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12E1B" w14:textId="0CD4B3CF" w:rsidR="00B21C60" w:rsidRDefault="00E073F2" w:rsidP="00E073F2">
      <w:pPr>
        <w:spacing w:line="480" w:lineRule="auto"/>
        <w:rPr>
          <w:rFonts w:ascii="Times New Roman" w:hAnsi="Times New Roman" w:cs="Times New Roman"/>
          <w:lang w:val="en-US"/>
        </w:rPr>
      </w:pPr>
      <w:r w:rsidRPr="00E073F2">
        <w:rPr>
          <w:rFonts w:ascii="Times New Roman" w:hAnsi="Times New Roman" w:cs="Times New Roman"/>
          <w:b/>
          <w:bCs/>
          <w:lang w:val="en-US"/>
        </w:rPr>
        <w:t xml:space="preserve">Title: </w:t>
      </w:r>
      <w:r>
        <w:rPr>
          <w:rFonts w:ascii="Times New Roman" w:hAnsi="Times New Roman" w:cs="Times New Roman"/>
          <w:lang w:val="en-US"/>
        </w:rPr>
        <w:t>Association of fruit and vegetable consumption with mild cognitive impairment in low- and middle-income countries</w:t>
      </w:r>
    </w:p>
    <w:p w14:paraId="5702B75B" w14:textId="77777777" w:rsidR="00056195" w:rsidRDefault="00056195" w:rsidP="00E073F2">
      <w:pPr>
        <w:spacing w:line="480" w:lineRule="auto"/>
        <w:rPr>
          <w:rFonts w:ascii="Times New Roman" w:hAnsi="Times New Roman" w:cs="Times New Roman"/>
          <w:lang w:val="en-US"/>
        </w:rPr>
      </w:pPr>
    </w:p>
    <w:p w14:paraId="6A8845C7" w14:textId="17B94E6E" w:rsidR="00EA21BF" w:rsidRDefault="00056195" w:rsidP="00E073F2">
      <w:pPr>
        <w:spacing w:line="480" w:lineRule="auto"/>
        <w:rPr>
          <w:rFonts w:ascii="Times New Roman" w:hAnsi="Times New Roman" w:cs="Times New Roman"/>
          <w:vertAlign w:val="superscript"/>
          <w:lang w:val="en-US"/>
        </w:rPr>
      </w:pPr>
      <w:r w:rsidRPr="00E42C2F">
        <w:rPr>
          <w:rFonts w:ascii="Times New Roman" w:hAnsi="Times New Roman" w:cs="Times New Roman"/>
          <w:lang w:val="en-US"/>
        </w:rPr>
        <w:t>Lee Smith</w:t>
      </w:r>
      <w:r w:rsidR="006F69D1" w:rsidRPr="00E42C2F">
        <w:rPr>
          <w:rFonts w:ascii="Times New Roman" w:hAnsi="Times New Roman" w:cs="Times New Roman"/>
          <w:vertAlign w:val="superscript"/>
          <w:lang w:val="en-US"/>
        </w:rPr>
        <w:t>1</w:t>
      </w:r>
      <w:r w:rsidRPr="00E42C2F">
        <w:rPr>
          <w:rFonts w:ascii="Times New Roman" w:hAnsi="Times New Roman" w:cs="Times New Roman"/>
          <w:lang w:val="en-US"/>
        </w:rPr>
        <w:t xml:space="preserve">, </w:t>
      </w:r>
      <w:r w:rsidR="006F69D1" w:rsidRPr="00E42C2F">
        <w:rPr>
          <w:rFonts w:ascii="Times New Roman" w:hAnsi="Times New Roman" w:cs="Times New Roman"/>
          <w:lang w:val="en-US"/>
        </w:rPr>
        <w:t>Guillermo F. López Sánchez</w:t>
      </w:r>
      <w:r w:rsidR="006F69D1" w:rsidRPr="00E42C2F">
        <w:rPr>
          <w:rFonts w:ascii="Times New Roman" w:hAnsi="Times New Roman" w:cs="Times New Roman"/>
          <w:vertAlign w:val="superscript"/>
          <w:lang w:val="en-US"/>
        </w:rPr>
        <w:t>2</w:t>
      </w:r>
      <w:r w:rsidR="006F69D1" w:rsidRPr="00E42C2F">
        <w:rPr>
          <w:rFonts w:ascii="Times New Roman" w:hAnsi="Times New Roman" w:cs="Times New Roman"/>
          <w:lang w:val="en-US"/>
        </w:rPr>
        <w:t xml:space="preserve">*, </w:t>
      </w:r>
      <w:r w:rsidRPr="00E42C2F">
        <w:rPr>
          <w:rFonts w:ascii="Times New Roman" w:hAnsi="Times New Roman" w:cs="Times New Roman"/>
          <w:lang w:val="en-US"/>
        </w:rPr>
        <w:t>Nicola Veronese</w:t>
      </w:r>
      <w:r w:rsidR="006F69D1" w:rsidRPr="00E42C2F">
        <w:rPr>
          <w:rFonts w:ascii="Times New Roman" w:hAnsi="Times New Roman" w:cs="Times New Roman"/>
          <w:vertAlign w:val="superscript"/>
          <w:lang w:val="en-US"/>
        </w:rPr>
        <w:t>3</w:t>
      </w:r>
      <w:r w:rsidRPr="00E42C2F">
        <w:rPr>
          <w:rFonts w:ascii="Times New Roman" w:hAnsi="Times New Roman" w:cs="Times New Roman"/>
          <w:lang w:val="en-US"/>
        </w:rPr>
        <w:t>, Pinar Soysal</w:t>
      </w:r>
      <w:r w:rsidR="006F69D1" w:rsidRPr="00E42C2F">
        <w:rPr>
          <w:rFonts w:ascii="Times New Roman" w:hAnsi="Times New Roman" w:cs="Times New Roman"/>
          <w:vertAlign w:val="superscript"/>
          <w:lang w:val="en-US"/>
        </w:rPr>
        <w:t>4</w:t>
      </w:r>
      <w:r w:rsidRPr="00E42C2F">
        <w:rPr>
          <w:rFonts w:ascii="Times New Roman" w:hAnsi="Times New Roman" w:cs="Times New Roman"/>
          <w:lang w:val="en-US"/>
        </w:rPr>
        <w:t>, Hans Oh</w:t>
      </w:r>
      <w:r w:rsidR="006F69D1" w:rsidRPr="00E42C2F">
        <w:rPr>
          <w:rFonts w:ascii="Times New Roman" w:hAnsi="Times New Roman" w:cs="Times New Roman"/>
          <w:vertAlign w:val="superscript"/>
          <w:lang w:val="en-US"/>
        </w:rPr>
        <w:t>5</w:t>
      </w:r>
      <w:r w:rsidRPr="00E42C2F">
        <w:rPr>
          <w:rFonts w:ascii="Times New Roman" w:hAnsi="Times New Roman" w:cs="Times New Roman"/>
          <w:lang w:val="en-US"/>
        </w:rPr>
        <w:t>, Karel Kostev</w:t>
      </w:r>
      <w:r w:rsidR="006F69D1" w:rsidRPr="00E42C2F">
        <w:rPr>
          <w:rFonts w:ascii="Times New Roman" w:hAnsi="Times New Roman" w:cs="Times New Roman"/>
          <w:vertAlign w:val="superscript"/>
          <w:lang w:val="en-US"/>
        </w:rPr>
        <w:t>6</w:t>
      </w:r>
      <w:r w:rsidRPr="00E42C2F">
        <w:rPr>
          <w:rFonts w:ascii="Times New Roman" w:hAnsi="Times New Roman" w:cs="Times New Roman"/>
          <w:lang w:val="en-US"/>
        </w:rPr>
        <w:t>, Masoud Rahmati</w:t>
      </w:r>
      <w:r w:rsidR="006F69D1" w:rsidRPr="00E42C2F">
        <w:rPr>
          <w:rFonts w:ascii="Times New Roman" w:hAnsi="Times New Roman" w:cs="Times New Roman"/>
          <w:vertAlign w:val="superscript"/>
          <w:lang w:val="en-US"/>
        </w:rPr>
        <w:t>7</w:t>
      </w:r>
      <w:r w:rsidRPr="00E42C2F">
        <w:rPr>
          <w:rFonts w:ascii="Times New Roman" w:hAnsi="Times New Roman" w:cs="Times New Roman"/>
          <w:lang w:val="en-US"/>
        </w:rPr>
        <w:t>, Laurie Butler</w:t>
      </w:r>
      <w:r w:rsidR="006F69D1" w:rsidRPr="00E42C2F">
        <w:rPr>
          <w:rFonts w:ascii="Times New Roman" w:hAnsi="Times New Roman" w:cs="Times New Roman"/>
          <w:vertAlign w:val="superscript"/>
          <w:lang w:val="en-US"/>
        </w:rPr>
        <w:t>1</w:t>
      </w:r>
      <w:r w:rsidRPr="00E42C2F">
        <w:rPr>
          <w:rFonts w:ascii="Times New Roman" w:hAnsi="Times New Roman" w:cs="Times New Roman"/>
          <w:lang w:val="en-US"/>
        </w:rPr>
        <w:t>, Poppy Gibson</w:t>
      </w:r>
      <w:r w:rsidR="006F69D1" w:rsidRPr="00E42C2F">
        <w:rPr>
          <w:rFonts w:ascii="Times New Roman" w:hAnsi="Times New Roman" w:cs="Times New Roman"/>
          <w:vertAlign w:val="superscript"/>
          <w:lang w:val="en-US"/>
        </w:rPr>
        <w:t>8</w:t>
      </w:r>
      <w:r w:rsidRPr="00E42C2F">
        <w:rPr>
          <w:rFonts w:ascii="Times New Roman" w:hAnsi="Times New Roman" w:cs="Times New Roman"/>
          <w:lang w:val="en-US"/>
        </w:rPr>
        <w:t xml:space="preserve">, </w:t>
      </w:r>
      <w:r w:rsidR="00C6074D" w:rsidRPr="00E42C2F">
        <w:rPr>
          <w:rFonts w:ascii="Times New Roman" w:hAnsi="Times New Roman" w:cs="Times New Roman"/>
          <w:lang w:val="en-US"/>
        </w:rPr>
        <w:t>Helen Keyes</w:t>
      </w:r>
      <w:r w:rsidR="006F69D1" w:rsidRPr="00E42C2F">
        <w:rPr>
          <w:rFonts w:ascii="Times New Roman" w:hAnsi="Times New Roman" w:cs="Times New Roman"/>
          <w:vertAlign w:val="superscript"/>
          <w:lang w:val="en-US"/>
        </w:rPr>
        <w:t>9</w:t>
      </w:r>
      <w:r w:rsidR="00C6074D" w:rsidRPr="00E42C2F">
        <w:rPr>
          <w:rFonts w:ascii="Times New Roman" w:hAnsi="Times New Roman" w:cs="Times New Roman"/>
          <w:lang w:val="en-US"/>
        </w:rPr>
        <w:t xml:space="preserve">, </w:t>
      </w:r>
      <w:r w:rsidRPr="00E42C2F">
        <w:rPr>
          <w:rFonts w:ascii="Times New Roman" w:hAnsi="Times New Roman" w:cs="Times New Roman"/>
          <w:lang w:val="en-US"/>
        </w:rPr>
        <w:t>Yvonne Barnett</w:t>
      </w:r>
      <w:r w:rsidR="006F69D1" w:rsidRPr="00E42C2F">
        <w:rPr>
          <w:rFonts w:ascii="Times New Roman" w:hAnsi="Times New Roman" w:cs="Times New Roman"/>
          <w:vertAlign w:val="superscript"/>
          <w:lang w:val="en-US"/>
        </w:rPr>
        <w:t>1</w:t>
      </w:r>
      <w:r w:rsidRPr="00E42C2F">
        <w:rPr>
          <w:rFonts w:ascii="Times New Roman" w:hAnsi="Times New Roman" w:cs="Times New Roman"/>
          <w:lang w:val="en-US"/>
        </w:rPr>
        <w:t>, Jae Il Shin</w:t>
      </w:r>
      <w:r w:rsidR="006F69D1" w:rsidRPr="00E42C2F">
        <w:rPr>
          <w:rFonts w:ascii="Times New Roman" w:hAnsi="Times New Roman" w:cs="Times New Roman"/>
          <w:vertAlign w:val="superscript"/>
          <w:lang w:val="en-US"/>
        </w:rPr>
        <w:t>10</w:t>
      </w:r>
      <w:r w:rsidR="006F69D1" w:rsidRPr="00E42C2F">
        <w:rPr>
          <w:rFonts w:ascii="Times New Roman" w:hAnsi="Times New Roman" w:cs="Times New Roman"/>
          <w:lang w:val="en-US"/>
        </w:rPr>
        <w:t>*</w:t>
      </w:r>
      <w:r w:rsidRPr="00E42C2F">
        <w:rPr>
          <w:rFonts w:ascii="Times New Roman" w:hAnsi="Times New Roman" w:cs="Times New Roman"/>
          <w:lang w:val="en-US"/>
        </w:rPr>
        <w:t>, Ai Koyanagi</w:t>
      </w:r>
      <w:r w:rsidR="006F69D1" w:rsidRPr="00E42C2F">
        <w:rPr>
          <w:rFonts w:ascii="Times New Roman" w:hAnsi="Times New Roman" w:cs="Times New Roman"/>
          <w:vertAlign w:val="superscript"/>
          <w:lang w:val="en-US"/>
        </w:rPr>
        <w:t>11,12</w:t>
      </w:r>
    </w:p>
    <w:p w14:paraId="3B029087" w14:textId="18E7B4E0" w:rsidR="006F69D1" w:rsidRDefault="006F69D1" w:rsidP="00E073F2">
      <w:pPr>
        <w:spacing w:line="480" w:lineRule="auto"/>
        <w:rPr>
          <w:rFonts w:ascii="Times New Roman" w:hAnsi="Times New Roman" w:cs="Times New Roman"/>
          <w:vertAlign w:val="superscript"/>
          <w:lang w:val="en-US"/>
        </w:rPr>
      </w:pPr>
    </w:p>
    <w:p w14:paraId="1DB895E4" w14:textId="77777777" w:rsidR="000277DE" w:rsidRPr="00413DA1" w:rsidRDefault="000277DE" w:rsidP="000277DE">
      <w:pPr>
        <w:pStyle w:val="ListParagraph"/>
        <w:numPr>
          <w:ilvl w:val="0"/>
          <w:numId w:val="1"/>
        </w:numPr>
        <w:spacing w:line="480" w:lineRule="auto"/>
        <w:rPr>
          <w:rFonts w:ascii="Times New Roman" w:hAnsi="Times New Roman" w:cs="Times New Roman"/>
        </w:rPr>
      </w:pPr>
      <w:r w:rsidRPr="00413DA1">
        <w:rPr>
          <w:rFonts w:ascii="Times New Roman" w:hAnsi="Times New Roman" w:cs="Times New Roman"/>
        </w:rPr>
        <w:t>Centre for Health Performance and Wellbeing, Anglia Ruskin University, Cambridge, UK.</w:t>
      </w:r>
    </w:p>
    <w:p w14:paraId="4D5AFE41" w14:textId="5A0D5AF0" w:rsidR="000277DE" w:rsidRDefault="000277DE" w:rsidP="000277DE">
      <w:pPr>
        <w:pStyle w:val="ListParagraph"/>
        <w:numPr>
          <w:ilvl w:val="0"/>
          <w:numId w:val="1"/>
        </w:numPr>
        <w:spacing w:line="480" w:lineRule="auto"/>
        <w:rPr>
          <w:rFonts w:ascii="Times New Roman" w:hAnsi="Times New Roman" w:cs="Times New Roman"/>
          <w:lang w:val="en-US"/>
        </w:rPr>
      </w:pPr>
      <w:r w:rsidRPr="00413DA1">
        <w:rPr>
          <w:rFonts w:ascii="Times New Roman" w:hAnsi="Times New Roman" w:cs="Times New Roman"/>
          <w:lang w:val="en-US"/>
        </w:rPr>
        <w:t>Division of Preventive Medicine and Public Health, Department of Public Health Sciences, School of Medicine, University of Murcia, Murcia, Spain.</w:t>
      </w:r>
    </w:p>
    <w:p w14:paraId="13F8A750" w14:textId="77777777" w:rsidR="000277DE" w:rsidRDefault="000277DE" w:rsidP="000277DE">
      <w:pPr>
        <w:pStyle w:val="Header"/>
        <w:numPr>
          <w:ilvl w:val="0"/>
          <w:numId w:val="1"/>
        </w:numPr>
        <w:tabs>
          <w:tab w:val="clear" w:pos="4680"/>
          <w:tab w:val="clear" w:pos="9360"/>
          <w:tab w:val="center" w:pos="4536"/>
          <w:tab w:val="right" w:pos="9072"/>
        </w:tabs>
        <w:spacing w:line="480" w:lineRule="auto"/>
        <w:rPr>
          <w:rFonts w:ascii="Times New Roman" w:hAnsi="Times New Roman" w:cs="Times New Roman"/>
          <w:lang w:val="en-US"/>
        </w:rPr>
      </w:pPr>
      <w:r w:rsidRPr="004C52AB">
        <w:rPr>
          <w:rFonts w:ascii="Times New Roman" w:hAnsi="Times New Roman" w:cs="Times New Roman"/>
          <w:lang w:val="en-US"/>
        </w:rPr>
        <w:t>University of Palermo, Department of Internal Medicine, Geriatrics Section, Palermo, Italy.</w:t>
      </w:r>
    </w:p>
    <w:p w14:paraId="0FD13261" w14:textId="77777777" w:rsidR="000277DE" w:rsidRDefault="000277DE" w:rsidP="000277DE">
      <w:pPr>
        <w:pStyle w:val="ListParagraph"/>
        <w:numPr>
          <w:ilvl w:val="0"/>
          <w:numId w:val="1"/>
        </w:numPr>
        <w:spacing w:line="480" w:lineRule="auto"/>
        <w:rPr>
          <w:rFonts w:ascii="Times New Roman" w:hAnsi="Times New Roman" w:cs="Times New Roman"/>
          <w:lang w:val="en-US"/>
        </w:rPr>
      </w:pPr>
      <w:r w:rsidRPr="00D57FEB">
        <w:rPr>
          <w:rFonts w:ascii="Times New Roman" w:hAnsi="Times New Roman" w:cs="Times New Roman"/>
          <w:lang w:val="en-US"/>
        </w:rPr>
        <w:t>Department of Geriatric Medicine, Faculty of Medici</w:t>
      </w:r>
      <w:r>
        <w:rPr>
          <w:rFonts w:ascii="Times New Roman" w:hAnsi="Times New Roman" w:cs="Times New Roman"/>
          <w:lang w:val="en-US"/>
        </w:rPr>
        <w:t xml:space="preserve">ne, </w:t>
      </w:r>
      <w:proofErr w:type="spellStart"/>
      <w:r>
        <w:rPr>
          <w:rFonts w:ascii="Times New Roman" w:hAnsi="Times New Roman" w:cs="Times New Roman"/>
          <w:lang w:val="en-US"/>
        </w:rPr>
        <w:t>Bezmialem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Vakif</w:t>
      </w:r>
      <w:proofErr w:type="spellEnd"/>
      <w:r>
        <w:rPr>
          <w:rFonts w:ascii="Times New Roman" w:hAnsi="Times New Roman" w:cs="Times New Roman"/>
          <w:lang w:val="en-US"/>
        </w:rPr>
        <w:t xml:space="preserve"> University, </w:t>
      </w:r>
      <w:r w:rsidRPr="00D57FEB">
        <w:rPr>
          <w:rFonts w:ascii="Times New Roman" w:hAnsi="Times New Roman" w:cs="Times New Roman"/>
          <w:lang w:val="en-US"/>
        </w:rPr>
        <w:t>Istanbul, Turkey.</w:t>
      </w:r>
    </w:p>
    <w:p w14:paraId="4D669083" w14:textId="51FAEC97" w:rsidR="000277DE" w:rsidRDefault="00E42C2F" w:rsidP="00E42C2F">
      <w:pPr>
        <w:pStyle w:val="ListParagraph"/>
        <w:numPr>
          <w:ilvl w:val="0"/>
          <w:numId w:val="1"/>
        </w:numPr>
        <w:spacing w:line="480" w:lineRule="auto"/>
        <w:rPr>
          <w:rFonts w:ascii="Times New Roman" w:hAnsi="Times New Roman" w:cs="Times New Roman"/>
          <w:lang w:val="en-US"/>
        </w:rPr>
      </w:pPr>
      <w:r w:rsidRPr="00E42C2F">
        <w:rPr>
          <w:rFonts w:ascii="Times New Roman" w:hAnsi="Times New Roman" w:cs="Times New Roman"/>
          <w:lang w:val="en-US"/>
        </w:rPr>
        <w:t xml:space="preserve">Suzanne </w:t>
      </w:r>
      <w:proofErr w:type="spellStart"/>
      <w:r w:rsidRPr="00E42C2F">
        <w:rPr>
          <w:rFonts w:ascii="Times New Roman" w:hAnsi="Times New Roman" w:cs="Times New Roman"/>
          <w:lang w:val="en-US"/>
        </w:rPr>
        <w:t>Dworak</w:t>
      </w:r>
      <w:proofErr w:type="spellEnd"/>
      <w:r w:rsidRPr="00E42C2F">
        <w:rPr>
          <w:rFonts w:ascii="Times New Roman" w:hAnsi="Times New Roman" w:cs="Times New Roman"/>
          <w:lang w:val="en-US"/>
        </w:rPr>
        <w:t xml:space="preserve"> Peck School of Social Work, University of Southern California, Los Angeles, CA, USA.</w:t>
      </w:r>
      <w:r>
        <w:rPr>
          <w:rFonts w:ascii="Times New Roman" w:hAnsi="Times New Roman" w:cs="Times New Roman"/>
          <w:lang w:val="en-US"/>
        </w:rPr>
        <w:t xml:space="preserve"> </w:t>
      </w:r>
    </w:p>
    <w:p w14:paraId="21C65384" w14:textId="4CD0A227" w:rsidR="000277DE" w:rsidRPr="00003636" w:rsidRDefault="00003636" w:rsidP="00003636">
      <w:pPr>
        <w:pStyle w:val="ListParagraph"/>
        <w:numPr>
          <w:ilvl w:val="0"/>
          <w:numId w:val="1"/>
        </w:numPr>
        <w:spacing w:line="480" w:lineRule="auto"/>
        <w:rPr>
          <w:rFonts w:ascii="Times New Roman" w:hAnsi="Times New Roman" w:cs="Times New Roman"/>
          <w:lang w:val="en-US"/>
        </w:rPr>
      </w:pPr>
      <w:r w:rsidRPr="005066F5">
        <w:rPr>
          <w:rFonts w:ascii="Times New Roman" w:hAnsi="Times New Roman" w:cs="Times New Roman"/>
          <w:lang w:val="en-US"/>
        </w:rPr>
        <w:t>University Clinic of Marburg, Marburg, Germany</w:t>
      </w:r>
      <w:r>
        <w:rPr>
          <w:rFonts w:ascii="Times New Roman" w:hAnsi="Times New Roman" w:cs="Times New Roman"/>
          <w:lang w:val="en-US"/>
        </w:rPr>
        <w:t>.</w:t>
      </w:r>
    </w:p>
    <w:p w14:paraId="44452761" w14:textId="6B2F4781" w:rsidR="000277DE" w:rsidRPr="00A62122" w:rsidRDefault="00A62122" w:rsidP="00A62122">
      <w:pPr>
        <w:pStyle w:val="ListParagraph"/>
        <w:numPr>
          <w:ilvl w:val="0"/>
          <w:numId w:val="1"/>
        </w:numPr>
        <w:spacing w:line="480" w:lineRule="auto"/>
        <w:rPr>
          <w:rFonts w:ascii="Times New Roman" w:hAnsi="Times New Roman" w:cs="Times New Roman"/>
          <w:lang w:val="en-US"/>
        </w:rPr>
      </w:pPr>
      <w:r w:rsidRPr="006A0F8A">
        <w:rPr>
          <w:rFonts w:ascii="Times New Roman" w:hAnsi="Times New Roman" w:cs="Times New Roman"/>
          <w:lang w:val="en-US"/>
        </w:rPr>
        <w:t xml:space="preserve">Lorestan University, Department of Physical Education and Sport Sciences, Faculty of Literature and Human Sciences, </w:t>
      </w:r>
      <w:proofErr w:type="spellStart"/>
      <w:r w:rsidRPr="006A0F8A">
        <w:rPr>
          <w:rFonts w:ascii="Times New Roman" w:hAnsi="Times New Roman" w:cs="Times New Roman"/>
          <w:lang w:val="en-US"/>
        </w:rPr>
        <w:t>Khoramabad</w:t>
      </w:r>
      <w:proofErr w:type="spellEnd"/>
      <w:r w:rsidRPr="006A0F8A">
        <w:rPr>
          <w:rFonts w:ascii="Times New Roman" w:hAnsi="Times New Roman" w:cs="Times New Roman"/>
          <w:lang w:val="en-US"/>
        </w:rPr>
        <w:t>, Iran.</w:t>
      </w:r>
    </w:p>
    <w:p w14:paraId="68CC3A33" w14:textId="1057A1BB" w:rsidR="000277DE" w:rsidRPr="00FA457D" w:rsidRDefault="00FA457D" w:rsidP="00FA457D">
      <w:pPr>
        <w:pStyle w:val="ListParagraph"/>
        <w:numPr>
          <w:ilvl w:val="0"/>
          <w:numId w:val="1"/>
        </w:numPr>
        <w:spacing w:line="480" w:lineRule="auto"/>
        <w:rPr>
          <w:rFonts w:ascii="Times New Roman" w:hAnsi="Times New Roman" w:cs="Times New Roman"/>
          <w:lang w:val="en-US"/>
        </w:rPr>
      </w:pPr>
      <w:r w:rsidRPr="00413DA1">
        <w:rPr>
          <w:rFonts w:ascii="Times New Roman" w:hAnsi="Times New Roman" w:cs="Times New Roman"/>
          <w:lang w:val="en-US"/>
        </w:rPr>
        <w:t xml:space="preserve">Faculty of Education and Social Care, Anglia Ruskin University, Chelmsford, UK. </w:t>
      </w:r>
    </w:p>
    <w:p w14:paraId="61330B46" w14:textId="5840993A" w:rsidR="000277DE" w:rsidRPr="00D16404" w:rsidRDefault="00D16404" w:rsidP="00D16404">
      <w:pPr>
        <w:pStyle w:val="ListParagraph"/>
        <w:numPr>
          <w:ilvl w:val="0"/>
          <w:numId w:val="1"/>
        </w:numPr>
        <w:spacing w:line="480" w:lineRule="auto"/>
        <w:rPr>
          <w:rFonts w:ascii="Times New Roman" w:hAnsi="Times New Roman" w:cs="Times New Roman"/>
          <w:lang w:val="en-US"/>
        </w:rPr>
      </w:pPr>
      <w:r w:rsidRPr="0085336A">
        <w:rPr>
          <w:rFonts w:ascii="Times New Roman" w:hAnsi="Times New Roman" w:cs="Times New Roman"/>
          <w:lang w:val="en-US"/>
        </w:rPr>
        <w:t>School of Psychology and Sport Science, Anglia Ruskin University, Cambridge, UK</w:t>
      </w:r>
      <w:r>
        <w:rPr>
          <w:rFonts w:ascii="Times New Roman" w:hAnsi="Times New Roman" w:cs="Times New Roman"/>
          <w:lang w:val="en-US"/>
        </w:rPr>
        <w:t>.</w:t>
      </w:r>
    </w:p>
    <w:p w14:paraId="7C2CB2AE" w14:textId="193DE554" w:rsidR="000277DE" w:rsidRDefault="000277DE" w:rsidP="000277DE">
      <w:pPr>
        <w:pStyle w:val="ListParagraph"/>
        <w:numPr>
          <w:ilvl w:val="0"/>
          <w:numId w:val="1"/>
        </w:numPr>
        <w:spacing w:line="480" w:lineRule="auto"/>
        <w:rPr>
          <w:rFonts w:ascii="Times New Roman" w:hAnsi="Times New Roman" w:cs="Times New Roman"/>
          <w:lang w:val="en-US"/>
        </w:rPr>
      </w:pPr>
      <w:r w:rsidRPr="000277DE">
        <w:rPr>
          <w:rFonts w:ascii="Times New Roman" w:hAnsi="Times New Roman" w:cs="Times New Roman"/>
          <w:lang w:val="en-US"/>
        </w:rPr>
        <w:t>Department of Pediatrics, Yonsei University College of Medicine, Seoul, South Korea.</w:t>
      </w:r>
    </w:p>
    <w:p w14:paraId="76938AF3" w14:textId="75F38FA5" w:rsidR="000277DE" w:rsidRPr="000277DE" w:rsidRDefault="000277DE" w:rsidP="000277DE">
      <w:pPr>
        <w:pStyle w:val="ListParagraph"/>
        <w:numPr>
          <w:ilvl w:val="0"/>
          <w:numId w:val="1"/>
        </w:numPr>
        <w:spacing w:line="480" w:lineRule="auto"/>
        <w:rPr>
          <w:rFonts w:ascii="Times New Roman" w:hAnsi="Times New Roman" w:cs="Times New Roman"/>
          <w:lang w:val="en-US"/>
        </w:rPr>
      </w:pPr>
      <w:r w:rsidRPr="00413DA1">
        <w:rPr>
          <w:rFonts w:ascii="Times New Roman" w:hAnsi="Times New Roman" w:cs="Times New Roman"/>
          <w:lang w:val="en-US"/>
        </w:rPr>
        <w:lastRenderedPageBreak/>
        <w:t xml:space="preserve">Research and Development Unit, Parc </w:t>
      </w:r>
      <w:proofErr w:type="spellStart"/>
      <w:r w:rsidRPr="00413DA1">
        <w:rPr>
          <w:rFonts w:ascii="Times New Roman" w:hAnsi="Times New Roman" w:cs="Times New Roman"/>
          <w:lang w:val="en-US"/>
        </w:rPr>
        <w:t>Sanitari</w:t>
      </w:r>
      <w:proofErr w:type="spellEnd"/>
      <w:r w:rsidRPr="00413DA1">
        <w:rPr>
          <w:rFonts w:ascii="Times New Roman" w:hAnsi="Times New Roman" w:cs="Times New Roman"/>
          <w:lang w:val="en-US"/>
        </w:rPr>
        <w:t xml:space="preserve"> Sant Joan de </w:t>
      </w:r>
      <w:proofErr w:type="spellStart"/>
      <w:r w:rsidRPr="00413DA1">
        <w:rPr>
          <w:rFonts w:ascii="Times New Roman" w:hAnsi="Times New Roman" w:cs="Times New Roman"/>
          <w:lang w:val="en-US"/>
        </w:rPr>
        <w:t>Déu</w:t>
      </w:r>
      <w:proofErr w:type="spellEnd"/>
      <w:r w:rsidRPr="00413DA1">
        <w:rPr>
          <w:rFonts w:ascii="Times New Roman" w:hAnsi="Times New Roman" w:cs="Times New Roman"/>
          <w:lang w:val="en-US"/>
        </w:rPr>
        <w:t xml:space="preserve">, CIBERSAM, ISCIII, Dr. Antoni Pujadas, Sant </w:t>
      </w:r>
      <w:proofErr w:type="spellStart"/>
      <w:r w:rsidRPr="00413DA1">
        <w:rPr>
          <w:rFonts w:ascii="Times New Roman" w:hAnsi="Times New Roman" w:cs="Times New Roman"/>
          <w:lang w:val="en-US"/>
        </w:rPr>
        <w:t>Boi</w:t>
      </w:r>
      <w:proofErr w:type="spellEnd"/>
      <w:r w:rsidRPr="00413DA1">
        <w:rPr>
          <w:rFonts w:ascii="Times New Roman" w:hAnsi="Times New Roman" w:cs="Times New Roman"/>
          <w:lang w:val="en-US"/>
        </w:rPr>
        <w:t xml:space="preserve"> de </w:t>
      </w:r>
      <w:proofErr w:type="spellStart"/>
      <w:r w:rsidRPr="00413DA1">
        <w:rPr>
          <w:rFonts w:ascii="Times New Roman" w:hAnsi="Times New Roman" w:cs="Times New Roman"/>
          <w:lang w:val="en-US"/>
        </w:rPr>
        <w:t>Llobregat</w:t>
      </w:r>
      <w:proofErr w:type="spellEnd"/>
      <w:r w:rsidRPr="00413DA1">
        <w:rPr>
          <w:rFonts w:ascii="Times New Roman" w:hAnsi="Times New Roman" w:cs="Times New Roman"/>
          <w:lang w:val="en-US"/>
        </w:rPr>
        <w:t>, Barcelona, Spain.</w:t>
      </w:r>
    </w:p>
    <w:p w14:paraId="406CFE46" w14:textId="445B9FF7" w:rsidR="00EA21BF" w:rsidRPr="000277DE" w:rsidRDefault="000277DE" w:rsidP="00BD7E53">
      <w:pPr>
        <w:pStyle w:val="ListParagraph"/>
        <w:numPr>
          <w:ilvl w:val="0"/>
          <w:numId w:val="1"/>
        </w:numPr>
        <w:spacing w:line="480" w:lineRule="auto"/>
        <w:rPr>
          <w:rFonts w:ascii="Times New Roman" w:hAnsi="Times New Roman" w:cs="Times New Roman"/>
          <w:lang w:val="es-ES"/>
        </w:rPr>
      </w:pPr>
      <w:r w:rsidRPr="000277DE">
        <w:rPr>
          <w:rFonts w:ascii="Times New Roman" w:hAnsi="Times New Roman" w:cs="Times New Roman"/>
          <w:lang w:val="es-ES"/>
        </w:rPr>
        <w:t xml:space="preserve">ICREA, Pg. </w:t>
      </w:r>
      <w:proofErr w:type="spellStart"/>
      <w:r w:rsidRPr="000277DE">
        <w:rPr>
          <w:rFonts w:ascii="Times New Roman" w:hAnsi="Times New Roman" w:cs="Times New Roman"/>
          <w:lang w:val="es-ES"/>
        </w:rPr>
        <w:t>Lluis</w:t>
      </w:r>
      <w:proofErr w:type="spellEnd"/>
      <w:r w:rsidRPr="000277DE">
        <w:rPr>
          <w:rFonts w:ascii="Times New Roman" w:hAnsi="Times New Roman" w:cs="Times New Roman"/>
          <w:lang w:val="es-ES"/>
        </w:rPr>
        <w:t xml:space="preserve"> Companys 23, 08010, Barcelona, </w:t>
      </w:r>
      <w:proofErr w:type="spellStart"/>
      <w:r w:rsidRPr="000277DE">
        <w:rPr>
          <w:rFonts w:ascii="Times New Roman" w:hAnsi="Times New Roman" w:cs="Times New Roman"/>
          <w:lang w:val="es-ES"/>
        </w:rPr>
        <w:t>Spain</w:t>
      </w:r>
      <w:proofErr w:type="spellEnd"/>
      <w:r w:rsidRPr="000277DE">
        <w:rPr>
          <w:rFonts w:ascii="Times New Roman" w:hAnsi="Times New Roman" w:cs="Times New Roman"/>
          <w:lang w:val="es-ES"/>
        </w:rPr>
        <w:t>.</w:t>
      </w:r>
    </w:p>
    <w:p w14:paraId="1E96E9F0" w14:textId="4A9CECD0" w:rsidR="00E42C2F" w:rsidRDefault="00E42C2F" w:rsidP="00E073F2">
      <w:pPr>
        <w:spacing w:line="480" w:lineRule="auto"/>
        <w:rPr>
          <w:rFonts w:ascii="Times New Roman" w:hAnsi="Times New Roman" w:cs="Times New Roman"/>
          <w:lang w:val="es-ES"/>
        </w:rPr>
      </w:pPr>
    </w:p>
    <w:p w14:paraId="3E328DC0" w14:textId="77777777" w:rsidR="00E42C2F" w:rsidRDefault="00E42C2F" w:rsidP="00E42C2F">
      <w:pPr>
        <w:spacing w:line="480" w:lineRule="auto"/>
        <w:rPr>
          <w:rFonts w:ascii="Times New Roman" w:hAnsi="Times New Roman" w:cs="Times New Roman"/>
          <w:lang w:val="en-US"/>
        </w:rPr>
      </w:pPr>
      <w:r>
        <w:rPr>
          <w:rFonts w:ascii="Times New Roman" w:hAnsi="Times New Roman" w:cs="Times New Roman"/>
          <w:lang w:val="en-US"/>
        </w:rPr>
        <w:t>* Corresponding authors:</w:t>
      </w:r>
    </w:p>
    <w:p w14:paraId="3474E51A" w14:textId="77777777" w:rsidR="00E42C2F" w:rsidRPr="00557DC4" w:rsidRDefault="00E42C2F" w:rsidP="00E42C2F">
      <w:pPr>
        <w:spacing w:line="480" w:lineRule="auto"/>
        <w:rPr>
          <w:rFonts w:ascii="Times New Roman" w:hAnsi="Times New Roman" w:cs="Times New Roman"/>
          <w:lang w:val="en-US"/>
        </w:rPr>
      </w:pPr>
      <w:r w:rsidRPr="00320A31">
        <w:rPr>
          <w:rFonts w:ascii="Times New Roman" w:hAnsi="Times New Roman" w:cs="Times New Roman"/>
          <w:lang w:val="en-US"/>
        </w:rPr>
        <w:t xml:space="preserve">Dr. Guillermo F. López Sánchez. </w:t>
      </w:r>
      <w:hyperlink r:id="rId8" w:history="1">
        <w:r w:rsidRPr="00557DC4">
          <w:rPr>
            <w:rStyle w:val="Hyperlink"/>
            <w:rFonts w:ascii="Times New Roman" w:hAnsi="Times New Roman" w:cs="Times New Roman"/>
            <w:lang w:val="en-US"/>
          </w:rPr>
          <w:t>gfls@um.es</w:t>
        </w:r>
      </w:hyperlink>
      <w:r w:rsidRPr="00557DC4">
        <w:rPr>
          <w:rFonts w:ascii="Times New Roman" w:hAnsi="Times New Roman" w:cs="Times New Roman"/>
          <w:lang w:val="en-US"/>
        </w:rPr>
        <w:t xml:space="preserve"> </w:t>
      </w:r>
    </w:p>
    <w:p w14:paraId="0385F4EF" w14:textId="77777777" w:rsidR="00E42C2F" w:rsidRDefault="00E42C2F" w:rsidP="00E42C2F">
      <w:pPr>
        <w:spacing w:line="480" w:lineRule="auto"/>
        <w:rPr>
          <w:rFonts w:ascii="Times New Roman" w:hAnsi="Times New Roman" w:cs="Times New Roman"/>
          <w:lang w:val="en-US"/>
        </w:rPr>
      </w:pPr>
      <w:r w:rsidRPr="00C3373F">
        <w:rPr>
          <w:rFonts w:ascii="Times New Roman" w:hAnsi="Times New Roman" w:cs="Times New Roman"/>
          <w:lang w:val="en-US"/>
        </w:rPr>
        <w:t>Prof. Jae Il Shin</w:t>
      </w:r>
      <w:r>
        <w:rPr>
          <w:rFonts w:ascii="Times New Roman" w:hAnsi="Times New Roman" w:cs="Times New Roman"/>
          <w:lang w:val="en-US"/>
        </w:rPr>
        <w:t xml:space="preserve">. </w:t>
      </w:r>
      <w:hyperlink r:id="rId9" w:history="1">
        <w:r w:rsidRPr="00CA4C95">
          <w:rPr>
            <w:rStyle w:val="Hyperlink"/>
            <w:rFonts w:ascii="Times New Roman" w:hAnsi="Times New Roman" w:cs="Times New Roman"/>
            <w:lang w:val="en-US"/>
          </w:rPr>
          <w:t>shinji@yuhs.ac</w:t>
        </w:r>
      </w:hyperlink>
      <w:r>
        <w:rPr>
          <w:rFonts w:ascii="Times New Roman" w:hAnsi="Times New Roman" w:cs="Times New Roman"/>
          <w:lang w:val="en-US"/>
        </w:rPr>
        <w:t xml:space="preserve"> </w:t>
      </w:r>
    </w:p>
    <w:p w14:paraId="45122A2C" w14:textId="77777777" w:rsidR="00E42C2F" w:rsidRDefault="00E42C2F" w:rsidP="00E42C2F">
      <w:pPr>
        <w:spacing w:line="480" w:lineRule="auto"/>
        <w:rPr>
          <w:rFonts w:ascii="Times New Roman" w:hAnsi="Times New Roman" w:cs="Times New Roman"/>
          <w:lang w:val="en-US"/>
        </w:rPr>
      </w:pPr>
    </w:p>
    <w:p w14:paraId="64E8C069" w14:textId="77777777" w:rsidR="00E42C2F" w:rsidRPr="00545479" w:rsidRDefault="00E42C2F" w:rsidP="00E42C2F">
      <w:pPr>
        <w:spacing w:line="480" w:lineRule="auto"/>
        <w:rPr>
          <w:rFonts w:ascii="Times New Roman" w:hAnsi="Times New Roman" w:cs="Times New Roman"/>
          <w:lang w:val="en-US"/>
        </w:rPr>
      </w:pPr>
      <w:r w:rsidRPr="00545479">
        <w:rPr>
          <w:rFonts w:ascii="Times New Roman" w:hAnsi="Times New Roman" w:cs="Times New Roman"/>
          <w:b/>
          <w:lang w:val="en-US"/>
        </w:rPr>
        <w:t>Conflict of interest:</w:t>
      </w:r>
      <w:r w:rsidRPr="00545479">
        <w:rPr>
          <w:rFonts w:ascii="Times New Roman" w:hAnsi="Times New Roman" w:cs="Times New Roman"/>
          <w:lang w:val="en-US"/>
        </w:rPr>
        <w:t xml:space="preserve"> None.</w:t>
      </w:r>
    </w:p>
    <w:p w14:paraId="502A6199" w14:textId="77777777" w:rsidR="00E42C2F" w:rsidRPr="00545479" w:rsidRDefault="00E42C2F" w:rsidP="00E42C2F">
      <w:pPr>
        <w:spacing w:line="480" w:lineRule="auto"/>
        <w:rPr>
          <w:rFonts w:ascii="Times New Roman" w:hAnsi="Times New Roman" w:cs="Times New Roman"/>
          <w:lang w:val="en-US"/>
        </w:rPr>
      </w:pPr>
      <w:r w:rsidRPr="00545479">
        <w:rPr>
          <w:rFonts w:ascii="Times New Roman" w:hAnsi="Times New Roman" w:cs="Times New Roman"/>
          <w:b/>
          <w:lang w:val="en-US"/>
        </w:rPr>
        <w:t>Funding:</w:t>
      </w:r>
      <w:r w:rsidRPr="00545479">
        <w:rPr>
          <w:rFonts w:ascii="Times New Roman" w:hAnsi="Times New Roman" w:cs="Times New Roman"/>
          <w:lang w:val="en-US"/>
        </w:rPr>
        <w:t xml:space="preserve"> Dr. Guillermo F. López Sánchez is funded by the European Union – Next Generation EU.</w:t>
      </w:r>
    </w:p>
    <w:p w14:paraId="48F42ED7" w14:textId="1A5E2615" w:rsidR="000D66F2" w:rsidRPr="000D66F2" w:rsidRDefault="000D66F2" w:rsidP="000D66F2">
      <w:pPr>
        <w:spacing w:line="480" w:lineRule="auto"/>
        <w:rPr>
          <w:rFonts w:ascii="Times New Roman" w:hAnsi="Times New Roman" w:cs="Times New Roman"/>
          <w:lang w:val="en-US"/>
        </w:rPr>
      </w:pPr>
      <w:r w:rsidRPr="000D66F2">
        <w:rPr>
          <w:rFonts w:ascii="Times New Roman" w:hAnsi="Times New Roman" w:cs="Times New Roman"/>
          <w:b/>
          <w:lang w:val="en-US"/>
        </w:rPr>
        <w:t>Ethics statement:</w:t>
      </w:r>
      <w:r>
        <w:rPr>
          <w:rFonts w:ascii="Times New Roman" w:hAnsi="Times New Roman" w:cs="Times New Roman"/>
          <w:lang w:val="en-US"/>
        </w:rPr>
        <w:t xml:space="preserve"> </w:t>
      </w:r>
      <w:r w:rsidRPr="006245DF">
        <w:rPr>
          <w:rFonts w:ascii="Times New Roman" w:hAnsi="Times New Roman" w:cs="Times New Roman"/>
        </w:rPr>
        <w:t xml:space="preserve">Ethical approval was obtained from the WHO Ethical Review Committee and local ethics research review boards. </w:t>
      </w:r>
    </w:p>
    <w:p w14:paraId="6A107366" w14:textId="71AF45AE" w:rsidR="000D66F2" w:rsidRDefault="000D66F2" w:rsidP="000D66F2">
      <w:pPr>
        <w:spacing w:line="480" w:lineRule="auto"/>
        <w:rPr>
          <w:rFonts w:ascii="Times New Roman" w:hAnsi="Times New Roman" w:cs="Times New Roman"/>
          <w:b/>
          <w:lang w:val="en-US"/>
        </w:rPr>
      </w:pPr>
      <w:r w:rsidRPr="000D66F2">
        <w:rPr>
          <w:rFonts w:ascii="Times New Roman" w:hAnsi="Times New Roman" w:cs="Times New Roman"/>
          <w:b/>
          <w:lang w:val="en-US"/>
        </w:rPr>
        <w:t>Consent to participate</w:t>
      </w:r>
      <w:r>
        <w:rPr>
          <w:rFonts w:ascii="Times New Roman" w:hAnsi="Times New Roman" w:cs="Times New Roman"/>
          <w:b/>
          <w:lang w:val="en-US"/>
        </w:rPr>
        <w:t xml:space="preserve">: </w:t>
      </w:r>
      <w:r w:rsidRPr="006245DF">
        <w:rPr>
          <w:rFonts w:ascii="Times New Roman" w:hAnsi="Times New Roman" w:cs="Times New Roman"/>
        </w:rPr>
        <w:t>Written informed consent was obtained from all participants.</w:t>
      </w:r>
    </w:p>
    <w:p w14:paraId="4318756F" w14:textId="01EA0111" w:rsidR="000D66F2" w:rsidRDefault="000D66F2" w:rsidP="000D66F2">
      <w:pPr>
        <w:spacing w:line="480" w:lineRule="auto"/>
        <w:rPr>
          <w:rFonts w:ascii="Times New Roman" w:hAnsi="Times New Roman" w:cs="Times New Roman"/>
        </w:rPr>
      </w:pPr>
      <w:r w:rsidRPr="003162D8">
        <w:rPr>
          <w:rFonts w:ascii="Times New Roman" w:hAnsi="Times New Roman" w:cs="Times New Roman"/>
          <w:b/>
          <w:bCs/>
        </w:rPr>
        <w:t>Acknowledgment</w:t>
      </w:r>
      <w:r w:rsidRPr="000D66F2">
        <w:rPr>
          <w:rFonts w:ascii="Times New Roman" w:hAnsi="Times New Roman" w:cs="Times New Roman"/>
          <w:b/>
          <w:bCs/>
          <w:lang w:val="en-US"/>
        </w:rPr>
        <w:t xml:space="preserve">: </w:t>
      </w:r>
      <w:r w:rsidRPr="003162D8">
        <w:rPr>
          <w:rFonts w:ascii="Times New Roman" w:hAnsi="Times New Roman" w:cs="Times New Roman"/>
        </w:rPr>
        <w:t>This paper uses data from WHO’s Study on Global Ageing and Adult Health (SAGE). SAGE is supported by the U.S. National Institute on Aging through Interagency Agreements OGHA 04034785, YA1323–08-CN-0020, Y1-AG-1005–01 and through research grants R01-AG034479 and R21-AG034263.</w:t>
      </w:r>
    </w:p>
    <w:p w14:paraId="215E95C7" w14:textId="77777777" w:rsidR="000D66F2" w:rsidRDefault="000D66F2" w:rsidP="00E073F2">
      <w:pPr>
        <w:spacing w:line="480" w:lineRule="auto"/>
        <w:rPr>
          <w:rFonts w:ascii="Times New Roman" w:hAnsi="Times New Roman" w:cs="Times New Roman"/>
        </w:rPr>
      </w:pPr>
    </w:p>
    <w:p w14:paraId="5718D55C" w14:textId="12E61FCC" w:rsidR="00540178" w:rsidRPr="000D66F2" w:rsidRDefault="00540178" w:rsidP="00E073F2">
      <w:pPr>
        <w:spacing w:line="480" w:lineRule="auto"/>
        <w:rPr>
          <w:rFonts w:ascii="Times New Roman" w:hAnsi="Times New Roman" w:cs="Times New Roman"/>
        </w:rPr>
        <w:sectPr w:rsidR="00540178" w:rsidRPr="000D66F2" w:rsidSect="002207A0">
          <w:footerReference w:type="even" r:id="rId10"/>
          <w:footerReference w:type="default" r:id="rId11"/>
          <w:pgSz w:w="11900" w:h="16840"/>
          <w:pgMar w:top="1440" w:right="1440" w:bottom="1440" w:left="1440" w:header="708" w:footer="708" w:gutter="0"/>
          <w:cols w:space="708"/>
          <w:docGrid w:linePitch="360"/>
        </w:sectPr>
      </w:pPr>
    </w:p>
    <w:p w14:paraId="479630FF" w14:textId="5A0F8A98" w:rsidR="00EA21BF" w:rsidRPr="00EA21BF" w:rsidRDefault="00EA21BF" w:rsidP="00E073F2">
      <w:pPr>
        <w:spacing w:line="480" w:lineRule="auto"/>
        <w:rPr>
          <w:rFonts w:ascii="Times New Roman" w:hAnsi="Times New Roman" w:cs="Times New Roman"/>
          <w:b/>
          <w:bCs/>
          <w:lang w:val="en-US"/>
        </w:rPr>
      </w:pPr>
      <w:r w:rsidRPr="00EA21BF">
        <w:rPr>
          <w:rFonts w:ascii="Times New Roman" w:hAnsi="Times New Roman" w:cs="Times New Roman"/>
          <w:b/>
          <w:bCs/>
          <w:lang w:val="en-US"/>
        </w:rPr>
        <w:lastRenderedPageBreak/>
        <w:t>ABSTRACT</w:t>
      </w:r>
    </w:p>
    <w:p w14:paraId="360E26C4" w14:textId="6BD782B8" w:rsidR="00A14CDC" w:rsidRDefault="00555317" w:rsidP="009239F7">
      <w:pPr>
        <w:spacing w:line="480" w:lineRule="auto"/>
        <w:rPr>
          <w:rFonts w:ascii="Times New Roman" w:hAnsi="Times New Roman" w:cs="Times New Roman"/>
          <w:lang w:val="en-US"/>
        </w:rPr>
      </w:pPr>
      <w:r>
        <w:rPr>
          <w:rFonts w:ascii="Times New Roman" w:hAnsi="Times New Roman" w:cs="Times New Roman"/>
          <w:b/>
          <w:bCs/>
          <w:lang w:val="en-US"/>
        </w:rPr>
        <w:t xml:space="preserve">Background: </w:t>
      </w:r>
      <w:r w:rsidR="009C4719">
        <w:rPr>
          <w:rFonts w:ascii="Times New Roman" w:hAnsi="Times New Roman" w:cs="Times New Roman"/>
          <w:lang w:val="en-US"/>
        </w:rPr>
        <w:t>Inadequate f</w:t>
      </w:r>
      <w:r>
        <w:rPr>
          <w:rFonts w:ascii="Times New Roman" w:hAnsi="Times New Roman" w:cs="Times New Roman"/>
          <w:lang w:val="en-US"/>
        </w:rPr>
        <w:t>ruit and vegetable intake</w:t>
      </w:r>
      <w:r w:rsidR="00404B30">
        <w:rPr>
          <w:rFonts w:ascii="Times New Roman" w:hAnsi="Times New Roman" w:cs="Times New Roman"/>
          <w:lang w:val="en-US"/>
        </w:rPr>
        <w:t xml:space="preserve"> may be associated with cognitive decline but its association with mild cognitive impairment </w:t>
      </w:r>
      <w:r w:rsidR="00C70FAE">
        <w:rPr>
          <w:rFonts w:ascii="Times New Roman" w:hAnsi="Times New Roman" w:cs="Times New Roman"/>
          <w:lang w:val="en-US"/>
        </w:rPr>
        <w:t xml:space="preserve">(MCI) </w:t>
      </w:r>
      <w:r w:rsidR="00DB4B50">
        <w:rPr>
          <w:rFonts w:ascii="Times New Roman" w:hAnsi="Times New Roman" w:cs="Times New Roman"/>
          <w:lang w:val="en-US"/>
        </w:rPr>
        <w:t xml:space="preserve">(a preclinical stage of dementia) </w:t>
      </w:r>
      <w:r w:rsidR="008012C0">
        <w:rPr>
          <w:rFonts w:ascii="Times New Roman" w:hAnsi="Times New Roman" w:cs="Times New Roman"/>
          <w:lang w:val="en-US"/>
        </w:rPr>
        <w:t>is largely unknown</w:t>
      </w:r>
      <w:r>
        <w:rPr>
          <w:rFonts w:ascii="Times New Roman" w:hAnsi="Times New Roman" w:cs="Times New Roman"/>
          <w:lang w:val="en-US"/>
        </w:rPr>
        <w:t xml:space="preserve">. Therefore, </w:t>
      </w:r>
      <w:r w:rsidR="00404B30">
        <w:rPr>
          <w:rFonts w:ascii="Times New Roman" w:hAnsi="Times New Roman" w:cs="Times New Roman"/>
          <w:lang w:val="en-US"/>
        </w:rPr>
        <w:t xml:space="preserve">we </w:t>
      </w:r>
      <w:r w:rsidRPr="00555317">
        <w:rPr>
          <w:rFonts w:ascii="Times New Roman" w:hAnsi="Times New Roman" w:cs="Times New Roman"/>
          <w:lang w:val="en-US"/>
        </w:rPr>
        <w:t>examine</w:t>
      </w:r>
      <w:r w:rsidR="0094515C">
        <w:rPr>
          <w:rFonts w:ascii="Times New Roman" w:hAnsi="Times New Roman" w:cs="Times New Roman"/>
          <w:lang w:val="en-US"/>
        </w:rPr>
        <w:t>d</w:t>
      </w:r>
      <w:r w:rsidRPr="00555317">
        <w:rPr>
          <w:rFonts w:ascii="Times New Roman" w:hAnsi="Times New Roman" w:cs="Times New Roman"/>
          <w:lang w:val="en-US"/>
        </w:rPr>
        <w:t xml:space="preserve"> the association</w:t>
      </w:r>
      <w:r w:rsidR="0094515C">
        <w:rPr>
          <w:rFonts w:ascii="Times New Roman" w:hAnsi="Times New Roman" w:cs="Times New Roman"/>
          <w:lang w:val="en-US"/>
        </w:rPr>
        <w:t xml:space="preserve"> of</w:t>
      </w:r>
      <w:r w:rsidRPr="00555317">
        <w:rPr>
          <w:rFonts w:ascii="Times New Roman" w:hAnsi="Times New Roman" w:cs="Times New Roman"/>
          <w:lang w:val="en-US"/>
        </w:rPr>
        <w:t xml:space="preserve"> fruit and vegetable consumption </w:t>
      </w:r>
      <w:r w:rsidR="0094515C">
        <w:rPr>
          <w:rFonts w:ascii="Times New Roman" w:hAnsi="Times New Roman" w:cs="Times New Roman"/>
          <w:lang w:val="en-US"/>
        </w:rPr>
        <w:t xml:space="preserve">with </w:t>
      </w:r>
      <w:r w:rsidR="00C70FAE">
        <w:rPr>
          <w:rFonts w:ascii="Times New Roman" w:hAnsi="Times New Roman" w:cs="Times New Roman"/>
          <w:lang w:val="en-US"/>
        </w:rPr>
        <w:t xml:space="preserve">MCI </w:t>
      </w:r>
      <w:r w:rsidR="00404B30">
        <w:rPr>
          <w:rFonts w:ascii="Times New Roman" w:hAnsi="Times New Roman" w:cs="Times New Roman"/>
          <w:lang w:val="en-US"/>
        </w:rPr>
        <w:t xml:space="preserve">among </w:t>
      </w:r>
      <w:r w:rsidR="008012C0">
        <w:rPr>
          <w:rFonts w:ascii="Times New Roman" w:hAnsi="Times New Roman" w:cs="Times New Roman"/>
          <w:lang w:val="en-US"/>
        </w:rPr>
        <w:t xml:space="preserve">middle-aged and older </w:t>
      </w:r>
      <w:r w:rsidR="00404B30">
        <w:rPr>
          <w:rFonts w:ascii="Times New Roman" w:hAnsi="Times New Roman" w:cs="Times New Roman"/>
          <w:lang w:val="en-US"/>
        </w:rPr>
        <w:t>adults from low- and middle-income countries (LMICs</w:t>
      </w:r>
      <w:r w:rsidR="008012C0">
        <w:rPr>
          <w:rFonts w:ascii="Times New Roman" w:hAnsi="Times New Roman" w:cs="Times New Roman"/>
          <w:lang w:val="en-US"/>
        </w:rPr>
        <w:t>)</w:t>
      </w:r>
      <w:r w:rsidR="00404B30">
        <w:rPr>
          <w:rFonts w:ascii="Times New Roman" w:hAnsi="Times New Roman" w:cs="Times New Roman"/>
          <w:lang w:val="en-US"/>
        </w:rPr>
        <w:t>.</w:t>
      </w:r>
    </w:p>
    <w:p w14:paraId="507B8121" w14:textId="15F39C1D" w:rsidR="009239F7" w:rsidRPr="00C6074D" w:rsidRDefault="00555317" w:rsidP="00C6074D">
      <w:pPr>
        <w:spacing w:line="480" w:lineRule="auto"/>
        <w:rPr>
          <w:rFonts w:ascii="Times New Roman" w:eastAsia="Times New Roman" w:hAnsi="Times New Roman" w:cs="Times New Roman"/>
          <w:lang w:val="en-US"/>
        </w:rPr>
      </w:pPr>
      <w:r>
        <w:rPr>
          <w:rFonts w:ascii="Times New Roman" w:hAnsi="Times New Roman" w:cs="Times New Roman"/>
          <w:b/>
          <w:bCs/>
          <w:lang w:val="en-US"/>
        </w:rPr>
        <w:t>Methods:</w:t>
      </w:r>
      <w:r w:rsidR="00312779">
        <w:rPr>
          <w:rFonts w:ascii="Times New Roman" w:hAnsi="Times New Roman" w:cs="Times New Roman"/>
          <w:b/>
          <w:bCs/>
          <w:lang w:val="en-US"/>
        </w:rPr>
        <w:t xml:space="preserve"> </w:t>
      </w:r>
      <w:r w:rsidR="003D01C0" w:rsidRPr="003D01C0">
        <w:rPr>
          <w:rFonts w:ascii="Times New Roman" w:eastAsia="Times New Roman" w:hAnsi="Times New Roman" w:cs="Times New Roman"/>
        </w:rPr>
        <w:t xml:space="preserve">Cross-sectional, nationally representative data from the WHO Study on global </w:t>
      </w:r>
      <w:proofErr w:type="spellStart"/>
      <w:r w:rsidR="003D01C0" w:rsidRPr="003D01C0">
        <w:rPr>
          <w:rFonts w:ascii="Times New Roman" w:eastAsia="Times New Roman" w:hAnsi="Times New Roman" w:cs="Times New Roman"/>
        </w:rPr>
        <w:t>AGEing</w:t>
      </w:r>
      <w:proofErr w:type="spellEnd"/>
      <w:r w:rsidR="003D01C0" w:rsidRPr="003D01C0">
        <w:rPr>
          <w:rFonts w:ascii="Times New Roman" w:eastAsia="Times New Roman" w:hAnsi="Times New Roman" w:cs="Times New Roman"/>
        </w:rPr>
        <w:t xml:space="preserve"> and adult health (SAGE) were </w:t>
      </w:r>
      <w:proofErr w:type="spellStart"/>
      <w:r w:rsidR="003D01C0" w:rsidRPr="003D01C0">
        <w:rPr>
          <w:rFonts w:ascii="Times New Roman" w:eastAsia="Times New Roman" w:hAnsi="Times New Roman" w:cs="Times New Roman"/>
        </w:rPr>
        <w:t>analyzed</w:t>
      </w:r>
      <w:proofErr w:type="spellEnd"/>
      <w:r w:rsidR="0022430F">
        <w:rPr>
          <w:rFonts w:ascii="Times New Roman" w:eastAsia="Times New Roman" w:hAnsi="Times New Roman" w:cs="Times New Roman"/>
          <w:lang w:val="en-US"/>
        </w:rPr>
        <w:t xml:space="preserve">. </w:t>
      </w:r>
      <w:r w:rsidR="004C63F5" w:rsidRPr="004C63F5">
        <w:rPr>
          <w:rFonts w:ascii="Times New Roman" w:eastAsia="Times New Roman" w:hAnsi="Times New Roman" w:cs="Times New Roman"/>
        </w:rPr>
        <w:t xml:space="preserve">MCI was defined using the National Institute on Aging-Alzheimer's Association </w:t>
      </w:r>
      <w:proofErr w:type="spellStart"/>
      <w:r w:rsidR="004C63F5" w:rsidRPr="004C63F5">
        <w:rPr>
          <w:rFonts w:ascii="Times New Roman" w:eastAsia="Times New Roman" w:hAnsi="Times New Roman" w:cs="Times New Roman"/>
        </w:rPr>
        <w:t>criteri</w:t>
      </w:r>
      <w:proofErr w:type="spellEnd"/>
      <w:r w:rsidR="004C63F5">
        <w:rPr>
          <w:rFonts w:ascii="Times New Roman" w:eastAsia="Times New Roman" w:hAnsi="Times New Roman" w:cs="Times New Roman"/>
          <w:lang w:val="en-US"/>
        </w:rPr>
        <w:t>a</w:t>
      </w:r>
      <w:r w:rsidR="009239F7">
        <w:rPr>
          <w:rFonts w:ascii="Times New Roman" w:eastAsia="Times New Roman" w:hAnsi="Times New Roman" w:cs="Times New Roman"/>
          <w:lang w:val="en-US"/>
        </w:rPr>
        <w:t xml:space="preserve">. </w:t>
      </w:r>
      <w:r w:rsidR="009239F7" w:rsidRPr="009239F7">
        <w:rPr>
          <w:rFonts w:ascii="Times New Roman" w:eastAsia="Times New Roman" w:hAnsi="Times New Roman" w:cs="Times New Roman"/>
        </w:rPr>
        <w:t xml:space="preserve">Quintiles of vegetable and fruit consumption were created based on the number of servings consumed on a typical day. </w:t>
      </w:r>
      <w:r w:rsidR="0047295F">
        <w:rPr>
          <w:rFonts w:ascii="Times New Roman" w:eastAsia="Times New Roman" w:hAnsi="Times New Roman" w:cs="Times New Roman"/>
          <w:lang w:val="en-US"/>
        </w:rPr>
        <w:t xml:space="preserve">Multivariable logistic regression analysis was conducted. </w:t>
      </w:r>
    </w:p>
    <w:p w14:paraId="080451AD" w14:textId="14029A34" w:rsidR="00B34041" w:rsidRPr="00EB10EC" w:rsidRDefault="00555317" w:rsidP="00B34041">
      <w:pPr>
        <w:spacing w:line="480" w:lineRule="auto"/>
        <w:rPr>
          <w:rFonts w:ascii="Times New Roman" w:hAnsi="Times New Roman" w:cs="Times New Roman"/>
          <w:color w:val="000000"/>
          <w:lang w:val="en-US"/>
        </w:rPr>
      </w:pPr>
      <w:r>
        <w:rPr>
          <w:rFonts w:ascii="Times New Roman" w:hAnsi="Times New Roman" w:cs="Times New Roman"/>
          <w:b/>
          <w:bCs/>
          <w:lang w:val="en-US"/>
        </w:rPr>
        <w:t xml:space="preserve">Results: </w:t>
      </w:r>
      <w:r w:rsidR="00B34041">
        <w:rPr>
          <w:rFonts w:ascii="Times New Roman" w:hAnsi="Times New Roman" w:cs="Times New Roman"/>
          <w:lang w:val="en-US"/>
        </w:rPr>
        <w:t xml:space="preserve">Data on 32,715 individuals aged ≥50 years were analyzed [mean (SD) age 62.1 (15.6) years; 51.7% females]. </w:t>
      </w:r>
      <w:r w:rsidR="008012C0">
        <w:rPr>
          <w:rFonts w:ascii="Times New Roman" w:hAnsi="Times New Roman" w:cs="Times New Roman"/>
          <w:lang w:val="en-US"/>
        </w:rPr>
        <w:t>G</w:t>
      </w:r>
      <w:r w:rsidR="00B34041">
        <w:rPr>
          <w:rFonts w:ascii="Times New Roman" w:hAnsi="Times New Roman" w:cs="Times New Roman"/>
          <w:lang w:val="en-US"/>
        </w:rPr>
        <w:t xml:space="preserve">reater fruit consumption was dose-dependently associated with lower odds for MCI. For example, the highest quintile (vs. lowest) had 47% lower odds for MCI (OR=0.53; 95%CI=0.43-0.66). </w:t>
      </w:r>
      <w:r w:rsidR="0094515C">
        <w:rPr>
          <w:rFonts w:ascii="Times New Roman" w:hAnsi="Times New Roman" w:cs="Times New Roman"/>
          <w:lang w:val="en-US"/>
        </w:rPr>
        <w:t>F</w:t>
      </w:r>
      <w:r w:rsidR="00B34041">
        <w:rPr>
          <w:rFonts w:ascii="Times New Roman" w:hAnsi="Times New Roman" w:cs="Times New Roman"/>
          <w:lang w:val="en-US"/>
        </w:rPr>
        <w:t>or vegetable consumption, compared to the lowest quintile, the second to fourth quintiles had significant 38% to 44% lower odds for MCI but there was no significant difference for the highest quintile</w:t>
      </w:r>
      <w:r w:rsidR="0094515C">
        <w:rPr>
          <w:rFonts w:ascii="Times New Roman" w:hAnsi="Times New Roman" w:cs="Times New Roman"/>
          <w:lang w:val="en-US"/>
        </w:rPr>
        <w:t xml:space="preserve"> (OR=0.82; 95%CI=0.59-1.15).</w:t>
      </w:r>
    </w:p>
    <w:p w14:paraId="30295195" w14:textId="68A3E682" w:rsidR="00555317" w:rsidRPr="00C6074D" w:rsidRDefault="00555317" w:rsidP="009239F7">
      <w:pPr>
        <w:spacing w:line="480" w:lineRule="auto"/>
        <w:rPr>
          <w:rFonts w:ascii="Times New Roman" w:hAnsi="Times New Roman" w:cs="Times New Roman"/>
          <w:lang w:val="en-US"/>
        </w:rPr>
      </w:pPr>
      <w:r>
        <w:rPr>
          <w:rFonts w:ascii="Times New Roman" w:hAnsi="Times New Roman" w:cs="Times New Roman"/>
          <w:b/>
          <w:bCs/>
          <w:lang w:val="en-US"/>
        </w:rPr>
        <w:t xml:space="preserve">Conclusions: </w:t>
      </w:r>
      <w:r w:rsidR="009173DA">
        <w:rPr>
          <w:rFonts w:ascii="Times New Roman" w:hAnsi="Times New Roman" w:cs="Times New Roman"/>
          <w:lang w:val="en-US"/>
        </w:rPr>
        <w:t xml:space="preserve">Higher fruit and vegetable consumption was associated with lower odds for MCI among </w:t>
      </w:r>
      <w:r w:rsidR="006D6BC5">
        <w:rPr>
          <w:rFonts w:ascii="Times New Roman" w:hAnsi="Times New Roman" w:cs="Times New Roman"/>
          <w:lang w:val="en-US"/>
        </w:rPr>
        <w:t xml:space="preserve">middle-aged and </w:t>
      </w:r>
      <w:r w:rsidR="009173DA">
        <w:rPr>
          <w:rFonts w:ascii="Times New Roman" w:hAnsi="Times New Roman" w:cs="Times New Roman"/>
          <w:lang w:val="en-US"/>
        </w:rPr>
        <w:t>older adults from LMICs</w:t>
      </w:r>
      <w:r w:rsidR="0094515C">
        <w:rPr>
          <w:rFonts w:ascii="Times New Roman" w:hAnsi="Times New Roman" w:cs="Times New Roman"/>
          <w:lang w:val="en-US"/>
        </w:rPr>
        <w:t>,</w:t>
      </w:r>
      <w:r w:rsidR="009173DA">
        <w:rPr>
          <w:rFonts w:ascii="Times New Roman" w:hAnsi="Times New Roman" w:cs="Times New Roman"/>
          <w:lang w:val="en-US"/>
        </w:rPr>
        <w:t xml:space="preserve"> but </w:t>
      </w:r>
      <w:r w:rsidR="0094515C">
        <w:rPr>
          <w:rFonts w:ascii="Times New Roman" w:hAnsi="Times New Roman" w:cs="Times New Roman"/>
          <w:lang w:val="en-US"/>
        </w:rPr>
        <w:t xml:space="preserve">no significant differences were found between the highest and lowest quintiles of vegetable consumption. </w:t>
      </w:r>
      <w:r>
        <w:rPr>
          <w:rFonts w:ascii="Times New Roman" w:hAnsi="Times New Roman" w:cs="Times New Roman"/>
          <w:lang w:val="en-US"/>
        </w:rPr>
        <w:t xml:space="preserve">Future longitudinal studies are required to </w:t>
      </w:r>
      <w:r w:rsidR="006B0719">
        <w:rPr>
          <w:rFonts w:ascii="Times New Roman" w:hAnsi="Times New Roman" w:cs="Times New Roman"/>
          <w:lang w:val="en-US"/>
        </w:rPr>
        <w:t>explore these</w:t>
      </w:r>
      <w:r>
        <w:rPr>
          <w:rFonts w:ascii="Times New Roman" w:hAnsi="Times New Roman" w:cs="Times New Roman"/>
          <w:lang w:val="en-US"/>
        </w:rPr>
        <w:t xml:space="preserve"> findings</w:t>
      </w:r>
      <w:r w:rsidR="006B0719">
        <w:rPr>
          <w:rFonts w:ascii="Times New Roman" w:hAnsi="Times New Roman" w:cs="Times New Roman"/>
          <w:lang w:val="en-US"/>
        </w:rPr>
        <w:t xml:space="preserve"> in more depth</w:t>
      </w:r>
      <w:r w:rsidR="0094515C">
        <w:rPr>
          <w:rFonts w:ascii="Times New Roman" w:hAnsi="Times New Roman" w:cs="Times New Roman"/>
          <w:lang w:val="en-US"/>
        </w:rPr>
        <w:t>,</w:t>
      </w:r>
      <w:r>
        <w:rPr>
          <w:rFonts w:ascii="Times New Roman" w:hAnsi="Times New Roman" w:cs="Times New Roman"/>
          <w:lang w:val="en-US"/>
        </w:rPr>
        <w:t xml:space="preserve"> and</w:t>
      </w:r>
      <w:r w:rsidR="006B0719">
        <w:rPr>
          <w:rFonts w:ascii="Times New Roman" w:hAnsi="Times New Roman" w:cs="Times New Roman"/>
          <w:lang w:val="en-US"/>
        </w:rPr>
        <w:t xml:space="preserve"> </w:t>
      </w:r>
      <w:r>
        <w:rPr>
          <w:rFonts w:ascii="Times New Roman" w:hAnsi="Times New Roman" w:cs="Times New Roman"/>
          <w:lang w:val="en-US"/>
        </w:rPr>
        <w:t xml:space="preserve">mechanistic studies are required to elucidate on the observed </w:t>
      </w:r>
      <w:r w:rsidR="0094515C">
        <w:rPr>
          <w:rFonts w:ascii="Times New Roman" w:hAnsi="Times New Roman" w:cs="Times New Roman"/>
          <w:lang w:val="en-US"/>
        </w:rPr>
        <w:t xml:space="preserve">possible </w:t>
      </w:r>
      <w:r>
        <w:rPr>
          <w:rFonts w:ascii="Times New Roman" w:hAnsi="Times New Roman" w:cs="Times New Roman"/>
          <w:lang w:val="en-US"/>
        </w:rPr>
        <w:t>U-shaped association between vegetable consumption and MCI.</w:t>
      </w:r>
    </w:p>
    <w:p w14:paraId="6408D791" w14:textId="4070E6D6" w:rsidR="000975FC" w:rsidRDefault="00555317" w:rsidP="00E073F2">
      <w:pPr>
        <w:spacing w:line="480" w:lineRule="auto"/>
        <w:rPr>
          <w:rFonts w:ascii="Times New Roman" w:hAnsi="Times New Roman" w:cs="Times New Roman"/>
          <w:lang w:val="en-US"/>
        </w:rPr>
      </w:pPr>
      <w:r>
        <w:rPr>
          <w:rFonts w:ascii="Times New Roman" w:hAnsi="Times New Roman" w:cs="Times New Roman"/>
          <w:b/>
          <w:bCs/>
          <w:lang w:val="en-US"/>
        </w:rPr>
        <w:t xml:space="preserve">Key Words: </w:t>
      </w:r>
      <w:r>
        <w:rPr>
          <w:rFonts w:ascii="Times New Roman" w:hAnsi="Times New Roman" w:cs="Times New Roman"/>
          <w:lang w:val="en-US"/>
        </w:rPr>
        <w:t xml:space="preserve">Nutrition, </w:t>
      </w:r>
      <w:r w:rsidR="007E34A2">
        <w:rPr>
          <w:rFonts w:ascii="Times New Roman" w:hAnsi="Times New Roman" w:cs="Times New Roman"/>
          <w:lang w:val="en-US"/>
        </w:rPr>
        <w:t xml:space="preserve">Vegetable, Fruits, </w:t>
      </w:r>
      <w:r w:rsidR="00BF661D">
        <w:rPr>
          <w:rFonts w:ascii="Times New Roman" w:hAnsi="Times New Roman" w:cs="Times New Roman"/>
          <w:lang w:val="en-US"/>
        </w:rPr>
        <w:t>M</w:t>
      </w:r>
      <w:r>
        <w:rPr>
          <w:rFonts w:ascii="Times New Roman" w:hAnsi="Times New Roman" w:cs="Times New Roman"/>
          <w:lang w:val="en-US"/>
        </w:rPr>
        <w:t xml:space="preserve">ild cognitive impairment, </w:t>
      </w:r>
      <w:r w:rsidR="00BF661D">
        <w:rPr>
          <w:rFonts w:ascii="Times New Roman" w:hAnsi="Times New Roman" w:cs="Times New Roman"/>
          <w:lang w:val="en-US"/>
        </w:rPr>
        <w:t>D</w:t>
      </w:r>
      <w:r>
        <w:rPr>
          <w:rFonts w:ascii="Times New Roman" w:hAnsi="Times New Roman" w:cs="Times New Roman"/>
          <w:lang w:val="en-US"/>
        </w:rPr>
        <w:t xml:space="preserve">ementia, </w:t>
      </w:r>
      <w:r w:rsidR="00BF661D">
        <w:rPr>
          <w:rFonts w:ascii="Times New Roman" w:hAnsi="Times New Roman" w:cs="Times New Roman"/>
          <w:lang w:val="en-US"/>
        </w:rPr>
        <w:t>L</w:t>
      </w:r>
      <w:r>
        <w:rPr>
          <w:rFonts w:ascii="Times New Roman" w:hAnsi="Times New Roman" w:cs="Times New Roman"/>
          <w:lang w:val="en-US"/>
        </w:rPr>
        <w:t>ow- and middle-income countries</w:t>
      </w:r>
    </w:p>
    <w:p w14:paraId="58FFA408" w14:textId="5CB34271" w:rsidR="009C4719" w:rsidRPr="00555317" w:rsidRDefault="009C4719" w:rsidP="00E073F2">
      <w:pPr>
        <w:spacing w:line="480" w:lineRule="auto"/>
        <w:rPr>
          <w:rFonts w:ascii="Times New Roman" w:hAnsi="Times New Roman" w:cs="Times New Roman"/>
          <w:lang w:val="en-US"/>
        </w:rPr>
        <w:sectPr w:rsidR="009C4719" w:rsidRPr="00555317" w:rsidSect="002207A0">
          <w:pgSz w:w="11900" w:h="16840"/>
          <w:pgMar w:top="1440" w:right="1440" w:bottom="1440" w:left="1440" w:header="708" w:footer="708" w:gutter="0"/>
          <w:cols w:space="708"/>
          <w:docGrid w:linePitch="360"/>
        </w:sectPr>
      </w:pPr>
    </w:p>
    <w:p w14:paraId="13AEA391" w14:textId="39828621" w:rsidR="00EA21BF" w:rsidRPr="007831E8" w:rsidRDefault="007831E8" w:rsidP="00E073F2">
      <w:pPr>
        <w:spacing w:line="480" w:lineRule="auto"/>
        <w:rPr>
          <w:rFonts w:ascii="Times New Roman" w:hAnsi="Times New Roman" w:cs="Times New Roman"/>
          <w:b/>
          <w:bCs/>
          <w:lang w:val="en-US"/>
        </w:rPr>
      </w:pPr>
      <w:r w:rsidRPr="007831E8">
        <w:rPr>
          <w:rFonts w:ascii="Times New Roman" w:hAnsi="Times New Roman" w:cs="Times New Roman"/>
          <w:b/>
          <w:bCs/>
          <w:lang w:val="en-US"/>
        </w:rPr>
        <w:lastRenderedPageBreak/>
        <w:t>INTRODUCTION</w:t>
      </w:r>
    </w:p>
    <w:p w14:paraId="6E9CCD54" w14:textId="2059E680" w:rsidR="000D61B7" w:rsidRPr="00DC67A3" w:rsidRDefault="000D61B7" w:rsidP="00434534">
      <w:pPr>
        <w:spacing w:line="600" w:lineRule="auto"/>
        <w:rPr>
          <w:rFonts w:ascii="Times New Roman" w:hAnsi="Times New Roman" w:cs="Times New Roman"/>
          <w:lang w:val="en-US"/>
        </w:rPr>
      </w:pPr>
      <w:r>
        <w:rPr>
          <w:rFonts w:ascii="Times New Roman" w:hAnsi="Times New Roman" w:cs="Times New Roman"/>
          <w:lang w:val="en-US"/>
        </w:rPr>
        <w:t xml:space="preserve">Dementia is </w:t>
      </w:r>
      <w:r w:rsidRPr="000D61B7">
        <w:rPr>
          <w:rFonts w:ascii="Times New Roman" w:hAnsi="Times New Roman" w:cs="Times New Roman"/>
          <w:lang w:val="en-US"/>
        </w:rPr>
        <w:t>a syndrome in which there is deterioration in cognitive function (i.e., the ability to process thought) beyond what might be expected from normal ageing, and this condition may present symptomatically as memory loss, confusion, disorientation, difficulty speaking or understanding language, and other symptoms</w:t>
      </w:r>
      <w:r w:rsidR="0062523F">
        <w:rPr>
          <w:rFonts w:ascii="Times New Roman" w:hAnsi="Times New Roman" w:cs="Times New Roman"/>
          <w:lang w:val="en-US"/>
        </w:rPr>
        <w:t xml:space="preserve"> </w:t>
      </w:r>
      <w:r w:rsidR="0062523F">
        <w:rPr>
          <w:rFonts w:ascii="Times New Roman" w:hAnsi="Times New Roman" w:cs="Times New Roman"/>
          <w:lang w:val="en-US"/>
        </w:rPr>
        <w:fldChar w:fldCharType="begin" w:fldLock="1"/>
      </w:r>
      <w:r w:rsidR="00C60B29">
        <w:rPr>
          <w:rFonts w:ascii="Times New Roman" w:hAnsi="Times New Roman" w:cs="Times New Roman"/>
          <w:lang w:val="en-US"/>
        </w:rPr>
        <w:instrText>ADDIN CSL_CITATION {"citationItems":[{"id":"ITEM-1","itemData":{"URL":"https://www.who.int/news-room/fact-sheets/detail/dementia","author":[{"dropping-particle":"","family":"World Health Organization","given":"","non-dropping-particle":"","parse-names":false,"suffix":""}],"id":"ITEM-1","issue":"27/10/","issued":{"date-parts":[["2021"]]},"title":"Dementia","type":"webpage","volume":"2020"},"uris":["http://www.mendeley.com/documents/?uuid=e5979103-8e0f-3b7c-813a-2c140bc4feb5"]}],"mendeley":{"formattedCitation":"[1]","plainTextFormattedCitation":"[1]","previouslyFormattedCitation":"[1]"},"properties":{"noteIndex":0},"schema":"https://github.com/citation-style-language/schema/raw/master/csl-citation.json"}</w:instrText>
      </w:r>
      <w:r w:rsidR="0062523F">
        <w:rPr>
          <w:rFonts w:ascii="Times New Roman" w:hAnsi="Times New Roman" w:cs="Times New Roman"/>
          <w:lang w:val="en-US"/>
        </w:rPr>
        <w:fldChar w:fldCharType="separate"/>
      </w:r>
      <w:r w:rsidR="00080869" w:rsidRPr="00080869">
        <w:rPr>
          <w:rFonts w:ascii="Times New Roman" w:hAnsi="Times New Roman" w:cs="Times New Roman"/>
          <w:noProof/>
          <w:lang w:val="en-US"/>
        </w:rPr>
        <w:t>[1]</w:t>
      </w:r>
      <w:r w:rsidR="0062523F">
        <w:rPr>
          <w:rFonts w:ascii="Times New Roman" w:hAnsi="Times New Roman" w:cs="Times New Roman"/>
          <w:lang w:val="en-US"/>
        </w:rPr>
        <w:fldChar w:fldCharType="end"/>
      </w:r>
      <w:r w:rsidRPr="000D61B7">
        <w:rPr>
          <w:rFonts w:ascii="Times New Roman" w:hAnsi="Times New Roman" w:cs="Times New Roman"/>
          <w:lang w:val="en-US"/>
        </w:rPr>
        <w:t>.</w:t>
      </w:r>
      <w:r w:rsidR="0062523F">
        <w:rPr>
          <w:rFonts w:ascii="Times New Roman" w:hAnsi="Times New Roman" w:cs="Times New Roman"/>
          <w:lang w:val="en-US"/>
        </w:rPr>
        <w:t xml:space="preserve"> </w:t>
      </w:r>
      <w:r>
        <w:rPr>
          <w:rFonts w:ascii="Times New Roman" w:hAnsi="Times New Roman" w:cs="Times New Roman"/>
          <w:lang w:val="en-US"/>
        </w:rPr>
        <w:t>Th</w:t>
      </w:r>
      <w:r w:rsidR="00B05CFA">
        <w:rPr>
          <w:rFonts w:ascii="Times New Roman" w:hAnsi="Times New Roman" w:cs="Times New Roman"/>
          <w:lang w:val="en-US"/>
        </w:rPr>
        <w:t>is</w:t>
      </w:r>
      <w:r>
        <w:rPr>
          <w:rFonts w:ascii="Times New Roman" w:hAnsi="Times New Roman" w:cs="Times New Roman"/>
          <w:lang w:val="en-US"/>
        </w:rPr>
        <w:t xml:space="preserve"> syndrome </w:t>
      </w:r>
      <w:r w:rsidR="00221ACB">
        <w:rPr>
          <w:rFonts w:ascii="Times New Roman" w:hAnsi="Times New Roman" w:cs="Times New Roman"/>
          <w:lang w:val="en-US"/>
        </w:rPr>
        <w:t xml:space="preserve">increases </w:t>
      </w:r>
      <w:r w:rsidRPr="000D61B7">
        <w:rPr>
          <w:rFonts w:ascii="Times New Roman" w:hAnsi="Times New Roman" w:cs="Times New Roman"/>
          <w:lang w:val="en-US"/>
        </w:rPr>
        <w:t xml:space="preserve">with </w:t>
      </w:r>
      <w:r w:rsidR="00221ACB">
        <w:rPr>
          <w:rFonts w:ascii="Times New Roman" w:hAnsi="Times New Roman" w:cs="Times New Roman"/>
          <w:lang w:val="en-US"/>
        </w:rPr>
        <w:t xml:space="preserve">age, and the </w:t>
      </w:r>
      <w:r w:rsidR="00100C2C">
        <w:rPr>
          <w:rFonts w:ascii="Times New Roman" w:hAnsi="Times New Roman" w:cs="Times New Roman"/>
          <w:lang w:val="en-US"/>
        </w:rPr>
        <w:t xml:space="preserve">estimated </w:t>
      </w:r>
      <w:r w:rsidRPr="000D61B7">
        <w:rPr>
          <w:rFonts w:ascii="Times New Roman" w:hAnsi="Times New Roman" w:cs="Times New Roman"/>
          <w:lang w:val="en-US"/>
        </w:rPr>
        <w:t xml:space="preserve">prevalence </w:t>
      </w:r>
      <w:r w:rsidR="003B2651">
        <w:rPr>
          <w:rFonts w:ascii="Times New Roman" w:hAnsi="Times New Roman" w:cs="Times New Roman"/>
          <w:lang w:val="en-US"/>
        </w:rPr>
        <w:t xml:space="preserve">in people </w:t>
      </w:r>
      <w:r w:rsidR="003B2651" w:rsidRPr="00100C2C">
        <w:rPr>
          <w:rFonts w:ascii="Times New Roman" w:hAnsi="Times New Roman" w:cs="Times New Roman"/>
          <w:lang w:val="en-US"/>
        </w:rPr>
        <w:t>aged ≥60 years</w:t>
      </w:r>
      <w:r w:rsidR="00221ACB">
        <w:rPr>
          <w:rFonts w:ascii="Times New Roman" w:hAnsi="Times New Roman" w:cs="Times New Roman"/>
          <w:lang w:val="en-US"/>
        </w:rPr>
        <w:t xml:space="preserve"> is </w:t>
      </w:r>
      <w:r w:rsidR="00221ACB" w:rsidRPr="000D61B7">
        <w:rPr>
          <w:rFonts w:ascii="Times New Roman" w:hAnsi="Times New Roman" w:cs="Times New Roman"/>
          <w:lang w:val="en-US"/>
        </w:rPr>
        <w:t>between 5% and 8%</w:t>
      </w:r>
      <w:r w:rsidRPr="000D61B7">
        <w:rPr>
          <w:rFonts w:ascii="Times New Roman" w:hAnsi="Times New Roman" w:cs="Times New Roman"/>
          <w:lang w:val="en-US"/>
        </w:rPr>
        <w:t xml:space="preserve">. </w:t>
      </w:r>
      <w:r w:rsidR="00CE7371">
        <w:rPr>
          <w:rFonts w:ascii="Times New Roman" w:hAnsi="Times New Roman" w:cs="Times New Roman"/>
          <w:lang w:val="en-US"/>
        </w:rPr>
        <w:t xml:space="preserve">Given rapid population ageing occurring across the world, the prevalence of dementia is expected to rise </w:t>
      </w:r>
      <w:r w:rsidR="0062523F">
        <w:rPr>
          <w:rFonts w:ascii="Times New Roman" w:hAnsi="Times New Roman" w:cs="Times New Roman"/>
          <w:lang w:val="en-US"/>
        </w:rPr>
        <w:t xml:space="preserve">drastically in the coming years </w:t>
      </w:r>
      <w:r w:rsidR="0062523F">
        <w:rPr>
          <w:rFonts w:ascii="Times New Roman" w:hAnsi="Times New Roman" w:cs="Times New Roman"/>
          <w:lang w:val="en-US"/>
        </w:rPr>
        <w:fldChar w:fldCharType="begin" w:fldLock="1"/>
      </w:r>
      <w:r w:rsidR="00C60B29">
        <w:rPr>
          <w:rFonts w:ascii="Times New Roman" w:hAnsi="Times New Roman" w:cs="Times New Roman"/>
          <w:lang w:val="en-US"/>
        </w:rPr>
        <w:instrText>ADDIN CSL_CITATION {"citationItems":[{"id":"ITEM-1","itemData":{"URL":"https://www.alzint.org/about/dementia-facts-figures/dementia-statistics/","accessed":{"date-parts":[["2022","7","7"]]},"author":[{"dropping-particle":"","family":"Alzheimer's Disease International","given":"","non-dropping-particle":"","parse-names":false,"suffix":""}],"id":"ITEM-1","issued":{"date-parts":[["2022"]]},"title":"Dementia statistics. Numbers of people with dementia","type":"webpage"},"uris":["http://www.mendeley.com/documents/?uuid=e0057a56-33b6-4354-9bec-89b2f8705c9f"]}],"mendeley":{"formattedCitation":"[2]","plainTextFormattedCitation":"[2]","previouslyFormattedCitation":"[2]"},"properties":{"noteIndex":0},"schema":"https://github.com/citation-style-language/schema/raw/master/csl-citation.json"}</w:instrText>
      </w:r>
      <w:r w:rsidR="0062523F">
        <w:rPr>
          <w:rFonts w:ascii="Times New Roman" w:hAnsi="Times New Roman" w:cs="Times New Roman"/>
          <w:lang w:val="en-US"/>
        </w:rPr>
        <w:fldChar w:fldCharType="separate"/>
      </w:r>
      <w:r w:rsidR="00080869" w:rsidRPr="00080869">
        <w:rPr>
          <w:rFonts w:ascii="Times New Roman" w:hAnsi="Times New Roman" w:cs="Times New Roman"/>
          <w:noProof/>
          <w:lang w:val="en-US"/>
        </w:rPr>
        <w:t>[2]</w:t>
      </w:r>
      <w:r w:rsidR="0062523F">
        <w:rPr>
          <w:rFonts w:ascii="Times New Roman" w:hAnsi="Times New Roman" w:cs="Times New Roman"/>
          <w:lang w:val="en-US"/>
        </w:rPr>
        <w:fldChar w:fldCharType="end"/>
      </w:r>
      <w:r w:rsidR="00C6074D" w:rsidRPr="00C6074D">
        <w:rPr>
          <w:rFonts w:ascii="Times New Roman" w:hAnsi="Times New Roman" w:cs="Times New Roman"/>
          <w:lang w:val="en-US"/>
        </w:rPr>
        <w:t>.</w:t>
      </w:r>
      <w:r w:rsidR="00C6074D">
        <w:rPr>
          <w:rFonts w:ascii="Times New Roman" w:hAnsi="Times New Roman" w:cs="Times New Roman"/>
          <w:lang w:val="en-US"/>
        </w:rPr>
        <w:t xml:space="preserve"> </w:t>
      </w:r>
      <w:r>
        <w:rPr>
          <w:rFonts w:ascii="Times New Roman" w:hAnsi="Times New Roman" w:cs="Times New Roman"/>
          <w:lang w:val="en-US"/>
        </w:rPr>
        <w:t xml:space="preserve">Dementia is associated with a lower </w:t>
      </w:r>
      <w:r w:rsidRPr="000D61B7">
        <w:rPr>
          <w:rFonts w:ascii="Times New Roman" w:hAnsi="Times New Roman" w:cs="Times New Roman"/>
          <w:lang w:val="en-US"/>
        </w:rPr>
        <w:t>quality of life and wellbeing</w:t>
      </w:r>
      <w:r w:rsidR="003B2651">
        <w:rPr>
          <w:rFonts w:ascii="Times New Roman" w:hAnsi="Times New Roman" w:cs="Times New Roman"/>
          <w:lang w:val="en-US"/>
        </w:rPr>
        <w:t>,</w:t>
      </w:r>
      <w:r w:rsidR="00243955">
        <w:rPr>
          <w:rFonts w:ascii="Times New Roman" w:hAnsi="Times New Roman" w:cs="Times New Roman"/>
          <w:lang w:val="en-US"/>
        </w:rPr>
        <w:t xml:space="preserve"> particularly among those with greater behavioral and psychological symptoms</w:t>
      </w:r>
      <w:r w:rsidR="0062523F">
        <w:rPr>
          <w:rFonts w:ascii="Times New Roman" w:hAnsi="Times New Roman" w:cs="Times New Roman"/>
          <w:lang w:val="en-US"/>
        </w:rPr>
        <w:t xml:space="preserve"> </w:t>
      </w:r>
      <w:r w:rsidR="0062523F">
        <w:rPr>
          <w:rFonts w:ascii="Times New Roman" w:hAnsi="Times New Roman" w:cs="Times New Roman"/>
          <w:lang w:val="en-US"/>
        </w:rPr>
        <w:fldChar w:fldCharType="begin" w:fldLock="1"/>
      </w:r>
      <w:r w:rsidR="00C60B29">
        <w:rPr>
          <w:rFonts w:ascii="Times New Roman" w:hAnsi="Times New Roman" w:cs="Times New Roman"/>
          <w:lang w:val="en-US"/>
        </w:rPr>
        <w:instrText>ADDIN CSL_CITATION {"citationItems":[{"id":"ITEM-1","itemData":{"ISSN":"1420-8008","author":[{"dropping-particle":"","family":"Hurt","given":"Catherine","non-dropping-particle":"","parse-names":false,"suffix":""},{"dropping-particle":"","family":"Bhattacharyya","given":"Sarmishtha","non-dropping-particle":"","parse-names":false,"suffix":""},{"dropping-particle":"","family":"Burns","given":"Alistair","non-dropping-particle":"","parse-names":false,"suffix":""},{"dropping-particle":"","family":"Camus","given":"Vincent","non-dropping-particle":"","parse-names":false,"suffix":""},{"dropping-particle":"","family":"Liperoti","given":"Rossella","non-dropping-particle":"","parse-names":false,"suffix":""},{"dropping-particle":"","family":"Marriott","given":"Anna","non-dropping-particle":"","parse-names":false,"suffix":""},{"dropping-particle":"","family":"Nobili","given":"Flavio","non-dropping-particle":"","parse-names":false,"suffix":""},{"dropping-particle":"","family":"Robert","given":"Philippe","non-dropping-particle":"","parse-names":false,"suffix":""},{"dropping-particle":"","family":"Tsolaki","given":"Magda","non-dropping-particle":"","parse-names":false,"suffix":""},{"dropping-particle":"","family":"Vellas","given":"Bruno","non-dropping-particle":"","parse-names":false,"suffix":""}],"container-title":"Dementia and geriatric cognitive disorders","id":"ITEM-1","issue":"2","issued":{"date-parts":[["2008"]]},"page":"138-146","publisher":"Karger Publishers","title":"Patient and caregiver perspectives of quality of life in dementia","type":"article-journal","volume":"26"},"uris":["http://www.mendeley.com/documents/?uuid=cfbcd999-236c-47d8-8cfd-769263cffbf0"]},{"id":"ITEM-2","itemData":{"ISSN":"2340-8812","author":[{"dropping-particle":"","family":"Kushkestani","given":"Mehdi","non-dropping-particle":"","parse-names":false,"suffix":""},{"dropping-particle":"","family":"Parvani","given":"Mohsen","non-dropping-particle":"","parse-names":false,"suffix":""},{"dropping-particle":"","family":"Ghafari","given":"Mahmood","non-dropping-particle":"","parse-names":false,"suffix":""},{"dropping-particle":"","family":"Avazpoor","given":"Zahra","non-dropping-particle":"","parse-names":false,"suffix":""}],"container-title":"SPORT TK-Revista EuroAmericana de Ciencias del Deporte","id":"ITEM-2","issued":{"date-parts":[["2022"]]},"page":"6","title":"The role of exercise and physical activity on aging-related diseases and geriatric syndromes","type":"article-journal","volume":"11"},"uris":["http://www.mendeley.com/documents/?uuid=80242685-b638-4114-8163-2203c944d72f"]}],"mendeley":{"formattedCitation":"[3,4]","plainTextFormattedCitation":"[3,4]","previouslyFormattedCitation":"[3,4]"},"properties":{"noteIndex":0},"schema":"https://github.com/citation-style-language/schema/raw/master/csl-citation.json"}</w:instrText>
      </w:r>
      <w:r w:rsidR="0062523F">
        <w:rPr>
          <w:rFonts w:ascii="Times New Roman" w:hAnsi="Times New Roman" w:cs="Times New Roman"/>
          <w:lang w:val="en-US"/>
        </w:rPr>
        <w:fldChar w:fldCharType="separate"/>
      </w:r>
      <w:r w:rsidR="00080869" w:rsidRPr="00080869">
        <w:rPr>
          <w:rFonts w:ascii="Times New Roman" w:hAnsi="Times New Roman" w:cs="Times New Roman"/>
          <w:noProof/>
          <w:lang w:val="en-US"/>
        </w:rPr>
        <w:t>[3,4]</w:t>
      </w:r>
      <w:r w:rsidR="0062523F">
        <w:rPr>
          <w:rFonts w:ascii="Times New Roman" w:hAnsi="Times New Roman" w:cs="Times New Roman"/>
          <w:lang w:val="en-US"/>
        </w:rPr>
        <w:fldChar w:fldCharType="end"/>
      </w:r>
      <w:r w:rsidR="0062523F">
        <w:rPr>
          <w:rFonts w:ascii="Times New Roman" w:hAnsi="Times New Roman" w:cs="Times New Roman"/>
          <w:lang w:val="en-US"/>
        </w:rPr>
        <w:t xml:space="preserve">. </w:t>
      </w:r>
      <w:r w:rsidR="00100C2C">
        <w:rPr>
          <w:rFonts w:ascii="Times New Roman" w:hAnsi="Times New Roman" w:cs="Times New Roman"/>
          <w:lang w:val="en-US"/>
        </w:rPr>
        <w:t>Moreover,</w:t>
      </w:r>
      <w:r w:rsidRPr="000D61B7">
        <w:rPr>
          <w:rFonts w:ascii="Times New Roman" w:hAnsi="Times New Roman" w:cs="Times New Roman"/>
          <w:lang w:val="en-US"/>
        </w:rPr>
        <w:t xml:space="preserve"> the care and support of patients with dementia has wide-ranging consequences for families, health-care systems, and society as a whole</w:t>
      </w:r>
      <w:r w:rsidR="0062523F">
        <w:rPr>
          <w:rFonts w:ascii="Times New Roman" w:hAnsi="Times New Roman" w:cs="Times New Roman"/>
          <w:lang w:val="en-US"/>
        </w:rPr>
        <w:t xml:space="preserve"> </w:t>
      </w:r>
      <w:r w:rsidR="0062523F">
        <w:rPr>
          <w:rFonts w:ascii="Times New Roman" w:hAnsi="Times New Roman" w:cs="Times New Roman"/>
          <w:lang w:val="en-US"/>
        </w:rPr>
        <w:fldChar w:fldCharType="begin" w:fldLock="1"/>
      </w:r>
      <w:r w:rsidR="00C60B29">
        <w:rPr>
          <w:rFonts w:ascii="Times New Roman" w:hAnsi="Times New Roman" w:cs="Times New Roman"/>
          <w:lang w:val="en-US"/>
        </w:rPr>
        <w:instrText>ADDIN CSL_CITATION {"citationItems":[{"id":"ITEM-1","itemData":{"author":[{"dropping-particle":"","family":"Nichols","given":"Emma","non-dropping-particle":"","parse-names":false,"suffix":""},{"dropping-particle":"","family":"Szoeke","given":"Cassandra E I","non-dropping-particle":"","parse-names":false,"suffix":""},{"dropping-particle":"","family":"Vollset","given":"Stein Emil","non-dropping-particle":"","parse-names":false,"suffix":""},{"dropping-particle":"","family":"Abbasi","given":"Nooshin","non-dropping-particle":"","parse-names":false,"suffix":""},{"dropping-particle":"","family":"Abd-Allah","given":"Foad","non-dropping-particle":"","parse-names":false,"suffix":""},{"dropping-particle":"","family":"Abdela","given":"Jemal","non-dropping-particle":"","parse-names":false,"suffix":""},{"dropping-particle":"","family":"Aichour","given":"Miloud Taki Eddine","non-dropping-particle":"","parse-names":false,"suffix":""},{"dropping-particle":"","family":"Akinyemi","given":"Rufus O","non-dropping-particle":"","parse-names":false,"suffix":""},{"dropping-particle":"","family":"Alahdab","given":"Fares","non-dropping-particle":"","parse-names":false,"suffix":""},{"dropping-particle":"","family":"Asgedom","given":"Solomon W","non-dropping-particle":"","parse-names":false,"suffix":""}],"container-title":"The Lancet Neurology","id":"ITEM-1","issue":"1","issued":{"date-parts":[["2019"]]},"page":"88-106","publisher":"Elsevier","title":"Global, regional, and national burden of Alzheimer's disease and other dementias, 1990–2016: a systematic analysis for the Global Burden of Disease Study 2016","type":"article-journal","volume":"18"},"uris":["http://www.mendeley.com/documents/?uuid=bd1733e9-1979-3c57-88d4-4395cc28bd10"]}],"mendeley":{"formattedCitation":"[5]","plainTextFormattedCitation":"[5]","previouslyFormattedCitation":"[5]"},"properties":{"noteIndex":0},"schema":"https://github.com/citation-style-language/schema/raw/master/csl-citation.json"}</w:instrText>
      </w:r>
      <w:r w:rsidR="0062523F">
        <w:rPr>
          <w:rFonts w:ascii="Times New Roman" w:hAnsi="Times New Roman" w:cs="Times New Roman"/>
          <w:lang w:val="en-US"/>
        </w:rPr>
        <w:fldChar w:fldCharType="separate"/>
      </w:r>
      <w:r w:rsidR="00080869" w:rsidRPr="00080869">
        <w:rPr>
          <w:rFonts w:ascii="Times New Roman" w:hAnsi="Times New Roman" w:cs="Times New Roman"/>
          <w:noProof/>
          <w:lang w:val="en-US"/>
        </w:rPr>
        <w:t>[5]</w:t>
      </w:r>
      <w:r w:rsidR="0062523F">
        <w:rPr>
          <w:rFonts w:ascii="Times New Roman" w:hAnsi="Times New Roman" w:cs="Times New Roman"/>
          <w:lang w:val="en-US"/>
        </w:rPr>
        <w:fldChar w:fldCharType="end"/>
      </w:r>
      <w:r w:rsidRPr="000D61B7">
        <w:rPr>
          <w:rFonts w:ascii="Times New Roman" w:hAnsi="Times New Roman" w:cs="Times New Roman"/>
          <w:lang w:val="en-US"/>
        </w:rPr>
        <w:t>.</w:t>
      </w:r>
      <w:r w:rsidR="0062523F">
        <w:rPr>
          <w:lang w:val="en-US"/>
        </w:rPr>
        <w:t xml:space="preserve"> </w:t>
      </w:r>
      <w:r w:rsidR="00013095">
        <w:rPr>
          <w:rFonts w:ascii="Times New Roman" w:hAnsi="Times New Roman" w:cs="Times New Roman"/>
          <w:lang w:val="en-US"/>
        </w:rPr>
        <w:t xml:space="preserve">Importantly, there is currently no </w:t>
      </w:r>
      <w:r w:rsidRPr="000D61B7">
        <w:rPr>
          <w:rFonts w:ascii="Times New Roman" w:hAnsi="Times New Roman" w:cs="Times New Roman"/>
          <w:lang w:val="en-US"/>
        </w:rPr>
        <w:t>cure for dementia</w:t>
      </w:r>
      <w:r w:rsidR="00CD7465">
        <w:rPr>
          <w:rFonts w:ascii="Times New Roman" w:hAnsi="Times New Roman" w:cs="Times New Roman"/>
          <w:lang w:val="en-US"/>
        </w:rPr>
        <w:t>, and</w:t>
      </w:r>
      <w:r w:rsidR="00013095">
        <w:rPr>
          <w:rFonts w:ascii="Times New Roman" w:hAnsi="Times New Roman" w:cs="Times New Roman"/>
          <w:lang w:val="en-US"/>
        </w:rPr>
        <w:t xml:space="preserve"> thus</w:t>
      </w:r>
      <w:r w:rsidR="00CD7465">
        <w:rPr>
          <w:rFonts w:ascii="Times New Roman" w:hAnsi="Times New Roman" w:cs="Times New Roman"/>
          <w:lang w:val="en-US"/>
        </w:rPr>
        <w:t>,</w:t>
      </w:r>
      <w:r w:rsidRPr="000D61B7">
        <w:rPr>
          <w:rFonts w:ascii="Times New Roman" w:hAnsi="Times New Roman" w:cs="Times New Roman"/>
          <w:lang w:val="en-US"/>
        </w:rPr>
        <w:t xml:space="preserve"> interventions </w:t>
      </w:r>
      <w:r w:rsidR="00C140F4">
        <w:rPr>
          <w:rFonts w:ascii="Times New Roman" w:hAnsi="Times New Roman" w:cs="Times New Roman"/>
          <w:lang w:val="en-US"/>
        </w:rPr>
        <w:t>aimed at the preclinical sta</w:t>
      </w:r>
      <w:r w:rsidR="007F56CB">
        <w:rPr>
          <w:rFonts w:ascii="Times New Roman" w:hAnsi="Times New Roman" w:cs="Times New Roman"/>
          <w:lang w:val="en-US"/>
        </w:rPr>
        <w:t>te</w:t>
      </w:r>
      <w:r w:rsidR="00C140F4">
        <w:rPr>
          <w:rFonts w:ascii="Times New Roman" w:hAnsi="Times New Roman" w:cs="Times New Roman"/>
          <w:lang w:val="en-US"/>
        </w:rPr>
        <w:t xml:space="preserve"> of </w:t>
      </w:r>
      <w:r w:rsidR="00C140F4" w:rsidRPr="00DC67A3">
        <w:rPr>
          <w:rFonts w:ascii="Times New Roman" w:hAnsi="Times New Roman" w:cs="Times New Roman"/>
          <w:lang w:val="en-US"/>
        </w:rPr>
        <w:t xml:space="preserve">dementia [e.g., mild cognitive impairment (MCI)] </w:t>
      </w:r>
      <w:r w:rsidRPr="00DC67A3">
        <w:rPr>
          <w:rFonts w:ascii="Times New Roman" w:hAnsi="Times New Roman" w:cs="Times New Roman"/>
          <w:lang w:val="en-US"/>
        </w:rPr>
        <w:t xml:space="preserve">to prevent or delay the emergence of this syndrome are </w:t>
      </w:r>
      <w:r w:rsidR="00013095" w:rsidRPr="00DC67A3">
        <w:rPr>
          <w:rFonts w:ascii="Times New Roman" w:hAnsi="Times New Roman" w:cs="Times New Roman"/>
          <w:lang w:val="en-US"/>
        </w:rPr>
        <w:t>of upmost importance</w:t>
      </w:r>
      <w:r w:rsidRPr="00DC67A3">
        <w:rPr>
          <w:rFonts w:ascii="Times New Roman" w:hAnsi="Times New Roman" w:cs="Times New Roman"/>
          <w:lang w:val="en-US"/>
        </w:rPr>
        <w:t>.</w:t>
      </w:r>
    </w:p>
    <w:p w14:paraId="48F67B19" w14:textId="77777777" w:rsidR="00A22EB6" w:rsidRPr="00DC67A3" w:rsidRDefault="00A22EB6" w:rsidP="00434534">
      <w:pPr>
        <w:spacing w:line="600" w:lineRule="auto"/>
        <w:rPr>
          <w:rFonts w:ascii="Times New Roman" w:hAnsi="Times New Roman" w:cs="Times New Roman"/>
          <w:lang w:val="en-US"/>
        </w:rPr>
      </w:pPr>
    </w:p>
    <w:p w14:paraId="2AE60BD3" w14:textId="7DB322BB" w:rsidR="00DC67A3" w:rsidRPr="00434534" w:rsidRDefault="00013095" w:rsidP="00434534">
      <w:pPr>
        <w:pStyle w:val="NormalWeb"/>
        <w:shd w:val="clear" w:color="auto" w:fill="FFFFFF"/>
        <w:spacing w:line="600" w:lineRule="auto"/>
        <w:rPr>
          <w:color w:val="FF0000"/>
        </w:rPr>
      </w:pPr>
      <w:r w:rsidRPr="00DC67A3">
        <w:rPr>
          <w:lang w:val="en-US"/>
        </w:rPr>
        <w:t>MCI</w:t>
      </w:r>
      <w:r w:rsidR="00C140F4" w:rsidRPr="00DC67A3">
        <w:rPr>
          <w:lang w:val="en-US"/>
        </w:rPr>
        <w:t xml:space="preserve"> </w:t>
      </w:r>
      <w:r w:rsidRPr="00DC67A3">
        <w:rPr>
          <w:lang w:val="en-US"/>
        </w:rPr>
        <w:t>is a syndrome defined as cognitive decline greater than expected for an individual</w:t>
      </w:r>
      <w:r w:rsidR="007F56CB" w:rsidRPr="00DC67A3">
        <w:rPr>
          <w:lang w:val="en-US"/>
        </w:rPr>
        <w:t>’</w:t>
      </w:r>
      <w:r w:rsidRPr="00DC67A3">
        <w:rPr>
          <w:lang w:val="en-US"/>
        </w:rPr>
        <w:t>s age and education level</w:t>
      </w:r>
      <w:r w:rsidR="007F56CB" w:rsidRPr="00DC67A3">
        <w:rPr>
          <w:lang w:val="en-US"/>
        </w:rPr>
        <w:t>,</w:t>
      </w:r>
      <w:r w:rsidRPr="00DC67A3">
        <w:rPr>
          <w:lang w:val="en-US"/>
        </w:rPr>
        <w:t xml:space="preserve"> but that does not interfere notably with activities of daily life</w:t>
      </w:r>
      <w:r w:rsidR="0062523F" w:rsidRPr="00DC67A3">
        <w:rPr>
          <w:lang w:val="en-US"/>
        </w:rPr>
        <w:t xml:space="preserve"> </w:t>
      </w:r>
      <w:r w:rsidR="0062523F" w:rsidRPr="00DC67A3">
        <w:rPr>
          <w:lang w:val="en-US"/>
        </w:rPr>
        <w:fldChar w:fldCharType="begin" w:fldLock="1"/>
      </w:r>
      <w:r w:rsidR="00C60B29">
        <w:rPr>
          <w:lang w:val="en-US"/>
        </w:rPr>
        <w:instrText>ADDIN CSL_CITATION {"citationItems":[{"id":"ITEM-1","itemData":{"author":[{"dropping-particle":"","family":"Gauthier","given":"Serge","non-dropping-particle":"","parse-names":false,"suffix":""},{"dropping-particle":"","family":"Reisberg","given":"Barry","non-dropping-particle":"","parse-names":false,"suffix":""},{"dropping-particle":"","family":"Zaudig","given":"Michael","non-dropping-particle":"","parse-names":false,"suffix":""},{"dropping-particle":"","family":"Petersen","given":"Ronald C","non-dropping-particle":"","parse-names":false,"suffix":""},{"dropping-particle":"","family":"Ritchie","given":"Karen","non-dropping-particle":"","parse-names":false,"suffix":""},{"dropping-particle":"","family":"Broich","given":"Karl","non-dropping-particle":"","parse-names":false,"suffix":""},{"dropping-particle":"","family":"Belleville","given":"Sylvie","non-dropping-particle":"","parse-names":false,"suffix":""},{"dropping-particle":"","family":"Brodaty","given":"Henry","non-dropping-particle":"","parse-names":false,"suffix":""},{"dropping-particle":"","family":"Bennett","given":"David","non-dropping-particle":"","parse-names":false,"suffix":""},{"dropping-particle":"","family":"Chertkow","given":"Howard","non-dropping-particle":"","parse-names":false,"suffix":""}],"container-title":"The lancet","id":"ITEM-1","issue":"9518","issued":{"date-parts":[["2006"]]},"page":"1262-1270","publisher":"Elsevier","title":"Mild cognitive impairment","type":"article-journal","volume":"367"},"uris":["http://www.mendeley.com/documents/?uuid=4915f731-5ad7-347a-9cba-5cc0dbcec412"]}],"mendeley":{"formattedCitation":"[6]","plainTextFormattedCitation":"[6]","previouslyFormattedCitation":"[6]"},"properties":{"noteIndex":0},"schema":"https://github.com/citation-style-language/schema/raw/master/csl-citation.json"}</w:instrText>
      </w:r>
      <w:r w:rsidR="0062523F" w:rsidRPr="00DC67A3">
        <w:rPr>
          <w:lang w:val="en-US"/>
        </w:rPr>
        <w:fldChar w:fldCharType="separate"/>
      </w:r>
      <w:r w:rsidR="00080869" w:rsidRPr="00DC67A3">
        <w:rPr>
          <w:noProof/>
          <w:lang w:val="en-US"/>
        </w:rPr>
        <w:t>[6]</w:t>
      </w:r>
      <w:r w:rsidR="0062523F" w:rsidRPr="00DC67A3">
        <w:rPr>
          <w:lang w:val="en-US"/>
        </w:rPr>
        <w:fldChar w:fldCharType="end"/>
      </w:r>
      <w:r w:rsidR="007F56CB" w:rsidRPr="00DC67A3">
        <w:rPr>
          <w:lang w:val="en-US"/>
        </w:rPr>
        <w:t>,</w:t>
      </w:r>
      <w:r w:rsidR="0062523F" w:rsidRPr="00DC67A3">
        <w:rPr>
          <w:lang w:val="en-US"/>
        </w:rPr>
        <w:t xml:space="preserve"> </w:t>
      </w:r>
      <w:hyperlink r:id="rId12" w:history="1">
        <w:r w:rsidR="007F56CB" w:rsidRPr="00DC67A3">
          <w:rPr>
            <w:rStyle w:val="Hyperlink"/>
            <w:color w:val="000000" w:themeColor="text1"/>
            <w:u w:val="none"/>
            <w:lang w:val="en-US"/>
          </w:rPr>
          <w:t>and</w:t>
        </w:r>
      </w:hyperlink>
      <w:r w:rsidR="00A323BD" w:rsidRPr="00DC67A3">
        <w:rPr>
          <w:rStyle w:val="Hyperlink"/>
          <w:u w:val="none"/>
          <w:lang w:val="en-US"/>
        </w:rPr>
        <w:t xml:space="preserve"> </w:t>
      </w:r>
      <w:r w:rsidR="007F56CB" w:rsidRPr="00DC67A3">
        <w:rPr>
          <w:lang w:val="en-US"/>
        </w:rPr>
        <w:t xml:space="preserve">is recognized as an important “target” for the prevention of dementia. </w:t>
      </w:r>
      <w:r w:rsidRPr="00DC67A3">
        <w:rPr>
          <w:lang w:val="en-US"/>
        </w:rPr>
        <w:t xml:space="preserve">MCI </w:t>
      </w:r>
      <w:r w:rsidR="007F56CB" w:rsidRPr="00DC67A3">
        <w:rPr>
          <w:lang w:val="en-US"/>
        </w:rPr>
        <w:t xml:space="preserve">has </w:t>
      </w:r>
      <w:r w:rsidRPr="00DC67A3">
        <w:rPr>
          <w:lang w:val="en-US"/>
        </w:rPr>
        <w:t>a high conversion rate to dementia (</w:t>
      </w:r>
      <w:bookmarkStart w:id="0" w:name="_Hlk123627716"/>
      <w:r w:rsidRPr="00DC67A3">
        <w:rPr>
          <w:lang w:val="en-US"/>
        </w:rPr>
        <w:t>annual conversio</w:t>
      </w:r>
      <w:r w:rsidRPr="00434534">
        <w:rPr>
          <w:color w:val="000000" w:themeColor="text1"/>
          <w:lang w:val="en-US"/>
        </w:rPr>
        <w:t>n rates ranging from 10% to 15% in clinical samples and 3.8% to 6.3% in community-based samples</w:t>
      </w:r>
      <w:r w:rsidR="00DC67A3" w:rsidRPr="00434534">
        <w:rPr>
          <w:color w:val="000000" w:themeColor="text1"/>
          <w:lang w:val="en-US"/>
        </w:rPr>
        <w:t xml:space="preserve"> </w:t>
      </w:r>
      <w:bookmarkEnd w:id="0"/>
      <w:r w:rsidR="0062523F" w:rsidRPr="00434534">
        <w:rPr>
          <w:color w:val="000000" w:themeColor="text1"/>
          <w:lang w:val="en-US"/>
        </w:rPr>
        <w:fldChar w:fldCharType="begin" w:fldLock="1"/>
      </w:r>
      <w:r w:rsidR="00C60B29">
        <w:rPr>
          <w:color w:val="000000" w:themeColor="text1"/>
          <w:lang w:val="en-US"/>
        </w:rPr>
        <w:instrText>ADDIN CSL_CITATION {"citationItems":[{"id":"ITEM-1","itemData":{"author":[{"dropping-particle":"","family":"Bohlken","given":"Jens","non-dropping-particle":"","parse-names":false,"suffix":""},{"dropping-particle":"","family":"Jacob","given":"Louis","non-dropping-particle":"","parse-names":false,"suffix":""},{"dropping-particle":"","family":"Kostev","given":"Karel","non-dropping-particle":"","parse-names":false,"suffix":""}],"container-title":"Dementia","id":"ITEM-1","issue":"1","issued":{"date-parts":[["2019"]]},"page":"380-390","publisher":"SAGE Publications Sage UK: London, England","title":"Progression of mild cognitive impairment to dementia in German specialist practices","type":"article-journal","volume":"18"},"uris":["http://www.mendeley.com/documents/?uuid=6f911f5c-2ecf-3ac1-86d6-0acd0390f5ae"]},{"id":"ITEM-2","itemData":{"author":[{"dropping-particle":"","family":"Farias","given":"Sarah Tomaszewski","non-dropping-particle":"","parse-names":false,"suffix":""},{"dropping-particle":"","family":"Mungas","given":"Dan","non-dropping-particle":"","parse-names":false,"suffix":""},{"dropping-particle":"","family":"Reed","given":"Bruce R","non-dropping-particle":"","parse-names":false,"suffix":""},{"dropping-particle":"","family":"Harvey","given":"Danielle","non-dropping-particle":"","parse-names":false,"suffix":""},{"dropping-particle":"","family":"DeCarli","given":"Charles","non-dropping-particle":"","parse-names":false,"suffix":""}],"container-title":"Archives of Neurology","id":"ITEM-2","issue":"9","issued":{"date-parts":[["2009"]]},"page":"1151-1157","publisher":"American Medical Association","title":"Progression of mild cognitive impairment to dementia in clinic-vs community-based cohorts","type":"article-journal","volume":"66"},"uris":["http://www.mendeley.com/documents/?uuid=dc671245-eca6-3633-9365-4e057e7e916c"]},{"id":"ITEM-3","itemData":{"author":[{"dropping-particle":"","family":"Morris","given":"John C","non-dropping-particle":"","parse-names":false,"suffix":""}],"container-title":"Geriatrics","id":"ITEM-3","issued":{"date-parts":[["2005"]]},"title":"Mild cognitive impairment and preclinical Alzheimer's disease.","type":"article-journal"},"uris":["http://www.mendeley.com/documents/?uuid=2ae75d55-b426-3d63-9148-c5cc6564ccc5"]}],"mendeley":{"formattedCitation":"[7–9]","plainTextFormattedCitation":"[7–9]","previouslyFormattedCitation":"[7–9]"},"properties":{"noteIndex":0},"schema":"https://github.com/citation-style-language/schema/raw/master/csl-citation.json"}</w:instrText>
      </w:r>
      <w:r w:rsidR="0062523F" w:rsidRPr="00434534">
        <w:rPr>
          <w:color w:val="000000" w:themeColor="text1"/>
          <w:lang w:val="en-US"/>
        </w:rPr>
        <w:fldChar w:fldCharType="separate"/>
      </w:r>
      <w:r w:rsidR="00080869" w:rsidRPr="00434534">
        <w:rPr>
          <w:noProof/>
          <w:color w:val="000000" w:themeColor="text1"/>
          <w:lang w:val="en-US"/>
        </w:rPr>
        <w:t>[7–9]</w:t>
      </w:r>
      <w:r w:rsidR="0062523F" w:rsidRPr="00434534">
        <w:rPr>
          <w:color w:val="000000" w:themeColor="text1"/>
          <w:lang w:val="en-US"/>
        </w:rPr>
        <w:fldChar w:fldCharType="end"/>
      </w:r>
      <w:r w:rsidR="00F30698" w:rsidRPr="00434534">
        <w:rPr>
          <w:color w:val="000000" w:themeColor="text1"/>
          <w:lang w:val="en-US"/>
        </w:rPr>
        <w:t>.</w:t>
      </w:r>
      <w:r w:rsidR="00DC67A3" w:rsidRPr="00434534">
        <w:rPr>
          <w:color w:val="000000" w:themeColor="text1"/>
          <w:lang w:val="en-US"/>
        </w:rPr>
        <w:t xml:space="preserve"> </w:t>
      </w:r>
      <w:r w:rsidR="00DC67A3" w:rsidRPr="00434534">
        <w:rPr>
          <w:rFonts w:eastAsiaTheme="minorHAnsi"/>
          <w:color w:val="FF0000"/>
          <w:shd w:val="clear" w:color="auto" w:fill="FFFFFF"/>
          <w:lang w:eastAsia="en-US"/>
        </w:rPr>
        <w:t>In the case of amnestic MCI</w:t>
      </w:r>
      <w:r w:rsidR="002612E1" w:rsidRPr="00B8292E">
        <w:rPr>
          <w:rFonts w:eastAsiaTheme="minorHAnsi"/>
          <w:color w:val="FF0000"/>
          <w:shd w:val="clear" w:color="auto" w:fill="FFFFFF"/>
          <w:lang w:eastAsia="en-US"/>
        </w:rPr>
        <w:t>,</w:t>
      </w:r>
      <w:r w:rsidR="00DC67A3" w:rsidRPr="00434534">
        <w:rPr>
          <w:rFonts w:eastAsiaTheme="minorHAnsi"/>
          <w:color w:val="FF0000"/>
          <w:shd w:val="clear" w:color="auto" w:fill="FFFFFF"/>
          <w:lang w:eastAsia="en-US"/>
        </w:rPr>
        <w:t xml:space="preserve"> </w:t>
      </w:r>
      <w:r w:rsidR="00DC67A3" w:rsidRPr="00434534">
        <w:rPr>
          <w:rFonts w:eastAsiaTheme="minorHAnsi"/>
          <w:color w:val="FF0000"/>
          <w:shd w:val="clear" w:color="auto" w:fill="FFFFFF"/>
          <w:lang w:eastAsia="en-US"/>
        </w:rPr>
        <w:lastRenderedPageBreak/>
        <w:t>the overall rate of progression to Alzheimer’s Disease has been reported to be 11.5% per year</w:t>
      </w:r>
      <w:r w:rsidR="00C60B29">
        <w:rPr>
          <w:rFonts w:eastAsiaTheme="minorHAnsi"/>
          <w:color w:val="FF0000"/>
          <w:shd w:val="clear" w:color="auto" w:fill="FFFFFF"/>
          <w:lang w:eastAsia="en-US"/>
        </w:rPr>
        <w:t xml:space="preserve"> </w:t>
      </w:r>
      <w:r w:rsidR="00EC5312">
        <w:rPr>
          <w:rFonts w:eastAsiaTheme="minorHAnsi"/>
          <w:color w:val="FF0000"/>
          <w:shd w:val="clear" w:color="auto" w:fill="FFFFFF"/>
          <w:lang w:eastAsia="en-US"/>
        </w:rPr>
        <w:fldChar w:fldCharType="begin" w:fldLock="1"/>
      </w:r>
      <w:r w:rsidR="00F121D3">
        <w:rPr>
          <w:rFonts w:eastAsiaTheme="minorHAnsi"/>
          <w:color w:val="FF0000"/>
          <w:shd w:val="clear" w:color="auto" w:fill="FFFFFF"/>
          <w:lang w:eastAsia="en-US"/>
        </w:rPr>
        <w:instrText>ADDIN CSL_CITATION {"citationItems":[{"id":"ITEM-1","itemData":{"author":[{"dropping-particle":"","family":"Mauri","given":"Marco","non-dropping-particle":"","parse-names":false,"suffix":""},{"dropping-particle":"","family":"Sinforiani","given":"Elena","non-dropping-particle":"","parse-names":false,"suffix":""},{"dropping-particle":"","family":"Zucchella","given":"Chiara","non-dropping-particle":"","parse-names":false,"suffix":""},{"dropping-particle":"","family":"Cuzzoni","given":"Maria Giovanna","non-dropping-particle":"","parse-names":false,"suffix":""},{"dropping-particle":"","family":"Bono","given":"Giorgio","non-dropping-particle":"","parse-names":false,"suffix":""}],"container-title":"Functional neurology","id":"ITEM-1","issue":"1","issued":{"date-parts":[["2012"]]},"page":"49","publisher":"CIC Edizioni Internazionali","title":"Progression to dementia in a population with amnestic mild cognitive impairment: clinical variables associated with conversion","type":"article-journal","volume":"27"},"uris":["http://www.mendeley.com/documents/?uuid=66cdbd24-cc62-48a0-bb23-a3f37756dbd0"]}],"mendeley":{"formattedCitation":"[10]","plainTextFormattedCitation":"[10]","previouslyFormattedCitation":"[10]"},"properties":{"noteIndex":0},"schema":"https://github.com/citation-style-language/schema/raw/master/csl-citation.json"}</w:instrText>
      </w:r>
      <w:r w:rsidR="00EC5312">
        <w:rPr>
          <w:rFonts w:eastAsiaTheme="minorHAnsi"/>
          <w:color w:val="FF0000"/>
          <w:shd w:val="clear" w:color="auto" w:fill="FFFFFF"/>
          <w:lang w:eastAsia="en-US"/>
        </w:rPr>
        <w:fldChar w:fldCharType="separate"/>
      </w:r>
      <w:r w:rsidR="00EC5312" w:rsidRPr="00EC5312">
        <w:rPr>
          <w:rFonts w:eastAsiaTheme="minorHAnsi"/>
          <w:noProof/>
          <w:color w:val="FF0000"/>
          <w:shd w:val="clear" w:color="auto" w:fill="FFFFFF"/>
          <w:lang w:eastAsia="en-US"/>
        </w:rPr>
        <w:t>[10]</w:t>
      </w:r>
      <w:r w:rsidR="00EC5312">
        <w:rPr>
          <w:rFonts w:eastAsiaTheme="minorHAnsi"/>
          <w:color w:val="FF0000"/>
          <w:shd w:val="clear" w:color="auto" w:fill="FFFFFF"/>
          <w:lang w:eastAsia="en-US"/>
        </w:rPr>
        <w:fldChar w:fldCharType="end"/>
      </w:r>
      <w:r w:rsidR="00DC67A3" w:rsidRPr="00434534">
        <w:rPr>
          <w:rFonts w:eastAsiaTheme="minorHAnsi"/>
          <w:color w:val="FF0000"/>
          <w:shd w:val="clear" w:color="auto" w:fill="FFFFFF"/>
          <w:lang w:eastAsia="en-US"/>
        </w:rPr>
        <w:t>. </w:t>
      </w:r>
      <w:r w:rsidR="00C60B29" w:rsidRPr="00434534">
        <w:rPr>
          <w:color w:val="FF0000"/>
        </w:rPr>
        <w:t xml:space="preserve"> </w:t>
      </w:r>
    </w:p>
    <w:p w14:paraId="36318520" w14:textId="5660655C" w:rsidR="00F30698" w:rsidRPr="000C4E57" w:rsidRDefault="00F30698" w:rsidP="00434534">
      <w:pPr>
        <w:spacing w:line="600" w:lineRule="auto"/>
        <w:rPr>
          <w:rFonts w:ascii="Times New Roman" w:hAnsi="Times New Roman" w:cs="Times New Roman"/>
          <w:lang w:val="en-US"/>
        </w:rPr>
      </w:pPr>
    </w:p>
    <w:p w14:paraId="7142B45E" w14:textId="04809E02" w:rsidR="00331241" w:rsidRDefault="000C4E57" w:rsidP="00434534">
      <w:pPr>
        <w:spacing w:line="600" w:lineRule="auto"/>
        <w:rPr>
          <w:rFonts w:ascii="Times New Roman" w:hAnsi="Times New Roman" w:cs="Times New Roman"/>
          <w:lang w:val="en-US"/>
        </w:rPr>
      </w:pPr>
      <w:r w:rsidRPr="00434534">
        <w:rPr>
          <w:rFonts w:ascii="Times New Roman" w:hAnsi="Times New Roman" w:cs="Times New Roman"/>
          <w:color w:val="000000" w:themeColor="text1"/>
        </w:rPr>
        <w:t>Currently, there is emerging interest in the role of nutrition in the p</w:t>
      </w:r>
      <w:r w:rsidR="00EA555C">
        <w:rPr>
          <w:rFonts w:ascii="Times New Roman" w:hAnsi="Times New Roman" w:cs="Times New Roman"/>
          <w:color w:val="000000" w:themeColor="text1"/>
        </w:rPr>
        <w:t xml:space="preserve">revention of cognitive decline </w:t>
      </w:r>
      <w:r w:rsidR="00EA555C">
        <w:rPr>
          <w:rFonts w:ascii="Times New Roman" w:hAnsi="Times New Roman" w:cs="Times New Roman"/>
          <w:color w:val="000000" w:themeColor="text1"/>
        </w:rPr>
        <w:fldChar w:fldCharType="begin" w:fldLock="1"/>
      </w:r>
      <w:r w:rsidR="00EA555C">
        <w:rPr>
          <w:rFonts w:ascii="Times New Roman" w:hAnsi="Times New Roman" w:cs="Times New Roman"/>
          <w:color w:val="000000" w:themeColor="text1"/>
        </w:rPr>
        <w:instrText>ADDIN CSL_CITATION {"citationItems":[{"id":"ITEM-1","itemData":{"ISSN":"1474-4422","author":[{"dropping-particle":"","family":"Scarmeas","given":"Nikolaos","non-dropping-particle":"","parse-names":false,"suffix":""},{"dropping-particle":"","family":"Anastasiou","given":"Costas A","non-dropping-particle":"","parse-names":false,"suffix":""},{"dropping-particle":"","family":"Yannakoulia","given":"Mary","non-dropping-particle":"","parse-names":false,"suffix":""}],"container-title":"The Lancet Neurology","id":"ITEM-1","issue":"11","issued":{"date-parts":[["2018"]]},"page":"1006-1015","publisher":"Elsevier","title":"Nutrition and prevention of cognitive impairment","type":"article-journal","volume":"17"},"uris":["http://www.mendeley.com/documents/?uuid=b4491bdf-f1eb-4e9f-a846-44a3143ceb3e"]},{"id":"ITEM-2","itemData":{"ISSN":"2695-5911","author":[{"dropping-particle":"","family":"Fares","given":"Kholoud","non-dropping-particle":"","parse-names":false,"suffix":""},{"dropping-particle":"","family":"Barada","given":"Doaa","non-dropping-particle":"","parse-names":false,"suffix":""},{"dropping-particle":"","family":"Hoteit","given":"Maha","non-dropping-particle":"","parse-names":false,"suffix":""},{"dropping-particle":"","family":"Abou Haidar","given":"Mohammad","non-dropping-particle":"","parse-names":false,"suffix":""}],"container-title":"Atena Journal of Public Health","id":"ITEM-2","issued":{"date-parts":[["2020"]]},"page":"5","title":"Prevalence and correlates of food insecurity among Lebanese University students of Hadath Campus","type":"article-journal","volume":"2"},"uris":["http://www.mendeley.com/documents/?uuid=32a2449f-007f-4e6b-a41e-be303a21a89c"]},{"id":"ITEM-3","itemData":{"ISSN":"2695-5911","author":[{"dropping-particle":"","family":"Haddad","given":"Rita Fadi","non-dropping-particle":"El","parse-names":false,"suffix":""},{"dropping-particle":"","family":"Yahfoufi","given":"Nadine","non-dropping-particle":"","parse-names":false,"suffix":""},{"dropping-particle":"","family":"Abou Haidar","given":"Mohamad","non-dropping-particle":"","parse-names":false,"suffix":""},{"dropping-particle":"","family":"Hoteit","given":"Maha","non-dropping-particle":"","parse-names":false,"suffix":""}],"container-title":"Atena Journal of Public Health","id":"ITEM-3","issued":{"date-parts":[["2020"]]},"page":"1","title":"Knowledge, Attitude and Practices of Lebanese Married Women towards Food Safety.","type":"article-journal","volume":"2"},"uris":["http://www.mendeley.com/documents/?uuid=abd0a1ba-0e3e-4318-92f1-4d41a2f0a6dd"]}],"mendeley":{"formattedCitation":"[11–13]","plainTextFormattedCitation":"[11–13]","previouslyFormattedCitation":"[11,12]"},"properties":{"noteIndex":0},"schema":"https://github.com/citation-style-language/schema/raw/master/csl-citation.json"}</w:instrText>
      </w:r>
      <w:r w:rsidR="00EA555C">
        <w:rPr>
          <w:rFonts w:ascii="Times New Roman" w:hAnsi="Times New Roman" w:cs="Times New Roman"/>
          <w:color w:val="000000" w:themeColor="text1"/>
        </w:rPr>
        <w:fldChar w:fldCharType="separate"/>
      </w:r>
      <w:r w:rsidR="00EA555C" w:rsidRPr="00EA555C">
        <w:rPr>
          <w:rFonts w:ascii="Times New Roman" w:hAnsi="Times New Roman" w:cs="Times New Roman"/>
          <w:noProof/>
          <w:color w:val="000000" w:themeColor="text1"/>
        </w:rPr>
        <w:t>[11–13]</w:t>
      </w:r>
      <w:r w:rsidR="00EA555C">
        <w:rPr>
          <w:rFonts w:ascii="Times New Roman" w:hAnsi="Times New Roman" w:cs="Times New Roman"/>
          <w:color w:val="000000" w:themeColor="text1"/>
        </w:rPr>
        <w:fldChar w:fldCharType="end"/>
      </w:r>
      <w:r w:rsidRPr="00434534">
        <w:rPr>
          <w:rFonts w:ascii="Times New Roman" w:hAnsi="Times New Roman" w:cs="Times New Roman"/>
          <w:color w:val="000000" w:themeColor="text1"/>
        </w:rPr>
        <w:t xml:space="preserve">. </w:t>
      </w:r>
      <w:r w:rsidRPr="00434534">
        <w:rPr>
          <w:rFonts w:ascii="Times New Roman" w:hAnsi="Times New Roman" w:cs="Times New Roman"/>
          <w:color w:val="FF0000"/>
        </w:rPr>
        <w:t>For example, evidence exists of a protective effect of certain nutrients (e.g., folate, flavonoids, vitamin D, and some lipids) or food groups (e.g., seafood, vegetables, fruits, and potentially moderate alcohol and caffeine consumption) on cog</w:t>
      </w:r>
      <w:r w:rsidR="00F121D3">
        <w:rPr>
          <w:rFonts w:ascii="Times New Roman" w:hAnsi="Times New Roman" w:cs="Times New Roman"/>
          <w:color w:val="FF0000"/>
        </w:rPr>
        <w:t xml:space="preserve">nitive decline in older people </w:t>
      </w:r>
      <w:r w:rsidR="00F121D3">
        <w:rPr>
          <w:rFonts w:ascii="Times New Roman" w:hAnsi="Times New Roman" w:cs="Times New Roman"/>
          <w:color w:val="FF0000"/>
        </w:rPr>
        <w:fldChar w:fldCharType="begin" w:fldLock="1"/>
      </w:r>
      <w:r w:rsidR="000F22A7">
        <w:rPr>
          <w:rFonts w:ascii="Times New Roman" w:hAnsi="Times New Roman" w:cs="Times New Roman"/>
          <w:color w:val="FF0000"/>
        </w:rPr>
        <w:instrText>ADDIN CSL_CITATION {"citationItems":[{"id":"ITEM-1","itemData":{"ISSN":"1474-4422","author":[{"dropping-particle":"","family":"Scarmeas","given":"Nikolaos","non-dropping-particle":"","parse-names":false,"suffix":""},{"dropping-particle":"","family":"Anastasiou","given":"Costas A","non-dropping-particle":"","parse-names":false,"suffix":""},{"dropping-particle":"","family":"Yannakoulia","given":"Mary","non-dropping-particle":"","parse-names":false,"suffix":""}],"container-title":"The Lancet Neurology","id":"ITEM-1","issue":"11","issued":{"date-parts":[["2018"]]},"page":"1006-1015","publisher":"Elsevier","title":"Nutrition and prevention of cognitive impairment","type":"article-journal","volume":"17"},"uris":["http://www.mendeley.com/documents/?uuid=b4491bdf-f1eb-4e9f-a846-44a3143ceb3e"]}],"mendeley":{"formattedCitation":"[11]","plainTextFormattedCitation":"[11]","previouslyFormattedCitation":"[11]"},"properties":{"noteIndex":0},"schema":"https://github.com/citation-style-language/schema/raw/master/csl-citation.json"}</w:instrText>
      </w:r>
      <w:r w:rsidR="00F121D3">
        <w:rPr>
          <w:rFonts w:ascii="Times New Roman" w:hAnsi="Times New Roman" w:cs="Times New Roman"/>
          <w:color w:val="FF0000"/>
        </w:rPr>
        <w:fldChar w:fldCharType="separate"/>
      </w:r>
      <w:r w:rsidR="00F121D3" w:rsidRPr="00F121D3">
        <w:rPr>
          <w:rFonts w:ascii="Times New Roman" w:hAnsi="Times New Roman" w:cs="Times New Roman"/>
          <w:noProof/>
          <w:color w:val="FF0000"/>
        </w:rPr>
        <w:t>[11]</w:t>
      </w:r>
      <w:r w:rsidR="00F121D3">
        <w:rPr>
          <w:rFonts w:ascii="Times New Roman" w:hAnsi="Times New Roman" w:cs="Times New Roman"/>
          <w:color w:val="FF0000"/>
        </w:rPr>
        <w:fldChar w:fldCharType="end"/>
      </w:r>
      <w:r w:rsidR="00F121D3">
        <w:rPr>
          <w:rFonts w:ascii="Times New Roman" w:hAnsi="Times New Roman" w:cs="Times New Roman"/>
          <w:color w:val="FF0000"/>
        </w:rPr>
        <w:t xml:space="preserve">. </w:t>
      </w:r>
      <w:r w:rsidR="009F2228" w:rsidRPr="00131D59">
        <w:rPr>
          <w:rFonts w:ascii="Times New Roman" w:hAnsi="Times New Roman" w:cs="Times New Roman"/>
          <w:lang w:val="en-US"/>
        </w:rPr>
        <w:t>Indeed</w:t>
      </w:r>
      <w:r w:rsidR="006A438E">
        <w:rPr>
          <w:rFonts w:ascii="Times New Roman" w:hAnsi="Times New Roman" w:cs="Times New Roman"/>
          <w:lang w:val="en-US"/>
        </w:rPr>
        <w:t xml:space="preserve">, one </w:t>
      </w:r>
      <w:r w:rsidR="00F310E0">
        <w:rPr>
          <w:rFonts w:ascii="Times New Roman" w:hAnsi="Times New Roman" w:cs="Times New Roman"/>
          <w:lang w:val="en-US"/>
        </w:rPr>
        <w:t xml:space="preserve">possibly </w:t>
      </w:r>
      <w:r w:rsidR="006A438E">
        <w:rPr>
          <w:rFonts w:ascii="Times New Roman" w:hAnsi="Times New Roman" w:cs="Times New Roman"/>
          <w:lang w:val="en-US"/>
        </w:rPr>
        <w:t xml:space="preserve">important but understudied </w:t>
      </w:r>
      <w:r w:rsidR="00F310E0">
        <w:rPr>
          <w:rFonts w:ascii="Times New Roman" w:hAnsi="Times New Roman" w:cs="Times New Roman"/>
          <w:lang w:val="en-US"/>
        </w:rPr>
        <w:t xml:space="preserve">potential </w:t>
      </w:r>
      <w:r w:rsidR="00B625C7">
        <w:rPr>
          <w:rFonts w:ascii="Times New Roman" w:hAnsi="Times New Roman" w:cs="Times New Roman"/>
          <w:lang w:val="en-US"/>
        </w:rPr>
        <w:t xml:space="preserve">risk factor for </w:t>
      </w:r>
      <w:r w:rsidR="006A438E">
        <w:rPr>
          <w:rFonts w:ascii="Times New Roman" w:hAnsi="Times New Roman" w:cs="Times New Roman"/>
          <w:lang w:val="en-US"/>
        </w:rPr>
        <w:t xml:space="preserve">MCI is that of fruit and vegetable consumption. </w:t>
      </w:r>
      <w:r w:rsidR="00B625C7">
        <w:rPr>
          <w:rFonts w:ascii="Times New Roman" w:hAnsi="Times New Roman" w:cs="Times New Roman"/>
          <w:lang w:val="en-US"/>
        </w:rPr>
        <w:t xml:space="preserve">It is possible for higher consumption of vegetable and fruits to contribute to reduced risk for cognitive decline for the </w:t>
      </w:r>
      <w:r w:rsidR="00DE7026" w:rsidRPr="00DE7026">
        <w:rPr>
          <w:rFonts w:ascii="Times New Roman" w:hAnsi="Times New Roman" w:cs="Times New Roman"/>
          <w:lang w:val="en-US"/>
        </w:rPr>
        <w:t>high content of antioxidants</w:t>
      </w:r>
      <w:r w:rsidR="00DE7026">
        <w:rPr>
          <w:rFonts w:ascii="Times New Roman" w:hAnsi="Times New Roman" w:cs="Times New Roman"/>
          <w:lang w:val="en-US"/>
        </w:rPr>
        <w:t xml:space="preserve"> </w:t>
      </w:r>
      <w:r w:rsidR="00DE7026" w:rsidRPr="00DE7026">
        <w:rPr>
          <w:rFonts w:ascii="Times New Roman" w:hAnsi="Times New Roman" w:cs="Times New Roman"/>
          <w:lang w:val="en-US"/>
        </w:rPr>
        <w:t>such as vitamin C, carotenoids, and other active ingredients</w:t>
      </w:r>
      <w:r w:rsidR="00F30698">
        <w:rPr>
          <w:rFonts w:ascii="Times New Roman" w:hAnsi="Times New Roman" w:cs="Times New Roman"/>
          <w:lang w:val="en-US"/>
        </w:rPr>
        <w:t xml:space="preserve"> </w:t>
      </w:r>
      <w:r w:rsidR="00F30698">
        <w:rPr>
          <w:rFonts w:ascii="Times New Roman" w:hAnsi="Times New Roman" w:cs="Times New Roman"/>
          <w:lang w:val="en-US"/>
        </w:rPr>
        <w:fldChar w:fldCharType="begin" w:fldLock="1"/>
      </w:r>
      <w:r w:rsidR="00EA555C">
        <w:rPr>
          <w:rFonts w:ascii="Times New Roman" w:hAnsi="Times New Roman" w:cs="Times New Roman"/>
          <w:lang w:val="en-US"/>
        </w:rPr>
        <w:instrText>ADDIN CSL_CITATION {"citationItems":[{"id":"ITEM-1","itemData":{"ISSN":"1476-5640","author":[{"dropping-particle":"","family":"Mottaghi","given":"Tayebeh","non-dropping-particle":"","parse-names":false,"suffix":""},{"dropping-particle":"","family":"Amirabdollahian","given":"Farzad","non-dropping-particle":"","parse-names":false,"suffix":""},{"dropping-particle":"","family":"Haghighatdoost","given":"Fahimeh","non-dropping-particle":"","parse-names":false,"suffix":""}],"container-title":"European journal of clinical nutrition","id":"ITEM-1","issue":"10","issued":{"date-parts":[["2018"]]},"page":"1336-1344","publisher":"Nature Publishing Group","title":"Fruit and vegetable intake and cognitive impairment: a systematic review and meta-analysis of observational studies","type":"article-journal","volume":"72"},"uris":["http://www.mendeley.com/documents/?uuid=3d5c4be8-a303-4782-9664-0fefd102064f"]}],"mendeley":{"formattedCitation":"[14]","plainTextFormattedCitation":"[14]","previouslyFormattedCitation":"[13]"},"properties":{"noteIndex":0},"schema":"https://github.com/citation-style-language/schema/raw/master/csl-citation.json"}</w:instrText>
      </w:r>
      <w:r w:rsidR="00F30698">
        <w:rPr>
          <w:rFonts w:ascii="Times New Roman" w:hAnsi="Times New Roman" w:cs="Times New Roman"/>
          <w:lang w:val="en-US"/>
        </w:rPr>
        <w:fldChar w:fldCharType="separate"/>
      </w:r>
      <w:r w:rsidR="00EA555C" w:rsidRPr="00EA555C">
        <w:rPr>
          <w:rFonts w:ascii="Times New Roman" w:hAnsi="Times New Roman" w:cs="Times New Roman"/>
          <w:noProof/>
          <w:lang w:val="en-US"/>
        </w:rPr>
        <w:t>[14]</w:t>
      </w:r>
      <w:r w:rsidR="00F30698">
        <w:rPr>
          <w:rFonts w:ascii="Times New Roman" w:hAnsi="Times New Roman" w:cs="Times New Roman"/>
          <w:lang w:val="en-US"/>
        </w:rPr>
        <w:fldChar w:fldCharType="end"/>
      </w:r>
      <w:r w:rsidR="00F30698">
        <w:rPr>
          <w:rFonts w:ascii="Times New Roman" w:hAnsi="Times New Roman" w:cs="Times New Roman"/>
          <w:lang w:val="en-US"/>
        </w:rPr>
        <w:t xml:space="preserve">. </w:t>
      </w:r>
      <w:r w:rsidR="00DA3B85">
        <w:rPr>
          <w:rFonts w:ascii="Times New Roman" w:hAnsi="Times New Roman" w:cs="Times New Roman"/>
          <w:lang w:val="en-US"/>
        </w:rPr>
        <w:t>For</w:t>
      </w:r>
      <w:r w:rsidR="001B34C9">
        <w:rPr>
          <w:rFonts w:ascii="Times New Roman" w:hAnsi="Times New Roman" w:cs="Times New Roman"/>
          <w:lang w:val="en-US"/>
        </w:rPr>
        <w:t xml:space="preserve"> instance</w:t>
      </w:r>
      <w:r w:rsidR="00DA3B85">
        <w:rPr>
          <w:rFonts w:ascii="Times New Roman" w:hAnsi="Times New Roman" w:cs="Times New Roman"/>
          <w:lang w:val="en-US"/>
        </w:rPr>
        <w:t>, i</w:t>
      </w:r>
      <w:r w:rsidR="002C2226">
        <w:rPr>
          <w:rFonts w:ascii="Times New Roman" w:hAnsi="Times New Roman" w:cs="Times New Roman"/>
          <w:lang w:val="en-US"/>
        </w:rPr>
        <w:t xml:space="preserve">n one systematic review </w:t>
      </w:r>
      <w:r w:rsidR="00A323BD">
        <w:rPr>
          <w:rFonts w:ascii="Times New Roman" w:hAnsi="Times New Roman" w:cs="Times New Roman"/>
          <w:lang w:val="en-US"/>
        </w:rPr>
        <w:t xml:space="preserve">analyzing </w:t>
      </w:r>
      <w:r w:rsidR="00C6074D">
        <w:rPr>
          <w:rFonts w:ascii="Times New Roman" w:hAnsi="Times New Roman" w:cs="Times New Roman"/>
          <w:lang w:val="en-US"/>
        </w:rPr>
        <w:t>six longitudinal studies</w:t>
      </w:r>
      <w:r w:rsidR="00DA3B85">
        <w:rPr>
          <w:rFonts w:ascii="Times New Roman" w:hAnsi="Times New Roman" w:cs="Times New Roman"/>
          <w:lang w:val="en-US"/>
        </w:rPr>
        <w:t>,</w:t>
      </w:r>
      <w:r w:rsidR="00A323BD">
        <w:rPr>
          <w:rFonts w:ascii="Times New Roman" w:hAnsi="Times New Roman" w:cs="Times New Roman"/>
          <w:lang w:val="en-US"/>
        </w:rPr>
        <w:t xml:space="preserve"> it was</w:t>
      </w:r>
      <w:r w:rsidR="00C6074D">
        <w:rPr>
          <w:rFonts w:ascii="Times New Roman" w:hAnsi="Times New Roman" w:cs="Times New Roman"/>
          <w:lang w:val="en-US"/>
        </w:rPr>
        <w:t xml:space="preserve"> </w:t>
      </w:r>
      <w:r w:rsidR="002C2226">
        <w:rPr>
          <w:rFonts w:ascii="Times New Roman" w:hAnsi="Times New Roman" w:cs="Times New Roman"/>
          <w:lang w:val="en-US"/>
        </w:rPr>
        <w:t>found that in</w:t>
      </w:r>
      <w:r w:rsidR="002C2226" w:rsidRPr="002C2226">
        <w:rPr>
          <w:rFonts w:ascii="Times New Roman" w:hAnsi="Times New Roman" w:cs="Times New Roman"/>
          <w:lang w:val="en-US"/>
        </w:rPr>
        <w:t xml:space="preserve">creased fruit and vegetable intake was associated with reduced risk of </w:t>
      </w:r>
      <w:r w:rsidR="002C2226">
        <w:rPr>
          <w:rFonts w:ascii="Times New Roman" w:hAnsi="Times New Roman" w:cs="Times New Roman"/>
          <w:lang w:val="en-US"/>
        </w:rPr>
        <w:t>cognitive impairment</w:t>
      </w:r>
      <w:r w:rsidR="002C2226" w:rsidRPr="002C2226">
        <w:rPr>
          <w:rFonts w:ascii="Times New Roman" w:hAnsi="Times New Roman" w:cs="Times New Roman"/>
          <w:lang w:val="en-US"/>
        </w:rPr>
        <w:t xml:space="preserve"> (OR: 0.79;</w:t>
      </w:r>
      <w:r w:rsidR="00F30698">
        <w:rPr>
          <w:rFonts w:ascii="Times New Roman" w:hAnsi="Times New Roman" w:cs="Times New Roman"/>
          <w:lang w:val="en-US"/>
        </w:rPr>
        <w:t xml:space="preserve"> 95% CI: 0.67–0.93; P = 0.006) </w:t>
      </w:r>
      <w:r w:rsidR="00F30698">
        <w:rPr>
          <w:rFonts w:ascii="Times New Roman" w:hAnsi="Times New Roman" w:cs="Times New Roman"/>
          <w:lang w:val="en-US"/>
        </w:rPr>
        <w:fldChar w:fldCharType="begin" w:fldLock="1"/>
      </w:r>
      <w:r w:rsidR="00EA555C">
        <w:rPr>
          <w:rFonts w:ascii="Times New Roman" w:hAnsi="Times New Roman" w:cs="Times New Roman"/>
          <w:lang w:val="en-US"/>
        </w:rPr>
        <w:instrText>ADDIN CSL_CITATION {"citationItems":[{"id":"ITEM-1","itemData":{"ISSN":"1476-5640","author":[{"dropping-particle":"","family":"Mottaghi","given":"Tayebeh","non-dropping-particle":"","parse-names":false,"suffix":""},{"dropping-particle":"","family":"Amirabdollahian","given":"Farzad","non-dropping-particle":"","parse-names":false,"suffix":""},{"dropping-particle":"","family":"Haghighatdoost","given":"Fahimeh","non-dropping-particle":"","parse-names":false,"suffix":""}],"container-title":"European journal of clinical nutrition","id":"ITEM-1","issue":"10","issued":{"date-parts":[["2018"]]},"page":"1336-1344","publisher":"Nature Publishing Group","title":"Fruit and vegetable intake and cognitive impairment: a systematic review and meta-analysis of observational studies","type":"article-journal","volume":"72"},"uris":["http://www.mendeley.com/documents/?uuid=3d5c4be8-a303-4782-9664-0fefd102064f"]}],"mendeley":{"formattedCitation":"[14]","plainTextFormattedCitation":"[14]","previouslyFormattedCitation":"[13]"},"properties":{"noteIndex":0},"schema":"https://github.com/citation-style-language/schema/raw/master/csl-citation.json"}</w:instrText>
      </w:r>
      <w:r w:rsidR="00F30698">
        <w:rPr>
          <w:rFonts w:ascii="Times New Roman" w:hAnsi="Times New Roman" w:cs="Times New Roman"/>
          <w:lang w:val="en-US"/>
        </w:rPr>
        <w:fldChar w:fldCharType="separate"/>
      </w:r>
      <w:r w:rsidR="00EA555C" w:rsidRPr="00EA555C">
        <w:rPr>
          <w:rFonts w:ascii="Times New Roman" w:hAnsi="Times New Roman" w:cs="Times New Roman"/>
          <w:noProof/>
          <w:lang w:val="en-US"/>
        </w:rPr>
        <w:t>[14]</w:t>
      </w:r>
      <w:r w:rsidR="00F30698">
        <w:rPr>
          <w:rFonts w:ascii="Times New Roman" w:hAnsi="Times New Roman" w:cs="Times New Roman"/>
          <w:lang w:val="en-US"/>
        </w:rPr>
        <w:fldChar w:fldCharType="end"/>
      </w:r>
      <w:r w:rsidR="00F30698">
        <w:rPr>
          <w:rFonts w:ascii="Times New Roman" w:hAnsi="Times New Roman" w:cs="Times New Roman"/>
          <w:lang w:val="en-US"/>
        </w:rPr>
        <w:t xml:space="preserve">. </w:t>
      </w:r>
      <w:bookmarkStart w:id="1" w:name="_Hlk123628383"/>
      <w:r w:rsidR="00E3368A" w:rsidRPr="00131D59">
        <w:rPr>
          <w:rFonts w:ascii="Times New Roman" w:hAnsi="Times New Roman" w:cs="Times New Roman"/>
          <w:color w:val="FF0000"/>
        </w:rPr>
        <w:t xml:space="preserve">Moreover, </w:t>
      </w:r>
      <w:r w:rsidR="00E3368A">
        <w:rPr>
          <w:rFonts w:ascii="Times New Roman" w:hAnsi="Times New Roman" w:cs="Times New Roman"/>
          <w:color w:val="FF0000"/>
        </w:rPr>
        <w:t xml:space="preserve">a </w:t>
      </w:r>
      <w:r w:rsidR="00E3368A" w:rsidRPr="00131D59">
        <w:rPr>
          <w:rFonts w:ascii="Times New Roman" w:hAnsi="Times New Roman" w:cs="Times New Roman"/>
          <w:color w:val="FF0000"/>
        </w:rPr>
        <w:t>dose–response meta-analysis showed that an increment of 100 g per day of fruit and vegetable consumption was related to an approximately 13% (OR = 0.87, 95% CI 0.77–0.99) reduction in cognitive impairment and dementia risk</w:t>
      </w:r>
      <w:r w:rsidR="000F22A7">
        <w:rPr>
          <w:rFonts w:ascii="Times New Roman" w:hAnsi="Times New Roman" w:cs="Times New Roman"/>
          <w:color w:val="FF0000"/>
        </w:rPr>
        <w:t xml:space="preserve"> </w:t>
      </w:r>
      <w:r w:rsidR="000F22A7">
        <w:rPr>
          <w:rFonts w:ascii="Times New Roman" w:hAnsi="Times New Roman" w:cs="Times New Roman"/>
          <w:color w:val="FF0000"/>
        </w:rPr>
        <w:fldChar w:fldCharType="begin" w:fldLock="1"/>
      </w:r>
      <w:r w:rsidR="00EA555C">
        <w:rPr>
          <w:rFonts w:ascii="Times New Roman" w:hAnsi="Times New Roman" w:cs="Times New Roman"/>
          <w:color w:val="FF0000"/>
        </w:rPr>
        <w:instrText>ADDIN CSL_CITATION {"citationItems":[{"id":"ITEM-1","itemData":{"author":[{"dropping-particle":"","family":"Jiang","given":"Xian","non-dropping-particle":"","parse-names":false,"suffix":""},{"dropping-particle":"","family":"Huang","given":"Jiang","non-dropping-particle":"","parse-names":false,"suffix":""},{"dropping-particle":"","family":"Song","given":"Daqiang","non-dropping-particle":"","parse-names":false,"suffix":""},{"dropping-particle":"","family":"Deng","given":"Ru","non-dropping-particle":"","parse-names":false,"suffix":""},{"dropping-particle":"","family":"Wei","given":"Jicheng","non-dropping-particle":"","parse-names":false,"suffix":""},{"dropping-particle":"","family":"Zhang","given":"Zhuo","non-dropping-particle":"","parse-names":false,"suffix":""}],"container-title":"Frontiers in aging neuroscience","id":"ITEM-1","issued":{"date-parts":[["2017"]]},"page":"18","publisher":"Frontiers","title":"Increased consumption of fruit and vegetables is related to a reduced risk of cognitive impairment and dementia: meta-analysis","type":"article-journal","volume":"9"},"uris":["http://www.mendeley.com/documents/?uuid=850d8840-fa32-3ad0-a0b3-5eb648599f83"]}],"mendeley":{"formattedCitation":"[15]","plainTextFormattedCitation":"[15]","previouslyFormattedCitation":"[14]"},"properties":{"noteIndex":0},"schema":"https://github.com/citation-style-language/schema/raw/master/csl-citation.json"}</w:instrText>
      </w:r>
      <w:r w:rsidR="000F22A7">
        <w:rPr>
          <w:rFonts w:ascii="Times New Roman" w:hAnsi="Times New Roman" w:cs="Times New Roman"/>
          <w:color w:val="FF0000"/>
        </w:rPr>
        <w:fldChar w:fldCharType="separate"/>
      </w:r>
      <w:r w:rsidR="00EA555C" w:rsidRPr="00EA555C">
        <w:rPr>
          <w:rFonts w:ascii="Times New Roman" w:hAnsi="Times New Roman" w:cs="Times New Roman"/>
          <w:noProof/>
          <w:color w:val="FF0000"/>
        </w:rPr>
        <w:t>[15]</w:t>
      </w:r>
      <w:r w:rsidR="000F22A7">
        <w:rPr>
          <w:rFonts w:ascii="Times New Roman" w:hAnsi="Times New Roman" w:cs="Times New Roman"/>
          <w:color w:val="FF0000"/>
        </w:rPr>
        <w:fldChar w:fldCharType="end"/>
      </w:r>
      <w:r w:rsidR="00E3368A" w:rsidRPr="00131D59">
        <w:rPr>
          <w:rFonts w:ascii="Times New Roman" w:hAnsi="Times New Roman" w:cs="Times New Roman"/>
          <w:color w:val="FF0000"/>
        </w:rPr>
        <w:t xml:space="preserve">. </w:t>
      </w:r>
      <w:r w:rsidR="00221ACB" w:rsidRPr="009F2228">
        <w:rPr>
          <w:rFonts w:ascii="Times New Roman" w:hAnsi="Times New Roman" w:cs="Times New Roman"/>
          <w:color w:val="FF0000"/>
          <w:lang w:val="en-US"/>
        </w:rPr>
        <w:t xml:space="preserve">However, </w:t>
      </w:r>
      <w:r w:rsidR="002B33C2" w:rsidRPr="009F2228">
        <w:rPr>
          <w:rFonts w:ascii="Times New Roman" w:hAnsi="Times New Roman" w:cs="Times New Roman"/>
          <w:color w:val="FF0000"/>
          <w:lang w:val="en-US"/>
        </w:rPr>
        <w:t xml:space="preserve">studies </w:t>
      </w:r>
      <w:r w:rsidR="009F2228" w:rsidRPr="009F2228">
        <w:rPr>
          <w:rFonts w:ascii="Times New Roman" w:hAnsi="Times New Roman" w:cs="Times New Roman"/>
          <w:color w:val="FF0000"/>
          <w:lang w:val="en-US"/>
        </w:rPr>
        <w:t xml:space="preserve">on this topic </w:t>
      </w:r>
      <w:r w:rsidR="002B33C2" w:rsidRPr="009F2228">
        <w:rPr>
          <w:rFonts w:ascii="Times New Roman" w:hAnsi="Times New Roman" w:cs="Times New Roman"/>
          <w:color w:val="FF0000"/>
          <w:lang w:val="en-US"/>
        </w:rPr>
        <w:t xml:space="preserve">specifically </w:t>
      </w:r>
      <w:r w:rsidR="009F2228" w:rsidRPr="009F2228">
        <w:rPr>
          <w:rFonts w:ascii="Times New Roman" w:hAnsi="Times New Roman" w:cs="Times New Roman"/>
          <w:color w:val="FF0000"/>
          <w:lang w:val="en-US"/>
        </w:rPr>
        <w:t xml:space="preserve">focusing </w:t>
      </w:r>
      <w:r w:rsidR="002B33C2" w:rsidRPr="009F2228">
        <w:rPr>
          <w:rFonts w:ascii="Times New Roman" w:hAnsi="Times New Roman" w:cs="Times New Roman"/>
          <w:color w:val="FF0000"/>
          <w:lang w:val="en-US"/>
        </w:rPr>
        <w:t>on MCI</w:t>
      </w:r>
      <w:r w:rsidR="009F2228" w:rsidRPr="009F2228">
        <w:rPr>
          <w:rFonts w:ascii="Times New Roman" w:hAnsi="Times New Roman" w:cs="Times New Roman"/>
          <w:color w:val="FF0000"/>
          <w:lang w:val="en-US"/>
        </w:rPr>
        <w:t>, which carries a heightened risk for dementia,</w:t>
      </w:r>
      <w:r w:rsidR="002B33C2" w:rsidRPr="009F2228">
        <w:rPr>
          <w:rFonts w:ascii="Times New Roman" w:hAnsi="Times New Roman" w:cs="Times New Roman"/>
          <w:color w:val="FF0000"/>
          <w:lang w:val="en-US"/>
        </w:rPr>
        <w:t xml:space="preserve"> are lacking. </w:t>
      </w:r>
      <w:bookmarkEnd w:id="1"/>
    </w:p>
    <w:p w14:paraId="224CD7F8" w14:textId="77777777" w:rsidR="00B84CC9" w:rsidRDefault="00B84CC9" w:rsidP="00B87D3E">
      <w:pPr>
        <w:spacing w:line="480" w:lineRule="auto"/>
        <w:rPr>
          <w:rFonts w:ascii="Times New Roman" w:hAnsi="Times New Roman" w:cs="Times New Roman"/>
          <w:lang w:val="en-US"/>
        </w:rPr>
      </w:pPr>
    </w:p>
    <w:p w14:paraId="0FC83B6E" w14:textId="35CA2CDD" w:rsidR="00330FE6" w:rsidRDefault="00072634" w:rsidP="00E073F2">
      <w:pPr>
        <w:spacing w:line="480" w:lineRule="auto"/>
        <w:rPr>
          <w:rFonts w:ascii="Times New Roman" w:hAnsi="Times New Roman" w:cs="Times New Roman"/>
          <w:lang w:val="en-US"/>
        </w:rPr>
      </w:pPr>
      <w:r>
        <w:rPr>
          <w:rFonts w:ascii="Times New Roman" w:hAnsi="Times New Roman" w:cs="Times New Roman"/>
          <w:lang w:val="en-US"/>
        </w:rPr>
        <w:lastRenderedPageBreak/>
        <w:t>Thus, t</w:t>
      </w:r>
      <w:r w:rsidR="00B84CC9">
        <w:rPr>
          <w:rFonts w:ascii="Times New Roman" w:hAnsi="Times New Roman" w:cs="Times New Roman"/>
          <w:lang w:val="en-US"/>
        </w:rPr>
        <w:t>he aim of the present study was to examine the association</w:t>
      </w:r>
      <w:r>
        <w:rPr>
          <w:rFonts w:ascii="Times New Roman" w:hAnsi="Times New Roman" w:cs="Times New Roman"/>
          <w:lang w:val="en-US"/>
        </w:rPr>
        <w:t xml:space="preserve"> of</w:t>
      </w:r>
      <w:r w:rsidR="00B84CC9">
        <w:rPr>
          <w:rFonts w:ascii="Times New Roman" w:hAnsi="Times New Roman" w:cs="Times New Roman"/>
          <w:lang w:val="en-US"/>
        </w:rPr>
        <w:t xml:space="preserve"> fruit and vegetable consumption </w:t>
      </w:r>
      <w:r>
        <w:rPr>
          <w:rFonts w:ascii="Times New Roman" w:hAnsi="Times New Roman" w:cs="Times New Roman"/>
          <w:lang w:val="en-US"/>
        </w:rPr>
        <w:t xml:space="preserve">with MCI </w:t>
      </w:r>
      <w:r w:rsidR="00B84CC9">
        <w:rPr>
          <w:rFonts w:ascii="Times New Roman" w:hAnsi="Times New Roman" w:cs="Times New Roman"/>
          <w:lang w:val="en-US"/>
        </w:rPr>
        <w:t xml:space="preserve">in a </w:t>
      </w:r>
      <w:r>
        <w:rPr>
          <w:rFonts w:ascii="Times New Roman" w:hAnsi="Times New Roman" w:cs="Times New Roman"/>
          <w:lang w:val="en-US"/>
        </w:rPr>
        <w:t xml:space="preserve">large sample of adults </w:t>
      </w:r>
      <w:r w:rsidR="009875BE" w:rsidRPr="009875BE">
        <w:rPr>
          <w:rFonts w:ascii="Times New Roman" w:hAnsi="Times New Roman" w:cs="Times New Roman"/>
          <w:lang w:val="en-US"/>
        </w:rPr>
        <w:t>aged ≥50 years</w:t>
      </w:r>
      <w:r w:rsidR="009875BE">
        <w:rPr>
          <w:rFonts w:ascii="Times New Roman" w:hAnsi="Times New Roman" w:cs="Times New Roman"/>
          <w:lang w:val="en-US"/>
        </w:rPr>
        <w:t xml:space="preserve"> from six LMICs </w:t>
      </w:r>
      <w:r>
        <w:rPr>
          <w:rFonts w:ascii="Times New Roman" w:hAnsi="Times New Roman" w:cs="Times New Roman"/>
          <w:lang w:val="en-US"/>
        </w:rPr>
        <w:t>(</w:t>
      </w:r>
      <w:r w:rsidR="009875BE" w:rsidRPr="009875BE">
        <w:rPr>
          <w:rFonts w:ascii="Times New Roman" w:hAnsi="Times New Roman" w:cs="Times New Roman"/>
          <w:lang w:val="en-US"/>
        </w:rPr>
        <w:t>China, Ghana, India, Mexico, Russia, South Africa</w:t>
      </w:r>
      <w:r>
        <w:rPr>
          <w:rFonts w:ascii="Times New Roman" w:hAnsi="Times New Roman" w:cs="Times New Roman"/>
          <w:lang w:val="en-US"/>
        </w:rPr>
        <w:t>).</w:t>
      </w:r>
      <w:r w:rsidR="00330FE6">
        <w:rPr>
          <w:rFonts w:ascii="Times New Roman" w:hAnsi="Times New Roman" w:cs="Times New Roman"/>
          <w:lang w:val="en-US"/>
        </w:rPr>
        <w:t xml:space="preserve"> Studying this association in the context of LMICs is particularly important given that more than two-thirds of those with dementia reside in this setting</w:t>
      </w:r>
      <w:r w:rsidR="00F30698">
        <w:rPr>
          <w:rFonts w:ascii="Times New Roman" w:hAnsi="Times New Roman" w:cs="Times New Roman"/>
          <w:lang w:val="en-US"/>
        </w:rPr>
        <w:t xml:space="preserve"> </w:t>
      </w:r>
      <w:r w:rsidR="00F30698">
        <w:rPr>
          <w:rFonts w:ascii="Times New Roman" w:hAnsi="Times New Roman" w:cs="Times New Roman"/>
          <w:lang w:val="en-US"/>
        </w:rPr>
        <w:fldChar w:fldCharType="begin" w:fldLock="1"/>
      </w:r>
      <w:r w:rsidR="00EA555C">
        <w:rPr>
          <w:rFonts w:ascii="Times New Roman" w:hAnsi="Times New Roman" w:cs="Times New Roman"/>
          <w:lang w:val="en-US"/>
        </w:rPr>
        <w:instrText>ADDIN CSL_CITATION {"citationItems":[{"id":"ITEM-1","itemData":{"author":[{"dropping-particle":"","family":"Wimo","given":"Anders","non-dropping-particle":"","parse-names":false,"suffix":""},{"dropping-particle":"","family":"Guerchet","given":"Maëlenn","non-dropping-particle":"","parse-names":false,"suffix":""},{"dropping-particle":"","family":"Ali","given":"Gemma-Claire","non-dropping-particle":"","parse-names":false,"suffix":""},{"dropping-particle":"","family":"Wu","given":"Yu-Tzu","non-dropping-particle":"","parse-names":false,"suffix":""},{"dropping-particle":"","family":"Prina","given":"A Matthew","non-dropping-particle":"","parse-names":false,"suffix":""},{"dropping-particle":"","family":"Winblad","given":"Bengt","non-dropping-particle":"","parse-names":false,"suffix":""},{"dropping-particle":"","family":"Jönsson","given":"Linus","non-dropping-particle":"","parse-names":false,"suffix":""},{"dropping-particle":"","family":"Liu","given":"Zhaorui","non-dropping-particle":"","parse-names":false,"suffix":""},{"dropping-particle":"","family":"Prince","given":"Martin","non-dropping-particle":"","parse-names":false,"suffix":""}],"container-title":"Alzheimer's &amp; Dementia","id":"ITEM-1","issue":"1","issued":{"date-parts":[["2017"]]},"page":"1-7","publisher":"Elsevier","title":"The worldwide costs of dementia 2015 and comparisons with 2010","type":"article-journal","volume":"13"},"uris":["http://www.mendeley.com/documents/?uuid=8c746ffc-2661-384b-8135-bac090887734"]}],"mendeley":{"formattedCitation":"[16]","plainTextFormattedCitation":"[16]","previouslyFormattedCitation":"[15]"},"properties":{"noteIndex":0},"schema":"https://github.com/citation-style-language/schema/raw/master/csl-citation.json"}</w:instrText>
      </w:r>
      <w:r w:rsidR="00F30698">
        <w:rPr>
          <w:rFonts w:ascii="Times New Roman" w:hAnsi="Times New Roman" w:cs="Times New Roman"/>
          <w:lang w:val="en-US"/>
        </w:rPr>
        <w:fldChar w:fldCharType="separate"/>
      </w:r>
      <w:r w:rsidR="00EA555C" w:rsidRPr="00EA555C">
        <w:rPr>
          <w:rFonts w:ascii="Times New Roman" w:hAnsi="Times New Roman" w:cs="Times New Roman"/>
          <w:noProof/>
          <w:lang w:val="en-US"/>
        </w:rPr>
        <w:t>[16]</w:t>
      </w:r>
      <w:r w:rsidR="00F30698">
        <w:rPr>
          <w:rFonts w:ascii="Times New Roman" w:hAnsi="Times New Roman" w:cs="Times New Roman"/>
          <w:lang w:val="en-US"/>
        </w:rPr>
        <w:fldChar w:fldCharType="end"/>
      </w:r>
      <w:r w:rsidR="00330FE6">
        <w:rPr>
          <w:rFonts w:ascii="Times New Roman" w:hAnsi="Times New Roman" w:cs="Times New Roman"/>
          <w:lang w:val="en-US"/>
        </w:rPr>
        <w:t xml:space="preserve">. </w:t>
      </w:r>
    </w:p>
    <w:p w14:paraId="1CF2A98B" w14:textId="77777777" w:rsidR="00A22EB6" w:rsidRDefault="00A22EB6" w:rsidP="00E073F2">
      <w:pPr>
        <w:spacing w:line="480" w:lineRule="auto"/>
        <w:rPr>
          <w:rFonts w:ascii="Times New Roman" w:hAnsi="Times New Roman" w:cs="Times New Roman"/>
          <w:lang w:val="en-US"/>
        </w:rPr>
      </w:pPr>
    </w:p>
    <w:p w14:paraId="3FF96588" w14:textId="77777777" w:rsidR="00EC724E" w:rsidRPr="006245DF" w:rsidRDefault="00EC724E" w:rsidP="00EC724E">
      <w:pPr>
        <w:spacing w:line="480" w:lineRule="auto"/>
        <w:rPr>
          <w:rFonts w:ascii="Times New Roman" w:hAnsi="Times New Roman" w:cs="Times New Roman"/>
          <w:b/>
          <w:bCs/>
          <w:lang w:val="en-US"/>
        </w:rPr>
      </w:pPr>
      <w:r w:rsidRPr="006245DF">
        <w:rPr>
          <w:rFonts w:ascii="Times New Roman" w:hAnsi="Times New Roman" w:cs="Times New Roman"/>
          <w:b/>
          <w:bCs/>
          <w:lang w:val="en-US"/>
        </w:rPr>
        <w:t>METHODS</w:t>
      </w:r>
    </w:p>
    <w:p w14:paraId="1854F531" w14:textId="5DC9A7B4" w:rsidR="00EC724E" w:rsidRDefault="00EC724E" w:rsidP="00EC724E">
      <w:pPr>
        <w:snapToGrid w:val="0"/>
        <w:spacing w:line="480" w:lineRule="auto"/>
        <w:rPr>
          <w:rFonts w:ascii="Times New Roman" w:hAnsi="Times New Roman" w:cs="Times New Roman"/>
        </w:rPr>
      </w:pPr>
      <w:r>
        <w:rPr>
          <w:rFonts w:ascii="Times New Roman" w:hAnsi="Times New Roman" w:cs="Times New Roman"/>
          <w:color w:val="000000"/>
          <w:lang w:val="en-US"/>
        </w:rPr>
        <w:t>We analyzed d</w:t>
      </w:r>
      <w:proofErr w:type="spellStart"/>
      <w:r w:rsidRPr="006245DF">
        <w:rPr>
          <w:rFonts w:ascii="Times New Roman" w:hAnsi="Times New Roman" w:cs="Times New Roman"/>
          <w:color w:val="000000"/>
        </w:rPr>
        <w:t>ata</w:t>
      </w:r>
      <w:proofErr w:type="spellEnd"/>
      <w:r w:rsidRPr="006245DF">
        <w:rPr>
          <w:rFonts w:ascii="Times New Roman" w:hAnsi="Times New Roman" w:cs="Times New Roman"/>
          <w:color w:val="000000"/>
        </w:rPr>
        <w:t xml:space="preserve"> from the </w:t>
      </w:r>
      <w:r w:rsidRPr="006245DF">
        <w:rPr>
          <w:rFonts w:ascii="Times New Roman" w:hAnsi="Times New Roman" w:cs="Times New Roman"/>
        </w:rPr>
        <w:t>Study on Global Ageing and Adult Health (SAGE)</w:t>
      </w:r>
      <w:r>
        <w:rPr>
          <w:rFonts w:ascii="Times New Roman" w:hAnsi="Times New Roman" w:cs="Times New Roman"/>
          <w:lang w:val="en-US"/>
        </w:rPr>
        <w:t>,</w:t>
      </w:r>
      <w:r>
        <w:rPr>
          <w:rFonts w:ascii="Times New Roman" w:hAnsi="Times New Roman" w:cs="Times New Roman"/>
          <w:color w:val="000000"/>
          <w:lang w:val="en-US"/>
        </w:rPr>
        <w:t xml:space="preserve"> which was a </w:t>
      </w:r>
      <w:r w:rsidRPr="006245DF">
        <w:rPr>
          <w:rFonts w:ascii="Times New Roman" w:hAnsi="Times New Roman" w:cs="Times New Roman"/>
          <w:color w:val="000000"/>
        </w:rPr>
        <w:t xml:space="preserve">survey undertaken in China, Ghana, India, Mexico, Russia, and South Africa between 2007 and 2010. </w:t>
      </w:r>
      <w:r w:rsidRPr="006245DF">
        <w:rPr>
          <w:rFonts w:ascii="Times New Roman" w:hAnsi="Times New Roman" w:cs="Times New Roman"/>
        </w:rPr>
        <w:t xml:space="preserve">Based on the World Bank classification at the time of the survey, Ghana was </w:t>
      </w:r>
      <w:r>
        <w:rPr>
          <w:rFonts w:ascii="Times New Roman" w:hAnsi="Times New Roman" w:cs="Times New Roman"/>
          <w:lang w:val="en-US"/>
        </w:rPr>
        <w:t xml:space="preserve">a </w:t>
      </w:r>
      <w:r w:rsidRPr="006245DF">
        <w:rPr>
          <w:rFonts w:ascii="Times New Roman" w:hAnsi="Times New Roman" w:cs="Times New Roman"/>
        </w:rPr>
        <w:t>low-income country, and China and India were lower middle-income countries although China became an upper middle-income country in 2010. The remain</w:t>
      </w:r>
      <w:r>
        <w:rPr>
          <w:rFonts w:ascii="Times New Roman" w:hAnsi="Times New Roman" w:cs="Times New Roman"/>
          <w:lang w:val="en-US"/>
        </w:rPr>
        <w:t>der of the</w:t>
      </w:r>
      <w:r w:rsidRPr="006245DF">
        <w:rPr>
          <w:rFonts w:ascii="Times New Roman" w:hAnsi="Times New Roman" w:cs="Times New Roman"/>
        </w:rPr>
        <w:t xml:space="preserve"> countries were upper middle-income countries. </w:t>
      </w:r>
      <w:r w:rsidRPr="006245DF">
        <w:rPr>
          <w:rFonts w:ascii="Times New Roman" w:hAnsi="Times New Roman" w:cs="Times New Roman"/>
          <w:color w:val="000000"/>
        </w:rPr>
        <w:t xml:space="preserve">Details of the survey methodology </w:t>
      </w:r>
      <w:r>
        <w:rPr>
          <w:rFonts w:ascii="Times New Roman" w:hAnsi="Times New Roman" w:cs="Times New Roman"/>
          <w:color w:val="000000"/>
          <w:lang w:val="en-US"/>
        </w:rPr>
        <w:t xml:space="preserve">can be found </w:t>
      </w:r>
      <w:r w:rsidRPr="006245DF">
        <w:rPr>
          <w:rFonts w:ascii="Times New Roman" w:hAnsi="Times New Roman" w:cs="Times New Roman"/>
          <w:color w:val="000000"/>
        </w:rPr>
        <w:t>elsewhere</w:t>
      </w:r>
      <w:r w:rsidR="00417D58">
        <w:rPr>
          <w:rFonts w:ascii="Times New Roman" w:hAnsi="Times New Roman" w:cs="Times New Roman"/>
          <w:color w:val="000000"/>
        </w:rPr>
        <w:t xml:space="preserve"> </w:t>
      </w:r>
      <w:r w:rsidR="00417D58">
        <w:rPr>
          <w:rFonts w:ascii="Times New Roman" w:hAnsi="Times New Roman" w:cs="Times New Roman"/>
          <w:color w:val="000000"/>
        </w:rPr>
        <w:fldChar w:fldCharType="begin" w:fldLock="1"/>
      </w:r>
      <w:r w:rsidR="00EA555C">
        <w:rPr>
          <w:rFonts w:ascii="Times New Roman" w:hAnsi="Times New Roman" w:cs="Times New Roman"/>
          <w:color w:val="000000"/>
        </w:rPr>
        <w:instrText>ADDIN CSL_CITATION {"citationItems":[{"id":"ITEM-1","itemData":{"DOI":"https://doi.org/10.1093/ije/dys210","author":[{"dropping-particle":"","family":"Kowal","given":"Paul","non-dropping-particle":"","parse-names":false,"suffix":""},{"dropping-particle":"","family":"Chatterji","given":"Somnath","non-dropping-particle":"","parse-names":false,"suffix":""},{"dropping-particle":"","family":"Naidoo","given":"Nirmala","non-dropping-particle":"","parse-names":false,"suffix":""},{"dropping-particle":"","family":"Biritwum","given":"Richard","non-dropping-particle":"","parse-names":false,"suffix":""},{"dropping-particle":"","family":"Fan","given":"Wu","non-dropping-particle":"","parse-names":false,"suffix":""},{"dropping-particle":"","family":"Lopez Ridaura","given":"Ruy","non-dropping-particle":"","parse-names":false,"suffix":""},{"dropping-particle":"","family":"Maximova","given":"Tamara","non-dropping-particle":"","parse-names":false,"suffix":""},{"dropping-particle":"","family":"Arokiasamy","given":"Perianayagam","non-dropping-particle":"","parse-names":false,"suffix":""},{"dropping-particle":"","family":"Phaswana-Mafuya","given":"Nancy","non-dropping-particle":"","parse-names":false,"suffix":""},{"dropping-particle":"","family":"Williams","given":"Sharon","non-dropping-particle":"","parse-names":false,"suffix":""}],"container-title":"International journal of epidemiology","id":"ITEM-1","issue":"6","issued":{"date-parts":[["2012"]]},"page":"1639-1649","publisher":"Oxford University Press","title":"Data resource profile: the World Health Organization Study on global AGEing and adult health (SAGE)","type":"article-journal","volume":"41"},"uris":["http://www.mendeley.com/documents/?uuid=60a6cd80-378f-3e5c-ae00-08ae13ed1026"]}],"mendeley":{"formattedCitation":"[17]","plainTextFormattedCitation":"[17]","previouslyFormattedCitation":"[16]"},"properties":{"noteIndex":0},"schema":"https://github.com/citation-style-language/schema/raw/master/csl-citation.json"}</w:instrText>
      </w:r>
      <w:r w:rsidR="00417D58">
        <w:rPr>
          <w:rFonts w:ascii="Times New Roman" w:hAnsi="Times New Roman" w:cs="Times New Roman"/>
          <w:color w:val="000000"/>
        </w:rPr>
        <w:fldChar w:fldCharType="separate"/>
      </w:r>
      <w:r w:rsidR="00EA555C" w:rsidRPr="00EA555C">
        <w:rPr>
          <w:rFonts w:ascii="Times New Roman" w:hAnsi="Times New Roman" w:cs="Times New Roman"/>
          <w:noProof/>
          <w:color w:val="000000"/>
        </w:rPr>
        <w:t>[17]</w:t>
      </w:r>
      <w:r w:rsidR="00417D58">
        <w:rPr>
          <w:rFonts w:ascii="Times New Roman" w:hAnsi="Times New Roman" w:cs="Times New Roman"/>
          <w:color w:val="000000"/>
        </w:rPr>
        <w:fldChar w:fldCharType="end"/>
      </w:r>
      <w:r w:rsidRPr="006245DF">
        <w:rPr>
          <w:rFonts w:ascii="Times New Roman" w:hAnsi="Times New Roman" w:cs="Times New Roman"/>
          <w:color w:val="000000"/>
        </w:rPr>
        <w:t xml:space="preserve">. Briefly, in order to obtain nationally representative samples, a multistage clustered sampling design method was </w:t>
      </w:r>
      <w:r>
        <w:rPr>
          <w:rFonts w:ascii="Times New Roman" w:hAnsi="Times New Roman" w:cs="Times New Roman"/>
          <w:color w:val="000000"/>
          <w:lang w:val="en-US"/>
        </w:rPr>
        <w:t>employed</w:t>
      </w:r>
      <w:r w:rsidRPr="006245DF">
        <w:rPr>
          <w:rFonts w:ascii="Times New Roman" w:hAnsi="Times New Roman" w:cs="Times New Roman"/>
          <w:color w:val="000000"/>
        </w:rPr>
        <w:t xml:space="preserve">. The sample consisted of adults aged ≥18 years with oversampling of those aged ≥50 years. Trained interviewers conducted face-to-face interviews using a standard questionnaire. Standard translation procedures were undertaken to ensure comparability between countries. The survey response rates were: </w:t>
      </w:r>
      <w:r w:rsidRPr="006245DF">
        <w:rPr>
          <w:rFonts w:ascii="Times New Roman" w:hAnsi="Times New Roman" w:cs="Times New Roman"/>
        </w:rPr>
        <w:t>China 93%; Ghana 81%; India 68%; Mexico 53%; Russia 83%; and South Africa 75%.</w:t>
      </w:r>
      <w:r w:rsidRPr="006245DF">
        <w:rPr>
          <w:rFonts w:ascii="Times New Roman" w:hAnsi="Times New Roman" w:cs="Times New Roman"/>
          <w:i/>
        </w:rPr>
        <w:t xml:space="preserve"> </w:t>
      </w:r>
      <w:r w:rsidRPr="006245DF">
        <w:rPr>
          <w:rFonts w:ascii="Times New Roman" w:hAnsi="Times New Roman" w:cs="Times New Roman"/>
          <w:color w:val="000000"/>
        </w:rPr>
        <w:t>S</w:t>
      </w:r>
      <w:r w:rsidRPr="006245DF">
        <w:rPr>
          <w:rFonts w:ascii="Times New Roman" w:hAnsi="Times New Roman" w:cs="Times New Roman"/>
        </w:rPr>
        <w:t>ampling weights were constructed to adjust for the population structure as reported by the United Nations Statistical Division. Ethical approval was obtained from the WHO Ethical Review Committee and local ethics research review boards. Written informed consent was obtained from all participants.</w:t>
      </w:r>
    </w:p>
    <w:p w14:paraId="12C74D8F" w14:textId="7524414C" w:rsidR="00EC724E" w:rsidRDefault="00EC724E" w:rsidP="00EC724E">
      <w:pPr>
        <w:snapToGrid w:val="0"/>
        <w:spacing w:line="480" w:lineRule="auto"/>
        <w:rPr>
          <w:rFonts w:ascii="Times New Roman" w:hAnsi="Times New Roman" w:cs="Times New Roman"/>
          <w:lang w:val="en-US"/>
        </w:rPr>
      </w:pPr>
    </w:p>
    <w:p w14:paraId="0AE9E9E3" w14:textId="77777777" w:rsidR="000F22A7" w:rsidRPr="003E799D" w:rsidRDefault="000F22A7" w:rsidP="00EC724E">
      <w:pPr>
        <w:snapToGrid w:val="0"/>
        <w:spacing w:line="480" w:lineRule="auto"/>
        <w:rPr>
          <w:rFonts w:ascii="Times New Roman" w:hAnsi="Times New Roman" w:cs="Times New Roman"/>
          <w:lang w:val="en-US"/>
        </w:rPr>
      </w:pPr>
    </w:p>
    <w:p w14:paraId="02F732B5" w14:textId="77777777" w:rsidR="00EC724E" w:rsidRPr="006245DF" w:rsidRDefault="00EC724E" w:rsidP="00EC724E">
      <w:pPr>
        <w:spacing w:line="480" w:lineRule="auto"/>
        <w:rPr>
          <w:rFonts w:ascii="Times New Roman" w:hAnsi="Times New Roman" w:cs="Times New Roman"/>
          <w:b/>
          <w:bCs/>
          <w:i/>
          <w:iCs/>
          <w:lang w:val="en-US"/>
        </w:rPr>
      </w:pPr>
      <w:r w:rsidRPr="006245DF">
        <w:rPr>
          <w:rFonts w:ascii="Times New Roman" w:hAnsi="Times New Roman" w:cs="Times New Roman"/>
          <w:b/>
          <w:bCs/>
          <w:i/>
          <w:iCs/>
          <w:lang w:val="en-US"/>
        </w:rPr>
        <w:lastRenderedPageBreak/>
        <w:t>Mild cognitive impairment</w:t>
      </w:r>
    </w:p>
    <w:p w14:paraId="6060EF5E" w14:textId="5C7421D2" w:rsidR="00EC724E" w:rsidRPr="006245DF" w:rsidRDefault="00EC724E" w:rsidP="00EC724E">
      <w:pPr>
        <w:autoSpaceDE w:val="0"/>
        <w:autoSpaceDN w:val="0"/>
        <w:adjustRightInd w:val="0"/>
        <w:spacing w:line="480" w:lineRule="auto"/>
        <w:rPr>
          <w:rFonts w:ascii="Times New Roman" w:hAnsi="Times New Roman" w:cs="Times New Roman"/>
          <w:lang w:eastAsia="es-ES"/>
        </w:rPr>
      </w:pPr>
      <w:r w:rsidRPr="006245DF">
        <w:rPr>
          <w:rFonts w:ascii="Times New Roman" w:hAnsi="Times New Roman" w:cs="Times New Roman"/>
          <w:lang w:eastAsia="es-ES"/>
        </w:rPr>
        <w:t xml:space="preserve">MCI was ascertained </w:t>
      </w:r>
      <w:r w:rsidRPr="006245DF">
        <w:rPr>
          <w:rFonts w:ascii="Times New Roman" w:hAnsi="Times New Roman" w:cs="Times New Roman"/>
        </w:rPr>
        <w:t>based on the recommendations of the National Institute on Aging-Alzheimer’s Association</w:t>
      </w:r>
      <w:r w:rsidR="00417D58">
        <w:rPr>
          <w:rFonts w:ascii="Times New Roman" w:hAnsi="Times New Roman" w:cs="Times New Roman"/>
        </w:rPr>
        <w:t xml:space="preserve"> </w:t>
      </w:r>
      <w:r w:rsidR="00417D58">
        <w:rPr>
          <w:rFonts w:ascii="Times New Roman" w:hAnsi="Times New Roman" w:cs="Times New Roman"/>
        </w:rPr>
        <w:fldChar w:fldCharType="begin" w:fldLock="1"/>
      </w:r>
      <w:r w:rsidR="00EA555C">
        <w:rPr>
          <w:rFonts w:ascii="Times New Roman" w:hAnsi="Times New Roman" w:cs="Times New Roman"/>
        </w:rPr>
        <w:instrText>ADDIN CSL_CITATION {"citationItems":[{"id":"ITEM-1","itemData":{"author":[{"dropping-particle":"","family":"Albert","given":"Marilyn S","non-dropping-particle":"","parse-names":false,"suffix":""},{"dropping-particle":"","family":"DeKosky","given":"Steven T","non-dropping-particle":"","parse-names":false,"suffix":""},{"dropping-particle":"","family":"Dickson","given":"Dennis","non-dropping-particle":"","parse-names":false,"suffix":""},{"dropping-particle":"","family":"Dubois","given":"Bruno","non-dropping-particle":"","parse-names":false,"suffix":""},{"dropping-particle":"","family":"Feldman","given":"Howard H","non-dropping-particle":"","parse-names":false,"suffix":""},{"dropping-particle":"","family":"Fox","given":"Nick C","non-dropping-particle":"","parse-names":false,"suffix":""},{"dropping-particle":"","family":"Gamst","given":"Anthony","non-dropping-particle":"","parse-names":false,"suffix":""},{"dropping-particle":"","family":"Holtzman","given":"David M","non-dropping-particle":"","parse-names":false,"suffix":""},{"dropping-particle":"","family":"Jagust","given":"William J","non-dropping-particle":"","parse-names":false,"suffix":""},{"dropping-particle":"","family":"Petersen","given":"Ronald C","non-dropping-particle":"","parse-names":false,"suffix":""}],"container-title":"Alzheimer's &amp; dementia","id":"ITEM-1","issue":"3","issued":{"date-parts":[["2011"]]},"page":"270-279","publisher":"Wiley Online Library","title":"The diagnosis of mild cognitive impairment due to Alzheimer's disease: recommendatio</w:instrText>
      </w:r>
      <w:r w:rsidR="00EA555C">
        <w:rPr>
          <w:rFonts w:ascii="Times New Roman" w:hAnsi="Times New Roman" w:cs="Times New Roman" w:hint="eastAsia"/>
        </w:rPr>
        <w:instrText>ns from the National Institute on Aging</w:instrText>
      </w:r>
      <w:r w:rsidR="00EA555C">
        <w:rPr>
          <w:rFonts w:ascii="Times New Roman" w:hAnsi="Times New Roman" w:cs="Times New Roman" w:hint="eastAsia"/>
        </w:rPr>
        <w:instrText>‐</w:instrText>
      </w:r>
      <w:r w:rsidR="00EA555C">
        <w:rPr>
          <w:rFonts w:ascii="Times New Roman" w:hAnsi="Times New Roman" w:cs="Times New Roman" w:hint="eastAsia"/>
        </w:rPr>
        <w:instrText>Alzheimer's Association workgroups on diagnostic guidelines for Alzheimer's disease","type":"article-journal","volume":"7"},"uris":["http://www.mendeley.com/documents/?uuid=a21b0483-4d59-393d-90c2-8808ba54409f"]}],"</w:instrText>
      </w:r>
      <w:r w:rsidR="00EA555C">
        <w:rPr>
          <w:rFonts w:ascii="Times New Roman" w:hAnsi="Times New Roman" w:cs="Times New Roman"/>
        </w:rPr>
        <w:instrText>mendeley":{"formattedCitation":"[18]","plainTextFormattedCitation":"[18]","previouslyFormattedCitation":"[17]"},"properties":{"noteIndex":0},"schema":"https://github.com/citation-style-language/schema/raw/master/csl-citation.json"}</w:instrText>
      </w:r>
      <w:r w:rsidR="00417D58">
        <w:rPr>
          <w:rFonts w:ascii="Times New Roman" w:hAnsi="Times New Roman" w:cs="Times New Roman"/>
        </w:rPr>
        <w:fldChar w:fldCharType="separate"/>
      </w:r>
      <w:r w:rsidR="00EA555C" w:rsidRPr="00EA555C">
        <w:rPr>
          <w:rFonts w:ascii="Times New Roman" w:hAnsi="Times New Roman" w:cs="Times New Roman"/>
          <w:noProof/>
        </w:rPr>
        <w:t>[18]</w:t>
      </w:r>
      <w:r w:rsidR="00417D58">
        <w:rPr>
          <w:rFonts w:ascii="Times New Roman" w:hAnsi="Times New Roman" w:cs="Times New Roman"/>
        </w:rPr>
        <w:fldChar w:fldCharType="end"/>
      </w:r>
      <w:r w:rsidRPr="006245DF">
        <w:rPr>
          <w:rFonts w:ascii="Times New Roman" w:hAnsi="Times New Roman" w:cs="Times New Roman"/>
        </w:rPr>
        <w:t xml:space="preserve">. We applied the identical algorithms used in previous </w:t>
      </w:r>
      <w:r w:rsidRPr="006245DF">
        <w:rPr>
          <w:rFonts w:ascii="Times New Roman" w:hAnsi="Times New Roman" w:cs="Times New Roman"/>
          <w:lang w:val="en-US"/>
        </w:rPr>
        <w:t xml:space="preserve">SAGE </w:t>
      </w:r>
      <w:r w:rsidRPr="006245DF">
        <w:rPr>
          <w:rFonts w:ascii="Times New Roman" w:hAnsi="Times New Roman" w:cs="Times New Roman"/>
        </w:rPr>
        <w:t>publications using with the same survey questions to identify MCI</w:t>
      </w:r>
      <w:r w:rsidR="00417D58">
        <w:rPr>
          <w:rFonts w:ascii="Times New Roman" w:hAnsi="Times New Roman" w:cs="Times New Roman"/>
        </w:rPr>
        <w:t xml:space="preserve"> </w:t>
      </w:r>
      <w:r w:rsidR="00417D58">
        <w:rPr>
          <w:rFonts w:ascii="Times New Roman" w:hAnsi="Times New Roman" w:cs="Times New Roman"/>
        </w:rPr>
        <w:fldChar w:fldCharType="begin" w:fldLock="1"/>
      </w:r>
      <w:r w:rsidR="00EA555C">
        <w:rPr>
          <w:rFonts w:ascii="Times New Roman" w:hAnsi="Times New Roman" w:cs="Times New Roman"/>
        </w:rPr>
        <w:instrText>ADDIN CSL_CITATION {"citationItems":[{"id":"ITEM-1","itemData":{"author":[{"dropping-particle":"","family":"Koyanagi","given":"Ai","non-dropping-particle":"","parse-names":false,"suffix":""},{"dropping-particle":"","family":"Lara","given":"Elvira","non-dropping-particle":"","parse-names":false,"suffix":""},{"dropping-particle":"","family":"Stubbs","given":"Brendon","non-dropping-particle":"","parse-names":false,"suffix":""},{"dropping-particle":"","family":"Carvalho","given":"Andre F","non-dropping-particle":"","parse-names":false,"suffix":""},{"dropping-particle":"","family":"Oh","given":"Hans","non-dropping-particle":"","parse-names":false,"suffix":""},{"dropping-particle":"","family":"Stickley","given":"Andrew","non-dropping-particle":"","parse-names":false,"suffix":""},{"dropping-particle":"","family":"Veronese","given":"Nicola","non-dropping-particle":"","parse-names":false,"suffix":""},{"dropping-particle":"","family":"Vancampfort","given":"Davy","non-dropping-particle":"","parse-names":false,"suffix":""}],"container-title":"Journal of the American Geriatrics Society","id":"ITEM-1","issue":"4","issued":{"date-parts":[["2018"]]},"page":"721-727","publisher":"Wiley Online Library","title":"Chronic physical conditions, multimorbidity, and mild cognitiv</w:instrText>
      </w:r>
      <w:r w:rsidR="00EA555C">
        <w:rPr>
          <w:rFonts w:ascii="Times New Roman" w:hAnsi="Times New Roman" w:cs="Times New Roman" w:hint="eastAsia"/>
        </w:rPr>
        <w:instrText>e impairment in low</w:instrText>
      </w:r>
      <w:r w:rsidR="00EA555C">
        <w:rPr>
          <w:rFonts w:ascii="Times New Roman" w:hAnsi="Times New Roman" w:cs="Times New Roman" w:hint="eastAsia"/>
        </w:rPr>
        <w:instrText>‐</w:instrText>
      </w:r>
      <w:r w:rsidR="00EA555C">
        <w:rPr>
          <w:rFonts w:ascii="Times New Roman" w:hAnsi="Times New Roman" w:cs="Times New Roman" w:hint="eastAsia"/>
        </w:rPr>
        <w:instrText>and middle</w:instrText>
      </w:r>
      <w:r w:rsidR="00EA555C">
        <w:rPr>
          <w:rFonts w:ascii="Times New Roman" w:hAnsi="Times New Roman" w:cs="Times New Roman" w:hint="eastAsia"/>
        </w:rPr>
        <w:instrText>‐</w:instrText>
      </w:r>
      <w:r w:rsidR="00EA555C">
        <w:rPr>
          <w:rFonts w:ascii="Times New Roman" w:hAnsi="Times New Roman" w:cs="Times New Roman" w:hint="eastAsia"/>
        </w:rPr>
        <w:instrText>income countries","type":"article-journal","volume":"66"},"uris":["http://www.mendeley.com/documents/?uuid=56d6e775-c4b4-3cdc-86b9-ee84a6bf9b76"]},{"id":"ITEM-2","itemData":{"author":[{"dropping-particle":"","family":"Koyana</w:instrText>
      </w:r>
      <w:r w:rsidR="00EA555C">
        <w:rPr>
          <w:rFonts w:ascii="Times New Roman" w:hAnsi="Times New Roman" w:cs="Times New Roman"/>
        </w:rPr>
        <w:instrText>gi","given":"Ai","non-dropping-particle":"","parse-names":false,"suffix":""},{"dropping-particle":"","family":"Oh","given":"Hans","non-dropping-particle":"","parse-names":false,"suffix":""},{"dropping-particle":"","family":"Vancampfort","given":"Davy","non-dropping-particle":"","parse-names":false,"suffix":""},{"dropping-particle":"","family":"Carvalho","given":"Andre F","non-dropping-particle":"","parse-names":false,"suffix":""},{"dropping-particle":"","family":"Veronese","given":"Nicola","non-dropping-particle":"","parse-names":false,"suffix":""},{"dropping-particle":"","family":"Stubbs","given":"Brendon","non-dropping-particle":"","parse-names":false,"suffix":""},{"dropping-particle":"","family":"Lara","given":"Elvira","non-dropping-particle":"","parse-names":false,"suffix":""}],"container-title":"Gerontology","id":"ITEM-2","issue":"2","issued":{"date-parts":[["2019"]]},"note":"pmid:30199870","page":"155-163","publisher":"Karger Publishers","title":"Perceived stress and mild cognitive impairment among 32,715 community-dwelling older adults across six low-and middle-income countries","type":"article-journal","volume":"65"},"uris":["http://www.mendeley.com/documents/?uuid=0558308d-361b-343f-be3e-94229310c6bc"]}],"mendeley":{"formattedCitation":"[19,20]","plainTextFormattedCitation":"[19,20]","previouslyFormattedCitation":"[18,19]"},"properties":{"noteIndex":0},"schema":"https://github.com/citation-style-language/schema/raw/master/csl-citation.json"}</w:instrText>
      </w:r>
      <w:r w:rsidR="00417D58">
        <w:rPr>
          <w:rFonts w:ascii="Times New Roman" w:hAnsi="Times New Roman" w:cs="Times New Roman"/>
        </w:rPr>
        <w:fldChar w:fldCharType="separate"/>
      </w:r>
      <w:r w:rsidR="00EA555C" w:rsidRPr="00EA555C">
        <w:rPr>
          <w:rFonts w:ascii="Times New Roman" w:hAnsi="Times New Roman" w:cs="Times New Roman"/>
          <w:noProof/>
        </w:rPr>
        <w:t>[19,20]</w:t>
      </w:r>
      <w:r w:rsidR="00417D58">
        <w:rPr>
          <w:rFonts w:ascii="Times New Roman" w:hAnsi="Times New Roman" w:cs="Times New Roman"/>
        </w:rPr>
        <w:fldChar w:fldCharType="end"/>
      </w:r>
      <w:r w:rsidRPr="006245DF">
        <w:rPr>
          <w:rFonts w:ascii="Times New Roman" w:hAnsi="Times New Roman" w:cs="Times New Roman"/>
          <w:lang w:eastAsia="es-ES"/>
        </w:rPr>
        <w:t xml:space="preserve">. Briefly, individuals fulfilling all of the following conditions were considered to have MCI: </w:t>
      </w:r>
    </w:p>
    <w:p w14:paraId="01CBCA0A" w14:textId="77777777" w:rsidR="00EC724E" w:rsidRPr="006245DF" w:rsidRDefault="00EC724E" w:rsidP="00EC724E">
      <w:pPr>
        <w:autoSpaceDE w:val="0"/>
        <w:autoSpaceDN w:val="0"/>
        <w:adjustRightInd w:val="0"/>
        <w:spacing w:line="480" w:lineRule="auto"/>
        <w:rPr>
          <w:rFonts w:ascii="Times New Roman" w:hAnsi="Times New Roman" w:cs="Times New Roman"/>
          <w:color w:val="000000"/>
        </w:rPr>
      </w:pPr>
      <w:r w:rsidRPr="006245DF">
        <w:rPr>
          <w:rFonts w:ascii="Times New Roman" w:hAnsi="Times New Roman" w:cs="Times New Roman"/>
          <w:lang w:eastAsia="es-ES"/>
        </w:rPr>
        <w:t xml:space="preserve">(a) </w:t>
      </w:r>
      <w:r w:rsidRPr="006245DF">
        <w:rPr>
          <w:rFonts w:ascii="Times New Roman" w:hAnsi="Times New Roman" w:cs="Times New Roman"/>
          <w:color w:val="000000"/>
          <w:u w:val="single"/>
        </w:rPr>
        <w:t>Concern about a change in cognition</w:t>
      </w:r>
      <w:r w:rsidRPr="006245DF">
        <w:rPr>
          <w:rFonts w:ascii="Times New Roman" w:hAnsi="Times New Roman" w:cs="Times New Roman"/>
          <w:color w:val="000000"/>
        </w:rPr>
        <w:t>: Individuals who replied ‘bad’ or ‘very bad’ to the question “How would you best describe your memory at present?” and/or those who answered ‘worse’ to the question “Compared to 12 months ago, would you say your memory is now better, the same or worse than it was then?” were considered to have this condition.</w:t>
      </w:r>
    </w:p>
    <w:p w14:paraId="0212806F" w14:textId="2C787B50" w:rsidR="00EC724E" w:rsidRPr="006245DF" w:rsidRDefault="00EC724E" w:rsidP="00EC724E">
      <w:pPr>
        <w:autoSpaceDE w:val="0"/>
        <w:autoSpaceDN w:val="0"/>
        <w:adjustRightInd w:val="0"/>
        <w:spacing w:line="480" w:lineRule="auto"/>
        <w:rPr>
          <w:rFonts w:ascii="Times New Roman" w:hAnsi="Times New Roman" w:cs="Times New Roman"/>
        </w:rPr>
      </w:pPr>
      <w:r w:rsidRPr="006245DF">
        <w:rPr>
          <w:rFonts w:ascii="Times New Roman" w:hAnsi="Times New Roman" w:cs="Times New Roman"/>
          <w:color w:val="000000"/>
        </w:rPr>
        <w:t xml:space="preserve">(b) </w:t>
      </w:r>
      <w:r w:rsidRPr="006245DF">
        <w:rPr>
          <w:rFonts w:ascii="Times New Roman" w:hAnsi="Times New Roman" w:cs="Times New Roman"/>
          <w:u w:val="single"/>
        </w:rPr>
        <w:t>Objective evidence of impairment in one or more cognitive domains:</w:t>
      </w:r>
      <w:r w:rsidRPr="006245DF">
        <w:rPr>
          <w:rFonts w:ascii="Times New Roman" w:hAnsi="Times New Roman" w:cs="Times New Roman"/>
        </w:rPr>
        <w:t xml:space="preserve"> was </w:t>
      </w:r>
      <w:r w:rsidRPr="006245DF">
        <w:rPr>
          <w:rFonts w:ascii="Times New Roman" w:hAnsi="Times New Roman" w:cs="Times New Roman"/>
          <w:shd w:val="clear" w:color="auto" w:fill="FFFFFF"/>
        </w:rPr>
        <w:t xml:space="preserve">based on a &lt;-1 SD cut-off </w:t>
      </w:r>
      <w:r w:rsidRPr="006245DF">
        <w:rPr>
          <w:rFonts w:ascii="Times New Roman" w:hAnsi="Times New Roman" w:cs="Times New Roman"/>
          <w:bCs/>
          <w:lang w:eastAsia="es-ES"/>
        </w:rPr>
        <w:t>after adjustment for level of education, age, and country</w:t>
      </w:r>
      <w:r w:rsidRPr="006245DF">
        <w:rPr>
          <w:rFonts w:ascii="Times New Roman" w:hAnsi="Times New Roman" w:cs="Times New Roman"/>
        </w:rPr>
        <w:t xml:space="preserve">. </w:t>
      </w:r>
      <w:r w:rsidRPr="006245DF">
        <w:rPr>
          <w:rFonts w:ascii="Times New Roman" w:hAnsi="Times New Roman" w:cs="Times New Roman"/>
          <w:color w:val="000000"/>
          <w:lang w:eastAsia="es-ES"/>
        </w:rPr>
        <w:t xml:space="preserve">Cognitive function was assessed through the following </w:t>
      </w:r>
      <w:r w:rsidRPr="006245DF">
        <w:rPr>
          <w:rFonts w:ascii="Times New Roman" w:hAnsi="Times New Roman" w:cs="Times New Roman"/>
        </w:rPr>
        <w:t>performance tests: word list immediate and delayed verbal recall from the Consortium to Establish a Registry for Alzheimer's Disease</w:t>
      </w:r>
      <w:r w:rsidR="00417D58">
        <w:rPr>
          <w:rFonts w:ascii="Times New Roman" w:hAnsi="Times New Roman" w:cs="Times New Roman"/>
        </w:rPr>
        <w:t xml:space="preserve"> </w:t>
      </w:r>
      <w:r w:rsidR="00417D58">
        <w:rPr>
          <w:rFonts w:ascii="Times New Roman" w:hAnsi="Times New Roman" w:cs="Times New Roman"/>
        </w:rPr>
        <w:fldChar w:fldCharType="begin" w:fldLock="1"/>
      </w:r>
      <w:r w:rsidR="00EA555C">
        <w:rPr>
          <w:rFonts w:ascii="Times New Roman" w:hAnsi="Times New Roman" w:cs="Times New Roman"/>
        </w:rPr>
        <w:instrText>ADDIN CSL_CITATION {"citationItems":[{"id":"ITEM-1","itemData":{"author":[{"dropping-particle":"","family":"Morris","given":"John C","non-dropping-particle":"","parse-names":false,"suffix":""},{"dropping-particle":"","family":"Heyman","given":"Albert","non-dropping-particle":"","parse-names":false,"suffix":""},{"dropping-particle":"","family":"Mohs","given":"Richard C","non-dropping-particle":"","parse-names":false,"suffix":""},{"dropping-particle":"","family":"Hughes","given":"J P","non-dropping-particle":"","parse-names":false,"suffix":""},{"dropping-particle":"","family":"Belle","given":"Gerald","non-dropping-particle":"van","parse-names":false,"suffix":""},{"dropping-particle":"","family":"Fillenbaum","given":"GDME","non-dropping-particle":"","parse-names":false,"suffix":""},{"dropping-particle":"","family":"Mellits","given":"E D","non-dropping-particle":"","parse-names":false,"suffix":""},{"dropping-particle":"","family":"Clark","given":"C","non-dropping-particle":"","parse-names":false,"suffix":""}],"container-title":"Neurology","id":"ITEM-1","issued":{"date-parts":[["1989"]]},"publisher":"Lippincott Williams &amp; Wilkins","title":"The consortium to establish a registry for Alzheimer's disease (CERAD): I. Clinical and neuropsychological assessment of Alzheimer's disease.","type":"article-journal"},"uris":["http://www.mendeley.com/documents/?uuid=62b42019-541e-3920-8f2a-b781b0462677"]}],"mendeley":{"formattedCitation":"[21]","plainTextFormattedCitation":"[21]","previouslyFormattedCitation":"[20]"},"properties":{"noteIndex":0},"schema":"https://github.com/citation-style-language/schema/raw/master/csl-citation.json"}</w:instrText>
      </w:r>
      <w:r w:rsidR="00417D58">
        <w:rPr>
          <w:rFonts w:ascii="Times New Roman" w:hAnsi="Times New Roman" w:cs="Times New Roman"/>
        </w:rPr>
        <w:fldChar w:fldCharType="separate"/>
      </w:r>
      <w:r w:rsidR="00EA555C" w:rsidRPr="00EA555C">
        <w:rPr>
          <w:rFonts w:ascii="Times New Roman" w:hAnsi="Times New Roman" w:cs="Times New Roman"/>
          <w:noProof/>
        </w:rPr>
        <w:t>[21]</w:t>
      </w:r>
      <w:r w:rsidR="00417D58">
        <w:rPr>
          <w:rFonts w:ascii="Times New Roman" w:hAnsi="Times New Roman" w:cs="Times New Roman"/>
        </w:rPr>
        <w:fldChar w:fldCharType="end"/>
      </w:r>
      <w:r w:rsidRPr="006245DF">
        <w:rPr>
          <w:rFonts w:ascii="Times New Roman" w:hAnsi="Times New Roman" w:cs="Times New Roman"/>
        </w:rPr>
        <w:t>, which assessed learning and episodic memory; digit span</w:t>
      </w:r>
      <w:r w:rsidR="00417D58">
        <w:rPr>
          <w:rFonts w:ascii="Times New Roman" w:hAnsi="Times New Roman" w:cs="Times New Roman"/>
        </w:rPr>
        <w:t xml:space="preserve"> forward and backwards from the </w:t>
      </w:r>
      <w:r w:rsidRPr="006245DF">
        <w:rPr>
          <w:rFonts w:ascii="Times New Roman" w:hAnsi="Times New Roman" w:cs="Times New Roman"/>
        </w:rPr>
        <w:t>Weschler Adult Intelligence Scale</w:t>
      </w:r>
      <w:r w:rsidR="00417D58">
        <w:rPr>
          <w:rFonts w:ascii="Times New Roman" w:hAnsi="Times New Roman" w:cs="Times New Roman"/>
        </w:rPr>
        <w:t xml:space="preserve"> </w:t>
      </w:r>
      <w:r w:rsidR="00417D58">
        <w:rPr>
          <w:rFonts w:ascii="Times New Roman" w:hAnsi="Times New Roman" w:cs="Times New Roman"/>
        </w:rPr>
        <w:fldChar w:fldCharType="begin" w:fldLock="1"/>
      </w:r>
      <w:r w:rsidR="00EA555C">
        <w:rPr>
          <w:rFonts w:ascii="Times New Roman" w:hAnsi="Times New Roman" w:cs="Times New Roman"/>
        </w:rPr>
        <w:instrText>ADDIN CSL_CITATION {"citationItems":[{"id":"ITEM-1","itemData":{"author":[{"dropping-particle":"","family":"Tulsky","given":"David S","non-dropping-particle":"","parse-names":false,"suffix":""},{"dropping-particle":"","family":"Ledbetter","given":"Mark F","non-dropping-particle":"","parse-names":false,"suffix":""}],"container-title":"Psychological assessment","id":"ITEM-1","issue":"3","issued":{"date-parts":[["2000"]]},"page":"253","publisher":"American Psychological Association","title":"Updating to the WAIS–III and WMS–III: Considerations for research and clinical practice.","type":"article-journal","volume":"12"},"uris":["http://www.mendeley.com/documents/?uuid=4802ddcd-e5c4-347c-a6cf-630c3ec85c8d"]}],"mendeley":{"formattedCitation":"[22]","plainTextFormattedCitation":"[22]","previouslyFormattedCitation":"[21]"},"properties":{"noteIndex":0},"schema":"https://github.com/citation-style-language/schema/raw/master/csl-citation.json"}</w:instrText>
      </w:r>
      <w:r w:rsidR="00417D58">
        <w:rPr>
          <w:rFonts w:ascii="Times New Roman" w:hAnsi="Times New Roman" w:cs="Times New Roman"/>
        </w:rPr>
        <w:fldChar w:fldCharType="separate"/>
      </w:r>
      <w:r w:rsidR="00EA555C" w:rsidRPr="00EA555C">
        <w:rPr>
          <w:rFonts w:ascii="Times New Roman" w:hAnsi="Times New Roman" w:cs="Times New Roman"/>
          <w:noProof/>
        </w:rPr>
        <w:t>[22]</w:t>
      </w:r>
      <w:r w:rsidR="00417D58">
        <w:rPr>
          <w:rFonts w:ascii="Times New Roman" w:hAnsi="Times New Roman" w:cs="Times New Roman"/>
        </w:rPr>
        <w:fldChar w:fldCharType="end"/>
      </w:r>
      <w:r w:rsidRPr="006245DF">
        <w:rPr>
          <w:rFonts w:ascii="Times New Roman" w:hAnsi="Times New Roman" w:cs="Times New Roman"/>
        </w:rPr>
        <w:t>, that evaluated attention and working memory; and the animal naming task</w:t>
      </w:r>
      <w:r w:rsidR="00417D58">
        <w:rPr>
          <w:rFonts w:ascii="Times New Roman" w:hAnsi="Times New Roman" w:cs="Times New Roman"/>
        </w:rPr>
        <w:t xml:space="preserve"> </w:t>
      </w:r>
      <w:r w:rsidR="00417D58">
        <w:rPr>
          <w:rFonts w:ascii="Times New Roman" w:hAnsi="Times New Roman" w:cs="Times New Roman"/>
        </w:rPr>
        <w:fldChar w:fldCharType="begin" w:fldLock="1"/>
      </w:r>
      <w:r w:rsidR="00EA555C">
        <w:rPr>
          <w:rFonts w:ascii="Times New Roman" w:hAnsi="Times New Roman" w:cs="Times New Roman"/>
        </w:rPr>
        <w:instrText>ADDIN CSL_CITATION {"citationItems":[{"id":"ITEM-1","itemData":{"author":[{"dropping-particle":"","family":"Morris","given":"John C","non-dropping-particle":"","parse-names":false,"suffix":""},{"dropping-particle":"","family":"Heyman","given":"Albert","non-dropping-particle":"","parse-names":false,"suffix":""},{"dropping-particle":"","family":"Mohs","given":"Richard C","non-dropping-particle":"","parse-names":false,"suffix":""},{"dropping-particle":"","family":"Hughes","given":"J P","non-dropping-particle":"","parse-names":false,"suffix":""},{"dropping-particle":"","family":"Belle","given":"Gerald","non-dropping-particle":"van","parse-names":false,"suffix":""},{"dropping-particle":"","family":"Fillenbaum","given":"GDME","non-dropping-particle":"","parse-names":false,"suffix":""},{"dropping-particle":"","family":"Mellits","given":"E D","non-dropping-particle":"","parse-names":false,"suffix":""},{"dropping-particle":"","family":"Clark","given":"C","non-dropping-particle":"","parse-names":false,"suffix":""}],"container-title":"Neurology","id":"ITEM-1","issued":{"date-parts":[["1989"]]},"publisher":"Lippincott Williams &amp; Wilkins","title":"The consortium to establish a registry for Alzheimer's disease (CERAD): I. Clinical and neuropsychological assessment of Alzheimer's disease.","type":"article-journal"},"uris":["http://www.mendeley.com/documents/?uuid=62b42019-541e-3920-8f2a-b781b0462677"]}],"mendeley":{"formattedCitation":"[21]","plainTextFormattedCitation":"[21]","previouslyFormattedCitation":"[20]"},"properties":{"noteIndex":0},"schema":"https://github.com/citation-style-language/schema/raw/master/csl-citation.json"}</w:instrText>
      </w:r>
      <w:r w:rsidR="00417D58">
        <w:rPr>
          <w:rFonts w:ascii="Times New Roman" w:hAnsi="Times New Roman" w:cs="Times New Roman"/>
        </w:rPr>
        <w:fldChar w:fldCharType="separate"/>
      </w:r>
      <w:r w:rsidR="00EA555C" w:rsidRPr="00EA555C">
        <w:rPr>
          <w:rFonts w:ascii="Times New Roman" w:hAnsi="Times New Roman" w:cs="Times New Roman"/>
          <w:noProof/>
        </w:rPr>
        <w:t>[21]</w:t>
      </w:r>
      <w:r w:rsidR="00417D58">
        <w:rPr>
          <w:rFonts w:ascii="Times New Roman" w:hAnsi="Times New Roman" w:cs="Times New Roman"/>
        </w:rPr>
        <w:fldChar w:fldCharType="end"/>
      </w:r>
      <w:r w:rsidRPr="006245DF">
        <w:rPr>
          <w:rFonts w:ascii="Times New Roman" w:hAnsi="Times New Roman" w:cs="Times New Roman"/>
        </w:rPr>
        <w:t>, which assessed verbal fluency.</w:t>
      </w:r>
    </w:p>
    <w:p w14:paraId="1AD5C88B" w14:textId="27E125B3" w:rsidR="00EC724E" w:rsidRPr="006245DF" w:rsidRDefault="00EC724E" w:rsidP="00EC724E">
      <w:pPr>
        <w:autoSpaceDE w:val="0"/>
        <w:autoSpaceDN w:val="0"/>
        <w:adjustRightInd w:val="0"/>
        <w:spacing w:line="480" w:lineRule="auto"/>
        <w:rPr>
          <w:rFonts w:ascii="Times New Roman" w:hAnsi="Times New Roman" w:cs="Times New Roman"/>
          <w:color w:val="000000"/>
        </w:rPr>
      </w:pPr>
      <w:r w:rsidRPr="006245DF">
        <w:rPr>
          <w:rFonts w:ascii="Times New Roman" w:hAnsi="Times New Roman" w:cs="Times New Roman"/>
          <w:color w:val="000000"/>
        </w:rPr>
        <w:t xml:space="preserve">(c) </w:t>
      </w:r>
      <w:r w:rsidRPr="006245DF">
        <w:rPr>
          <w:rFonts w:ascii="Times New Roman" w:hAnsi="Times New Roman" w:cs="Times New Roman"/>
          <w:color w:val="000000"/>
          <w:u w:val="single"/>
        </w:rPr>
        <w:t>Preservation of independence in functional abilities:</w:t>
      </w:r>
      <w:r w:rsidRPr="006245DF">
        <w:rPr>
          <w:rFonts w:ascii="Times New Roman" w:hAnsi="Times New Roman" w:cs="Times New Roman"/>
          <w:color w:val="000000"/>
        </w:rPr>
        <w:t xml:space="preserve"> was assessed by questions on self-reported difficulties with basic activities of daily living (ADL) in the past 30 days</w:t>
      </w:r>
      <w:r w:rsidR="00417D58">
        <w:rPr>
          <w:rFonts w:ascii="Times New Roman" w:hAnsi="Times New Roman" w:cs="Times New Roman"/>
          <w:color w:val="000000"/>
        </w:rPr>
        <w:t xml:space="preserve"> </w:t>
      </w:r>
      <w:r w:rsidR="00417D58">
        <w:rPr>
          <w:rFonts w:ascii="Times New Roman" w:hAnsi="Times New Roman" w:cs="Times New Roman"/>
          <w:color w:val="000000"/>
        </w:rPr>
        <w:fldChar w:fldCharType="begin" w:fldLock="1"/>
      </w:r>
      <w:r w:rsidR="00EA555C">
        <w:rPr>
          <w:rFonts w:ascii="Times New Roman" w:hAnsi="Times New Roman" w:cs="Times New Roman"/>
          <w:color w:val="000000"/>
        </w:rPr>
        <w:instrText>ADDIN CSL_CITATION {"citationItems":[{"id":"ITEM-1","itemData":{"author":[{"dropping-particle":"","family":"Katz","given":"Sidney","non-dropping-particle":"","parse-names":false,"suffix":""},{"dropping-particle":"","family":"Ford","given":"Amasa B","non-dropping-particle":"","parse-names":false,"suffix":""},{"dropping-particle":"","family":"Moskowitz","given":"Roland W","non-dropping-particle":"","parse-names":false,"suffix":""},{"dropping-particle":"","family":"Jackson","given":"Beverly A","non-dropping-particle":"","parse-names":false,"suffix":""},{"dropping-particle":"","family":"Jaffe","given":"Marjorie W","non-dropping-particle":"","parse-names":false,"suffix":""}],"container-title":"Jama","id":"ITEM-1","issue":"12","issued":{"date-parts":[["1963"]]},"page":"914-919","publisher":"American Medical Association","title":"Studies of illness in the aged: the index of ADL: a standardized measure of biological and psychosocial function","type":"article-journal","volume":"185"},"uris":["http://www.mendeley.com/documents/?uuid=d6d1d5da-1917-3ff2-8947-c266dc83e4fd"]}],"mendeley":{"formattedCitation":"[23]","plainTextFormattedCitation":"[23]","previouslyFormattedCitation":"[22]"},"properties":{"noteIndex":0},"schema":"https://github.com/citation-style-language/schema/raw/master/csl-citation.json"}</w:instrText>
      </w:r>
      <w:r w:rsidR="00417D58">
        <w:rPr>
          <w:rFonts w:ascii="Times New Roman" w:hAnsi="Times New Roman" w:cs="Times New Roman"/>
          <w:color w:val="000000"/>
        </w:rPr>
        <w:fldChar w:fldCharType="separate"/>
      </w:r>
      <w:r w:rsidR="00EA555C" w:rsidRPr="00EA555C">
        <w:rPr>
          <w:rFonts w:ascii="Times New Roman" w:hAnsi="Times New Roman" w:cs="Times New Roman"/>
          <w:noProof/>
          <w:color w:val="000000"/>
        </w:rPr>
        <w:t>[23]</w:t>
      </w:r>
      <w:r w:rsidR="00417D58">
        <w:rPr>
          <w:rFonts w:ascii="Times New Roman" w:hAnsi="Times New Roman" w:cs="Times New Roman"/>
          <w:color w:val="000000"/>
        </w:rPr>
        <w:fldChar w:fldCharType="end"/>
      </w:r>
      <w:r w:rsidRPr="006245DF">
        <w:rPr>
          <w:rFonts w:ascii="Times New Roman" w:hAnsi="Times New Roman" w:cs="Times New Roman"/>
          <w:color w:val="000000"/>
        </w:rPr>
        <w:t xml:space="preserve">. Specific questions were: “How much difficulty did you have in getting dressed?” and “How much difficulty did you have with eating (including cutting up your food)?” The answer options were none, mild, moderate, severe, and extreme (cannot do). Those who answered either none, mild, or moderate to both of these questions were considered to have preservation of independence in functional activities. All other individuals were deleted from the </w:t>
      </w:r>
      <w:r w:rsidRPr="006B592A">
        <w:rPr>
          <w:rFonts w:ascii="Times New Roman" w:hAnsi="Times New Roman" w:cs="Times New Roman"/>
          <w:color w:val="000000"/>
        </w:rPr>
        <w:t>analysis (</w:t>
      </w:r>
      <w:r w:rsidR="006B592A" w:rsidRPr="006B592A">
        <w:rPr>
          <w:rFonts w:ascii="Times New Roman" w:hAnsi="Times New Roman" w:cs="Times New Roman"/>
          <w:color w:val="000000"/>
          <w:lang w:val="en-US"/>
        </w:rPr>
        <w:t>935</w:t>
      </w:r>
      <w:r w:rsidRPr="006B592A">
        <w:rPr>
          <w:rFonts w:ascii="Times New Roman" w:hAnsi="Times New Roman" w:cs="Times New Roman"/>
          <w:color w:val="000000"/>
        </w:rPr>
        <w:t xml:space="preserve"> individuals aged ≥</w:t>
      </w:r>
      <w:r w:rsidR="006B592A" w:rsidRPr="006B592A">
        <w:rPr>
          <w:rFonts w:ascii="Times New Roman" w:hAnsi="Times New Roman" w:cs="Times New Roman"/>
          <w:color w:val="000000"/>
          <w:lang w:val="en-US"/>
        </w:rPr>
        <w:t>50</w:t>
      </w:r>
      <w:r w:rsidRPr="006B592A">
        <w:rPr>
          <w:rFonts w:ascii="Times New Roman" w:hAnsi="Times New Roman" w:cs="Times New Roman"/>
          <w:color w:val="000000"/>
        </w:rPr>
        <w:t xml:space="preserve"> years).</w:t>
      </w:r>
    </w:p>
    <w:p w14:paraId="167B3909" w14:textId="77777777" w:rsidR="00EC724E" w:rsidRDefault="00EC724E" w:rsidP="00EC724E">
      <w:pPr>
        <w:autoSpaceDE w:val="0"/>
        <w:autoSpaceDN w:val="0"/>
        <w:adjustRightInd w:val="0"/>
        <w:spacing w:line="480" w:lineRule="auto"/>
        <w:rPr>
          <w:rFonts w:ascii="Times New Roman" w:hAnsi="Times New Roman" w:cs="Times New Roman"/>
          <w:color w:val="000000"/>
        </w:rPr>
      </w:pPr>
      <w:r w:rsidRPr="006245DF">
        <w:rPr>
          <w:rFonts w:ascii="Times New Roman" w:hAnsi="Times New Roman" w:cs="Times New Roman"/>
          <w:color w:val="000000"/>
        </w:rPr>
        <w:lastRenderedPageBreak/>
        <w:t xml:space="preserve">(d) </w:t>
      </w:r>
      <w:r w:rsidRPr="006245DF">
        <w:rPr>
          <w:rFonts w:ascii="Times New Roman" w:hAnsi="Times New Roman" w:cs="Times New Roman"/>
          <w:color w:val="000000"/>
          <w:u w:val="single"/>
        </w:rPr>
        <w:t>No dementia:</w:t>
      </w:r>
      <w:r w:rsidRPr="006245DF">
        <w:rPr>
          <w:rFonts w:ascii="Times New Roman" w:hAnsi="Times New Roman" w:cs="Times New Roman"/>
          <w:color w:val="000000"/>
        </w:rPr>
        <w:t xml:space="preserve"> Individuals with a level of cognitive impairment severe enough to preclude the possibility to undertake the survey were not included in the current study.</w:t>
      </w:r>
    </w:p>
    <w:p w14:paraId="7A360247" w14:textId="77777777" w:rsidR="00315F7F" w:rsidRPr="00315F7F" w:rsidRDefault="00315F7F" w:rsidP="00315F7F">
      <w:pPr>
        <w:spacing w:line="480" w:lineRule="auto"/>
        <w:rPr>
          <w:rFonts w:ascii="Times New Roman" w:hAnsi="Times New Roman" w:cs="Times New Roman"/>
          <w:b/>
          <w:i/>
          <w:iCs/>
        </w:rPr>
      </w:pPr>
      <w:r w:rsidRPr="00315F7F">
        <w:rPr>
          <w:rFonts w:ascii="Times New Roman" w:hAnsi="Times New Roman" w:cs="Times New Roman"/>
          <w:b/>
          <w:i/>
          <w:iCs/>
        </w:rPr>
        <w:t>Fruit and vegetable consumption</w:t>
      </w:r>
    </w:p>
    <w:p w14:paraId="050266B1" w14:textId="4CAB79EE" w:rsidR="00315F7F" w:rsidRPr="00315F7F" w:rsidRDefault="00315F7F" w:rsidP="00315F7F">
      <w:pPr>
        <w:spacing w:line="480" w:lineRule="auto"/>
        <w:rPr>
          <w:rFonts w:ascii="Times New Roman" w:hAnsi="Times New Roman" w:cs="Times New Roman"/>
        </w:rPr>
      </w:pPr>
      <w:r w:rsidRPr="00315F7F">
        <w:rPr>
          <w:rFonts w:ascii="Times New Roman" w:hAnsi="Times New Roman" w:cs="Times New Roman"/>
        </w:rPr>
        <w:t>Participants were asked the two following questions: “How many servings of fruit do you eat on a typical day?” and “How many servings of vegetables do you eat on a typical day?” The participants were grouped into five categories based on quintiles of the answer to these questions</w:t>
      </w:r>
      <w:r w:rsidR="007B0082">
        <w:rPr>
          <w:rFonts w:ascii="Times New Roman" w:hAnsi="Times New Roman" w:cs="Times New Roman"/>
        </w:rPr>
        <w:t xml:space="preserve"> </w:t>
      </w:r>
      <w:r w:rsidR="007B0082">
        <w:rPr>
          <w:rFonts w:ascii="Times New Roman" w:hAnsi="Times New Roman" w:cs="Times New Roman"/>
        </w:rPr>
        <w:fldChar w:fldCharType="begin" w:fldLock="1"/>
      </w:r>
      <w:r w:rsidR="00EA555C">
        <w:rPr>
          <w:rFonts w:ascii="Times New Roman" w:hAnsi="Times New Roman" w:cs="Times New Roman"/>
        </w:rPr>
        <w:instrText>ADDIN CSL_CITATION {"citationItems":[{"id":"ITEM-1","itemData":{"ISSN":"1468-2834","author":[{"dropping-particle":"","family":"Kim","given":"Jinhee","non-dropping-particle":"","parse-names":false,"suffix":""},{"dropping-particle":"","family":"Lee","given":"Yunhwan","non-dropping-particle":"","parse-names":false,"suffix":""},{"dropping-particle":"","family":"Kye","given":"Seunghee","non-dropping-particle":"","parse-names":false,"suffix":""},{"dropping-particle":"","family":"Chung","given":"Yoon-Sok","non-dropping-particle":"","parse-names":false,"suffix":""},{"dropping-particle":"","family":"Kim","given":"Kwang-Min","non-dropping-particle":"","parse-names":false,"suffix":""}],"container-title":"Age and ageing","id":"ITEM-1","issue":"1","issued":{"date-parts":[["2015"]]},"page":"96-102","publisher":"Oxford University Press","title":"Association of vegetables and fruits consumption with sarcopenia in older adults: the Fourth Korea National Health and Nutrition Examination Survey","type":"article-journal","volume":"44"},"uris":["http://www.mendeley.com/documents/?uuid=dd66c43c-f325-43f1-b50b-f564575acae0"]}],"mendeley":{"formattedCitation":"[24]","plainTextFormattedCitation":"[24]","previouslyFormattedCitation":"[23]"},"properties":{"noteIndex":0},"schema":"https://github.com/citation-style-language/schema/raw/master/csl-citation.json"}</w:instrText>
      </w:r>
      <w:r w:rsidR="007B0082">
        <w:rPr>
          <w:rFonts w:ascii="Times New Roman" w:hAnsi="Times New Roman" w:cs="Times New Roman"/>
        </w:rPr>
        <w:fldChar w:fldCharType="separate"/>
      </w:r>
      <w:r w:rsidR="00EA555C" w:rsidRPr="00EA555C">
        <w:rPr>
          <w:rFonts w:ascii="Times New Roman" w:hAnsi="Times New Roman" w:cs="Times New Roman"/>
          <w:noProof/>
        </w:rPr>
        <w:t>[24]</w:t>
      </w:r>
      <w:r w:rsidR="007B0082">
        <w:rPr>
          <w:rFonts w:ascii="Times New Roman" w:hAnsi="Times New Roman" w:cs="Times New Roman"/>
        </w:rPr>
        <w:fldChar w:fldCharType="end"/>
      </w:r>
      <w:r w:rsidRPr="00315F7F">
        <w:rPr>
          <w:rFonts w:ascii="Times New Roman" w:hAnsi="Times New Roman" w:cs="Times New Roman"/>
        </w:rPr>
        <w:t xml:space="preserve">. </w:t>
      </w:r>
    </w:p>
    <w:p w14:paraId="0379D834" w14:textId="77A5D743" w:rsidR="00A61F54" w:rsidRDefault="00A61F54" w:rsidP="00E073F2">
      <w:pPr>
        <w:spacing w:line="480" w:lineRule="auto"/>
        <w:rPr>
          <w:rFonts w:ascii="Times New Roman" w:hAnsi="Times New Roman" w:cs="Times New Roman"/>
        </w:rPr>
      </w:pPr>
    </w:p>
    <w:p w14:paraId="30402F22" w14:textId="14E68BD3" w:rsidR="00315F7F" w:rsidRPr="00B23534" w:rsidRDefault="008F21AB" w:rsidP="00E073F2">
      <w:pPr>
        <w:spacing w:line="480" w:lineRule="auto"/>
        <w:rPr>
          <w:rFonts w:ascii="Times New Roman" w:hAnsi="Times New Roman" w:cs="Times New Roman"/>
          <w:b/>
          <w:bCs/>
          <w:i/>
          <w:iCs/>
          <w:lang w:val="en-US"/>
        </w:rPr>
      </w:pPr>
      <w:r w:rsidRPr="00B23534">
        <w:rPr>
          <w:rFonts w:ascii="Times New Roman" w:hAnsi="Times New Roman" w:cs="Times New Roman"/>
          <w:b/>
          <w:bCs/>
          <w:i/>
          <w:iCs/>
          <w:lang w:val="en-US"/>
        </w:rPr>
        <w:t>Control variables</w:t>
      </w:r>
    </w:p>
    <w:p w14:paraId="4858B9AD" w14:textId="3DA792D8" w:rsidR="00E85440" w:rsidRDefault="00A70FF3" w:rsidP="00E85440">
      <w:pPr>
        <w:spacing w:line="480" w:lineRule="auto"/>
        <w:rPr>
          <w:rFonts w:ascii="Times New Roman" w:hAnsi="Times New Roman" w:cs="Times New Roman"/>
          <w:lang w:val="en-US"/>
        </w:rPr>
      </w:pPr>
      <w:r w:rsidRPr="00B23534">
        <w:rPr>
          <w:rFonts w:ascii="Times New Roman" w:hAnsi="Times New Roman" w:cs="Times New Roman"/>
          <w:lang w:val="en-US"/>
        </w:rPr>
        <w:t>The selection of the control variables was based on past literature</w:t>
      </w:r>
      <w:r w:rsidR="007B0082">
        <w:rPr>
          <w:rFonts w:ascii="Times New Roman" w:hAnsi="Times New Roman" w:cs="Times New Roman"/>
          <w:lang w:val="en-US"/>
        </w:rPr>
        <w:t xml:space="preserve"> </w:t>
      </w:r>
      <w:r w:rsidR="007B0082">
        <w:rPr>
          <w:rFonts w:ascii="Times New Roman" w:hAnsi="Times New Roman" w:cs="Times New Roman"/>
          <w:lang w:val="en-US"/>
        </w:rPr>
        <w:fldChar w:fldCharType="begin" w:fldLock="1"/>
      </w:r>
      <w:r w:rsidR="00EA555C">
        <w:rPr>
          <w:rFonts w:ascii="Times New Roman" w:hAnsi="Times New Roman" w:cs="Times New Roman"/>
          <w:lang w:val="en-US"/>
        </w:rPr>
        <w:instrText>ADDIN CSL_CITATION {"citationItems":[{"id":"ITEM-1","itemData":{"ISSN":"0007-1145","author":[{"dropping-particle":"","family":"Sheng","given":"Li-Ting","non-dropping-particle":"","parse-names":false,"suffix":""},{"dropping-particle":"","family":"Jiang","given":"Yi-Wen","non-dropping-particle":"","parse-names":false,"suffix":""},{"dropping-particle":"","family":"Alperet","given":"Derrick Johnston","non-dropping-particle":"","parse-names":false,"suffix":""},{"dropping-particle":"","family":"Feng","given":"Lei","non-dropping-particle":"","parse-names":false,"suffix":""},{"dropping-particle":"","family":"Pan","given":"An","non-dropping-particle":"","parse-names":false,"suffix":""},{"dropping-particle":"","family":"Koh","given":"Woon-Puay","non-dropping-particle":"","parse-names":false,"suffix":""}],"container-title":"British Journal of Nutrition","id":"ITEM-1","issued":{"date-parts":[["2022"]]},"page":"1-30","publisher":"Cambridge University Press","title":"Quantity and variety of fruit and vegetable intake in midlife and cognitive impairment in late life: a prospective cohort study","type":"article-journal"},"uris":["http://www.mendeley.com/documents/?uuid=4df52a39-0e8f-4415-9385-ada30ff51ffd"]}],"mendeley":{"formattedCitation":"[25]","plainTextFormattedCitation":"[25]","previouslyFormattedCitation":"[24]"},"properties":{"noteIndex":0},"schema":"https://github.com/citation-style-language/schema/raw/master/csl-citation.json"}</w:instrText>
      </w:r>
      <w:r w:rsidR="007B0082">
        <w:rPr>
          <w:rFonts w:ascii="Times New Roman" w:hAnsi="Times New Roman" w:cs="Times New Roman"/>
          <w:lang w:val="en-US"/>
        </w:rPr>
        <w:fldChar w:fldCharType="separate"/>
      </w:r>
      <w:r w:rsidR="00EA555C" w:rsidRPr="00EA555C">
        <w:rPr>
          <w:rFonts w:ascii="Times New Roman" w:hAnsi="Times New Roman" w:cs="Times New Roman"/>
          <w:noProof/>
          <w:lang w:val="en-US"/>
        </w:rPr>
        <w:t>[25]</w:t>
      </w:r>
      <w:r w:rsidR="007B0082">
        <w:rPr>
          <w:rFonts w:ascii="Times New Roman" w:hAnsi="Times New Roman" w:cs="Times New Roman"/>
          <w:lang w:val="en-US"/>
        </w:rPr>
        <w:fldChar w:fldCharType="end"/>
      </w:r>
      <w:r w:rsidR="002F3889" w:rsidRPr="00B23534">
        <w:rPr>
          <w:rFonts w:ascii="Times New Roman" w:hAnsi="Times New Roman" w:cs="Times New Roman"/>
          <w:lang w:val="en-US"/>
        </w:rPr>
        <w:t xml:space="preserve">, </w:t>
      </w:r>
      <w:r w:rsidRPr="00B23534">
        <w:rPr>
          <w:rFonts w:ascii="Times New Roman" w:hAnsi="Times New Roman" w:cs="Times New Roman"/>
          <w:lang w:val="en-US"/>
        </w:rPr>
        <w:t>and included</w:t>
      </w:r>
      <w:r w:rsidR="002F3889" w:rsidRPr="00B23534">
        <w:rPr>
          <w:rFonts w:ascii="Times New Roman" w:hAnsi="Times New Roman" w:cs="Times New Roman"/>
          <w:lang w:val="en-US"/>
        </w:rPr>
        <w:t xml:space="preserve"> </w:t>
      </w:r>
      <w:r w:rsidR="00233904" w:rsidRPr="00B23534">
        <w:rPr>
          <w:rFonts w:ascii="Times New Roman" w:hAnsi="Times New Roman" w:cs="Times New Roman"/>
          <w:lang w:val="en-US"/>
        </w:rPr>
        <w:t xml:space="preserve">age, sex, </w:t>
      </w:r>
      <w:r w:rsidR="00621095" w:rsidRPr="00B23534">
        <w:rPr>
          <w:rFonts w:ascii="Times New Roman" w:hAnsi="Times New Roman" w:cs="Times New Roman"/>
          <w:lang w:val="en-US"/>
        </w:rPr>
        <w:t xml:space="preserve">years of </w:t>
      </w:r>
      <w:r w:rsidR="00233904" w:rsidRPr="00B23534">
        <w:rPr>
          <w:rFonts w:ascii="Times New Roman" w:hAnsi="Times New Roman" w:cs="Times New Roman"/>
          <w:lang w:val="en-US"/>
        </w:rPr>
        <w:t>education</w:t>
      </w:r>
      <w:r w:rsidR="00621095" w:rsidRPr="00B23534">
        <w:rPr>
          <w:rFonts w:ascii="Times New Roman" w:hAnsi="Times New Roman" w:cs="Times New Roman"/>
          <w:lang w:val="en-US"/>
        </w:rPr>
        <w:t xml:space="preserve"> received</w:t>
      </w:r>
      <w:r w:rsidR="00233904" w:rsidRPr="00B23534">
        <w:rPr>
          <w:rFonts w:ascii="Times New Roman" w:hAnsi="Times New Roman" w:cs="Times New Roman"/>
          <w:lang w:val="en-US"/>
        </w:rPr>
        <w:t>, wealth quintiles based on income, marital status</w:t>
      </w:r>
      <w:r w:rsidR="006C165F" w:rsidRPr="00B23534">
        <w:rPr>
          <w:rFonts w:ascii="Times New Roman" w:hAnsi="Times New Roman" w:cs="Times New Roman"/>
          <w:lang w:val="en-US"/>
        </w:rPr>
        <w:t xml:space="preserve"> [currently married/cohabiting or else (never married, separated, divorced, widowed)</w:t>
      </w:r>
      <w:r w:rsidR="00233904" w:rsidRPr="00B23534">
        <w:rPr>
          <w:rFonts w:ascii="Times New Roman" w:hAnsi="Times New Roman" w:cs="Times New Roman"/>
          <w:lang w:val="en-US"/>
        </w:rPr>
        <w:t>, body mass index</w:t>
      </w:r>
      <w:r w:rsidR="006C165F" w:rsidRPr="00B23534">
        <w:rPr>
          <w:rFonts w:ascii="Times New Roman" w:hAnsi="Times New Roman" w:cs="Times New Roman"/>
          <w:lang w:val="en-US"/>
        </w:rPr>
        <w:t xml:space="preserve"> (BMI)</w:t>
      </w:r>
      <w:r w:rsidR="00B23534" w:rsidRPr="00B23534">
        <w:rPr>
          <w:rFonts w:ascii="Times New Roman" w:hAnsi="Times New Roman" w:cs="Times New Roman"/>
          <w:lang w:val="en-US"/>
        </w:rPr>
        <w:t xml:space="preserve"> based on measured weight and height </w:t>
      </w:r>
      <w:r w:rsidR="00B23534" w:rsidRPr="00B23534">
        <w:rPr>
          <w:rFonts w:ascii="Times New Roman" w:hAnsi="Times New Roman" w:cs="Times New Roman"/>
          <w:color w:val="1A1718"/>
        </w:rPr>
        <w:t>(&lt;18.5, 18.5–24.9, 25.0–29.9, 30 kg/m</w:t>
      </w:r>
      <w:r w:rsidR="00B23534" w:rsidRPr="00B23534">
        <w:rPr>
          <w:rFonts w:ascii="Times New Roman" w:hAnsi="Times New Roman" w:cs="Times New Roman"/>
          <w:color w:val="1A1718"/>
          <w:vertAlign w:val="superscript"/>
        </w:rPr>
        <w:t>2</w:t>
      </w:r>
      <w:r w:rsidR="00B23534" w:rsidRPr="00B23534">
        <w:rPr>
          <w:rFonts w:ascii="Times New Roman" w:hAnsi="Times New Roman" w:cs="Times New Roman"/>
          <w:color w:val="1A1718"/>
        </w:rPr>
        <w:t>)</w:t>
      </w:r>
      <w:r w:rsidR="00233904" w:rsidRPr="00B23534">
        <w:rPr>
          <w:rFonts w:ascii="Times New Roman" w:hAnsi="Times New Roman" w:cs="Times New Roman"/>
          <w:lang w:val="en-US"/>
        </w:rPr>
        <w:t>, alcohol consumption, smoking</w:t>
      </w:r>
      <w:r w:rsidR="00621095" w:rsidRPr="00B23534">
        <w:rPr>
          <w:rFonts w:ascii="Times New Roman" w:hAnsi="Times New Roman" w:cs="Times New Roman"/>
          <w:lang w:val="en-US"/>
        </w:rPr>
        <w:t xml:space="preserve"> (never, current, past)</w:t>
      </w:r>
      <w:r w:rsidR="00233904" w:rsidRPr="00B23534">
        <w:rPr>
          <w:rFonts w:ascii="Times New Roman" w:hAnsi="Times New Roman" w:cs="Times New Roman"/>
          <w:lang w:val="en-US"/>
        </w:rPr>
        <w:t xml:space="preserve">, physical activity, diabetes, hypertension, stroke, and angina. </w:t>
      </w:r>
      <w:r w:rsidR="00B23534" w:rsidRPr="00B23534">
        <w:rPr>
          <w:rFonts w:ascii="Times New Roman" w:hAnsi="Times New Roman" w:cs="Times New Roman"/>
          <w:color w:val="141413"/>
        </w:rPr>
        <w:t>Consumers of at least four (females) or five drinks (males) of any alcoholic beverage per day on at least one day in the past week were considered ‘heavy’ drinkers. Those who had ever consumed alcohol but were not heavy drinkers were categorized as ‘non-heavy’ drinkers</w:t>
      </w:r>
      <w:r w:rsidR="007B0082">
        <w:rPr>
          <w:rFonts w:ascii="Times New Roman" w:hAnsi="Times New Roman" w:cs="Times New Roman"/>
          <w:color w:val="141413"/>
        </w:rPr>
        <w:t xml:space="preserve"> </w:t>
      </w:r>
      <w:r w:rsidR="007B0082">
        <w:rPr>
          <w:rFonts w:ascii="Times New Roman" w:hAnsi="Times New Roman" w:cs="Times New Roman"/>
          <w:color w:val="141413"/>
        </w:rPr>
        <w:fldChar w:fldCharType="begin" w:fldLock="1"/>
      </w:r>
      <w:r w:rsidR="00EA555C">
        <w:rPr>
          <w:rFonts w:ascii="Times New Roman" w:hAnsi="Times New Roman" w:cs="Times New Roman"/>
          <w:color w:val="141413"/>
        </w:rPr>
        <w:instrText>ADDIN CSL_CITATION {"citationItems":[{"id":"ITEM-1","itemData":{"author":[{"dropping-particle":"","family":"Koyanagi","given":"Ai","non-dropping-particle":"","parse-names":false,"suffix":""},{"dropping-particle":"","family":"Stickley","given":"Andrew","non-dropping-particle":"","parse-names":false,"suffix":""},{"dropping-particle":"","family":"Garin","given":"Noe","non-dropping-particle":"","parse-names":false,"suffix":""},{"dropping-particle":"","family":"Miret","given":"Marta","non-dropping-particle":"","parse-names":false,"suffix":""},{"dropping-particle":"","family":"Ayuso-Mateos","given":"Jose Luis","non-dropping-particle":"","parse-names":false,"suffix":""},{"dropping-particle":"","family":"Leonardi","given":"Matilde","non-dropping-particle":"","parse-names":false,"suffix":""},{"dropping-particle":"","family":"Koskinen","given":"Seppo","non-dropping-particle":"","parse-names":false,"suffix":""},{"dropping-particle":"","family":"Galas","given":"Aleksander","non-dropping-particle":"","parse-names":false,"suffix":""},{"dropping-particle":"","family":"Haro","given":"Josep Maria","non-dropping-particle":"","parse-names":false,"suffix":""}],"container-title":"BMC public health","id":"ITEM-1","issue":"1","issued":{"date-parts":[["2015"]]},"page":"1-9","publisher":"Springer","title":"The association between obesity and back pain in nine countries: a cross-sectional study","type":"article-journal","volume":"15"},"uris":["http://www.mendeley.com/documents/?uuid=d0b0daab-55d1-33c4-843f-efe3f6f4766b"]}],"mendeley":{"formattedCitation":"[26]","plainTextFormattedCitation":"[26]","previouslyFormattedCitation":"[25]"},"properties":{"noteIndex":0},"schema":"https://github.com/citation-style-language/schema/raw/master/csl-citation.json"}</w:instrText>
      </w:r>
      <w:r w:rsidR="007B0082">
        <w:rPr>
          <w:rFonts w:ascii="Times New Roman" w:hAnsi="Times New Roman" w:cs="Times New Roman"/>
          <w:color w:val="141413"/>
        </w:rPr>
        <w:fldChar w:fldCharType="separate"/>
      </w:r>
      <w:r w:rsidR="00EA555C" w:rsidRPr="00EA555C">
        <w:rPr>
          <w:rFonts w:ascii="Times New Roman" w:hAnsi="Times New Roman" w:cs="Times New Roman"/>
          <w:noProof/>
          <w:color w:val="141413"/>
        </w:rPr>
        <w:t>[26]</w:t>
      </w:r>
      <w:r w:rsidR="007B0082">
        <w:rPr>
          <w:rFonts w:ascii="Times New Roman" w:hAnsi="Times New Roman" w:cs="Times New Roman"/>
          <w:color w:val="141413"/>
        </w:rPr>
        <w:fldChar w:fldCharType="end"/>
      </w:r>
      <w:r w:rsidR="00B23534" w:rsidRPr="00B23534">
        <w:rPr>
          <w:rFonts w:ascii="Times New Roman" w:hAnsi="Times New Roman" w:cs="Times New Roman"/>
        </w:rPr>
        <w:t>. Levels of physical activity were assessed with the Global Physical Activity Questionnaire and were classified as low, moderate, and high based on conventional cut-offs</w:t>
      </w:r>
      <w:r w:rsidR="007B0082">
        <w:rPr>
          <w:rFonts w:ascii="Times New Roman" w:hAnsi="Times New Roman" w:cs="Times New Roman"/>
        </w:rPr>
        <w:t xml:space="preserve"> </w:t>
      </w:r>
      <w:r w:rsidR="007B0082">
        <w:rPr>
          <w:rFonts w:ascii="Times New Roman" w:hAnsi="Times New Roman" w:cs="Times New Roman"/>
        </w:rPr>
        <w:fldChar w:fldCharType="begin" w:fldLock="1"/>
      </w:r>
      <w:r w:rsidR="00EA555C">
        <w:rPr>
          <w:rFonts w:ascii="Times New Roman" w:hAnsi="Times New Roman" w:cs="Times New Roman"/>
        </w:rPr>
        <w:instrText>ADDIN CSL_CITATION {"citationItems":[{"id":"ITEM-1","itemData":{"DOI":"https://doi.org/10.1123/jpah.6.6.790","author":[{"dropping-particle":"","family":"Bull","given":"Fiona C","non-dropping-particle":"","parse-names":false,"suffix":""},{"dropping-particle":"","family":"Maslin","given":"Tahlia S","non-dropping-particle":"","parse-names":false,"suffix":""},{"dropping-particle":"","family":"Armstrong","given":"Timothy","non-dropping-particle":"","parse-names":false,"suffix":""}],"container-title":"J Phys Act Health","id":"ITEM-1","issue":"6","issued":{"date-parts":[["2009"]]},"page":"790-804","publisher":"Human Kinetics, Inc.","title":"Global physical activity questionnaire (GPAQ): nine country reliability and validity study","type":"article-journal","volume":"6"},"uris":["http://www.mendeley.com/documents/?uuid=37f5a3f5-0d1b-319f-b878-db616de2af90"]}],"mendeley":{"formattedCitation":"[27]","plainTextFormattedCitation":"[27]","previouslyFormattedCitation":"[26]"},"properties":{"noteIndex":0},"schema":"https://github.com/citation-style-language/schema/raw/master/csl-citation.json"}</w:instrText>
      </w:r>
      <w:r w:rsidR="007B0082">
        <w:rPr>
          <w:rFonts w:ascii="Times New Roman" w:hAnsi="Times New Roman" w:cs="Times New Roman"/>
        </w:rPr>
        <w:fldChar w:fldCharType="separate"/>
      </w:r>
      <w:r w:rsidR="00EA555C" w:rsidRPr="00EA555C">
        <w:rPr>
          <w:rFonts w:ascii="Times New Roman" w:hAnsi="Times New Roman" w:cs="Times New Roman"/>
          <w:noProof/>
        </w:rPr>
        <w:t>[27]</w:t>
      </w:r>
      <w:r w:rsidR="007B0082">
        <w:rPr>
          <w:rFonts w:ascii="Times New Roman" w:hAnsi="Times New Roman" w:cs="Times New Roman"/>
        </w:rPr>
        <w:fldChar w:fldCharType="end"/>
      </w:r>
      <w:r w:rsidR="00B23534" w:rsidRPr="00B23534">
        <w:rPr>
          <w:rFonts w:ascii="Times New Roman" w:hAnsi="Times New Roman" w:cs="Times New Roman"/>
        </w:rPr>
        <w:t>.</w:t>
      </w:r>
      <w:r w:rsidR="00B23534" w:rsidRPr="00B23534">
        <w:rPr>
          <w:rFonts w:ascii="Times New Roman" w:hAnsi="Times New Roman" w:cs="Times New Roman"/>
          <w:lang w:val="en-US"/>
        </w:rPr>
        <w:t xml:space="preserve"> </w:t>
      </w:r>
      <w:r w:rsidR="00E85440" w:rsidRPr="00B23534">
        <w:rPr>
          <w:rFonts w:ascii="Times New Roman" w:hAnsi="Times New Roman" w:cs="Times New Roman"/>
          <w:lang w:val="en-US"/>
        </w:rPr>
        <w:t xml:space="preserve">Stroke and diabetes were based solely on self-reported lifetime diagnosis. </w:t>
      </w:r>
      <w:r w:rsidR="00E85440" w:rsidRPr="00B23534">
        <w:rPr>
          <w:rFonts w:ascii="Times New Roman" w:hAnsi="Times New Roman" w:cs="Times New Roman"/>
        </w:rPr>
        <w:t>Hypertension was defined as having at least one of: systolic blood pressure ≥140 mmHg; diastolic blood pressure ≥90 mmHg; or self-reported diagnosis.</w:t>
      </w:r>
      <w:r w:rsidR="00F73475" w:rsidRPr="00B23534">
        <w:rPr>
          <w:rFonts w:ascii="Times New Roman" w:hAnsi="Times New Roman" w:cs="Times New Roman"/>
          <w:lang w:val="en-US"/>
        </w:rPr>
        <w:t xml:space="preserve"> Angina was based on self-reported diagnosis and/or </w:t>
      </w:r>
      <w:r w:rsidR="00F73475" w:rsidRPr="00B23534">
        <w:rPr>
          <w:rFonts w:ascii="Times New Roman" w:hAnsi="Times New Roman" w:cs="Times New Roman"/>
        </w:rPr>
        <w:t>the validated Rose questionnaire</w:t>
      </w:r>
      <w:r w:rsidR="007B0082">
        <w:rPr>
          <w:rFonts w:ascii="Times New Roman" w:hAnsi="Times New Roman" w:cs="Times New Roman"/>
        </w:rPr>
        <w:t xml:space="preserve"> </w:t>
      </w:r>
      <w:r w:rsidR="007B0082">
        <w:rPr>
          <w:rFonts w:ascii="Times New Roman" w:hAnsi="Times New Roman" w:cs="Times New Roman"/>
        </w:rPr>
        <w:fldChar w:fldCharType="begin" w:fldLock="1"/>
      </w:r>
      <w:r w:rsidR="00EA555C">
        <w:rPr>
          <w:rFonts w:ascii="Times New Roman" w:hAnsi="Times New Roman" w:cs="Times New Roman"/>
        </w:rPr>
        <w:instrText>ADDIN CSL_CITATION {"citationItems":[{"id":"ITEM-1","itemData":{"author":[{"dropping-particle":"","family":"Rose","given":"Geoffrey A","non-dropping-particle":"","parse-names":false,"suffix":""}],"container-title":"Bulletin of the World Health Organization","id":"ITEM-1","issue":"6","issued":{"date-parts":[["1962"]]},"note":"pmid:13974778","page":"645","publisher":"World Health Organization","title":"The diagnosis of ischaemic heart pain and intermittent claudication in field surveys","type":"article-journal","volume":"27"},"uris":["http://www.mendeley.com/documents/?uuid=d1d18161-ed16-3f75-94fe-f3e31500e49d"]}],"mendeley":{"formattedCitation":"[28]","plainTextFormattedCitation":"[28]","previouslyFormattedCitation":"[27]"},"properties":{"noteIndex":0},"schema":"https://github.com/citation-style-language/schema/raw/master/csl-citation.json"}</w:instrText>
      </w:r>
      <w:r w:rsidR="007B0082">
        <w:rPr>
          <w:rFonts w:ascii="Times New Roman" w:hAnsi="Times New Roman" w:cs="Times New Roman"/>
        </w:rPr>
        <w:fldChar w:fldCharType="separate"/>
      </w:r>
      <w:r w:rsidR="00EA555C" w:rsidRPr="00EA555C">
        <w:rPr>
          <w:rFonts w:ascii="Times New Roman" w:hAnsi="Times New Roman" w:cs="Times New Roman"/>
          <w:noProof/>
        </w:rPr>
        <w:t>[28]</w:t>
      </w:r>
      <w:r w:rsidR="007B0082">
        <w:rPr>
          <w:rFonts w:ascii="Times New Roman" w:hAnsi="Times New Roman" w:cs="Times New Roman"/>
        </w:rPr>
        <w:fldChar w:fldCharType="end"/>
      </w:r>
      <w:r w:rsidR="00F73475" w:rsidRPr="00B23534">
        <w:rPr>
          <w:rFonts w:ascii="Times New Roman" w:hAnsi="Times New Roman" w:cs="Times New Roman"/>
          <w:lang w:val="en-US"/>
        </w:rPr>
        <w:t>.</w:t>
      </w:r>
    </w:p>
    <w:p w14:paraId="1FB3DDFA" w14:textId="7C049668" w:rsidR="00417DF7" w:rsidRDefault="00417DF7" w:rsidP="00E85440">
      <w:pPr>
        <w:spacing w:line="480" w:lineRule="auto"/>
        <w:rPr>
          <w:rFonts w:ascii="Times New Roman" w:hAnsi="Times New Roman" w:cs="Times New Roman"/>
          <w:lang w:val="en-US"/>
        </w:rPr>
      </w:pPr>
    </w:p>
    <w:p w14:paraId="570B1E53" w14:textId="77777777" w:rsidR="000F22A7" w:rsidRDefault="000F22A7" w:rsidP="00E85440">
      <w:pPr>
        <w:spacing w:line="480" w:lineRule="auto"/>
        <w:rPr>
          <w:rFonts w:ascii="Times New Roman" w:hAnsi="Times New Roman" w:cs="Times New Roman"/>
          <w:lang w:val="en-US"/>
        </w:rPr>
      </w:pPr>
    </w:p>
    <w:p w14:paraId="049506BF" w14:textId="68ADF93F" w:rsidR="00417DF7" w:rsidRPr="007A46BA" w:rsidRDefault="007A46BA" w:rsidP="00E85440">
      <w:pPr>
        <w:spacing w:line="480" w:lineRule="auto"/>
        <w:rPr>
          <w:rFonts w:ascii="Times New Roman" w:hAnsi="Times New Roman" w:cs="Times New Roman"/>
          <w:b/>
          <w:bCs/>
          <w:i/>
          <w:iCs/>
          <w:lang w:val="en-US"/>
        </w:rPr>
      </w:pPr>
      <w:r w:rsidRPr="007A46BA">
        <w:rPr>
          <w:rFonts w:ascii="Times New Roman" w:hAnsi="Times New Roman" w:cs="Times New Roman"/>
          <w:b/>
          <w:bCs/>
          <w:i/>
          <w:iCs/>
          <w:lang w:val="en-US"/>
        </w:rPr>
        <w:lastRenderedPageBreak/>
        <w:t>Statistical analysis</w:t>
      </w:r>
    </w:p>
    <w:p w14:paraId="639F737E" w14:textId="4DD3566B" w:rsidR="00D9727E" w:rsidRPr="00F65C3A" w:rsidRDefault="00D9727E" w:rsidP="00D9727E">
      <w:pPr>
        <w:spacing w:line="480" w:lineRule="auto"/>
        <w:rPr>
          <w:rFonts w:ascii="Times New Roman" w:hAnsi="Times New Roman" w:cs="Times New Roman"/>
          <w:color w:val="000000" w:themeColor="text1"/>
          <w:lang w:val="en-US"/>
        </w:rPr>
      </w:pPr>
      <w:r w:rsidRPr="00A65AD8">
        <w:rPr>
          <w:rFonts w:ascii="Times New Roman" w:hAnsi="Times New Roman" w:cs="Times New Roman"/>
          <w:color w:val="000000" w:themeColor="text1"/>
        </w:rPr>
        <w:t>The statistical analysis was performed with Stata 14.</w:t>
      </w:r>
      <w:r w:rsidRPr="00A65AD8">
        <w:rPr>
          <w:rFonts w:ascii="Times New Roman" w:hAnsi="Times New Roman" w:cs="Times New Roman"/>
          <w:color w:val="000000" w:themeColor="text1"/>
          <w:lang w:val="en-US"/>
        </w:rPr>
        <w:t>2</w:t>
      </w:r>
      <w:r w:rsidRPr="00A65AD8">
        <w:rPr>
          <w:rFonts w:ascii="Times New Roman" w:hAnsi="Times New Roman" w:cs="Times New Roman"/>
          <w:color w:val="000000" w:themeColor="text1"/>
        </w:rPr>
        <w:t xml:space="preserve"> (Stata Corp LP, College station, Texas). </w:t>
      </w:r>
      <w:r>
        <w:rPr>
          <w:rFonts w:ascii="Times New Roman" w:hAnsi="Times New Roman" w:cs="Times New Roman"/>
          <w:color w:val="000000" w:themeColor="text1"/>
          <w:lang w:val="en-US"/>
        </w:rPr>
        <w:t xml:space="preserve">The analysis was restricted to those aged ≥50 years as MCI is an age-related condition. </w:t>
      </w:r>
      <w:r w:rsidRPr="00A65AD8">
        <w:rPr>
          <w:rFonts w:ascii="Times New Roman" w:hAnsi="Times New Roman" w:cs="Times New Roman"/>
          <w:color w:val="000000" w:themeColor="text1"/>
          <w:lang w:val="en-US"/>
        </w:rPr>
        <w:t xml:space="preserve">The difference in sample characteristics </w:t>
      </w:r>
      <w:r>
        <w:rPr>
          <w:rFonts w:ascii="Times New Roman" w:hAnsi="Times New Roman" w:cs="Times New Roman"/>
          <w:color w:val="000000" w:themeColor="text1"/>
          <w:lang w:val="en-US"/>
        </w:rPr>
        <w:t xml:space="preserve">by MCI status </w:t>
      </w:r>
      <w:r w:rsidRPr="00A65AD8">
        <w:rPr>
          <w:rFonts w:ascii="Times New Roman" w:hAnsi="Times New Roman" w:cs="Times New Roman"/>
          <w:color w:val="000000" w:themeColor="text1"/>
          <w:lang w:val="en-US"/>
        </w:rPr>
        <w:t xml:space="preserve">were tested by Chi-squared tests and Student’s </w:t>
      </w:r>
      <w:r w:rsidRPr="00A65AD8">
        <w:rPr>
          <w:rFonts w:ascii="Times New Roman" w:hAnsi="Times New Roman" w:cs="Times New Roman"/>
          <w:i/>
          <w:iCs/>
          <w:color w:val="000000" w:themeColor="text1"/>
          <w:lang w:val="en-US"/>
        </w:rPr>
        <w:t>t</w:t>
      </w:r>
      <w:r w:rsidRPr="00A65AD8">
        <w:rPr>
          <w:rFonts w:ascii="Times New Roman" w:hAnsi="Times New Roman" w:cs="Times New Roman"/>
          <w:color w:val="000000" w:themeColor="text1"/>
          <w:lang w:val="en-US"/>
        </w:rPr>
        <w:t xml:space="preserve">-tests for categorical and continuous variables, respectively. </w:t>
      </w:r>
      <w:r>
        <w:rPr>
          <w:rFonts w:ascii="Times New Roman" w:hAnsi="Times New Roman" w:cs="Times New Roman"/>
          <w:color w:val="000000" w:themeColor="text1"/>
          <w:lang w:val="en-US"/>
        </w:rPr>
        <w:t xml:space="preserve">The association of fruit consumption and vegetable consumption (exposures) and MCI </w:t>
      </w:r>
      <w:r w:rsidR="005E56D0">
        <w:rPr>
          <w:rFonts w:ascii="Times New Roman" w:hAnsi="Times New Roman" w:cs="Times New Roman"/>
          <w:color w:val="000000" w:themeColor="text1"/>
          <w:lang w:val="en-US"/>
        </w:rPr>
        <w:t xml:space="preserve">(outcome) </w:t>
      </w:r>
      <w:r>
        <w:rPr>
          <w:rFonts w:ascii="Times New Roman" w:hAnsi="Times New Roman" w:cs="Times New Roman"/>
          <w:color w:val="000000" w:themeColor="text1"/>
          <w:lang w:val="en-US"/>
        </w:rPr>
        <w:t xml:space="preserve">was estimated by multivariable logistic regression. The analysis was conducted using the overall sample, and samples stratified by sex and age groups (i.e., 50-64 years, ≥65 years). The analyses were adjusted for age, sex, education, wealth, marital status, BMI, alcohol consumption, smoking, physical activity, diabetes, stroke, hypertension, angina, and country, except for the sex-stratified analysis which was not adjusted for sex. For all regression analyses, fruit consumption and vegetable consumption were mutually adjusted for. </w:t>
      </w:r>
      <w:r w:rsidRPr="00A65AD8">
        <w:rPr>
          <w:rFonts w:ascii="Times New Roman" w:hAnsi="Times New Roman" w:cs="Times New Roman"/>
        </w:rPr>
        <w:t>Adjustment for country was done by including dummy variables for each country in the model as in previous SAGE publications</w:t>
      </w:r>
      <w:r w:rsidR="007B0082">
        <w:rPr>
          <w:rFonts w:ascii="Times New Roman" w:hAnsi="Times New Roman" w:cs="Times New Roman"/>
        </w:rPr>
        <w:t xml:space="preserve"> </w:t>
      </w:r>
      <w:r w:rsidR="007B0082">
        <w:rPr>
          <w:rFonts w:ascii="Times New Roman" w:hAnsi="Times New Roman" w:cs="Times New Roman"/>
        </w:rPr>
        <w:fldChar w:fldCharType="begin" w:fldLock="1"/>
      </w:r>
      <w:r w:rsidR="00EA555C">
        <w:rPr>
          <w:rFonts w:ascii="Times New Roman" w:hAnsi="Times New Roman" w:cs="Times New Roman"/>
        </w:rPr>
        <w:instrText>ADDIN CSL_CITATION {"citationItems":[{"id":"ITEM-1","itemData":{"author":[{"dropping-particle":"","family":"Koyanagi","given":"Ai","non-dropping-particle":"","parse-names":false,"suffix":""},{"dropping-particle":"","family":"Lara","given":"Elvira","non-dropping-particle":"","parse-names":false,"suffix":""},{"dropping-particle":"","family":"Stubbs","given":"Brendon","non-dropping-particle":"","parse-names":false,"suffix":""},{"dropping-particle":"","family":"Carvalho","given":"Andre F","non-dropping-particle":"","parse-names":false,"suffix":""},{"dropping-particle":"","family":"Oh","given":"Hans","non-dropping-particle":"","parse-names":false,"suffix":""},{"dropping-particle":"","family":"Stickley","given":"Andrew","non-dropping-particle":"","parse-names":false,"suffix":""},{"dropping-particle":"","family":"Veronese","given":"Nicola","non-dropping-particle":"","parse-names":false,"suffix":""},{"dropping-particle":"","family":"Vancampfort","given":"Davy","non-dropping-particle":"","parse-names":false,"suffix":""}],"container-title":"Journal of the American Geriatrics Society","id":"ITEM-1","issue":"4","issued":{"date-parts":[["2018"]]},"page":"721-727","publisher":"Wiley Online Library","title":"Chronic physical conditions, multimorbidity, and mild cognitiv</w:instrText>
      </w:r>
      <w:r w:rsidR="00EA555C">
        <w:rPr>
          <w:rFonts w:ascii="Times New Roman" w:hAnsi="Times New Roman" w:cs="Times New Roman" w:hint="eastAsia"/>
        </w:rPr>
        <w:instrText>e impairment in low</w:instrText>
      </w:r>
      <w:r w:rsidR="00EA555C">
        <w:rPr>
          <w:rFonts w:ascii="Times New Roman" w:hAnsi="Times New Roman" w:cs="Times New Roman" w:hint="eastAsia"/>
        </w:rPr>
        <w:instrText>‐</w:instrText>
      </w:r>
      <w:r w:rsidR="00EA555C">
        <w:rPr>
          <w:rFonts w:ascii="Times New Roman" w:hAnsi="Times New Roman" w:cs="Times New Roman" w:hint="eastAsia"/>
        </w:rPr>
        <w:instrText>and middle</w:instrText>
      </w:r>
      <w:r w:rsidR="00EA555C">
        <w:rPr>
          <w:rFonts w:ascii="Times New Roman" w:hAnsi="Times New Roman" w:cs="Times New Roman" w:hint="eastAsia"/>
        </w:rPr>
        <w:instrText>‐</w:instrText>
      </w:r>
      <w:r w:rsidR="00EA555C">
        <w:rPr>
          <w:rFonts w:ascii="Times New Roman" w:hAnsi="Times New Roman" w:cs="Times New Roman" w:hint="eastAsia"/>
        </w:rPr>
        <w:instrText>income countries","type":"article-journal","volume":"66"},"uris":["http://www.mendeley.com/documents/?uuid=56d6e775-c4b4-3cdc-86b9-ee84a6bf9b76"]},{"id":"ITEM-2","itemData":{"author":[{"dropping-particle":"","family":"Koyana</w:instrText>
      </w:r>
      <w:r w:rsidR="00EA555C">
        <w:rPr>
          <w:rFonts w:ascii="Times New Roman" w:hAnsi="Times New Roman" w:cs="Times New Roman"/>
        </w:rPr>
        <w:instrText>gi","given":"Ai","non-dropping-particle":"","parse-names":false,"suffix":""},{"dropping-particle":"","family":"Garin","given":"Noe","non-dropping-particle":"","parse-names":false,"suffix":""},{"dropping-particle":"","family":"Olaya","given":"Beatriz","non-dropping-particle":"","parse-names":false,"suffix":""},{"dropping-particle":"","family":"Ayuso-Mateos","given":"Jose Luis","non-dropping-particle":"","parse-names":false,"suffix":""},{"dropping-particle":"","family":"Chatterji","given":"Somnath","non-dropping-particle":"","parse-names":false,"suffix":""},{"dropping-particle":"","family":"Leonardi","given":"Matilde","non-dropping-particle":"","parse-names":false,"suffix":""},{"dropping-particle":"","family":"Koskinen","given":"Seppo","non-dropping-particle":"","parse-names":false,"suffix":""},{"dropping-particle":"","family":"Tobiasz-Adamczyk","given":"Beata","non-dropping-particle":"","parse-names":false,"suffix":""},{"dropping-particle":"","family":"Haro","given":"Josep Maria","non-dropping-particle":"","parse-names":false,"suffix":""}],"container-title":"PloS one","id":"ITEM-2","issue":"12","issued":{"date-parts":[["2014"]]},"page":"e114742","publisher":"Public Library of Science","title":"Chronic conditions and sleep problems among adults aged 50 years or over in nine countries: a multi-country study","type":"article-journal","volume":"9"},"uris":["http://www.mendeley.com/documents/?uuid=40ac9217-c7fa-351c-83a4-39dc75dd66e4"]}],"mendeley":{"formattedCitation":"[19,29]","plainTextFormattedCitation":"[19,29]","previouslyFormattedCitation":"[18,28]"},"properties":{"noteIndex":0},"schema":"https://github.com/citation-style-language/schema/raw/master/csl-citation.json"}</w:instrText>
      </w:r>
      <w:r w:rsidR="007B0082">
        <w:rPr>
          <w:rFonts w:ascii="Times New Roman" w:hAnsi="Times New Roman" w:cs="Times New Roman"/>
        </w:rPr>
        <w:fldChar w:fldCharType="separate"/>
      </w:r>
      <w:r w:rsidR="00EA555C" w:rsidRPr="00EA555C">
        <w:rPr>
          <w:rFonts w:ascii="Times New Roman" w:hAnsi="Times New Roman" w:cs="Times New Roman"/>
          <w:noProof/>
        </w:rPr>
        <w:t>[19,29]</w:t>
      </w:r>
      <w:r w:rsidR="007B0082">
        <w:rPr>
          <w:rFonts w:ascii="Times New Roman" w:hAnsi="Times New Roman" w:cs="Times New Roman"/>
        </w:rPr>
        <w:fldChar w:fldCharType="end"/>
      </w:r>
      <w:r w:rsidRPr="00A65AD8">
        <w:rPr>
          <w:rFonts w:ascii="Times New Roman" w:hAnsi="Times New Roman" w:cs="Times New Roman"/>
        </w:rPr>
        <w:t xml:space="preserve">. </w:t>
      </w:r>
      <w:r w:rsidRPr="00A65AD8">
        <w:rPr>
          <w:rFonts w:ascii="Times New Roman" w:hAnsi="Times New Roman" w:cs="Times New Roman"/>
          <w:color w:val="000000" w:themeColor="text1"/>
        </w:rPr>
        <w:t xml:space="preserve">All variables were included in the models as categorical variables with the exception of </w:t>
      </w:r>
      <w:r w:rsidRPr="00A65AD8">
        <w:rPr>
          <w:rFonts w:ascii="Times New Roman" w:hAnsi="Times New Roman" w:cs="Times New Roman"/>
          <w:color w:val="000000" w:themeColor="text1"/>
          <w:lang w:val="en-US"/>
        </w:rPr>
        <w:t>age</w:t>
      </w:r>
      <w:r>
        <w:rPr>
          <w:rFonts w:ascii="Times New Roman" w:hAnsi="Times New Roman" w:cs="Times New Roman"/>
          <w:color w:val="000000" w:themeColor="text1"/>
          <w:lang w:val="en-US"/>
        </w:rPr>
        <w:t xml:space="preserve"> and education</w:t>
      </w:r>
      <w:r w:rsidRPr="00A65AD8">
        <w:rPr>
          <w:rFonts w:ascii="Times New Roman" w:hAnsi="Times New Roman" w:cs="Times New Roman"/>
          <w:color w:val="000000" w:themeColor="text1"/>
          <w:lang w:val="en-US"/>
        </w:rPr>
        <w:t xml:space="preserve"> </w:t>
      </w:r>
      <w:r w:rsidRPr="00A65AD8">
        <w:rPr>
          <w:rFonts w:ascii="Times New Roman" w:hAnsi="Times New Roman" w:cs="Times New Roman"/>
          <w:color w:val="000000" w:themeColor="text1"/>
        </w:rPr>
        <w:t>(continuous variable</w:t>
      </w:r>
      <w:r>
        <w:rPr>
          <w:rFonts w:ascii="Times New Roman" w:hAnsi="Times New Roman" w:cs="Times New Roman"/>
          <w:color w:val="000000" w:themeColor="text1"/>
          <w:lang w:val="en-US"/>
        </w:rPr>
        <w:t>s</w:t>
      </w:r>
      <w:r w:rsidRPr="00A65AD8">
        <w:rPr>
          <w:rFonts w:ascii="Times New Roman" w:hAnsi="Times New Roman" w:cs="Times New Roman"/>
          <w:color w:val="000000" w:themeColor="text1"/>
        </w:rPr>
        <w:t xml:space="preserve">). The sample weighting and the complex study design were taken into account in the analyses. Results from the regression analyses are presented as </w:t>
      </w:r>
      <w:r w:rsidRPr="00A65AD8">
        <w:rPr>
          <w:rFonts w:ascii="Times New Roman" w:hAnsi="Times New Roman" w:cs="Times New Roman"/>
          <w:color w:val="000000" w:themeColor="text1"/>
          <w:lang w:val="en-US"/>
        </w:rPr>
        <w:t>odds ratios (</w:t>
      </w:r>
      <w:r w:rsidRPr="00A65AD8">
        <w:rPr>
          <w:rFonts w:ascii="Times New Roman" w:hAnsi="Times New Roman" w:cs="Times New Roman"/>
          <w:color w:val="000000" w:themeColor="text1"/>
        </w:rPr>
        <w:t>O</w:t>
      </w:r>
      <w:r w:rsidRPr="00A65AD8">
        <w:rPr>
          <w:rFonts w:ascii="Times New Roman" w:hAnsi="Times New Roman" w:cs="Times New Roman"/>
          <w:color w:val="000000" w:themeColor="text1"/>
          <w:lang w:val="en-US"/>
        </w:rPr>
        <w:t>Rs)</w:t>
      </w:r>
      <w:r w:rsidRPr="00A65AD8">
        <w:rPr>
          <w:rFonts w:ascii="Times New Roman" w:hAnsi="Times New Roman" w:cs="Times New Roman"/>
          <w:color w:val="000000" w:themeColor="text1"/>
        </w:rPr>
        <w:t xml:space="preserve"> with 95% </w:t>
      </w:r>
      <w:r w:rsidRPr="00A65AD8">
        <w:rPr>
          <w:rFonts w:ascii="Times New Roman" w:hAnsi="Times New Roman" w:cs="Times New Roman"/>
          <w:color w:val="000000" w:themeColor="text1"/>
          <w:lang w:val="en-US"/>
        </w:rPr>
        <w:t>confidence intervals (</w:t>
      </w:r>
      <w:r w:rsidRPr="00A65AD8">
        <w:rPr>
          <w:rFonts w:ascii="Times New Roman" w:hAnsi="Times New Roman" w:cs="Times New Roman"/>
          <w:color w:val="000000" w:themeColor="text1"/>
        </w:rPr>
        <w:t>C</w:t>
      </w:r>
      <w:r w:rsidRPr="00A65AD8">
        <w:rPr>
          <w:rFonts w:ascii="Times New Roman" w:hAnsi="Times New Roman" w:cs="Times New Roman"/>
          <w:color w:val="000000" w:themeColor="text1"/>
          <w:lang w:val="en-US"/>
        </w:rPr>
        <w:t>I</w:t>
      </w:r>
      <w:r w:rsidRPr="00A65AD8">
        <w:rPr>
          <w:rFonts w:ascii="Times New Roman" w:hAnsi="Times New Roman" w:cs="Times New Roman"/>
          <w:color w:val="000000" w:themeColor="text1"/>
        </w:rPr>
        <w:t>s</w:t>
      </w:r>
      <w:r w:rsidRPr="00A65AD8">
        <w:rPr>
          <w:rFonts w:ascii="Times New Roman" w:hAnsi="Times New Roman" w:cs="Times New Roman"/>
          <w:color w:val="000000" w:themeColor="text1"/>
          <w:lang w:val="en-US"/>
        </w:rPr>
        <w:t>)</w:t>
      </w:r>
      <w:r w:rsidRPr="00A65AD8">
        <w:rPr>
          <w:rFonts w:ascii="Times New Roman" w:hAnsi="Times New Roman" w:cs="Times New Roman"/>
          <w:color w:val="000000" w:themeColor="text1"/>
        </w:rPr>
        <w:t xml:space="preserve">. The level of statistical significance was set at P&lt;0.05. </w:t>
      </w:r>
    </w:p>
    <w:p w14:paraId="0C7BE03E" w14:textId="77777777" w:rsidR="00524E6B" w:rsidRDefault="00524E6B" w:rsidP="00E85440">
      <w:pPr>
        <w:spacing w:line="480" w:lineRule="auto"/>
        <w:rPr>
          <w:rFonts w:ascii="Times New Roman" w:hAnsi="Times New Roman" w:cs="Times New Roman"/>
          <w:b/>
          <w:bCs/>
          <w:lang w:val="en-US"/>
        </w:rPr>
      </w:pPr>
    </w:p>
    <w:p w14:paraId="4BF81E40" w14:textId="4C4334B7" w:rsidR="007A46BA" w:rsidRPr="00F93D62" w:rsidRDefault="00F93D62" w:rsidP="00E85440">
      <w:pPr>
        <w:spacing w:line="480" w:lineRule="auto"/>
        <w:rPr>
          <w:rFonts w:ascii="Times New Roman" w:hAnsi="Times New Roman" w:cs="Times New Roman"/>
          <w:b/>
          <w:bCs/>
          <w:lang w:val="en-US"/>
        </w:rPr>
      </w:pPr>
      <w:r w:rsidRPr="00F93D62">
        <w:rPr>
          <w:rFonts w:ascii="Times New Roman" w:hAnsi="Times New Roman" w:cs="Times New Roman"/>
          <w:b/>
          <w:bCs/>
          <w:lang w:val="en-US"/>
        </w:rPr>
        <w:t>RESULTS</w:t>
      </w:r>
    </w:p>
    <w:p w14:paraId="5E53D343" w14:textId="1976EC3B" w:rsidR="00F93D62" w:rsidRDefault="003E29E3" w:rsidP="00E85440">
      <w:pPr>
        <w:spacing w:line="480" w:lineRule="auto"/>
        <w:rPr>
          <w:rFonts w:ascii="Times New Roman" w:hAnsi="Times New Roman" w:cs="Times New Roman"/>
          <w:lang w:val="en-US"/>
        </w:rPr>
      </w:pPr>
      <w:r>
        <w:rPr>
          <w:rFonts w:ascii="Times New Roman" w:hAnsi="Times New Roman" w:cs="Times New Roman"/>
          <w:lang w:val="en-US"/>
        </w:rPr>
        <w:t xml:space="preserve">A total of 32,715 individuals aged ≥50 years </w:t>
      </w:r>
      <w:r>
        <w:rPr>
          <w:rFonts w:ascii="Times New Roman" w:hAnsi="Times New Roman" w:cs="Times New Roman"/>
          <w:color w:val="000000"/>
          <w:lang w:val="en-US"/>
        </w:rPr>
        <w:t>with preservation of independence in functional abilities</w:t>
      </w:r>
      <w:r>
        <w:rPr>
          <w:rFonts w:ascii="Times New Roman" w:hAnsi="Times New Roman" w:cs="Times New Roman"/>
          <w:lang w:val="en-US"/>
        </w:rPr>
        <w:t xml:space="preserve"> constituted the final sample. The sample size </w:t>
      </w:r>
      <w:r w:rsidR="002D144F" w:rsidRPr="00434534">
        <w:rPr>
          <w:rFonts w:ascii="Times New Roman" w:hAnsi="Times New Roman" w:cs="Times New Roman"/>
          <w:color w:val="FF0000"/>
          <w:lang w:val="en-US"/>
        </w:rPr>
        <w:t>(% females)</w:t>
      </w:r>
      <w:r w:rsidR="002D144F">
        <w:rPr>
          <w:rFonts w:ascii="Times New Roman" w:hAnsi="Times New Roman" w:cs="Times New Roman"/>
          <w:lang w:val="en-US"/>
        </w:rPr>
        <w:t xml:space="preserve"> </w:t>
      </w:r>
      <w:r>
        <w:rPr>
          <w:rFonts w:ascii="Times New Roman" w:hAnsi="Times New Roman" w:cs="Times New Roman"/>
          <w:lang w:val="en-US"/>
        </w:rPr>
        <w:t>per country was: China n=12,815</w:t>
      </w:r>
      <w:r w:rsidR="002D144F">
        <w:rPr>
          <w:rFonts w:ascii="Times New Roman" w:hAnsi="Times New Roman" w:cs="Times New Roman"/>
          <w:lang w:val="en-US"/>
        </w:rPr>
        <w:t xml:space="preserve"> </w:t>
      </w:r>
      <w:r w:rsidR="002D144F" w:rsidRPr="00434534">
        <w:rPr>
          <w:rFonts w:ascii="Times New Roman" w:hAnsi="Times New Roman" w:cs="Times New Roman"/>
          <w:color w:val="FF0000"/>
          <w:lang w:val="en-US"/>
        </w:rPr>
        <w:t>(50.2%)</w:t>
      </w:r>
      <w:r>
        <w:rPr>
          <w:rFonts w:ascii="Times New Roman" w:hAnsi="Times New Roman" w:cs="Times New Roman"/>
          <w:lang w:val="en-US"/>
        </w:rPr>
        <w:t>; Ghana n=</w:t>
      </w:r>
      <w:r w:rsidR="009F2CC1">
        <w:rPr>
          <w:rFonts w:ascii="Times New Roman" w:hAnsi="Times New Roman" w:cs="Times New Roman"/>
          <w:lang w:val="en-US"/>
        </w:rPr>
        <w:t>4,201</w:t>
      </w:r>
      <w:r w:rsidR="002D144F">
        <w:rPr>
          <w:rFonts w:ascii="Times New Roman" w:hAnsi="Times New Roman" w:cs="Times New Roman"/>
          <w:lang w:val="en-US"/>
        </w:rPr>
        <w:t xml:space="preserve"> </w:t>
      </w:r>
      <w:r w:rsidR="002D144F" w:rsidRPr="00434534">
        <w:rPr>
          <w:rFonts w:ascii="Times New Roman" w:hAnsi="Times New Roman" w:cs="Times New Roman"/>
          <w:color w:val="FF0000"/>
          <w:lang w:val="en-US"/>
        </w:rPr>
        <w:t>(47.4%)</w:t>
      </w:r>
      <w:r w:rsidR="009F2CC1">
        <w:rPr>
          <w:rFonts w:ascii="Times New Roman" w:hAnsi="Times New Roman" w:cs="Times New Roman"/>
          <w:lang w:val="en-US"/>
        </w:rPr>
        <w:t>; India n=6,191</w:t>
      </w:r>
      <w:r w:rsidR="002D144F">
        <w:rPr>
          <w:rFonts w:ascii="Times New Roman" w:hAnsi="Times New Roman" w:cs="Times New Roman"/>
          <w:lang w:val="en-US"/>
        </w:rPr>
        <w:t xml:space="preserve"> </w:t>
      </w:r>
      <w:r w:rsidR="002D144F" w:rsidRPr="00434534">
        <w:rPr>
          <w:rFonts w:ascii="Times New Roman" w:hAnsi="Times New Roman" w:cs="Times New Roman"/>
          <w:color w:val="FF0000"/>
          <w:lang w:val="en-US"/>
        </w:rPr>
        <w:t>(48.2%)</w:t>
      </w:r>
      <w:r w:rsidR="009F2CC1">
        <w:rPr>
          <w:rFonts w:ascii="Times New Roman" w:hAnsi="Times New Roman" w:cs="Times New Roman"/>
          <w:lang w:val="en-US"/>
        </w:rPr>
        <w:t>; Mexico n=2,070</w:t>
      </w:r>
      <w:r w:rsidR="002D144F">
        <w:rPr>
          <w:rFonts w:ascii="Times New Roman" w:hAnsi="Times New Roman" w:cs="Times New Roman"/>
          <w:lang w:val="en-US"/>
        </w:rPr>
        <w:t xml:space="preserve"> </w:t>
      </w:r>
      <w:r w:rsidR="002D144F" w:rsidRPr="00434534">
        <w:rPr>
          <w:rFonts w:ascii="Times New Roman" w:hAnsi="Times New Roman" w:cs="Times New Roman"/>
          <w:color w:val="FF0000"/>
          <w:lang w:val="en-US"/>
        </w:rPr>
        <w:t>(52.8%)</w:t>
      </w:r>
      <w:r w:rsidR="009F2CC1">
        <w:rPr>
          <w:rFonts w:ascii="Times New Roman" w:hAnsi="Times New Roman" w:cs="Times New Roman"/>
          <w:lang w:val="en-US"/>
        </w:rPr>
        <w:t>; Russia n=3,766</w:t>
      </w:r>
      <w:r w:rsidR="002D144F">
        <w:rPr>
          <w:rFonts w:ascii="Times New Roman" w:hAnsi="Times New Roman" w:cs="Times New Roman"/>
          <w:lang w:val="en-US"/>
        </w:rPr>
        <w:t xml:space="preserve"> </w:t>
      </w:r>
      <w:r w:rsidR="002D144F" w:rsidRPr="00434534">
        <w:rPr>
          <w:rFonts w:ascii="Times New Roman" w:hAnsi="Times New Roman" w:cs="Times New Roman"/>
          <w:color w:val="FF0000"/>
          <w:lang w:val="en-US"/>
        </w:rPr>
        <w:t>(60.6%)</w:t>
      </w:r>
      <w:r w:rsidR="009F2CC1">
        <w:rPr>
          <w:rFonts w:ascii="Times New Roman" w:hAnsi="Times New Roman" w:cs="Times New Roman"/>
          <w:lang w:val="en-US"/>
        </w:rPr>
        <w:t>; South Africa n=3,672</w:t>
      </w:r>
      <w:r w:rsidR="002D144F">
        <w:rPr>
          <w:rFonts w:ascii="Times New Roman" w:hAnsi="Times New Roman" w:cs="Times New Roman"/>
          <w:lang w:val="en-US"/>
        </w:rPr>
        <w:t xml:space="preserve"> </w:t>
      </w:r>
      <w:r w:rsidR="002D144F" w:rsidRPr="00434534">
        <w:rPr>
          <w:rFonts w:ascii="Times New Roman" w:hAnsi="Times New Roman" w:cs="Times New Roman"/>
          <w:color w:val="FF0000"/>
          <w:lang w:val="en-US"/>
        </w:rPr>
        <w:t>(56.0%)</w:t>
      </w:r>
      <w:r w:rsidR="009F2CC1">
        <w:rPr>
          <w:rFonts w:ascii="Times New Roman" w:hAnsi="Times New Roman" w:cs="Times New Roman"/>
          <w:lang w:val="en-US"/>
        </w:rPr>
        <w:t xml:space="preserve">. </w:t>
      </w:r>
      <w:r w:rsidR="00D24CB9">
        <w:rPr>
          <w:rFonts w:ascii="Times New Roman" w:hAnsi="Times New Roman" w:cs="Times New Roman"/>
          <w:lang w:val="en-US"/>
        </w:rPr>
        <w:t xml:space="preserve">The sample characteristics are provided in </w:t>
      </w:r>
      <w:r w:rsidR="00D24CB9" w:rsidRPr="00D24CB9">
        <w:rPr>
          <w:rFonts w:ascii="Times New Roman" w:hAnsi="Times New Roman" w:cs="Times New Roman"/>
          <w:b/>
          <w:bCs/>
          <w:lang w:val="en-US"/>
        </w:rPr>
        <w:t>Table 1</w:t>
      </w:r>
      <w:r w:rsidR="00D24CB9">
        <w:rPr>
          <w:rFonts w:ascii="Times New Roman" w:hAnsi="Times New Roman" w:cs="Times New Roman"/>
          <w:lang w:val="en-US"/>
        </w:rPr>
        <w:t xml:space="preserve">. </w:t>
      </w:r>
      <w:r w:rsidR="005056BC">
        <w:rPr>
          <w:rFonts w:ascii="Times New Roman" w:hAnsi="Times New Roman" w:cs="Times New Roman"/>
          <w:lang w:val="en-US"/>
        </w:rPr>
        <w:t xml:space="preserve">The mean (SD) age was 62.1 (15.6) years </w:t>
      </w:r>
      <w:r w:rsidR="007A08FB" w:rsidRPr="00434534">
        <w:rPr>
          <w:rFonts w:ascii="Times New Roman" w:hAnsi="Times New Roman" w:cs="Times New Roman"/>
          <w:color w:val="FF0000"/>
          <w:lang w:val="en-US"/>
        </w:rPr>
        <w:t xml:space="preserve">(range 50-114 years; </w:t>
      </w:r>
      <w:r w:rsidR="007A08FB" w:rsidRPr="00434534">
        <w:rPr>
          <w:rFonts w:ascii="Times New Roman" w:hAnsi="Times New Roman" w:cs="Times New Roman"/>
          <w:color w:val="FF0000"/>
          <w:lang w:val="en-US"/>
        </w:rPr>
        <w:lastRenderedPageBreak/>
        <w:t xml:space="preserve">median </w:t>
      </w:r>
      <w:r w:rsidR="00894ACB" w:rsidRPr="00434534">
        <w:rPr>
          <w:rFonts w:ascii="Times New Roman" w:hAnsi="Times New Roman" w:cs="Times New Roman"/>
          <w:color w:val="FF0000"/>
          <w:lang w:val="en-US"/>
        </w:rPr>
        <w:t>60 years)</w:t>
      </w:r>
      <w:r w:rsidR="00894ACB">
        <w:rPr>
          <w:rFonts w:ascii="Times New Roman" w:hAnsi="Times New Roman" w:cs="Times New Roman"/>
          <w:lang w:val="en-US"/>
        </w:rPr>
        <w:t xml:space="preserve"> </w:t>
      </w:r>
      <w:r w:rsidR="005056BC">
        <w:rPr>
          <w:rFonts w:ascii="Times New Roman" w:hAnsi="Times New Roman" w:cs="Times New Roman"/>
          <w:lang w:val="en-US"/>
        </w:rPr>
        <w:t>and 51.7% were females. Those with MCI were significantly older, and were more likely to be females, with lower levels of wealth, education, and physical activity. Furthermore, they were more likely to be non-married/</w:t>
      </w:r>
      <w:r w:rsidR="005E56D0">
        <w:rPr>
          <w:rFonts w:ascii="Times New Roman" w:hAnsi="Times New Roman" w:cs="Times New Roman"/>
          <w:lang w:val="en-US"/>
        </w:rPr>
        <w:t>non-</w:t>
      </w:r>
      <w:r w:rsidR="005056BC">
        <w:rPr>
          <w:rFonts w:ascii="Times New Roman" w:hAnsi="Times New Roman" w:cs="Times New Roman"/>
          <w:lang w:val="en-US"/>
        </w:rPr>
        <w:t xml:space="preserve">cohabiting, heavy drinkers, </w:t>
      </w:r>
      <w:r w:rsidR="002260B7">
        <w:rPr>
          <w:rFonts w:ascii="Times New Roman" w:hAnsi="Times New Roman" w:cs="Times New Roman"/>
          <w:lang w:val="en-US"/>
        </w:rPr>
        <w:t xml:space="preserve">and have hypertension and stroke. The association between fruit or vegetable consumption and MCI estimated by multivariable logistic regression is shown in </w:t>
      </w:r>
      <w:r w:rsidR="002260B7" w:rsidRPr="002260B7">
        <w:rPr>
          <w:rFonts w:ascii="Times New Roman" w:hAnsi="Times New Roman" w:cs="Times New Roman"/>
          <w:b/>
          <w:bCs/>
          <w:lang w:val="en-US"/>
        </w:rPr>
        <w:t>Table 2</w:t>
      </w:r>
      <w:r w:rsidR="002260B7">
        <w:rPr>
          <w:rFonts w:ascii="Times New Roman" w:hAnsi="Times New Roman" w:cs="Times New Roman"/>
          <w:lang w:val="en-US"/>
        </w:rPr>
        <w:t xml:space="preserve">. </w:t>
      </w:r>
      <w:r w:rsidR="009221AF">
        <w:rPr>
          <w:rFonts w:ascii="Times New Roman" w:hAnsi="Times New Roman" w:cs="Times New Roman"/>
          <w:lang w:val="en-US"/>
        </w:rPr>
        <w:t xml:space="preserve">In the overall sample, greater fruit consumption was dose-dependently associated with </w:t>
      </w:r>
      <w:r w:rsidR="008E25DB">
        <w:rPr>
          <w:rFonts w:ascii="Times New Roman" w:hAnsi="Times New Roman" w:cs="Times New Roman"/>
          <w:lang w:val="en-US"/>
        </w:rPr>
        <w:t xml:space="preserve">lower odds for MCI. For example, the highest quintile (vs. lowest) had a 47% lower odds for MCI (OR=0.53; 95%CI=0.43-0.66). </w:t>
      </w:r>
      <w:r w:rsidR="00141FC8">
        <w:rPr>
          <w:rFonts w:ascii="Times New Roman" w:hAnsi="Times New Roman" w:cs="Times New Roman"/>
          <w:lang w:val="en-US"/>
        </w:rPr>
        <w:t xml:space="preserve">Similar trends were observed in the sex-stratified and age-stratified samples. </w:t>
      </w:r>
      <w:r w:rsidR="008E25DB">
        <w:rPr>
          <w:rFonts w:ascii="Times New Roman" w:hAnsi="Times New Roman" w:cs="Times New Roman"/>
          <w:lang w:val="en-US"/>
        </w:rPr>
        <w:t xml:space="preserve">In contrast, for </w:t>
      </w:r>
      <w:bookmarkStart w:id="2" w:name="_Hlk106880752"/>
      <w:r w:rsidR="008E25DB">
        <w:rPr>
          <w:rFonts w:ascii="Times New Roman" w:hAnsi="Times New Roman" w:cs="Times New Roman"/>
          <w:lang w:val="en-US"/>
        </w:rPr>
        <w:t>vegetable consumption, in the overall sample, compared to the lowest quintile, the second to fourth quintiles had a significant 38% to 44% lower odds for MCI but there was no significant difference for the highest quintile (OR=0.82; 95%CI=0.59-1.15)</w:t>
      </w:r>
      <w:bookmarkEnd w:id="2"/>
      <w:r w:rsidR="008E25DB">
        <w:rPr>
          <w:rFonts w:ascii="Times New Roman" w:hAnsi="Times New Roman" w:cs="Times New Roman"/>
          <w:lang w:val="en-US"/>
        </w:rPr>
        <w:t xml:space="preserve">. </w:t>
      </w:r>
      <w:r w:rsidR="00754986">
        <w:rPr>
          <w:rFonts w:ascii="Times New Roman" w:hAnsi="Times New Roman" w:cs="Times New Roman"/>
          <w:lang w:val="en-US"/>
        </w:rPr>
        <w:t>Similar patterns were observed for both age groups but there were some sex-differences where for females, second to fifth quintiles were all associated with significantly lower odds for MCI. For males, only the second quintile was significantly associated with lower odds for MCI. The adjusted predicted probability of MCI by fruit consumption quintiles (</w:t>
      </w:r>
      <w:r w:rsidR="00754986" w:rsidRPr="00754986">
        <w:rPr>
          <w:rFonts w:ascii="Times New Roman" w:hAnsi="Times New Roman" w:cs="Times New Roman"/>
          <w:b/>
          <w:bCs/>
          <w:lang w:val="en-US"/>
        </w:rPr>
        <w:t>Figure 1</w:t>
      </w:r>
      <w:r w:rsidR="00754986">
        <w:rPr>
          <w:rFonts w:ascii="Times New Roman" w:hAnsi="Times New Roman" w:cs="Times New Roman"/>
          <w:lang w:val="en-US"/>
        </w:rPr>
        <w:t>) and vegetable consumption quintiles (</w:t>
      </w:r>
      <w:r w:rsidR="00754986" w:rsidRPr="00754986">
        <w:rPr>
          <w:rFonts w:ascii="Times New Roman" w:hAnsi="Times New Roman" w:cs="Times New Roman"/>
          <w:b/>
          <w:bCs/>
          <w:lang w:val="en-US"/>
        </w:rPr>
        <w:t>Figure 2</w:t>
      </w:r>
      <w:r w:rsidR="00754986">
        <w:rPr>
          <w:rFonts w:ascii="Times New Roman" w:hAnsi="Times New Roman" w:cs="Times New Roman"/>
          <w:lang w:val="en-US"/>
        </w:rPr>
        <w:t xml:space="preserve">) illustrates the </w:t>
      </w:r>
      <w:bookmarkStart w:id="3" w:name="_Hlk106870378"/>
      <w:r w:rsidR="00754986">
        <w:rPr>
          <w:rFonts w:ascii="Times New Roman" w:hAnsi="Times New Roman" w:cs="Times New Roman"/>
          <w:lang w:val="en-US"/>
        </w:rPr>
        <w:t xml:space="preserve">dose-dependent decline in odds for MCI for fruit consumption, and the U-shaped association between </w:t>
      </w:r>
      <w:r w:rsidR="00B57432">
        <w:rPr>
          <w:rFonts w:ascii="Times New Roman" w:hAnsi="Times New Roman" w:cs="Times New Roman"/>
          <w:lang w:val="en-US"/>
        </w:rPr>
        <w:t xml:space="preserve">vegetable consumption and MCI. </w:t>
      </w:r>
      <w:bookmarkEnd w:id="3"/>
    </w:p>
    <w:p w14:paraId="26A6D3D3" w14:textId="77777777" w:rsidR="006911F5" w:rsidRDefault="006911F5" w:rsidP="00E85440">
      <w:pPr>
        <w:spacing w:line="480" w:lineRule="auto"/>
        <w:rPr>
          <w:rFonts w:ascii="Times New Roman" w:hAnsi="Times New Roman" w:cs="Times New Roman"/>
          <w:lang w:val="en-US"/>
        </w:rPr>
      </w:pPr>
    </w:p>
    <w:p w14:paraId="023038F4" w14:textId="28777132" w:rsidR="008957D4" w:rsidRDefault="008957D4" w:rsidP="00E85440">
      <w:pPr>
        <w:spacing w:line="480" w:lineRule="auto"/>
        <w:rPr>
          <w:rFonts w:ascii="Times New Roman" w:hAnsi="Times New Roman" w:cs="Times New Roman"/>
          <w:b/>
          <w:bCs/>
          <w:lang w:val="en-US"/>
        </w:rPr>
      </w:pPr>
      <w:r w:rsidRPr="008957D4">
        <w:rPr>
          <w:rFonts w:ascii="Times New Roman" w:hAnsi="Times New Roman" w:cs="Times New Roman"/>
          <w:b/>
          <w:bCs/>
          <w:lang w:val="en-US"/>
        </w:rPr>
        <w:t>DISCUSSION</w:t>
      </w:r>
    </w:p>
    <w:p w14:paraId="3B98414E" w14:textId="1CB3B094" w:rsidR="00385447" w:rsidRDefault="00782FF3" w:rsidP="00E85440">
      <w:pPr>
        <w:spacing w:line="480" w:lineRule="auto"/>
        <w:rPr>
          <w:rFonts w:ascii="Times New Roman" w:hAnsi="Times New Roman" w:cs="Times New Roman"/>
          <w:lang w:val="en-US"/>
        </w:rPr>
      </w:pPr>
      <w:r w:rsidRPr="00C6074D">
        <w:rPr>
          <w:rFonts w:ascii="Times New Roman" w:hAnsi="Times New Roman" w:cs="Times New Roman"/>
          <w:b/>
          <w:bCs/>
          <w:i/>
          <w:iCs/>
          <w:lang w:val="en-US"/>
        </w:rPr>
        <w:t>Main findings</w:t>
      </w:r>
    </w:p>
    <w:p w14:paraId="4BCE5C34" w14:textId="0D250669" w:rsidR="00F75B77" w:rsidRDefault="00AF3912" w:rsidP="00E85440">
      <w:pPr>
        <w:spacing w:line="480" w:lineRule="auto"/>
        <w:rPr>
          <w:rFonts w:ascii="Times New Roman" w:hAnsi="Times New Roman" w:cs="Times New Roman"/>
          <w:lang w:val="en-US"/>
        </w:rPr>
      </w:pPr>
      <w:r>
        <w:rPr>
          <w:rFonts w:ascii="Times New Roman" w:hAnsi="Times New Roman" w:cs="Times New Roman"/>
          <w:lang w:val="en-US"/>
        </w:rPr>
        <w:t xml:space="preserve">In the present large representative sample of </w:t>
      </w:r>
      <w:r w:rsidR="00385447">
        <w:rPr>
          <w:rFonts w:ascii="Times New Roman" w:hAnsi="Times New Roman" w:cs="Times New Roman"/>
          <w:lang w:val="en-US"/>
        </w:rPr>
        <w:t xml:space="preserve">middle-aged and </w:t>
      </w:r>
      <w:r>
        <w:rPr>
          <w:rFonts w:ascii="Times New Roman" w:hAnsi="Times New Roman" w:cs="Times New Roman"/>
          <w:lang w:val="en-US"/>
        </w:rPr>
        <w:t>older adults from six LMICs</w:t>
      </w:r>
      <w:r w:rsidR="00385447">
        <w:rPr>
          <w:rFonts w:ascii="Times New Roman" w:hAnsi="Times New Roman" w:cs="Times New Roman"/>
          <w:lang w:val="en-US"/>
        </w:rPr>
        <w:t>, we found a dose-dependent association between higher fruit consumption and lower odds for MCI. For example, in the overall sample, compared to the lowest quintile of fruit consumption, the odds for MCI in the highest quintile was almost hal</w:t>
      </w:r>
      <w:r w:rsidR="00E96D94">
        <w:rPr>
          <w:rFonts w:ascii="Times New Roman" w:hAnsi="Times New Roman" w:cs="Times New Roman"/>
          <w:lang w:val="en-US"/>
        </w:rPr>
        <w:t>ved</w:t>
      </w:r>
      <w:r w:rsidR="00385447">
        <w:rPr>
          <w:rFonts w:ascii="Times New Roman" w:hAnsi="Times New Roman" w:cs="Times New Roman"/>
          <w:lang w:val="en-US"/>
        </w:rPr>
        <w:t xml:space="preserve"> (OR=0.53; </w:t>
      </w:r>
      <w:r w:rsidR="00385447">
        <w:rPr>
          <w:rFonts w:ascii="Times New Roman" w:hAnsi="Times New Roman" w:cs="Times New Roman"/>
          <w:lang w:val="en-US"/>
        </w:rPr>
        <w:lastRenderedPageBreak/>
        <w:t xml:space="preserve">95%CI=0.43-0.66). </w:t>
      </w:r>
      <w:r w:rsidR="007E143D">
        <w:rPr>
          <w:rFonts w:ascii="Times New Roman" w:hAnsi="Times New Roman" w:cs="Times New Roman"/>
          <w:lang w:val="en-US"/>
        </w:rPr>
        <w:t xml:space="preserve">For vegetable consumption, the association was more complex. Specifically, in the overall sample, compared to the lowest quintile, the second to fourth quintiles were associated with significant 38% to 44% lower odds for MCI, but the highest quintile was not significantly associated with lower odds for MCI. </w:t>
      </w:r>
      <w:r w:rsidR="00642142">
        <w:rPr>
          <w:rFonts w:ascii="Times New Roman" w:hAnsi="Times New Roman" w:cs="Times New Roman"/>
          <w:lang w:val="en-US"/>
        </w:rPr>
        <w:t xml:space="preserve">Vegetable consumption was more strongly associated with lower odds for MCI among females. </w:t>
      </w:r>
      <w:r w:rsidR="00526A53">
        <w:rPr>
          <w:rFonts w:ascii="Times New Roman" w:hAnsi="Times New Roman" w:cs="Times New Roman"/>
          <w:lang w:val="en-US"/>
        </w:rPr>
        <w:t>To the authors’ knowledge this is the first study to investigate the association</w:t>
      </w:r>
      <w:r w:rsidR="00B927A1">
        <w:rPr>
          <w:rFonts w:ascii="Times New Roman" w:hAnsi="Times New Roman" w:cs="Times New Roman"/>
          <w:lang w:val="en-US"/>
        </w:rPr>
        <w:t>s</w:t>
      </w:r>
      <w:r w:rsidR="00526A53">
        <w:rPr>
          <w:rFonts w:ascii="Times New Roman" w:hAnsi="Times New Roman" w:cs="Times New Roman"/>
          <w:lang w:val="en-US"/>
        </w:rPr>
        <w:t xml:space="preserve"> of fruit </w:t>
      </w:r>
      <w:r w:rsidR="00B927A1">
        <w:rPr>
          <w:rFonts w:ascii="Times New Roman" w:hAnsi="Times New Roman" w:cs="Times New Roman"/>
          <w:lang w:val="en-US"/>
        </w:rPr>
        <w:t xml:space="preserve">or </w:t>
      </w:r>
      <w:r w:rsidR="00526A53">
        <w:rPr>
          <w:rFonts w:ascii="Times New Roman" w:hAnsi="Times New Roman" w:cs="Times New Roman"/>
          <w:lang w:val="en-US"/>
        </w:rPr>
        <w:t xml:space="preserve">vegetable consumption with MCI. </w:t>
      </w:r>
    </w:p>
    <w:p w14:paraId="5C34C2B0" w14:textId="2DFDB280" w:rsidR="00B927A1" w:rsidRDefault="00B927A1" w:rsidP="00E85440">
      <w:pPr>
        <w:spacing w:line="480" w:lineRule="auto"/>
        <w:rPr>
          <w:rFonts w:ascii="Times New Roman" w:hAnsi="Times New Roman" w:cs="Times New Roman"/>
          <w:lang w:val="en-US"/>
        </w:rPr>
      </w:pPr>
    </w:p>
    <w:p w14:paraId="78B5B748" w14:textId="01F5BA42" w:rsidR="00782FF3" w:rsidRPr="00C6074D" w:rsidRDefault="002C0558" w:rsidP="00E85440">
      <w:pPr>
        <w:spacing w:line="480" w:lineRule="auto"/>
        <w:rPr>
          <w:rFonts w:ascii="Times New Roman" w:hAnsi="Times New Roman" w:cs="Times New Roman"/>
          <w:b/>
          <w:bCs/>
          <w:i/>
          <w:iCs/>
          <w:lang w:val="en-US"/>
        </w:rPr>
      </w:pPr>
      <w:r w:rsidRPr="00C6074D">
        <w:rPr>
          <w:rFonts w:ascii="Times New Roman" w:hAnsi="Times New Roman" w:cs="Times New Roman"/>
          <w:b/>
          <w:bCs/>
          <w:i/>
          <w:iCs/>
          <w:lang w:val="en-US"/>
        </w:rPr>
        <w:t>Interpretation of the findings</w:t>
      </w:r>
    </w:p>
    <w:p w14:paraId="0BA4B0B8" w14:textId="63E00D2C" w:rsidR="00F75B77" w:rsidRPr="00984170" w:rsidRDefault="00A94107" w:rsidP="00BB005D">
      <w:pPr>
        <w:spacing w:line="480" w:lineRule="auto"/>
        <w:rPr>
          <w:rFonts w:ascii="Times New Roman" w:hAnsi="Times New Roman" w:cs="Times New Roman"/>
          <w:color w:val="FF0000"/>
          <w:lang w:val="en-US"/>
        </w:rPr>
      </w:pPr>
      <w:r>
        <w:rPr>
          <w:rFonts w:ascii="Times New Roman" w:hAnsi="Times New Roman" w:cs="Times New Roman"/>
          <w:lang w:val="en-US"/>
        </w:rPr>
        <w:t xml:space="preserve">Findings from the present study </w:t>
      </w:r>
      <w:r w:rsidR="00642142">
        <w:rPr>
          <w:rFonts w:ascii="Times New Roman" w:hAnsi="Times New Roman" w:cs="Times New Roman"/>
          <w:lang w:val="en-US"/>
        </w:rPr>
        <w:t>are broadly in line with those of the previous review article which found that increased vegetable and fruit consumption is associated with lo</w:t>
      </w:r>
      <w:r w:rsidR="00971C24">
        <w:rPr>
          <w:rFonts w:ascii="Times New Roman" w:hAnsi="Times New Roman" w:cs="Times New Roman"/>
          <w:lang w:val="en-US"/>
        </w:rPr>
        <w:t xml:space="preserve">wer odds for cognitive decline </w:t>
      </w:r>
      <w:r w:rsidR="00971C24">
        <w:rPr>
          <w:rFonts w:ascii="Times New Roman" w:hAnsi="Times New Roman" w:cs="Times New Roman"/>
          <w:lang w:val="en-US"/>
        </w:rPr>
        <w:fldChar w:fldCharType="begin" w:fldLock="1"/>
      </w:r>
      <w:r w:rsidR="00EA555C">
        <w:rPr>
          <w:rFonts w:ascii="Times New Roman" w:hAnsi="Times New Roman" w:cs="Times New Roman"/>
          <w:lang w:val="en-US"/>
        </w:rPr>
        <w:instrText>ADDIN CSL_CITATION {"citationItems":[{"id":"ITEM-1","itemData":{"ISSN":"1476-5640","author":[{"dropping-particle":"","family":"Mottaghi","given":"Tayebeh","non-dropping-particle":"","parse-names":false,"suffix":""},{"dropping-particle":"","family":"Amirabdollahian","given":"Farzad","non-dropping-particle":"","parse-names":false,"suffix":""},{"dropping-particle":"","family":"Haghighatdoost","given":"Fahimeh","non-dropping-particle":"","parse-names":false,"suffix":""}],"container-title":"European journal of clinical nutrition","id":"ITEM-1","issue":"10","issued":{"date-parts":[["2018"]]},"page":"1336-1344","publisher":"Nature Publishing Group","title":"Fruit and vegetable intake and cognitive impairment: a systematic review and meta-analysis of observational studies","type":"article-journal","volume":"72"},"uris":["http://www.mendeley.com/documents/?uuid=3d5c4be8-a303-4782-9664-0fefd102064f"]}],"mendeley":{"formattedCitation":"[14]","plainTextFormattedCitation":"[14]","previouslyFormattedCitation":"[13]"},"properties":{"noteIndex":0},"schema":"https://github.com/citation-style-language/schema/raw/master/csl-citation.json"}</w:instrText>
      </w:r>
      <w:r w:rsidR="00971C24">
        <w:rPr>
          <w:rFonts w:ascii="Times New Roman" w:hAnsi="Times New Roman" w:cs="Times New Roman"/>
          <w:lang w:val="en-US"/>
        </w:rPr>
        <w:fldChar w:fldCharType="separate"/>
      </w:r>
      <w:r w:rsidR="00EA555C" w:rsidRPr="00EA555C">
        <w:rPr>
          <w:rFonts w:ascii="Times New Roman" w:hAnsi="Times New Roman" w:cs="Times New Roman"/>
          <w:noProof/>
          <w:lang w:val="en-US"/>
        </w:rPr>
        <w:t>[14]</w:t>
      </w:r>
      <w:r w:rsidR="00971C24">
        <w:rPr>
          <w:rFonts w:ascii="Times New Roman" w:hAnsi="Times New Roman" w:cs="Times New Roman"/>
          <w:lang w:val="en-US"/>
        </w:rPr>
        <w:fldChar w:fldCharType="end"/>
      </w:r>
      <w:r w:rsidR="00971C24">
        <w:rPr>
          <w:rFonts w:ascii="Times New Roman" w:hAnsi="Times New Roman" w:cs="Times New Roman"/>
          <w:lang w:val="en-US"/>
        </w:rPr>
        <w:t xml:space="preserve">. </w:t>
      </w:r>
      <w:r w:rsidR="00F75B77">
        <w:rPr>
          <w:rFonts w:ascii="Times New Roman" w:hAnsi="Times New Roman" w:cs="Times New Roman"/>
          <w:lang w:val="en-US"/>
        </w:rPr>
        <w:t xml:space="preserve">The finding that </w:t>
      </w:r>
      <w:r w:rsidR="008D39C2">
        <w:rPr>
          <w:rFonts w:ascii="Times New Roman" w:hAnsi="Times New Roman" w:cs="Times New Roman"/>
          <w:lang w:val="en-US"/>
        </w:rPr>
        <w:t xml:space="preserve">higher </w:t>
      </w:r>
      <w:r w:rsidR="00F75B77">
        <w:rPr>
          <w:rFonts w:ascii="Times New Roman" w:hAnsi="Times New Roman" w:cs="Times New Roman"/>
          <w:lang w:val="en-US"/>
        </w:rPr>
        <w:t xml:space="preserve">fruit </w:t>
      </w:r>
      <w:r w:rsidR="008D39C2">
        <w:rPr>
          <w:rFonts w:ascii="Times New Roman" w:hAnsi="Times New Roman" w:cs="Times New Roman"/>
          <w:lang w:val="en-US"/>
        </w:rPr>
        <w:t xml:space="preserve">and vegetable consumption is associated with lower odds for MCI (although very high vegetable consumption may not be associated with lower odds for MCI especially among males) </w:t>
      </w:r>
      <w:r w:rsidR="00F75B77">
        <w:rPr>
          <w:rFonts w:ascii="Times New Roman" w:hAnsi="Times New Roman" w:cs="Times New Roman"/>
          <w:lang w:val="en-US"/>
        </w:rPr>
        <w:t xml:space="preserve">can be explained through several mechanisms. First, </w:t>
      </w:r>
      <w:r w:rsidR="00CA07BC">
        <w:rPr>
          <w:rFonts w:ascii="Times New Roman" w:hAnsi="Times New Roman" w:cs="Times New Roman"/>
          <w:lang w:val="en-US"/>
        </w:rPr>
        <w:t>the in</w:t>
      </w:r>
      <w:r w:rsidR="00CA07BC" w:rsidRPr="00CA07BC">
        <w:rPr>
          <w:rFonts w:ascii="Times New Roman" w:hAnsi="Times New Roman" w:cs="Times New Roman"/>
          <w:lang w:val="en-US"/>
        </w:rPr>
        <w:t>take of dietary antioxidants</w:t>
      </w:r>
      <w:r w:rsidR="00CA07BC">
        <w:rPr>
          <w:rFonts w:ascii="Times New Roman" w:hAnsi="Times New Roman" w:cs="Times New Roman"/>
          <w:lang w:val="en-US"/>
        </w:rPr>
        <w:t>, found in abundance in fruits such as berries</w:t>
      </w:r>
      <w:r w:rsidR="00BB68F7">
        <w:rPr>
          <w:rFonts w:ascii="Times New Roman" w:hAnsi="Times New Roman" w:cs="Times New Roman"/>
          <w:lang w:val="en-US"/>
        </w:rPr>
        <w:t xml:space="preserve"> and vegetables</w:t>
      </w:r>
      <w:r w:rsidR="00CA07BC">
        <w:rPr>
          <w:rFonts w:ascii="Times New Roman" w:hAnsi="Times New Roman" w:cs="Times New Roman"/>
          <w:lang w:val="en-US"/>
        </w:rPr>
        <w:t>,</w:t>
      </w:r>
      <w:r w:rsidR="00CA07BC" w:rsidRPr="00CA07BC">
        <w:rPr>
          <w:rFonts w:ascii="Times New Roman" w:hAnsi="Times New Roman" w:cs="Times New Roman"/>
          <w:lang w:val="en-US"/>
        </w:rPr>
        <w:t xml:space="preserve"> could affect the development of</w:t>
      </w:r>
      <w:r w:rsidR="00CA07BC">
        <w:rPr>
          <w:rFonts w:ascii="Times New Roman" w:hAnsi="Times New Roman" w:cs="Times New Roman"/>
          <w:lang w:val="en-US"/>
        </w:rPr>
        <w:t xml:space="preserve"> MCI</w:t>
      </w:r>
      <w:r w:rsidR="00CA07BC" w:rsidRPr="00CA07BC">
        <w:rPr>
          <w:rFonts w:ascii="Times New Roman" w:hAnsi="Times New Roman" w:cs="Times New Roman"/>
          <w:lang w:val="en-US"/>
        </w:rPr>
        <w:t>.</w:t>
      </w:r>
      <w:r w:rsidR="00CA07BC">
        <w:rPr>
          <w:rFonts w:ascii="Times New Roman" w:hAnsi="Times New Roman" w:cs="Times New Roman"/>
          <w:lang w:val="en-US"/>
        </w:rPr>
        <w:t xml:space="preserve"> Indeed, t</w:t>
      </w:r>
      <w:r w:rsidR="00CA07BC" w:rsidRPr="00CA07BC">
        <w:rPr>
          <w:rFonts w:ascii="Times New Roman" w:hAnsi="Times New Roman" w:cs="Times New Roman"/>
          <w:lang w:val="en-US"/>
        </w:rPr>
        <w:t xml:space="preserve">he brain is susceptible to oxidative damage, and oxidative stress or inadequate antioxidant defense </w:t>
      </w:r>
      <w:r w:rsidR="00CA07BC">
        <w:rPr>
          <w:rFonts w:ascii="Times New Roman" w:hAnsi="Times New Roman" w:cs="Times New Roman"/>
          <w:lang w:val="en-US"/>
        </w:rPr>
        <w:t xml:space="preserve">likely </w:t>
      </w:r>
      <w:r w:rsidR="00CA07BC" w:rsidRPr="00CA07BC">
        <w:rPr>
          <w:rFonts w:ascii="Times New Roman" w:hAnsi="Times New Roman" w:cs="Times New Roman"/>
          <w:lang w:val="en-US"/>
        </w:rPr>
        <w:t>mediate</w:t>
      </w:r>
      <w:r w:rsidR="00CA07BC">
        <w:rPr>
          <w:rFonts w:ascii="Times New Roman" w:hAnsi="Times New Roman" w:cs="Times New Roman"/>
          <w:lang w:val="en-US"/>
        </w:rPr>
        <w:t>s</w:t>
      </w:r>
      <w:r w:rsidR="00CA07BC" w:rsidRPr="00CA07BC">
        <w:rPr>
          <w:rFonts w:ascii="Times New Roman" w:hAnsi="Times New Roman" w:cs="Times New Roman"/>
          <w:lang w:val="en-US"/>
        </w:rPr>
        <w:t xml:space="preserve"> the pathogenesis and progression of dementia</w:t>
      </w:r>
      <w:r w:rsidR="00FB7827">
        <w:rPr>
          <w:rFonts w:ascii="Times New Roman" w:hAnsi="Times New Roman" w:cs="Times New Roman"/>
          <w:lang w:val="en-US"/>
        </w:rPr>
        <w:t xml:space="preserve"> and potentially MCI</w:t>
      </w:r>
      <w:r w:rsidR="00971C24">
        <w:rPr>
          <w:rFonts w:ascii="Times New Roman" w:hAnsi="Times New Roman" w:cs="Times New Roman"/>
          <w:lang w:val="en-US"/>
        </w:rPr>
        <w:t xml:space="preserve"> </w:t>
      </w:r>
      <w:r w:rsidR="00971C24">
        <w:rPr>
          <w:rFonts w:ascii="Times New Roman" w:hAnsi="Times New Roman" w:cs="Times New Roman"/>
          <w:lang w:val="en-US"/>
        </w:rPr>
        <w:fldChar w:fldCharType="begin" w:fldLock="1"/>
      </w:r>
      <w:r w:rsidR="000F22A7">
        <w:rPr>
          <w:rFonts w:ascii="Times New Roman" w:hAnsi="Times New Roman" w:cs="Times New Roman"/>
          <w:lang w:val="en-US"/>
        </w:rPr>
        <w:instrText>ADDIN CSL_CITATION {"citationItems":[{"id":"ITEM-1","itemData":{"ISSN":"1474-4422","author":[{"dropping-particle":"","family":"Scarmeas","given":"Nikolaos","non-dropping-particle":"","parse-names":false,"suffix":""},{"dropping-particle":"","family":"Anastasiou","given":"Costas A","non-dropping-particle":"","parse-names":false,"suffix":""},{"dropping-particle":"","family":"Yannakoulia","given":"Mary","non-dropping-particle":"","parse-names":false,"suffix":""}],"container-title":"The Lancet Neurology","id":"ITEM-1","issue":"11","issued":{"date-parts":[["2018"]]},"page":"1006-1015","publisher":"Elsevier","title":"Nutrition and prevention of cognitive impairment","type":"article-journal","volume":"17"},"uris":["http://www.mendeley.com/documents/?uuid=b4491bdf-f1eb-4e9f-a846-44a3143ceb3e"]}],"mendeley":{"formattedCitation":"[11]","plainTextFormattedCitation":"[11]","previouslyFormattedCitation":"[11]"},"properties":{"noteIndex":0},"schema":"https://github.com/citation-style-language/schema/raw/master/csl-citation.json"}</w:instrText>
      </w:r>
      <w:r w:rsidR="00971C24">
        <w:rPr>
          <w:rFonts w:ascii="Times New Roman" w:hAnsi="Times New Roman" w:cs="Times New Roman"/>
          <w:lang w:val="en-US"/>
        </w:rPr>
        <w:fldChar w:fldCharType="separate"/>
      </w:r>
      <w:r w:rsidR="00F121D3" w:rsidRPr="00F121D3">
        <w:rPr>
          <w:rFonts w:ascii="Times New Roman" w:hAnsi="Times New Roman" w:cs="Times New Roman"/>
          <w:noProof/>
          <w:lang w:val="en-US"/>
        </w:rPr>
        <w:t>[11]</w:t>
      </w:r>
      <w:r w:rsidR="00971C24">
        <w:rPr>
          <w:rFonts w:ascii="Times New Roman" w:hAnsi="Times New Roman" w:cs="Times New Roman"/>
          <w:lang w:val="en-US"/>
        </w:rPr>
        <w:fldChar w:fldCharType="end"/>
      </w:r>
      <w:r w:rsidR="00971C24">
        <w:rPr>
          <w:rFonts w:ascii="Times New Roman" w:hAnsi="Times New Roman" w:cs="Times New Roman"/>
          <w:lang w:val="en-US"/>
        </w:rPr>
        <w:t xml:space="preserve">. </w:t>
      </w:r>
      <w:r w:rsidR="00FB7827">
        <w:rPr>
          <w:rFonts w:ascii="Times New Roman" w:hAnsi="Times New Roman" w:cs="Times New Roman"/>
          <w:lang w:val="en-US"/>
        </w:rPr>
        <w:t xml:space="preserve">Second, fruits </w:t>
      </w:r>
      <w:r w:rsidR="00BE1364">
        <w:rPr>
          <w:rFonts w:ascii="Times New Roman" w:hAnsi="Times New Roman" w:cs="Times New Roman"/>
          <w:lang w:val="en-US"/>
        </w:rPr>
        <w:t xml:space="preserve">and vegetables </w:t>
      </w:r>
      <w:r w:rsidR="00FB7827">
        <w:rPr>
          <w:rFonts w:ascii="Times New Roman" w:hAnsi="Times New Roman" w:cs="Times New Roman"/>
          <w:lang w:val="en-US"/>
        </w:rPr>
        <w:t xml:space="preserve">also contain an abundance of flavonoids. Flavonoids </w:t>
      </w:r>
      <w:r w:rsidR="00FB7827" w:rsidRPr="00FB7827">
        <w:rPr>
          <w:rFonts w:ascii="Times New Roman" w:hAnsi="Times New Roman" w:cs="Times New Roman"/>
          <w:lang w:val="en-US"/>
        </w:rPr>
        <w:t>are thought to enhance cognitive function via their neuroprotective properties, enhancing neuronal function and by stimulating neurogenesis</w:t>
      </w:r>
      <w:r w:rsidR="00971C24">
        <w:rPr>
          <w:rFonts w:ascii="Times New Roman" w:hAnsi="Times New Roman" w:cs="Times New Roman"/>
          <w:lang w:val="en-US"/>
        </w:rPr>
        <w:t xml:space="preserve"> </w:t>
      </w:r>
      <w:r w:rsidR="00971C24">
        <w:rPr>
          <w:rFonts w:ascii="Times New Roman" w:hAnsi="Times New Roman" w:cs="Times New Roman"/>
          <w:lang w:val="en-US"/>
        </w:rPr>
        <w:fldChar w:fldCharType="begin" w:fldLock="1"/>
      </w:r>
      <w:r w:rsidR="00EA555C">
        <w:rPr>
          <w:rFonts w:ascii="Times New Roman" w:hAnsi="Times New Roman" w:cs="Times New Roman"/>
          <w:lang w:val="en-US"/>
        </w:rPr>
        <w:instrText>ADDIN CSL_CITATION {"citationItems":[{"id":"ITEM-1","itemData":{"ISSN":"1865-3499","author":[{"dropping-particle":"","family":"Macready","given":"Anna L","non-dropping-particle":"","parse-names":false,"suffix":""},{"dropping-particle":"","family":"Kennedy","given":"Orla B","non-dropping-particle":"","parse-names":false,"suffix":""},{"dropping-particle":"","family":"Ellis","given":"Judi A","non-dropping-particle":"","parse-names":false,"suffix":""},{"dropping-particle":"","family":"Williams","given":"Claire M","non-dropping-particle":"","parse-names":false,"suffix":""},{"dropping-particle":"","family":"Spencer","given":"Jeremy P E","non-dropping-particle":"","parse-names":false,"suffix":""},{"dropping-particle":"","family":"Butler","given":"Laurie T","non-dropping-particle":"","parse-names":false,"suffix":""}],"container-title":"Genes &amp; nutrition","id":"ITEM-1","issue":"4","issued":{"date-parts":[["2009"]]},"page":"227-242","publisher":"BioMed Central","title":"Flavonoids and cognitive function: a review of human randomized controlled trial studies and recommendations for future studies","type":"article-journal","volume":"4"},"uris":["http://www.mendeley.com/documents/?uuid=04ed092b-6b0e-4e20-a2d7-e288b0232042"]}],"mendeley":{"formattedCitation":"[30]","plainTextFormattedCitation":"[30]","previouslyFormattedCitation":"[29]"},"properties":{"noteIndex":0},"schema":"https://github.com/citation-style-language/schema/raw/master/csl-citation.json"}</w:instrText>
      </w:r>
      <w:r w:rsidR="00971C24">
        <w:rPr>
          <w:rFonts w:ascii="Times New Roman" w:hAnsi="Times New Roman" w:cs="Times New Roman"/>
          <w:lang w:val="en-US"/>
        </w:rPr>
        <w:fldChar w:fldCharType="separate"/>
      </w:r>
      <w:r w:rsidR="00EA555C" w:rsidRPr="00EA555C">
        <w:rPr>
          <w:rFonts w:ascii="Times New Roman" w:hAnsi="Times New Roman" w:cs="Times New Roman"/>
          <w:noProof/>
          <w:lang w:val="en-US"/>
        </w:rPr>
        <w:t>[30]</w:t>
      </w:r>
      <w:r w:rsidR="00971C24">
        <w:rPr>
          <w:rFonts w:ascii="Times New Roman" w:hAnsi="Times New Roman" w:cs="Times New Roman"/>
          <w:lang w:val="en-US"/>
        </w:rPr>
        <w:fldChar w:fldCharType="end"/>
      </w:r>
      <w:r w:rsidR="00971C24">
        <w:rPr>
          <w:rFonts w:ascii="Times New Roman" w:hAnsi="Times New Roman" w:cs="Times New Roman"/>
          <w:lang w:val="en-US"/>
        </w:rPr>
        <w:t xml:space="preserve">. </w:t>
      </w:r>
      <w:r w:rsidR="008818AD">
        <w:rPr>
          <w:rFonts w:ascii="Times New Roman" w:hAnsi="Times New Roman" w:cs="Times New Roman"/>
          <w:lang w:val="en-US"/>
        </w:rPr>
        <w:t xml:space="preserve">Third, fruits </w:t>
      </w:r>
      <w:r w:rsidR="00BE1364">
        <w:rPr>
          <w:rFonts w:ascii="Times New Roman" w:hAnsi="Times New Roman" w:cs="Times New Roman"/>
          <w:lang w:val="en-US"/>
        </w:rPr>
        <w:t xml:space="preserve">and vegetables </w:t>
      </w:r>
      <w:r w:rsidR="008818AD">
        <w:rPr>
          <w:rFonts w:ascii="Times New Roman" w:hAnsi="Times New Roman" w:cs="Times New Roman"/>
          <w:lang w:val="en-US"/>
        </w:rPr>
        <w:t>contain an abundance of folate. F</w:t>
      </w:r>
      <w:r w:rsidR="00F4583B" w:rsidRPr="00F4583B">
        <w:rPr>
          <w:rFonts w:ascii="Times New Roman" w:hAnsi="Times New Roman" w:cs="Times New Roman"/>
          <w:lang w:val="en-US"/>
        </w:rPr>
        <w:t>olate</w:t>
      </w:r>
      <w:r w:rsidR="008818AD">
        <w:rPr>
          <w:rFonts w:ascii="Times New Roman" w:hAnsi="Times New Roman" w:cs="Times New Roman"/>
          <w:lang w:val="en-US"/>
        </w:rPr>
        <w:t xml:space="preserve"> </w:t>
      </w:r>
      <w:r w:rsidR="00F4583B" w:rsidRPr="00F4583B">
        <w:rPr>
          <w:rFonts w:ascii="Times New Roman" w:hAnsi="Times New Roman" w:cs="Times New Roman"/>
          <w:lang w:val="en-US"/>
        </w:rPr>
        <w:t>participates in the DNA methylation process as a donor of methyl, while DNA methylation plays a crucial role in aging and</w:t>
      </w:r>
      <w:r w:rsidR="008818AD">
        <w:rPr>
          <w:rFonts w:ascii="Times New Roman" w:hAnsi="Times New Roman" w:cs="Times New Roman"/>
          <w:lang w:val="en-US"/>
        </w:rPr>
        <w:t xml:space="preserve"> dementia</w:t>
      </w:r>
      <w:r w:rsidR="00F4583B" w:rsidRPr="00F4583B">
        <w:rPr>
          <w:rFonts w:ascii="Times New Roman" w:hAnsi="Times New Roman" w:cs="Times New Roman"/>
          <w:lang w:val="en-US"/>
        </w:rPr>
        <w:t xml:space="preserve"> pathogenesis</w:t>
      </w:r>
      <w:r w:rsidR="00971C24">
        <w:rPr>
          <w:rFonts w:ascii="Times New Roman" w:hAnsi="Times New Roman" w:cs="Times New Roman"/>
          <w:lang w:val="en-US"/>
        </w:rPr>
        <w:t xml:space="preserve"> </w:t>
      </w:r>
      <w:r w:rsidR="00971C24">
        <w:rPr>
          <w:rFonts w:ascii="Times New Roman" w:hAnsi="Times New Roman" w:cs="Times New Roman"/>
          <w:lang w:val="en-US"/>
        </w:rPr>
        <w:fldChar w:fldCharType="begin" w:fldLock="1"/>
      </w:r>
      <w:r w:rsidR="00EA555C">
        <w:rPr>
          <w:rFonts w:ascii="Times New Roman" w:hAnsi="Times New Roman" w:cs="Times New Roman"/>
          <w:lang w:val="en-US"/>
        </w:rPr>
        <w:instrText>ADDIN CSL_CITATION {"citationItems":[{"id":"ITEM-1","itemData":{"ISSN":"1662-453X","author":[{"dropping-particle":"","family":"Zhang","given":"Xiaohong","non-dropping-particle":"","parse-names":false,"suffix":""},{"dropping-particle":"","family":"Bao","given":"Guangyi","non-dropping-particle":"","parse-names":false,"suffix":""},{"dropping-particle":"","family":"Liu","given":"Debiao","non-dropping-particle":"","parse-names":false,"suffix":""},{"dropping-particle":"","family":"Yang","given":"Yu","non-dropping-particle":"","parse-names":false,"suffix":""},{"dropping-particle":"","family":"Li","given":"Xuezhi","non-dropping-particle":"","parse-names":false,"suffix":""},{"dropping-particle":"","family":"Cai","given":"Gaomei","non-dropping-particle":"","parse-names":false,"suffix":""},{"dropping-particle":"","family":"Liu","given":"Yan","non-dropping-particle":"","parse-names":false,"suffix":""},{"dropping-particle":"","family":"Wu","given":"Yili","non-dropping-particle":"","parse-names":false,"suffix":""}],"container-title":"Frontiers in Neuroscience","id":"ITEM-1","issued":{"date-parts":[["2021"]]},"page":"385","publisher":"Frontiers","title":"The association between folate and Alzheimer's disease: a systematic review and meta-analysis","type":"article-journal"},"uris":["http://www.mendeley.com/documents/?uuid=10cb226b-01f1-4374-8d1a-8fb5b12d1f8a"]}],"mendeley":{"formattedCitation":"[31]","plainTextFormattedCitation":"[31]","previouslyFormattedCitation":"[30]"},"properties":{"noteIndex":0},"schema":"https://github.com/citation-style-language/schema/raw/master/csl-citation.json"}</w:instrText>
      </w:r>
      <w:r w:rsidR="00971C24">
        <w:rPr>
          <w:rFonts w:ascii="Times New Roman" w:hAnsi="Times New Roman" w:cs="Times New Roman"/>
          <w:lang w:val="en-US"/>
        </w:rPr>
        <w:fldChar w:fldCharType="separate"/>
      </w:r>
      <w:r w:rsidR="00EA555C" w:rsidRPr="00EA555C">
        <w:rPr>
          <w:rFonts w:ascii="Times New Roman" w:hAnsi="Times New Roman" w:cs="Times New Roman"/>
          <w:noProof/>
          <w:lang w:val="en-US"/>
        </w:rPr>
        <w:t>[31]</w:t>
      </w:r>
      <w:r w:rsidR="00971C24">
        <w:rPr>
          <w:rFonts w:ascii="Times New Roman" w:hAnsi="Times New Roman" w:cs="Times New Roman"/>
          <w:lang w:val="en-US"/>
        </w:rPr>
        <w:fldChar w:fldCharType="end"/>
      </w:r>
      <w:r w:rsidR="00971C24">
        <w:rPr>
          <w:rFonts w:ascii="Times New Roman" w:hAnsi="Times New Roman" w:cs="Times New Roman"/>
          <w:lang w:val="en-US"/>
        </w:rPr>
        <w:t xml:space="preserve">. </w:t>
      </w:r>
      <w:r w:rsidR="00F4583B" w:rsidRPr="00F4583B">
        <w:rPr>
          <w:rFonts w:ascii="Times New Roman" w:hAnsi="Times New Roman" w:cs="Times New Roman"/>
          <w:lang w:val="en-US"/>
        </w:rPr>
        <w:t>In addition, folate regulates the expression of both β-secretase and γ-secretase</w:t>
      </w:r>
      <w:r w:rsidR="008818AD">
        <w:rPr>
          <w:rFonts w:ascii="Times New Roman" w:hAnsi="Times New Roman" w:cs="Times New Roman"/>
          <w:lang w:val="en-US"/>
        </w:rPr>
        <w:t xml:space="preserve"> which </w:t>
      </w:r>
      <w:r w:rsidR="00F4583B" w:rsidRPr="00F4583B">
        <w:rPr>
          <w:rFonts w:ascii="Times New Roman" w:hAnsi="Times New Roman" w:cs="Times New Roman"/>
          <w:lang w:val="en-US"/>
        </w:rPr>
        <w:t xml:space="preserve">contribute to Aβ generation and </w:t>
      </w:r>
      <w:r w:rsidR="00BE1364" w:rsidRPr="00F4583B">
        <w:rPr>
          <w:rFonts w:ascii="Times New Roman" w:hAnsi="Times New Roman" w:cs="Times New Roman"/>
          <w:lang w:val="en-US"/>
        </w:rPr>
        <w:t>neurotic</w:t>
      </w:r>
      <w:r w:rsidR="00F4583B" w:rsidRPr="00F4583B">
        <w:rPr>
          <w:rFonts w:ascii="Times New Roman" w:hAnsi="Times New Roman" w:cs="Times New Roman"/>
          <w:lang w:val="en-US"/>
        </w:rPr>
        <w:t xml:space="preserve"> plaque formation. Moreover, folate inhibits tau phosphorylation and </w:t>
      </w:r>
      <w:r w:rsidR="00F4583B" w:rsidRPr="00F4583B">
        <w:rPr>
          <w:rFonts w:ascii="Times New Roman" w:hAnsi="Times New Roman" w:cs="Times New Roman"/>
          <w:lang w:val="en-US"/>
        </w:rPr>
        <w:lastRenderedPageBreak/>
        <w:t>subsequent neurofibrillary tangle formation by indirectly regulating the activity of protein phosphatase cyclin-dependent kinase and glycogen synthase kinase</w:t>
      </w:r>
      <w:r w:rsidR="00971C24">
        <w:rPr>
          <w:rFonts w:ascii="Times New Roman" w:hAnsi="Times New Roman" w:cs="Times New Roman"/>
          <w:lang w:val="en-US"/>
        </w:rPr>
        <w:t xml:space="preserve"> </w:t>
      </w:r>
      <w:r w:rsidR="00971C24">
        <w:rPr>
          <w:rFonts w:ascii="Times New Roman" w:hAnsi="Times New Roman" w:cs="Times New Roman"/>
          <w:lang w:val="en-US"/>
        </w:rPr>
        <w:fldChar w:fldCharType="begin" w:fldLock="1"/>
      </w:r>
      <w:r w:rsidR="00EA555C">
        <w:rPr>
          <w:rFonts w:ascii="Times New Roman" w:hAnsi="Times New Roman" w:cs="Times New Roman"/>
          <w:lang w:val="en-US"/>
        </w:rPr>
        <w:instrText>ADDIN CSL_CITATION {"citationItems":[{"id":"ITEM-1","itemData":{"ISSN":"1662-453X","author":[{"dropping-particle":"","family":"Zhang","given":"Xiaohong","non-dropping-particle":"","parse-names":false,"suffix":""},{"dropping-particle":"","family":"Bao","given":"Guangyi","non-dropping-particle":"","parse-names":false,"suffix":""},{"dropping-particle":"","family":"Liu","given":"Debiao","non-dropping-particle":"","parse-names":false,"suffix":""},{"dropping-particle":"","family":"Yang","given":"Yu","non-dropping-particle":"","parse-names":false,"suffix":""},{"dropping-particle":"","family":"Li","given":"Xuezhi","non-dropping-particle":"","parse-names":false,"suffix":""},{"dropping-particle":"","family":"Cai","given":"Gaomei","non-dropping-particle":"","parse-names":false,"suffix":""},{"dropping-particle":"","family":"Liu","given":"Yan","non-dropping-particle":"","parse-names":false,"suffix":""},{"dropping-particle":"","family":"Wu","given":"Yili","non-dropping-particle":"","parse-names":false,"suffix":""}],"container-title":"Frontiers in Neuroscience","id":"ITEM-1","issued":{"date-parts":[["2021"]]},"page":"385","publisher":"Frontiers","title":"The association between folate and Alzheimer's disease: a systematic review and meta-analysis","type":"article-journal"},"uris":["http://www.mendeley.com/documents/?uuid=10cb226b-01f1-4374-8d1a-8fb5b12d1f8a"]}],"mendeley":{"formattedCitation":"[31]","plainTextFormattedCitation":"[31]","previouslyFormattedCitation":"[30]"},"properties":{"noteIndex":0},"schema":"https://github.com/citation-style-language/schema/raw/master/csl-citation.json"}</w:instrText>
      </w:r>
      <w:r w:rsidR="00971C24">
        <w:rPr>
          <w:rFonts w:ascii="Times New Roman" w:hAnsi="Times New Roman" w:cs="Times New Roman"/>
          <w:lang w:val="en-US"/>
        </w:rPr>
        <w:fldChar w:fldCharType="separate"/>
      </w:r>
      <w:r w:rsidR="00EA555C" w:rsidRPr="00EA555C">
        <w:rPr>
          <w:rFonts w:ascii="Times New Roman" w:hAnsi="Times New Roman" w:cs="Times New Roman"/>
          <w:noProof/>
          <w:lang w:val="en-US"/>
        </w:rPr>
        <w:t>[31]</w:t>
      </w:r>
      <w:r w:rsidR="00971C24">
        <w:rPr>
          <w:rFonts w:ascii="Times New Roman" w:hAnsi="Times New Roman" w:cs="Times New Roman"/>
          <w:lang w:val="en-US"/>
        </w:rPr>
        <w:fldChar w:fldCharType="end"/>
      </w:r>
      <w:r w:rsidR="00971C24">
        <w:rPr>
          <w:rFonts w:ascii="Times New Roman" w:hAnsi="Times New Roman" w:cs="Times New Roman"/>
          <w:lang w:val="en-US"/>
        </w:rPr>
        <w:t xml:space="preserve">. </w:t>
      </w:r>
      <w:r w:rsidR="00BB005D">
        <w:rPr>
          <w:rFonts w:ascii="Times New Roman" w:hAnsi="Times New Roman" w:cs="Times New Roman"/>
          <w:lang w:val="en-US"/>
        </w:rPr>
        <w:t xml:space="preserve">Finally, the </w:t>
      </w:r>
      <w:r w:rsidR="00BB005D" w:rsidRPr="00BB005D">
        <w:rPr>
          <w:rFonts w:ascii="Times New Roman" w:hAnsi="Times New Roman" w:cs="Times New Roman"/>
          <w:lang w:val="en-US"/>
        </w:rPr>
        <w:t>fruit</w:t>
      </w:r>
      <w:r w:rsidR="00085507">
        <w:rPr>
          <w:rFonts w:ascii="Times New Roman" w:hAnsi="Times New Roman" w:cs="Times New Roman"/>
          <w:lang w:val="en-US"/>
        </w:rPr>
        <w:t xml:space="preserve"> and</w:t>
      </w:r>
      <w:r w:rsidR="00BE1364">
        <w:rPr>
          <w:rFonts w:ascii="Times New Roman" w:hAnsi="Times New Roman" w:cs="Times New Roman"/>
          <w:lang w:val="en-US"/>
        </w:rPr>
        <w:t xml:space="preserve"> vegetable </w:t>
      </w:r>
      <w:r w:rsidR="00BB005D" w:rsidRPr="00BB005D">
        <w:rPr>
          <w:rFonts w:ascii="Times New Roman" w:hAnsi="Times New Roman" w:cs="Times New Roman"/>
          <w:lang w:val="en-US"/>
        </w:rPr>
        <w:t xml:space="preserve">mediated cognitive </w:t>
      </w:r>
      <w:r w:rsidR="006D40FE">
        <w:rPr>
          <w:rFonts w:ascii="Times New Roman" w:hAnsi="Times New Roman" w:cs="Times New Roman"/>
          <w:lang w:val="en-US"/>
        </w:rPr>
        <w:t xml:space="preserve">benefits </w:t>
      </w:r>
      <w:r w:rsidR="007D23CE">
        <w:rPr>
          <w:rFonts w:ascii="Times New Roman" w:hAnsi="Times New Roman" w:cs="Times New Roman"/>
          <w:lang w:val="en-US"/>
        </w:rPr>
        <w:t>are</w:t>
      </w:r>
      <w:r w:rsidR="00BB005D" w:rsidRPr="00BB005D">
        <w:rPr>
          <w:rFonts w:ascii="Times New Roman" w:hAnsi="Times New Roman" w:cs="Times New Roman"/>
          <w:lang w:val="en-US"/>
        </w:rPr>
        <w:t xml:space="preserve"> likely dependent on the bioavailability of multiple bioactive compounds, rather than a single nutrient. Indeed, taking dietary supplements has not been consistently found to be effective in preventing dementia in older adults</w:t>
      </w:r>
      <w:r w:rsidR="00971C24">
        <w:rPr>
          <w:rFonts w:ascii="Times New Roman" w:hAnsi="Times New Roman" w:cs="Times New Roman"/>
          <w:lang w:val="en-US"/>
        </w:rPr>
        <w:t xml:space="preserve"> </w:t>
      </w:r>
      <w:bookmarkStart w:id="4" w:name="_Hlk123630586"/>
      <w:r w:rsidR="00971C24">
        <w:rPr>
          <w:rFonts w:ascii="Times New Roman" w:hAnsi="Times New Roman" w:cs="Times New Roman"/>
          <w:lang w:val="en-US"/>
        </w:rPr>
        <w:fldChar w:fldCharType="begin" w:fldLock="1"/>
      </w:r>
      <w:r w:rsidR="00EA555C">
        <w:rPr>
          <w:rFonts w:ascii="Times New Roman" w:hAnsi="Times New Roman" w:cs="Times New Roman"/>
          <w:lang w:val="en-US"/>
        </w:rPr>
        <w:instrText>ADDIN CSL_CITATION {"citationItems":[{"id":"ITEM-1","itemData":{"ISSN":"1465-1858","author":[{"dropping-particle":"","family":"Malouf","given":"Reem","non-dropping-particle":"","parse-names":false,"suffix":""},{"dropping-particle":"","family":"Evans","given":"John Grimley","non-dropping-particle":"","parse-names":false,"suffix":""}],"container-title":"Cochrane Database of Systematic Reviews","id":"ITEM-1","issue":"4","issued":{"date-parts":[["2008"]]},"publisher":"John Wiley &amp; Sons, Ltd","title":"Folic acid with or without vitamin B12 for the prevention and treatment of healthy elderly and demented people","type":"article-journal"},"uris":["http://www.mendeley.com/documents/?uuid=9c1dfae8-78c7-4073-b040-1ece8524a6ae"]},{"id":"ITEM-2","itemData":{"ISSN":"1465-1858","author":[{"dropping-particle":"","family":"Farina","given":"Nicolas","non-dropping-particle":"","parse-names":false,"suffix":""},{"dropping-particle":"","family":"Llewellyn","given":"David","non-dropping-particle":"","parse-names":false,"suffix":""},{"dropping-particle":"","family":"Isaac","given":"Mokhtar Gad El Kareem Nasr","non-dropping-particle":"","parse-names":false,"suffix":""},{"dropping-particle":"","family":"Tabet","given":"Naji","non-dropping-particle":"","parse-names":false,"suffix":""}],"container-title":"Cochrane database of systematic reviews","id":"ITEM-2","issue":"1","issued":{"date-parts":[["2017"]]},"publisher":"John Wiley &amp; Sons, Ltd","title":"Vitamin E for Alzheimer's dementia and mild cognitive impairment","type":"article-journal"},"uris":["http://www.mendeley.com/documents/?uuid=7545da53-f954-4348-9b70-5161146352ac"]}],"mendeley":{"formattedCitation":"[32,33]","plainTextFormattedCitation":"[32,33]","previouslyFormattedCitation":"[31,32]"},"properties":{"noteIndex":0},"schema":"https://github.com/citation-style-language/schema/raw/master/csl-citation.json"}</w:instrText>
      </w:r>
      <w:r w:rsidR="00971C24">
        <w:rPr>
          <w:rFonts w:ascii="Times New Roman" w:hAnsi="Times New Roman" w:cs="Times New Roman"/>
          <w:lang w:val="en-US"/>
        </w:rPr>
        <w:fldChar w:fldCharType="separate"/>
      </w:r>
      <w:r w:rsidR="00EA555C" w:rsidRPr="00EA555C">
        <w:rPr>
          <w:rFonts w:ascii="Times New Roman" w:hAnsi="Times New Roman" w:cs="Times New Roman"/>
          <w:noProof/>
          <w:lang w:val="en-US"/>
        </w:rPr>
        <w:t>[32,33]</w:t>
      </w:r>
      <w:r w:rsidR="00971C24">
        <w:rPr>
          <w:rFonts w:ascii="Times New Roman" w:hAnsi="Times New Roman" w:cs="Times New Roman"/>
          <w:lang w:val="en-US"/>
        </w:rPr>
        <w:fldChar w:fldCharType="end"/>
      </w:r>
      <w:r w:rsidR="00BB005D">
        <w:rPr>
          <w:rFonts w:ascii="Times New Roman" w:hAnsi="Times New Roman" w:cs="Times New Roman"/>
          <w:lang w:val="en-US"/>
        </w:rPr>
        <w:t xml:space="preserve">. </w:t>
      </w:r>
    </w:p>
    <w:bookmarkEnd w:id="4"/>
    <w:p w14:paraId="58C8C990" w14:textId="77777777" w:rsidR="007D23CE" w:rsidRDefault="007D23CE" w:rsidP="00BB005D">
      <w:pPr>
        <w:spacing w:line="480" w:lineRule="auto"/>
        <w:rPr>
          <w:rFonts w:ascii="Times New Roman" w:hAnsi="Times New Roman" w:cs="Times New Roman"/>
          <w:lang w:val="en-US"/>
        </w:rPr>
      </w:pPr>
    </w:p>
    <w:p w14:paraId="3AC76F88" w14:textId="1214B01F" w:rsidR="00791B18" w:rsidRDefault="00791B18" w:rsidP="00BB005D">
      <w:pPr>
        <w:spacing w:line="480" w:lineRule="auto"/>
        <w:rPr>
          <w:rFonts w:ascii="Times New Roman" w:hAnsi="Times New Roman" w:cs="Times New Roman"/>
          <w:lang w:val="en-US"/>
        </w:rPr>
      </w:pPr>
      <w:r>
        <w:rPr>
          <w:rFonts w:ascii="Times New Roman" w:hAnsi="Times New Roman" w:cs="Times New Roman"/>
          <w:lang w:val="en-US"/>
        </w:rPr>
        <w:t xml:space="preserve">The </w:t>
      </w:r>
      <w:r w:rsidR="00747F97">
        <w:rPr>
          <w:rFonts w:ascii="Times New Roman" w:hAnsi="Times New Roman" w:cs="Times New Roman"/>
          <w:lang w:val="en-US"/>
        </w:rPr>
        <w:t xml:space="preserve">potential </w:t>
      </w:r>
      <w:r>
        <w:rPr>
          <w:rFonts w:ascii="Times New Roman" w:hAnsi="Times New Roman" w:cs="Times New Roman"/>
          <w:lang w:val="en-US"/>
        </w:rPr>
        <w:t xml:space="preserve">U-shaped association between vegetable consumption and MCI is interesting and worth noting. The reason why </w:t>
      </w:r>
      <w:r w:rsidR="00C8077D">
        <w:rPr>
          <w:rFonts w:ascii="Times New Roman" w:hAnsi="Times New Roman" w:cs="Times New Roman"/>
          <w:lang w:val="en-US"/>
        </w:rPr>
        <w:t xml:space="preserve">highest </w:t>
      </w:r>
      <w:r>
        <w:rPr>
          <w:rFonts w:ascii="Times New Roman" w:hAnsi="Times New Roman" w:cs="Times New Roman"/>
          <w:lang w:val="en-US"/>
        </w:rPr>
        <w:t>vegetable consumption</w:t>
      </w:r>
      <w:r w:rsidR="00C8077D">
        <w:rPr>
          <w:rFonts w:ascii="Times New Roman" w:hAnsi="Times New Roman" w:cs="Times New Roman"/>
          <w:lang w:val="en-US"/>
        </w:rPr>
        <w:t xml:space="preserve"> was not significantly different from lowest vegetable consumption </w:t>
      </w:r>
      <w:r w:rsidR="0079262F">
        <w:rPr>
          <w:rFonts w:ascii="Times New Roman" w:hAnsi="Times New Roman" w:cs="Times New Roman"/>
          <w:lang w:val="en-US"/>
        </w:rPr>
        <w:t>is elusive and more mechanistic research is needed t</w:t>
      </w:r>
      <w:r w:rsidR="00B927A1">
        <w:rPr>
          <w:rFonts w:ascii="Times New Roman" w:hAnsi="Times New Roman" w:cs="Times New Roman"/>
          <w:lang w:val="en-US"/>
        </w:rPr>
        <w:t>o</w:t>
      </w:r>
      <w:r w:rsidR="0079262F">
        <w:rPr>
          <w:rFonts w:ascii="Times New Roman" w:hAnsi="Times New Roman" w:cs="Times New Roman"/>
          <w:lang w:val="en-US"/>
        </w:rPr>
        <w:t xml:space="preserve"> shed light on this association</w:t>
      </w:r>
      <w:r>
        <w:rPr>
          <w:rFonts w:ascii="Times New Roman" w:hAnsi="Times New Roman" w:cs="Times New Roman"/>
          <w:lang w:val="en-US"/>
        </w:rPr>
        <w:t xml:space="preserve">. </w:t>
      </w:r>
      <w:bookmarkStart w:id="5" w:name="_Hlk123630854"/>
      <w:r w:rsidR="00C37D02">
        <w:rPr>
          <w:rFonts w:ascii="Times New Roman" w:hAnsi="Times New Roman" w:cs="Times New Roman"/>
          <w:lang w:val="en-US"/>
        </w:rPr>
        <w:t xml:space="preserve">For example, </w:t>
      </w:r>
      <w:r w:rsidR="00033BE8">
        <w:rPr>
          <w:rFonts w:ascii="Times New Roman" w:hAnsi="Times New Roman" w:cs="Times New Roman"/>
          <w:color w:val="FF0000"/>
          <w:lang w:val="en-US"/>
        </w:rPr>
        <w:t>although speculative</w:t>
      </w:r>
      <w:r w:rsidR="004E1E31">
        <w:rPr>
          <w:rFonts w:ascii="Times New Roman" w:hAnsi="Times New Roman" w:cs="Times New Roman"/>
          <w:color w:val="FF0000"/>
          <w:lang w:val="en-US"/>
        </w:rPr>
        <w:t>,</w:t>
      </w:r>
      <w:r w:rsidR="00033BE8">
        <w:rPr>
          <w:rFonts w:ascii="Times New Roman" w:hAnsi="Times New Roman" w:cs="Times New Roman"/>
          <w:color w:val="FF0000"/>
          <w:lang w:val="en-US"/>
        </w:rPr>
        <w:t xml:space="preserve"> </w:t>
      </w:r>
      <w:r w:rsidR="00C37D02">
        <w:rPr>
          <w:rFonts w:ascii="Times New Roman" w:hAnsi="Times New Roman" w:cs="Times New Roman"/>
          <w:lang w:val="en-US"/>
        </w:rPr>
        <w:t>t</w:t>
      </w:r>
      <w:r w:rsidR="006A45DE">
        <w:rPr>
          <w:rFonts w:ascii="Times New Roman" w:hAnsi="Times New Roman" w:cs="Times New Roman"/>
          <w:lang w:val="en-US"/>
        </w:rPr>
        <w:t xml:space="preserve">his may be related to the content of vegetables that are consumed among people </w:t>
      </w:r>
      <w:bookmarkEnd w:id="5"/>
      <w:r w:rsidR="006A45DE">
        <w:rPr>
          <w:rFonts w:ascii="Times New Roman" w:hAnsi="Times New Roman" w:cs="Times New Roman"/>
          <w:lang w:val="en-US"/>
        </w:rPr>
        <w:t xml:space="preserve">who consume large amounts of vegetables. </w:t>
      </w:r>
      <w:r w:rsidR="00890941">
        <w:rPr>
          <w:rFonts w:ascii="Times New Roman" w:hAnsi="Times New Roman" w:cs="Times New Roman"/>
          <w:lang w:val="en-US"/>
        </w:rPr>
        <w:t>Indeed, i</w:t>
      </w:r>
      <w:r w:rsidR="00E4174C">
        <w:rPr>
          <w:rFonts w:ascii="Times New Roman" w:hAnsi="Times New Roman" w:cs="Times New Roman"/>
          <w:lang w:val="en-US"/>
        </w:rPr>
        <w:t xml:space="preserve">t is possible for some types of vegetables </w:t>
      </w:r>
      <w:r w:rsidR="00085507">
        <w:rPr>
          <w:rFonts w:ascii="Times New Roman" w:hAnsi="Times New Roman" w:cs="Times New Roman"/>
          <w:lang w:val="en-US"/>
        </w:rPr>
        <w:t xml:space="preserve">(e.g., leafy green vegetables rich in vitamin K and folate) </w:t>
      </w:r>
      <w:r w:rsidR="00E4174C">
        <w:rPr>
          <w:rFonts w:ascii="Times New Roman" w:hAnsi="Times New Roman" w:cs="Times New Roman"/>
          <w:lang w:val="en-US"/>
        </w:rPr>
        <w:t xml:space="preserve">to provide more protective effects against cognitive decline </w:t>
      </w:r>
      <w:r w:rsidR="007165FA">
        <w:rPr>
          <w:rFonts w:ascii="Times New Roman" w:hAnsi="Times New Roman" w:cs="Times New Roman"/>
          <w:lang w:val="en-US"/>
        </w:rPr>
        <w:t xml:space="preserve">than others </w:t>
      </w:r>
      <w:r w:rsidR="007165FA">
        <w:rPr>
          <w:rFonts w:ascii="Times New Roman" w:hAnsi="Times New Roman" w:cs="Times New Roman"/>
          <w:lang w:val="en-US"/>
        </w:rPr>
        <w:fldChar w:fldCharType="begin" w:fldLock="1"/>
      </w:r>
      <w:r w:rsidR="00EA555C">
        <w:rPr>
          <w:rFonts w:ascii="Times New Roman" w:hAnsi="Times New Roman" w:cs="Times New Roman"/>
          <w:lang w:val="en-US"/>
        </w:rPr>
        <w:instrText>ADDIN CSL_CITATION {"citationItems":[{"id":"ITEM-1","itemData":{"URL":"https://www.health.harvard.edu/healthbeat/foods-linked-to-better-brainpower","accessed":{"date-parts":[["2022","7","9"]]},"author":[{"dropping-particle":"","family":"Harvard Health Pulblishing","given":"","non-dropping-particle":"","parse-names":false,"suffix":""}],"id":"ITEM-1","issued":{"date-parts":[["2021"]]},"title":"Foods linked to better brainpower","type":"webpage"},"uris":["http://www.mendeley.com/documents/?uuid=cb9cda02-f05c-4816-8061-d9994b615cf3"]}],"mendeley":{"formattedCitation":"[34]","plainTextFormattedCitation":"[34]","previouslyFormattedCitation":"[33]"},"properties":{"noteIndex":0},"schema":"https://github.com/citation-style-language/schema/raw/master/csl-citation.json"}</w:instrText>
      </w:r>
      <w:r w:rsidR="007165FA">
        <w:rPr>
          <w:rFonts w:ascii="Times New Roman" w:hAnsi="Times New Roman" w:cs="Times New Roman"/>
          <w:lang w:val="en-US"/>
        </w:rPr>
        <w:fldChar w:fldCharType="separate"/>
      </w:r>
      <w:r w:rsidR="00EA555C" w:rsidRPr="00EA555C">
        <w:rPr>
          <w:rFonts w:ascii="Times New Roman" w:hAnsi="Times New Roman" w:cs="Times New Roman"/>
          <w:noProof/>
          <w:lang w:val="en-US"/>
        </w:rPr>
        <w:t>[34]</w:t>
      </w:r>
      <w:r w:rsidR="007165FA">
        <w:rPr>
          <w:rFonts w:ascii="Times New Roman" w:hAnsi="Times New Roman" w:cs="Times New Roman"/>
          <w:lang w:val="en-US"/>
        </w:rPr>
        <w:fldChar w:fldCharType="end"/>
      </w:r>
      <w:r w:rsidR="00085507" w:rsidRPr="00085507">
        <w:rPr>
          <w:rFonts w:ascii="Times New Roman" w:hAnsi="Times New Roman" w:cs="Times New Roman"/>
          <w:lang w:val="en-US"/>
        </w:rPr>
        <w:t>.</w:t>
      </w:r>
      <w:r w:rsidR="007165FA">
        <w:rPr>
          <w:rFonts w:ascii="Times New Roman" w:hAnsi="Times New Roman" w:cs="Times New Roman"/>
          <w:lang w:val="en-US"/>
        </w:rPr>
        <w:t xml:space="preserve"> </w:t>
      </w:r>
      <w:r w:rsidR="003C24C0">
        <w:rPr>
          <w:rFonts w:ascii="Times New Roman" w:hAnsi="Times New Roman" w:cs="Times New Roman"/>
          <w:lang w:val="en-US"/>
        </w:rPr>
        <w:t>Alternatively</w:t>
      </w:r>
      <w:r>
        <w:rPr>
          <w:rFonts w:ascii="Times New Roman" w:hAnsi="Times New Roman" w:cs="Times New Roman"/>
          <w:lang w:val="en-US"/>
        </w:rPr>
        <w:t>, the</w:t>
      </w:r>
      <w:r w:rsidR="00B927A1">
        <w:rPr>
          <w:rFonts w:ascii="Times New Roman" w:hAnsi="Times New Roman" w:cs="Times New Roman"/>
          <w:lang w:val="en-US"/>
        </w:rPr>
        <w:t>re</w:t>
      </w:r>
      <w:r>
        <w:rPr>
          <w:rFonts w:ascii="Times New Roman" w:hAnsi="Times New Roman" w:cs="Times New Roman"/>
          <w:lang w:val="en-US"/>
        </w:rPr>
        <w:t xml:space="preserve"> is </w:t>
      </w:r>
      <w:r w:rsidR="003C24C0">
        <w:rPr>
          <w:rFonts w:ascii="Times New Roman" w:hAnsi="Times New Roman" w:cs="Times New Roman"/>
          <w:lang w:val="en-US"/>
        </w:rPr>
        <w:t xml:space="preserve">also </w:t>
      </w:r>
      <w:r>
        <w:rPr>
          <w:rFonts w:ascii="Times New Roman" w:hAnsi="Times New Roman" w:cs="Times New Roman"/>
          <w:lang w:val="en-US"/>
        </w:rPr>
        <w:t>a possibility of reverse causation</w:t>
      </w:r>
      <w:r w:rsidR="00C8077D">
        <w:rPr>
          <w:rFonts w:ascii="Times New Roman" w:hAnsi="Times New Roman" w:cs="Times New Roman"/>
          <w:lang w:val="en-US"/>
        </w:rPr>
        <w:t>;</w:t>
      </w:r>
      <w:r>
        <w:rPr>
          <w:rFonts w:ascii="Times New Roman" w:hAnsi="Times New Roman" w:cs="Times New Roman"/>
          <w:lang w:val="en-US"/>
        </w:rPr>
        <w:t xml:space="preserve"> that is</w:t>
      </w:r>
      <w:r w:rsidR="003C24C0">
        <w:rPr>
          <w:rFonts w:ascii="Times New Roman" w:hAnsi="Times New Roman" w:cs="Times New Roman"/>
          <w:lang w:val="en-US"/>
        </w:rPr>
        <w:t>,</w:t>
      </w:r>
      <w:r>
        <w:rPr>
          <w:rFonts w:ascii="Times New Roman" w:hAnsi="Times New Roman" w:cs="Times New Roman"/>
          <w:lang w:val="en-US"/>
        </w:rPr>
        <w:t xml:space="preserve"> those who begin to </w:t>
      </w:r>
      <w:r w:rsidR="00D27245">
        <w:rPr>
          <w:rFonts w:ascii="Times New Roman" w:hAnsi="Times New Roman" w:cs="Times New Roman"/>
          <w:lang w:val="en-US"/>
        </w:rPr>
        <w:t xml:space="preserve">have </w:t>
      </w:r>
      <w:r>
        <w:rPr>
          <w:rFonts w:ascii="Times New Roman" w:hAnsi="Times New Roman" w:cs="Times New Roman"/>
          <w:lang w:val="en-US"/>
        </w:rPr>
        <w:t xml:space="preserve">MCI may change their dietary behavior to include more vegetables owing to the </w:t>
      </w:r>
      <w:r w:rsidR="0079262F">
        <w:rPr>
          <w:rFonts w:ascii="Times New Roman" w:hAnsi="Times New Roman" w:cs="Times New Roman"/>
          <w:lang w:val="en-US"/>
        </w:rPr>
        <w:t>well-known</w:t>
      </w:r>
      <w:r>
        <w:rPr>
          <w:rFonts w:ascii="Times New Roman" w:hAnsi="Times New Roman" w:cs="Times New Roman"/>
          <w:lang w:val="en-US"/>
        </w:rPr>
        <w:t xml:space="preserve"> cognitive benefits. </w:t>
      </w:r>
    </w:p>
    <w:p w14:paraId="41A10549" w14:textId="77777777" w:rsidR="00A323BD" w:rsidRDefault="00A323BD" w:rsidP="00BB005D">
      <w:pPr>
        <w:spacing w:line="480" w:lineRule="auto"/>
        <w:rPr>
          <w:rFonts w:ascii="Times New Roman" w:hAnsi="Times New Roman" w:cs="Times New Roman"/>
          <w:lang w:val="en-US"/>
        </w:rPr>
      </w:pPr>
    </w:p>
    <w:p w14:paraId="60F59DB2" w14:textId="33718565" w:rsidR="00EC5961" w:rsidRDefault="00EC5961" w:rsidP="00BB005D">
      <w:pPr>
        <w:spacing w:line="480" w:lineRule="auto"/>
        <w:rPr>
          <w:rFonts w:ascii="Times New Roman" w:hAnsi="Times New Roman" w:cs="Times New Roman"/>
          <w:lang w:val="en-US"/>
        </w:rPr>
      </w:pPr>
      <w:r>
        <w:rPr>
          <w:rFonts w:ascii="Times New Roman" w:hAnsi="Times New Roman" w:cs="Times New Roman"/>
          <w:lang w:val="en-US"/>
        </w:rPr>
        <w:t xml:space="preserve">Another interesting finding worth noting </w:t>
      </w:r>
      <w:r w:rsidR="00215B4C">
        <w:rPr>
          <w:rFonts w:ascii="Times New Roman" w:hAnsi="Times New Roman" w:cs="Times New Roman"/>
          <w:lang w:val="en-US"/>
        </w:rPr>
        <w:t>is</w:t>
      </w:r>
      <w:r>
        <w:rPr>
          <w:rFonts w:ascii="Times New Roman" w:hAnsi="Times New Roman" w:cs="Times New Roman"/>
          <w:lang w:val="en-US"/>
        </w:rPr>
        <w:t xml:space="preserve"> that v</w:t>
      </w:r>
      <w:r w:rsidRPr="00EC5961">
        <w:rPr>
          <w:rFonts w:ascii="Times New Roman" w:hAnsi="Times New Roman" w:cs="Times New Roman"/>
          <w:lang w:val="en-US"/>
        </w:rPr>
        <w:t>egetable consumption was more strongly associated with lower odds for MCI among females</w:t>
      </w:r>
      <w:r>
        <w:rPr>
          <w:rFonts w:ascii="Times New Roman" w:hAnsi="Times New Roman" w:cs="Times New Roman"/>
          <w:lang w:val="en-US"/>
        </w:rPr>
        <w:t xml:space="preserve">. </w:t>
      </w:r>
      <w:r w:rsidR="00215B4C">
        <w:rPr>
          <w:rFonts w:ascii="Times New Roman" w:hAnsi="Times New Roman" w:cs="Times New Roman"/>
          <w:lang w:val="en-US"/>
        </w:rPr>
        <w:t xml:space="preserve">A rationale for this sex difference is </w:t>
      </w:r>
      <w:r w:rsidR="00907B44">
        <w:rPr>
          <w:rFonts w:ascii="Times New Roman" w:hAnsi="Times New Roman" w:cs="Times New Roman"/>
          <w:lang w:val="en-US"/>
        </w:rPr>
        <w:t xml:space="preserve">unclear </w:t>
      </w:r>
      <w:r w:rsidR="00215B4C">
        <w:rPr>
          <w:rFonts w:ascii="Times New Roman" w:hAnsi="Times New Roman" w:cs="Times New Roman"/>
          <w:lang w:val="en-US"/>
        </w:rPr>
        <w:t xml:space="preserve">and further research </w:t>
      </w:r>
      <w:r w:rsidR="00907B44">
        <w:rPr>
          <w:rFonts w:ascii="Times New Roman" w:hAnsi="Times New Roman" w:cs="Times New Roman"/>
          <w:lang w:val="en-US"/>
        </w:rPr>
        <w:t xml:space="preserve">on the mechanisms </w:t>
      </w:r>
      <w:r w:rsidR="00215B4C">
        <w:rPr>
          <w:rFonts w:ascii="Times New Roman" w:hAnsi="Times New Roman" w:cs="Times New Roman"/>
          <w:lang w:val="en-US"/>
        </w:rPr>
        <w:t>is required. However, research has reported different food items within dietary patterns between males and females</w:t>
      </w:r>
      <w:r w:rsidR="00342639">
        <w:rPr>
          <w:rFonts w:ascii="Times New Roman" w:hAnsi="Times New Roman" w:cs="Times New Roman"/>
          <w:lang w:val="en-US"/>
        </w:rPr>
        <w:t>,</w:t>
      </w:r>
      <w:r w:rsidR="00215B4C">
        <w:rPr>
          <w:rFonts w:ascii="Times New Roman" w:hAnsi="Times New Roman" w:cs="Times New Roman"/>
          <w:lang w:val="en-US"/>
        </w:rPr>
        <w:t xml:space="preserve"> and it is possible </w:t>
      </w:r>
      <w:r w:rsidR="00342639">
        <w:rPr>
          <w:rFonts w:ascii="Times New Roman" w:hAnsi="Times New Roman" w:cs="Times New Roman"/>
          <w:lang w:val="en-US"/>
        </w:rPr>
        <w:t xml:space="preserve">that </w:t>
      </w:r>
      <w:r w:rsidR="00215B4C">
        <w:rPr>
          <w:rFonts w:ascii="Times New Roman" w:hAnsi="Times New Roman" w:cs="Times New Roman"/>
          <w:lang w:val="en-US"/>
        </w:rPr>
        <w:t xml:space="preserve">food </w:t>
      </w:r>
      <w:r w:rsidR="00E56B38">
        <w:rPr>
          <w:rFonts w:ascii="Times New Roman" w:hAnsi="Times New Roman" w:cs="Times New Roman"/>
          <w:lang w:val="en-US"/>
        </w:rPr>
        <w:t xml:space="preserve">items </w:t>
      </w:r>
      <w:r w:rsidR="00215B4C">
        <w:rPr>
          <w:rFonts w:ascii="Times New Roman" w:hAnsi="Times New Roman" w:cs="Times New Roman"/>
          <w:lang w:val="en-US"/>
        </w:rPr>
        <w:t>females regularly consume, in comparison to males, may provide more protective effects against MCI</w:t>
      </w:r>
      <w:r w:rsidR="007165FA">
        <w:rPr>
          <w:rFonts w:ascii="Times New Roman" w:hAnsi="Times New Roman" w:cs="Times New Roman"/>
          <w:lang w:val="en-US"/>
        </w:rPr>
        <w:t xml:space="preserve"> </w:t>
      </w:r>
      <w:r w:rsidR="007165FA">
        <w:rPr>
          <w:rFonts w:ascii="Times New Roman" w:hAnsi="Times New Roman" w:cs="Times New Roman"/>
          <w:lang w:val="en-US"/>
        </w:rPr>
        <w:fldChar w:fldCharType="begin" w:fldLock="1"/>
      </w:r>
      <w:r w:rsidR="00EA555C">
        <w:rPr>
          <w:rFonts w:ascii="Times New Roman" w:hAnsi="Times New Roman" w:cs="Times New Roman"/>
          <w:lang w:val="en-US"/>
        </w:rPr>
        <w:instrText>ADDIN CSL_CITATION {"citationItems":[{"id":"ITEM-1","itemData":{"ISSN":"1475-2891","author":[{"dropping-particle":"","family":"D’Amico","given":"Danielle","non-dropping-particle":"","parse-names":false,"suffix":""},{"dropping-particle":"","family":"Parrott","given":"Matthew D","non-dropping-particle":"","parse-names":false,"suffix":""},{"dropping-particle":"","family":"Greenwood","given":"Carol E","non-dropping-particle":"","parse-names":false,"suffix":""},{"dropping-particle":"","family":"Ferland","given":"Guylaine","non-dropping-particle":"","parse-names":false,"suffix":""},{"dropping-particle":"","family":"Gaudreau","given":"Pierrette","non-dropping-particle":"","parse-names":false,"suffix":""},{"dropping-particle":"","family":"Belleville","given":"Sylvie","non-dropping-particle":"","parse-names":false,"suffix":""},{"dropping-particle":"","family":"Laurin","given":"Danielle","non-dropping-particle":"","parse-names":false,"suffix":""},{"dropping-particle":"","family":"Anderson","given":"Nicole D","non-dropping-particle":"","parse-names":false,"suffix":""},{"dropping-particle":"","family":"Kergoat","given":"Marie-Jeanne","non-dropping-particle":"","parse-names":false,"suffix":""},{"dropping-particle":"","family":"Morais","given":"Jose A","non-dropping-particle":"","parse-names":false,"suffix":""}],"container-title":"Nutrition journal","id":"ITEM-1","issue":"1","issued":{"date-parts":[["2020"]]},"page":"1-8","publisher":"BioMed Central","title":"Sex differences in the relationship between dietary pattern adherence and cognitive function among older adults: findings from the NuAge study","type":"article-journal","volume":"19"},"uris":["http://www.mendeley.com/documents/?uuid=7c8ff9e6-6a69-4cfb-8991-f04e6ef2041f"]}],"mendeley":{"formattedCitation":"[35]","plainTextFormattedCitation":"[35]","previouslyFormattedCitation":"[34]"},"properties":{"noteIndex":0},"schema":"https://github.com/citation-style-language/schema/raw/master/csl-citation.json"}</w:instrText>
      </w:r>
      <w:r w:rsidR="007165FA">
        <w:rPr>
          <w:rFonts w:ascii="Times New Roman" w:hAnsi="Times New Roman" w:cs="Times New Roman"/>
          <w:lang w:val="en-US"/>
        </w:rPr>
        <w:fldChar w:fldCharType="separate"/>
      </w:r>
      <w:r w:rsidR="00EA555C" w:rsidRPr="00EA555C">
        <w:rPr>
          <w:rFonts w:ascii="Times New Roman" w:hAnsi="Times New Roman" w:cs="Times New Roman"/>
          <w:noProof/>
          <w:lang w:val="en-US"/>
        </w:rPr>
        <w:t>[35]</w:t>
      </w:r>
      <w:r w:rsidR="007165FA">
        <w:rPr>
          <w:rFonts w:ascii="Times New Roman" w:hAnsi="Times New Roman" w:cs="Times New Roman"/>
          <w:lang w:val="en-US"/>
        </w:rPr>
        <w:fldChar w:fldCharType="end"/>
      </w:r>
      <w:r w:rsidR="00215B4C">
        <w:rPr>
          <w:rFonts w:ascii="Times New Roman" w:hAnsi="Times New Roman" w:cs="Times New Roman"/>
          <w:lang w:val="en-US"/>
        </w:rPr>
        <w:t xml:space="preserve">. </w:t>
      </w:r>
    </w:p>
    <w:p w14:paraId="24CE3ACD" w14:textId="782BD8E8" w:rsidR="00E14C6D" w:rsidRDefault="00E14C6D" w:rsidP="00BB005D">
      <w:pPr>
        <w:spacing w:line="480" w:lineRule="auto"/>
        <w:rPr>
          <w:rFonts w:ascii="Times New Roman" w:hAnsi="Times New Roman" w:cs="Times New Roman"/>
          <w:lang w:val="en-US"/>
        </w:rPr>
      </w:pPr>
    </w:p>
    <w:p w14:paraId="452D2688" w14:textId="77777777" w:rsidR="00BC3AE4" w:rsidRDefault="00BC3AE4" w:rsidP="00BB005D">
      <w:pPr>
        <w:spacing w:line="480" w:lineRule="auto"/>
        <w:rPr>
          <w:rFonts w:ascii="Times New Roman" w:hAnsi="Times New Roman" w:cs="Times New Roman"/>
          <w:lang w:val="en-US"/>
        </w:rPr>
      </w:pPr>
    </w:p>
    <w:p w14:paraId="2498EC25" w14:textId="311AD81C" w:rsidR="008543ED" w:rsidRPr="00C6074D" w:rsidRDefault="008543ED" w:rsidP="00BB005D">
      <w:pPr>
        <w:spacing w:line="480" w:lineRule="auto"/>
        <w:rPr>
          <w:rFonts w:ascii="Times New Roman" w:hAnsi="Times New Roman" w:cs="Times New Roman"/>
          <w:b/>
          <w:bCs/>
          <w:i/>
          <w:iCs/>
          <w:lang w:val="en-US"/>
        </w:rPr>
      </w:pPr>
      <w:r w:rsidRPr="00C6074D">
        <w:rPr>
          <w:rFonts w:ascii="Times New Roman" w:hAnsi="Times New Roman" w:cs="Times New Roman"/>
          <w:b/>
          <w:bCs/>
          <w:i/>
          <w:iCs/>
          <w:lang w:val="en-US"/>
        </w:rPr>
        <w:lastRenderedPageBreak/>
        <w:t>Implication of study findings</w:t>
      </w:r>
    </w:p>
    <w:p w14:paraId="1D8A050D" w14:textId="37773CDC" w:rsidR="00E56B38" w:rsidRDefault="00E14C6D" w:rsidP="00BB005D">
      <w:pPr>
        <w:spacing w:line="480" w:lineRule="auto"/>
        <w:rPr>
          <w:rFonts w:ascii="Times New Roman" w:hAnsi="Times New Roman" w:cs="Times New Roman"/>
          <w:lang w:val="en-US"/>
        </w:rPr>
      </w:pPr>
      <w:r>
        <w:rPr>
          <w:rFonts w:ascii="Times New Roman" w:hAnsi="Times New Roman" w:cs="Times New Roman"/>
          <w:lang w:val="en-US"/>
        </w:rPr>
        <w:t>The finding that fruit intake is do</w:t>
      </w:r>
      <w:r w:rsidR="003617A0">
        <w:rPr>
          <w:rFonts w:ascii="Times New Roman" w:hAnsi="Times New Roman" w:cs="Times New Roman"/>
          <w:lang w:val="en-US"/>
        </w:rPr>
        <w:t>se</w:t>
      </w:r>
      <w:r>
        <w:rPr>
          <w:rFonts w:ascii="Times New Roman" w:hAnsi="Times New Roman" w:cs="Times New Roman"/>
          <w:lang w:val="en-US"/>
        </w:rPr>
        <w:t xml:space="preserve">-dependently associated with a lower risk </w:t>
      </w:r>
      <w:r w:rsidR="00E6753C">
        <w:rPr>
          <w:rFonts w:ascii="Times New Roman" w:hAnsi="Times New Roman" w:cs="Times New Roman"/>
          <w:lang w:val="en-US"/>
        </w:rPr>
        <w:t>for</w:t>
      </w:r>
      <w:r>
        <w:rPr>
          <w:rFonts w:ascii="Times New Roman" w:hAnsi="Times New Roman" w:cs="Times New Roman"/>
          <w:lang w:val="en-US"/>
        </w:rPr>
        <w:t xml:space="preserve"> MCI in this sample of middle-aged and older adults across six LMICs </w:t>
      </w:r>
      <w:r w:rsidR="00B927A1">
        <w:rPr>
          <w:rFonts w:ascii="Times New Roman" w:hAnsi="Times New Roman" w:cs="Times New Roman"/>
          <w:lang w:val="en-US"/>
        </w:rPr>
        <w:t xml:space="preserve">tentatively </w:t>
      </w:r>
      <w:r>
        <w:rPr>
          <w:rFonts w:ascii="Times New Roman" w:hAnsi="Times New Roman" w:cs="Times New Roman"/>
          <w:lang w:val="en-US"/>
        </w:rPr>
        <w:t xml:space="preserve">suggests that the promotion of fruit intake in such settings may aid in the prevention of MCI and subsequently dementia. </w:t>
      </w:r>
      <w:r w:rsidR="00890941">
        <w:rPr>
          <w:rFonts w:ascii="Times New Roman" w:hAnsi="Times New Roman" w:cs="Times New Roman"/>
          <w:lang w:val="en-US"/>
        </w:rPr>
        <w:t>In terms of vegetable consumption, this may also hold up to a certain level</w:t>
      </w:r>
      <w:r w:rsidR="00B12AC1">
        <w:rPr>
          <w:rFonts w:ascii="Times New Roman" w:hAnsi="Times New Roman" w:cs="Times New Roman"/>
          <w:lang w:val="en-US"/>
        </w:rPr>
        <w:t xml:space="preserve"> especially among </w:t>
      </w:r>
      <w:r w:rsidR="00674C3E">
        <w:rPr>
          <w:rFonts w:ascii="Times New Roman" w:hAnsi="Times New Roman" w:cs="Times New Roman"/>
          <w:lang w:val="en-US"/>
        </w:rPr>
        <w:t>fe</w:t>
      </w:r>
      <w:r w:rsidR="00B12AC1">
        <w:rPr>
          <w:rFonts w:ascii="Times New Roman" w:hAnsi="Times New Roman" w:cs="Times New Roman"/>
          <w:lang w:val="en-US"/>
        </w:rPr>
        <w:t xml:space="preserve">males. </w:t>
      </w:r>
      <w:bookmarkStart w:id="6" w:name="_Hlk123627479"/>
      <w:r w:rsidR="00283BFC">
        <w:rPr>
          <w:rFonts w:ascii="Times New Roman" w:hAnsi="Times New Roman" w:cs="Times New Roman"/>
          <w:lang w:val="en-US"/>
        </w:rPr>
        <w:t xml:space="preserve">Future </w:t>
      </w:r>
      <w:r w:rsidR="00007191">
        <w:rPr>
          <w:rFonts w:ascii="Times New Roman" w:hAnsi="Times New Roman" w:cs="Times New Roman"/>
          <w:color w:val="FF0000"/>
          <w:lang w:val="en-US"/>
        </w:rPr>
        <w:t xml:space="preserve">cohort </w:t>
      </w:r>
      <w:r w:rsidR="00283BFC">
        <w:rPr>
          <w:rFonts w:ascii="Times New Roman" w:hAnsi="Times New Roman" w:cs="Times New Roman"/>
          <w:lang w:val="en-US"/>
        </w:rPr>
        <w:t>studies</w:t>
      </w:r>
      <w:r w:rsidR="00007191">
        <w:rPr>
          <w:rFonts w:ascii="Times New Roman" w:hAnsi="Times New Roman" w:cs="Times New Roman"/>
          <w:lang w:val="en-US"/>
        </w:rPr>
        <w:t xml:space="preserve"> </w:t>
      </w:r>
      <w:r w:rsidR="00007191">
        <w:rPr>
          <w:rFonts w:ascii="Times New Roman" w:hAnsi="Times New Roman" w:cs="Times New Roman"/>
          <w:color w:val="FF0000"/>
          <w:lang w:val="en-US"/>
        </w:rPr>
        <w:t xml:space="preserve">with precise reporting of vegetable </w:t>
      </w:r>
      <w:r w:rsidR="00AD21BB">
        <w:rPr>
          <w:rFonts w:ascii="Times New Roman" w:hAnsi="Times New Roman" w:cs="Times New Roman"/>
          <w:color w:val="FF0000"/>
          <w:lang w:val="en-US"/>
        </w:rPr>
        <w:t>consumption</w:t>
      </w:r>
      <w:r w:rsidR="00283BFC">
        <w:rPr>
          <w:rFonts w:ascii="Times New Roman" w:hAnsi="Times New Roman" w:cs="Times New Roman"/>
          <w:lang w:val="en-US"/>
        </w:rPr>
        <w:t xml:space="preserve"> are necessary to determine whether there exists a threshold for </w:t>
      </w:r>
      <w:r w:rsidR="00670954">
        <w:rPr>
          <w:rFonts w:ascii="Times New Roman" w:hAnsi="Times New Roman" w:cs="Times New Roman"/>
          <w:lang w:val="en-US"/>
        </w:rPr>
        <w:t xml:space="preserve">vegetable consumption </w:t>
      </w:r>
      <w:r w:rsidR="00E6753C">
        <w:rPr>
          <w:rFonts w:ascii="Times New Roman" w:hAnsi="Times New Roman" w:cs="Times New Roman"/>
          <w:lang w:val="en-US"/>
        </w:rPr>
        <w:t>in terms of its beneficial effects on cognition.</w:t>
      </w:r>
      <w:r w:rsidR="003617A0">
        <w:rPr>
          <w:rFonts w:ascii="Times New Roman" w:hAnsi="Times New Roman" w:cs="Times New Roman"/>
          <w:lang w:val="en-US"/>
        </w:rPr>
        <w:t xml:space="preserve"> </w:t>
      </w:r>
      <w:bookmarkEnd w:id="6"/>
    </w:p>
    <w:p w14:paraId="62C15AB5" w14:textId="77777777" w:rsidR="007B0AA4" w:rsidRDefault="007B0AA4" w:rsidP="00BB005D">
      <w:pPr>
        <w:spacing w:line="480" w:lineRule="auto"/>
        <w:rPr>
          <w:rFonts w:ascii="Times New Roman" w:hAnsi="Times New Roman" w:cs="Times New Roman"/>
          <w:lang w:val="en-US"/>
        </w:rPr>
      </w:pPr>
    </w:p>
    <w:p w14:paraId="3EBF91F0" w14:textId="38D8DE26" w:rsidR="00E14C6D" w:rsidRDefault="00910EE8" w:rsidP="00BB005D">
      <w:pPr>
        <w:spacing w:line="480" w:lineRule="auto"/>
        <w:rPr>
          <w:rFonts w:ascii="Times New Roman" w:hAnsi="Times New Roman" w:cs="Times New Roman"/>
          <w:lang w:val="en-US"/>
        </w:rPr>
      </w:pPr>
      <w:r>
        <w:rPr>
          <w:rFonts w:ascii="Times New Roman" w:hAnsi="Times New Roman" w:cs="Times New Roman"/>
          <w:lang w:val="en-US"/>
        </w:rPr>
        <w:t xml:space="preserve">Indeed, </w:t>
      </w:r>
      <w:r w:rsidRPr="00910EE8">
        <w:rPr>
          <w:rFonts w:ascii="Times New Roman" w:hAnsi="Times New Roman" w:cs="Times New Roman"/>
          <w:lang w:val="en-US"/>
        </w:rPr>
        <w:t>current global fruit</w:t>
      </w:r>
      <w:r w:rsidR="00674C3E">
        <w:rPr>
          <w:rFonts w:ascii="Times New Roman" w:hAnsi="Times New Roman" w:cs="Times New Roman"/>
          <w:lang w:val="en-US"/>
        </w:rPr>
        <w:t xml:space="preserve"> and vegetable</w:t>
      </w:r>
      <w:r w:rsidRPr="00910EE8">
        <w:rPr>
          <w:rFonts w:ascii="Times New Roman" w:hAnsi="Times New Roman" w:cs="Times New Roman"/>
          <w:lang w:val="en-US"/>
        </w:rPr>
        <w:t xml:space="preserve"> intakes</w:t>
      </w:r>
      <w:r>
        <w:rPr>
          <w:rFonts w:ascii="Times New Roman" w:hAnsi="Times New Roman" w:cs="Times New Roman"/>
          <w:lang w:val="en-US"/>
        </w:rPr>
        <w:t xml:space="preserve"> are low</w:t>
      </w:r>
      <w:r w:rsidRPr="00910EE8">
        <w:rPr>
          <w:rFonts w:ascii="Times New Roman" w:hAnsi="Times New Roman" w:cs="Times New Roman"/>
          <w:lang w:val="en-US"/>
        </w:rPr>
        <w:t>. A systematic analysis of 266 country-specific nutrition surveys worldwide found that in 2010, global fruit intake was 81.3 g/day, with only two countries having mean intakes of at least 300 g/day</w:t>
      </w:r>
      <w:r w:rsidR="007165FA">
        <w:rPr>
          <w:rFonts w:ascii="Times New Roman" w:hAnsi="Times New Roman" w:cs="Times New Roman"/>
          <w:lang w:val="en-US"/>
        </w:rPr>
        <w:t xml:space="preserve"> </w:t>
      </w:r>
      <w:r w:rsidR="007165FA">
        <w:rPr>
          <w:rFonts w:ascii="Times New Roman" w:hAnsi="Times New Roman" w:cs="Times New Roman"/>
          <w:lang w:val="en-US"/>
        </w:rPr>
        <w:fldChar w:fldCharType="begin" w:fldLock="1"/>
      </w:r>
      <w:r w:rsidR="00EA555C">
        <w:rPr>
          <w:rFonts w:ascii="Times New Roman" w:hAnsi="Times New Roman" w:cs="Times New Roman"/>
          <w:lang w:val="en-US"/>
        </w:rPr>
        <w:instrText>ADDIN CSL_CITATION {"citationItems":[{"id":"ITEM-1","itemData":{"ISSN":"2044-6055","author":[{"dropping-particle":"","family":"Micha","given":"Renata","non-dropping-particle":"","parse-names":false,"suffix":""},{"dropping-particle":"","family":"Khatibzadeh","given":"Shahab","non-dropping-particle":"","parse-names":false,"suffix":""},{"dropping-particle":"","family":"Shi","given":"Peilin","non-dropping-particle":"","parse-names":false,"suffix":""},{"dropping-particle":"","family":"Andrews","given":"Kathryn G","non-dropping-particle":"","parse-names":false,"suffix":""},{"dropping-particle":"","family":"Engell","given":"Rebecca E","non-dropping-particle":"","parse-names":false,"suffix":""},{"dropping-particle":"","family":"Mozaffarian","given":"Dariush","non-dropping-particle":"","parse-names":false,"suffix":""}],"container-title":"BMJ open","id":"ITEM-1","issue":"9","issued":{"date-parts":[["2015"]]},"page":"e008705","publisher":"British Medical Journal Publishing Group","title":"Global, regional and national consumption of major food groups in 1990 and 2010: a systematic analysis including 266 country-specific nutrition surveys worldwide","type":"article-journal","volume":"5"},"uris":["http://www.mendeley.com/documents/?uuid=e716e9e9-00db-4b07-9b2a-6971ff2e7bea"]}],"mendeley":{"formattedCitation":"[36]","plainTextFormattedCitation":"[36]","previouslyFormattedCitation":"[35]"},"properties":{"noteIndex":0},"schema":"https://github.com/citation-style-language/schema/raw/master/csl-citation.json"}</w:instrText>
      </w:r>
      <w:r w:rsidR="007165FA">
        <w:rPr>
          <w:rFonts w:ascii="Times New Roman" w:hAnsi="Times New Roman" w:cs="Times New Roman"/>
          <w:lang w:val="en-US"/>
        </w:rPr>
        <w:fldChar w:fldCharType="separate"/>
      </w:r>
      <w:r w:rsidR="00EA555C" w:rsidRPr="00EA555C">
        <w:rPr>
          <w:rFonts w:ascii="Times New Roman" w:hAnsi="Times New Roman" w:cs="Times New Roman"/>
          <w:noProof/>
          <w:lang w:val="en-US"/>
        </w:rPr>
        <w:t>[36]</w:t>
      </w:r>
      <w:r w:rsidR="007165FA">
        <w:rPr>
          <w:rFonts w:ascii="Times New Roman" w:hAnsi="Times New Roman" w:cs="Times New Roman"/>
          <w:lang w:val="en-US"/>
        </w:rPr>
        <w:fldChar w:fldCharType="end"/>
      </w:r>
      <w:r w:rsidR="007165FA">
        <w:rPr>
          <w:rFonts w:ascii="Times New Roman" w:hAnsi="Times New Roman" w:cs="Times New Roman"/>
          <w:lang w:val="en-US"/>
        </w:rPr>
        <w:t xml:space="preserve">. </w:t>
      </w:r>
      <w:r w:rsidRPr="00910EE8">
        <w:rPr>
          <w:rFonts w:ascii="Times New Roman" w:hAnsi="Times New Roman" w:cs="Times New Roman"/>
          <w:lang w:val="en-US"/>
        </w:rPr>
        <w:t xml:space="preserve">A range of global plans have been developed to prompt action to increase fruit </w:t>
      </w:r>
      <w:r w:rsidR="00674C3E">
        <w:rPr>
          <w:rFonts w:ascii="Times New Roman" w:hAnsi="Times New Roman" w:cs="Times New Roman"/>
          <w:lang w:val="en-US"/>
        </w:rPr>
        <w:t xml:space="preserve">and vegetable </w:t>
      </w:r>
      <w:r w:rsidRPr="00910EE8">
        <w:rPr>
          <w:rFonts w:ascii="Times New Roman" w:hAnsi="Times New Roman" w:cs="Times New Roman"/>
          <w:lang w:val="en-US"/>
        </w:rPr>
        <w:t>intake, including the WHO Global Action Plan for the Prevention and Control of Non</w:t>
      </w:r>
      <w:r w:rsidR="007B0AA4">
        <w:rPr>
          <w:rFonts w:ascii="Times New Roman" w:hAnsi="Times New Roman" w:cs="Times New Roman"/>
          <w:lang w:val="en-US"/>
        </w:rPr>
        <w:t>-</w:t>
      </w:r>
      <w:r w:rsidRPr="00910EE8">
        <w:rPr>
          <w:rFonts w:ascii="Times New Roman" w:hAnsi="Times New Roman" w:cs="Times New Roman"/>
          <w:lang w:val="en-US"/>
        </w:rPr>
        <w:t>Communicable Diseases (NCDs), and the United Nations (UN) Decade of Action on Nutrition 2016–2025. Similarly, the NOURISHING framework of the World Cancer Research Fund International (WCRF) has been established to guide national efforts to improve public health nutrition. The framework specifies a range of interventions across 10 key policy areas in three key domains: food environment (</w:t>
      </w:r>
      <w:r w:rsidR="00CD6390">
        <w:rPr>
          <w:rFonts w:ascii="Times New Roman" w:hAnsi="Times New Roman" w:cs="Times New Roman"/>
          <w:lang w:val="en-US"/>
        </w:rPr>
        <w:t>e.g.,</w:t>
      </w:r>
      <w:r w:rsidRPr="00910EE8">
        <w:rPr>
          <w:rFonts w:ascii="Times New Roman" w:hAnsi="Times New Roman" w:cs="Times New Roman"/>
          <w:lang w:val="en-US"/>
        </w:rPr>
        <w:t xml:space="preserve"> food labelling standards), food system (</w:t>
      </w:r>
      <w:r w:rsidR="00CD6390">
        <w:rPr>
          <w:rFonts w:ascii="Times New Roman" w:hAnsi="Times New Roman" w:cs="Times New Roman"/>
          <w:lang w:val="en-US"/>
        </w:rPr>
        <w:t>e.g.,</w:t>
      </w:r>
      <w:r w:rsidRPr="00910EE8">
        <w:rPr>
          <w:rFonts w:ascii="Times New Roman" w:hAnsi="Times New Roman" w:cs="Times New Roman"/>
          <w:lang w:val="en-US"/>
        </w:rPr>
        <w:t xml:space="preserve"> supply chain actions) and behavioral change communication (</w:t>
      </w:r>
      <w:r w:rsidR="00CD6390">
        <w:rPr>
          <w:rFonts w:ascii="Times New Roman" w:hAnsi="Times New Roman" w:cs="Times New Roman"/>
          <w:lang w:val="en-US"/>
        </w:rPr>
        <w:t>e.g.,</w:t>
      </w:r>
      <w:r w:rsidRPr="00910EE8">
        <w:rPr>
          <w:rFonts w:ascii="Times New Roman" w:hAnsi="Times New Roman" w:cs="Times New Roman"/>
          <w:lang w:val="en-US"/>
        </w:rPr>
        <w:t xml:space="preserve"> nutrition counselling)</w:t>
      </w:r>
      <w:r>
        <w:rPr>
          <w:rFonts w:ascii="Times New Roman" w:hAnsi="Times New Roman" w:cs="Times New Roman"/>
          <w:lang w:val="en-US"/>
        </w:rPr>
        <w:t xml:space="preserve">. </w:t>
      </w:r>
    </w:p>
    <w:p w14:paraId="20001690" w14:textId="32C04B3D" w:rsidR="00B927A1" w:rsidRDefault="00B927A1" w:rsidP="00BB005D">
      <w:pPr>
        <w:spacing w:line="480" w:lineRule="auto"/>
        <w:rPr>
          <w:rFonts w:ascii="Times New Roman" w:hAnsi="Times New Roman" w:cs="Times New Roman"/>
          <w:lang w:val="en-US"/>
        </w:rPr>
      </w:pPr>
    </w:p>
    <w:p w14:paraId="161344DF" w14:textId="7B888B96" w:rsidR="002C0558" w:rsidRPr="00C6074D" w:rsidRDefault="002C0558" w:rsidP="00BB005D">
      <w:pPr>
        <w:spacing w:line="480" w:lineRule="auto"/>
        <w:rPr>
          <w:rFonts w:ascii="Times New Roman" w:hAnsi="Times New Roman" w:cs="Times New Roman"/>
          <w:b/>
          <w:bCs/>
          <w:i/>
          <w:iCs/>
          <w:lang w:val="en-US"/>
        </w:rPr>
      </w:pPr>
      <w:r w:rsidRPr="00C6074D">
        <w:rPr>
          <w:rFonts w:ascii="Times New Roman" w:hAnsi="Times New Roman" w:cs="Times New Roman"/>
          <w:b/>
          <w:bCs/>
          <w:i/>
          <w:iCs/>
          <w:lang w:val="en-US"/>
        </w:rPr>
        <w:t>Strengths and limitations</w:t>
      </w:r>
    </w:p>
    <w:p w14:paraId="28A0E3EE" w14:textId="0BCDE873" w:rsidR="00910EE8" w:rsidRDefault="00910EE8" w:rsidP="00BB005D">
      <w:pPr>
        <w:spacing w:line="480" w:lineRule="auto"/>
        <w:rPr>
          <w:rFonts w:ascii="Times New Roman" w:hAnsi="Times New Roman" w:cs="Times New Roman"/>
          <w:lang w:val="en-US"/>
        </w:rPr>
      </w:pPr>
      <w:r>
        <w:rPr>
          <w:rFonts w:ascii="Times New Roman" w:hAnsi="Times New Roman" w:cs="Times New Roman"/>
          <w:lang w:val="en-US"/>
        </w:rPr>
        <w:t xml:space="preserve">The </w:t>
      </w:r>
      <w:r w:rsidR="003668B1">
        <w:rPr>
          <w:rFonts w:ascii="Times New Roman" w:hAnsi="Times New Roman" w:cs="Times New Roman"/>
          <w:lang w:val="en-US"/>
        </w:rPr>
        <w:t xml:space="preserve">analyses of </w:t>
      </w:r>
      <w:r>
        <w:rPr>
          <w:rFonts w:ascii="Times New Roman" w:hAnsi="Times New Roman" w:cs="Times New Roman"/>
          <w:lang w:val="en-US"/>
        </w:rPr>
        <w:t xml:space="preserve">large representative samples of middle-aged to older adults across six LMICs are clear strengths of the present study. However, findings must be interpreted in light of the </w:t>
      </w:r>
      <w:r>
        <w:rPr>
          <w:rFonts w:ascii="Times New Roman" w:hAnsi="Times New Roman" w:cs="Times New Roman"/>
          <w:lang w:val="en-US"/>
        </w:rPr>
        <w:lastRenderedPageBreak/>
        <w:t>study’s limitations. First, the study was cross-section</w:t>
      </w:r>
      <w:r w:rsidR="00B927A1">
        <w:rPr>
          <w:rFonts w:ascii="Times New Roman" w:hAnsi="Times New Roman" w:cs="Times New Roman"/>
          <w:lang w:val="en-US"/>
        </w:rPr>
        <w:t>al</w:t>
      </w:r>
      <w:r>
        <w:rPr>
          <w:rFonts w:ascii="Times New Roman" w:hAnsi="Times New Roman" w:cs="Times New Roman"/>
          <w:lang w:val="en-US"/>
        </w:rPr>
        <w:t xml:space="preserve"> in nature and </w:t>
      </w:r>
      <w:r w:rsidR="003668B1">
        <w:rPr>
          <w:rFonts w:ascii="Times New Roman" w:hAnsi="Times New Roman" w:cs="Times New Roman"/>
          <w:lang w:val="en-US"/>
        </w:rPr>
        <w:t xml:space="preserve">thus, </w:t>
      </w:r>
      <w:r w:rsidR="005F6742">
        <w:rPr>
          <w:rFonts w:ascii="Times New Roman" w:hAnsi="Times New Roman" w:cs="Times New Roman"/>
          <w:lang w:val="en-US"/>
        </w:rPr>
        <w:t xml:space="preserve">temporal associations cannot be </w:t>
      </w:r>
      <w:r w:rsidR="005F6742" w:rsidRPr="000767EF">
        <w:rPr>
          <w:rFonts w:ascii="Times New Roman" w:hAnsi="Times New Roman" w:cs="Times New Roman"/>
          <w:lang w:val="en-US"/>
        </w:rPr>
        <w:t>established</w:t>
      </w:r>
      <w:r w:rsidRPr="000767EF">
        <w:rPr>
          <w:rFonts w:ascii="Times New Roman" w:hAnsi="Times New Roman" w:cs="Times New Roman"/>
          <w:lang w:val="en-US"/>
        </w:rPr>
        <w:t xml:space="preserve">. </w:t>
      </w:r>
      <w:r w:rsidR="000767EF" w:rsidRPr="00434534">
        <w:rPr>
          <w:rFonts w:ascii="Times New Roman" w:hAnsi="Times New Roman" w:cs="Times New Roman"/>
          <w:color w:val="FF0000"/>
          <w:lang w:val="en-US"/>
        </w:rPr>
        <w:t xml:space="preserve">For example, as mentioned previously, the non-linear association between vegetable consumption and MCI could be due to reverse causality where people with MCI </w:t>
      </w:r>
      <w:r w:rsidR="00690E1E">
        <w:rPr>
          <w:rFonts w:ascii="Times New Roman" w:hAnsi="Times New Roman" w:cs="Times New Roman"/>
          <w:color w:val="FF0000"/>
          <w:lang w:val="en-US"/>
        </w:rPr>
        <w:t xml:space="preserve">may </w:t>
      </w:r>
      <w:r w:rsidR="000767EF" w:rsidRPr="00434534">
        <w:rPr>
          <w:rFonts w:ascii="Times New Roman" w:hAnsi="Times New Roman" w:cs="Times New Roman"/>
          <w:color w:val="FF0000"/>
          <w:lang w:val="en-US"/>
        </w:rPr>
        <w:t xml:space="preserve">prefer to consume more fruits and vegetables for their known benefits on cognition. Furthermore, it is possible for cognitive function to impact the ability to make healthy food choices. </w:t>
      </w:r>
      <w:r w:rsidRPr="000767EF">
        <w:rPr>
          <w:rFonts w:ascii="Times New Roman" w:hAnsi="Times New Roman" w:cs="Times New Roman"/>
          <w:lang w:val="en-US"/>
        </w:rPr>
        <w:t>Second</w:t>
      </w:r>
      <w:r>
        <w:rPr>
          <w:rFonts w:ascii="Times New Roman" w:hAnsi="Times New Roman" w:cs="Times New Roman"/>
          <w:lang w:val="en-US"/>
        </w:rPr>
        <w:t xml:space="preserve">, the majority of variables were self-reported </w:t>
      </w:r>
      <w:r w:rsidR="00291176">
        <w:rPr>
          <w:rFonts w:ascii="Times New Roman" w:hAnsi="Times New Roman" w:cs="Times New Roman"/>
          <w:lang w:val="en-US"/>
        </w:rPr>
        <w:t xml:space="preserve">potentially </w:t>
      </w:r>
      <w:r>
        <w:rPr>
          <w:rFonts w:ascii="Times New Roman" w:hAnsi="Times New Roman" w:cs="Times New Roman"/>
          <w:lang w:val="en-US"/>
        </w:rPr>
        <w:t xml:space="preserve">introducing social desirability and recall bias </w:t>
      </w:r>
      <w:r w:rsidR="00291176">
        <w:rPr>
          <w:rFonts w:ascii="Times New Roman" w:hAnsi="Times New Roman" w:cs="Times New Roman"/>
          <w:lang w:val="en-US"/>
        </w:rPr>
        <w:t xml:space="preserve">into the findings. Third, </w:t>
      </w:r>
      <w:r w:rsidR="00AB2DC8">
        <w:rPr>
          <w:rFonts w:ascii="Times New Roman" w:hAnsi="Times New Roman" w:cs="Times New Roman"/>
          <w:lang w:val="en-US"/>
        </w:rPr>
        <w:t xml:space="preserve">as in most epidemiological studies, a </w:t>
      </w:r>
      <w:r w:rsidR="00291176" w:rsidRPr="00291176">
        <w:rPr>
          <w:rFonts w:ascii="Times New Roman" w:hAnsi="Times New Roman" w:cs="Times New Roman"/>
          <w:lang w:val="en-US"/>
        </w:rPr>
        <w:t xml:space="preserve">clinical </w:t>
      </w:r>
      <w:r w:rsidR="00AB2DC8">
        <w:rPr>
          <w:rFonts w:ascii="Times New Roman" w:hAnsi="Times New Roman" w:cs="Times New Roman"/>
          <w:lang w:val="en-US"/>
        </w:rPr>
        <w:t xml:space="preserve">assessment for </w:t>
      </w:r>
      <w:r w:rsidR="00291176" w:rsidRPr="00291176">
        <w:rPr>
          <w:rFonts w:ascii="Times New Roman" w:hAnsi="Times New Roman" w:cs="Times New Roman"/>
          <w:lang w:val="en-US"/>
        </w:rPr>
        <w:t>dementia</w:t>
      </w:r>
      <w:r w:rsidR="00AB2DC8">
        <w:rPr>
          <w:rFonts w:ascii="Times New Roman" w:hAnsi="Times New Roman" w:cs="Times New Roman"/>
          <w:lang w:val="en-US"/>
        </w:rPr>
        <w:t xml:space="preserve"> was not conducted in our study</w:t>
      </w:r>
      <w:r w:rsidR="00291176" w:rsidRPr="00291176">
        <w:rPr>
          <w:rFonts w:ascii="Times New Roman" w:hAnsi="Times New Roman" w:cs="Times New Roman"/>
          <w:lang w:val="en-US"/>
        </w:rPr>
        <w:t xml:space="preserve">. Thus, our sample could have included people with mild dementia but the prevalence of MCI in our study was similar </w:t>
      </w:r>
      <w:r w:rsidR="007165FA">
        <w:rPr>
          <w:rFonts w:ascii="Times New Roman" w:hAnsi="Times New Roman" w:cs="Times New Roman"/>
          <w:lang w:val="en-US"/>
        </w:rPr>
        <w:t xml:space="preserve">to previously reported figures </w:t>
      </w:r>
      <w:r w:rsidR="007165FA">
        <w:rPr>
          <w:rFonts w:ascii="Times New Roman" w:hAnsi="Times New Roman" w:cs="Times New Roman"/>
          <w:lang w:val="en-US"/>
        </w:rPr>
        <w:fldChar w:fldCharType="begin" w:fldLock="1"/>
      </w:r>
      <w:r w:rsidR="00EA555C">
        <w:rPr>
          <w:rFonts w:ascii="Times New Roman" w:hAnsi="Times New Roman" w:cs="Times New Roman"/>
          <w:lang w:val="en-US"/>
        </w:rPr>
        <w:instrText>ADDIN CSL_CITATION {"citationItems":[{"id":"ITEM-1","itemData":{"author":[{"dropping-particle":"","family":"Petersen","given":"Ronald C","non-dropping-particle":"","parse-names":false,"suffix":""}],"container-title":"CONTINUUM: Lifelong Learning in Neurology","id":"ITEM-1","issue":"2 Dementia","issued":{"date-parts":[["2016"]]},"note":"pmid:27042901","page":"404","publisher":"American Academy of Neurology","title":"Mild cognitive impairment","type":"article-journal","volume":"22"},"uris":["http://www.mendeley.com/documents/?uuid=dfdfebd3-e8f7-3d38-81b5-1ffee05f6b3d"]}],"mendeley":{"formattedCitation":"[37]","plainTextFormattedCitation":"[37]","previouslyFormattedCitation":"[36]"},"properties":{"noteIndex":0},"schema":"https://github.com/citation-style-language/schema/raw/master/csl-citation.json"}</w:instrText>
      </w:r>
      <w:r w:rsidR="007165FA">
        <w:rPr>
          <w:rFonts w:ascii="Times New Roman" w:hAnsi="Times New Roman" w:cs="Times New Roman"/>
          <w:lang w:val="en-US"/>
        </w:rPr>
        <w:fldChar w:fldCharType="separate"/>
      </w:r>
      <w:r w:rsidR="00EA555C" w:rsidRPr="00EA555C">
        <w:rPr>
          <w:rFonts w:ascii="Times New Roman" w:hAnsi="Times New Roman" w:cs="Times New Roman"/>
          <w:noProof/>
          <w:lang w:val="en-US"/>
        </w:rPr>
        <w:t>[37]</w:t>
      </w:r>
      <w:r w:rsidR="007165FA">
        <w:rPr>
          <w:rFonts w:ascii="Times New Roman" w:hAnsi="Times New Roman" w:cs="Times New Roman"/>
          <w:lang w:val="en-US"/>
        </w:rPr>
        <w:fldChar w:fldCharType="end"/>
      </w:r>
      <w:r w:rsidR="007165FA">
        <w:rPr>
          <w:rFonts w:ascii="Times New Roman" w:hAnsi="Times New Roman" w:cs="Times New Roman"/>
          <w:lang w:val="en-US"/>
        </w:rPr>
        <w:t xml:space="preserve">. </w:t>
      </w:r>
      <w:bookmarkStart w:id="7" w:name="_Hlk123628595"/>
      <w:r w:rsidR="003B22BE">
        <w:rPr>
          <w:rFonts w:ascii="Times New Roman" w:hAnsi="Times New Roman" w:cs="Times New Roman"/>
          <w:lang w:val="en-US"/>
        </w:rPr>
        <w:t xml:space="preserve">We also lacked information on the exact type of fruit or vegetable people consume, despite the fact that some types of vegetables or fruits may be more beneficial for cognitive health. </w:t>
      </w:r>
      <w:r w:rsidR="009F2228">
        <w:rPr>
          <w:rFonts w:ascii="Times New Roman" w:hAnsi="Times New Roman" w:cs="Times New Roman"/>
          <w:color w:val="FF0000"/>
          <w:lang w:val="en-US"/>
        </w:rPr>
        <w:t xml:space="preserve">Moreover, </w:t>
      </w:r>
      <w:r w:rsidR="009F2228" w:rsidRPr="009F2228">
        <w:rPr>
          <w:rFonts w:ascii="Times New Roman" w:hAnsi="Times New Roman" w:cs="Times New Roman"/>
          <w:color w:val="FF0000"/>
          <w:lang w:val="en-US"/>
        </w:rPr>
        <w:t>the dietary patterns of each of the countries analy</w:t>
      </w:r>
      <w:r w:rsidR="006C7320">
        <w:rPr>
          <w:rFonts w:ascii="Times New Roman" w:hAnsi="Times New Roman" w:cs="Times New Roman"/>
          <w:color w:val="FF0000"/>
          <w:lang w:val="en-US"/>
        </w:rPr>
        <w:t>z</w:t>
      </w:r>
      <w:r w:rsidR="009F2228" w:rsidRPr="009F2228">
        <w:rPr>
          <w:rFonts w:ascii="Times New Roman" w:hAnsi="Times New Roman" w:cs="Times New Roman"/>
          <w:color w:val="FF0000"/>
          <w:lang w:val="en-US"/>
        </w:rPr>
        <w:t xml:space="preserve">ed may </w:t>
      </w:r>
      <w:r w:rsidR="009F2228">
        <w:rPr>
          <w:rFonts w:ascii="Times New Roman" w:hAnsi="Times New Roman" w:cs="Times New Roman"/>
          <w:color w:val="FF0000"/>
          <w:lang w:val="en-US"/>
        </w:rPr>
        <w:t>vary greatly</w:t>
      </w:r>
      <w:r w:rsidR="009F2228" w:rsidRPr="009F2228">
        <w:rPr>
          <w:rFonts w:ascii="Times New Roman" w:hAnsi="Times New Roman" w:cs="Times New Roman"/>
          <w:color w:val="FF0000"/>
          <w:lang w:val="en-US"/>
        </w:rPr>
        <w:t xml:space="preserve"> as different continents are represented</w:t>
      </w:r>
      <w:r w:rsidR="009F2228">
        <w:rPr>
          <w:rFonts w:ascii="Times New Roman" w:hAnsi="Times New Roman" w:cs="Times New Roman"/>
          <w:color w:val="FF0000"/>
          <w:lang w:val="en-US"/>
        </w:rPr>
        <w:t>. Future studies should also consider the impact of dietary patterns o</w:t>
      </w:r>
      <w:r w:rsidR="00E23387">
        <w:rPr>
          <w:rFonts w:ascii="Times New Roman" w:hAnsi="Times New Roman" w:cs="Times New Roman"/>
          <w:color w:val="FF0000"/>
          <w:lang w:val="en-US"/>
        </w:rPr>
        <w:t>n</w:t>
      </w:r>
      <w:r w:rsidR="009F2228">
        <w:rPr>
          <w:rFonts w:ascii="Times New Roman" w:hAnsi="Times New Roman" w:cs="Times New Roman"/>
          <w:color w:val="FF0000"/>
          <w:lang w:val="en-US"/>
        </w:rPr>
        <w:t xml:space="preserve"> MCI.</w:t>
      </w:r>
      <w:r w:rsidR="009F2228" w:rsidRPr="009F2228">
        <w:rPr>
          <w:rFonts w:ascii="Times New Roman" w:hAnsi="Times New Roman" w:cs="Times New Roman"/>
          <w:color w:val="FF0000"/>
          <w:lang w:val="en-US"/>
        </w:rPr>
        <w:t xml:space="preserve"> </w:t>
      </w:r>
      <w:bookmarkEnd w:id="7"/>
      <w:r w:rsidR="003E70DC" w:rsidRPr="00434534">
        <w:rPr>
          <w:rFonts w:ascii="Times New Roman" w:hAnsi="Times New Roman" w:cs="Times New Roman"/>
          <w:color w:val="FF0000"/>
          <w:lang w:val="en-US"/>
        </w:rPr>
        <w:t>Finally, it is also possible that people who consume greater amounts of fruits and vegetables are those who are more health-conscious and have healthier lifestyle habits. For example, they may consume other types of food or foods of certain dietary patterns that may promote cognitive health. However, we were unable to adjust for other types of food that may affect cognition due to lack of data, and thus, residual confounding may exist. In addition, while we did adjust for factors such as alcohol consumption, smoking, and physical activity, these variables only reflected current levels and we lacked information on past patterns of these behaviors, which could also be important in terms of their influence on cognitive function.</w:t>
      </w:r>
      <w:r w:rsidR="003E70DC">
        <w:rPr>
          <w:i/>
          <w:iCs/>
          <w:color w:val="FF0000"/>
          <w:lang w:val="en-US"/>
        </w:rPr>
        <w:t xml:space="preserve"> </w:t>
      </w:r>
    </w:p>
    <w:p w14:paraId="620DB538" w14:textId="2F0960AD" w:rsidR="007D61EB" w:rsidRDefault="007D61EB" w:rsidP="00BB005D">
      <w:pPr>
        <w:spacing w:line="480" w:lineRule="auto"/>
        <w:rPr>
          <w:rFonts w:ascii="Times New Roman" w:hAnsi="Times New Roman" w:cs="Times New Roman"/>
          <w:lang w:val="en-US"/>
        </w:rPr>
      </w:pPr>
    </w:p>
    <w:p w14:paraId="15CE8BA4" w14:textId="33812CB8" w:rsidR="00BC3AE4" w:rsidRDefault="00BC3AE4" w:rsidP="00BB005D">
      <w:pPr>
        <w:spacing w:line="480" w:lineRule="auto"/>
        <w:rPr>
          <w:rFonts w:ascii="Times New Roman" w:hAnsi="Times New Roman" w:cs="Times New Roman"/>
          <w:lang w:val="en-US"/>
        </w:rPr>
      </w:pPr>
    </w:p>
    <w:p w14:paraId="7D9D57AC" w14:textId="77777777" w:rsidR="00BC3AE4" w:rsidRDefault="00BC3AE4" w:rsidP="00BB005D">
      <w:pPr>
        <w:spacing w:line="480" w:lineRule="auto"/>
        <w:rPr>
          <w:rFonts w:ascii="Times New Roman" w:hAnsi="Times New Roman" w:cs="Times New Roman"/>
          <w:lang w:val="en-US"/>
        </w:rPr>
      </w:pPr>
    </w:p>
    <w:p w14:paraId="036FF0D7" w14:textId="38B3C142" w:rsidR="002C0558" w:rsidRPr="00C6074D" w:rsidRDefault="002C0558" w:rsidP="00BB005D">
      <w:pPr>
        <w:spacing w:line="480" w:lineRule="auto"/>
        <w:rPr>
          <w:rFonts w:ascii="Times New Roman" w:hAnsi="Times New Roman" w:cs="Times New Roman"/>
          <w:b/>
          <w:bCs/>
          <w:i/>
          <w:iCs/>
          <w:lang w:val="en-US"/>
        </w:rPr>
      </w:pPr>
      <w:r w:rsidRPr="00C6074D">
        <w:rPr>
          <w:rFonts w:ascii="Times New Roman" w:hAnsi="Times New Roman" w:cs="Times New Roman"/>
          <w:b/>
          <w:bCs/>
          <w:i/>
          <w:iCs/>
          <w:lang w:val="en-US"/>
        </w:rPr>
        <w:lastRenderedPageBreak/>
        <w:t>Conclusion</w:t>
      </w:r>
    </w:p>
    <w:p w14:paraId="15AF0983" w14:textId="7E9D1BAF" w:rsidR="00294900" w:rsidRDefault="008562C1" w:rsidP="00BB005D">
      <w:pPr>
        <w:spacing w:line="480" w:lineRule="auto"/>
        <w:rPr>
          <w:rFonts w:ascii="Times New Roman" w:hAnsi="Times New Roman" w:cs="Times New Roman"/>
          <w:lang w:val="en-US"/>
        </w:rPr>
      </w:pPr>
      <w:r>
        <w:rPr>
          <w:rFonts w:ascii="Times New Roman" w:hAnsi="Times New Roman" w:cs="Times New Roman"/>
          <w:lang w:val="en-US"/>
        </w:rPr>
        <w:t>I</w:t>
      </w:r>
      <w:r w:rsidR="00C1415C">
        <w:rPr>
          <w:rFonts w:ascii="Times New Roman" w:hAnsi="Times New Roman" w:cs="Times New Roman"/>
          <w:lang w:val="en-US"/>
        </w:rPr>
        <w:t xml:space="preserve">n the present study </w:t>
      </w:r>
      <w:r w:rsidR="003A0261">
        <w:rPr>
          <w:rFonts w:ascii="Times New Roman" w:hAnsi="Times New Roman" w:cs="Times New Roman"/>
          <w:lang w:val="en-US"/>
        </w:rPr>
        <w:t xml:space="preserve">consisting of analyses of </w:t>
      </w:r>
      <w:r w:rsidR="00C1415C">
        <w:rPr>
          <w:rFonts w:ascii="Times New Roman" w:hAnsi="Times New Roman" w:cs="Times New Roman"/>
          <w:lang w:val="en-US"/>
        </w:rPr>
        <w:t>large representative samples of middle-aged to older adults across six LMICs</w:t>
      </w:r>
      <w:r>
        <w:rPr>
          <w:rFonts w:ascii="Times New Roman" w:hAnsi="Times New Roman" w:cs="Times New Roman"/>
          <w:lang w:val="en-US"/>
        </w:rPr>
        <w:t>,</w:t>
      </w:r>
      <w:r w:rsidR="00C1415C">
        <w:rPr>
          <w:rFonts w:ascii="Times New Roman" w:hAnsi="Times New Roman" w:cs="Times New Roman"/>
          <w:lang w:val="en-US"/>
        </w:rPr>
        <w:t xml:space="preserve"> </w:t>
      </w:r>
      <w:r w:rsidR="00C1415C" w:rsidRPr="00C1415C">
        <w:rPr>
          <w:rFonts w:ascii="Times New Roman" w:hAnsi="Times New Roman" w:cs="Times New Roman"/>
          <w:lang w:val="en-US"/>
        </w:rPr>
        <w:t xml:space="preserve">we observed a dose-dependent </w:t>
      </w:r>
      <w:r w:rsidR="00D90BA5">
        <w:rPr>
          <w:rFonts w:ascii="Times New Roman" w:hAnsi="Times New Roman" w:cs="Times New Roman"/>
          <w:lang w:val="en-US"/>
        </w:rPr>
        <w:t xml:space="preserve">inverse association between </w:t>
      </w:r>
      <w:r w:rsidR="00C1415C" w:rsidRPr="00C1415C">
        <w:rPr>
          <w:rFonts w:ascii="Times New Roman" w:hAnsi="Times New Roman" w:cs="Times New Roman"/>
          <w:lang w:val="en-US"/>
        </w:rPr>
        <w:t>fruit consumption</w:t>
      </w:r>
      <w:r w:rsidR="00D90BA5">
        <w:rPr>
          <w:rFonts w:ascii="Times New Roman" w:hAnsi="Times New Roman" w:cs="Times New Roman"/>
          <w:lang w:val="en-US"/>
        </w:rPr>
        <w:t xml:space="preserve"> and MCI</w:t>
      </w:r>
      <w:r w:rsidR="00C1415C" w:rsidRPr="00C1415C">
        <w:rPr>
          <w:rFonts w:ascii="Times New Roman" w:hAnsi="Times New Roman" w:cs="Times New Roman"/>
          <w:lang w:val="en-US"/>
        </w:rPr>
        <w:t xml:space="preserve">, and a </w:t>
      </w:r>
      <w:r w:rsidR="003A0261">
        <w:rPr>
          <w:rFonts w:ascii="Times New Roman" w:hAnsi="Times New Roman" w:cs="Times New Roman"/>
          <w:lang w:val="en-US"/>
        </w:rPr>
        <w:t xml:space="preserve">potential </w:t>
      </w:r>
      <w:r w:rsidR="00C1415C" w:rsidRPr="00C1415C">
        <w:rPr>
          <w:rFonts w:ascii="Times New Roman" w:hAnsi="Times New Roman" w:cs="Times New Roman"/>
          <w:lang w:val="en-US"/>
        </w:rPr>
        <w:t>U-shaped association between vegetable consumption and MCI.</w:t>
      </w:r>
      <w:r w:rsidR="00C1415C">
        <w:rPr>
          <w:rFonts w:ascii="Times New Roman" w:hAnsi="Times New Roman" w:cs="Times New Roman"/>
          <w:lang w:val="en-US"/>
        </w:rPr>
        <w:t xml:space="preserve"> </w:t>
      </w:r>
      <w:r w:rsidR="005C2FBC">
        <w:rPr>
          <w:rFonts w:ascii="Times New Roman" w:hAnsi="Times New Roman" w:cs="Times New Roman"/>
          <w:lang w:val="en-US"/>
        </w:rPr>
        <w:t>Future longitudinal studies are required to understand temporal associations, and especially whether there exists a threshold for benefits of vegetables</w:t>
      </w:r>
      <w:r w:rsidR="00795A22">
        <w:rPr>
          <w:rFonts w:ascii="Times New Roman" w:hAnsi="Times New Roman" w:cs="Times New Roman"/>
          <w:lang w:val="en-US"/>
        </w:rPr>
        <w:t xml:space="preserve"> on cognition</w:t>
      </w:r>
      <w:r w:rsidR="005C2FBC">
        <w:rPr>
          <w:rFonts w:ascii="Times New Roman" w:hAnsi="Times New Roman" w:cs="Times New Roman"/>
          <w:lang w:val="en-US"/>
        </w:rPr>
        <w:t xml:space="preserve">. </w:t>
      </w:r>
    </w:p>
    <w:p w14:paraId="169AB889" w14:textId="77777777" w:rsidR="00D90BA5" w:rsidRDefault="00D90BA5" w:rsidP="00BB005D">
      <w:pPr>
        <w:spacing w:line="480" w:lineRule="auto"/>
        <w:rPr>
          <w:rFonts w:ascii="Times New Roman" w:hAnsi="Times New Roman" w:cs="Times New Roman"/>
          <w:lang w:val="en-US"/>
        </w:rPr>
      </w:pPr>
    </w:p>
    <w:p w14:paraId="139E6DE0" w14:textId="36FF56AB" w:rsidR="0062523F" w:rsidRDefault="0062523F" w:rsidP="00E85440">
      <w:pPr>
        <w:spacing w:line="480" w:lineRule="auto"/>
        <w:rPr>
          <w:rFonts w:ascii="Times New Roman" w:hAnsi="Times New Roman" w:cs="Times New Roman"/>
          <w:b/>
        </w:rPr>
      </w:pPr>
      <w:r w:rsidRPr="0062523F">
        <w:rPr>
          <w:rFonts w:ascii="Times New Roman" w:hAnsi="Times New Roman" w:cs="Times New Roman"/>
          <w:b/>
        </w:rPr>
        <w:t>REFERENCES</w:t>
      </w:r>
    </w:p>
    <w:p w14:paraId="6F38C457" w14:textId="5EB4F9ED" w:rsidR="00EA555C" w:rsidRPr="00EA555C" w:rsidRDefault="007165FA" w:rsidP="00EA555C">
      <w:pPr>
        <w:widowControl w:val="0"/>
        <w:autoSpaceDE w:val="0"/>
        <w:autoSpaceDN w:val="0"/>
        <w:adjustRightInd w:val="0"/>
        <w:spacing w:line="480" w:lineRule="auto"/>
        <w:ind w:left="640" w:hanging="640"/>
        <w:rPr>
          <w:rFonts w:ascii="Times New Roman" w:hAnsi="Times New Roman" w:cs="Times New Roman"/>
          <w:noProof/>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00EA555C" w:rsidRPr="00EA555C">
        <w:rPr>
          <w:rFonts w:ascii="Times New Roman" w:hAnsi="Times New Roman" w:cs="Times New Roman"/>
          <w:noProof/>
        </w:rPr>
        <w:t xml:space="preserve">1. </w:t>
      </w:r>
      <w:r w:rsidR="00EA555C" w:rsidRPr="00EA555C">
        <w:rPr>
          <w:rFonts w:ascii="Times New Roman" w:hAnsi="Times New Roman" w:cs="Times New Roman"/>
          <w:noProof/>
        </w:rPr>
        <w:tab/>
        <w:t>World Health Organization. Dementia. Published 2021. https://www.who.int/news-room/fact-sheets/detail/dementia</w:t>
      </w:r>
    </w:p>
    <w:p w14:paraId="6FD13603" w14:textId="057DB645"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2. </w:t>
      </w:r>
      <w:r w:rsidRPr="00EA555C">
        <w:rPr>
          <w:rFonts w:ascii="Times New Roman" w:hAnsi="Times New Roman" w:cs="Times New Roman"/>
          <w:noProof/>
        </w:rPr>
        <w:tab/>
        <w:t>Alzheimer’s Disease International. Dementia statistics. Numbers of people with dementia</w:t>
      </w:r>
      <w:r w:rsidR="00E71443">
        <w:rPr>
          <w:rFonts w:ascii="Times New Roman" w:hAnsi="Times New Roman" w:cs="Times New Roman"/>
          <w:noProof/>
        </w:rPr>
        <w:t>. Published 2022. Accessed January 6</w:t>
      </w:r>
      <w:r w:rsidRPr="00EA555C">
        <w:rPr>
          <w:rFonts w:ascii="Times New Roman" w:hAnsi="Times New Roman" w:cs="Times New Roman"/>
          <w:noProof/>
        </w:rPr>
        <w:t>, 2022. https://www.alzint.org/about/dementia-facts-figures/dementia-statistics/</w:t>
      </w:r>
    </w:p>
    <w:p w14:paraId="48120D65" w14:textId="77777777"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3. </w:t>
      </w:r>
      <w:r w:rsidRPr="00EA555C">
        <w:rPr>
          <w:rFonts w:ascii="Times New Roman" w:hAnsi="Times New Roman" w:cs="Times New Roman"/>
          <w:noProof/>
        </w:rPr>
        <w:tab/>
        <w:t xml:space="preserve">Hurt C, Bhattacharyya S, Burns A, et al. Patient and caregiver perspectives of quality of life in dementia. </w:t>
      </w:r>
      <w:r w:rsidRPr="00EA555C">
        <w:rPr>
          <w:rFonts w:ascii="Times New Roman" w:hAnsi="Times New Roman" w:cs="Times New Roman"/>
          <w:i/>
          <w:iCs/>
          <w:noProof/>
        </w:rPr>
        <w:t>Dement Geriatr Cogn Disord</w:t>
      </w:r>
      <w:r w:rsidRPr="00EA555C">
        <w:rPr>
          <w:rFonts w:ascii="Times New Roman" w:hAnsi="Times New Roman" w:cs="Times New Roman"/>
          <w:noProof/>
        </w:rPr>
        <w:t>. 2008;26(2):138-146.</w:t>
      </w:r>
    </w:p>
    <w:p w14:paraId="7798C2B7" w14:textId="77777777"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4. </w:t>
      </w:r>
      <w:r w:rsidRPr="00EA555C">
        <w:rPr>
          <w:rFonts w:ascii="Times New Roman" w:hAnsi="Times New Roman" w:cs="Times New Roman"/>
          <w:noProof/>
        </w:rPr>
        <w:tab/>
        <w:t xml:space="preserve">Kushkestani M, Parvani M, Ghafari M, Avazpoor Z. The role of exercise and physical activity on aging-related diseases and geriatric syndromes. </w:t>
      </w:r>
      <w:r w:rsidRPr="00EA555C">
        <w:rPr>
          <w:rFonts w:ascii="Times New Roman" w:hAnsi="Times New Roman" w:cs="Times New Roman"/>
          <w:i/>
          <w:iCs/>
          <w:noProof/>
        </w:rPr>
        <w:t>Sport TK-Revista Euroam Ciencias del Deport</w:t>
      </w:r>
      <w:r w:rsidRPr="00EA555C">
        <w:rPr>
          <w:rFonts w:ascii="Times New Roman" w:hAnsi="Times New Roman" w:cs="Times New Roman"/>
          <w:noProof/>
        </w:rPr>
        <w:t>. 2022;11:6.</w:t>
      </w:r>
    </w:p>
    <w:p w14:paraId="3A72DD51" w14:textId="77777777"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5. </w:t>
      </w:r>
      <w:r w:rsidRPr="00EA555C">
        <w:rPr>
          <w:rFonts w:ascii="Times New Roman" w:hAnsi="Times New Roman" w:cs="Times New Roman"/>
          <w:noProof/>
        </w:rPr>
        <w:tab/>
        <w:t xml:space="preserve">Nichols E, Szoeke CEI, Vollset SE, et al. Global, regional, and national burden of Alzheimer’s disease and other dementias, 1990–2016: a systematic analysis for the Global Burden of Disease Study 2016. </w:t>
      </w:r>
      <w:r w:rsidRPr="00EA555C">
        <w:rPr>
          <w:rFonts w:ascii="Times New Roman" w:hAnsi="Times New Roman" w:cs="Times New Roman"/>
          <w:i/>
          <w:iCs/>
          <w:noProof/>
        </w:rPr>
        <w:t>Lancet Neurol</w:t>
      </w:r>
      <w:r w:rsidRPr="00EA555C">
        <w:rPr>
          <w:rFonts w:ascii="Times New Roman" w:hAnsi="Times New Roman" w:cs="Times New Roman"/>
          <w:noProof/>
        </w:rPr>
        <w:t>. 2019;18(1):88-106.</w:t>
      </w:r>
    </w:p>
    <w:p w14:paraId="63A1498F" w14:textId="77777777"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6. </w:t>
      </w:r>
      <w:r w:rsidRPr="00EA555C">
        <w:rPr>
          <w:rFonts w:ascii="Times New Roman" w:hAnsi="Times New Roman" w:cs="Times New Roman"/>
          <w:noProof/>
        </w:rPr>
        <w:tab/>
        <w:t xml:space="preserve">Gauthier S, Reisberg B, Zaudig M, et al. Mild cognitive impairment. </w:t>
      </w:r>
      <w:r w:rsidRPr="00EA555C">
        <w:rPr>
          <w:rFonts w:ascii="Times New Roman" w:hAnsi="Times New Roman" w:cs="Times New Roman"/>
          <w:i/>
          <w:iCs/>
          <w:noProof/>
        </w:rPr>
        <w:t>Lancet</w:t>
      </w:r>
      <w:r w:rsidRPr="00EA555C">
        <w:rPr>
          <w:rFonts w:ascii="Times New Roman" w:hAnsi="Times New Roman" w:cs="Times New Roman"/>
          <w:noProof/>
        </w:rPr>
        <w:t>. 2006;367(9518):1262-1270.</w:t>
      </w:r>
    </w:p>
    <w:p w14:paraId="3D8FEAAF" w14:textId="77777777"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7. </w:t>
      </w:r>
      <w:r w:rsidRPr="00EA555C">
        <w:rPr>
          <w:rFonts w:ascii="Times New Roman" w:hAnsi="Times New Roman" w:cs="Times New Roman"/>
          <w:noProof/>
        </w:rPr>
        <w:tab/>
        <w:t xml:space="preserve">Bohlken J, Jacob L, Kostev K. Progression of mild cognitive impairment to dementia </w:t>
      </w:r>
      <w:r w:rsidRPr="00EA555C">
        <w:rPr>
          <w:rFonts w:ascii="Times New Roman" w:hAnsi="Times New Roman" w:cs="Times New Roman"/>
          <w:noProof/>
        </w:rPr>
        <w:lastRenderedPageBreak/>
        <w:t xml:space="preserve">in German specialist practices. </w:t>
      </w:r>
      <w:r w:rsidRPr="00EA555C">
        <w:rPr>
          <w:rFonts w:ascii="Times New Roman" w:hAnsi="Times New Roman" w:cs="Times New Roman"/>
          <w:i/>
          <w:iCs/>
          <w:noProof/>
        </w:rPr>
        <w:t>Dementia</w:t>
      </w:r>
      <w:r w:rsidRPr="00EA555C">
        <w:rPr>
          <w:rFonts w:ascii="Times New Roman" w:hAnsi="Times New Roman" w:cs="Times New Roman"/>
          <w:noProof/>
        </w:rPr>
        <w:t>. 2019;18(1):380-390.</w:t>
      </w:r>
    </w:p>
    <w:p w14:paraId="552B1F74" w14:textId="77777777"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8. </w:t>
      </w:r>
      <w:r w:rsidRPr="00EA555C">
        <w:rPr>
          <w:rFonts w:ascii="Times New Roman" w:hAnsi="Times New Roman" w:cs="Times New Roman"/>
          <w:noProof/>
        </w:rPr>
        <w:tab/>
        <w:t xml:space="preserve">Farias ST, Mungas D, Reed BR, Harvey D, DeCarli C. Progression of mild cognitive impairment to dementia in clinic-vs community-based cohorts. </w:t>
      </w:r>
      <w:r w:rsidRPr="00EA555C">
        <w:rPr>
          <w:rFonts w:ascii="Times New Roman" w:hAnsi="Times New Roman" w:cs="Times New Roman"/>
          <w:i/>
          <w:iCs/>
          <w:noProof/>
        </w:rPr>
        <w:t>Arch Neurol</w:t>
      </w:r>
      <w:r w:rsidRPr="00EA555C">
        <w:rPr>
          <w:rFonts w:ascii="Times New Roman" w:hAnsi="Times New Roman" w:cs="Times New Roman"/>
          <w:noProof/>
        </w:rPr>
        <w:t>. 2009;66(9):1151-1157.</w:t>
      </w:r>
    </w:p>
    <w:p w14:paraId="726283D9" w14:textId="77777777"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9. </w:t>
      </w:r>
      <w:r w:rsidRPr="00EA555C">
        <w:rPr>
          <w:rFonts w:ascii="Times New Roman" w:hAnsi="Times New Roman" w:cs="Times New Roman"/>
          <w:noProof/>
        </w:rPr>
        <w:tab/>
        <w:t xml:space="preserve">Morris JC. Mild cognitive impairment and preclinical Alzheimer’s disease. </w:t>
      </w:r>
      <w:r w:rsidRPr="00EA555C">
        <w:rPr>
          <w:rFonts w:ascii="Times New Roman" w:hAnsi="Times New Roman" w:cs="Times New Roman"/>
          <w:i/>
          <w:iCs/>
          <w:noProof/>
        </w:rPr>
        <w:t>Geriatrics</w:t>
      </w:r>
      <w:r w:rsidRPr="00EA555C">
        <w:rPr>
          <w:rFonts w:ascii="Times New Roman" w:hAnsi="Times New Roman" w:cs="Times New Roman"/>
          <w:noProof/>
        </w:rPr>
        <w:t>. Published online 2005.</w:t>
      </w:r>
    </w:p>
    <w:p w14:paraId="48690C73" w14:textId="77777777"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10. </w:t>
      </w:r>
      <w:r w:rsidRPr="00EA555C">
        <w:rPr>
          <w:rFonts w:ascii="Times New Roman" w:hAnsi="Times New Roman" w:cs="Times New Roman"/>
          <w:noProof/>
        </w:rPr>
        <w:tab/>
        <w:t xml:space="preserve">Mauri M, Sinforiani E, Zucchella C, Cuzzoni MG, Bono G. Progression to dementia in a population with amnestic mild cognitive impairment: clinical variables associated with conversion. </w:t>
      </w:r>
      <w:r w:rsidRPr="00EA555C">
        <w:rPr>
          <w:rFonts w:ascii="Times New Roman" w:hAnsi="Times New Roman" w:cs="Times New Roman"/>
          <w:i/>
          <w:iCs/>
          <w:noProof/>
        </w:rPr>
        <w:t>Funct Neurol</w:t>
      </w:r>
      <w:r w:rsidRPr="00EA555C">
        <w:rPr>
          <w:rFonts w:ascii="Times New Roman" w:hAnsi="Times New Roman" w:cs="Times New Roman"/>
          <w:noProof/>
        </w:rPr>
        <w:t>. 2012;27(1):49.</w:t>
      </w:r>
    </w:p>
    <w:p w14:paraId="010F71EC" w14:textId="77777777"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11. </w:t>
      </w:r>
      <w:r w:rsidRPr="00EA555C">
        <w:rPr>
          <w:rFonts w:ascii="Times New Roman" w:hAnsi="Times New Roman" w:cs="Times New Roman"/>
          <w:noProof/>
        </w:rPr>
        <w:tab/>
        <w:t xml:space="preserve">Scarmeas N, Anastasiou CA, Yannakoulia M. Nutrition and prevention of cognitive impairment. </w:t>
      </w:r>
      <w:r w:rsidRPr="00EA555C">
        <w:rPr>
          <w:rFonts w:ascii="Times New Roman" w:hAnsi="Times New Roman" w:cs="Times New Roman"/>
          <w:i/>
          <w:iCs/>
          <w:noProof/>
        </w:rPr>
        <w:t>Lancet Neurol</w:t>
      </w:r>
      <w:r w:rsidRPr="00EA555C">
        <w:rPr>
          <w:rFonts w:ascii="Times New Roman" w:hAnsi="Times New Roman" w:cs="Times New Roman"/>
          <w:noProof/>
        </w:rPr>
        <w:t>. 2018;17(11):1006-1015.</w:t>
      </w:r>
    </w:p>
    <w:p w14:paraId="48920B8E" w14:textId="77777777"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12. </w:t>
      </w:r>
      <w:r w:rsidRPr="00EA555C">
        <w:rPr>
          <w:rFonts w:ascii="Times New Roman" w:hAnsi="Times New Roman" w:cs="Times New Roman"/>
          <w:noProof/>
        </w:rPr>
        <w:tab/>
        <w:t xml:space="preserve">Fares K, Barada D, Hoteit M, Abou Haidar M. Prevalence and correlates of food insecurity among Lebanese University students of Hadath Campus. </w:t>
      </w:r>
      <w:r w:rsidRPr="00EA555C">
        <w:rPr>
          <w:rFonts w:ascii="Times New Roman" w:hAnsi="Times New Roman" w:cs="Times New Roman"/>
          <w:i/>
          <w:iCs/>
          <w:noProof/>
        </w:rPr>
        <w:t>Atena J Public Heal</w:t>
      </w:r>
      <w:r w:rsidRPr="00EA555C">
        <w:rPr>
          <w:rFonts w:ascii="Times New Roman" w:hAnsi="Times New Roman" w:cs="Times New Roman"/>
          <w:noProof/>
        </w:rPr>
        <w:t>. 2020;2:5.</w:t>
      </w:r>
    </w:p>
    <w:p w14:paraId="25D20F7F" w14:textId="77777777"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13. </w:t>
      </w:r>
      <w:r w:rsidRPr="00EA555C">
        <w:rPr>
          <w:rFonts w:ascii="Times New Roman" w:hAnsi="Times New Roman" w:cs="Times New Roman"/>
          <w:noProof/>
        </w:rPr>
        <w:tab/>
        <w:t xml:space="preserve">El Haddad RF, Yahfoufi N, Abou Haidar M, Hoteit M. Knowledge, Attitude and Practices of Lebanese Married Women towards Food Safety. </w:t>
      </w:r>
      <w:r w:rsidRPr="00EA555C">
        <w:rPr>
          <w:rFonts w:ascii="Times New Roman" w:hAnsi="Times New Roman" w:cs="Times New Roman"/>
          <w:i/>
          <w:iCs/>
          <w:noProof/>
        </w:rPr>
        <w:t>Atena J Public Heal</w:t>
      </w:r>
      <w:r w:rsidRPr="00EA555C">
        <w:rPr>
          <w:rFonts w:ascii="Times New Roman" w:hAnsi="Times New Roman" w:cs="Times New Roman"/>
          <w:noProof/>
        </w:rPr>
        <w:t>. 2020;2:1.</w:t>
      </w:r>
    </w:p>
    <w:p w14:paraId="06A92FF7" w14:textId="77777777"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14. </w:t>
      </w:r>
      <w:r w:rsidRPr="00EA555C">
        <w:rPr>
          <w:rFonts w:ascii="Times New Roman" w:hAnsi="Times New Roman" w:cs="Times New Roman"/>
          <w:noProof/>
        </w:rPr>
        <w:tab/>
        <w:t xml:space="preserve">Mottaghi T, Amirabdollahian F, Haghighatdoost F. Fruit and vegetable intake and cognitive impairment: a systematic review and meta-analysis of observational studies. </w:t>
      </w:r>
      <w:r w:rsidRPr="00EA555C">
        <w:rPr>
          <w:rFonts w:ascii="Times New Roman" w:hAnsi="Times New Roman" w:cs="Times New Roman"/>
          <w:i/>
          <w:iCs/>
          <w:noProof/>
        </w:rPr>
        <w:t>Eur J Clin Nutr</w:t>
      </w:r>
      <w:r w:rsidRPr="00EA555C">
        <w:rPr>
          <w:rFonts w:ascii="Times New Roman" w:hAnsi="Times New Roman" w:cs="Times New Roman"/>
          <w:noProof/>
        </w:rPr>
        <w:t>. 2018;72(10):1336-1344.</w:t>
      </w:r>
    </w:p>
    <w:p w14:paraId="23A1CC62" w14:textId="77777777"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15. </w:t>
      </w:r>
      <w:r w:rsidRPr="00EA555C">
        <w:rPr>
          <w:rFonts w:ascii="Times New Roman" w:hAnsi="Times New Roman" w:cs="Times New Roman"/>
          <w:noProof/>
        </w:rPr>
        <w:tab/>
        <w:t xml:space="preserve">Jiang X, Huang J, Song D, Deng R, Wei J, Zhang Z. Increased consumption of fruit and vegetables is related to a reduced risk of cognitive impairment and dementia: meta-analysis. </w:t>
      </w:r>
      <w:r w:rsidRPr="00EA555C">
        <w:rPr>
          <w:rFonts w:ascii="Times New Roman" w:hAnsi="Times New Roman" w:cs="Times New Roman"/>
          <w:i/>
          <w:iCs/>
          <w:noProof/>
        </w:rPr>
        <w:t>Front Aging Neurosci</w:t>
      </w:r>
      <w:r w:rsidRPr="00EA555C">
        <w:rPr>
          <w:rFonts w:ascii="Times New Roman" w:hAnsi="Times New Roman" w:cs="Times New Roman"/>
          <w:noProof/>
        </w:rPr>
        <w:t>. 2017;9:18.</w:t>
      </w:r>
    </w:p>
    <w:p w14:paraId="112A812E" w14:textId="77777777"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16. </w:t>
      </w:r>
      <w:r w:rsidRPr="00EA555C">
        <w:rPr>
          <w:rFonts w:ascii="Times New Roman" w:hAnsi="Times New Roman" w:cs="Times New Roman"/>
          <w:noProof/>
        </w:rPr>
        <w:tab/>
        <w:t xml:space="preserve">Wimo A, Guerchet M, Ali GC, et al. The worldwide costs of dementia 2015 and comparisons with 2010. </w:t>
      </w:r>
      <w:r w:rsidRPr="00EA555C">
        <w:rPr>
          <w:rFonts w:ascii="Times New Roman" w:hAnsi="Times New Roman" w:cs="Times New Roman"/>
          <w:i/>
          <w:iCs/>
          <w:noProof/>
        </w:rPr>
        <w:t>Alzheimer’s Dement</w:t>
      </w:r>
      <w:r w:rsidRPr="00EA555C">
        <w:rPr>
          <w:rFonts w:ascii="Times New Roman" w:hAnsi="Times New Roman" w:cs="Times New Roman"/>
          <w:noProof/>
        </w:rPr>
        <w:t>. 2017;13(1):1-7.</w:t>
      </w:r>
    </w:p>
    <w:p w14:paraId="26AA7051" w14:textId="1FA2C0B2"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lastRenderedPageBreak/>
        <w:t xml:space="preserve">17. </w:t>
      </w:r>
      <w:r w:rsidRPr="00EA555C">
        <w:rPr>
          <w:rFonts w:ascii="Times New Roman" w:hAnsi="Times New Roman" w:cs="Times New Roman"/>
          <w:noProof/>
        </w:rPr>
        <w:tab/>
        <w:t xml:space="preserve">Kowal P, Chatterji S, Naidoo N, et al. Data resource profile: the World Health Organization Study on global AGEing and adult health (SAGE). </w:t>
      </w:r>
      <w:r w:rsidRPr="00EA555C">
        <w:rPr>
          <w:rFonts w:ascii="Times New Roman" w:hAnsi="Times New Roman" w:cs="Times New Roman"/>
          <w:i/>
          <w:iCs/>
          <w:noProof/>
        </w:rPr>
        <w:t>Int J Epidemiol</w:t>
      </w:r>
      <w:r w:rsidRPr="00EA555C">
        <w:rPr>
          <w:rFonts w:ascii="Times New Roman" w:hAnsi="Times New Roman" w:cs="Times New Roman"/>
          <w:noProof/>
        </w:rPr>
        <w:t xml:space="preserve">. 2012;41(6):1639-1649. </w:t>
      </w:r>
    </w:p>
    <w:p w14:paraId="73A3AC83" w14:textId="77777777"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18. </w:t>
      </w:r>
      <w:r w:rsidRPr="00EA555C">
        <w:rPr>
          <w:rFonts w:ascii="Times New Roman" w:hAnsi="Times New Roman" w:cs="Times New Roman"/>
          <w:noProof/>
        </w:rPr>
        <w:tab/>
        <w:t xml:space="preserve">Albert MS, DeKosky ST, Dickson D, et al. The diagnosis of mild cognitive impairment due to Alzheimer’s disease: recommendations from the National Institute on Aging‐Alzheimer’s Association workgroups on diagnostic guidelines for Alzheimer’s disease. </w:t>
      </w:r>
      <w:r w:rsidRPr="00EA555C">
        <w:rPr>
          <w:rFonts w:ascii="Times New Roman" w:hAnsi="Times New Roman" w:cs="Times New Roman"/>
          <w:i/>
          <w:iCs/>
          <w:noProof/>
        </w:rPr>
        <w:t>Alzheimer’s Dement</w:t>
      </w:r>
      <w:r w:rsidRPr="00EA555C">
        <w:rPr>
          <w:rFonts w:ascii="Times New Roman" w:hAnsi="Times New Roman" w:cs="Times New Roman"/>
          <w:noProof/>
        </w:rPr>
        <w:t>. 2011;7(3):270-279.</w:t>
      </w:r>
    </w:p>
    <w:p w14:paraId="691E1CAB" w14:textId="77777777"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19. </w:t>
      </w:r>
      <w:r w:rsidRPr="00EA555C">
        <w:rPr>
          <w:rFonts w:ascii="Times New Roman" w:hAnsi="Times New Roman" w:cs="Times New Roman"/>
          <w:noProof/>
        </w:rPr>
        <w:tab/>
        <w:t xml:space="preserve">Koyanagi A, Lara E, Stubbs B, et al. Chronic physical conditions, multimorbidity, and mild cognitive impairment in low‐and middle‐income countries. </w:t>
      </w:r>
      <w:r w:rsidRPr="00EA555C">
        <w:rPr>
          <w:rFonts w:ascii="Times New Roman" w:hAnsi="Times New Roman" w:cs="Times New Roman"/>
          <w:i/>
          <w:iCs/>
          <w:noProof/>
        </w:rPr>
        <w:t>J Am Geriatr Soc</w:t>
      </w:r>
      <w:r w:rsidRPr="00EA555C">
        <w:rPr>
          <w:rFonts w:ascii="Times New Roman" w:hAnsi="Times New Roman" w:cs="Times New Roman"/>
          <w:noProof/>
        </w:rPr>
        <w:t>. 2018;66(4):721-727.</w:t>
      </w:r>
    </w:p>
    <w:p w14:paraId="433EA85C" w14:textId="77777777"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20. </w:t>
      </w:r>
      <w:r w:rsidRPr="00EA555C">
        <w:rPr>
          <w:rFonts w:ascii="Times New Roman" w:hAnsi="Times New Roman" w:cs="Times New Roman"/>
          <w:noProof/>
        </w:rPr>
        <w:tab/>
        <w:t xml:space="preserve">Koyanagi A, Oh H, Vancampfort D, et al. Perceived stress and mild cognitive impairment among 32,715 community-dwelling older adults across six low-and middle-income countries. </w:t>
      </w:r>
      <w:r w:rsidRPr="00EA555C">
        <w:rPr>
          <w:rFonts w:ascii="Times New Roman" w:hAnsi="Times New Roman" w:cs="Times New Roman"/>
          <w:i/>
          <w:iCs/>
          <w:noProof/>
        </w:rPr>
        <w:t>Gerontology</w:t>
      </w:r>
      <w:r w:rsidRPr="00EA555C">
        <w:rPr>
          <w:rFonts w:ascii="Times New Roman" w:hAnsi="Times New Roman" w:cs="Times New Roman"/>
          <w:noProof/>
        </w:rPr>
        <w:t>. 2019;65(2):155-163.</w:t>
      </w:r>
    </w:p>
    <w:p w14:paraId="55CD9BE6" w14:textId="77777777"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21. </w:t>
      </w:r>
      <w:r w:rsidRPr="00EA555C">
        <w:rPr>
          <w:rFonts w:ascii="Times New Roman" w:hAnsi="Times New Roman" w:cs="Times New Roman"/>
          <w:noProof/>
        </w:rPr>
        <w:tab/>
        <w:t xml:space="preserve">Morris JC, Heyman A, Mohs RC, et al. The consortium to establish a registry for Alzheimer’s disease (CERAD): I. Clinical and neuropsychological assessment of Alzheimer’s disease. </w:t>
      </w:r>
      <w:r w:rsidRPr="00EA555C">
        <w:rPr>
          <w:rFonts w:ascii="Times New Roman" w:hAnsi="Times New Roman" w:cs="Times New Roman"/>
          <w:i/>
          <w:iCs/>
          <w:noProof/>
        </w:rPr>
        <w:t>Neurology</w:t>
      </w:r>
      <w:r w:rsidRPr="00EA555C">
        <w:rPr>
          <w:rFonts w:ascii="Times New Roman" w:hAnsi="Times New Roman" w:cs="Times New Roman"/>
          <w:noProof/>
        </w:rPr>
        <w:t>. Published online 1989.</w:t>
      </w:r>
    </w:p>
    <w:p w14:paraId="4BE2B586" w14:textId="77777777"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22. </w:t>
      </w:r>
      <w:r w:rsidRPr="00EA555C">
        <w:rPr>
          <w:rFonts w:ascii="Times New Roman" w:hAnsi="Times New Roman" w:cs="Times New Roman"/>
          <w:noProof/>
        </w:rPr>
        <w:tab/>
        <w:t xml:space="preserve">Tulsky DS, Ledbetter MF. Updating to the WAIS–III and WMS–III: Considerations for research and clinical practice. </w:t>
      </w:r>
      <w:r w:rsidRPr="00EA555C">
        <w:rPr>
          <w:rFonts w:ascii="Times New Roman" w:hAnsi="Times New Roman" w:cs="Times New Roman"/>
          <w:i/>
          <w:iCs/>
          <w:noProof/>
        </w:rPr>
        <w:t>Psychol Assess</w:t>
      </w:r>
      <w:r w:rsidRPr="00EA555C">
        <w:rPr>
          <w:rFonts w:ascii="Times New Roman" w:hAnsi="Times New Roman" w:cs="Times New Roman"/>
          <w:noProof/>
        </w:rPr>
        <w:t>. 2000;12(3):253.</w:t>
      </w:r>
    </w:p>
    <w:p w14:paraId="535AAFE4" w14:textId="77777777"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23. </w:t>
      </w:r>
      <w:r w:rsidRPr="00EA555C">
        <w:rPr>
          <w:rFonts w:ascii="Times New Roman" w:hAnsi="Times New Roman" w:cs="Times New Roman"/>
          <w:noProof/>
        </w:rPr>
        <w:tab/>
        <w:t xml:space="preserve">Katz S, Ford AB, Moskowitz RW, Jackson BA, Jaffe MW. Studies of illness in the aged: the index of ADL: a standardized measure of biological and psychosocial function. </w:t>
      </w:r>
      <w:r w:rsidRPr="00EA555C">
        <w:rPr>
          <w:rFonts w:ascii="Times New Roman" w:hAnsi="Times New Roman" w:cs="Times New Roman"/>
          <w:i/>
          <w:iCs/>
          <w:noProof/>
        </w:rPr>
        <w:t>Jama</w:t>
      </w:r>
      <w:r w:rsidRPr="00EA555C">
        <w:rPr>
          <w:rFonts w:ascii="Times New Roman" w:hAnsi="Times New Roman" w:cs="Times New Roman"/>
          <w:noProof/>
        </w:rPr>
        <w:t>. 1963;185(12):914-919.</w:t>
      </w:r>
    </w:p>
    <w:p w14:paraId="591AB257" w14:textId="77777777"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24. </w:t>
      </w:r>
      <w:r w:rsidRPr="00EA555C">
        <w:rPr>
          <w:rFonts w:ascii="Times New Roman" w:hAnsi="Times New Roman" w:cs="Times New Roman"/>
          <w:noProof/>
        </w:rPr>
        <w:tab/>
        <w:t xml:space="preserve">Kim J, Lee Y, Kye S, Chung YS, Kim KM. Association of vegetables and fruits consumption with sarcopenia in older adults: the Fourth Korea National Health and Nutrition Examination Survey. </w:t>
      </w:r>
      <w:r w:rsidRPr="00EA555C">
        <w:rPr>
          <w:rFonts w:ascii="Times New Roman" w:hAnsi="Times New Roman" w:cs="Times New Roman"/>
          <w:i/>
          <w:iCs/>
          <w:noProof/>
        </w:rPr>
        <w:t>Age Ageing</w:t>
      </w:r>
      <w:r w:rsidRPr="00EA555C">
        <w:rPr>
          <w:rFonts w:ascii="Times New Roman" w:hAnsi="Times New Roman" w:cs="Times New Roman"/>
          <w:noProof/>
        </w:rPr>
        <w:t>. 2015;44(1):96-102.</w:t>
      </w:r>
    </w:p>
    <w:p w14:paraId="70389EC0" w14:textId="77777777"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25. </w:t>
      </w:r>
      <w:r w:rsidRPr="00EA555C">
        <w:rPr>
          <w:rFonts w:ascii="Times New Roman" w:hAnsi="Times New Roman" w:cs="Times New Roman"/>
          <w:noProof/>
        </w:rPr>
        <w:tab/>
        <w:t xml:space="preserve">Sheng LT, Jiang YW, Alperet DJ, Feng L, Pan A, Koh WP. Quantity and variety of </w:t>
      </w:r>
      <w:r w:rsidRPr="00EA555C">
        <w:rPr>
          <w:rFonts w:ascii="Times New Roman" w:hAnsi="Times New Roman" w:cs="Times New Roman"/>
          <w:noProof/>
        </w:rPr>
        <w:lastRenderedPageBreak/>
        <w:t xml:space="preserve">fruit and vegetable intake in midlife and cognitive impairment in late life: a prospective cohort study. </w:t>
      </w:r>
      <w:r w:rsidRPr="00EA555C">
        <w:rPr>
          <w:rFonts w:ascii="Times New Roman" w:hAnsi="Times New Roman" w:cs="Times New Roman"/>
          <w:i/>
          <w:iCs/>
          <w:noProof/>
        </w:rPr>
        <w:t>Br J Nutr</w:t>
      </w:r>
      <w:r w:rsidRPr="00EA555C">
        <w:rPr>
          <w:rFonts w:ascii="Times New Roman" w:hAnsi="Times New Roman" w:cs="Times New Roman"/>
          <w:noProof/>
        </w:rPr>
        <w:t>. Published online 2022:1-30.</w:t>
      </w:r>
    </w:p>
    <w:p w14:paraId="472F2236" w14:textId="77777777"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26. </w:t>
      </w:r>
      <w:r w:rsidRPr="00EA555C">
        <w:rPr>
          <w:rFonts w:ascii="Times New Roman" w:hAnsi="Times New Roman" w:cs="Times New Roman"/>
          <w:noProof/>
        </w:rPr>
        <w:tab/>
        <w:t xml:space="preserve">Koyanagi A, Stickley A, Garin N, et al. The association between obesity and back pain in nine countries: a cross-sectional study. </w:t>
      </w:r>
      <w:r w:rsidRPr="00EA555C">
        <w:rPr>
          <w:rFonts w:ascii="Times New Roman" w:hAnsi="Times New Roman" w:cs="Times New Roman"/>
          <w:i/>
          <w:iCs/>
          <w:noProof/>
        </w:rPr>
        <w:t>BMC Public Health</w:t>
      </w:r>
      <w:r w:rsidRPr="00EA555C">
        <w:rPr>
          <w:rFonts w:ascii="Times New Roman" w:hAnsi="Times New Roman" w:cs="Times New Roman"/>
          <w:noProof/>
        </w:rPr>
        <w:t>. 2015;15(1):1-9.</w:t>
      </w:r>
    </w:p>
    <w:p w14:paraId="76405232" w14:textId="55D6AC24"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27. </w:t>
      </w:r>
      <w:r w:rsidRPr="00EA555C">
        <w:rPr>
          <w:rFonts w:ascii="Times New Roman" w:hAnsi="Times New Roman" w:cs="Times New Roman"/>
          <w:noProof/>
        </w:rPr>
        <w:tab/>
        <w:t xml:space="preserve">Bull FC, Maslin TS, Armstrong T. Global physical activity questionnaire (GPAQ): nine country reliability and validity study. </w:t>
      </w:r>
      <w:r w:rsidRPr="00EA555C">
        <w:rPr>
          <w:rFonts w:ascii="Times New Roman" w:hAnsi="Times New Roman" w:cs="Times New Roman"/>
          <w:i/>
          <w:iCs/>
          <w:noProof/>
        </w:rPr>
        <w:t>J Phys Act Heal</w:t>
      </w:r>
      <w:r w:rsidRPr="00EA555C">
        <w:rPr>
          <w:rFonts w:ascii="Times New Roman" w:hAnsi="Times New Roman" w:cs="Times New Roman"/>
          <w:noProof/>
        </w:rPr>
        <w:t xml:space="preserve">. 2009;6(6):790-804. </w:t>
      </w:r>
    </w:p>
    <w:p w14:paraId="1C9E4D8A" w14:textId="77777777"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28. </w:t>
      </w:r>
      <w:r w:rsidRPr="00EA555C">
        <w:rPr>
          <w:rFonts w:ascii="Times New Roman" w:hAnsi="Times New Roman" w:cs="Times New Roman"/>
          <w:noProof/>
        </w:rPr>
        <w:tab/>
        <w:t xml:space="preserve">Rose GA. The diagnosis of ischaemic heart pain and intermittent claudication in field surveys. </w:t>
      </w:r>
      <w:r w:rsidRPr="00EA555C">
        <w:rPr>
          <w:rFonts w:ascii="Times New Roman" w:hAnsi="Times New Roman" w:cs="Times New Roman"/>
          <w:i/>
          <w:iCs/>
          <w:noProof/>
        </w:rPr>
        <w:t>Bull World Health Organ</w:t>
      </w:r>
      <w:r w:rsidRPr="00EA555C">
        <w:rPr>
          <w:rFonts w:ascii="Times New Roman" w:hAnsi="Times New Roman" w:cs="Times New Roman"/>
          <w:noProof/>
        </w:rPr>
        <w:t>. 1962;27(6):645.</w:t>
      </w:r>
    </w:p>
    <w:p w14:paraId="001166E7" w14:textId="77777777"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29. </w:t>
      </w:r>
      <w:r w:rsidRPr="00EA555C">
        <w:rPr>
          <w:rFonts w:ascii="Times New Roman" w:hAnsi="Times New Roman" w:cs="Times New Roman"/>
          <w:noProof/>
        </w:rPr>
        <w:tab/>
        <w:t xml:space="preserve">Koyanagi A, Garin N, Olaya B, et al. Chronic conditions and sleep problems among adults aged 50 years or over in nine countries: a multi-country study. </w:t>
      </w:r>
      <w:r w:rsidRPr="00EA555C">
        <w:rPr>
          <w:rFonts w:ascii="Times New Roman" w:hAnsi="Times New Roman" w:cs="Times New Roman"/>
          <w:i/>
          <w:iCs/>
          <w:noProof/>
        </w:rPr>
        <w:t>PLoS One</w:t>
      </w:r>
      <w:r w:rsidRPr="00EA555C">
        <w:rPr>
          <w:rFonts w:ascii="Times New Roman" w:hAnsi="Times New Roman" w:cs="Times New Roman"/>
          <w:noProof/>
        </w:rPr>
        <w:t>. 2014;9(12):e114742.</w:t>
      </w:r>
    </w:p>
    <w:p w14:paraId="36A54F23" w14:textId="77777777"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30. </w:t>
      </w:r>
      <w:r w:rsidRPr="00EA555C">
        <w:rPr>
          <w:rFonts w:ascii="Times New Roman" w:hAnsi="Times New Roman" w:cs="Times New Roman"/>
          <w:noProof/>
        </w:rPr>
        <w:tab/>
        <w:t xml:space="preserve">Macready AL, Kennedy OB, Ellis JA, Williams CM, Spencer JPE, Butler LT. Flavonoids and cognitive function: a review of human randomized controlled trial studies and recommendations for future studies. </w:t>
      </w:r>
      <w:r w:rsidRPr="00EA555C">
        <w:rPr>
          <w:rFonts w:ascii="Times New Roman" w:hAnsi="Times New Roman" w:cs="Times New Roman"/>
          <w:i/>
          <w:iCs/>
          <w:noProof/>
        </w:rPr>
        <w:t>Genes Nutr</w:t>
      </w:r>
      <w:r w:rsidRPr="00EA555C">
        <w:rPr>
          <w:rFonts w:ascii="Times New Roman" w:hAnsi="Times New Roman" w:cs="Times New Roman"/>
          <w:noProof/>
        </w:rPr>
        <w:t>. 2009;4(4):227-242.</w:t>
      </w:r>
    </w:p>
    <w:p w14:paraId="7ED9B36D" w14:textId="77777777"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31. </w:t>
      </w:r>
      <w:r w:rsidRPr="00EA555C">
        <w:rPr>
          <w:rFonts w:ascii="Times New Roman" w:hAnsi="Times New Roman" w:cs="Times New Roman"/>
          <w:noProof/>
        </w:rPr>
        <w:tab/>
        <w:t xml:space="preserve">Zhang X, Bao G, Liu D, et al. The association between folate and Alzheimer’s disease: a systematic review and meta-analysis. </w:t>
      </w:r>
      <w:r w:rsidRPr="00EA555C">
        <w:rPr>
          <w:rFonts w:ascii="Times New Roman" w:hAnsi="Times New Roman" w:cs="Times New Roman"/>
          <w:i/>
          <w:iCs/>
          <w:noProof/>
        </w:rPr>
        <w:t>Front Neurosci</w:t>
      </w:r>
      <w:r w:rsidRPr="00EA555C">
        <w:rPr>
          <w:rFonts w:ascii="Times New Roman" w:hAnsi="Times New Roman" w:cs="Times New Roman"/>
          <w:noProof/>
        </w:rPr>
        <w:t>. Published online 2021:385.</w:t>
      </w:r>
    </w:p>
    <w:p w14:paraId="00C54F8B" w14:textId="77777777"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32. </w:t>
      </w:r>
      <w:r w:rsidRPr="00EA555C">
        <w:rPr>
          <w:rFonts w:ascii="Times New Roman" w:hAnsi="Times New Roman" w:cs="Times New Roman"/>
          <w:noProof/>
        </w:rPr>
        <w:tab/>
        <w:t xml:space="preserve">Malouf R, Evans JG. Folic acid with or without vitamin B12 for the prevention and treatment of healthy elderly and demented people. </w:t>
      </w:r>
      <w:r w:rsidRPr="00EA555C">
        <w:rPr>
          <w:rFonts w:ascii="Times New Roman" w:hAnsi="Times New Roman" w:cs="Times New Roman"/>
          <w:i/>
          <w:iCs/>
          <w:noProof/>
        </w:rPr>
        <w:t>Cochrane Database Syst Rev</w:t>
      </w:r>
      <w:r w:rsidRPr="00EA555C">
        <w:rPr>
          <w:rFonts w:ascii="Times New Roman" w:hAnsi="Times New Roman" w:cs="Times New Roman"/>
          <w:noProof/>
        </w:rPr>
        <w:t>. 2008;(4).</w:t>
      </w:r>
    </w:p>
    <w:p w14:paraId="2C892D30" w14:textId="77777777"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33. </w:t>
      </w:r>
      <w:r w:rsidRPr="00EA555C">
        <w:rPr>
          <w:rFonts w:ascii="Times New Roman" w:hAnsi="Times New Roman" w:cs="Times New Roman"/>
          <w:noProof/>
        </w:rPr>
        <w:tab/>
        <w:t xml:space="preserve">Farina N, Llewellyn D, Isaac MGEKN, Tabet N. Vitamin E for Alzheimer’s dementia and mild cognitive impairment. </w:t>
      </w:r>
      <w:r w:rsidRPr="00EA555C">
        <w:rPr>
          <w:rFonts w:ascii="Times New Roman" w:hAnsi="Times New Roman" w:cs="Times New Roman"/>
          <w:i/>
          <w:iCs/>
          <w:noProof/>
        </w:rPr>
        <w:t>Cochrane database Syst Rev</w:t>
      </w:r>
      <w:r w:rsidRPr="00EA555C">
        <w:rPr>
          <w:rFonts w:ascii="Times New Roman" w:hAnsi="Times New Roman" w:cs="Times New Roman"/>
          <w:noProof/>
        </w:rPr>
        <w:t>. 2017;(1).</w:t>
      </w:r>
    </w:p>
    <w:p w14:paraId="25974BEE" w14:textId="77777777"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34. </w:t>
      </w:r>
      <w:r w:rsidRPr="00EA555C">
        <w:rPr>
          <w:rFonts w:ascii="Times New Roman" w:hAnsi="Times New Roman" w:cs="Times New Roman"/>
          <w:noProof/>
        </w:rPr>
        <w:tab/>
        <w:t>Harvard Health Pulblishing. Foods linked to better brainpower. Published 2021. Accessed July 9, 2022. https://www.health.harvard.edu/healthbeat/foods-linked-to-better-brainpower</w:t>
      </w:r>
    </w:p>
    <w:p w14:paraId="38489EFF" w14:textId="77777777"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35. </w:t>
      </w:r>
      <w:r w:rsidRPr="00EA555C">
        <w:rPr>
          <w:rFonts w:ascii="Times New Roman" w:hAnsi="Times New Roman" w:cs="Times New Roman"/>
          <w:noProof/>
        </w:rPr>
        <w:tab/>
        <w:t xml:space="preserve">D’Amico D, Parrott MD, Greenwood CE, et al. Sex differences in the relationship </w:t>
      </w:r>
      <w:r w:rsidRPr="00EA555C">
        <w:rPr>
          <w:rFonts w:ascii="Times New Roman" w:hAnsi="Times New Roman" w:cs="Times New Roman"/>
          <w:noProof/>
        </w:rPr>
        <w:lastRenderedPageBreak/>
        <w:t xml:space="preserve">between dietary pattern adherence and cognitive function among older adults: findings from the NuAge study. </w:t>
      </w:r>
      <w:r w:rsidRPr="00EA555C">
        <w:rPr>
          <w:rFonts w:ascii="Times New Roman" w:hAnsi="Times New Roman" w:cs="Times New Roman"/>
          <w:i/>
          <w:iCs/>
          <w:noProof/>
        </w:rPr>
        <w:t>Nutr J</w:t>
      </w:r>
      <w:r w:rsidRPr="00EA555C">
        <w:rPr>
          <w:rFonts w:ascii="Times New Roman" w:hAnsi="Times New Roman" w:cs="Times New Roman"/>
          <w:noProof/>
        </w:rPr>
        <w:t>. 2020;19(1):1-8.</w:t>
      </w:r>
    </w:p>
    <w:p w14:paraId="5508814D" w14:textId="77777777"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36. </w:t>
      </w:r>
      <w:r w:rsidRPr="00EA555C">
        <w:rPr>
          <w:rFonts w:ascii="Times New Roman" w:hAnsi="Times New Roman" w:cs="Times New Roman"/>
          <w:noProof/>
        </w:rPr>
        <w:tab/>
        <w:t xml:space="preserve">Micha R, Khatibzadeh S, Shi P, Andrews KG, Engell RE, Mozaffarian D. Global, regional and national consumption of major food groups in 1990 and 2010: a systematic analysis including 266 country-specific nutrition surveys worldwide. </w:t>
      </w:r>
      <w:r w:rsidRPr="00EA555C">
        <w:rPr>
          <w:rFonts w:ascii="Times New Roman" w:hAnsi="Times New Roman" w:cs="Times New Roman"/>
          <w:i/>
          <w:iCs/>
          <w:noProof/>
        </w:rPr>
        <w:t>BMJ Open</w:t>
      </w:r>
      <w:r w:rsidRPr="00EA555C">
        <w:rPr>
          <w:rFonts w:ascii="Times New Roman" w:hAnsi="Times New Roman" w:cs="Times New Roman"/>
          <w:noProof/>
        </w:rPr>
        <w:t>. 2015;5(9):e008705.</w:t>
      </w:r>
    </w:p>
    <w:p w14:paraId="42555544" w14:textId="77777777" w:rsidR="00EA555C" w:rsidRPr="00EA555C" w:rsidRDefault="00EA555C" w:rsidP="00EA555C">
      <w:pPr>
        <w:widowControl w:val="0"/>
        <w:autoSpaceDE w:val="0"/>
        <w:autoSpaceDN w:val="0"/>
        <w:adjustRightInd w:val="0"/>
        <w:spacing w:line="480" w:lineRule="auto"/>
        <w:ind w:left="640" w:hanging="640"/>
        <w:rPr>
          <w:rFonts w:ascii="Times New Roman" w:hAnsi="Times New Roman" w:cs="Times New Roman"/>
          <w:noProof/>
        </w:rPr>
      </w:pPr>
      <w:r w:rsidRPr="00EA555C">
        <w:rPr>
          <w:rFonts w:ascii="Times New Roman" w:hAnsi="Times New Roman" w:cs="Times New Roman"/>
          <w:noProof/>
        </w:rPr>
        <w:t xml:space="preserve">37. </w:t>
      </w:r>
      <w:r w:rsidRPr="00EA555C">
        <w:rPr>
          <w:rFonts w:ascii="Times New Roman" w:hAnsi="Times New Roman" w:cs="Times New Roman"/>
          <w:noProof/>
        </w:rPr>
        <w:tab/>
        <w:t xml:space="preserve">Petersen RC. Mild cognitive impairment. </w:t>
      </w:r>
      <w:r w:rsidRPr="00EA555C">
        <w:rPr>
          <w:rFonts w:ascii="Times New Roman" w:hAnsi="Times New Roman" w:cs="Times New Roman"/>
          <w:i/>
          <w:iCs/>
          <w:noProof/>
        </w:rPr>
        <w:t>Contin Lifelong Learn Neurol</w:t>
      </w:r>
      <w:r w:rsidRPr="00EA555C">
        <w:rPr>
          <w:rFonts w:ascii="Times New Roman" w:hAnsi="Times New Roman" w:cs="Times New Roman"/>
          <w:noProof/>
        </w:rPr>
        <w:t>. 2016;22(2 Dementia):404.</w:t>
      </w:r>
    </w:p>
    <w:p w14:paraId="7CACB569" w14:textId="0DCE3084" w:rsidR="007165FA" w:rsidRPr="0062523F" w:rsidRDefault="007165FA" w:rsidP="00E85440">
      <w:pPr>
        <w:spacing w:line="480" w:lineRule="auto"/>
        <w:rPr>
          <w:rFonts w:ascii="Times New Roman" w:hAnsi="Times New Roman" w:cs="Times New Roman"/>
          <w:b/>
        </w:rPr>
      </w:pPr>
      <w:r>
        <w:rPr>
          <w:rFonts w:ascii="Times New Roman" w:hAnsi="Times New Roman" w:cs="Times New Roman"/>
          <w:b/>
        </w:rPr>
        <w:fldChar w:fldCharType="end"/>
      </w:r>
    </w:p>
    <w:p w14:paraId="3F7760AE" w14:textId="77777777" w:rsidR="008957D4" w:rsidRPr="00B23534" w:rsidRDefault="008957D4" w:rsidP="00E85440">
      <w:pPr>
        <w:spacing w:line="480" w:lineRule="auto"/>
        <w:rPr>
          <w:rFonts w:ascii="Times New Roman" w:hAnsi="Times New Roman" w:cs="Times New Roman"/>
          <w:lang w:val="en-US"/>
        </w:rPr>
      </w:pPr>
    </w:p>
    <w:p w14:paraId="57600D25" w14:textId="4E4ACC6D" w:rsidR="00871017" w:rsidRDefault="00871017" w:rsidP="00E073F2">
      <w:pPr>
        <w:spacing w:line="480" w:lineRule="auto"/>
        <w:rPr>
          <w:rFonts w:ascii="Times New Roman" w:hAnsi="Times New Roman" w:cs="Times New Roman"/>
          <w:lang w:val="en-US"/>
        </w:rPr>
      </w:pPr>
    </w:p>
    <w:p w14:paraId="2691558E" w14:textId="77777777" w:rsidR="0062523F" w:rsidRDefault="0062523F" w:rsidP="00E073F2">
      <w:pPr>
        <w:spacing w:line="480" w:lineRule="auto"/>
        <w:rPr>
          <w:rFonts w:ascii="Times New Roman" w:hAnsi="Times New Roman" w:cs="Times New Roman"/>
          <w:lang w:val="en-US"/>
        </w:rPr>
        <w:sectPr w:rsidR="0062523F" w:rsidSect="002207A0">
          <w:pgSz w:w="11900" w:h="16840"/>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2456"/>
        <w:gridCol w:w="1915"/>
        <w:gridCol w:w="1188"/>
        <w:gridCol w:w="1188"/>
        <w:gridCol w:w="1188"/>
        <w:gridCol w:w="951"/>
      </w:tblGrid>
      <w:tr w:rsidR="00871017" w:rsidRPr="00871017" w14:paraId="278932A4" w14:textId="77777777" w:rsidTr="00871017">
        <w:trPr>
          <w:trHeight w:val="340"/>
        </w:trPr>
        <w:tc>
          <w:tcPr>
            <w:tcW w:w="0" w:type="auto"/>
            <w:gridSpan w:val="6"/>
            <w:tcBorders>
              <w:top w:val="nil"/>
              <w:left w:val="nil"/>
              <w:bottom w:val="single" w:sz="4" w:space="0" w:color="auto"/>
              <w:right w:val="nil"/>
            </w:tcBorders>
            <w:shd w:val="clear" w:color="auto" w:fill="auto"/>
            <w:noWrap/>
            <w:vAlign w:val="center"/>
            <w:hideMark/>
          </w:tcPr>
          <w:p w14:paraId="67118E33" w14:textId="6434E212" w:rsidR="00871017" w:rsidRPr="00871017" w:rsidRDefault="00871017" w:rsidP="00871017">
            <w:pPr>
              <w:rPr>
                <w:rFonts w:ascii="Times New Roman" w:eastAsia="Times New Roman" w:hAnsi="Times New Roman" w:cs="Times New Roman"/>
                <w:color w:val="000000"/>
                <w:lang w:val="en-US"/>
              </w:rPr>
            </w:pPr>
            <w:r w:rsidRPr="00871017">
              <w:rPr>
                <w:rFonts w:ascii="Times New Roman" w:eastAsia="Times New Roman" w:hAnsi="Times New Roman" w:cs="Times New Roman"/>
                <w:b/>
                <w:bCs/>
                <w:color w:val="000000"/>
              </w:rPr>
              <w:lastRenderedPageBreak/>
              <w:t xml:space="preserve">Table 1 </w:t>
            </w:r>
            <w:r w:rsidR="00123B27">
              <w:rPr>
                <w:rFonts w:ascii="Times New Roman" w:eastAsia="Times New Roman" w:hAnsi="Times New Roman" w:cs="Times New Roman"/>
                <w:color w:val="000000"/>
                <w:lang w:val="en-US"/>
              </w:rPr>
              <w:t>Sample characteristics (overall and by mild cognitive impairment)</w:t>
            </w:r>
          </w:p>
        </w:tc>
      </w:tr>
      <w:tr w:rsidR="00871017" w:rsidRPr="00871017" w14:paraId="197E6E3C" w14:textId="77777777" w:rsidTr="00871017">
        <w:trPr>
          <w:trHeight w:val="340"/>
        </w:trPr>
        <w:tc>
          <w:tcPr>
            <w:tcW w:w="0" w:type="auto"/>
            <w:tcBorders>
              <w:top w:val="nil"/>
              <w:left w:val="nil"/>
              <w:bottom w:val="nil"/>
              <w:right w:val="nil"/>
            </w:tcBorders>
            <w:shd w:val="clear" w:color="auto" w:fill="auto"/>
            <w:noWrap/>
            <w:vAlign w:val="center"/>
            <w:hideMark/>
          </w:tcPr>
          <w:p w14:paraId="55687792"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 </w:t>
            </w:r>
          </w:p>
        </w:tc>
        <w:tc>
          <w:tcPr>
            <w:tcW w:w="0" w:type="auto"/>
            <w:tcBorders>
              <w:top w:val="nil"/>
              <w:left w:val="nil"/>
              <w:bottom w:val="nil"/>
              <w:right w:val="nil"/>
            </w:tcBorders>
            <w:shd w:val="clear" w:color="auto" w:fill="auto"/>
            <w:noWrap/>
            <w:vAlign w:val="center"/>
            <w:hideMark/>
          </w:tcPr>
          <w:p w14:paraId="23C00C82"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 </w:t>
            </w:r>
          </w:p>
        </w:tc>
        <w:tc>
          <w:tcPr>
            <w:tcW w:w="0" w:type="auto"/>
            <w:tcBorders>
              <w:top w:val="nil"/>
              <w:left w:val="nil"/>
              <w:bottom w:val="nil"/>
              <w:right w:val="nil"/>
            </w:tcBorders>
            <w:shd w:val="clear" w:color="auto" w:fill="auto"/>
            <w:noWrap/>
            <w:vAlign w:val="center"/>
            <w:hideMark/>
          </w:tcPr>
          <w:p w14:paraId="19ACA35B"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 </w:t>
            </w:r>
          </w:p>
        </w:tc>
        <w:tc>
          <w:tcPr>
            <w:tcW w:w="0" w:type="auto"/>
            <w:gridSpan w:val="3"/>
            <w:tcBorders>
              <w:top w:val="single" w:sz="4" w:space="0" w:color="auto"/>
              <w:left w:val="nil"/>
              <w:bottom w:val="nil"/>
              <w:right w:val="nil"/>
            </w:tcBorders>
            <w:shd w:val="clear" w:color="auto" w:fill="auto"/>
            <w:noWrap/>
            <w:vAlign w:val="center"/>
            <w:hideMark/>
          </w:tcPr>
          <w:p w14:paraId="0F03A284"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Mild cognitive impairment</w:t>
            </w:r>
          </w:p>
        </w:tc>
      </w:tr>
      <w:tr w:rsidR="00871017" w:rsidRPr="00871017" w14:paraId="4FEEB6FA" w14:textId="77777777" w:rsidTr="00871017">
        <w:trPr>
          <w:trHeight w:val="360"/>
        </w:trPr>
        <w:tc>
          <w:tcPr>
            <w:tcW w:w="0" w:type="auto"/>
            <w:tcBorders>
              <w:top w:val="nil"/>
              <w:left w:val="nil"/>
              <w:bottom w:val="double" w:sz="6" w:space="0" w:color="auto"/>
              <w:right w:val="nil"/>
            </w:tcBorders>
            <w:shd w:val="clear" w:color="auto" w:fill="auto"/>
            <w:noWrap/>
            <w:vAlign w:val="center"/>
            <w:hideMark/>
          </w:tcPr>
          <w:p w14:paraId="2257A3D4"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Characteristic</w:t>
            </w:r>
          </w:p>
        </w:tc>
        <w:tc>
          <w:tcPr>
            <w:tcW w:w="0" w:type="auto"/>
            <w:tcBorders>
              <w:top w:val="nil"/>
              <w:left w:val="nil"/>
              <w:bottom w:val="double" w:sz="6" w:space="0" w:color="auto"/>
              <w:right w:val="nil"/>
            </w:tcBorders>
            <w:shd w:val="clear" w:color="auto" w:fill="auto"/>
            <w:noWrap/>
            <w:vAlign w:val="center"/>
            <w:hideMark/>
          </w:tcPr>
          <w:p w14:paraId="1734C00E"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 </w:t>
            </w:r>
          </w:p>
        </w:tc>
        <w:tc>
          <w:tcPr>
            <w:tcW w:w="0" w:type="auto"/>
            <w:tcBorders>
              <w:top w:val="nil"/>
              <w:left w:val="nil"/>
              <w:bottom w:val="double" w:sz="6" w:space="0" w:color="auto"/>
              <w:right w:val="nil"/>
            </w:tcBorders>
            <w:shd w:val="clear" w:color="auto" w:fill="auto"/>
            <w:noWrap/>
            <w:vAlign w:val="center"/>
            <w:hideMark/>
          </w:tcPr>
          <w:p w14:paraId="5DB889DD"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Overall</w:t>
            </w:r>
          </w:p>
        </w:tc>
        <w:tc>
          <w:tcPr>
            <w:tcW w:w="0" w:type="auto"/>
            <w:tcBorders>
              <w:top w:val="nil"/>
              <w:left w:val="nil"/>
              <w:bottom w:val="double" w:sz="6" w:space="0" w:color="auto"/>
              <w:right w:val="nil"/>
            </w:tcBorders>
            <w:shd w:val="clear" w:color="auto" w:fill="auto"/>
            <w:noWrap/>
            <w:vAlign w:val="center"/>
            <w:hideMark/>
          </w:tcPr>
          <w:p w14:paraId="0B8DC6A5"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No</w:t>
            </w:r>
          </w:p>
        </w:tc>
        <w:tc>
          <w:tcPr>
            <w:tcW w:w="0" w:type="auto"/>
            <w:tcBorders>
              <w:top w:val="nil"/>
              <w:left w:val="nil"/>
              <w:bottom w:val="double" w:sz="6" w:space="0" w:color="auto"/>
              <w:right w:val="nil"/>
            </w:tcBorders>
            <w:shd w:val="clear" w:color="auto" w:fill="auto"/>
            <w:noWrap/>
            <w:vAlign w:val="center"/>
            <w:hideMark/>
          </w:tcPr>
          <w:p w14:paraId="590A55DF"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Yes</w:t>
            </w:r>
          </w:p>
        </w:tc>
        <w:tc>
          <w:tcPr>
            <w:tcW w:w="0" w:type="auto"/>
            <w:tcBorders>
              <w:top w:val="nil"/>
              <w:left w:val="nil"/>
              <w:bottom w:val="double" w:sz="6" w:space="0" w:color="auto"/>
              <w:right w:val="nil"/>
            </w:tcBorders>
            <w:shd w:val="clear" w:color="auto" w:fill="auto"/>
            <w:noWrap/>
            <w:vAlign w:val="center"/>
            <w:hideMark/>
          </w:tcPr>
          <w:p w14:paraId="7C8D331C" w14:textId="309FE21E" w:rsidR="00871017" w:rsidRPr="00871017" w:rsidRDefault="00871017" w:rsidP="00871017">
            <w:pPr>
              <w:rPr>
                <w:rFonts w:ascii="Times New Roman" w:eastAsia="Times New Roman" w:hAnsi="Times New Roman" w:cs="Times New Roman"/>
                <w:color w:val="000000"/>
                <w:sz w:val="22"/>
                <w:szCs w:val="22"/>
                <w:lang w:val="en-US"/>
              </w:rPr>
            </w:pPr>
            <w:r w:rsidRPr="00871017">
              <w:rPr>
                <w:rFonts w:ascii="Times New Roman" w:eastAsia="Times New Roman" w:hAnsi="Times New Roman" w:cs="Times New Roman"/>
                <w:color w:val="000000"/>
                <w:sz w:val="22"/>
                <w:szCs w:val="22"/>
              </w:rPr>
              <w:t>P-value</w:t>
            </w:r>
            <w:r w:rsidR="00123B27" w:rsidRPr="00123B27">
              <w:rPr>
                <w:rFonts w:ascii="Times New Roman" w:eastAsia="Times New Roman" w:hAnsi="Times New Roman" w:cs="Times New Roman"/>
                <w:color w:val="000000"/>
                <w:sz w:val="22"/>
                <w:szCs w:val="22"/>
                <w:vertAlign w:val="superscript"/>
                <w:lang w:val="en-US"/>
              </w:rPr>
              <w:t>a</w:t>
            </w:r>
          </w:p>
        </w:tc>
      </w:tr>
      <w:tr w:rsidR="00871017" w:rsidRPr="00871017" w14:paraId="3CDC04C4" w14:textId="77777777" w:rsidTr="00871017">
        <w:trPr>
          <w:trHeight w:val="360"/>
        </w:trPr>
        <w:tc>
          <w:tcPr>
            <w:tcW w:w="0" w:type="auto"/>
            <w:tcBorders>
              <w:top w:val="nil"/>
              <w:left w:val="nil"/>
              <w:bottom w:val="nil"/>
              <w:right w:val="nil"/>
            </w:tcBorders>
            <w:shd w:val="clear" w:color="auto" w:fill="auto"/>
            <w:noWrap/>
            <w:vAlign w:val="center"/>
            <w:hideMark/>
          </w:tcPr>
          <w:p w14:paraId="13EE6DC3"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Age (years)</w:t>
            </w:r>
          </w:p>
        </w:tc>
        <w:tc>
          <w:tcPr>
            <w:tcW w:w="0" w:type="auto"/>
            <w:tcBorders>
              <w:top w:val="nil"/>
              <w:left w:val="nil"/>
              <w:bottom w:val="nil"/>
              <w:right w:val="nil"/>
            </w:tcBorders>
            <w:shd w:val="clear" w:color="auto" w:fill="auto"/>
            <w:noWrap/>
            <w:vAlign w:val="center"/>
            <w:hideMark/>
          </w:tcPr>
          <w:p w14:paraId="3CF59C9E"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Mean (SD)</w:t>
            </w:r>
          </w:p>
        </w:tc>
        <w:tc>
          <w:tcPr>
            <w:tcW w:w="0" w:type="auto"/>
            <w:tcBorders>
              <w:top w:val="nil"/>
              <w:left w:val="nil"/>
              <w:bottom w:val="nil"/>
              <w:right w:val="nil"/>
            </w:tcBorders>
            <w:shd w:val="clear" w:color="auto" w:fill="auto"/>
            <w:noWrap/>
            <w:vAlign w:val="center"/>
            <w:hideMark/>
          </w:tcPr>
          <w:p w14:paraId="35863DE1"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62.1 (15.6)</w:t>
            </w:r>
          </w:p>
        </w:tc>
        <w:tc>
          <w:tcPr>
            <w:tcW w:w="0" w:type="auto"/>
            <w:tcBorders>
              <w:top w:val="nil"/>
              <w:left w:val="nil"/>
              <w:bottom w:val="nil"/>
              <w:right w:val="nil"/>
            </w:tcBorders>
            <w:shd w:val="clear" w:color="auto" w:fill="auto"/>
            <w:noWrap/>
            <w:vAlign w:val="center"/>
            <w:hideMark/>
          </w:tcPr>
          <w:p w14:paraId="7A00AA77"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61.7 (15.2)</w:t>
            </w:r>
          </w:p>
        </w:tc>
        <w:tc>
          <w:tcPr>
            <w:tcW w:w="0" w:type="auto"/>
            <w:tcBorders>
              <w:top w:val="nil"/>
              <w:left w:val="nil"/>
              <w:bottom w:val="nil"/>
              <w:right w:val="nil"/>
            </w:tcBorders>
            <w:shd w:val="clear" w:color="auto" w:fill="auto"/>
            <w:noWrap/>
            <w:vAlign w:val="center"/>
            <w:hideMark/>
          </w:tcPr>
          <w:p w14:paraId="06988D3F"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64.4 (17.2)</w:t>
            </w:r>
          </w:p>
        </w:tc>
        <w:tc>
          <w:tcPr>
            <w:tcW w:w="0" w:type="auto"/>
            <w:tcBorders>
              <w:top w:val="nil"/>
              <w:left w:val="nil"/>
              <w:bottom w:val="nil"/>
              <w:right w:val="nil"/>
            </w:tcBorders>
            <w:shd w:val="clear" w:color="auto" w:fill="auto"/>
            <w:noWrap/>
            <w:vAlign w:val="center"/>
            <w:hideMark/>
          </w:tcPr>
          <w:p w14:paraId="256F60A9"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&lt;0.001</w:t>
            </w:r>
          </w:p>
        </w:tc>
      </w:tr>
      <w:tr w:rsidR="00871017" w:rsidRPr="00871017" w14:paraId="5B73C338" w14:textId="77777777" w:rsidTr="00871017">
        <w:trPr>
          <w:trHeight w:val="340"/>
        </w:trPr>
        <w:tc>
          <w:tcPr>
            <w:tcW w:w="0" w:type="auto"/>
            <w:tcBorders>
              <w:top w:val="nil"/>
              <w:left w:val="nil"/>
              <w:bottom w:val="nil"/>
              <w:right w:val="nil"/>
            </w:tcBorders>
            <w:shd w:val="clear" w:color="auto" w:fill="auto"/>
            <w:noWrap/>
            <w:vAlign w:val="center"/>
            <w:hideMark/>
          </w:tcPr>
          <w:p w14:paraId="5FAFB715"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Sex</w:t>
            </w:r>
          </w:p>
        </w:tc>
        <w:tc>
          <w:tcPr>
            <w:tcW w:w="0" w:type="auto"/>
            <w:tcBorders>
              <w:top w:val="nil"/>
              <w:left w:val="nil"/>
              <w:bottom w:val="nil"/>
              <w:right w:val="nil"/>
            </w:tcBorders>
            <w:shd w:val="clear" w:color="auto" w:fill="auto"/>
            <w:noWrap/>
            <w:vAlign w:val="center"/>
            <w:hideMark/>
          </w:tcPr>
          <w:p w14:paraId="730F7F56"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Female</w:t>
            </w:r>
          </w:p>
        </w:tc>
        <w:tc>
          <w:tcPr>
            <w:tcW w:w="0" w:type="auto"/>
            <w:tcBorders>
              <w:top w:val="nil"/>
              <w:left w:val="nil"/>
              <w:bottom w:val="nil"/>
              <w:right w:val="nil"/>
            </w:tcBorders>
            <w:shd w:val="clear" w:color="auto" w:fill="auto"/>
            <w:noWrap/>
            <w:vAlign w:val="center"/>
            <w:hideMark/>
          </w:tcPr>
          <w:p w14:paraId="3494F6DC"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51.7</w:t>
            </w:r>
          </w:p>
        </w:tc>
        <w:tc>
          <w:tcPr>
            <w:tcW w:w="0" w:type="auto"/>
            <w:tcBorders>
              <w:top w:val="nil"/>
              <w:left w:val="nil"/>
              <w:bottom w:val="nil"/>
              <w:right w:val="nil"/>
            </w:tcBorders>
            <w:shd w:val="clear" w:color="auto" w:fill="auto"/>
            <w:noWrap/>
            <w:vAlign w:val="center"/>
            <w:hideMark/>
          </w:tcPr>
          <w:p w14:paraId="51CF300F"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51.4</w:t>
            </w:r>
          </w:p>
        </w:tc>
        <w:tc>
          <w:tcPr>
            <w:tcW w:w="0" w:type="auto"/>
            <w:tcBorders>
              <w:top w:val="nil"/>
              <w:left w:val="nil"/>
              <w:bottom w:val="nil"/>
              <w:right w:val="nil"/>
            </w:tcBorders>
            <w:shd w:val="clear" w:color="auto" w:fill="auto"/>
            <w:noWrap/>
            <w:vAlign w:val="center"/>
            <w:hideMark/>
          </w:tcPr>
          <w:p w14:paraId="14739CFF"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55.1</w:t>
            </w:r>
          </w:p>
        </w:tc>
        <w:tc>
          <w:tcPr>
            <w:tcW w:w="0" w:type="auto"/>
            <w:tcBorders>
              <w:top w:val="nil"/>
              <w:left w:val="nil"/>
              <w:bottom w:val="nil"/>
              <w:right w:val="nil"/>
            </w:tcBorders>
            <w:shd w:val="clear" w:color="auto" w:fill="auto"/>
            <w:noWrap/>
            <w:vAlign w:val="center"/>
            <w:hideMark/>
          </w:tcPr>
          <w:p w14:paraId="325AAB8B" w14:textId="245B6408" w:rsidR="00871017" w:rsidRPr="00871017" w:rsidRDefault="00871017" w:rsidP="00871017">
            <w:pPr>
              <w:rPr>
                <w:rFonts w:ascii="Times New Roman" w:eastAsia="Times New Roman" w:hAnsi="Times New Roman" w:cs="Times New Roman"/>
                <w:color w:val="000000"/>
                <w:sz w:val="22"/>
                <w:szCs w:val="22"/>
                <w:lang w:val="en-US"/>
              </w:rPr>
            </w:pPr>
            <w:r w:rsidRPr="00871017">
              <w:rPr>
                <w:rFonts w:ascii="Times New Roman" w:eastAsia="Times New Roman" w:hAnsi="Times New Roman" w:cs="Times New Roman"/>
                <w:color w:val="000000"/>
                <w:sz w:val="22"/>
                <w:szCs w:val="22"/>
              </w:rPr>
              <w:t>0.00</w:t>
            </w:r>
            <w:r>
              <w:rPr>
                <w:rFonts w:ascii="Times New Roman" w:eastAsia="Times New Roman" w:hAnsi="Times New Roman" w:cs="Times New Roman"/>
                <w:color w:val="000000"/>
                <w:sz w:val="22"/>
                <w:szCs w:val="22"/>
                <w:lang w:val="en-US"/>
              </w:rPr>
              <w:t>6</w:t>
            </w:r>
          </w:p>
        </w:tc>
      </w:tr>
      <w:tr w:rsidR="00871017" w:rsidRPr="00871017" w14:paraId="670D8D17" w14:textId="77777777" w:rsidTr="00871017">
        <w:trPr>
          <w:trHeight w:val="340"/>
        </w:trPr>
        <w:tc>
          <w:tcPr>
            <w:tcW w:w="0" w:type="auto"/>
            <w:tcBorders>
              <w:top w:val="nil"/>
              <w:left w:val="nil"/>
              <w:bottom w:val="nil"/>
              <w:right w:val="nil"/>
            </w:tcBorders>
            <w:shd w:val="clear" w:color="auto" w:fill="auto"/>
            <w:noWrap/>
            <w:vAlign w:val="center"/>
            <w:hideMark/>
          </w:tcPr>
          <w:p w14:paraId="03151F61" w14:textId="77777777" w:rsidR="00871017" w:rsidRPr="00871017" w:rsidRDefault="00871017" w:rsidP="00871017">
            <w:pPr>
              <w:rPr>
                <w:rFonts w:ascii="Times New Roman" w:eastAsia="Times New Roman" w:hAnsi="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5C616C28"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Male</w:t>
            </w:r>
          </w:p>
        </w:tc>
        <w:tc>
          <w:tcPr>
            <w:tcW w:w="0" w:type="auto"/>
            <w:tcBorders>
              <w:top w:val="nil"/>
              <w:left w:val="nil"/>
              <w:bottom w:val="nil"/>
              <w:right w:val="nil"/>
            </w:tcBorders>
            <w:shd w:val="clear" w:color="auto" w:fill="auto"/>
            <w:noWrap/>
            <w:vAlign w:val="center"/>
            <w:hideMark/>
          </w:tcPr>
          <w:p w14:paraId="207F22E9"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48.3</w:t>
            </w:r>
          </w:p>
        </w:tc>
        <w:tc>
          <w:tcPr>
            <w:tcW w:w="0" w:type="auto"/>
            <w:tcBorders>
              <w:top w:val="nil"/>
              <w:left w:val="nil"/>
              <w:bottom w:val="nil"/>
              <w:right w:val="nil"/>
            </w:tcBorders>
            <w:shd w:val="clear" w:color="auto" w:fill="auto"/>
            <w:noWrap/>
            <w:vAlign w:val="center"/>
            <w:hideMark/>
          </w:tcPr>
          <w:p w14:paraId="486B1019"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48.6</w:t>
            </w:r>
          </w:p>
        </w:tc>
        <w:tc>
          <w:tcPr>
            <w:tcW w:w="0" w:type="auto"/>
            <w:tcBorders>
              <w:top w:val="nil"/>
              <w:left w:val="nil"/>
              <w:bottom w:val="nil"/>
              <w:right w:val="nil"/>
            </w:tcBorders>
            <w:shd w:val="clear" w:color="auto" w:fill="auto"/>
            <w:noWrap/>
            <w:vAlign w:val="center"/>
            <w:hideMark/>
          </w:tcPr>
          <w:p w14:paraId="4E55658C"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44.9</w:t>
            </w:r>
          </w:p>
        </w:tc>
        <w:tc>
          <w:tcPr>
            <w:tcW w:w="0" w:type="auto"/>
            <w:tcBorders>
              <w:top w:val="nil"/>
              <w:left w:val="nil"/>
              <w:bottom w:val="nil"/>
              <w:right w:val="nil"/>
            </w:tcBorders>
            <w:shd w:val="clear" w:color="auto" w:fill="auto"/>
            <w:noWrap/>
            <w:vAlign w:val="center"/>
            <w:hideMark/>
          </w:tcPr>
          <w:p w14:paraId="3D259D3A" w14:textId="77777777" w:rsidR="00871017" w:rsidRPr="00871017" w:rsidRDefault="00871017" w:rsidP="00871017">
            <w:pPr>
              <w:rPr>
                <w:rFonts w:ascii="Times New Roman" w:eastAsia="Times New Roman" w:hAnsi="Times New Roman" w:cs="Times New Roman"/>
                <w:color w:val="000000"/>
                <w:sz w:val="22"/>
                <w:szCs w:val="22"/>
              </w:rPr>
            </w:pPr>
          </w:p>
        </w:tc>
      </w:tr>
      <w:tr w:rsidR="00871017" w:rsidRPr="00871017" w14:paraId="18EC0EB9" w14:textId="77777777" w:rsidTr="00871017">
        <w:trPr>
          <w:trHeight w:val="340"/>
        </w:trPr>
        <w:tc>
          <w:tcPr>
            <w:tcW w:w="0" w:type="auto"/>
            <w:tcBorders>
              <w:top w:val="nil"/>
              <w:left w:val="nil"/>
              <w:bottom w:val="nil"/>
              <w:right w:val="nil"/>
            </w:tcBorders>
            <w:shd w:val="clear" w:color="auto" w:fill="auto"/>
            <w:noWrap/>
            <w:vAlign w:val="center"/>
            <w:hideMark/>
          </w:tcPr>
          <w:p w14:paraId="0DEA8F17"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Wealth</w:t>
            </w:r>
          </w:p>
        </w:tc>
        <w:tc>
          <w:tcPr>
            <w:tcW w:w="0" w:type="auto"/>
            <w:tcBorders>
              <w:top w:val="nil"/>
              <w:left w:val="nil"/>
              <w:bottom w:val="nil"/>
              <w:right w:val="nil"/>
            </w:tcBorders>
            <w:shd w:val="clear" w:color="auto" w:fill="auto"/>
            <w:noWrap/>
            <w:vAlign w:val="center"/>
            <w:hideMark/>
          </w:tcPr>
          <w:p w14:paraId="7A800FC3"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Poorest</w:t>
            </w:r>
          </w:p>
        </w:tc>
        <w:tc>
          <w:tcPr>
            <w:tcW w:w="0" w:type="auto"/>
            <w:tcBorders>
              <w:top w:val="nil"/>
              <w:left w:val="nil"/>
              <w:bottom w:val="nil"/>
              <w:right w:val="nil"/>
            </w:tcBorders>
            <w:shd w:val="clear" w:color="auto" w:fill="auto"/>
            <w:noWrap/>
            <w:vAlign w:val="center"/>
            <w:hideMark/>
          </w:tcPr>
          <w:p w14:paraId="1DE9A4B4"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16.9</w:t>
            </w:r>
          </w:p>
        </w:tc>
        <w:tc>
          <w:tcPr>
            <w:tcW w:w="0" w:type="auto"/>
            <w:tcBorders>
              <w:top w:val="nil"/>
              <w:left w:val="nil"/>
              <w:bottom w:val="nil"/>
              <w:right w:val="nil"/>
            </w:tcBorders>
            <w:shd w:val="clear" w:color="auto" w:fill="auto"/>
            <w:noWrap/>
            <w:vAlign w:val="center"/>
            <w:hideMark/>
          </w:tcPr>
          <w:p w14:paraId="2760406B"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16.1</w:t>
            </w:r>
          </w:p>
        </w:tc>
        <w:tc>
          <w:tcPr>
            <w:tcW w:w="0" w:type="auto"/>
            <w:tcBorders>
              <w:top w:val="nil"/>
              <w:left w:val="nil"/>
              <w:bottom w:val="nil"/>
              <w:right w:val="nil"/>
            </w:tcBorders>
            <w:shd w:val="clear" w:color="auto" w:fill="auto"/>
            <w:noWrap/>
            <w:vAlign w:val="center"/>
            <w:hideMark/>
          </w:tcPr>
          <w:p w14:paraId="32941719"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22.6</w:t>
            </w:r>
          </w:p>
        </w:tc>
        <w:tc>
          <w:tcPr>
            <w:tcW w:w="0" w:type="auto"/>
            <w:tcBorders>
              <w:top w:val="nil"/>
              <w:left w:val="nil"/>
              <w:bottom w:val="nil"/>
              <w:right w:val="nil"/>
            </w:tcBorders>
            <w:shd w:val="clear" w:color="auto" w:fill="auto"/>
            <w:noWrap/>
            <w:vAlign w:val="center"/>
            <w:hideMark/>
          </w:tcPr>
          <w:p w14:paraId="7646E5D5"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&lt;0.001</w:t>
            </w:r>
          </w:p>
        </w:tc>
      </w:tr>
      <w:tr w:rsidR="00871017" w:rsidRPr="00871017" w14:paraId="21760A2A" w14:textId="77777777" w:rsidTr="00871017">
        <w:trPr>
          <w:trHeight w:val="340"/>
        </w:trPr>
        <w:tc>
          <w:tcPr>
            <w:tcW w:w="0" w:type="auto"/>
            <w:tcBorders>
              <w:top w:val="nil"/>
              <w:left w:val="nil"/>
              <w:bottom w:val="nil"/>
              <w:right w:val="nil"/>
            </w:tcBorders>
            <w:shd w:val="clear" w:color="auto" w:fill="auto"/>
            <w:noWrap/>
            <w:vAlign w:val="center"/>
            <w:hideMark/>
          </w:tcPr>
          <w:p w14:paraId="32FD89E1" w14:textId="77777777" w:rsidR="00871017" w:rsidRPr="00871017" w:rsidRDefault="00871017" w:rsidP="00871017">
            <w:pPr>
              <w:rPr>
                <w:rFonts w:ascii="Times New Roman" w:eastAsia="Times New Roman" w:hAnsi="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439F38D5"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Poorer</w:t>
            </w:r>
          </w:p>
        </w:tc>
        <w:tc>
          <w:tcPr>
            <w:tcW w:w="0" w:type="auto"/>
            <w:tcBorders>
              <w:top w:val="nil"/>
              <w:left w:val="nil"/>
              <w:bottom w:val="nil"/>
              <w:right w:val="nil"/>
            </w:tcBorders>
            <w:shd w:val="clear" w:color="auto" w:fill="auto"/>
            <w:noWrap/>
            <w:vAlign w:val="center"/>
            <w:hideMark/>
          </w:tcPr>
          <w:p w14:paraId="4E5410C7"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18.9</w:t>
            </w:r>
          </w:p>
        </w:tc>
        <w:tc>
          <w:tcPr>
            <w:tcW w:w="0" w:type="auto"/>
            <w:tcBorders>
              <w:top w:val="nil"/>
              <w:left w:val="nil"/>
              <w:bottom w:val="nil"/>
              <w:right w:val="nil"/>
            </w:tcBorders>
            <w:shd w:val="clear" w:color="auto" w:fill="auto"/>
            <w:noWrap/>
            <w:vAlign w:val="center"/>
            <w:hideMark/>
          </w:tcPr>
          <w:p w14:paraId="0A14947D"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18.5</w:t>
            </w:r>
          </w:p>
        </w:tc>
        <w:tc>
          <w:tcPr>
            <w:tcW w:w="0" w:type="auto"/>
            <w:tcBorders>
              <w:top w:val="nil"/>
              <w:left w:val="nil"/>
              <w:bottom w:val="nil"/>
              <w:right w:val="nil"/>
            </w:tcBorders>
            <w:shd w:val="clear" w:color="auto" w:fill="auto"/>
            <w:noWrap/>
            <w:vAlign w:val="center"/>
            <w:hideMark/>
          </w:tcPr>
          <w:p w14:paraId="52912BFE"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22.8</w:t>
            </w:r>
          </w:p>
        </w:tc>
        <w:tc>
          <w:tcPr>
            <w:tcW w:w="0" w:type="auto"/>
            <w:tcBorders>
              <w:top w:val="nil"/>
              <w:left w:val="nil"/>
              <w:bottom w:val="nil"/>
              <w:right w:val="nil"/>
            </w:tcBorders>
            <w:shd w:val="clear" w:color="auto" w:fill="auto"/>
            <w:noWrap/>
            <w:vAlign w:val="center"/>
            <w:hideMark/>
          </w:tcPr>
          <w:p w14:paraId="26518C09" w14:textId="77777777" w:rsidR="00871017" w:rsidRPr="00871017" w:rsidRDefault="00871017" w:rsidP="00871017">
            <w:pPr>
              <w:rPr>
                <w:rFonts w:ascii="Times New Roman" w:eastAsia="Times New Roman" w:hAnsi="Times New Roman" w:cs="Times New Roman"/>
                <w:color w:val="000000"/>
                <w:sz w:val="22"/>
                <w:szCs w:val="22"/>
              </w:rPr>
            </w:pPr>
          </w:p>
        </w:tc>
      </w:tr>
      <w:tr w:rsidR="00871017" w:rsidRPr="00871017" w14:paraId="373E79C7" w14:textId="77777777" w:rsidTr="00871017">
        <w:trPr>
          <w:trHeight w:val="340"/>
        </w:trPr>
        <w:tc>
          <w:tcPr>
            <w:tcW w:w="0" w:type="auto"/>
            <w:tcBorders>
              <w:top w:val="nil"/>
              <w:left w:val="nil"/>
              <w:bottom w:val="nil"/>
              <w:right w:val="nil"/>
            </w:tcBorders>
            <w:shd w:val="clear" w:color="auto" w:fill="auto"/>
            <w:noWrap/>
            <w:vAlign w:val="center"/>
            <w:hideMark/>
          </w:tcPr>
          <w:p w14:paraId="4870BF61" w14:textId="77777777" w:rsidR="00871017" w:rsidRPr="00871017" w:rsidRDefault="00871017" w:rsidP="00871017">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286AC914"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Middle</w:t>
            </w:r>
          </w:p>
        </w:tc>
        <w:tc>
          <w:tcPr>
            <w:tcW w:w="0" w:type="auto"/>
            <w:tcBorders>
              <w:top w:val="nil"/>
              <w:left w:val="nil"/>
              <w:bottom w:val="nil"/>
              <w:right w:val="nil"/>
            </w:tcBorders>
            <w:shd w:val="clear" w:color="auto" w:fill="auto"/>
            <w:noWrap/>
            <w:vAlign w:val="center"/>
            <w:hideMark/>
          </w:tcPr>
          <w:p w14:paraId="23B0B9C4"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19.4</w:t>
            </w:r>
          </w:p>
        </w:tc>
        <w:tc>
          <w:tcPr>
            <w:tcW w:w="0" w:type="auto"/>
            <w:tcBorders>
              <w:top w:val="nil"/>
              <w:left w:val="nil"/>
              <w:bottom w:val="nil"/>
              <w:right w:val="nil"/>
            </w:tcBorders>
            <w:shd w:val="clear" w:color="auto" w:fill="auto"/>
            <w:noWrap/>
            <w:vAlign w:val="center"/>
            <w:hideMark/>
          </w:tcPr>
          <w:p w14:paraId="4DD36234"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18.6</w:t>
            </w:r>
          </w:p>
        </w:tc>
        <w:tc>
          <w:tcPr>
            <w:tcW w:w="0" w:type="auto"/>
            <w:tcBorders>
              <w:top w:val="nil"/>
              <w:left w:val="nil"/>
              <w:bottom w:val="nil"/>
              <w:right w:val="nil"/>
            </w:tcBorders>
            <w:shd w:val="clear" w:color="auto" w:fill="auto"/>
            <w:noWrap/>
            <w:vAlign w:val="center"/>
            <w:hideMark/>
          </w:tcPr>
          <w:p w14:paraId="416B421A"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24.5</w:t>
            </w:r>
          </w:p>
        </w:tc>
        <w:tc>
          <w:tcPr>
            <w:tcW w:w="0" w:type="auto"/>
            <w:tcBorders>
              <w:top w:val="nil"/>
              <w:left w:val="nil"/>
              <w:bottom w:val="nil"/>
              <w:right w:val="nil"/>
            </w:tcBorders>
            <w:shd w:val="clear" w:color="auto" w:fill="auto"/>
            <w:noWrap/>
            <w:vAlign w:val="center"/>
            <w:hideMark/>
          </w:tcPr>
          <w:p w14:paraId="4AD3B7C9" w14:textId="77777777" w:rsidR="00871017" w:rsidRPr="00871017" w:rsidRDefault="00871017" w:rsidP="00871017">
            <w:pPr>
              <w:rPr>
                <w:rFonts w:ascii="Times New Roman" w:eastAsia="Times New Roman" w:hAnsi="Times New Roman" w:cs="Times New Roman"/>
                <w:color w:val="000000"/>
                <w:sz w:val="22"/>
                <w:szCs w:val="22"/>
              </w:rPr>
            </w:pPr>
          </w:p>
        </w:tc>
      </w:tr>
      <w:tr w:rsidR="00871017" w:rsidRPr="00871017" w14:paraId="7BA9CF3F" w14:textId="77777777" w:rsidTr="00871017">
        <w:trPr>
          <w:trHeight w:val="340"/>
        </w:trPr>
        <w:tc>
          <w:tcPr>
            <w:tcW w:w="0" w:type="auto"/>
            <w:tcBorders>
              <w:top w:val="nil"/>
              <w:left w:val="nil"/>
              <w:bottom w:val="nil"/>
              <w:right w:val="nil"/>
            </w:tcBorders>
            <w:shd w:val="clear" w:color="auto" w:fill="auto"/>
            <w:noWrap/>
            <w:vAlign w:val="center"/>
            <w:hideMark/>
          </w:tcPr>
          <w:p w14:paraId="72D2A660" w14:textId="77777777" w:rsidR="00871017" w:rsidRPr="00871017" w:rsidRDefault="00871017" w:rsidP="00871017">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16459DF9"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Richer</w:t>
            </w:r>
          </w:p>
        </w:tc>
        <w:tc>
          <w:tcPr>
            <w:tcW w:w="0" w:type="auto"/>
            <w:tcBorders>
              <w:top w:val="nil"/>
              <w:left w:val="nil"/>
              <w:bottom w:val="nil"/>
              <w:right w:val="nil"/>
            </w:tcBorders>
            <w:shd w:val="clear" w:color="auto" w:fill="auto"/>
            <w:noWrap/>
            <w:vAlign w:val="center"/>
            <w:hideMark/>
          </w:tcPr>
          <w:p w14:paraId="07CA1EEB"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21.5</w:t>
            </w:r>
          </w:p>
        </w:tc>
        <w:tc>
          <w:tcPr>
            <w:tcW w:w="0" w:type="auto"/>
            <w:tcBorders>
              <w:top w:val="nil"/>
              <w:left w:val="nil"/>
              <w:bottom w:val="nil"/>
              <w:right w:val="nil"/>
            </w:tcBorders>
            <w:shd w:val="clear" w:color="auto" w:fill="auto"/>
            <w:noWrap/>
            <w:vAlign w:val="center"/>
            <w:hideMark/>
          </w:tcPr>
          <w:p w14:paraId="7010DF75"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22.0</w:t>
            </w:r>
          </w:p>
        </w:tc>
        <w:tc>
          <w:tcPr>
            <w:tcW w:w="0" w:type="auto"/>
            <w:tcBorders>
              <w:top w:val="nil"/>
              <w:left w:val="nil"/>
              <w:bottom w:val="nil"/>
              <w:right w:val="nil"/>
            </w:tcBorders>
            <w:shd w:val="clear" w:color="auto" w:fill="auto"/>
            <w:noWrap/>
            <w:vAlign w:val="center"/>
            <w:hideMark/>
          </w:tcPr>
          <w:p w14:paraId="52596D49"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18.6</w:t>
            </w:r>
          </w:p>
        </w:tc>
        <w:tc>
          <w:tcPr>
            <w:tcW w:w="0" w:type="auto"/>
            <w:tcBorders>
              <w:top w:val="nil"/>
              <w:left w:val="nil"/>
              <w:bottom w:val="nil"/>
              <w:right w:val="nil"/>
            </w:tcBorders>
            <w:shd w:val="clear" w:color="auto" w:fill="auto"/>
            <w:noWrap/>
            <w:vAlign w:val="center"/>
            <w:hideMark/>
          </w:tcPr>
          <w:p w14:paraId="4BC26502" w14:textId="77777777" w:rsidR="00871017" w:rsidRPr="00871017" w:rsidRDefault="00871017" w:rsidP="00871017">
            <w:pPr>
              <w:rPr>
                <w:rFonts w:ascii="Times New Roman" w:eastAsia="Times New Roman" w:hAnsi="Times New Roman" w:cs="Times New Roman"/>
                <w:color w:val="000000"/>
                <w:sz w:val="22"/>
                <w:szCs w:val="22"/>
              </w:rPr>
            </w:pPr>
          </w:p>
        </w:tc>
      </w:tr>
      <w:tr w:rsidR="00871017" w:rsidRPr="00871017" w14:paraId="14C54DA3" w14:textId="77777777" w:rsidTr="00871017">
        <w:trPr>
          <w:trHeight w:val="340"/>
        </w:trPr>
        <w:tc>
          <w:tcPr>
            <w:tcW w:w="0" w:type="auto"/>
            <w:tcBorders>
              <w:top w:val="nil"/>
              <w:left w:val="nil"/>
              <w:bottom w:val="nil"/>
              <w:right w:val="nil"/>
            </w:tcBorders>
            <w:shd w:val="clear" w:color="auto" w:fill="auto"/>
            <w:noWrap/>
            <w:vAlign w:val="center"/>
            <w:hideMark/>
          </w:tcPr>
          <w:p w14:paraId="3C8095B4" w14:textId="77777777" w:rsidR="00871017" w:rsidRPr="00871017" w:rsidRDefault="00871017" w:rsidP="00871017">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2BFBF0EF"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Richest</w:t>
            </w:r>
          </w:p>
        </w:tc>
        <w:tc>
          <w:tcPr>
            <w:tcW w:w="0" w:type="auto"/>
            <w:tcBorders>
              <w:top w:val="nil"/>
              <w:left w:val="nil"/>
              <w:bottom w:val="nil"/>
              <w:right w:val="nil"/>
            </w:tcBorders>
            <w:shd w:val="clear" w:color="auto" w:fill="auto"/>
            <w:noWrap/>
            <w:vAlign w:val="center"/>
            <w:hideMark/>
          </w:tcPr>
          <w:p w14:paraId="7B56D2CB"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23.3</w:t>
            </w:r>
          </w:p>
        </w:tc>
        <w:tc>
          <w:tcPr>
            <w:tcW w:w="0" w:type="auto"/>
            <w:tcBorders>
              <w:top w:val="nil"/>
              <w:left w:val="nil"/>
              <w:bottom w:val="nil"/>
              <w:right w:val="nil"/>
            </w:tcBorders>
            <w:shd w:val="clear" w:color="auto" w:fill="auto"/>
            <w:noWrap/>
            <w:vAlign w:val="center"/>
            <w:hideMark/>
          </w:tcPr>
          <w:p w14:paraId="4CE1AB02"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24.9</w:t>
            </w:r>
          </w:p>
        </w:tc>
        <w:tc>
          <w:tcPr>
            <w:tcW w:w="0" w:type="auto"/>
            <w:tcBorders>
              <w:top w:val="nil"/>
              <w:left w:val="nil"/>
              <w:bottom w:val="nil"/>
              <w:right w:val="nil"/>
            </w:tcBorders>
            <w:shd w:val="clear" w:color="auto" w:fill="auto"/>
            <w:noWrap/>
            <w:vAlign w:val="center"/>
            <w:hideMark/>
          </w:tcPr>
          <w:p w14:paraId="086A4FE9"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11.5</w:t>
            </w:r>
          </w:p>
        </w:tc>
        <w:tc>
          <w:tcPr>
            <w:tcW w:w="0" w:type="auto"/>
            <w:tcBorders>
              <w:top w:val="nil"/>
              <w:left w:val="nil"/>
              <w:bottom w:val="nil"/>
              <w:right w:val="nil"/>
            </w:tcBorders>
            <w:shd w:val="clear" w:color="auto" w:fill="auto"/>
            <w:noWrap/>
            <w:vAlign w:val="center"/>
            <w:hideMark/>
          </w:tcPr>
          <w:p w14:paraId="71884B7F" w14:textId="77777777" w:rsidR="00871017" w:rsidRPr="00871017" w:rsidRDefault="00871017" w:rsidP="00871017">
            <w:pPr>
              <w:rPr>
                <w:rFonts w:ascii="Times New Roman" w:eastAsia="Times New Roman" w:hAnsi="Times New Roman" w:cs="Times New Roman"/>
                <w:color w:val="000000"/>
                <w:sz w:val="22"/>
                <w:szCs w:val="22"/>
              </w:rPr>
            </w:pPr>
          </w:p>
        </w:tc>
      </w:tr>
      <w:tr w:rsidR="00871017" w:rsidRPr="00871017" w14:paraId="331E0CFA" w14:textId="77777777" w:rsidTr="00871017">
        <w:trPr>
          <w:trHeight w:val="340"/>
        </w:trPr>
        <w:tc>
          <w:tcPr>
            <w:tcW w:w="0" w:type="auto"/>
            <w:tcBorders>
              <w:top w:val="nil"/>
              <w:left w:val="nil"/>
              <w:bottom w:val="nil"/>
              <w:right w:val="nil"/>
            </w:tcBorders>
            <w:shd w:val="clear" w:color="auto" w:fill="auto"/>
            <w:noWrap/>
            <w:vAlign w:val="center"/>
            <w:hideMark/>
          </w:tcPr>
          <w:p w14:paraId="70401B7C"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Education (years)</w:t>
            </w:r>
          </w:p>
        </w:tc>
        <w:tc>
          <w:tcPr>
            <w:tcW w:w="0" w:type="auto"/>
            <w:tcBorders>
              <w:top w:val="nil"/>
              <w:left w:val="nil"/>
              <w:bottom w:val="nil"/>
              <w:right w:val="nil"/>
            </w:tcBorders>
            <w:shd w:val="clear" w:color="auto" w:fill="auto"/>
            <w:noWrap/>
            <w:vAlign w:val="center"/>
            <w:hideMark/>
          </w:tcPr>
          <w:p w14:paraId="666B69DE"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Mean (SD)</w:t>
            </w:r>
          </w:p>
        </w:tc>
        <w:tc>
          <w:tcPr>
            <w:tcW w:w="0" w:type="auto"/>
            <w:tcBorders>
              <w:top w:val="nil"/>
              <w:left w:val="nil"/>
              <w:bottom w:val="nil"/>
              <w:right w:val="nil"/>
            </w:tcBorders>
            <w:shd w:val="clear" w:color="auto" w:fill="auto"/>
            <w:noWrap/>
            <w:vAlign w:val="center"/>
            <w:hideMark/>
          </w:tcPr>
          <w:p w14:paraId="41C9535F"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6.1 (8.9)</w:t>
            </w:r>
          </w:p>
        </w:tc>
        <w:tc>
          <w:tcPr>
            <w:tcW w:w="0" w:type="auto"/>
            <w:tcBorders>
              <w:top w:val="nil"/>
              <w:left w:val="nil"/>
              <w:bottom w:val="nil"/>
              <w:right w:val="nil"/>
            </w:tcBorders>
            <w:shd w:val="clear" w:color="auto" w:fill="auto"/>
            <w:noWrap/>
            <w:vAlign w:val="center"/>
            <w:hideMark/>
          </w:tcPr>
          <w:p w14:paraId="639048AA"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6.2 (9.1)</w:t>
            </w:r>
          </w:p>
        </w:tc>
        <w:tc>
          <w:tcPr>
            <w:tcW w:w="0" w:type="auto"/>
            <w:tcBorders>
              <w:top w:val="nil"/>
              <w:left w:val="nil"/>
              <w:bottom w:val="nil"/>
              <w:right w:val="nil"/>
            </w:tcBorders>
            <w:shd w:val="clear" w:color="auto" w:fill="auto"/>
            <w:noWrap/>
            <w:vAlign w:val="center"/>
            <w:hideMark/>
          </w:tcPr>
          <w:p w14:paraId="314083D7"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4.8 (7.5)</w:t>
            </w:r>
          </w:p>
        </w:tc>
        <w:tc>
          <w:tcPr>
            <w:tcW w:w="0" w:type="auto"/>
            <w:tcBorders>
              <w:top w:val="nil"/>
              <w:left w:val="nil"/>
              <w:bottom w:val="nil"/>
              <w:right w:val="nil"/>
            </w:tcBorders>
            <w:shd w:val="clear" w:color="auto" w:fill="auto"/>
            <w:noWrap/>
            <w:vAlign w:val="center"/>
            <w:hideMark/>
          </w:tcPr>
          <w:p w14:paraId="130EA008"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&lt;0.001</w:t>
            </w:r>
          </w:p>
        </w:tc>
      </w:tr>
      <w:tr w:rsidR="00871017" w:rsidRPr="00871017" w14:paraId="7FC262AD" w14:textId="77777777" w:rsidTr="00871017">
        <w:trPr>
          <w:trHeight w:val="340"/>
        </w:trPr>
        <w:tc>
          <w:tcPr>
            <w:tcW w:w="0" w:type="auto"/>
            <w:tcBorders>
              <w:top w:val="nil"/>
              <w:left w:val="nil"/>
              <w:bottom w:val="nil"/>
              <w:right w:val="nil"/>
            </w:tcBorders>
            <w:shd w:val="clear" w:color="auto" w:fill="auto"/>
            <w:noWrap/>
            <w:vAlign w:val="center"/>
            <w:hideMark/>
          </w:tcPr>
          <w:p w14:paraId="22E4A3E5"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Marital status</w:t>
            </w:r>
          </w:p>
        </w:tc>
        <w:tc>
          <w:tcPr>
            <w:tcW w:w="0" w:type="auto"/>
            <w:tcBorders>
              <w:top w:val="nil"/>
              <w:left w:val="nil"/>
              <w:bottom w:val="nil"/>
              <w:right w:val="nil"/>
            </w:tcBorders>
            <w:shd w:val="clear" w:color="auto" w:fill="auto"/>
            <w:noWrap/>
            <w:vAlign w:val="center"/>
            <w:hideMark/>
          </w:tcPr>
          <w:p w14:paraId="38705033"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Married/cohabiting</w:t>
            </w:r>
          </w:p>
        </w:tc>
        <w:tc>
          <w:tcPr>
            <w:tcW w:w="0" w:type="auto"/>
            <w:tcBorders>
              <w:top w:val="nil"/>
              <w:left w:val="nil"/>
              <w:bottom w:val="nil"/>
              <w:right w:val="nil"/>
            </w:tcBorders>
            <w:shd w:val="clear" w:color="auto" w:fill="auto"/>
            <w:noWrap/>
            <w:vAlign w:val="center"/>
            <w:hideMark/>
          </w:tcPr>
          <w:p w14:paraId="47C17D5C"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76.3</w:t>
            </w:r>
          </w:p>
        </w:tc>
        <w:tc>
          <w:tcPr>
            <w:tcW w:w="0" w:type="auto"/>
            <w:tcBorders>
              <w:top w:val="nil"/>
              <w:left w:val="nil"/>
              <w:bottom w:val="nil"/>
              <w:right w:val="nil"/>
            </w:tcBorders>
            <w:shd w:val="clear" w:color="auto" w:fill="auto"/>
            <w:noWrap/>
            <w:vAlign w:val="center"/>
            <w:hideMark/>
          </w:tcPr>
          <w:p w14:paraId="64F2FB2D"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76.6</w:t>
            </w:r>
          </w:p>
        </w:tc>
        <w:tc>
          <w:tcPr>
            <w:tcW w:w="0" w:type="auto"/>
            <w:tcBorders>
              <w:top w:val="nil"/>
              <w:left w:val="nil"/>
              <w:bottom w:val="nil"/>
              <w:right w:val="nil"/>
            </w:tcBorders>
            <w:shd w:val="clear" w:color="auto" w:fill="auto"/>
            <w:noWrap/>
            <w:vAlign w:val="center"/>
            <w:hideMark/>
          </w:tcPr>
          <w:p w14:paraId="589AD57F"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73.9</w:t>
            </w:r>
          </w:p>
        </w:tc>
        <w:tc>
          <w:tcPr>
            <w:tcW w:w="0" w:type="auto"/>
            <w:tcBorders>
              <w:top w:val="nil"/>
              <w:left w:val="nil"/>
              <w:bottom w:val="nil"/>
              <w:right w:val="nil"/>
            </w:tcBorders>
            <w:shd w:val="clear" w:color="auto" w:fill="auto"/>
            <w:noWrap/>
            <w:vAlign w:val="center"/>
            <w:hideMark/>
          </w:tcPr>
          <w:p w14:paraId="46FD5568" w14:textId="1F746772" w:rsidR="00871017" w:rsidRPr="00871017" w:rsidRDefault="00871017" w:rsidP="00871017">
            <w:pPr>
              <w:rPr>
                <w:rFonts w:ascii="Times New Roman" w:eastAsia="Times New Roman" w:hAnsi="Times New Roman" w:cs="Times New Roman"/>
                <w:color w:val="000000"/>
                <w:sz w:val="22"/>
                <w:szCs w:val="22"/>
                <w:lang w:val="en-US"/>
              </w:rPr>
            </w:pPr>
            <w:r w:rsidRPr="00871017">
              <w:rPr>
                <w:rFonts w:ascii="Times New Roman" w:eastAsia="Times New Roman" w:hAnsi="Times New Roman" w:cs="Times New Roman"/>
                <w:color w:val="000000"/>
                <w:sz w:val="22"/>
                <w:szCs w:val="22"/>
              </w:rPr>
              <w:t>0.04</w:t>
            </w:r>
            <w:r>
              <w:rPr>
                <w:rFonts w:ascii="Times New Roman" w:eastAsia="Times New Roman" w:hAnsi="Times New Roman" w:cs="Times New Roman"/>
                <w:color w:val="000000"/>
                <w:sz w:val="22"/>
                <w:szCs w:val="22"/>
                <w:lang w:val="en-US"/>
              </w:rPr>
              <w:t>3</w:t>
            </w:r>
          </w:p>
        </w:tc>
      </w:tr>
      <w:tr w:rsidR="00871017" w:rsidRPr="00871017" w14:paraId="0469E8D4" w14:textId="77777777" w:rsidTr="00871017">
        <w:trPr>
          <w:trHeight w:val="340"/>
        </w:trPr>
        <w:tc>
          <w:tcPr>
            <w:tcW w:w="0" w:type="auto"/>
            <w:tcBorders>
              <w:top w:val="nil"/>
              <w:left w:val="nil"/>
              <w:bottom w:val="nil"/>
              <w:right w:val="nil"/>
            </w:tcBorders>
            <w:shd w:val="clear" w:color="auto" w:fill="auto"/>
            <w:noWrap/>
            <w:vAlign w:val="center"/>
            <w:hideMark/>
          </w:tcPr>
          <w:p w14:paraId="5F507644" w14:textId="77777777" w:rsidR="00871017" w:rsidRPr="00871017" w:rsidRDefault="00871017" w:rsidP="00871017">
            <w:pPr>
              <w:rPr>
                <w:rFonts w:ascii="Times New Roman" w:eastAsia="Times New Roman" w:hAnsi="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2CD5EC71"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Else</w:t>
            </w:r>
          </w:p>
        </w:tc>
        <w:tc>
          <w:tcPr>
            <w:tcW w:w="0" w:type="auto"/>
            <w:tcBorders>
              <w:top w:val="nil"/>
              <w:left w:val="nil"/>
              <w:bottom w:val="nil"/>
              <w:right w:val="nil"/>
            </w:tcBorders>
            <w:shd w:val="clear" w:color="auto" w:fill="auto"/>
            <w:noWrap/>
            <w:vAlign w:val="center"/>
            <w:hideMark/>
          </w:tcPr>
          <w:p w14:paraId="25DC6772"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23.7</w:t>
            </w:r>
          </w:p>
        </w:tc>
        <w:tc>
          <w:tcPr>
            <w:tcW w:w="0" w:type="auto"/>
            <w:tcBorders>
              <w:top w:val="nil"/>
              <w:left w:val="nil"/>
              <w:bottom w:val="nil"/>
              <w:right w:val="nil"/>
            </w:tcBorders>
            <w:shd w:val="clear" w:color="auto" w:fill="auto"/>
            <w:noWrap/>
            <w:vAlign w:val="center"/>
            <w:hideMark/>
          </w:tcPr>
          <w:p w14:paraId="13794354"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23.4</w:t>
            </w:r>
          </w:p>
        </w:tc>
        <w:tc>
          <w:tcPr>
            <w:tcW w:w="0" w:type="auto"/>
            <w:tcBorders>
              <w:top w:val="nil"/>
              <w:left w:val="nil"/>
              <w:bottom w:val="nil"/>
              <w:right w:val="nil"/>
            </w:tcBorders>
            <w:shd w:val="clear" w:color="auto" w:fill="auto"/>
            <w:noWrap/>
            <w:vAlign w:val="center"/>
            <w:hideMark/>
          </w:tcPr>
          <w:p w14:paraId="2E18A8DC"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26.1</w:t>
            </w:r>
          </w:p>
        </w:tc>
        <w:tc>
          <w:tcPr>
            <w:tcW w:w="0" w:type="auto"/>
            <w:tcBorders>
              <w:top w:val="nil"/>
              <w:left w:val="nil"/>
              <w:bottom w:val="nil"/>
              <w:right w:val="nil"/>
            </w:tcBorders>
            <w:shd w:val="clear" w:color="auto" w:fill="auto"/>
            <w:noWrap/>
            <w:vAlign w:val="center"/>
            <w:hideMark/>
          </w:tcPr>
          <w:p w14:paraId="0312D45F" w14:textId="77777777" w:rsidR="00871017" w:rsidRPr="00871017" w:rsidRDefault="00871017" w:rsidP="00871017">
            <w:pPr>
              <w:rPr>
                <w:rFonts w:ascii="Times New Roman" w:eastAsia="Times New Roman" w:hAnsi="Times New Roman" w:cs="Times New Roman"/>
                <w:color w:val="000000"/>
                <w:sz w:val="22"/>
                <w:szCs w:val="22"/>
              </w:rPr>
            </w:pPr>
          </w:p>
        </w:tc>
      </w:tr>
      <w:tr w:rsidR="00871017" w:rsidRPr="00871017" w14:paraId="4A069923" w14:textId="77777777" w:rsidTr="00871017">
        <w:trPr>
          <w:trHeight w:val="340"/>
        </w:trPr>
        <w:tc>
          <w:tcPr>
            <w:tcW w:w="0" w:type="auto"/>
            <w:tcBorders>
              <w:top w:val="nil"/>
              <w:left w:val="nil"/>
              <w:bottom w:val="nil"/>
              <w:right w:val="nil"/>
            </w:tcBorders>
            <w:shd w:val="clear" w:color="auto" w:fill="auto"/>
            <w:noWrap/>
            <w:vAlign w:val="center"/>
            <w:hideMark/>
          </w:tcPr>
          <w:p w14:paraId="6E15B5DA" w14:textId="6BEA52D1" w:rsidR="00871017" w:rsidRPr="00871017" w:rsidRDefault="00871017" w:rsidP="00871017">
            <w:pPr>
              <w:rPr>
                <w:rFonts w:ascii="Times New Roman" w:eastAsia="Times New Roman" w:hAnsi="Times New Roman" w:cs="Times New Roman"/>
                <w:color w:val="000000"/>
                <w:sz w:val="22"/>
                <w:szCs w:val="22"/>
                <w:lang w:val="en-US"/>
              </w:rPr>
            </w:pPr>
            <w:r w:rsidRPr="00871017">
              <w:rPr>
                <w:rFonts w:ascii="Times New Roman" w:eastAsia="Times New Roman" w:hAnsi="Times New Roman" w:cs="Times New Roman"/>
                <w:color w:val="000000"/>
                <w:sz w:val="22"/>
                <w:szCs w:val="22"/>
              </w:rPr>
              <w:t>Body mass index</w:t>
            </w:r>
            <w:r w:rsidR="00371D24">
              <w:rPr>
                <w:rFonts w:ascii="Times New Roman" w:eastAsia="Times New Roman" w:hAnsi="Times New Roman" w:cs="Times New Roman"/>
                <w:color w:val="000000"/>
                <w:sz w:val="22"/>
                <w:szCs w:val="22"/>
                <w:lang w:val="en-US"/>
              </w:rPr>
              <w:t xml:space="preserve"> (kg/m</w:t>
            </w:r>
            <w:r w:rsidR="00371D24" w:rsidRPr="00371D24">
              <w:rPr>
                <w:rFonts w:ascii="Times New Roman" w:eastAsia="Times New Roman" w:hAnsi="Times New Roman" w:cs="Times New Roman"/>
                <w:color w:val="000000"/>
                <w:sz w:val="22"/>
                <w:szCs w:val="22"/>
                <w:vertAlign w:val="superscript"/>
                <w:lang w:val="en-US"/>
              </w:rPr>
              <w:t>2</w:t>
            </w:r>
            <w:r w:rsidR="00371D24">
              <w:rPr>
                <w:rFonts w:ascii="Times New Roman" w:eastAsia="Times New Roman" w:hAnsi="Times New Roman" w:cs="Times New Roman"/>
                <w:color w:val="000000"/>
                <w:sz w:val="22"/>
                <w:szCs w:val="22"/>
                <w:lang w:val="en-US"/>
              </w:rPr>
              <w:t>)</w:t>
            </w:r>
          </w:p>
        </w:tc>
        <w:tc>
          <w:tcPr>
            <w:tcW w:w="0" w:type="auto"/>
            <w:tcBorders>
              <w:top w:val="nil"/>
              <w:left w:val="nil"/>
              <w:bottom w:val="nil"/>
              <w:right w:val="nil"/>
            </w:tcBorders>
            <w:shd w:val="clear" w:color="auto" w:fill="auto"/>
            <w:noWrap/>
            <w:vAlign w:val="center"/>
            <w:hideMark/>
          </w:tcPr>
          <w:p w14:paraId="51EE5CCD" w14:textId="0F6BB757" w:rsidR="00871017" w:rsidRPr="00871017" w:rsidRDefault="00371D24" w:rsidP="00871017">
            <w:pP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&lt;18.5</w:t>
            </w:r>
          </w:p>
        </w:tc>
        <w:tc>
          <w:tcPr>
            <w:tcW w:w="0" w:type="auto"/>
            <w:tcBorders>
              <w:top w:val="nil"/>
              <w:left w:val="nil"/>
              <w:bottom w:val="nil"/>
              <w:right w:val="nil"/>
            </w:tcBorders>
            <w:shd w:val="clear" w:color="auto" w:fill="auto"/>
            <w:noWrap/>
            <w:vAlign w:val="center"/>
            <w:hideMark/>
          </w:tcPr>
          <w:p w14:paraId="406B15B1"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16.2</w:t>
            </w:r>
          </w:p>
        </w:tc>
        <w:tc>
          <w:tcPr>
            <w:tcW w:w="0" w:type="auto"/>
            <w:tcBorders>
              <w:top w:val="nil"/>
              <w:left w:val="nil"/>
              <w:bottom w:val="nil"/>
              <w:right w:val="nil"/>
            </w:tcBorders>
            <w:shd w:val="clear" w:color="auto" w:fill="auto"/>
            <w:noWrap/>
            <w:vAlign w:val="center"/>
            <w:hideMark/>
          </w:tcPr>
          <w:p w14:paraId="672BEC62"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16.6</w:t>
            </w:r>
          </w:p>
        </w:tc>
        <w:tc>
          <w:tcPr>
            <w:tcW w:w="0" w:type="auto"/>
            <w:tcBorders>
              <w:top w:val="nil"/>
              <w:left w:val="nil"/>
              <w:bottom w:val="nil"/>
              <w:right w:val="nil"/>
            </w:tcBorders>
            <w:shd w:val="clear" w:color="auto" w:fill="auto"/>
            <w:noWrap/>
            <w:vAlign w:val="center"/>
            <w:hideMark/>
          </w:tcPr>
          <w:p w14:paraId="1B185793"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14.8</w:t>
            </w:r>
          </w:p>
        </w:tc>
        <w:tc>
          <w:tcPr>
            <w:tcW w:w="0" w:type="auto"/>
            <w:tcBorders>
              <w:top w:val="nil"/>
              <w:left w:val="nil"/>
              <w:bottom w:val="nil"/>
              <w:right w:val="nil"/>
            </w:tcBorders>
            <w:shd w:val="clear" w:color="auto" w:fill="auto"/>
            <w:noWrap/>
            <w:vAlign w:val="center"/>
            <w:hideMark/>
          </w:tcPr>
          <w:p w14:paraId="0FE4726E" w14:textId="3F832A91"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0.045</w:t>
            </w:r>
          </w:p>
        </w:tc>
      </w:tr>
      <w:tr w:rsidR="00871017" w:rsidRPr="00871017" w14:paraId="78368E45" w14:textId="77777777" w:rsidTr="00871017">
        <w:trPr>
          <w:trHeight w:val="340"/>
        </w:trPr>
        <w:tc>
          <w:tcPr>
            <w:tcW w:w="0" w:type="auto"/>
            <w:tcBorders>
              <w:top w:val="nil"/>
              <w:left w:val="nil"/>
              <w:bottom w:val="nil"/>
              <w:right w:val="nil"/>
            </w:tcBorders>
            <w:shd w:val="clear" w:color="auto" w:fill="auto"/>
            <w:noWrap/>
            <w:vAlign w:val="center"/>
            <w:hideMark/>
          </w:tcPr>
          <w:p w14:paraId="7A2DAFE0" w14:textId="77777777" w:rsidR="00871017" w:rsidRPr="00871017" w:rsidRDefault="00871017" w:rsidP="00871017">
            <w:pPr>
              <w:rPr>
                <w:rFonts w:ascii="Times New Roman" w:eastAsia="Times New Roman" w:hAnsi="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45C10E40" w14:textId="57A80749" w:rsidR="00871017" w:rsidRPr="00871017" w:rsidRDefault="00371D24" w:rsidP="00871017">
            <w:pP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18.5-24.9</w:t>
            </w:r>
          </w:p>
        </w:tc>
        <w:tc>
          <w:tcPr>
            <w:tcW w:w="0" w:type="auto"/>
            <w:tcBorders>
              <w:top w:val="nil"/>
              <w:left w:val="nil"/>
              <w:bottom w:val="nil"/>
              <w:right w:val="nil"/>
            </w:tcBorders>
            <w:shd w:val="clear" w:color="auto" w:fill="auto"/>
            <w:noWrap/>
            <w:vAlign w:val="center"/>
            <w:hideMark/>
          </w:tcPr>
          <w:p w14:paraId="1A4C7A0E"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47.8</w:t>
            </w:r>
          </w:p>
        </w:tc>
        <w:tc>
          <w:tcPr>
            <w:tcW w:w="0" w:type="auto"/>
            <w:tcBorders>
              <w:top w:val="nil"/>
              <w:left w:val="nil"/>
              <w:bottom w:val="nil"/>
              <w:right w:val="nil"/>
            </w:tcBorders>
            <w:shd w:val="clear" w:color="auto" w:fill="auto"/>
            <w:noWrap/>
            <w:vAlign w:val="center"/>
            <w:hideMark/>
          </w:tcPr>
          <w:p w14:paraId="02F32589"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47.3</w:t>
            </w:r>
          </w:p>
        </w:tc>
        <w:tc>
          <w:tcPr>
            <w:tcW w:w="0" w:type="auto"/>
            <w:tcBorders>
              <w:top w:val="nil"/>
              <w:left w:val="nil"/>
              <w:bottom w:val="nil"/>
              <w:right w:val="nil"/>
            </w:tcBorders>
            <w:shd w:val="clear" w:color="auto" w:fill="auto"/>
            <w:noWrap/>
            <w:vAlign w:val="center"/>
            <w:hideMark/>
          </w:tcPr>
          <w:p w14:paraId="44F39FF5"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51.6</w:t>
            </w:r>
          </w:p>
        </w:tc>
        <w:tc>
          <w:tcPr>
            <w:tcW w:w="0" w:type="auto"/>
            <w:tcBorders>
              <w:top w:val="nil"/>
              <w:left w:val="nil"/>
              <w:bottom w:val="nil"/>
              <w:right w:val="nil"/>
            </w:tcBorders>
            <w:shd w:val="clear" w:color="auto" w:fill="auto"/>
            <w:noWrap/>
            <w:vAlign w:val="center"/>
            <w:hideMark/>
          </w:tcPr>
          <w:p w14:paraId="514C53C5" w14:textId="77777777" w:rsidR="00871017" w:rsidRPr="00871017" w:rsidRDefault="00871017" w:rsidP="00871017">
            <w:pPr>
              <w:rPr>
                <w:rFonts w:ascii="Times New Roman" w:eastAsia="Times New Roman" w:hAnsi="Times New Roman" w:cs="Times New Roman"/>
                <w:color w:val="000000"/>
                <w:sz w:val="22"/>
                <w:szCs w:val="22"/>
              </w:rPr>
            </w:pPr>
          </w:p>
        </w:tc>
      </w:tr>
      <w:tr w:rsidR="00871017" w:rsidRPr="00871017" w14:paraId="77B77BC4" w14:textId="77777777" w:rsidTr="00871017">
        <w:trPr>
          <w:trHeight w:val="340"/>
        </w:trPr>
        <w:tc>
          <w:tcPr>
            <w:tcW w:w="0" w:type="auto"/>
            <w:tcBorders>
              <w:top w:val="nil"/>
              <w:left w:val="nil"/>
              <w:bottom w:val="nil"/>
              <w:right w:val="nil"/>
            </w:tcBorders>
            <w:shd w:val="clear" w:color="auto" w:fill="auto"/>
            <w:noWrap/>
            <w:vAlign w:val="center"/>
            <w:hideMark/>
          </w:tcPr>
          <w:p w14:paraId="5FFCE7DF" w14:textId="77777777" w:rsidR="00871017" w:rsidRPr="00871017" w:rsidRDefault="00871017" w:rsidP="00871017">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04584B21" w14:textId="75465FFE" w:rsidR="00871017" w:rsidRPr="00871017" w:rsidRDefault="00371D24" w:rsidP="00871017">
            <w:pP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25.0-29.9</w:t>
            </w:r>
          </w:p>
        </w:tc>
        <w:tc>
          <w:tcPr>
            <w:tcW w:w="0" w:type="auto"/>
            <w:tcBorders>
              <w:top w:val="nil"/>
              <w:left w:val="nil"/>
              <w:bottom w:val="nil"/>
              <w:right w:val="nil"/>
            </w:tcBorders>
            <w:shd w:val="clear" w:color="auto" w:fill="auto"/>
            <w:noWrap/>
            <w:vAlign w:val="center"/>
            <w:hideMark/>
          </w:tcPr>
          <w:p w14:paraId="4A46E0CB"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24.5</w:t>
            </w:r>
          </w:p>
        </w:tc>
        <w:tc>
          <w:tcPr>
            <w:tcW w:w="0" w:type="auto"/>
            <w:tcBorders>
              <w:top w:val="nil"/>
              <w:left w:val="nil"/>
              <w:bottom w:val="nil"/>
              <w:right w:val="nil"/>
            </w:tcBorders>
            <w:shd w:val="clear" w:color="auto" w:fill="auto"/>
            <w:noWrap/>
            <w:vAlign w:val="center"/>
            <w:hideMark/>
          </w:tcPr>
          <w:p w14:paraId="1C2AA13E"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24.6</w:t>
            </w:r>
          </w:p>
        </w:tc>
        <w:tc>
          <w:tcPr>
            <w:tcW w:w="0" w:type="auto"/>
            <w:tcBorders>
              <w:top w:val="nil"/>
              <w:left w:val="nil"/>
              <w:bottom w:val="nil"/>
              <w:right w:val="nil"/>
            </w:tcBorders>
            <w:shd w:val="clear" w:color="auto" w:fill="auto"/>
            <w:noWrap/>
            <w:vAlign w:val="center"/>
            <w:hideMark/>
          </w:tcPr>
          <w:p w14:paraId="2A7884AB"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23.5</w:t>
            </w:r>
          </w:p>
        </w:tc>
        <w:tc>
          <w:tcPr>
            <w:tcW w:w="0" w:type="auto"/>
            <w:tcBorders>
              <w:top w:val="nil"/>
              <w:left w:val="nil"/>
              <w:bottom w:val="nil"/>
              <w:right w:val="nil"/>
            </w:tcBorders>
            <w:shd w:val="clear" w:color="auto" w:fill="auto"/>
            <w:noWrap/>
            <w:vAlign w:val="center"/>
            <w:hideMark/>
          </w:tcPr>
          <w:p w14:paraId="6C864FFD" w14:textId="77777777" w:rsidR="00871017" w:rsidRPr="00871017" w:rsidRDefault="00871017" w:rsidP="00871017">
            <w:pPr>
              <w:rPr>
                <w:rFonts w:ascii="Times New Roman" w:eastAsia="Times New Roman" w:hAnsi="Times New Roman" w:cs="Times New Roman"/>
                <w:color w:val="000000"/>
                <w:sz w:val="22"/>
                <w:szCs w:val="22"/>
              </w:rPr>
            </w:pPr>
          </w:p>
        </w:tc>
      </w:tr>
      <w:tr w:rsidR="00871017" w:rsidRPr="00871017" w14:paraId="53E4D0A0" w14:textId="77777777" w:rsidTr="00871017">
        <w:trPr>
          <w:trHeight w:val="340"/>
        </w:trPr>
        <w:tc>
          <w:tcPr>
            <w:tcW w:w="0" w:type="auto"/>
            <w:tcBorders>
              <w:top w:val="nil"/>
              <w:left w:val="nil"/>
              <w:bottom w:val="nil"/>
              <w:right w:val="nil"/>
            </w:tcBorders>
            <w:shd w:val="clear" w:color="auto" w:fill="auto"/>
            <w:noWrap/>
            <w:vAlign w:val="center"/>
            <w:hideMark/>
          </w:tcPr>
          <w:p w14:paraId="55140CE8" w14:textId="77777777" w:rsidR="00871017" w:rsidRPr="00871017" w:rsidRDefault="00871017" w:rsidP="00871017">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7D40001C" w14:textId="38288A5B" w:rsidR="00871017" w:rsidRPr="00871017" w:rsidRDefault="00371D24" w:rsidP="00871017">
            <w:pP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≥30</w:t>
            </w:r>
          </w:p>
        </w:tc>
        <w:tc>
          <w:tcPr>
            <w:tcW w:w="0" w:type="auto"/>
            <w:tcBorders>
              <w:top w:val="nil"/>
              <w:left w:val="nil"/>
              <w:bottom w:val="nil"/>
              <w:right w:val="nil"/>
            </w:tcBorders>
            <w:shd w:val="clear" w:color="auto" w:fill="auto"/>
            <w:noWrap/>
            <w:vAlign w:val="center"/>
            <w:hideMark/>
          </w:tcPr>
          <w:p w14:paraId="1B513E97"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11.5</w:t>
            </w:r>
          </w:p>
        </w:tc>
        <w:tc>
          <w:tcPr>
            <w:tcW w:w="0" w:type="auto"/>
            <w:tcBorders>
              <w:top w:val="nil"/>
              <w:left w:val="nil"/>
              <w:bottom w:val="nil"/>
              <w:right w:val="nil"/>
            </w:tcBorders>
            <w:shd w:val="clear" w:color="auto" w:fill="auto"/>
            <w:noWrap/>
            <w:vAlign w:val="center"/>
            <w:hideMark/>
          </w:tcPr>
          <w:p w14:paraId="16DAE99F"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11.4</w:t>
            </w:r>
          </w:p>
        </w:tc>
        <w:tc>
          <w:tcPr>
            <w:tcW w:w="0" w:type="auto"/>
            <w:tcBorders>
              <w:top w:val="nil"/>
              <w:left w:val="nil"/>
              <w:bottom w:val="nil"/>
              <w:right w:val="nil"/>
            </w:tcBorders>
            <w:shd w:val="clear" w:color="auto" w:fill="auto"/>
            <w:noWrap/>
            <w:vAlign w:val="center"/>
            <w:hideMark/>
          </w:tcPr>
          <w:p w14:paraId="6741262B"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10.1</w:t>
            </w:r>
          </w:p>
        </w:tc>
        <w:tc>
          <w:tcPr>
            <w:tcW w:w="0" w:type="auto"/>
            <w:tcBorders>
              <w:top w:val="nil"/>
              <w:left w:val="nil"/>
              <w:bottom w:val="nil"/>
              <w:right w:val="nil"/>
            </w:tcBorders>
            <w:shd w:val="clear" w:color="auto" w:fill="auto"/>
            <w:noWrap/>
            <w:vAlign w:val="center"/>
            <w:hideMark/>
          </w:tcPr>
          <w:p w14:paraId="49621C4F" w14:textId="77777777" w:rsidR="00871017" w:rsidRPr="00871017" w:rsidRDefault="00871017" w:rsidP="00871017">
            <w:pPr>
              <w:rPr>
                <w:rFonts w:ascii="Times New Roman" w:eastAsia="Times New Roman" w:hAnsi="Times New Roman" w:cs="Times New Roman"/>
                <w:color w:val="000000"/>
                <w:sz w:val="22"/>
                <w:szCs w:val="22"/>
              </w:rPr>
            </w:pPr>
          </w:p>
        </w:tc>
      </w:tr>
      <w:tr w:rsidR="00871017" w:rsidRPr="00871017" w14:paraId="1C0873F5" w14:textId="77777777" w:rsidTr="00871017">
        <w:trPr>
          <w:trHeight w:val="340"/>
        </w:trPr>
        <w:tc>
          <w:tcPr>
            <w:tcW w:w="0" w:type="auto"/>
            <w:tcBorders>
              <w:top w:val="nil"/>
              <w:left w:val="nil"/>
              <w:bottom w:val="nil"/>
              <w:right w:val="nil"/>
            </w:tcBorders>
            <w:shd w:val="clear" w:color="auto" w:fill="auto"/>
            <w:noWrap/>
            <w:vAlign w:val="center"/>
            <w:hideMark/>
          </w:tcPr>
          <w:p w14:paraId="0C24605F"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Alcohol consumption</w:t>
            </w:r>
          </w:p>
        </w:tc>
        <w:tc>
          <w:tcPr>
            <w:tcW w:w="0" w:type="auto"/>
            <w:tcBorders>
              <w:top w:val="nil"/>
              <w:left w:val="nil"/>
              <w:bottom w:val="nil"/>
              <w:right w:val="nil"/>
            </w:tcBorders>
            <w:shd w:val="clear" w:color="auto" w:fill="auto"/>
            <w:noWrap/>
            <w:vAlign w:val="center"/>
            <w:hideMark/>
          </w:tcPr>
          <w:p w14:paraId="6A91D29C"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Never</w:t>
            </w:r>
          </w:p>
        </w:tc>
        <w:tc>
          <w:tcPr>
            <w:tcW w:w="0" w:type="auto"/>
            <w:tcBorders>
              <w:top w:val="nil"/>
              <w:left w:val="nil"/>
              <w:bottom w:val="nil"/>
              <w:right w:val="nil"/>
            </w:tcBorders>
            <w:shd w:val="clear" w:color="auto" w:fill="auto"/>
            <w:noWrap/>
            <w:vAlign w:val="center"/>
            <w:hideMark/>
          </w:tcPr>
          <w:p w14:paraId="77498A0D"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66.7</w:t>
            </w:r>
          </w:p>
        </w:tc>
        <w:tc>
          <w:tcPr>
            <w:tcW w:w="0" w:type="auto"/>
            <w:tcBorders>
              <w:top w:val="nil"/>
              <w:left w:val="nil"/>
              <w:bottom w:val="nil"/>
              <w:right w:val="nil"/>
            </w:tcBorders>
            <w:shd w:val="clear" w:color="auto" w:fill="auto"/>
            <w:noWrap/>
            <w:vAlign w:val="center"/>
            <w:hideMark/>
          </w:tcPr>
          <w:p w14:paraId="5B421DB1"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66.3</w:t>
            </w:r>
          </w:p>
        </w:tc>
        <w:tc>
          <w:tcPr>
            <w:tcW w:w="0" w:type="auto"/>
            <w:tcBorders>
              <w:top w:val="nil"/>
              <w:left w:val="nil"/>
              <w:bottom w:val="nil"/>
              <w:right w:val="nil"/>
            </w:tcBorders>
            <w:shd w:val="clear" w:color="auto" w:fill="auto"/>
            <w:noWrap/>
            <w:vAlign w:val="center"/>
            <w:hideMark/>
          </w:tcPr>
          <w:p w14:paraId="1279EAA4"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67.1</w:t>
            </w:r>
          </w:p>
        </w:tc>
        <w:tc>
          <w:tcPr>
            <w:tcW w:w="0" w:type="auto"/>
            <w:tcBorders>
              <w:top w:val="nil"/>
              <w:left w:val="nil"/>
              <w:bottom w:val="nil"/>
              <w:right w:val="nil"/>
            </w:tcBorders>
            <w:shd w:val="clear" w:color="auto" w:fill="auto"/>
            <w:noWrap/>
            <w:vAlign w:val="center"/>
            <w:hideMark/>
          </w:tcPr>
          <w:p w14:paraId="6A2B5929" w14:textId="4DB30915" w:rsidR="00871017" w:rsidRPr="00871017" w:rsidRDefault="00871017" w:rsidP="00871017">
            <w:pPr>
              <w:rPr>
                <w:rFonts w:ascii="Times New Roman" w:eastAsia="Times New Roman" w:hAnsi="Times New Roman" w:cs="Times New Roman"/>
                <w:color w:val="000000"/>
                <w:sz w:val="22"/>
                <w:szCs w:val="22"/>
                <w:lang w:val="en-US"/>
              </w:rPr>
            </w:pPr>
            <w:r w:rsidRPr="00871017">
              <w:rPr>
                <w:rFonts w:ascii="Times New Roman" w:eastAsia="Times New Roman" w:hAnsi="Times New Roman" w:cs="Times New Roman"/>
                <w:color w:val="000000"/>
                <w:sz w:val="22"/>
                <w:szCs w:val="22"/>
              </w:rPr>
              <w:t>0.00</w:t>
            </w:r>
            <w:r>
              <w:rPr>
                <w:rFonts w:ascii="Times New Roman" w:eastAsia="Times New Roman" w:hAnsi="Times New Roman" w:cs="Times New Roman"/>
                <w:color w:val="000000"/>
                <w:sz w:val="22"/>
                <w:szCs w:val="22"/>
                <w:lang w:val="en-US"/>
              </w:rPr>
              <w:t>6</w:t>
            </w:r>
          </w:p>
        </w:tc>
      </w:tr>
      <w:tr w:rsidR="00871017" w:rsidRPr="00871017" w14:paraId="46CA84C3" w14:textId="77777777" w:rsidTr="00871017">
        <w:trPr>
          <w:trHeight w:val="340"/>
        </w:trPr>
        <w:tc>
          <w:tcPr>
            <w:tcW w:w="0" w:type="auto"/>
            <w:tcBorders>
              <w:top w:val="nil"/>
              <w:left w:val="nil"/>
              <w:bottom w:val="nil"/>
              <w:right w:val="nil"/>
            </w:tcBorders>
            <w:shd w:val="clear" w:color="auto" w:fill="auto"/>
            <w:noWrap/>
            <w:vAlign w:val="center"/>
            <w:hideMark/>
          </w:tcPr>
          <w:p w14:paraId="0B552D5D" w14:textId="77777777" w:rsidR="00871017" w:rsidRPr="00871017" w:rsidRDefault="00871017" w:rsidP="00871017">
            <w:pPr>
              <w:rPr>
                <w:rFonts w:ascii="Times New Roman" w:eastAsia="Times New Roman" w:hAnsi="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5DB9F478"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Non-heavy</w:t>
            </w:r>
          </w:p>
        </w:tc>
        <w:tc>
          <w:tcPr>
            <w:tcW w:w="0" w:type="auto"/>
            <w:tcBorders>
              <w:top w:val="nil"/>
              <w:left w:val="nil"/>
              <w:bottom w:val="nil"/>
              <w:right w:val="nil"/>
            </w:tcBorders>
            <w:shd w:val="clear" w:color="auto" w:fill="auto"/>
            <w:noWrap/>
            <w:vAlign w:val="center"/>
            <w:hideMark/>
          </w:tcPr>
          <w:p w14:paraId="41E47576"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29.1</w:t>
            </w:r>
          </w:p>
        </w:tc>
        <w:tc>
          <w:tcPr>
            <w:tcW w:w="0" w:type="auto"/>
            <w:tcBorders>
              <w:top w:val="nil"/>
              <w:left w:val="nil"/>
              <w:bottom w:val="nil"/>
              <w:right w:val="nil"/>
            </w:tcBorders>
            <w:shd w:val="clear" w:color="auto" w:fill="auto"/>
            <w:noWrap/>
            <w:vAlign w:val="center"/>
            <w:hideMark/>
          </w:tcPr>
          <w:p w14:paraId="747B0FD9"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29.7</w:t>
            </w:r>
          </w:p>
        </w:tc>
        <w:tc>
          <w:tcPr>
            <w:tcW w:w="0" w:type="auto"/>
            <w:tcBorders>
              <w:top w:val="nil"/>
              <w:left w:val="nil"/>
              <w:bottom w:val="nil"/>
              <w:right w:val="nil"/>
            </w:tcBorders>
            <w:shd w:val="clear" w:color="auto" w:fill="auto"/>
            <w:noWrap/>
            <w:vAlign w:val="center"/>
            <w:hideMark/>
          </w:tcPr>
          <w:p w14:paraId="301BEBD3"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27.2</w:t>
            </w:r>
          </w:p>
        </w:tc>
        <w:tc>
          <w:tcPr>
            <w:tcW w:w="0" w:type="auto"/>
            <w:tcBorders>
              <w:top w:val="nil"/>
              <w:left w:val="nil"/>
              <w:bottom w:val="nil"/>
              <w:right w:val="nil"/>
            </w:tcBorders>
            <w:shd w:val="clear" w:color="auto" w:fill="auto"/>
            <w:noWrap/>
            <w:vAlign w:val="center"/>
            <w:hideMark/>
          </w:tcPr>
          <w:p w14:paraId="3A32B806" w14:textId="77777777" w:rsidR="00871017" w:rsidRPr="00871017" w:rsidRDefault="00871017" w:rsidP="00871017">
            <w:pPr>
              <w:rPr>
                <w:rFonts w:ascii="Times New Roman" w:eastAsia="Times New Roman" w:hAnsi="Times New Roman" w:cs="Times New Roman"/>
                <w:color w:val="000000"/>
                <w:sz w:val="22"/>
                <w:szCs w:val="22"/>
              </w:rPr>
            </w:pPr>
          </w:p>
        </w:tc>
      </w:tr>
      <w:tr w:rsidR="00871017" w:rsidRPr="00871017" w14:paraId="223B9795" w14:textId="77777777" w:rsidTr="00871017">
        <w:trPr>
          <w:trHeight w:val="340"/>
        </w:trPr>
        <w:tc>
          <w:tcPr>
            <w:tcW w:w="0" w:type="auto"/>
            <w:tcBorders>
              <w:top w:val="nil"/>
              <w:left w:val="nil"/>
              <w:bottom w:val="nil"/>
              <w:right w:val="nil"/>
            </w:tcBorders>
            <w:shd w:val="clear" w:color="auto" w:fill="auto"/>
            <w:noWrap/>
            <w:vAlign w:val="center"/>
            <w:hideMark/>
          </w:tcPr>
          <w:p w14:paraId="62540AB9" w14:textId="77777777" w:rsidR="00871017" w:rsidRPr="00871017" w:rsidRDefault="00871017" w:rsidP="00871017">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4D2C4BE6"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Heavy</w:t>
            </w:r>
          </w:p>
        </w:tc>
        <w:tc>
          <w:tcPr>
            <w:tcW w:w="0" w:type="auto"/>
            <w:tcBorders>
              <w:top w:val="nil"/>
              <w:left w:val="nil"/>
              <w:bottom w:val="nil"/>
              <w:right w:val="nil"/>
            </w:tcBorders>
            <w:shd w:val="clear" w:color="auto" w:fill="auto"/>
            <w:noWrap/>
            <w:vAlign w:val="center"/>
            <w:hideMark/>
          </w:tcPr>
          <w:p w14:paraId="37689796"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4.2</w:t>
            </w:r>
          </w:p>
        </w:tc>
        <w:tc>
          <w:tcPr>
            <w:tcW w:w="0" w:type="auto"/>
            <w:tcBorders>
              <w:top w:val="nil"/>
              <w:left w:val="nil"/>
              <w:bottom w:val="nil"/>
              <w:right w:val="nil"/>
            </w:tcBorders>
            <w:shd w:val="clear" w:color="auto" w:fill="auto"/>
            <w:noWrap/>
            <w:vAlign w:val="center"/>
            <w:hideMark/>
          </w:tcPr>
          <w:p w14:paraId="428C37F3"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4.0</w:t>
            </w:r>
          </w:p>
        </w:tc>
        <w:tc>
          <w:tcPr>
            <w:tcW w:w="0" w:type="auto"/>
            <w:tcBorders>
              <w:top w:val="nil"/>
              <w:left w:val="nil"/>
              <w:bottom w:val="nil"/>
              <w:right w:val="nil"/>
            </w:tcBorders>
            <w:shd w:val="clear" w:color="auto" w:fill="auto"/>
            <w:noWrap/>
            <w:vAlign w:val="center"/>
            <w:hideMark/>
          </w:tcPr>
          <w:p w14:paraId="184B32AE"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5.7</w:t>
            </w:r>
          </w:p>
        </w:tc>
        <w:tc>
          <w:tcPr>
            <w:tcW w:w="0" w:type="auto"/>
            <w:tcBorders>
              <w:top w:val="nil"/>
              <w:left w:val="nil"/>
              <w:bottom w:val="nil"/>
              <w:right w:val="nil"/>
            </w:tcBorders>
            <w:shd w:val="clear" w:color="auto" w:fill="auto"/>
            <w:noWrap/>
            <w:vAlign w:val="center"/>
            <w:hideMark/>
          </w:tcPr>
          <w:p w14:paraId="17E4090B" w14:textId="77777777" w:rsidR="00871017" w:rsidRPr="00871017" w:rsidRDefault="00871017" w:rsidP="00871017">
            <w:pPr>
              <w:rPr>
                <w:rFonts w:ascii="Times New Roman" w:eastAsia="Times New Roman" w:hAnsi="Times New Roman" w:cs="Times New Roman"/>
                <w:color w:val="000000"/>
                <w:sz w:val="22"/>
                <w:szCs w:val="22"/>
              </w:rPr>
            </w:pPr>
          </w:p>
        </w:tc>
      </w:tr>
      <w:tr w:rsidR="00871017" w:rsidRPr="00871017" w14:paraId="32995F68" w14:textId="77777777" w:rsidTr="00871017">
        <w:trPr>
          <w:trHeight w:val="340"/>
        </w:trPr>
        <w:tc>
          <w:tcPr>
            <w:tcW w:w="0" w:type="auto"/>
            <w:tcBorders>
              <w:top w:val="nil"/>
              <w:left w:val="nil"/>
              <w:bottom w:val="nil"/>
              <w:right w:val="nil"/>
            </w:tcBorders>
            <w:shd w:val="clear" w:color="auto" w:fill="auto"/>
            <w:noWrap/>
            <w:vAlign w:val="center"/>
            <w:hideMark/>
          </w:tcPr>
          <w:p w14:paraId="6332E586"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Smoking</w:t>
            </w:r>
          </w:p>
        </w:tc>
        <w:tc>
          <w:tcPr>
            <w:tcW w:w="0" w:type="auto"/>
            <w:tcBorders>
              <w:top w:val="nil"/>
              <w:left w:val="nil"/>
              <w:bottom w:val="nil"/>
              <w:right w:val="nil"/>
            </w:tcBorders>
            <w:shd w:val="clear" w:color="auto" w:fill="auto"/>
            <w:noWrap/>
            <w:vAlign w:val="center"/>
            <w:hideMark/>
          </w:tcPr>
          <w:p w14:paraId="329C40F0"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Never</w:t>
            </w:r>
          </w:p>
        </w:tc>
        <w:tc>
          <w:tcPr>
            <w:tcW w:w="0" w:type="auto"/>
            <w:tcBorders>
              <w:top w:val="nil"/>
              <w:left w:val="nil"/>
              <w:bottom w:val="nil"/>
              <w:right w:val="nil"/>
            </w:tcBorders>
            <w:shd w:val="clear" w:color="auto" w:fill="auto"/>
            <w:noWrap/>
            <w:vAlign w:val="center"/>
            <w:hideMark/>
          </w:tcPr>
          <w:p w14:paraId="2F74094F"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58.7</w:t>
            </w:r>
          </w:p>
        </w:tc>
        <w:tc>
          <w:tcPr>
            <w:tcW w:w="0" w:type="auto"/>
            <w:tcBorders>
              <w:top w:val="nil"/>
              <w:left w:val="nil"/>
              <w:bottom w:val="nil"/>
              <w:right w:val="nil"/>
            </w:tcBorders>
            <w:shd w:val="clear" w:color="auto" w:fill="auto"/>
            <w:noWrap/>
            <w:vAlign w:val="center"/>
            <w:hideMark/>
          </w:tcPr>
          <w:p w14:paraId="1195F88A"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58.2</w:t>
            </w:r>
          </w:p>
        </w:tc>
        <w:tc>
          <w:tcPr>
            <w:tcW w:w="0" w:type="auto"/>
            <w:tcBorders>
              <w:top w:val="nil"/>
              <w:left w:val="nil"/>
              <w:bottom w:val="nil"/>
              <w:right w:val="nil"/>
            </w:tcBorders>
            <w:shd w:val="clear" w:color="auto" w:fill="auto"/>
            <w:noWrap/>
            <w:vAlign w:val="center"/>
            <w:hideMark/>
          </w:tcPr>
          <w:p w14:paraId="416C7BA2"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59.0</w:t>
            </w:r>
          </w:p>
        </w:tc>
        <w:tc>
          <w:tcPr>
            <w:tcW w:w="0" w:type="auto"/>
            <w:tcBorders>
              <w:top w:val="nil"/>
              <w:left w:val="nil"/>
              <w:bottom w:val="nil"/>
              <w:right w:val="nil"/>
            </w:tcBorders>
            <w:shd w:val="clear" w:color="auto" w:fill="auto"/>
            <w:noWrap/>
            <w:vAlign w:val="center"/>
            <w:hideMark/>
          </w:tcPr>
          <w:p w14:paraId="79CFC3D9"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0.381</w:t>
            </w:r>
          </w:p>
        </w:tc>
      </w:tr>
      <w:tr w:rsidR="00871017" w:rsidRPr="00871017" w14:paraId="27E44D03" w14:textId="77777777" w:rsidTr="00871017">
        <w:trPr>
          <w:trHeight w:val="340"/>
        </w:trPr>
        <w:tc>
          <w:tcPr>
            <w:tcW w:w="0" w:type="auto"/>
            <w:tcBorders>
              <w:top w:val="nil"/>
              <w:left w:val="nil"/>
              <w:bottom w:val="nil"/>
              <w:right w:val="nil"/>
            </w:tcBorders>
            <w:shd w:val="clear" w:color="auto" w:fill="auto"/>
            <w:noWrap/>
            <w:vAlign w:val="center"/>
            <w:hideMark/>
          </w:tcPr>
          <w:p w14:paraId="40EDF11F" w14:textId="77777777" w:rsidR="00871017" w:rsidRPr="00871017" w:rsidRDefault="00871017" w:rsidP="00871017">
            <w:pPr>
              <w:rPr>
                <w:rFonts w:ascii="Times New Roman" w:eastAsia="Times New Roman" w:hAnsi="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03481206"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Current</w:t>
            </w:r>
          </w:p>
        </w:tc>
        <w:tc>
          <w:tcPr>
            <w:tcW w:w="0" w:type="auto"/>
            <w:tcBorders>
              <w:top w:val="nil"/>
              <w:left w:val="nil"/>
              <w:bottom w:val="nil"/>
              <w:right w:val="nil"/>
            </w:tcBorders>
            <w:shd w:val="clear" w:color="auto" w:fill="auto"/>
            <w:noWrap/>
            <w:vAlign w:val="center"/>
            <w:hideMark/>
          </w:tcPr>
          <w:p w14:paraId="7EE828E6"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34.9</w:t>
            </w:r>
          </w:p>
        </w:tc>
        <w:tc>
          <w:tcPr>
            <w:tcW w:w="0" w:type="auto"/>
            <w:tcBorders>
              <w:top w:val="nil"/>
              <w:left w:val="nil"/>
              <w:bottom w:val="nil"/>
              <w:right w:val="nil"/>
            </w:tcBorders>
            <w:shd w:val="clear" w:color="auto" w:fill="auto"/>
            <w:noWrap/>
            <w:vAlign w:val="center"/>
            <w:hideMark/>
          </w:tcPr>
          <w:p w14:paraId="2B75ECA7"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35.5</w:t>
            </w:r>
          </w:p>
        </w:tc>
        <w:tc>
          <w:tcPr>
            <w:tcW w:w="0" w:type="auto"/>
            <w:tcBorders>
              <w:top w:val="nil"/>
              <w:left w:val="nil"/>
              <w:bottom w:val="nil"/>
              <w:right w:val="nil"/>
            </w:tcBorders>
            <w:shd w:val="clear" w:color="auto" w:fill="auto"/>
            <w:noWrap/>
            <w:vAlign w:val="center"/>
            <w:hideMark/>
          </w:tcPr>
          <w:p w14:paraId="66049F34"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34.1</w:t>
            </w:r>
          </w:p>
        </w:tc>
        <w:tc>
          <w:tcPr>
            <w:tcW w:w="0" w:type="auto"/>
            <w:tcBorders>
              <w:top w:val="nil"/>
              <w:left w:val="nil"/>
              <w:bottom w:val="nil"/>
              <w:right w:val="nil"/>
            </w:tcBorders>
            <w:shd w:val="clear" w:color="auto" w:fill="auto"/>
            <w:noWrap/>
            <w:vAlign w:val="center"/>
            <w:hideMark/>
          </w:tcPr>
          <w:p w14:paraId="5A5C743E" w14:textId="77777777" w:rsidR="00871017" w:rsidRPr="00871017" w:rsidRDefault="00871017" w:rsidP="00871017">
            <w:pPr>
              <w:rPr>
                <w:rFonts w:ascii="Times New Roman" w:eastAsia="Times New Roman" w:hAnsi="Times New Roman" w:cs="Times New Roman"/>
                <w:color w:val="000000"/>
                <w:sz w:val="22"/>
                <w:szCs w:val="22"/>
              </w:rPr>
            </w:pPr>
          </w:p>
        </w:tc>
      </w:tr>
      <w:tr w:rsidR="00871017" w:rsidRPr="00871017" w14:paraId="59EB88A3" w14:textId="77777777" w:rsidTr="00871017">
        <w:trPr>
          <w:trHeight w:val="340"/>
        </w:trPr>
        <w:tc>
          <w:tcPr>
            <w:tcW w:w="0" w:type="auto"/>
            <w:tcBorders>
              <w:top w:val="nil"/>
              <w:left w:val="nil"/>
              <w:bottom w:val="nil"/>
              <w:right w:val="nil"/>
            </w:tcBorders>
            <w:shd w:val="clear" w:color="auto" w:fill="auto"/>
            <w:noWrap/>
            <w:vAlign w:val="center"/>
            <w:hideMark/>
          </w:tcPr>
          <w:p w14:paraId="7C6B216F" w14:textId="77777777" w:rsidR="00871017" w:rsidRPr="00871017" w:rsidRDefault="00871017" w:rsidP="00871017">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34EEAC1E"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Past</w:t>
            </w:r>
          </w:p>
        </w:tc>
        <w:tc>
          <w:tcPr>
            <w:tcW w:w="0" w:type="auto"/>
            <w:tcBorders>
              <w:top w:val="nil"/>
              <w:left w:val="nil"/>
              <w:bottom w:val="nil"/>
              <w:right w:val="nil"/>
            </w:tcBorders>
            <w:shd w:val="clear" w:color="auto" w:fill="auto"/>
            <w:noWrap/>
            <w:vAlign w:val="center"/>
            <w:hideMark/>
          </w:tcPr>
          <w:p w14:paraId="434DBA10"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6.4</w:t>
            </w:r>
          </w:p>
        </w:tc>
        <w:tc>
          <w:tcPr>
            <w:tcW w:w="0" w:type="auto"/>
            <w:tcBorders>
              <w:top w:val="nil"/>
              <w:left w:val="nil"/>
              <w:bottom w:val="nil"/>
              <w:right w:val="nil"/>
            </w:tcBorders>
            <w:shd w:val="clear" w:color="auto" w:fill="auto"/>
            <w:noWrap/>
            <w:vAlign w:val="center"/>
            <w:hideMark/>
          </w:tcPr>
          <w:p w14:paraId="17E7D660"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6.4</w:t>
            </w:r>
          </w:p>
        </w:tc>
        <w:tc>
          <w:tcPr>
            <w:tcW w:w="0" w:type="auto"/>
            <w:tcBorders>
              <w:top w:val="nil"/>
              <w:left w:val="nil"/>
              <w:bottom w:val="nil"/>
              <w:right w:val="nil"/>
            </w:tcBorders>
            <w:shd w:val="clear" w:color="auto" w:fill="auto"/>
            <w:noWrap/>
            <w:vAlign w:val="center"/>
            <w:hideMark/>
          </w:tcPr>
          <w:p w14:paraId="3417DD31"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6.9</w:t>
            </w:r>
          </w:p>
        </w:tc>
        <w:tc>
          <w:tcPr>
            <w:tcW w:w="0" w:type="auto"/>
            <w:tcBorders>
              <w:top w:val="nil"/>
              <w:left w:val="nil"/>
              <w:bottom w:val="nil"/>
              <w:right w:val="nil"/>
            </w:tcBorders>
            <w:shd w:val="clear" w:color="auto" w:fill="auto"/>
            <w:noWrap/>
            <w:vAlign w:val="center"/>
            <w:hideMark/>
          </w:tcPr>
          <w:p w14:paraId="128D831C" w14:textId="77777777" w:rsidR="00871017" w:rsidRPr="00871017" w:rsidRDefault="00871017" w:rsidP="00871017">
            <w:pPr>
              <w:rPr>
                <w:rFonts w:ascii="Times New Roman" w:eastAsia="Times New Roman" w:hAnsi="Times New Roman" w:cs="Times New Roman"/>
                <w:color w:val="000000"/>
                <w:sz w:val="22"/>
                <w:szCs w:val="22"/>
              </w:rPr>
            </w:pPr>
          </w:p>
        </w:tc>
      </w:tr>
      <w:tr w:rsidR="00871017" w:rsidRPr="00871017" w14:paraId="3884B4B8" w14:textId="77777777" w:rsidTr="00871017">
        <w:trPr>
          <w:trHeight w:val="340"/>
        </w:trPr>
        <w:tc>
          <w:tcPr>
            <w:tcW w:w="0" w:type="auto"/>
            <w:tcBorders>
              <w:top w:val="nil"/>
              <w:left w:val="nil"/>
              <w:bottom w:val="nil"/>
              <w:right w:val="nil"/>
            </w:tcBorders>
            <w:shd w:val="clear" w:color="auto" w:fill="auto"/>
            <w:noWrap/>
            <w:vAlign w:val="center"/>
            <w:hideMark/>
          </w:tcPr>
          <w:p w14:paraId="3BE5A949"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Physical activity</w:t>
            </w:r>
          </w:p>
        </w:tc>
        <w:tc>
          <w:tcPr>
            <w:tcW w:w="0" w:type="auto"/>
            <w:tcBorders>
              <w:top w:val="nil"/>
              <w:left w:val="nil"/>
              <w:bottom w:val="nil"/>
              <w:right w:val="nil"/>
            </w:tcBorders>
            <w:shd w:val="clear" w:color="auto" w:fill="auto"/>
            <w:noWrap/>
            <w:vAlign w:val="center"/>
            <w:hideMark/>
          </w:tcPr>
          <w:p w14:paraId="749C27B7"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High</w:t>
            </w:r>
          </w:p>
        </w:tc>
        <w:tc>
          <w:tcPr>
            <w:tcW w:w="0" w:type="auto"/>
            <w:tcBorders>
              <w:top w:val="nil"/>
              <w:left w:val="nil"/>
              <w:bottom w:val="nil"/>
              <w:right w:val="nil"/>
            </w:tcBorders>
            <w:shd w:val="clear" w:color="auto" w:fill="auto"/>
            <w:noWrap/>
            <w:vAlign w:val="center"/>
            <w:hideMark/>
          </w:tcPr>
          <w:p w14:paraId="25AC7B49"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49.9</w:t>
            </w:r>
          </w:p>
        </w:tc>
        <w:tc>
          <w:tcPr>
            <w:tcW w:w="0" w:type="auto"/>
            <w:tcBorders>
              <w:top w:val="nil"/>
              <w:left w:val="nil"/>
              <w:bottom w:val="nil"/>
              <w:right w:val="nil"/>
            </w:tcBorders>
            <w:shd w:val="clear" w:color="auto" w:fill="auto"/>
            <w:noWrap/>
            <w:vAlign w:val="center"/>
            <w:hideMark/>
          </w:tcPr>
          <w:p w14:paraId="65027742"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51.1</w:t>
            </w:r>
          </w:p>
        </w:tc>
        <w:tc>
          <w:tcPr>
            <w:tcW w:w="0" w:type="auto"/>
            <w:tcBorders>
              <w:top w:val="nil"/>
              <w:left w:val="nil"/>
              <w:bottom w:val="nil"/>
              <w:right w:val="nil"/>
            </w:tcBorders>
            <w:shd w:val="clear" w:color="auto" w:fill="auto"/>
            <w:noWrap/>
            <w:vAlign w:val="center"/>
            <w:hideMark/>
          </w:tcPr>
          <w:p w14:paraId="2AA613B7"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47.7</w:t>
            </w:r>
          </w:p>
        </w:tc>
        <w:tc>
          <w:tcPr>
            <w:tcW w:w="0" w:type="auto"/>
            <w:tcBorders>
              <w:top w:val="nil"/>
              <w:left w:val="nil"/>
              <w:bottom w:val="nil"/>
              <w:right w:val="nil"/>
            </w:tcBorders>
            <w:shd w:val="clear" w:color="auto" w:fill="auto"/>
            <w:noWrap/>
            <w:vAlign w:val="center"/>
            <w:hideMark/>
          </w:tcPr>
          <w:p w14:paraId="404F2D2C"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&lt;0.001</w:t>
            </w:r>
          </w:p>
        </w:tc>
      </w:tr>
      <w:tr w:rsidR="00871017" w:rsidRPr="00871017" w14:paraId="2CDBA967" w14:textId="77777777" w:rsidTr="00871017">
        <w:trPr>
          <w:trHeight w:val="340"/>
        </w:trPr>
        <w:tc>
          <w:tcPr>
            <w:tcW w:w="0" w:type="auto"/>
            <w:tcBorders>
              <w:top w:val="nil"/>
              <w:left w:val="nil"/>
              <w:bottom w:val="nil"/>
              <w:right w:val="nil"/>
            </w:tcBorders>
            <w:shd w:val="clear" w:color="auto" w:fill="auto"/>
            <w:noWrap/>
            <w:vAlign w:val="center"/>
            <w:hideMark/>
          </w:tcPr>
          <w:p w14:paraId="5615D879" w14:textId="77777777" w:rsidR="00871017" w:rsidRPr="00871017" w:rsidRDefault="00871017" w:rsidP="00871017">
            <w:pPr>
              <w:rPr>
                <w:rFonts w:ascii="Times New Roman" w:eastAsia="Times New Roman" w:hAnsi="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1F1E8DCC"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Moderate</w:t>
            </w:r>
          </w:p>
        </w:tc>
        <w:tc>
          <w:tcPr>
            <w:tcW w:w="0" w:type="auto"/>
            <w:tcBorders>
              <w:top w:val="nil"/>
              <w:left w:val="nil"/>
              <w:bottom w:val="nil"/>
              <w:right w:val="nil"/>
            </w:tcBorders>
            <w:shd w:val="clear" w:color="auto" w:fill="auto"/>
            <w:noWrap/>
            <w:vAlign w:val="center"/>
            <w:hideMark/>
          </w:tcPr>
          <w:p w14:paraId="72329DE7"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23.0</w:t>
            </w:r>
          </w:p>
        </w:tc>
        <w:tc>
          <w:tcPr>
            <w:tcW w:w="0" w:type="auto"/>
            <w:tcBorders>
              <w:top w:val="nil"/>
              <w:left w:val="nil"/>
              <w:bottom w:val="nil"/>
              <w:right w:val="nil"/>
            </w:tcBorders>
            <w:shd w:val="clear" w:color="auto" w:fill="auto"/>
            <w:noWrap/>
            <w:vAlign w:val="center"/>
            <w:hideMark/>
          </w:tcPr>
          <w:p w14:paraId="1AE09C1C"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23.4</w:t>
            </w:r>
          </w:p>
        </w:tc>
        <w:tc>
          <w:tcPr>
            <w:tcW w:w="0" w:type="auto"/>
            <w:tcBorders>
              <w:top w:val="nil"/>
              <w:left w:val="nil"/>
              <w:bottom w:val="nil"/>
              <w:right w:val="nil"/>
            </w:tcBorders>
            <w:shd w:val="clear" w:color="auto" w:fill="auto"/>
            <w:noWrap/>
            <w:vAlign w:val="center"/>
            <w:hideMark/>
          </w:tcPr>
          <w:p w14:paraId="35D194F2"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19.6</w:t>
            </w:r>
          </w:p>
        </w:tc>
        <w:tc>
          <w:tcPr>
            <w:tcW w:w="0" w:type="auto"/>
            <w:tcBorders>
              <w:top w:val="nil"/>
              <w:left w:val="nil"/>
              <w:bottom w:val="nil"/>
              <w:right w:val="nil"/>
            </w:tcBorders>
            <w:shd w:val="clear" w:color="auto" w:fill="auto"/>
            <w:noWrap/>
            <w:vAlign w:val="center"/>
            <w:hideMark/>
          </w:tcPr>
          <w:p w14:paraId="444BD949" w14:textId="77777777" w:rsidR="00871017" w:rsidRPr="00871017" w:rsidRDefault="00871017" w:rsidP="00871017">
            <w:pPr>
              <w:rPr>
                <w:rFonts w:ascii="Times New Roman" w:eastAsia="Times New Roman" w:hAnsi="Times New Roman" w:cs="Times New Roman"/>
                <w:color w:val="000000"/>
                <w:sz w:val="22"/>
                <w:szCs w:val="22"/>
              </w:rPr>
            </w:pPr>
          </w:p>
        </w:tc>
      </w:tr>
      <w:tr w:rsidR="00871017" w:rsidRPr="00871017" w14:paraId="76DA55E5" w14:textId="77777777" w:rsidTr="00871017">
        <w:trPr>
          <w:trHeight w:val="340"/>
        </w:trPr>
        <w:tc>
          <w:tcPr>
            <w:tcW w:w="0" w:type="auto"/>
            <w:tcBorders>
              <w:top w:val="nil"/>
              <w:left w:val="nil"/>
              <w:bottom w:val="nil"/>
              <w:right w:val="nil"/>
            </w:tcBorders>
            <w:shd w:val="clear" w:color="auto" w:fill="auto"/>
            <w:noWrap/>
            <w:vAlign w:val="center"/>
            <w:hideMark/>
          </w:tcPr>
          <w:p w14:paraId="01FE8CC5" w14:textId="77777777" w:rsidR="00871017" w:rsidRPr="00871017" w:rsidRDefault="00871017" w:rsidP="00871017">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1D6B0576"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Low</w:t>
            </w:r>
          </w:p>
        </w:tc>
        <w:tc>
          <w:tcPr>
            <w:tcW w:w="0" w:type="auto"/>
            <w:tcBorders>
              <w:top w:val="nil"/>
              <w:left w:val="nil"/>
              <w:bottom w:val="nil"/>
              <w:right w:val="nil"/>
            </w:tcBorders>
            <w:shd w:val="clear" w:color="auto" w:fill="auto"/>
            <w:noWrap/>
            <w:vAlign w:val="center"/>
            <w:hideMark/>
          </w:tcPr>
          <w:p w14:paraId="2DBD3392"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27.1</w:t>
            </w:r>
          </w:p>
        </w:tc>
        <w:tc>
          <w:tcPr>
            <w:tcW w:w="0" w:type="auto"/>
            <w:tcBorders>
              <w:top w:val="nil"/>
              <w:left w:val="nil"/>
              <w:bottom w:val="nil"/>
              <w:right w:val="nil"/>
            </w:tcBorders>
            <w:shd w:val="clear" w:color="auto" w:fill="auto"/>
            <w:noWrap/>
            <w:vAlign w:val="center"/>
            <w:hideMark/>
          </w:tcPr>
          <w:p w14:paraId="4E703F41"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25.5</w:t>
            </w:r>
          </w:p>
        </w:tc>
        <w:tc>
          <w:tcPr>
            <w:tcW w:w="0" w:type="auto"/>
            <w:tcBorders>
              <w:top w:val="nil"/>
              <w:left w:val="nil"/>
              <w:bottom w:val="nil"/>
              <w:right w:val="nil"/>
            </w:tcBorders>
            <w:shd w:val="clear" w:color="auto" w:fill="auto"/>
            <w:noWrap/>
            <w:vAlign w:val="center"/>
            <w:hideMark/>
          </w:tcPr>
          <w:p w14:paraId="43378AF0"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32.7</w:t>
            </w:r>
          </w:p>
        </w:tc>
        <w:tc>
          <w:tcPr>
            <w:tcW w:w="0" w:type="auto"/>
            <w:tcBorders>
              <w:top w:val="nil"/>
              <w:left w:val="nil"/>
              <w:bottom w:val="nil"/>
              <w:right w:val="nil"/>
            </w:tcBorders>
            <w:shd w:val="clear" w:color="auto" w:fill="auto"/>
            <w:noWrap/>
            <w:vAlign w:val="center"/>
            <w:hideMark/>
          </w:tcPr>
          <w:p w14:paraId="44D9E95C" w14:textId="77777777" w:rsidR="00871017" w:rsidRPr="00871017" w:rsidRDefault="00871017" w:rsidP="00871017">
            <w:pPr>
              <w:rPr>
                <w:rFonts w:ascii="Times New Roman" w:eastAsia="Times New Roman" w:hAnsi="Times New Roman" w:cs="Times New Roman"/>
                <w:color w:val="000000"/>
                <w:sz w:val="22"/>
                <w:szCs w:val="22"/>
              </w:rPr>
            </w:pPr>
          </w:p>
        </w:tc>
      </w:tr>
      <w:tr w:rsidR="00871017" w:rsidRPr="00871017" w14:paraId="36625850" w14:textId="77777777" w:rsidTr="00871017">
        <w:trPr>
          <w:trHeight w:val="340"/>
        </w:trPr>
        <w:tc>
          <w:tcPr>
            <w:tcW w:w="0" w:type="auto"/>
            <w:tcBorders>
              <w:top w:val="nil"/>
              <w:left w:val="nil"/>
              <w:bottom w:val="nil"/>
              <w:right w:val="nil"/>
            </w:tcBorders>
            <w:shd w:val="clear" w:color="auto" w:fill="auto"/>
            <w:noWrap/>
            <w:vAlign w:val="center"/>
            <w:hideMark/>
          </w:tcPr>
          <w:p w14:paraId="311E2C7A"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Diabetes</w:t>
            </w:r>
          </w:p>
        </w:tc>
        <w:tc>
          <w:tcPr>
            <w:tcW w:w="0" w:type="auto"/>
            <w:tcBorders>
              <w:top w:val="nil"/>
              <w:left w:val="nil"/>
              <w:bottom w:val="nil"/>
              <w:right w:val="nil"/>
            </w:tcBorders>
            <w:shd w:val="clear" w:color="auto" w:fill="auto"/>
            <w:noWrap/>
            <w:vAlign w:val="center"/>
            <w:hideMark/>
          </w:tcPr>
          <w:p w14:paraId="6D9D0894"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No</w:t>
            </w:r>
          </w:p>
        </w:tc>
        <w:tc>
          <w:tcPr>
            <w:tcW w:w="0" w:type="auto"/>
            <w:tcBorders>
              <w:top w:val="nil"/>
              <w:left w:val="nil"/>
              <w:bottom w:val="nil"/>
              <w:right w:val="nil"/>
            </w:tcBorders>
            <w:shd w:val="clear" w:color="auto" w:fill="auto"/>
            <w:noWrap/>
            <w:vAlign w:val="center"/>
            <w:hideMark/>
          </w:tcPr>
          <w:p w14:paraId="3C5F01D0"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93.3</w:t>
            </w:r>
          </w:p>
        </w:tc>
        <w:tc>
          <w:tcPr>
            <w:tcW w:w="0" w:type="auto"/>
            <w:tcBorders>
              <w:top w:val="nil"/>
              <w:left w:val="nil"/>
              <w:bottom w:val="nil"/>
              <w:right w:val="nil"/>
            </w:tcBorders>
            <w:shd w:val="clear" w:color="auto" w:fill="auto"/>
            <w:noWrap/>
            <w:vAlign w:val="center"/>
            <w:hideMark/>
          </w:tcPr>
          <w:p w14:paraId="23D55FB5"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93.4</w:t>
            </w:r>
          </w:p>
        </w:tc>
        <w:tc>
          <w:tcPr>
            <w:tcW w:w="0" w:type="auto"/>
            <w:tcBorders>
              <w:top w:val="nil"/>
              <w:left w:val="nil"/>
              <w:bottom w:val="nil"/>
              <w:right w:val="nil"/>
            </w:tcBorders>
            <w:shd w:val="clear" w:color="auto" w:fill="auto"/>
            <w:noWrap/>
            <w:vAlign w:val="center"/>
            <w:hideMark/>
          </w:tcPr>
          <w:p w14:paraId="4BC55FBF"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93.1</w:t>
            </w:r>
          </w:p>
        </w:tc>
        <w:tc>
          <w:tcPr>
            <w:tcW w:w="0" w:type="auto"/>
            <w:tcBorders>
              <w:top w:val="nil"/>
              <w:left w:val="nil"/>
              <w:bottom w:val="nil"/>
              <w:right w:val="nil"/>
            </w:tcBorders>
            <w:shd w:val="clear" w:color="auto" w:fill="auto"/>
            <w:noWrap/>
            <w:vAlign w:val="center"/>
            <w:hideMark/>
          </w:tcPr>
          <w:p w14:paraId="6DF6F6AE"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0.703</w:t>
            </w:r>
          </w:p>
        </w:tc>
      </w:tr>
      <w:tr w:rsidR="00871017" w:rsidRPr="00871017" w14:paraId="104E6A62" w14:textId="77777777" w:rsidTr="00871017">
        <w:trPr>
          <w:trHeight w:val="340"/>
        </w:trPr>
        <w:tc>
          <w:tcPr>
            <w:tcW w:w="0" w:type="auto"/>
            <w:tcBorders>
              <w:top w:val="nil"/>
              <w:left w:val="nil"/>
              <w:bottom w:val="nil"/>
              <w:right w:val="nil"/>
            </w:tcBorders>
            <w:shd w:val="clear" w:color="auto" w:fill="auto"/>
            <w:noWrap/>
            <w:vAlign w:val="center"/>
            <w:hideMark/>
          </w:tcPr>
          <w:p w14:paraId="75E2CC80" w14:textId="77777777" w:rsidR="00871017" w:rsidRPr="00871017" w:rsidRDefault="00871017" w:rsidP="00871017">
            <w:pPr>
              <w:rPr>
                <w:rFonts w:ascii="Times New Roman" w:eastAsia="Times New Roman" w:hAnsi="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18CC49BB"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Yes</w:t>
            </w:r>
          </w:p>
        </w:tc>
        <w:tc>
          <w:tcPr>
            <w:tcW w:w="0" w:type="auto"/>
            <w:tcBorders>
              <w:top w:val="nil"/>
              <w:left w:val="nil"/>
              <w:bottom w:val="nil"/>
              <w:right w:val="nil"/>
            </w:tcBorders>
            <w:shd w:val="clear" w:color="auto" w:fill="auto"/>
            <w:noWrap/>
            <w:vAlign w:val="center"/>
            <w:hideMark/>
          </w:tcPr>
          <w:p w14:paraId="70354EE4"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6.7</w:t>
            </w:r>
          </w:p>
        </w:tc>
        <w:tc>
          <w:tcPr>
            <w:tcW w:w="0" w:type="auto"/>
            <w:tcBorders>
              <w:top w:val="nil"/>
              <w:left w:val="nil"/>
              <w:bottom w:val="nil"/>
              <w:right w:val="nil"/>
            </w:tcBorders>
            <w:shd w:val="clear" w:color="auto" w:fill="auto"/>
            <w:noWrap/>
            <w:vAlign w:val="center"/>
            <w:hideMark/>
          </w:tcPr>
          <w:p w14:paraId="4820775D"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6.6</w:t>
            </w:r>
          </w:p>
        </w:tc>
        <w:tc>
          <w:tcPr>
            <w:tcW w:w="0" w:type="auto"/>
            <w:tcBorders>
              <w:top w:val="nil"/>
              <w:left w:val="nil"/>
              <w:bottom w:val="nil"/>
              <w:right w:val="nil"/>
            </w:tcBorders>
            <w:shd w:val="clear" w:color="auto" w:fill="auto"/>
            <w:noWrap/>
            <w:vAlign w:val="center"/>
            <w:hideMark/>
          </w:tcPr>
          <w:p w14:paraId="2090126A"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6.9</w:t>
            </w:r>
          </w:p>
        </w:tc>
        <w:tc>
          <w:tcPr>
            <w:tcW w:w="0" w:type="auto"/>
            <w:tcBorders>
              <w:top w:val="nil"/>
              <w:left w:val="nil"/>
              <w:bottom w:val="nil"/>
              <w:right w:val="nil"/>
            </w:tcBorders>
            <w:shd w:val="clear" w:color="auto" w:fill="auto"/>
            <w:noWrap/>
            <w:vAlign w:val="center"/>
            <w:hideMark/>
          </w:tcPr>
          <w:p w14:paraId="521F2800" w14:textId="77777777" w:rsidR="00871017" w:rsidRPr="00871017" w:rsidRDefault="00871017" w:rsidP="00871017">
            <w:pPr>
              <w:rPr>
                <w:rFonts w:ascii="Times New Roman" w:eastAsia="Times New Roman" w:hAnsi="Times New Roman" w:cs="Times New Roman"/>
                <w:color w:val="000000"/>
                <w:sz w:val="22"/>
                <w:szCs w:val="22"/>
              </w:rPr>
            </w:pPr>
          </w:p>
        </w:tc>
      </w:tr>
      <w:tr w:rsidR="00871017" w:rsidRPr="00871017" w14:paraId="280A8E47" w14:textId="77777777" w:rsidTr="00871017">
        <w:trPr>
          <w:trHeight w:val="340"/>
        </w:trPr>
        <w:tc>
          <w:tcPr>
            <w:tcW w:w="0" w:type="auto"/>
            <w:tcBorders>
              <w:top w:val="nil"/>
              <w:left w:val="nil"/>
              <w:bottom w:val="nil"/>
              <w:right w:val="nil"/>
            </w:tcBorders>
            <w:shd w:val="clear" w:color="auto" w:fill="auto"/>
            <w:noWrap/>
            <w:vAlign w:val="center"/>
            <w:hideMark/>
          </w:tcPr>
          <w:p w14:paraId="2B53F809"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Hypertension</w:t>
            </w:r>
          </w:p>
        </w:tc>
        <w:tc>
          <w:tcPr>
            <w:tcW w:w="0" w:type="auto"/>
            <w:tcBorders>
              <w:top w:val="nil"/>
              <w:left w:val="nil"/>
              <w:bottom w:val="nil"/>
              <w:right w:val="nil"/>
            </w:tcBorders>
            <w:shd w:val="clear" w:color="auto" w:fill="auto"/>
            <w:noWrap/>
            <w:vAlign w:val="center"/>
            <w:hideMark/>
          </w:tcPr>
          <w:p w14:paraId="4F5F4138"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No</w:t>
            </w:r>
          </w:p>
        </w:tc>
        <w:tc>
          <w:tcPr>
            <w:tcW w:w="0" w:type="auto"/>
            <w:tcBorders>
              <w:top w:val="nil"/>
              <w:left w:val="nil"/>
              <w:bottom w:val="nil"/>
              <w:right w:val="nil"/>
            </w:tcBorders>
            <w:shd w:val="clear" w:color="auto" w:fill="auto"/>
            <w:noWrap/>
            <w:vAlign w:val="center"/>
            <w:hideMark/>
          </w:tcPr>
          <w:p w14:paraId="1455D3EB"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45.2</w:t>
            </w:r>
          </w:p>
        </w:tc>
        <w:tc>
          <w:tcPr>
            <w:tcW w:w="0" w:type="auto"/>
            <w:tcBorders>
              <w:top w:val="nil"/>
              <w:left w:val="nil"/>
              <w:bottom w:val="nil"/>
              <w:right w:val="nil"/>
            </w:tcBorders>
            <w:shd w:val="clear" w:color="auto" w:fill="auto"/>
            <w:noWrap/>
            <w:vAlign w:val="center"/>
            <w:hideMark/>
          </w:tcPr>
          <w:p w14:paraId="3BAF984B"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46.1</w:t>
            </w:r>
          </w:p>
        </w:tc>
        <w:tc>
          <w:tcPr>
            <w:tcW w:w="0" w:type="auto"/>
            <w:tcBorders>
              <w:top w:val="nil"/>
              <w:left w:val="nil"/>
              <w:bottom w:val="nil"/>
              <w:right w:val="nil"/>
            </w:tcBorders>
            <w:shd w:val="clear" w:color="auto" w:fill="auto"/>
            <w:noWrap/>
            <w:vAlign w:val="center"/>
            <w:hideMark/>
          </w:tcPr>
          <w:p w14:paraId="5A723861"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39.0</w:t>
            </w:r>
          </w:p>
        </w:tc>
        <w:tc>
          <w:tcPr>
            <w:tcW w:w="0" w:type="auto"/>
            <w:tcBorders>
              <w:top w:val="nil"/>
              <w:left w:val="nil"/>
              <w:bottom w:val="nil"/>
              <w:right w:val="nil"/>
            </w:tcBorders>
            <w:shd w:val="clear" w:color="auto" w:fill="auto"/>
            <w:noWrap/>
            <w:vAlign w:val="center"/>
            <w:hideMark/>
          </w:tcPr>
          <w:p w14:paraId="6AE9D7D9"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&lt;0.001</w:t>
            </w:r>
          </w:p>
        </w:tc>
      </w:tr>
      <w:tr w:rsidR="00871017" w:rsidRPr="00871017" w14:paraId="58587EAD" w14:textId="77777777" w:rsidTr="00871017">
        <w:trPr>
          <w:trHeight w:val="340"/>
        </w:trPr>
        <w:tc>
          <w:tcPr>
            <w:tcW w:w="0" w:type="auto"/>
            <w:tcBorders>
              <w:top w:val="nil"/>
              <w:left w:val="nil"/>
              <w:bottom w:val="nil"/>
              <w:right w:val="nil"/>
            </w:tcBorders>
            <w:shd w:val="clear" w:color="auto" w:fill="auto"/>
            <w:noWrap/>
            <w:vAlign w:val="center"/>
            <w:hideMark/>
          </w:tcPr>
          <w:p w14:paraId="380109BE" w14:textId="77777777" w:rsidR="00871017" w:rsidRPr="00871017" w:rsidRDefault="00871017" w:rsidP="00871017">
            <w:pPr>
              <w:rPr>
                <w:rFonts w:ascii="Times New Roman" w:eastAsia="Times New Roman" w:hAnsi="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1ADF9099"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Yes</w:t>
            </w:r>
          </w:p>
        </w:tc>
        <w:tc>
          <w:tcPr>
            <w:tcW w:w="0" w:type="auto"/>
            <w:tcBorders>
              <w:top w:val="nil"/>
              <w:left w:val="nil"/>
              <w:bottom w:val="nil"/>
              <w:right w:val="nil"/>
            </w:tcBorders>
            <w:shd w:val="clear" w:color="auto" w:fill="auto"/>
            <w:noWrap/>
            <w:vAlign w:val="center"/>
            <w:hideMark/>
          </w:tcPr>
          <w:p w14:paraId="0DBAF781"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54.8</w:t>
            </w:r>
          </w:p>
        </w:tc>
        <w:tc>
          <w:tcPr>
            <w:tcW w:w="0" w:type="auto"/>
            <w:tcBorders>
              <w:top w:val="nil"/>
              <w:left w:val="nil"/>
              <w:bottom w:val="nil"/>
              <w:right w:val="nil"/>
            </w:tcBorders>
            <w:shd w:val="clear" w:color="auto" w:fill="auto"/>
            <w:noWrap/>
            <w:vAlign w:val="center"/>
            <w:hideMark/>
          </w:tcPr>
          <w:p w14:paraId="58B5D2FF"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53.9</w:t>
            </w:r>
          </w:p>
        </w:tc>
        <w:tc>
          <w:tcPr>
            <w:tcW w:w="0" w:type="auto"/>
            <w:tcBorders>
              <w:top w:val="nil"/>
              <w:left w:val="nil"/>
              <w:bottom w:val="nil"/>
              <w:right w:val="nil"/>
            </w:tcBorders>
            <w:shd w:val="clear" w:color="auto" w:fill="auto"/>
            <w:noWrap/>
            <w:vAlign w:val="center"/>
            <w:hideMark/>
          </w:tcPr>
          <w:p w14:paraId="526C773F"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61.0</w:t>
            </w:r>
          </w:p>
        </w:tc>
        <w:tc>
          <w:tcPr>
            <w:tcW w:w="0" w:type="auto"/>
            <w:tcBorders>
              <w:top w:val="nil"/>
              <w:left w:val="nil"/>
              <w:bottom w:val="nil"/>
              <w:right w:val="nil"/>
            </w:tcBorders>
            <w:shd w:val="clear" w:color="auto" w:fill="auto"/>
            <w:noWrap/>
            <w:vAlign w:val="center"/>
            <w:hideMark/>
          </w:tcPr>
          <w:p w14:paraId="26279A55" w14:textId="77777777" w:rsidR="00871017" w:rsidRPr="00871017" w:rsidRDefault="00871017" w:rsidP="00871017">
            <w:pPr>
              <w:rPr>
                <w:rFonts w:ascii="Times New Roman" w:eastAsia="Times New Roman" w:hAnsi="Times New Roman" w:cs="Times New Roman"/>
                <w:color w:val="000000"/>
                <w:sz w:val="22"/>
                <w:szCs w:val="22"/>
              </w:rPr>
            </w:pPr>
          </w:p>
        </w:tc>
      </w:tr>
      <w:tr w:rsidR="00871017" w:rsidRPr="00871017" w14:paraId="7BC84948" w14:textId="77777777" w:rsidTr="00871017">
        <w:trPr>
          <w:trHeight w:val="340"/>
        </w:trPr>
        <w:tc>
          <w:tcPr>
            <w:tcW w:w="0" w:type="auto"/>
            <w:tcBorders>
              <w:top w:val="nil"/>
              <w:left w:val="nil"/>
              <w:bottom w:val="nil"/>
              <w:right w:val="nil"/>
            </w:tcBorders>
            <w:shd w:val="clear" w:color="auto" w:fill="auto"/>
            <w:noWrap/>
            <w:vAlign w:val="center"/>
            <w:hideMark/>
          </w:tcPr>
          <w:p w14:paraId="56009DD8"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Stroke</w:t>
            </w:r>
          </w:p>
        </w:tc>
        <w:tc>
          <w:tcPr>
            <w:tcW w:w="0" w:type="auto"/>
            <w:tcBorders>
              <w:top w:val="nil"/>
              <w:left w:val="nil"/>
              <w:bottom w:val="nil"/>
              <w:right w:val="nil"/>
            </w:tcBorders>
            <w:shd w:val="clear" w:color="auto" w:fill="auto"/>
            <w:noWrap/>
            <w:vAlign w:val="center"/>
            <w:hideMark/>
          </w:tcPr>
          <w:p w14:paraId="70B44FFE"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No</w:t>
            </w:r>
          </w:p>
        </w:tc>
        <w:tc>
          <w:tcPr>
            <w:tcW w:w="0" w:type="auto"/>
            <w:tcBorders>
              <w:top w:val="nil"/>
              <w:left w:val="nil"/>
              <w:bottom w:val="nil"/>
              <w:right w:val="nil"/>
            </w:tcBorders>
            <w:shd w:val="clear" w:color="auto" w:fill="auto"/>
            <w:noWrap/>
            <w:vAlign w:val="center"/>
            <w:hideMark/>
          </w:tcPr>
          <w:p w14:paraId="506DAC06"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96.2</w:t>
            </w:r>
          </w:p>
        </w:tc>
        <w:tc>
          <w:tcPr>
            <w:tcW w:w="0" w:type="auto"/>
            <w:tcBorders>
              <w:top w:val="nil"/>
              <w:left w:val="nil"/>
              <w:bottom w:val="nil"/>
              <w:right w:val="nil"/>
            </w:tcBorders>
            <w:shd w:val="clear" w:color="auto" w:fill="auto"/>
            <w:noWrap/>
            <w:vAlign w:val="center"/>
            <w:hideMark/>
          </w:tcPr>
          <w:p w14:paraId="1A6D39A0"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96.8</w:t>
            </w:r>
          </w:p>
        </w:tc>
        <w:tc>
          <w:tcPr>
            <w:tcW w:w="0" w:type="auto"/>
            <w:tcBorders>
              <w:top w:val="nil"/>
              <w:left w:val="nil"/>
              <w:bottom w:val="nil"/>
              <w:right w:val="nil"/>
            </w:tcBorders>
            <w:shd w:val="clear" w:color="auto" w:fill="auto"/>
            <w:noWrap/>
            <w:vAlign w:val="center"/>
            <w:hideMark/>
          </w:tcPr>
          <w:p w14:paraId="6B4861A0"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92.9</w:t>
            </w:r>
          </w:p>
        </w:tc>
        <w:tc>
          <w:tcPr>
            <w:tcW w:w="0" w:type="auto"/>
            <w:tcBorders>
              <w:top w:val="nil"/>
              <w:left w:val="nil"/>
              <w:bottom w:val="nil"/>
              <w:right w:val="nil"/>
            </w:tcBorders>
            <w:shd w:val="clear" w:color="auto" w:fill="auto"/>
            <w:noWrap/>
            <w:vAlign w:val="center"/>
            <w:hideMark/>
          </w:tcPr>
          <w:p w14:paraId="52D6214C"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&lt;0.001</w:t>
            </w:r>
          </w:p>
        </w:tc>
      </w:tr>
      <w:tr w:rsidR="00871017" w:rsidRPr="00871017" w14:paraId="049ED519" w14:textId="77777777" w:rsidTr="00871017">
        <w:trPr>
          <w:trHeight w:val="340"/>
        </w:trPr>
        <w:tc>
          <w:tcPr>
            <w:tcW w:w="0" w:type="auto"/>
            <w:tcBorders>
              <w:top w:val="nil"/>
              <w:left w:val="nil"/>
              <w:bottom w:val="nil"/>
              <w:right w:val="nil"/>
            </w:tcBorders>
            <w:shd w:val="clear" w:color="auto" w:fill="auto"/>
            <w:noWrap/>
            <w:vAlign w:val="center"/>
            <w:hideMark/>
          </w:tcPr>
          <w:p w14:paraId="4DB045D8" w14:textId="77777777" w:rsidR="00871017" w:rsidRPr="00871017" w:rsidRDefault="00871017" w:rsidP="00871017">
            <w:pPr>
              <w:rPr>
                <w:rFonts w:ascii="Times New Roman" w:eastAsia="Times New Roman" w:hAnsi="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7E743E84"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Yes</w:t>
            </w:r>
          </w:p>
        </w:tc>
        <w:tc>
          <w:tcPr>
            <w:tcW w:w="0" w:type="auto"/>
            <w:tcBorders>
              <w:top w:val="nil"/>
              <w:left w:val="nil"/>
              <w:bottom w:val="nil"/>
              <w:right w:val="nil"/>
            </w:tcBorders>
            <w:shd w:val="clear" w:color="auto" w:fill="auto"/>
            <w:noWrap/>
            <w:vAlign w:val="center"/>
            <w:hideMark/>
          </w:tcPr>
          <w:p w14:paraId="4C8F3FFE"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3.8</w:t>
            </w:r>
          </w:p>
        </w:tc>
        <w:tc>
          <w:tcPr>
            <w:tcW w:w="0" w:type="auto"/>
            <w:tcBorders>
              <w:top w:val="nil"/>
              <w:left w:val="nil"/>
              <w:bottom w:val="nil"/>
              <w:right w:val="nil"/>
            </w:tcBorders>
            <w:shd w:val="clear" w:color="auto" w:fill="auto"/>
            <w:noWrap/>
            <w:vAlign w:val="center"/>
            <w:hideMark/>
          </w:tcPr>
          <w:p w14:paraId="2E96DECC"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3.2</w:t>
            </w:r>
          </w:p>
        </w:tc>
        <w:tc>
          <w:tcPr>
            <w:tcW w:w="0" w:type="auto"/>
            <w:tcBorders>
              <w:top w:val="nil"/>
              <w:left w:val="nil"/>
              <w:bottom w:val="nil"/>
              <w:right w:val="nil"/>
            </w:tcBorders>
            <w:shd w:val="clear" w:color="auto" w:fill="auto"/>
            <w:noWrap/>
            <w:vAlign w:val="center"/>
            <w:hideMark/>
          </w:tcPr>
          <w:p w14:paraId="6CEE04AF"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7.1</w:t>
            </w:r>
          </w:p>
        </w:tc>
        <w:tc>
          <w:tcPr>
            <w:tcW w:w="0" w:type="auto"/>
            <w:tcBorders>
              <w:top w:val="nil"/>
              <w:left w:val="nil"/>
              <w:bottom w:val="nil"/>
              <w:right w:val="nil"/>
            </w:tcBorders>
            <w:shd w:val="clear" w:color="auto" w:fill="auto"/>
            <w:noWrap/>
            <w:vAlign w:val="center"/>
            <w:hideMark/>
          </w:tcPr>
          <w:p w14:paraId="02369FD8" w14:textId="77777777" w:rsidR="00871017" w:rsidRPr="00871017" w:rsidRDefault="00871017" w:rsidP="00871017">
            <w:pPr>
              <w:rPr>
                <w:rFonts w:ascii="Times New Roman" w:eastAsia="Times New Roman" w:hAnsi="Times New Roman" w:cs="Times New Roman"/>
                <w:color w:val="000000"/>
                <w:sz w:val="22"/>
                <w:szCs w:val="22"/>
              </w:rPr>
            </w:pPr>
          </w:p>
        </w:tc>
      </w:tr>
      <w:tr w:rsidR="00871017" w:rsidRPr="00871017" w14:paraId="16E6D042" w14:textId="77777777" w:rsidTr="00871017">
        <w:trPr>
          <w:trHeight w:val="340"/>
        </w:trPr>
        <w:tc>
          <w:tcPr>
            <w:tcW w:w="0" w:type="auto"/>
            <w:tcBorders>
              <w:top w:val="nil"/>
              <w:left w:val="nil"/>
              <w:bottom w:val="nil"/>
              <w:right w:val="nil"/>
            </w:tcBorders>
            <w:shd w:val="clear" w:color="auto" w:fill="auto"/>
            <w:noWrap/>
            <w:vAlign w:val="center"/>
            <w:hideMark/>
          </w:tcPr>
          <w:p w14:paraId="5C61D954"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Angina</w:t>
            </w:r>
          </w:p>
        </w:tc>
        <w:tc>
          <w:tcPr>
            <w:tcW w:w="0" w:type="auto"/>
            <w:tcBorders>
              <w:top w:val="nil"/>
              <w:left w:val="nil"/>
              <w:bottom w:val="nil"/>
              <w:right w:val="nil"/>
            </w:tcBorders>
            <w:shd w:val="clear" w:color="auto" w:fill="auto"/>
            <w:noWrap/>
            <w:vAlign w:val="center"/>
            <w:hideMark/>
          </w:tcPr>
          <w:p w14:paraId="30DB53A8"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No</w:t>
            </w:r>
          </w:p>
        </w:tc>
        <w:tc>
          <w:tcPr>
            <w:tcW w:w="0" w:type="auto"/>
            <w:tcBorders>
              <w:top w:val="nil"/>
              <w:left w:val="nil"/>
              <w:bottom w:val="nil"/>
              <w:right w:val="nil"/>
            </w:tcBorders>
            <w:shd w:val="clear" w:color="auto" w:fill="auto"/>
            <w:noWrap/>
            <w:vAlign w:val="center"/>
            <w:hideMark/>
          </w:tcPr>
          <w:p w14:paraId="69253104"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82.8</w:t>
            </w:r>
          </w:p>
        </w:tc>
        <w:tc>
          <w:tcPr>
            <w:tcW w:w="0" w:type="auto"/>
            <w:tcBorders>
              <w:top w:val="nil"/>
              <w:left w:val="nil"/>
              <w:bottom w:val="nil"/>
              <w:right w:val="nil"/>
            </w:tcBorders>
            <w:shd w:val="clear" w:color="auto" w:fill="auto"/>
            <w:noWrap/>
            <w:vAlign w:val="center"/>
            <w:hideMark/>
          </w:tcPr>
          <w:p w14:paraId="52D65040"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82.9</w:t>
            </w:r>
          </w:p>
        </w:tc>
        <w:tc>
          <w:tcPr>
            <w:tcW w:w="0" w:type="auto"/>
            <w:tcBorders>
              <w:top w:val="nil"/>
              <w:left w:val="nil"/>
              <w:bottom w:val="nil"/>
              <w:right w:val="nil"/>
            </w:tcBorders>
            <w:shd w:val="clear" w:color="auto" w:fill="auto"/>
            <w:noWrap/>
            <w:vAlign w:val="center"/>
            <w:hideMark/>
          </w:tcPr>
          <w:p w14:paraId="02D19360"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81.5</w:t>
            </w:r>
          </w:p>
        </w:tc>
        <w:tc>
          <w:tcPr>
            <w:tcW w:w="0" w:type="auto"/>
            <w:tcBorders>
              <w:top w:val="nil"/>
              <w:left w:val="nil"/>
              <w:bottom w:val="nil"/>
              <w:right w:val="nil"/>
            </w:tcBorders>
            <w:shd w:val="clear" w:color="auto" w:fill="auto"/>
            <w:noWrap/>
            <w:vAlign w:val="center"/>
            <w:hideMark/>
          </w:tcPr>
          <w:p w14:paraId="3D0F8179" w14:textId="7F002978"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0.286</w:t>
            </w:r>
          </w:p>
        </w:tc>
      </w:tr>
      <w:tr w:rsidR="00871017" w:rsidRPr="00871017" w14:paraId="36AE587A" w14:textId="77777777" w:rsidTr="00871017">
        <w:trPr>
          <w:trHeight w:val="340"/>
        </w:trPr>
        <w:tc>
          <w:tcPr>
            <w:tcW w:w="0" w:type="auto"/>
            <w:tcBorders>
              <w:top w:val="nil"/>
              <w:left w:val="nil"/>
              <w:bottom w:val="single" w:sz="4" w:space="0" w:color="auto"/>
              <w:right w:val="nil"/>
            </w:tcBorders>
            <w:shd w:val="clear" w:color="auto" w:fill="auto"/>
            <w:noWrap/>
            <w:vAlign w:val="center"/>
            <w:hideMark/>
          </w:tcPr>
          <w:p w14:paraId="2FD04187"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 </w:t>
            </w:r>
          </w:p>
        </w:tc>
        <w:tc>
          <w:tcPr>
            <w:tcW w:w="0" w:type="auto"/>
            <w:tcBorders>
              <w:top w:val="nil"/>
              <w:left w:val="nil"/>
              <w:bottom w:val="single" w:sz="4" w:space="0" w:color="auto"/>
              <w:right w:val="nil"/>
            </w:tcBorders>
            <w:shd w:val="clear" w:color="auto" w:fill="auto"/>
            <w:noWrap/>
            <w:vAlign w:val="center"/>
            <w:hideMark/>
          </w:tcPr>
          <w:p w14:paraId="636EB1CE"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Yes</w:t>
            </w:r>
          </w:p>
        </w:tc>
        <w:tc>
          <w:tcPr>
            <w:tcW w:w="0" w:type="auto"/>
            <w:tcBorders>
              <w:top w:val="nil"/>
              <w:left w:val="nil"/>
              <w:bottom w:val="single" w:sz="4" w:space="0" w:color="auto"/>
              <w:right w:val="nil"/>
            </w:tcBorders>
            <w:shd w:val="clear" w:color="auto" w:fill="auto"/>
            <w:noWrap/>
            <w:vAlign w:val="center"/>
            <w:hideMark/>
          </w:tcPr>
          <w:p w14:paraId="28A81CE8"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17.2</w:t>
            </w:r>
          </w:p>
        </w:tc>
        <w:tc>
          <w:tcPr>
            <w:tcW w:w="0" w:type="auto"/>
            <w:tcBorders>
              <w:top w:val="nil"/>
              <w:left w:val="nil"/>
              <w:bottom w:val="single" w:sz="4" w:space="0" w:color="auto"/>
              <w:right w:val="nil"/>
            </w:tcBorders>
            <w:shd w:val="clear" w:color="auto" w:fill="auto"/>
            <w:noWrap/>
            <w:vAlign w:val="center"/>
            <w:hideMark/>
          </w:tcPr>
          <w:p w14:paraId="5469A76D"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17.1</w:t>
            </w:r>
          </w:p>
        </w:tc>
        <w:tc>
          <w:tcPr>
            <w:tcW w:w="0" w:type="auto"/>
            <w:tcBorders>
              <w:top w:val="nil"/>
              <w:left w:val="nil"/>
              <w:bottom w:val="single" w:sz="4" w:space="0" w:color="auto"/>
              <w:right w:val="nil"/>
            </w:tcBorders>
            <w:shd w:val="clear" w:color="auto" w:fill="auto"/>
            <w:noWrap/>
            <w:vAlign w:val="center"/>
            <w:hideMark/>
          </w:tcPr>
          <w:p w14:paraId="7448F4CF"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18.5</w:t>
            </w:r>
          </w:p>
        </w:tc>
        <w:tc>
          <w:tcPr>
            <w:tcW w:w="0" w:type="auto"/>
            <w:tcBorders>
              <w:top w:val="nil"/>
              <w:left w:val="nil"/>
              <w:bottom w:val="single" w:sz="4" w:space="0" w:color="auto"/>
              <w:right w:val="nil"/>
            </w:tcBorders>
            <w:shd w:val="clear" w:color="auto" w:fill="auto"/>
            <w:noWrap/>
            <w:vAlign w:val="center"/>
            <w:hideMark/>
          </w:tcPr>
          <w:p w14:paraId="2DE49ED7" w14:textId="77777777" w:rsidR="00871017" w:rsidRPr="00871017" w:rsidRDefault="00871017" w:rsidP="00871017">
            <w:pPr>
              <w:rPr>
                <w:rFonts w:ascii="Times New Roman" w:eastAsia="Times New Roman" w:hAnsi="Times New Roman" w:cs="Times New Roman"/>
                <w:color w:val="000000"/>
                <w:sz w:val="22"/>
                <w:szCs w:val="22"/>
              </w:rPr>
            </w:pPr>
            <w:r w:rsidRPr="00871017">
              <w:rPr>
                <w:rFonts w:ascii="Times New Roman" w:eastAsia="Times New Roman" w:hAnsi="Times New Roman" w:cs="Times New Roman"/>
                <w:color w:val="000000"/>
                <w:sz w:val="22"/>
                <w:szCs w:val="22"/>
              </w:rPr>
              <w:t> </w:t>
            </w:r>
          </w:p>
        </w:tc>
      </w:tr>
    </w:tbl>
    <w:p w14:paraId="5B0BDBAF" w14:textId="5FBBB9E7" w:rsidR="00871017" w:rsidRDefault="00123B27" w:rsidP="00305B03">
      <w:pPr>
        <w:rPr>
          <w:rFonts w:ascii="Times New Roman" w:hAnsi="Times New Roman" w:cs="Times New Roman"/>
          <w:sz w:val="20"/>
          <w:szCs w:val="20"/>
          <w:lang w:val="en-US"/>
        </w:rPr>
      </w:pPr>
      <w:r>
        <w:rPr>
          <w:rFonts w:ascii="Times New Roman" w:hAnsi="Times New Roman" w:cs="Times New Roman"/>
          <w:sz w:val="20"/>
          <w:szCs w:val="20"/>
          <w:lang w:val="en-US"/>
        </w:rPr>
        <w:t>Abbreviation: SD Standard deviation</w:t>
      </w:r>
    </w:p>
    <w:p w14:paraId="3FD7CDE1" w14:textId="3661227A" w:rsidR="00123B27" w:rsidRDefault="00CD77CC" w:rsidP="00305B03">
      <w:pPr>
        <w:rPr>
          <w:rFonts w:ascii="Times New Roman" w:hAnsi="Times New Roman" w:cs="Times New Roman"/>
          <w:sz w:val="20"/>
          <w:szCs w:val="20"/>
          <w:lang w:val="en-US"/>
        </w:rPr>
      </w:pPr>
      <w:r>
        <w:rPr>
          <w:rFonts w:ascii="Times New Roman" w:hAnsi="Times New Roman" w:cs="Times New Roman"/>
          <w:sz w:val="20"/>
          <w:szCs w:val="20"/>
          <w:lang w:val="en-US"/>
        </w:rPr>
        <w:t>Data are % unless otherwise stated.</w:t>
      </w:r>
    </w:p>
    <w:p w14:paraId="4774799D" w14:textId="68EE468D" w:rsidR="00CD77CC" w:rsidRPr="00CD77CC" w:rsidRDefault="00CD77CC" w:rsidP="00305B03">
      <w:pPr>
        <w:rPr>
          <w:rFonts w:ascii="Times New Roman" w:hAnsi="Times New Roman" w:cs="Times New Roman"/>
          <w:sz w:val="20"/>
          <w:szCs w:val="20"/>
          <w:lang w:val="en-US"/>
        </w:rPr>
      </w:pPr>
      <w:r w:rsidRPr="00CD77CC">
        <w:rPr>
          <w:rFonts w:ascii="Times New Roman" w:hAnsi="Times New Roman" w:cs="Times New Roman"/>
          <w:sz w:val="20"/>
          <w:szCs w:val="20"/>
          <w:vertAlign w:val="superscript"/>
          <w:lang w:val="en-US"/>
        </w:rPr>
        <w:t>a</w:t>
      </w:r>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 xml:space="preserve">P-value was based on Chi-squared tests </w:t>
      </w:r>
      <w:r w:rsidR="00A00FAC">
        <w:rPr>
          <w:rFonts w:ascii="Times New Roman" w:hAnsi="Times New Roman" w:cs="Times New Roman"/>
          <w:sz w:val="20"/>
          <w:szCs w:val="20"/>
          <w:lang w:val="en-US"/>
        </w:rPr>
        <w:t xml:space="preserve">and Student’s </w:t>
      </w:r>
      <w:r w:rsidR="00A00FAC" w:rsidRPr="00A00FAC">
        <w:rPr>
          <w:rFonts w:ascii="Times New Roman" w:hAnsi="Times New Roman" w:cs="Times New Roman"/>
          <w:i/>
          <w:iCs/>
          <w:sz w:val="20"/>
          <w:szCs w:val="20"/>
          <w:lang w:val="en-US"/>
        </w:rPr>
        <w:t>t</w:t>
      </w:r>
      <w:r w:rsidR="00A00FAC">
        <w:rPr>
          <w:rFonts w:ascii="Times New Roman" w:hAnsi="Times New Roman" w:cs="Times New Roman"/>
          <w:sz w:val="20"/>
          <w:szCs w:val="20"/>
          <w:lang w:val="en-US"/>
        </w:rPr>
        <w:t>-tests for categorical and continuous variables, respectively.</w:t>
      </w:r>
    </w:p>
    <w:p w14:paraId="67860986" w14:textId="77777777" w:rsidR="00871017" w:rsidRPr="00305B03" w:rsidRDefault="00871017" w:rsidP="00305B03">
      <w:pPr>
        <w:rPr>
          <w:rFonts w:ascii="Times New Roman" w:hAnsi="Times New Roman" w:cs="Times New Roman"/>
          <w:sz w:val="20"/>
          <w:szCs w:val="20"/>
          <w:lang w:val="en-US"/>
        </w:rPr>
      </w:pPr>
    </w:p>
    <w:p w14:paraId="0AC89549" w14:textId="4C13D09C" w:rsidR="004B3A34" w:rsidRPr="00305B03" w:rsidRDefault="004B3A34" w:rsidP="00305B03">
      <w:pPr>
        <w:rPr>
          <w:rFonts w:ascii="Times New Roman" w:hAnsi="Times New Roman" w:cs="Times New Roman"/>
          <w:sz w:val="20"/>
          <w:szCs w:val="20"/>
          <w:lang w:val="en-US"/>
        </w:rPr>
      </w:pPr>
    </w:p>
    <w:p w14:paraId="525C3CED" w14:textId="77777777" w:rsidR="00E97330" w:rsidRDefault="00E97330" w:rsidP="00E073F2">
      <w:pPr>
        <w:spacing w:line="480" w:lineRule="auto"/>
        <w:rPr>
          <w:rFonts w:ascii="Times New Roman" w:hAnsi="Times New Roman" w:cs="Times New Roman"/>
          <w:lang w:val="en-US"/>
        </w:rPr>
        <w:sectPr w:rsidR="00E97330" w:rsidSect="002207A0">
          <w:pgSz w:w="11900" w:h="16840"/>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1372"/>
        <w:gridCol w:w="1390"/>
        <w:gridCol w:w="944"/>
        <w:gridCol w:w="1205"/>
        <w:gridCol w:w="944"/>
        <w:gridCol w:w="1205"/>
        <w:gridCol w:w="944"/>
        <w:gridCol w:w="1205"/>
        <w:gridCol w:w="944"/>
        <w:gridCol w:w="1205"/>
        <w:gridCol w:w="944"/>
        <w:gridCol w:w="1205"/>
      </w:tblGrid>
      <w:tr w:rsidR="00E97330" w:rsidRPr="00E97330" w14:paraId="574012B8" w14:textId="77777777" w:rsidTr="00E97330">
        <w:trPr>
          <w:trHeight w:val="320"/>
        </w:trPr>
        <w:tc>
          <w:tcPr>
            <w:tcW w:w="0" w:type="auto"/>
            <w:gridSpan w:val="12"/>
            <w:tcBorders>
              <w:top w:val="nil"/>
              <w:left w:val="nil"/>
              <w:bottom w:val="single" w:sz="4" w:space="0" w:color="auto"/>
              <w:right w:val="nil"/>
            </w:tcBorders>
            <w:shd w:val="clear" w:color="auto" w:fill="auto"/>
            <w:noWrap/>
            <w:vAlign w:val="center"/>
            <w:hideMark/>
          </w:tcPr>
          <w:p w14:paraId="22B6BB67" w14:textId="77777777" w:rsidR="00E97330" w:rsidRPr="00E97330" w:rsidRDefault="00E97330" w:rsidP="00E97330">
            <w:pPr>
              <w:rPr>
                <w:rFonts w:ascii="Times New Roman" w:eastAsia="Times New Roman" w:hAnsi="Times New Roman" w:cs="Times New Roman"/>
                <w:b/>
                <w:bCs/>
                <w:color w:val="000000"/>
              </w:rPr>
            </w:pPr>
            <w:r w:rsidRPr="00E97330">
              <w:rPr>
                <w:rFonts w:ascii="Times New Roman" w:eastAsia="Times New Roman" w:hAnsi="Times New Roman" w:cs="Times New Roman"/>
                <w:b/>
                <w:bCs/>
                <w:color w:val="000000"/>
              </w:rPr>
              <w:lastRenderedPageBreak/>
              <w:t xml:space="preserve">Table 2 </w:t>
            </w:r>
            <w:r w:rsidRPr="00E97330">
              <w:rPr>
                <w:rFonts w:ascii="Times New Roman" w:eastAsia="Times New Roman" w:hAnsi="Times New Roman" w:cs="Times New Roman"/>
                <w:color w:val="000000"/>
              </w:rPr>
              <w:t>Association between fruit or vegetable consumption and mild cognitive impairment estimated by multivariable logistic regression</w:t>
            </w:r>
          </w:p>
        </w:tc>
      </w:tr>
      <w:tr w:rsidR="00E97330" w:rsidRPr="00E97330" w14:paraId="20E3BE59" w14:textId="77777777" w:rsidTr="00E97330">
        <w:trPr>
          <w:trHeight w:val="320"/>
        </w:trPr>
        <w:tc>
          <w:tcPr>
            <w:tcW w:w="0" w:type="auto"/>
            <w:tcBorders>
              <w:top w:val="nil"/>
              <w:left w:val="nil"/>
              <w:bottom w:val="nil"/>
              <w:right w:val="nil"/>
            </w:tcBorders>
            <w:shd w:val="clear" w:color="auto" w:fill="auto"/>
            <w:noWrap/>
            <w:vAlign w:val="center"/>
            <w:hideMark/>
          </w:tcPr>
          <w:p w14:paraId="501AEE71"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 </w:t>
            </w:r>
          </w:p>
        </w:tc>
        <w:tc>
          <w:tcPr>
            <w:tcW w:w="0" w:type="auto"/>
            <w:tcBorders>
              <w:top w:val="nil"/>
              <w:left w:val="nil"/>
              <w:bottom w:val="nil"/>
              <w:right w:val="nil"/>
            </w:tcBorders>
            <w:shd w:val="clear" w:color="auto" w:fill="auto"/>
            <w:noWrap/>
            <w:vAlign w:val="center"/>
            <w:hideMark/>
          </w:tcPr>
          <w:p w14:paraId="343A3779"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 </w:t>
            </w:r>
          </w:p>
        </w:tc>
        <w:tc>
          <w:tcPr>
            <w:tcW w:w="0" w:type="auto"/>
            <w:tcBorders>
              <w:top w:val="nil"/>
              <w:left w:val="nil"/>
              <w:bottom w:val="nil"/>
              <w:right w:val="nil"/>
            </w:tcBorders>
            <w:shd w:val="clear" w:color="auto" w:fill="auto"/>
            <w:noWrap/>
            <w:vAlign w:val="center"/>
            <w:hideMark/>
          </w:tcPr>
          <w:p w14:paraId="386EEF4E"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 </w:t>
            </w:r>
          </w:p>
        </w:tc>
        <w:tc>
          <w:tcPr>
            <w:tcW w:w="0" w:type="auto"/>
            <w:tcBorders>
              <w:top w:val="nil"/>
              <w:left w:val="nil"/>
              <w:bottom w:val="nil"/>
              <w:right w:val="nil"/>
            </w:tcBorders>
            <w:shd w:val="clear" w:color="auto" w:fill="auto"/>
            <w:noWrap/>
            <w:vAlign w:val="center"/>
            <w:hideMark/>
          </w:tcPr>
          <w:p w14:paraId="12DF4EB8"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 </w:t>
            </w:r>
          </w:p>
        </w:tc>
        <w:tc>
          <w:tcPr>
            <w:tcW w:w="0" w:type="auto"/>
            <w:gridSpan w:val="4"/>
            <w:tcBorders>
              <w:top w:val="single" w:sz="4" w:space="0" w:color="auto"/>
              <w:left w:val="nil"/>
              <w:bottom w:val="nil"/>
              <w:right w:val="nil"/>
            </w:tcBorders>
            <w:shd w:val="clear" w:color="auto" w:fill="auto"/>
            <w:noWrap/>
            <w:vAlign w:val="center"/>
            <w:hideMark/>
          </w:tcPr>
          <w:p w14:paraId="1BDB91FB"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Sex</w:t>
            </w:r>
          </w:p>
        </w:tc>
        <w:tc>
          <w:tcPr>
            <w:tcW w:w="0" w:type="auto"/>
            <w:gridSpan w:val="4"/>
            <w:tcBorders>
              <w:top w:val="single" w:sz="4" w:space="0" w:color="auto"/>
              <w:left w:val="nil"/>
              <w:bottom w:val="nil"/>
              <w:right w:val="nil"/>
            </w:tcBorders>
            <w:shd w:val="clear" w:color="auto" w:fill="auto"/>
            <w:noWrap/>
            <w:vAlign w:val="center"/>
            <w:hideMark/>
          </w:tcPr>
          <w:p w14:paraId="517C194F"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 xml:space="preserve">Age </w:t>
            </w:r>
          </w:p>
        </w:tc>
      </w:tr>
      <w:tr w:rsidR="00D5152A" w:rsidRPr="00E97330" w14:paraId="69A94024" w14:textId="77777777" w:rsidTr="00231504">
        <w:trPr>
          <w:trHeight w:val="320"/>
        </w:trPr>
        <w:tc>
          <w:tcPr>
            <w:tcW w:w="0" w:type="auto"/>
            <w:tcBorders>
              <w:top w:val="nil"/>
              <w:left w:val="nil"/>
              <w:bottom w:val="nil"/>
              <w:right w:val="nil"/>
            </w:tcBorders>
            <w:shd w:val="clear" w:color="auto" w:fill="auto"/>
            <w:noWrap/>
            <w:vAlign w:val="center"/>
            <w:hideMark/>
          </w:tcPr>
          <w:p w14:paraId="5C0A1D38" w14:textId="77777777" w:rsidR="00D5152A" w:rsidRPr="00E97330" w:rsidRDefault="00D5152A" w:rsidP="00E97330">
            <w:pPr>
              <w:rPr>
                <w:rFonts w:ascii="Times New Roman" w:eastAsia="Times New Roman" w:hAnsi="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0B0FD2BA" w14:textId="77777777" w:rsidR="00D5152A" w:rsidRPr="00E97330" w:rsidRDefault="00D5152A" w:rsidP="00E97330">
            <w:pPr>
              <w:rPr>
                <w:rFonts w:ascii="Times New Roman" w:eastAsia="Times New Roman" w:hAnsi="Times New Roman" w:cs="Times New Roman"/>
                <w:sz w:val="20"/>
                <w:szCs w:val="20"/>
              </w:rPr>
            </w:pPr>
          </w:p>
        </w:tc>
        <w:tc>
          <w:tcPr>
            <w:tcW w:w="0" w:type="auto"/>
            <w:gridSpan w:val="2"/>
            <w:tcBorders>
              <w:top w:val="nil"/>
              <w:left w:val="nil"/>
              <w:bottom w:val="nil"/>
              <w:right w:val="nil"/>
            </w:tcBorders>
            <w:shd w:val="clear" w:color="auto" w:fill="auto"/>
            <w:noWrap/>
            <w:vAlign w:val="center"/>
            <w:hideMark/>
          </w:tcPr>
          <w:p w14:paraId="08B256F1" w14:textId="5F2EEE49" w:rsidR="00D5152A" w:rsidRPr="00E97330" w:rsidRDefault="00D5152A"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Overall</w:t>
            </w:r>
          </w:p>
        </w:tc>
        <w:tc>
          <w:tcPr>
            <w:tcW w:w="0" w:type="auto"/>
            <w:gridSpan w:val="2"/>
            <w:tcBorders>
              <w:top w:val="nil"/>
              <w:left w:val="nil"/>
              <w:bottom w:val="nil"/>
              <w:right w:val="nil"/>
            </w:tcBorders>
            <w:shd w:val="clear" w:color="auto" w:fill="auto"/>
            <w:noWrap/>
            <w:vAlign w:val="center"/>
            <w:hideMark/>
          </w:tcPr>
          <w:p w14:paraId="637E43C3" w14:textId="33B9B6AA" w:rsidR="00D5152A" w:rsidRPr="00E97330" w:rsidRDefault="00D5152A"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Male</w:t>
            </w:r>
          </w:p>
        </w:tc>
        <w:tc>
          <w:tcPr>
            <w:tcW w:w="0" w:type="auto"/>
            <w:gridSpan w:val="2"/>
            <w:tcBorders>
              <w:top w:val="nil"/>
              <w:left w:val="nil"/>
              <w:bottom w:val="nil"/>
              <w:right w:val="nil"/>
            </w:tcBorders>
            <w:shd w:val="clear" w:color="auto" w:fill="auto"/>
            <w:noWrap/>
            <w:vAlign w:val="center"/>
            <w:hideMark/>
          </w:tcPr>
          <w:p w14:paraId="0F6693D4" w14:textId="35D7D39E" w:rsidR="00D5152A" w:rsidRPr="00E97330" w:rsidRDefault="00D5152A"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Female</w:t>
            </w:r>
          </w:p>
        </w:tc>
        <w:tc>
          <w:tcPr>
            <w:tcW w:w="0" w:type="auto"/>
            <w:gridSpan w:val="2"/>
            <w:tcBorders>
              <w:top w:val="nil"/>
              <w:left w:val="nil"/>
              <w:bottom w:val="nil"/>
              <w:right w:val="nil"/>
            </w:tcBorders>
            <w:shd w:val="clear" w:color="auto" w:fill="auto"/>
            <w:noWrap/>
            <w:vAlign w:val="center"/>
            <w:hideMark/>
          </w:tcPr>
          <w:p w14:paraId="6D41E2C9" w14:textId="77777777" w:rsidR="00D5152A" w:rsidRPr="00E97330" w:rsidRDefault="00D5152A"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50-64 years</w:t>
            </w:r>
          </w:p>
        </w:tc>
        <w:tc>
          <w:tcPr>
            <w:tcW w:w="0" w:type="auto"/>
            <w:gridSpan w:val="2"/>
            <w:tcBorders>
              <w:top w:val="nil"/>
              <w:left w:val="nil"/>
              <w:bottom w:val="nil"/>
              <w:right w:val="nil"/>
            </w:tcBorders>
            <w:shd w:val="clear" w:color="auto" w:fill="auto"/>
            <w:noWrap/>
            <w:vAlign w:val="center"/>
            <w:hideMark/>
          </w:tcPr>
          <w:p w14:paraId="13A630C2" w14:textId="77777777" w:rsidR="00D5152A" w:rsidRPr="00E97330" w:rsidRDefault="00D5152A"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≥65 years</w:t>
            </w:r>
          </w:p>
        </w:tc>
      </w:tr>
      <w:tr w:rsidR="00E97330" w:rsidRPr="00E97330" w14:paraId="198158A3" w14:textId="77777777" w:rsidTr="00E97330">
        <w:trPr>
          <w:trHeight w:val="340"/>
        </w:trPr>
        <w:tc>
          <w:tcPr>
            <w:tcW w:w="0" w:type="auto"/>
            <w:tcBorders>
              <w:top w:val="nil"/>
              <w:left w:val="nil"/>
              <w:bottom w:val="double" w:sz="6" w:space="0" w:color="auto"/>
              <w:right w:val="nil"/>
            </w:tcBorders>
            <w:shd w:val="clear" w:color="auto" w:fill="auto"/>
            <w:noWrap/>
            <w:vAlign w:val="center"/>
            <w:hideMark/>
          </w:tcPr>
          <w:p w14:paraId="1D0E91BA"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Exposure</w:t>
            </w:r>
          </w:p>
        </w:tc>
        <w:tc>
          <w:tcPr>
            <w:tcW w:w="0" w:type="auto"/>
            <w:tcBorders>
              <w:top w:val="nil"/>
              <w:left w:val="nil"/>
              <w:bottom w:val="double" w:sz="6" w:space="0" w:color="auto"/>
              <w:right w:val="nil"/>
            </w:tcBorders>
            <w:shd w:val="clear" w:color="auto" w:fill="auto"/>
            <w:noWrap/>
            <w:vAlign w:val="center"/>
            <w:hideMark/>
          </w:tcPr>
          <w:p w14:paraId="52F94E95"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Quintile</w:t>
            </w:r>
          </w:p>
        </w:tc>
        <w:tc>
          <w:tcPr>
            <w:tcW w:w="0" w:type="auto"/>
            <w:tcBorders>
              <w:top w:val="nil"/>
              <w:left w:val="nil"/>
              <w:bottom w:val="double" w:sz="6" w:space="0" w:color="auto"/>
              <w:right w:val="nil"/>
            </w:tcBorders>
            <w:shd w:val="clear" w:color="auto" w:fill="auto"/>
            <w:noWrap/>
            <w:vAlign w:val="center"/>
            <w:hideMark/>
          </w:tcPr>
          <w:p w14:paraId="414884F1"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OR</w:t>
            </w:r>
          </w:p>
        </w:tc>
        <w:tc>
          <w:tcPr>
            <w:tcW w:w="0" w:type="auto"/>
            <w:tcBorders>
              <w:top w:val="nil"/>
              <w:left w:val="nil"/>
              <w:bottom w:val="double" w:sz="6" w:space="0" w:color="auto"/>
              <w:right w:val="nil"/>
            </w:tcBorders>
            <w:shd w:val="clear" w:color="auto" w:fill="auto"/>
            <w:noWrap/>
            <w:vAlign w:val="center"/>
            <w:hideMark/>
          </w:tcPr>
          <w:p w14:paraId="1620F116"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95%CI</w:t>
            </w:r>
          </w:p>
        </w:tc>
        <w:tc>
          <w:tcPr>
            <w:tcW w:w="0" w:type="auto"/>
            <w:tcBorders>
              <w:top w:val="nil"/>
              <w:left w:val="nil"/>
              <w:bottom w:val="double" w:sz="6" w:space="0" w:color="auto"/>
              <w:right w:val="nil"/>
            </w:tcBorders>
            <w:shd w:val="clear" w:color="auto" w:fill="auto"/>
            <w:noWrap/>
            <w:vAlign w:val="center"/>
            <w:hideMark/>
          </w:tcPr>
          <w:p w14:paraId="08CDA32D"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OR</w:t>
            </w:r>
          </w:p>
        </w:tc>
        <w:tc>
          <w:tcPr>
            <w:tcW w:w="0" w:type="auto"/>
            <w:tcBorders>
              <w:top w:val="nil"/>
              <w:left w:val="nil"/>
              <w:bottom w:val="double" w:sz="6" w:space="0" w:color="auto"/>
              <w:right w:val="nil"/>
            </w:tcBorders>
            <w:shd w:val="clear" w:color="auto" w:fill="auto"/>
            <w:noWrap/>
            <w:vAlign w:val="center"/>
            <w:hideMark/>
          </w:tcPr>
          <w:p w14:paraId="53F9A214"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95%CI</w:t>
            </w:r>
          </w:p>
        </w:tc>
        <w:tc>
          <w:tcPr>
            <w:tcW w:w="0" w:type="auto"/>
            <w:tcBorders>
              <w:top w:val="nil"/>
              <w:left w:val="nil"/>
              <w:bottom w:val="double" w:sz="6" w:space="0" w:color="auto"/>
              <w:right w:val="nil"/>
            </w:tcBorders>
            <w:shd w:val="clear" w:color="auto" w:fill="auto"/>
            <w:noWrap/>
            <w:vAlign w:val="center"/>
            <w:hideMark/>
          </w:tcPr>
          <w:p w14:paraId="2ACBC3F7"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OR</w:t>
            </w:r>
          </w:p>
        </w:tc>
        <w:tc>
          <w:tcPr>
            <w:tcW w:w="0" w:type="auto"/>
            <w:tcBorders>
              <w:top w:val="nil"/>
              <w:left w:val="nil"/>
              <w:bottom w:val="double" w:sz="6" w:space="0" w:color="auto"/>
              <w:right w:val="nil"/>
            </w:tcBorders>
            <w:shd w:val="clear" w:color="auto" w:fill="auto"/>
            <w:noWrap/>
            <w:vAlign w:val="center"/>
            <w:hideMark/>
          </w:tcPr>
          <w:p w14:paraId="6629A761"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95%CI</w:t>
            </w:r>
          </w:p>
        </w:tc>
        <w:tc>
          <w:tcPr>
            <w:tcW w:w="0" w:type="auto"/>
            <w:tcBorders>
              <w:top w:val="nil"/>
              <w:left w:val="nil"/>
              <w:bottom w:val="double" w:sz="6" w:space="0" w:color="auto"/>
              <w:right w:val="nil"/>
            </w:tcBorders>
            <w:shd w:val="clear" w:color="auto" w:fill="auto"/>
            <w:noWrap/>
            <w:vAlign w:val="center"/>
            <w:hideMark/>
          </w:tcPr>
          <w:p w14:paraId="67072D78"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OR</w:t>
            </w:r>
          </w:p>
        </w:tc>
        <w:tc>
          <w:tcPr>
            <w:tcW w:w="0" w:type="auto"/>
            <w:tcBorders>
              <w:top w:val="nil"/>
              <w:left w:val="nil"/>
              <w:bottom w:val="double" w:sz="6" w:space="0" w:color="auto"/>
              <w:right w:val="nil"/>
            </w:tcBorders>
            <w:shd w:val="clear" w:color="auto" w:fill="auto"/>
            <w:noWrap/>
            <w:vAlign w:val="center"/>
            <w:hideMark/>
          </w:tcPr>
          <w:p w14:paraId="196850C1"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95%CI</w:t>
            </w:r>
          </w:p>
        </w:tc>
        <w:tc>
          <w:tcPr>
            <w:tcW w:w="0" w:type="auto"/>
            <w:tcBorders>
              <w:top w:val="nil"/>
              <w:left w:val="nil"/>
              <w:bottom w:val="double" w:sz="6" w:space="0" w:color="auto"/>
              <w:right w:val="nil"/>
            </w:tcBorders>
            <w:shd w:val="clear" w:color="auto" w:fill="auto"/>
            <w:noWrap/>
            <w:vAlign w:val="center"/>
            <w:hideMark/>
          </w:tcPr>
          <w:p w14:paraId="51EEAEC4"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OR</w:t>
            </w:r>
          </w:p>
        </w:tc>
        <w:tc>
          <w:tcPr>
            <w:tcW w:w="0" w:type="auto"/>
            <w:tcBorders>
              <w:top w:val="nil"/>
              <w:left w:val="nil"/>
              <w:bottom w:val="double" w:sz="6" w:space="0" w:color="auto"/>
              <w:right w:val="nil"/>
            </w:tcBorders>
            <w:shd w:val="clear" w:color="auto" w:fill="auto"/>
            <w:noWrap/>
            <w:vAlign w:val="center"/>
            <w:hideMark/>
          </w:tcPr>
          <w:p w14:paraId="4CB366F3"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95%CI</w:t>
            </w:r>
          </w:p>
        </w:tc>
      </w:tr>
      <w:tr w:rsidR="00E97330" w:rsidRPr="00E97330" w14:paraId="46FBBA8F" w14:textId="77777777" w:rsidTr="00E97330">
        <w:trPr>
          <w:trHeight w:val="340"/>
        </w:trPr>
        <w:tc>
          <w:tcPr>
            <w:tcW w:w="0" w:type="auto"/>
            <w:tcBorders>
              <w:top w:val="nil"/>
              <w:left w:val="nil"/>
              <w:bottom w:val="nil"/>
              <w:right w:val="nil"/>
            </w:tcBorders>
            <w:shd w:val="clear" w:color="auto" w:fill="auto"/>
            <w:noWrap/>
            <w:vAlign w:val="center"/>
            <w:hideMark/>
          </w:tcPr>
          <w:p w14:paraId="12322F52"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Fruit</w:t>
            </w:r>
          </w:p>
        </w:tc>
        <w:tc>
          <w:tcPr>
            <w:tcW w:w="0" w:type="auto"/>
            <w:tcBorders>
              <w:top w:val="nil"/>
              <w:left w:val="nil"/>
              <w:bottom w:val="nil"/>
              <w:right w:val="nil"/>
            </w:tcBorders>
            <w:shd w:val="clear" w:color="auto" w:fill="auto"/>
            <w:noWrap/>
            <w:vAlign w:val="center"/>
            <w:hideMark/>
          </w:tcPr>
          <w:p w14:paraId="2A4E28EB"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Q1 (Lowest)</w:t>
            </w:r>
          </w:p>
        </w:tc>
        <w:tc>
          <w:tcPr>
            <w:tcW w:w="0" w:type="auto"/>
            <w:tcBorders>
              <w:top w:val="nil"/>
              <w:left w:val="nil"/>
              <w:bottom w:val="nil"/>
              <w:right w:val="nil"/>
            </w:tcBorders>
            <w:shd w:val="clear" w:color="auto" w:fill="auto"/>
            <w:noWrap/>
            <w:vAlign w:val="center"/>
            <w:hideMark/>
          </w:tcPr>
          <w:p w14:paraId="138487D4"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1.00</w:t>
            </w:r>
          </w:p>
        </w:tc>
        <w:tc>
          <w:tcPr>
            <w:tcW w:w="0" w:type="auto"/>
            <w:tcBorders>
              <w:top w:val="nil"/>
              <w:left w:val="nil"/>
              <w:bottom w:val="nil"/>
              <w:right w:val="nil"/>
            </w:tcBorders>
            <w:shd w:val="clear" w:color="auto" w:fill="auto"/>
            <w:noWrap/>
            <w:vAlign w:val="center"/>
            <w:hideMark/>
          </w:tcPr>
          <w:p w14:paraId="5E5B9C4B" w14:textId="77777777" w:rsidR="00E97330" w:rsidRPr="00E97330" w:rsidRDefault="00E97330" w:rsidP="00E97330">
            <w:pPr>
              <w:rPr>
                <w:rFonts w:ascii="Times New Roman" w:eastAsia="Times New Roman" w:hAnsi="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7B87BFA3"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1.00</w:t>
            </w:r>
          </w:p>
        </w:tc>
        <w:tc>
          <w:tcPr>
            <w:tcW w:w="0" w:type="auto"/>
            <w:tcBorders>
              <w:top w:val="nil"/>
              <w:left w:val="nil"/>
              <w:bottom w:val="nil"/>
              <w:right w:val="nil"/>
            </w:tcBorders>
            <w:shd w:val="clear" w:color="auto" w:fill="auto"/>
            <w:noWrap/>
            <w:vAlign w:val="center"/>
            <w:hideMark/>
          </w:tcPr>
          <w:p w14:paraId="21CFBA9D" w14:textId="77777777" w:rsidR="00E97330" w:rsidRPr="00E97330" w:rsidRDefault="00E97330" w:rsidP="00E97330">
            <w:pPr>
              <w:rPr>
                <w:rFonts w:ascii="Times New Roman" w:eastAsia="Times New Roman" w:hAnsi="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3936F02D"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1.00</w:t>
            </w:r>
          </w:p>
        </w:tc>
        <w:tc>
          <w:tcPr>
            <w:tcW w:w="0" w:type="auto"/>
            <w:tcBorders>
              <w:top w:val="nil"/>
              <w:left w:val="nil"/>
              <w:bottom w:val="nil"/>
              <w:right w:val="nil"/>
            </w:tcBorders>
            <w:shd w:val="clear" w:color="auto" w:fill="auto"/>
            <w:noWrap/>
            <w:vAlign w:val="center"/>
            <w:hideMark/>
          </w:tcPr>
          <w:p w14:paraId="0BA8D1B5" w14:textId="77777777" w:rsidR="00E97330" w:rsidRPr="00E97330" w:rsidRDefault="00E97330" w:rsidP="00E97330">
            <w:pPr>
              <w:rPr>
                <w:rFonts w:ascii="Times New Roman" w:eastAsia="Times New Roman" w:hAnsi="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6681BAAF"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1.00</w:t>
            </w:r>
          </w:p>
        </w:tc>
        <w:tc>
          <w:tcPr>
            <w:tcW w:w="0" w:type="auto"/>
            <w:tcBorders>
              <w:top w:val="nil"/>
              <w:left w:val="nil"/>
              <w:bottom w:val="nil"/>
              <w:right w:val="nil"/>
            </w:tcBorders>
            <w:shd w:val="clear" w:color="auto" w:fill="auto"/>
            <w:noWrap/>
            <w:vAlign w:val="center"/>
            <w:hideMark/>
          </w:tcPr>
          <w:p w14:paraId="19E3B2AE" w14:textId="77777777" w:rsidR="00E97330" w:rsidRPr="00E97330" w:rsidRDefault="00E97330" w:rsidP="00E97330">
            <w:pPr>
              <w:rPr>
                <w:rFonts w:ascii="Times New Roman" w:eastAsia="Times New Roman" w:hAnsi="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4F4A6E4A"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1.00</w:t>
            </w:r>
          </w:p>
        </w:tc>
        <w:tc>
          <w:tcPr>
            <w:tcW w:w="0" w:type="auto"/>
            <w:tcBorders>
              <w:top w:val="nil"/>
              <w:left w:val="nil"/>
              <w:bottom w:val="nil"/>
              <w:right w:val="nil"/>
            </w:tcBorders>
            <w:shd w:val="clear" w:color="auto" w:fill="auto"/>
            <w:noWrap/>
            <w:vAlign w:val="center"/>
            <w:hideMark/>
          </w:tcPr>
          <w:p w14:paraId="7575E5BF" w14:textId="77777777" w:rsidR="00E97330" w:rsidRPr="00E97330" w:rsidRDefault="00E97330" w:rsidP="00E97330">
            <w:pPr>
              <w:rPr>
                <w:rFonts w:ascii="Times New Roman" w:eastAsia="Times New Roman" w:hAnsi="Times New Roman" w:cs="Times New Roman"/>
                <w:color w:val="000000"/>
                <w:sz w:val="22"/>
                <w:szCs w:val="22"/>
              </w:rPr>
            </w:pPr>
          </w:p>
        </w:tc>
      </w:tr>
      <w:tr w:rsidR="00E97330" w:rsidRPr="00E97330" w14:paraId="53A0A871" w14:textId="77777777" w:rsidTr="00E97330">
        <w:trPr>
          <w:trHeight w:val="320"/>
        </w:trPr>
        <w:tc>
          <w:tcPr>
            <w:tcW w:w="0" w:type="auto"/>
            <w:tcBorders>
              <w:top w:val="nil"/>
              <w:left w:val="nil"/>
              <w:bottom w:val="nil"/>
              <w:right w:val="nil"/>
            </w:tcBorders>
            <w:shd w:val="clear" w:color="auto" w:fill="auto"/>
            <w:noWrap/>
            <w:vAlign w:val="center"/>
            <w:hideMark/>
          </w:tcPr>
          <w:p w14:paraId="4230E8A0"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consumption</w:t>
            </w:r>
          </w:p>
        </w:tc>
        <w:tc>
          <w:tcPr>
            <w:tcW w:w="0" w:type="auto"/>
            <w:tcBorders>
              <w:top w:val="nil"/>
              <w:left w:val="nil"/>
              <w:bottom w:val="nil"/>
              <w:right w:val="nil"/>
            </w:tcBorders>
            <w:shd w:val="clear" w:color="auto" w:fill="auto"/>
            <w:noWrap/>
            <w:vAlign w:val="center"/>
            <w:hideMark/>
          </w:tcPr>
          <w:p w14:paraId="69591272"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Q2</w:t>
            </w:r>
          </w:p>
        </w:tc>
        <w:tc>
          <w:tcPr>
            <w:tcW w:w="0" w:type="auto"/>
            <w:tcBorders>
              <w:top w:val="nil"/>
              <w:left w:val="nil"/>
              <w:bottom w:val="nil"/>
              <w:right w:val="nil"/>
            </w:tcBorders>
            <w:shd w:val="clear" w:color="auto" w:fill="auto"/>
            <w:noWrap/>
            <w:vAlign w:val="center"/>
            <w:hideMark/>
          </w:tcPr>
          <w:p w14:paraId="192594D4"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0.80*</w:t>
            </w:r>
          </w:p>
        </w:tc>
        <w:tc>
          <w:tcPr>
            <w:tcW w:w="0" w:type="auto"/>
            <w:tcBorders>
              <w:top w:val="nil"/>
              <w:left w:val="nil"/>
              <w:bottom w:val="nil"/>
              <w:right w:val="nil"/>
            </w:tcBorders>
            <w:shd w:val="clear" w:color="auto" w:fill="auto"/>
            <w:noWrap/>
            <w:vAlign w:val="center"/>
            <w:hideMark/>
          </w:tcPr>
          <w:p w14:paraId="51CB54B1"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[0.66,0.96]</w:t>
            </w:r>
          </w:p>
        </w:tc>
        <w:tc>
          <w:tcPr>
            <w:tcW w:w="0" w:type="auto"/>
            <w:tcBorders>
              <w:top w:val="nil"/>
              <w:left w:val="nil"/>
              <w:bottom w:val="nil"/>
              <w:right w:val="nil"/>
            </w:tcBorders>
            <w:shd w:val="clear" w:color="auto" w:fill="auto"/>
            <w:noWrap/>
            <w:vAlign w:val="center"/>
            <w:hideMark/>
          </w:tcPr>
          <w:p w14:paraId="007CF5AD"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0.86</w:t>
            </w:r>
          </w:p>
        </w:tc>
        <w:tc>
          <w:tcPr>
            <w:tcW w:w="0" w:type="auto"/>
            <w:tcBorders>
              <w:top w:val="nil"/>
              <w:left w:val="nil"/>
              <w:bottom w:val="nil"/>
              <w:right w:val="nil"/>
            </w:tcBorders>
            <w:shd w:val="clear" w:color="auto" w:fill="auto"/>
            <w:noWrap/>
            <w:vAlign w:val="center"/>
            <w:hideMark/>
          </w:tcPr>
          <w:p w14:paraId="54E9AC7D"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[0.64,1.16]</w:t>
            </w:r>
          </w:p>
        </w:tc>
        <w:tc>
          <w:tcPr>
            <w:tcW w:w="0" w:type="auto"/>
            <w:tcBorders>
              <w:top w:val="nil"/>
              <w:left w:val="nil"/>
              <w:bottom w:val="nil"/>
              <w:right w:val="nil"/>
            </w:tcBorders>
            <w:shd w:val="clear" w:color="auto" w:fill="auto"/>
            <w:noWrap/>
            <w:vAlign w:val="center"/>
            <w:hideMark/>
          </w:tcPr>
          <w:p w14:paraId="238B0B8F"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0.75**</w:t>
            </w:r>
          </w:p>
        </w:tc>
        <w:tc>
          <w:tcPr>
            <w:tcW w:w="0" w:type="auto"/>
            <w:tcBorders>
              <w:top w:val="nil"/>
              <w:left w:val="nil"/>
              <w:bottom w:val="nil"/>
              <w:right w:val="nil"/>
            </w:tcBorders>
            <w:shd w:val="clear" w:color="auto" w:fill="auto"/>
            <w:noWrap/>
            <w:vAlign w:val="center"/>
            <w:hideMark/>
          </w:tcPr>
          <w:p w14:paraId="28472B37"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[0.61,0.91]</w:t>
            </w:r>
          </w:p>
        </w:tc>
        <w:tc>
          <w:tcPr>
            <w:tcW w:w="0" w:type="auto"/>
            <w:tcBorders>
              <w:top w:val="nil"/>
              <w:left w:val="nil"/>
              <w:bottom w:val="nil"/>
              <w:right w:val="nil"/>
            </w:tcBorders>
            <w:shd w:val="clear" w:color="auto" w:fill="auto"/>
            <w:noWrap/>
            <w:vAlign w:val="center"/>
            <w:hideMark/>
          </w:tcPr>
          <w:p w14:paraId="4D51B4A5"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0.71**</w:t>
            </w:r>
          </w:p>
        </w:tc>
        <w:tc>
          <w:tcPr>
            <w:tcW w:w="0" w:type="auto"/>
            <w:tcBorders>
              <w:top w:val="nil"/>
              <w:left w:val="nil"/>
              <w:bottom w:val="nil"/>
              <w:right w:val="nil"/>
            </w:tcBorders>
            <w:shd w:val="clear" w:color="auto" w:fill="auto"/>
            <w:noWrap/>
            <w:vAlign w:val="center"/>
            <w:hideMark/>
          </w:tcPr>
          <w:p w14:paraId="528C0BB6"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[0.56,0.89]</w:t>
            </w:r>
          </w:p>
        </w:tc>
        <w:tc>
          <w:tcPr>
            <w:tcW w:w="0" w:type="auto"/>
            <w:tcBorders>
              <w:top w:val="nil"/>
              <w:left w:val="nil"/>
              <w:bottom w:val="nil"/>
              <w:right w:val="nil"/>
            </w:tcBorders>
            <w:shd w:val="clear" w:color="auto" w:fill="auto"/>
            <w:noWrap/>
            <w:vAlign w:val="center"/>
            <w:hideMark/>
          </w:tcPr>
          <w:p w14:paraId="61AA22ED"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0.92</w:t>
            </w:r>
          </w:p>
        </w:tc>
        <w:tc>
          <w:tcPr>
            <w:tcW w:w="0" w:type="auto"/>
            <w:tcBorders>
              <w:top w:val="nil"/>
              <w:left w:val="nil"/>
              <w:bottom w:val="nil"/>
              <w:right w:val="nil"/>
            </w:tcBorders>
            <w:shd w:val="clear" w:color="auto" w:fill="auto"/>
            <w:noWrap/>
            <w:vAlign w:val="center"/>
            <w:hideMark/>
          </w:tcPr>
          <w:p w14:paraId="570AC7D2"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[0.67,1.26]</w:t>
            </w:r>
          </w:p>
        </w:tc>
      </w:tr>
      <w:tr w:rsidR="00E97330" w:rsidRPr="00E97330" w14:paraId="3FB155F4" w14:textId="77777777" w:rsidTr="00E97330">
        <w:trPr>
          <w:trHeight w:val="320"/>
        </w:trPr>
        <w:tc>
          <w:tcPr>
            <w:tcW w:w="0" w:type="auto"/>
            <w:tcBorders>
              <w:top w:val="nil"/>
              <w:left w:val="nil"/>
              <w:bottom w:val="nil"/>
              <w:right w:val="nil"/>
            </w:tcBorders>
            <w:shd w:val="clear" w:color="auto" w:fill="auto"/>
            <w:noWrap/>
            <w:vAlign w:val="center"/>
            <w:hideMark/>
          </w:tcPr>
          <w:p w14:paraId="556AD922" w14:textId="77777777" w:rsidR="00E97330" w:rsidRPr="00E97330" w:rsidRDefault="00E97330" w:rsidP="00E97330">
            <w:pPr>
              <w:rPr>
                <w:rFonts w:ascii="Times New Roman" w:eastAsia="Times New Roman" w:hAnsi="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7F18BE45"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Q3</w:t>
            </w:r>
          </w:p>
        </w:tc>
        <w:tc>
          <w:tcPr>
            <w:tcW w:w="0" w:type="auto"/>
            <w:tcBorders>
              <w:top w:val="nil"/>
              <w:left w:val="nil"/>
              <w:bottom w:val="nil"/>
              <w:right w:val="nil"/>
            </w:tcBorders>
            <w:shd w:val="clear" w:color="auto" w:fill="auto"/>
            <w:noWrap/>
            <w:vAlign w:val="center"/>
            <w:hideMark/>
          </w:tcPr>
          <w:p w14:paraId="734863DC"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0.79**</w:t>
            </w:r>
          </w:p>
        </w:tc>
        <w:tc>
          <w:tcPr>
            <w:tcW w:w="0" w:type="auto"/>
            <w:tcBorders>
              <w:top w:val="nil"/>
              <w:left w:val="nil"/>
              <w:bottom w:val="nil"/>
              <w:right w:val="nil"/>
            </w:tcBorders>
            <w:shd w:val="clear" w:color="auto" w:fill="auto"/>
            <w:noWrap/>
            <w:vAlign w:val="center"/>
            <w:hideMark/>
          </w:tcPr>
          <w:p w14:paraId="3B2BE66F"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[0.67,0.92]</w:t>
            </w:r>
          </w:p>
        </w:tc>
        <w:tc>
          <w:tcPr>
            <w:tcW w:w="0" w:type="auto"/>
            <w:tcBorders>
              <w:top w:val="nil"/>
              <w:left w:val="nil"/>
              <w:bottom w:val="nil"/>
              <w:right w:val="nil"/>
            </w:tcBorders>
            <w:shd w:val="clear" w:color="auto" w:fill="auto"/>
            <w:noWrap/>
            <w:vAlign w:val="center"/>
            <w:hideMark/>
          </w:tcPr>
          <w:p w14:paraId="1E33FF60"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0.74**</w:t>
            </w:r>
          </w:p>
        </w:tc>
        <w:tc>
          <w:tcPr>
            <w:tcW w:w="0" w:type="auto"/>
            <w:tcBorders>
              <w:top w:val="nil"/>
              <w:left w:val="nil"/>
              <w:bottom w:val="nil"/>
              <w:right w:val="nil"/>
            </w:tcBorders>
            <w:shd w:val="clear" w:color="auto" w:fill="auto"/>
            <w:noWrap/>
            <w:vAlign w:val="center"/>
            <w:hideMark/>
          </w:tcPr>
          <w:p w14:paraId="4BD8D18D"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[0.60,0.91]</w:t>
            </w:r>
          </w:p>
        </w:tc>
        <w:tc>
          <w:tcPr>
            <w:tcW w:w="0" w:type="auto"/>
            <w:tcBorders>
              <w:top w:val="nil"/>
              <w:left w:val="nil"/>
              <w:bottom w:val="nil"/>
              <w:right w:val="nil"/>
            </w:tcBorders>
            <w:shd w:val="clear" w:color="auto" w:fill="auto"/>
            <w:noWrap/>
            <w:vAlign w:val="center"/>
            <w:hideMark/>
          </w:tcPr>
          <w:p w14:paraId="57EBF998"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0.82</w:t>
            </w:r>
          </w:p>
        </w:tc>
        <w:tc>
          <w:tcPr>
            <w:tcW w:w="0" w:type="auto"/>
            <w:tcBorders>
              <w:top w:val="nil"/>
              <w:left w:val="nil"/>
              <w:bottom w:val="nil"/>
              <w:right w:val="nil"/>
            </w:tcBorders>
            <w:shd w:val="clear" w:color="auto" w:fill="auto"/>
            <w:noWrap/>
            <w:vAlign w:val="center"/>
            <w:hideMark/>
          </w:tcPr>
          <w:p w14:paraId="12D3213A"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[0.67,1.02]</w:t>
            </w:r>
          </w:p>
        </w:tc>
        <w:tc>
          <w:tcPr>
            <w:tcW w:w="0" w:type="auto"/>
            <w:tcBorders>
              <w:top w:val="nil"/>
              <w:left w:val="nil"/>
              <w:bottom w:val="nil"/>
              <w:right w:val="nil"/>
            </w:tcBorders>
            <w:shd w:val="clear" w:color="auto" w:fill="auto"/>
            <w:noWrap/>
            <w:vAlign w:val="center"/>
            <w:hideMark/>
          </w:tcPr>
          <w:p w14:paraId="48AE5BDA"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0.72***</w:t>
            </w:r>
          </w:p>
        </w:tc>
        <w:tc>
          <w:tcPr>
            <w:tcW w:w="0" w:type="auto"/>
            <w:tcBorders>
              <w:top w:val="nil"/>
              <w:left w:val="nil"/>
              <w:bottom w:val="nil"/>
              <w:right w:val="nil"/>
            </w:tcBorders>
            <w:shd w:val="clear" w:color="auto" w:fill="auto"/>
            <w:noWrap/>
            <w:vAlign w:val="center"/>
            <w:hideMark/>
          </w:tcPr>
          <w:p w14:paraId="6406935C"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[0.59,0.87]</w:t>
            </w:r>
          </w:p>
        </w:tc>
        <w:tc>
          <w:tcPr>
            <w:tcW w:w="0" w:type="auto"/>
            <w:tcBorders>
              <w:top w:val="nil"/>
              <w:left w:val="nil"/>
              <w:bottom w:val="nil"/>
              <w:right w:val="nil"/>
            </w:tcBorders>
            <w:shd w:val="clear" w:color="auto" w:fill="auto"/>
            <w:noWrap/>
            <w:vAlign w:val="center"/>
            <w:hideMark/>
          </w:tcPr>
          <w:p w14:paraId="6B50101A"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0.88</w:t>
            </w:r>
          </w:p>
        </w:tc>
        <w:tc>
          <w:tcPr>
            <w:tcW w:w="0" w:type="auto"/>
            <w:tcBorders>
              <w:top w:val="nil"/>
              <w:left w:val="nil"/>
              <w:bottom w:val="nil"/>
              <w:right w:val="nil"/>
            </w:tcBorders>
            <w:shd w:val="clear" w:color="auto" w:fill="auto"/>
            <w:noWrap/>
            <w:vAlign w:val="center"/>
            <w:hideMark/>
          </w:tcPr>
          <w:p w14:paraId="7986B3EC"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[0.69,1.11]</w:t>
            </w:r>
          </w:p>
        </w:tc>
      </w:tr>
      <w:tr w:rsidR="00E97330" w:rsidRPr="00E97330" w14:paraId="1EBBEF1E" w14:textId="77777777" w:rsidTr="00E97330">
        <w:trPr>
          <w:trHeight w:val="320"/>
        </w:trPr>
        <w:tc>
          <w:tcPr>
            <w:tcW w:w="0" w:type="auto"/>
            <w:tcBorders>
              <w:top w:val="nil"/>
              <w:left w:val="nil"/>
              <w:bottom w:val="nil"/>
              <w:right w:val="nil"/>
            </w:tcBorders>
            <w:shd w:val="clear" w:color="auto" w:fill="auto"/>
            <w:noWrap/>
            <w:vAlign w:val="center"/>
            <w:hideMark/>
          </w:tcPr>
          <w:p w14:paraId="113B36CD" w14:textId="77777777" w:rsidR="00E97330" w:rsidRPr="00E97330" w:rsidRDefault="00E97330" w:rsidP="00E97330">
            <w:pPr>
              <w:rPr>
                <w:rFonts w:ascii="Times New Roman" w:eastAsia="Times New Roman" w:hAnsi="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27B2230D"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Q4</w:t>
            </w:r>
          </w:p>
        </w:tc>
        <w:tc>
          <w:tcPr>
            <w:tcW w:w="0" w:type="auto"/>
            <w:tcBorders>
              <w:top w:val="nil"/>
              <w:left w:val="nil"/>
              <w:bottom w:val="nil"/>
              <w:right w:val="nil"/>
            </w:tcBorders>
            <w:shd w:val="clear" w:color="auto" w:fill="auto"/>
            <w:noWrap/>
            <w:vAlign w:val="center"/>
            <w:hideMark/>
          </w:tcPr>
          <w:p w14:paraId="77F7759F"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0.71***</w:t>
            </w:r>
          </w:p>
        </w:tc>
        <w:tc>
          <w:tcPr>
            <w:tcW w:w="0" w:type="auto"/>
            <w:tcBorders>
              <w:top w:val="nil"/>
              <w:left w:val="nil"/>
              <w:bottom w:val="nil"/>
              <w:right w:val="nil"/>
            </w:tcBorders>
            <w:shd w:val="clear" w:color="auto" w:fill="auto"/>
            <w:noWrap/>
            <w:vAlign w:val="center"/>
            <w:hideMark/>
          </w:tcPr>
          <w:p w14:paraId="6B685509"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[0.58,0.86]</w:t>
            </w:r>
          </w:p>
        </w:tc>
        <w:tc>
          <w:tcPr>
            <w:tcW w:w="0" w:type="auto"/>
            <w:tcBorders>
              <w:top w:val="nil"/>
              <w:left w:val="nil"/>
              <w:bottom w:val="nil"/>
              <w:right w:val="nil"/>
            </w:tcBorders>
            <w:shd w:val="clear" w:color="auto" w:fill="auto"/>
            <w:noWrap/>
            <w:vAlign w:val="center"/>
            <w:hideMark/>
          </w:tcPr>
          <w:p w14:paraId="1C933947"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0.69*</w:t>
            </w:r>
          </w:p>
        </w:tc>
        <w:tc>
          <w:tcPr>
            <w:tcW w:w="0" w:type="auto"/>
            <w:tcBorders>
              <w:top w:val="nil"/>
              <w:left w:val="nil"/>
              <w:bottom w:val="nil"/>
              <w:right w:val="nil"/>
            </w:tcBorders>
            <w:shd w:val="clear" w:color="auto" w:fill="auto"/>
            <w:noWrap/>
            <w:vAlign w:val="center"/>
            <w:hideMark/>
          </w:tcPr>
          <w:p w14:paraId="570907C6"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[0.50,0.94]</w:t>
            </w:r>
          </w:p>
        </w:tc>
        <w:tc>
          <w:tcPr>
            <w:tcW w:w="0" w:type="auto"/>
            <w:tcBorders>
              <w:top w:val="nil"/>
              <w:left w:val="nil"/>
              <w:bottom w:val="nil"/>
              <w:right w:val="nil"/>
            </w:tcBorders>
            <w:shd w:val="clear" w:color="auto" w:fill="auto"/>
            <w:noWrap/>
            <w:vAlign w:val="center"/>
            <w:hideMark/>
          </w:tcPr>
          <w:p w14:paraId="107C0C80"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0.73**</w:t>
            </w:r>
          </w:p>
        </w:tc>
        <w:tc>
          <w:tcPr>
            <w:tcW w:w="0" w:type="auto"/>
            <w:tcBorders>
              <w:top w:val="nil"/>
              <w:left w:val="nil"/>
              <w:bottom w:val="nil"/>
              <w:right w:val="nil"/>
            </w:tcBorders>
            <w:shd w:val="clear" w:color="auto" w:fill="auto"/>
            <w:noWrap/>
            <w:vAlign w:val="center"/>
            <w:hideMark/>
          </w:tcPr>
          <w:p w14:paraId="01F84E9D"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[0.58,0.92]</w:t>
            </w:r>
          </w:p>
        </w:tc>
        <w:tc>
          <w:tcPr>
            <w:tcW w:w="0" w:type="auto"/>
            <w:tcBorders>
              <w:top w:val="nil"/>
              <w:left w:val="nil"/>
              <w:bottom w:val="nil"/>
              <w:right w:val="nil"/>
            </w:tcBorders>
            <w:shd w:val="clear" w:color="auto" w:fill="auto"/>
            <w:noWrap/>
            <w:vAlign w:val="center"/>
            <w:hideMark/>
          </w:tcPr>
          <w:p w14:paraId="2DEC94C9"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0.64***</w:t>
            </w:r>
          </w:p>
        </w:tc>
        <w:tc>
          <w:tcPr>
            <w:tcW w:w="0" w:type="auto"/>
            <w:tcBorders>
              <w:top w:val="nil"/>
              <w:left w:val="nil"/>
              <w:bottom w:val="nil"/>
              <w:right w:val="nil"/>
            </w:tcBorders>
            <w:shd w:val="clear" w:color="auto" w:fill="auto"/>
            <w:noWrap/>
            <w:vAlign w:val="center"/>
            <w:hideMark/>
          </w:tcPr>
          <w:p w14:paraId="68149BE4"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[0.50,0.82]</w:t>
            </w:r>
          </w:p>
        </w:tc>
        <w:tc>
          <w:tcPr>
            <w:tcW w:w="0" w:type="auto"/>
            <w:tcBorders>
              <w:top w:val="nil"/>
              <w:left w:val="nil"/>
              <w:bottom w:val="nil"/>
              <w:right w:val="nil"/>
            </w:tcBorders>
            <w:shd w:val="clear" w:color="auto" w:fill="auto"/>
            <w:noWrap/>
            <w:vAlign w:val="center"/>
            <w:hideMark/>
          </w:tcPr>
          <w:p w14:paraId="79AD657F"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0.84</w:t>
            </w:r>
          </w:p>
        </w:tc>
        <w:tc>
          <w:tcPr>
            <w:tcW w:w="0" w:type="auto"/>
            <w:tcBorders>
              <w:top w:val="nil"/>
              <w:left w:val="nil"/>
              <w:bottom w:val="nil"/>
              <w:right w:val="nil"/>
            </w:tcBorders>
            <w:shd w:val="clear" w:color="auto" w:fill="auto"/>
            <w:noWrap/>
            <w:vAlign w:val="center"/>
            <w:hideMark/>
          </w:tcPr>
          <w:p w14:paraId="0C1BBA04"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[0.60,1.16]</w:t>
            </w:r>
          </w:p>
        </w:tc>
      </w:tr>
      <w:tr w:rsidR="00E97330" w:rsidRPr="00E97330" w14:paraId="0923660A" w14:textId="77777777" w:rsidTr="00E97330">
        <w:trPr>
          <w:trHeight w:val="320"/>
        </w:trPr>
        <w:tc>
          <w:tcPr>
            <w:tcW w:w="0" w:type="auto"/>
            <w:tcBorders>
              <w:top w:val="nil"/>
              <w:left w:val="nil"/>
              <w:bottom w:val="single" w:sz="4" w:space="0" w:color="auto"/>
              <w:right w:val="nil"/>
            </w:tcBorders>
            <w:shd w:val="clear" w:color="auto" w:fill="auto"/>
            <w:noWrap/>
            <w:vAlign w:val="center"/>
            <w:hideMark/>
          </w:tcPr>
          <w:p w14:paraId="2AD10633"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 </w:t>
            </w:r>
          </w:p>
        </w:tc>
        <w:tc>
          <w:tcPr>
            <w:tcW w:w="0" w:type="auto"/>
            <w:tcBorders>
              <w:top w:val="nil"/>
              <w:left w:val="nil"/>
              <w:bottom w:val="single" w:sz="4" w:space="0" w:color="auto"/>
              <w:right w:val="nil"/>
            </w:tcBorders>
            <w:shd w:val="clear" w:color="auto" w:fill="auto"/>
            <w:noWrap/>
            <w:vAlign w:val="center"/>
            <w:hideMark/>
          </w:tcPr>
          <w:p w14:paraId="2FE7A420"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Q5 (Highest)</w:t>
            </w:r>
          </w:p>
        </w:tc>
        <w:tc>
          <w:tcPr>
            <w:tcW w:w="0" w:type="auto"/>
            <w:tcBorders>
              <w:top w:val="nil"/>
              <w:left w:val="nil"/>
              <w:bottom w:val="single" w:sz="4" w:space="0" w:color="auto"/>
              <w:right w:val="nil"/>
            </w:tcBorders>
            <w:shd w:val="clear" w:color="auto" w:fill="auto"/>
            <w:noWrap/>
            <w:vAlign w:val="center"/>
            <w:hideMark/>
          </w:tcPr>
          <w:p w14:paraId="6490320B"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0.53***</w:t>
            </w:r>
          </w:p>
        </w:tc>
        <w:tc>
          <w:tcPr>
            <w:tcW w:w="0" w:type="auto"/>
            <w:tcBorders>
              <w:top w:val="nil"/>
              <w:left w:val="nil"/>
              <w:bottom w:val="single" w:sz="4" w:space="0" w:color="auto"/>
              <w:right w:val="nil"/>
            </w:tcBorders>
            <w:shd w:val="clear" w:color="auto" w:fill="auto"/>
            <w:noWrap/>
            <w:vAlign w:val="center"/>
            <w:hideMark/>
          </w:tcPr>
          <w:p w14:paraId="0ADCC8B6"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[0.43,0.66]</w:t>
            </w:r>
          </w:p>
        </w:tc>
        <w:tc>
          <w:tcPr>
            <w:tcW w:w="0" w:type="auto"/>
            <w:tcBorders>
              <w:top w:val="nil"/>
              <w:left w:val="nil"/>
              <w:bottom w:val="single" w:sz="4" w:space="0" w:color="auto"/>
              <w:right w:val="nil"/>
            </w:tcBorders>
            <w:shd w:val="clear" w:color="auto" w:fill="auto"/>
            <w:noWrap/>
            <w:vAlign w:val="center"/>
            <w:hideMark/>
          </w:tcPr>
          <w:p w14:paraId="530C9322"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0.55***</w:t>
            </w:r>
          </w:p>
        </w:tc>
        <w:tc>
          <w:tcPr>
            <w:tcW w:w="0" w:type="auto"/>
            <w:tcBorders>
              <w:top w:val="nil"/>
              <w:left w:val="nil"/>
              <w:bottom w:val="single" w:sz="4" w:space="0" w:color="auto"/>
              <w:right w:val="nil"/>
            </w:tcBorders>
            <w:shd w:val="clear" w:color="auto" w:fill="auto"/>
            <w:noWrap/>
            <w:vAlign w:val="center"/>
            <w:hideMark/>
          </w:tcPr>
          <w:p w14:paraId="24754EDA"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[0.43,0.72]</w:t>
            </w:r>
          </w:p>
        </w:tc>
        <w:tc>
          <w:tcPr>
            <w:tcW w:w="0" w:type="auto"/>
            <w:tcBorders>
              <w:top w:val="nil"/>
              <w:left w:val="nil"/>
              <w:bottom w:val="single" w:sz="4" w:space="0" w:color="auto"/>
              <w:right w:val="nil"/>
            </w:tcBorders>
            <w:shd w:val="clear" w:color="auto" w:fill="auto"/>
            <w:noWrap/>
            <w:vAlign w:val="center"/>
            <w:hideMark/>
          </w:tcPr>
          <w:p w14:paraId="435ED052"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0.52***</w:t>
            </w:r>
          </w:p>
        </w:tc>
        <w:tc>
          <w:tcPr>
            <w:tcW w:w="0" w:type="auto"/>
            <w:tcBorders>
              <w:top w:val="nil"/>
              <w:left w:val="nil"/>
              <w:bottom w:val="single" w:sz="4" w:space="0" w:color="auto"/>
              <w:right w:val="nil"/>
            </w:tcBorders>
            <w:shd w:val="clear" w:color="auto" w:fill="auto"/>
            <w:noWrap/>
            <w:vAlign w:val="center"/>
            <w:hideMark/>
          </w:tcPr>
          <w:p w14:paraId="276AAC70"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[0.40,0.69]</w:t>
            </w:r>
          </w:p>
        </w:tc>
        <w:tc>
          <w:tcPr>
            <w:tcW w:w="0" w:type="auto"/>
            <w:tcBorders>
              <w:top w:val="nil"/>
              <w:left w:val="nil"/>
              <w:bottom w:val="single" w:sz="4" w:space="0" w:color="auto"/>
              <w:right w:val="nil"/>
            </w:tcBorders>
            <w:shd w:val="clear" w:color="auto" w:fill="auto"/>
            <w:noWrap/>
            <w:vAlign w:val="center"/>
            <w:hideMark/>
          </w:tcPr>
          <w:p w14:paraId="42660593"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0.53***</w:t>
            </w:r>
          </w:p>
        </w:tc>
        <w:tc>
          <w:tcPr>
            <w:tcW w:w="0" w:type="auto"/>
            <w:tcBorders>
              <w:top w:val="nil"/>
              <w:left w:val="nil"/>
              <w:bottom w:val="single" w:sz="4" w:space="0" w:color="auto"/>
              <w:right w:val="nil"/>
            </w:tcBorders>
            <w:shd w:val="clear" w:color="auto" w:fill="auto"/>
            <w:noWrap/>
            <w:vAlign w:val="center"/>
            <w:hideMark/>
          </w:tcPr>
          <w:p w14:paraId="5EF0BDC7"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[0.41,0.68]</w:t>
            </w:r>
          </w:p>
        </w:tc>
        <w:tc>
          <w:tcPr>
            <w:tcW w:w="0" w:type="auto"/>
            <w:tcBorders>
              <w:top w:val="nil"/>
              <w:left w:val="nil"/>
              <w:bottom w:val="single" w:sz="4" w:space="0" w:color="auto"/>
              <w:right w:val="nil"/>
            </w:tcBorders>
            <w:shd w:val="clear" w:color="auto" w:fill="auto"/>
            <w:noWrap/>
            <w:vAlign w:val="center"/>
            <w:hideMark/>
          </w:tcPr>
          <w:p w14:paraId="54AD7247"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0.52***</w:t>
            </w:r>
          </w:p>
        </w:tc>
        <w:tc>
          <w:tcPr>
            <w:tcW w:w="0" w:type="auto"/>
            <w:tcBorders>
              <w:top w:val="nil"/>
              <w:left w:val="nil"/>
              <w:bottom w:val="single" w:sz="4" w:space="0" w:color="auto"/>
              <w:right w:val="nil"/>
            </w:tcBorders>
            <w:shd w:val="clear" w:color="auto" w:fill="auto"/>
            <w:noWrap/>
            <w:vAlign w:val="center"/>
            <w:hideMark/>
          </w:tcPr>
          <w:p w14:paraId="1D05F8B8"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[0.38,0.72]</w:t>
            </w:r>
          </w:p>
        </w:tc>
      </w:tr>
      <w:tr w:rsidR="00E97330" w:rsidRPr="00E97330" w14:paraId="0CD6696C" w14:textId="77777777" w:rsidTr="00E97330">
        <w:trPr>
          <w:trHeight w:val="320"/>
        </w:trPr>
        <w:tc>
          <w:tcPr>
            <w:tcW w:w="0" w:type="auto"/>
            <w:tcBorders>
              <w:top w:val="nil"/>
              <w:left w:val="nil"/>
              <w:bottom w:val="nil"/>
              <w:right w:val="nil"/>
            </w:tcBorders>
            <w:shd w:val="clear" w:color="auto" w:fill="auto"/>
            <w:noWrap/>
            <w:vAlign w:val="center"/>
            <w:hideMark/>
          </w:tcPr>
          <w:p w14:paraId="2E0E5424"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Vegetable</w:t>
            </w:r>
          </w:p>
        </w:tc>
        <w:tc>
          <w:tcPr>
            <w:tcW w:w="0" w:type="auto"/>
            <w:tcBorders>
              <w:top w:val="nil"/>
              <w:left w:val="nil"/>
              <w:bottom w:val="nil"/>
              <w:right w:val="nil"/>
            </w:tcBorders>
            <w:shd w:val="clear" w:color="auto" w:fill="auto"/>
            <w:noWrap/>
            <w:vAlign w:val="center"/>
            <w:hideMark/>
          </w:tcPr>
          <w:p w14:paraId="76BEBFFE"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Q1 (Lowest)</w:t>
            </w:r>
          </w:p>
        </w:tc>
        <w:tc>
          <w:tcPr>
            <w:tcW w:w="0" w:type="auto"/>
            <w:tcBorders>
              <w:top w:val="nil"/>
              <w:left w:val="nil"/>
              <w:bottom w:val="nil"/>
              <w:right w:val="nil"/>
            </w:tcBorders>
            <w:shd w:val="clear" w:color="auto" w:fill="auto"/>
            <w:noWrap/>
            <w:vAlign w:val="center"/>
            <w:hideMark/>
          </w:tcPr>
          <w:p w14:paraId="0ED86817"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1.00</w:t>
            </w:r>
          </w:p>
        </w:tc>
        <w:tc>
          <w:tcPr>
            <w:tcW w:w="0" w:type="auto"/>
            <w:tcBorders>
              <w:top w:val="nil"/>
              <w:left w:val="nil"/>
              <w:bottom w:val="nil"/>
              <w:right w:val="nil"/>
            </w:tcBorders>
            <w:shd w:val="clear" w:color="auto" w:fill="auto"/>
            <w:noWrap/>
            <w:vAlign w:val="center"/>
            <w:hideMark/>
          </w:tcPr>
          <w:p w14:paraId="1F1DF4BA" w14:textId="77777777" w:rsidR="00E97330" w:rsidRPr="00E97330" w:rsidRDefault="00E97330" w:rsidP="00E97330">
            <w:pPr>
              <w:rPr>
                <w:rFonts w:ascii="Times New Roman" w:eastAsia="Times New Roman" w:hAnsi="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5B424A27"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1.00</w:t>
            </w:r>
          </w:p>
        </w:tc>
        <w:tc>
          <w:tcPr>
            <w:tcW w:w="0" w:type="auto"/>
            <w:tcBorders>
              <w:top w:val="nil"/>
              <w:left w:val="nil"/>
              <w:bottom w:val="nil"/>
              <w:right w:val="nil"/>
            </w:tcBorders>
            <w:shd w:val="clear" w:color="auto" w:fill="auto"/>
            <w:noWrap/>
            <w:vAlign w:val="center"/>
            <w:hideMark/>
          </w:tcPr>
          <w:p w14:paraId="1923980E" w14:textId="77777777" w:rsidR="00E97330" w:rsidRPr="00E97330" w:rsidRDefault="00E97330" w:rsidP="00E97330">
            <w:pPr>
              <w:rPr>
                <w:rFonts w:ascii="Times New Roman" w:eastAsia="Times New Roman" w:hAnsi="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058D1B6B"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1.00</w:t>
            </w:r>
          </w:p>
        </w:tc>
        <w:tc>
          <w:tcPr>
            <w:tcW w:w="0" w:type="auto"/>
            <w:tcBorders>
              <w:top w:val="nil"/>
              <w:left w:val="nil"/>
              <w:bottom w:val="nil"/>
              <w:right w:val="nil"/>
            </w:tcBorders>
            <w:shd w:val="clear" w:color="auto" w:fill="auto"/>
            <w:noWrap/>
            <w:vAlign w:val="center"/>
            <w:hideMark/>
          </w:tcPr>
          <w:p w14:paraId="1161928B" w14:textId="77777777" w:rsidR="00E97330" w:rsidRPr="00E97330" w:rsidRDefault="00E97330" w:rsidP="00E97330">
            <w:pPr>
              <w:rPr>
                <w:rFonts w:ascii="Times New Roman" w:eastAsia="Times New Roman" w:hAnsi="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673F9A96"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1.00</w:t>
            </w:r>
          </w:p>
        </w:tc>
        <w:tc>
          <w:tcPr>
            <w:tcW w:w="0" w:type="auto"/>
            <w:tcBorders>
              <w:top w:val="nil"/>
              <w:left w:val="nil"/>
              <w:bottom w:val="nil"/>
              <w:right w:val="nil"/>
            </w:tcBorders>
            <w:shd w:val="clear" w:color="auto" w:fill="auto"/>
            <w:noWrap/>
            <w:vAlign w:val="center"/>
            <w:hideMark/>
          </w:tcPr>
          <w:p w14:paraId="0E1A6043" w14:textId="77777777" w:rsidR="00E97330" w:rsidRPr="00E97330" w:rsidRDefault="00E97330" w:rsidP="00E97330">
            <w:pPr>
              <w:rPr>
                <w:rFonts w:ascii="Times New Roman" w:eastAsia="Times New Roman" w:hAnsi="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24EB8FCE"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1.00</w:t>
            </w:r>
          </w:p>
        </w:tc>
        <w:tc>
          <w:tcPr>
            <w:tcW w:w="0" w:type="auto"/>
            <w:tcBorders>
              <w:top w:val="nil"/>
              <w:left w:val="nil"/>
              <w:bottom w:val="nil"/>
              <w:right w:val="nil"/>
            </w:tcBorders>
            <w:shd w:val="clear" w:color="auto" w:fill="auto"/>
            <w:noWrap/>
            <w:vAlign w:val="center"/>
            <w:hideMark/>
          </w:tcPr>
          <w:p w14:paraId="7BF8A4C7" w14:textId="77777777" w:rsidR="00E97330" w:rsidRPr="00E97330" w:rsidRDefault="00E97330" w:rsidP="00E97330">
            <w:pPr>
              <w:rPr>
                <w:rFonts w:ascii="Times New Roman" w:eastAsia="Times New Roman" w:hAnsi="Times New Roman" w:cs="Times New Roman"/>
                <w:color w:val="000000"/>
                <w:sz w:val="22"/>
                <w:szCs w:val="22"/>
              </w:rPr>
            </w:pPr>
          </w:p>
        </w:tc>
      </w:tr>
      <w:tr w:rsidR="00E97330" w:rsidRPr="00E97330" w14:paraId="2BA81B99" w14:textId="77777777" w:rsidTr="00E97330">
        <w:trPr>
          <w:trHeight w:val="320"/>
        </w:trPr>
        <w:tc>
          <w:tcPr>
            <w:tcW w:w="0" w:type="auto"/>
            <w:tcBorders>
              <w:top w:val="nil"/>
              <w:left w:val="nil"/>
              <w:bottom w:val="nil"/>
              <w:right w:val="nil"/>
            </w:tcBorders>
            <w:shd w:val="clear" w:color="auto" w:fill="auto"/>
            <w:noWrap/>
            <w:vAlign w:val="center"/>
            <w:hideMark/>
          </w:tcPr>
          <w:p w14:paraId="189702EB"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consumption</w:t>
            </w:r>
          </w:p>
        </w:tc>
        <w:tc>
          <w:tcPr>
            <w:tcW w:w="0" w:type="auto"/>
            <w:tcBorders>
              <w:top w:val="nil"/>
              <w:left w:val="nil"/>
              <w:bottom w:val="nil"/>
              <w:right w:val="nil"/>
            </w:tcBorders>
            <w:shd w:val="clear" w:color="auto" w:fill="auto"/>
            <w:noWrap/>
            <w:vAlign w:val="center"/>
            <w:hideMark/>
          </w:tcPr>
          <w:p w14:paraId="7457AB10"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Q2</w:t>
            </w:r>
          </w:p>
        </w:tc>
        <w:tc>
          <w:tcPr>
            <w:tcW w:w="0" w:type="auto"/>
            <w:tcBorders>
              <w:top w:val="nil"/>
              <w:left w:val="nil"/>
              <w:bottom w:val="nil"/>
              <w:right w:val="nil"/>
            </w:tcBorders>
            <w:shd w:val="clear" w:color="auto" w:fill="auto"/>
            <w:noWrap/>
            <w:vAlign w:val="center"/>
            <w:hideMark/>
          </w:tcPr>
          <w:p w14:paraId="624A7FC5"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0.62***</w:t>
            </w:r>
          </w:p>
        </w:tc>
        <w:tc>
          <w:tcPr>
            <w:tcW w:w="0" w:type="auto"/>
            <w:tcBorders>
              <w:top w:val="nil"/>
              <w:left w:val="nil"/>
              <w:bottom w:val="nil"/>
              <w:right w:val="nil"/>
            </w:tcBorders>
            <w:shd w:val="clear" w:color="auto" w:fill="auto"/>
            <w:noWrap/>
            <w:vAlign w:val="center"/>
            <w:hideMark/>
          </w:tcPr>
          <w:p w14:paraId="5F148540"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[0.51,0.75]</w:t>
            </w:r>
          </w:p>
        </w:tc>
        <w:tc>
          <w:tcPr>
            <w:tcW w:w="0" w:type="auto"/>
            <w:tcBorders>
              <w:top w:val="nil"/>
              <w:left w:val="nil"/>
              <w:bottom w:val="nil"/>
              <w:right w:val="nil"/>
            </w:tcBorders>
            <w:shd w:val="clear" w:color="auto" w:fill="auto"/>
            <w:noWrap/>
            <w:vAlign w:val="center"/>
            <w:hideMark/>
          </w:tcPr>
          <w:p w14:paraId="3148DC8A"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0.68*</w:t>
            </w:r>
          </w:p>
        </w:tc>
        <w:tc>
          <w:tcPr>
            <w:tcW w:w="0" w:type="auto"/>
            <w:tcBorders>
              <w:top w:val="nil"/>
              <w:left w:val="nil"/>
              <w:bottom w:val="nil"/>
              <w:right w:val="nil"/>
            </w:tcBorders>
            <w:shd w:val="clear" w:color="auto" w:fill="auto"/>
            <w:noWrap/>
            <w:vAlign w:val="center"/>
            <w:hideMark/>
          </w:tcPr>
          <w:p w14:paraId="53417060"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[0.49,0.93]</w:t>
            </w:r>
          </w:p>
        </w:tc>
        <w:tc>
          <w:tcPr>
            <w:tcW w:w="0" w:type="auto"/>
            <w:tcBorders>
              <w:top w:val="nil"/>
              <w:left w:val="nil"/>
              <w:bottom w:val="nil"/>
              <w:right w:val="nil"/>
            </w:tcBorders>
            <w:shd w:val="clear" w:color="auto" w:fill="auto"/>
            <w:noWrap/>
            <w:vAlign w:val="center"/>
            <w:hideMark/>
          </w:tcPr>
          <w:p w14:paraId="1080EF57"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0.60***</w:t>
            </w:r>
          </w:p>
        </w:tc>
        <w:tc>
          <w:tcPr>
            <w:tcW w:w="0" w:type="auto"/>
            <w:tcBorders>
              <w:top w:val="nil"/>
              <w:left w:val="nil"/>
              <w:bottom w:val="nil"/>
              <w:right w:val="nil"/>
            </w:tcBorders>
            <w:shd w:val="clear" w:color="auto" w:fill="auto"/>
            <w:noWrap/>
            <w:vAlign w:val="center"/>
            <w:hideMark/>
          </w:tcPr>
          <w:p w14:paraId="3D6A95A0"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[0.45,0.79]</w:t>
            </w:r>
          </w:p>
        </w:tc>
        <w:tc>
          <w:tcPr>
            <w:tcW w:w="0" w:type="auto"/>
            <w:tcBorders>
              <w:top w:val="nil"/>
              <w:left w:val="nil"/>
              <w:bottom w:val="nil"/>
              <w:right w:val="nil"/>
            </w:tcBorders>
            <w:shd w:val="clear" w:color="auto" w:fill="auto"/>
            <w:noWrap/>
            <w:vAlign w:val="center"/>
            <w:hideMark/>
          </w:tcPr>
          <w:p w14:paraId="3CFAFDBB"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0.62**</w:t>
            </w:r>
          </w:p>
        </w:tc>
        <w:tc>
          <w:tcPr>
            <w:tcW w:w="0" w:type="auto"/>
            <w:tcBorders>
              <w:top w:val="nil"/>
              <w:left w:val="nil"/>
              <w:bottom w:val="nil"/>
              <w:right w:val="nil"/>
            </w:tcBorders>
            <w:shd w:val="clear" w:color="auto" w:fill="auto"/>
            <w:noWrap/>
            <w:vAlign w:val="center"/>
            <w:hideMark/>
          </w:tcPr>
          <w:p w14:paraId="03E4CA46"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[0.47,0.83]</w:t>
            </w:r>
          </w:p>
        </w:tc>
        <w:tc>
          <w:tcPr>
            <w:tcW w:w="0" w:type="auto"/>
            <w:tcBorders>
              <w:top w:val="nil"/>
              <w:left w:val="nil"/>
              <w:bottom w:val="nil"/>
              <w:right w:val="nil"/>
            </w:tcBorders>
            <w:shd w:val="clear" w:color="auto" w:fill="auto"/>
            <w:noWrap/>
            <w:vAlign w:val="center"/>
            <w:hideMark/>
          </w:tcPr>
          <w:p w14:paraId="7B30A303"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0.63**</w:t>
            </w:r>
          </w:p>
        </w:tc>
        <w:tc>
          <w:tcPr>
            <w:tcW w:w="0" w:type="auto"/>
            <w:tcBorders>
              <w:top w:val="nil"/>
              <w:left w:val="nil"/>
              <w:bottom w:val="nil"/>
              <w:right w:val="nil"/>
            </w:tcBorders>
            <w:shd w:val="clear" w:color="auto" w:fill="auto"/>
            <w:noWrap/>
            <w:vAlign w:val="center"/>
            <w:hideMark/>
          </w:tcPr>
          <w:p w14:paraId="13EAA427"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[0.48,0.84]</w:t>
            </w:r>
          </w:p>
        </w:tc>
      </w:tr>
      <w:tr w:rsidR="00E97330" w:rsidRPr="00E97330" w14:paraId="3E83FFFC" w14:textId="77777777" w:rsidTr="00E97330">
        <w:trPr>
          <w:trHeight w:val="320"/>
        </w:trPr>
        <w:tc>
          <w:tcPr>
            <w:tcW w:w="0" w:type="auto"/>
            <w:tcBorders>
              <w:top w:val="nil"/>
              <w:left w:val="nil"/>
              <w:bottom w:val="nil"/>
              <w:right w:val="nil"/>
            </w:tcBorders>
            <w:shd w:val="clear" w:color="auto" w:fill="auto"/>
            <w:noWrap/>
            <w:vAlign w:val="center"/>
            <w:hideMark/>
          </w:tcPr>
          <w:p w14:paraId="6B379598" w14:textId="77777777" w:rsidR="00E97330" w:rsidRPr="00E97330" w:rsidRDefault="00E97330" w:rsidP="00E97330">
            <w:pPr>
              <w:rPr>
                <w:rFonts w:ascii="Times New Roman" w:eastAsia="Times New Roman" w:hAnsi="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4E72E054"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Q3</w:t>
            </w:r>
          </w:p>
        </w:tc>
        <w:tc>
          <w:tcPr>
            <w:tcW w:w="0" w:type="auto"/>
            <w:tcBorders>
              <w:top w:val="nil"/>
              <w:left w:val="nil"/>
              <w:bottom w:val="nil"/>
              <w:right w:val="nil"/>
            </w:tcBorders>
            <w:shd w:val="clear" w:color="auto" w:fill="auto"/>
            <w:noWrap/>
            <w:vAlign w:val="center"/>
            <w:hideMark/>
          </w:tcPr>
          <w:p w14:paraId="2814D6F3"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0.60***</w:t>
            </w:r>
          </w:p>
        </w:tc>
        <w:tc>
          <w:tcPr>
            <w:tcW w:w="0" w:type="auto"/>
            <w:tcBorders>
              <w:top w:val="nil"/>
              <w:left w:val="nil"/>
              <w:bottom w:val="nil"/>
              <w:right w:val="nil"/>
            </w:tcBorders>
            <w:shd w:val="clear" w:color="auto" w:fill="auto"/>
            <w:noWrap/>
            <w:vAlign w:val="center"/>
            <w:hideMark/>
          </w:tcPr>
          <w:p w14:paraId="4286F95A"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[0.46,0.78]</w:t>
            </w:r>
          </w:p>
        </w:tc>
        <w:tc>
          <w:tcPr>
            <w:tcW w:w="0" w:type="auto"/>
            <w:tcBorders>
              <w:top w:val="nil"/>
              <w:left w:val="nil"/>
              <w:bottom w:val="nil"/>
              <w:right w:val="nil"/>
            </w:tcBorders>
            <w:shd w:val="clear" w:color="auto" w:fill="auto"/>
            <w:noWrap/>
            <w:vAlign w:val="center"/>
            <w:hideMark/>
          </w:tcPr>
          <w:p w14:paraId="4F18B9B3"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0.98</w:t>
            </w:r>
          </w:p>
        </w:tc>
        <w:tc>
          <w:tcPr>
            <w:tcW w:w="0" w:type="auto"/>
            <w:tcBorders>
              <w:top w:val="nil"/>
              <w:left w:val="nil"/>
              <w:bottom w:val="nil"/>
              <w:right w:val="nil"/>
            </w:tcBorders>
            <w:shd w:val="clear" w:color="auto" w:fill="auto"/>
            <w:noWrap/>
            <w:vAlign w:val="center"/>
            <w:hideMark/>
          </w:tcPr>
          <w:p w14:paraId="0298F73A"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[0.66,1.47]</w:t>
            </w:r>
          </w:p>
        </w:tc>
        <w:tc>
          <w:tcPr>
            <w:tcW w:w="0" w:type="auto"/>
            <w:tcBorders>
              <w:top w:val="nil"/>
              <w:left w:val="nil"/>
              <w:bottom w:val="nil"/>
              <w:right w:val="nil"/>
            </w:tcBorders>
            <w:shd w:val="clear" w:color="auto" w:fill="auto"/>
            <w:noWrap/>
            <w:vAlign w:val="center"/>
            <w:hideMark/>
          </w:tcPr>
          <w:p w14:paraId="41510E76"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0.40***</w:t>
            </w:r>
          </w:p>
        </w:tc>
        <w:tc>
          <w:tcPr>
            <w:tcW w:w="0" w:type="auto"/>
            <w:tcBorders>
              <w:top w:val="nil"/>
              <w:left w:val="nil"/>
              <w:bottom w:val="nil"/>
              <w:right w:val="nil"/>
            </w:tcBorders>
            <w:shd w:val="clear" w:color="auto" w:fill="auto"/>
            <w:noWrap/>
            <w:vAlign w:val="center"/>
            <w:hideMark/>
          </w:tcPr>
          <w:p w14:paraId="5DA4AD05"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[0.29,0.54]</w:t>
            </w:r>
          </w:p>
        </w:tc>
        <w:tc>
          <w:tcPr>
            <w:tcW w:w="0" w:type="auto"/>
            <w:tcBorders>
              <w:top w:val="nil"/>
              <w:left w:val="nil"/>
              <w:bottom w:val="nil"/>
              <w:right w:val="nil"/>
            </w:tcBorders>
            <w:shd w:val="clear" w:color="auto" w:fill="auto"/>
            <w:noWrap/>
            <w:vAlign w:val="center"/>
            <w:hideMark/>
          </w:tcPr>
          <w:p w14:paraId="118E75BB"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0.59**</w:t>
            </w:r>
          </w:p>
        </w:tc>
        <w:tc>
          <w:tcPr>
            <w:tcW w:w="0" w:type="auto"/>
            <w:tcBorders>
              <w:top w:val="nil"/>
              <w:left w:val="nil"/>
              <w:bottom w:val="nil"/>
              <w:right w:val="nil"/>
            </w:tcBorders>
            <w:shd w:val="clear" w:color="auto" w:fill="auto"/>
            <w:noWrap/>
            <w:vAlign w:val="center"/>
            <w:hideMark/>
          </w:tcPr>
          <w:p w14:paraId="21474367"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[0.43,0.82]</w:t>
            </w:r>
          </w:p>
        </w:tc>
        <w:tc>
          <w:tcPr>
            <w:tcW w:w="0" w:type="auto"/>
            <w:tcBorders>
              <w:top w:val="nil"/>
              <w:left w:val="nil"/>
              <w:bottom w:val="nil"/>
              <w:right w:val="nil"/>
            </w:tcBorders>
            <w:shd w:val="clear" w:color="auto" w:fill="auto"/>
            <w:noWrap/>
            <w:vAlign w:val="center"/>
            <w:hideMark/>
          </w:tcPr>
          <w:p w14:paraId="45F1904C"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0.65*</w:t>
            </w:r>
          </w:p>
        </w:tc>
        <w:tc>
          <w:tcPr>
            <w:tcW w:w="0" w:type="auto"/>
            <w:tcBorders>
              <w:top w:val="nil"/>
              <w:left w:val="nil"/>
              <w:bottom w:val="nil"/>
              <w:right w:val="nil"/>
            </w:tcBorders>
            <w:shd w:val="clear" w:color="auto" w:fill="auto"/>
            <w:noWrap/>
            <w:vAlign w:val="center"/>
            <w:hideMark/>
          </w:tcPr>
          <w:p w14:paraId="5F399131"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[0.43,0.98]</w:t>
            </w:r>
          </w:p>
        </w:tc>
      </w:tr>
      <w:tr w:rsidR="00E97330" w:rsidRPr="00E97330" w14:paraId="564850E3" w14:textId="77777777" w:rsidTr="00E97330">
        <w:trPr>
          <w:trHeight w:val="320"/>
        </w:trPr>
        <w:tc>
          <w:tcPr>
            <w:tcW w:w="0" w:type="auto"/>
            <w:tcBorders>
              <w:top w:val="nil"/>
              <w:left w:val="nil"/>
              <w:bottom w:val="nil"/>
              <w:right w:val="nil"/>
            </w:tcBorders>
            <w:shd w:val="clear" w:color="auto" w:fill="auto"/>
            <w:noWrap/>
            <w:vAlign w:val="center"/>
            <w:hideMark/>
          </w:tcPr>
          <w:p w14:paraId="690031B3" w14:textId="77777777" w:rsidR="00E97330" w:rsidRPr="00E97330" w:rsidRDefault="00E97330" w:rsidP="00E97330">
            <w:pPr>
              <w:rPr>
                <w:rFonts w:ascii="Times New Roman" w:eastAsia="Times New Roman" w:hAnsi="Times New Roman" w:cs="Times New Roman"/>
                <w:color w:val="000000"/>
                <w:sz w:val="22"/>
                <w:szCs w:val="22"/>
              </w:rPr>
            </w:pPr>
          </w:p>
        </w:tc>
        <w:tc>
          <w:tcPr>
            <w:tcW w:w="0" w:type="auto"/>
            <w:tcBorders>
              <w:top w:val="nil"/>
              <w:left w:val="nil"/>
              <w:bottom w:val="nil"/>
              <w:right w:val="nil"/>
            </w:tcBorders>
            <w:shd w:val="clear" w:color="auto" w:fill="auto"/>
            <w:noWrap/>
            <w:vAlign w:val="center"/>
            <w:hideMark/>
          </w:tcPr>
          <w:p w14:paraId="477F80FC"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Q4</w:t>
            </w:r>
          </w:p>
        </w:tc>
        <w:tc>
          <w:tcPr>
            <w:tcW w:w="0" w:type="auto"/>
            <w:tcBorders>
              <w:top w:val="nil"/>
              <w:left w:val="nil"/>
              <w:bottom w:val="nil"/>
              <w:right w:val="nil"/>
            </w:tcBorders>
            <w:shd w:val="clear" w:color="auto" w:fill="auto"/>
            <w:noWrap/>
            <w:vAlign w:val="center"/>
            <w:hideMark/>
          </w:tcPr>
          <w:p w14:paraId="01841F0A"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0.56***</w:t>
            </w:r>
          </w:p>
        </w:tc>
        <w:tc>
          <w:tcPr>
            <w:tcW w:w="0" w:type="auto"/>
            <w:tcBorders>
              <w:top w:val="nil"/>
              <w:left w:val="nil"/>
              <w:bottom w:val="nil"/>
              <w:right w:val="nil"/>
            </w:tcBorders>
            <w:shd w:val="clear" w:color="auto" w:fill="auto"/>
            <w:noWrap/>
            <w:vAlign w:val="center"/>
            <w:hideMark/>
          </w:tcPr>
          <w:p w14:paraId="44A76DCB"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[0.40,0.79]</w:t>
            </w:r>
          </w:p>
        </w:tc>
        <w:tc>
          <w:tcPr>
            <w:tcW w:w="0" w:type="auto"/>
            <w:tcBorders>
              <w:top w:val="nil"/>
              <w:left w:val="nil"/>
              <w:bottom w:val="nil"/>
              <w:right w:val="nil"/>
            </w:tcBorders>
            <w:shd w:val="clear" w:color="auto" w:fill="auto"/>
            <w:noWrap/>
            <w:vAlign w:val="center"/>
            <w:hideMark/>
          </w:tcPr>
          <w:p w14:paraId="662BD033"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0.83</w:t>
            </w:r>
          </w:p>
        </w:tc>
        <w:tc>
          <w:tcPr>
            <w:tcW w:w="0" w:type="auto"/>
            <w:tcBorders>
              <w:top w:val="nil"/>
              <w:left w:val="nil"/>
              <w:bottom w:val="nil"/>
              <w:right w:val="nil"/>
            </w:tcBorders>
            <w:shd w:val="clear" w:color="auto" w:fill="auto"/>
            <w:noWrap/>
            <w:vAlign w:val="center"/>
            <w:hideMark/>
          </w:tcPr>
          <w:p w14:paraId="39DF1676"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[0.50,1.36]</w:t>
            </w:r>
          </w:p>
        </w:tc>
        <w:tc>
          <w:tcPr>
            <w:tcW w:w="0" w:type="auto"/>
            <w:tcBorders>
              <w:top w:val="nil"/>
              <w:left w:val="nil"/>
              <w:bottom w:val="nil"/>
              <w:right w:val="nil"/>
            </w:tcBorders>
            <w:shd w:val="clear" w:color="auto" w:fill="auto"/>
            <w:noWrap/>
            <w:vAlign w:val="center"/>
            <w:hideMark/>
          </w:tcPr>
          <w:p w14:paraId="3E6D6FDA"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0.41***</w:t>
            </w:r>
          </w:p>
        </w:tc>
        <w:tc>
          <w:tcPr>
            <w:tcW w:w="0" w:type="auto"/>
            <w:tcBorders>
              <w:top w:val="nil"/>
              <w:left w:val="nil"/>
              <w:bottom w:val="nil"/>
              <w:right w:val="nil"/>
            </w:tcBorders>
            <w:shd w:val="clear" w:color="auto" w:fill="auto"/>
            <w:noWrap/>
            <w:vAlign w:val="center"/>
            <w:hideMark/>
          </w:tcPr>
          <w:p w14:paraId="0768E6E0"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[0.29,0.60]</w:t>
            </w:r>
          </w:p>
        </w:tc>
        <w:tc>
          <w:tcPr>
            <w:tcW w:w="0" w:type="auto"/>
            <w:tcBorders>
              <w:top w:val="nil"/>
              <w:left w:val="nil"/>
              <w:bottom w:val="nil"/>
              <w:right w:val="nil"/>
            </w:tcBorders>
            <w:shd w:val="clear" w:color="auto" w:fill="auto"/>
            <w:noWrap/>
            <w:vAlign w:val="center"/>
            <w:hideMark/>
          </w:tcPr>
          <w:p w14:paraId="5E6DC955"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0.53**</w:t>
            </w:r>
          </w:p>
        </w:tc>
        <w:tc>
          <w:tcPr>
            <w:tcW w:w="0" w:type="auto"/>
            <w:tcBorders>
              <w:top w:val="nil"/>
              <w:left w:val="nil"/>
              <w:bottom w:val="nil"/>
              <w:right w:val="nil"/>
            </w:tcBorders>
            <w:shd w:val="clear" w:color="auto" w:fill="auto"/>
            <w:noWrap/>
            <w:vAlign w:val="center"/>
            <w:hideMark/>
          </w:tcPr>
          <w:p w14:paraId="34D1B74B"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[0.35,0.81]</w:t>
            </w:r>
          </w:p>
        </w:tc>
        <w:tc>
          <w:tcPr>
            <w:tcW w:w="0" w:type="auto"/>
            <w:tcBorders>
              <w:top w:val="nil"/>
              <w:left w:val="nil"/>
              <w:bottom w:val="nil"/>
              <w:right w:val="nil"/>
            </w:tcBorders>
            <w:shd w:val="clear" w:color="auto" w:fill="auto"/>
            <w:noWrap/>
            <w:vAlign w:val="center"/>
            <w:hideMark/>
          </w:tcPr>
          <w:p w14:paraId="6C7183EC"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0.62*</w:t>
            </w:r>
          </w:p>
        </w:tc>
        <w:tc>
          <w:tcPr>
            <w:tcW w:w="0" w:type="auto"/>
            <w:tcBorders>
              <w:top w:val="nil"/>
              <w:left w:val="nil"/>
              <w:bottom w:val="nil"/>
              <w:right w:val="nil"/>
            </w:tcBorders>
            <w:shd w:val="clear" w:color="auto" w:fill="auto"/>
            <w:noWrap/>
            <w:vAlign w:val="center"/>
            <w:hideMark/>
          </w:tcPr>
          <w:p w14:paraId="59DEE01B"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[0.40,0.98]</w:t>
            </w:r>
          </w:p>
        </w:tc>
      </w:tr>
      <w:tr w:rsidR="00E97330" w:rsidRPr="00E97330" w14:paraId="56945256" w14:textId="77777777" w:rsidTr="00E97330">
        <w:trPr>
          <w:trHeight w:val="320"/>
        </w:trPr>
        <w:tc>
          <w:tcPr>
            <w:tcW w:w="0" w:type="auto"/>
            <w:tcBorders>
              <w:top w:val="nil"/>
              <w:left w:val="nil"/>
              <w:bottom w:val="single" w:sz="4" w:space="0" w:color="auto"/>
              <w:right w:val="nil"/>
            </w:tcBorders>
            <w:shd w:val="clear" w:color="auto" w:fill="auto"/>
            <w:noWrap/>
            <w:vAlign w:val="center"/>
            <w:hideMark/>
          </w:tcPr>
          <w:p w14:paraId="2F53EF94"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 </w:t>
            </w:r>
          </w:p>
        </w:tc>
        <w:tc>
          <w:tcPr>
            <w:tcW w:w="0" w:type="auto"/>
            <w:tcBorders>
              <w:top w:val="nil"/>
              <w:left w:val="nil"/>
              <w:bottom w:val="single" w:sz="4" w:space="0" w:color="auto"/>
              <w:right w:val="nil"/>
            </w:tcBorders>
            <w:shd w:val="clear" w:color="auto" w:fill="auto"/>
            <w:noWrap/>
            <w:vAlign w:val="center"/>
            <w:hideMark/>
          </w:tcPr>
          <w:p w14:paraId="421AD5CF"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Q5 (Highest)</w:t>
            </w:r>
          </w:p>
        </w:tc>
        <w:tc>
          <w:tcPr>
            <w:tcW w:w="0" w:type="auto"/>
            <w:tcBorders>
              <w:top w:val="nil"/>
              <w:left w:val="nil"/>
              <w:bottom w:val="single" w:sz="4" w:space="0" w:color="auto"/>
              <w:right w:val="nil"/>
            </w:tcBorders>
            <w:shd w:val="clear" w:color="auto" w:fill="auto"/>
            <w:noWrap/>
            <w:vAlign w:val="center"/>
            <w:hideMark/>
          </w:tcPr>
          <w:p w14:paraId="1A894643"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0.82</w:t>
            </w:r>
          </w:p>
        </w:tc>
        <w:tc>
          <w:tcPr>
            <w:tcW w:w="0" w:type="auto"/>
            <w:tcBorders>
              <w:top w:val="nil"/>
              <w:left w:val="nil"/>
              <w:bottom w:val="single" w:sz="4" w:space="0" w:color="auto"/>
              <w:right w:val="nil"/>
            </w:tcBorders>
            <w:shd w:val="clear" w:color="auto" w:fill="auto"/>
            <w:noWrap/>
            <w:vAlign w:val="center"/>
            <w:hideMark/>
          </w:tcPr>
          <w:p w14:paraId="1F592693"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[0.59,1.15]</w:t>
            </w:r>
          </w:p>
        </w:tc>
        <w:tc>
          <w:tcPr>
            <w:tcW w:w="0" w:type="auto"/>
            <w:tcBorders>
              <w:top w:val="nil"/>
              <w:left w:val="nil"/>
              <w:bottom w:val="single" w:sz="4" w:space="0" w:color="auto"/>
              <w:right w:val="nil"/>
            </w:tcBorders>
            <w:shd w:val="clear" w:color="auto" w:fill="auto"/>
            <w:noWrap/>
            <w:vAlign w:val="center"/>
            <w:hideMark/>
          </w:tcPr>
          <w:p w14:paraId="3A298BA7"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1.21</w:t>
            </w:r>
          </w:p>
        </w:tc>
        <w:tc>
          <w:tcPr>
            <w:tcW w:w="0" w:type="auto"/>
            <w:tcBorders>
              <w:top w:val="nil"/>
              <w:left w:val="nil"/>
              <w:bottom w:val="single" w:sz="4" w:space="0" w:color="auto"/>
              <w:right w:val="nil"/>
            </w:tcBorders>
            <w:shd w:val="clear" w:color="auto" w:fill="auto"/>
            <w:noWrap/>
            <w:vAlign w:val="center"/>
            <w:hideMark/>
          </w:tcPr>
          <w:p w14:paraId="66DF4C9F"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[0.75,1.96]</w:t>
            </w:r>
          </w:p>
        </w:tc>
        <w:tc>
          <w:tcPr>
            <w:tcW w:w="0" w:type="auto"/>
            <w:tcBorders>
              <w:top w:val="nil"/>
              <w:left w:val="nil"/>
              <w:bottom w:val="single" w:sz="4" w:space="0" w:color="auto"/>
              <w:right w:val="nil"/>
            </w:tcBorders>
            <w:shd w:val="clear" w:color="auto" w:fill="auto"/>
            <w:noWrap/>
            <w:vAlign w:val="center"/>
            <w:hideMark/>
          </w:tcPr>
          <w:p w14:paraId="1F8B707E"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0.60**</w:t>
            </w:r>
          </w:p>
        </w:tc>
        <w:tc>
          <w:tcPr>
            <w:tcW w:w="0" w:type="auto"/>
            <w:tcBorders>
              <w:top w:val="nil"/>
              <w:left w:val="nil"/>
              <w:bottom w:val="single" w:sz="4" w:space="0" w:color="auto"/>
              <w:right w:val="nil"/>
            </w:tcBorders>
            <w:shd w:val="clear" w:color="auto" w:fill="auto"/>
            <w:noWrap/>
            <w:vAlign w:val="center"/>
            <w:hideMark/>
          </w:tcPr>
          <w:p w14:paraId="4367477F"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[0.41,0.87]</w:t>
            </w:r>
          </w:p>
        </w:tc>
        <w:tc>
          <w:tcPr>
            <w:tcW w:w="0" w:type="auto"/>
            <w:tcBorders>
              <w:top w:val="nil"/>
              <w:left w:val="nil"/>
              <w:bottom w:val="single" w:sz="4" w:space="0" w:color="auto"/>
              <w:right w:val="nil"/>
            </w:tcBorders>
            <w:shd w:val="clear" w:color="auto" w:fill="auto"/>
            <w:noWrap/>
            <w:vAlign w:val="center"/>
            <w:hideMark/>
          </w:tcPr>
          <w:p w14:paraId="6C2EB60A"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0.85</w:t>
            </w:r>
          </w:p>
        </w:tc>
        <w:tc>
          <w:tcPr>
            <w:tcW w:w="0" w:type="auto"/>
            <w:tcBorders>
              <w:top w:val="nil"/>
              <w:left w:val="nil"/>
              <w:bottom w:val="single" w:sz="4" w:space="0" w:color="auto"/>
              <w:right w:val="nil"/>
            </w:tcBorders>
            <w:shd w:val="clear" w:color="auto" w:fill="auto"/>
            <w:noWrap/>
            <w:vAlign w:val="center"/>
            <w:hideMark/>
          </w:tcPr>
          <w:p w14:paraId="570A94D8"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[0.57,1.28]</w:t>
            </w:r>
          </w:p>
        </w:tc>
        <w:tc>
          <w:tcPr>
            <w:tcW w:w="0" w:type="auto"/>
            <w:tcBorders>
              <w:top w:val="nil"/>
              <w:left w:val="nil"/>
              <w:bottom w:val="single" w:sz="4" w:space="0" w:color="auto"/>
              <w:right w:val="nil"/>
            </w:tcBorders>
            <w:shd w:val="clear" w:color="auto" w:fill="auto"/>
            <w:noWrap/>
            <w:vAlign w:val="center"/>
            <w:hideMark/>
          </w:tcPr>
          <w:p w14:paraId="4BFCFC02"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0.75</w:t>
            </w:r>
          </w:p>
        </w:tc>
        <w:tc>
          <w:tcPr>
            <w:tcW w:w="0" w:type="auto"/>
            <w:tcBorders>
              <w:top w:val="nil"/>
              <w:left w:val="nil"/>
              <w:bottom w:val="single" w:sz="4" w:space="0" w:color="auto"/>
              <w:right w:val="nil"/>
            </w:tcBorders>
            <w:shd w:val="clear" w:color="auto" w:fill="auto"/>
            <w:noWrap/>
            <w:vAlign w:val="center"/>
            <w:hideMark/>
          </w:tcPr>
          <w:p w14:paraId="435CB4E3" w14:textId="77777777" w:rsidR="00E97330" w:rsidRPr="00E97330" w:rsidRDefault="00E97330" w:rsidP="00E97330">
            <w:pPr>
              <w:rPr>
                <w:rFonts w:ascii="Times New Roman" w:eastAsia="Times New Roman" w:hAnsi="Times New Roman" w:cs="Times New Roman"/>
                <w:color w:val="000000"/>
                <w:sz w:val="22"/>
                <w:szCs w:val="22"/>
              </w:rPr>
            </w:pPr>
            <w:r w:rsidRPr="00E97330">
              <w:rPr>
                <w:rFonts w:ascii="Times New Roman" w:eastAsia="Times New Roman" w:hAnsi="Times New Roman" w:cs="Times New Roman"/>
                <w:color w:val="000000"/>
                <w:sz w:val="22"/>
                <w:szCs w:val="22"/>
              </w:rPr>
              <w:t>[0.47,1.20]</w:t>
            </w:r>
          </w:p>
        </w:tc>
      </w:tr>
    </w:tbl>
    <w:p w14:paraId="2F36C844" w14:textId="5CB3F00E" w:rsidR="004B3A34" w:rsidRDefault="007D13A9" w:rsidP="0072043B">
      <w:pPr>
        <w:rPr>
          <w:rFonts w:ascii="Times New Roman" w:hAnsi="Times New Roman" w:cs="Times New Roman"/>
          <w:sz w:val="20"/>
          <w:szCs w:val="20"/>
          <w:lang w:val="en-US"/>
        </w:rPr>
      </w:pPr>
      <w:r>
        <w:rPr>
          <w:rFonts w:ascii="Times New Roman" w:hAnsi="Times New Roman" w:cs="Times New Roman"/>
          <w:sz w:val="20"/>
          <w:szCs w:val="20"/>
          <w:lang w:val="en-US"/>
        </w:rPr>
        <w:t>Abbreviation: OR Odds ratio; CI Confidence interval</w:t>
      </w:r>
    </w:p>
    <w:p w14:paraId="7E0D3880" w14:textId="5495A0FD" w:rsidR="00F57676" w:rsidRDefault="00F57676" w:rsidP="0072043B">
      <w:pPr>
        <w:rPr>
          <w:rFonts w:ascii="Times New Roman" w:hAnsi="Times New Roman" w:cs="Times New Roman"/>
          <w:sz w:val="20"/>
          <w:szCs w:val="20"/>
          <w:lang w:val="en-US"/>
        </w:rPr>
      </w:pPr>
      <w:r>
        <w:rPr>
          <w:rFonts w:ascii="Times New Roman" w:hAnsi="Times New Roman" w:cs="Times New Roman"/>
          <w:sz w:val="20"/>
          <w:szCs w:val="20"/>
          <w:lang w:val="en-US"/>
        </w:rPr>
        <w:t xml:space="preserve">Models are adjusted for </w:t>
      </w:r>
      <w:r w:rsidR="00C14C88">
        <w:rPr>
          <w:rFonts w:ascii="Times New Roman" w:hAnsi="Times New Roman" w:cs="Times New Roman"/>
          <w:sz w:val="20"/>
          <w:szCs w:val="20"/>
          <w:lang w:val="en-US"/>
        </w:rPr>
        <w:t>age, education, wealth, marital status, body mass index, alcohol consumption, smoking, physical activity, diabetes, hypertension, stroke, angina</w:t>
      </w:r>
      <w:r w:rsidR="00A14CDC">
        <w:rPr>
          <w:rFonts w:ascii="Times New Roman" w:hAnsi="Times New Roman" w:cs="Times New Roman"/>
          <w:sz w:val="20"/>
          <w:szCs w:val="20"/>
          <w:lang w:val="en-US"/>
        </w:rPr>
        <w:t>,</w:t>
      </w:r>
      <w:r w:rsidR="00C14C88">
        <w:rPr>
          <w:rFonts w:ascii="Times New Roman" w:hAnsi="Times New Roman" w:cs="Times New Roman"/>
          <w:sz w:val="20"/>
          <w:szCs w:val="20"/>
          <w:lang w:val="en-US"/>
        </w:rPr>
        <w:t xml:space="preserve"> and country. Analyses using the overall sample and age-stratified samples are also adjusted for sex. </w:t>
      </w:r>
      <w:r w:rsidR="00294DCC">
        <w:rPr>
          <w:rFonts w:ascii="Times New Roman" w:hAnsi="Times New Roman" w:cs="Times New Roman"/>
          <w:sz w:val="20"/>
          <w:szCs w:val="20"/>
          <w:lang w:val="en-US"/>
        </w:rPr>
        <w:t xml:space="preserve">Fruit consumption and vegetable consumption are mutually adjusted for in all models. </w:t>
      </w:r>
    </w:p>
    <w:p w14:paraId="7501A147" w14:textId="4A80F31E" w:rsidR="007D13A9" w:rsidRDefault="000319EF" w:rsidP="0072043B">
      <w:pPr>
        <w:rPr>
          <w:rFonts w:ascii="Times New Roman" w:hAnsi="Times New Roman" w:cs="Times New Roman"/>
          <w:sz w:val="20"/>
          <w:szCs w:val="20"/>
          <w:lang w:val="en-US"/>
        </w:rPr>
      </w:pPr>
      <w:r w:rsidRPr="000319EF">
        <w:rPr>
          <w:rFonts w:ascii="Times New Roman" w:hAnsi="Times New Roman" w:cs="Times New Roman"/>
          <w:sz w:val="20"/>
          <w:szCs w:val="20"/>
          <w:lang w:val="en-US"/>
        </w:rPr>
        <w:t>* p&lt;0.05, ** p&lt;0.01, *** p&lt;0.001</w:t>
      </w:r>
    </w:p>
    <w:p w14:paraId="4FFB9F70" w14:textId="032067DA" w:rsidR="00C14C88" w:rsidRDefault="00C14C88" w:rsidP="0072043B">
      <w:pPr>
        <w:rPr>
          <w:rFonts w:ascii="Times New Roman" w:hAnsi="Times New Roman" w:cs="Times New Roman"/>
          <w:sz w:val="20"/>
          <w:szCs w:val="20"/>
          <w:lang w:val="en-US"/>
        </w:rPr>
      </w:pPr>
    </w:p>
    <w:p w14:paraId="413FDB7E" w14:textId="77777777" w:rsidR="00E97330" w:rsidRPr="0072043B" w:rsidRDefault="00E97330" w:rsidP="0072043B">
      <w:pPr>
        <w:rPr>
          <w:rFonts w:ascii="Times New Roman" w:hAnsi="Times New Roman" w:cs="Times New Roman"/>
          <w:sz w:val="20"/>
          <w:szCs w:val="20"/>
          <w:lang w:val="en-US"/>
        </w:rPr>
      </w:pPr>
    </w:p>
    <w:p w14:paraId="595CF44B" w14:textId="77777777" w:rsidR="00BA5D95" w:rsidRDefault="00BA5D95" w:rsidP="00E073F2">
      <w:pPr>
        <w:spacing w:line="480" w:lineRule="auto"/>
        <w:rPr>
          <w:rFonts w:ascii="Times New Roman" w:hAnsi="Times New Roman" w:cs="Times New Roman"/>
          <w:lang w:val="en-US"/>
        </w:rPr>
        <w:sectPr w:rsidR="00BA5D95" w:rsidSect="00E97330">
          <w:pgSz w:w="16840" w:h="11900" w:orient="landscape"/>
          <w:pgMar w:top="1440" w:right="1440" w:bottom="1440" w:left="1440" w:header="708" w:footer="708" w:gutter="0"/>
          <w:cols w:space="708"/>
          <w:docGrid w:linePitch="360"/>
        </w:sectPr>
      </w:pPr>
    </w:p>
    <w:p w14:paraId="45E82C5E" w14:textId="7DEC7CA7" w:rsidR="00E073F2" w:rsidRDefault="006D2637" w:rsidP="00BA5D95">
      <w:pPr>
        <w:rPr>
          <w:rFonts w:ascii="Times New Roman" w:hAnsi="Times New Roman" w:cs="Times New Roman"/>
          <w:lang w:val="en-US"/>
        </w:rPr>
      </w:pPr>
      <w:r w:rsidRPr="006D2637">
        <w:rPr>
          <w:rFonts w:ascii="Times New Roman" w:hAnsi="Times New Roman" w:cs="Times New Roman"/>
          <w:noProof/>
          <w:lang w:val="es-ES" w:eastAsia="es-ES"/>
        </w:rPr>
        <w:lastRenderedPageBreak/>
        <w:drawing>
          <wp:inline distT="0" distB="0" distL="0" distR="0" wp14:anchorId="74771E1B" wp14:editId="25535B33">
            <wp:extent cx="5727700" cy="4180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7700" cy="4180205"/>
                    </a:xfrm>
                    <a:prstGeom prst="rect">
                      <a:avLst/>
                    </a:prstGeom>
                  </pic:spPr>
                </pic:pic>
              </a:graphicData>
            </a:graphic>
          </wp:inline>
        </w:drawing>
      </w:r>
    </w:p>
    <w:p w14:paraId="7AF0B7EC" w14:textId="021D7CAD" w:rsidR="00BA5D95" w:rsidRDefault="00BA5D95" w:rsidP="005D2CAE">
      <w:pPr>
        <w:rPr>
          <w:rFonts w:ascii="Times New Roman" w:hAnsi="Times New Roman" w:cs="Times New Roman"/>
          <w:lang w:val="en-US"/>
        </w:rPr>
      </w:pPr>
      <w:r w:rsidRPr="00BA5D95">
        <w:rPr>
          <w:rFonts w:ascii="Times New Roman" w:hAnsi="Times New Roman" w:cs="Times New Roman"/>
          <w:b/>
          <w:bCs/>
          <w:lang w:val="en-US"/>
        </w:rPr>
        <w:t xml:space="preserve">Figure 1 </w:t>
      </w:r>
      <w:r w:rsidR="005D2CAE">
        <w:rPr>
          <w:rFonts w:ascii="Times New Roman" w:hAnsi="Times New Roman" w:cs="Times New Roman"/>
          <w:lang w:val="en-US"/>
        </w:rPr>
        <w:t>Predicted probability of mild cognitive impairment by fruit consumption quintiles</w:t>
      </w:r>
    </w:p>
    <w:p w14:paraId="4044BAA3" w14:textId="0E71182C" w:rsidR="005D2CAE" w:rsidRDefault="005E47B9" w:rsidP="005D2CAE">
      <w:pPr>
        <w:rPr>
          <w:rFonts w:ascii="Times New Roman" w:hAnsi="Times New Roman" w:cs="Times New Roman"/>
          <w:sz w:val="20"/>
          <w:szCs w:val="20"/>
          <w:lang w:val="en-US"/>
        </w:rPr>
      </w:pPr>
      <w:r>
        <w:rPr>
          <w:rFonts w:ascii="Times New Roman" w:hAnsi="Times New Roman" w:cs="Times New Roman"/>
          <w:sz w:val="20"/>
          <w:szCs w:val="20"/>
          <w:lang w:val="en-US"/>
        </w:rPr>
        <w:t>Predictions are based on a model adjusted for</w:t>
      </w:r>
      <w:r w:rsidR="00C80145">
        <w:rPr>
          <w:rFonts w:ascii="Times New Roman" w:hAnsi="Times New Roman" w:cs="Times New Roman"/>
          <w:sz w:val="20"/>
          <w:szCs w:val="20"/>
          <w:lang w:val="en-US"/>
        </w:rPr>
        <w:t xml:space="preserve"> age, sex, education, wealth, marital status, body mass index, alcohol consumption, smoking, physical activity, diabetes, hypertension, stroke, angina, vegetable consumption, and country</w:t>
      </w:r>
      <w:r>
        <w:rPr>
          <w:rFonts w:ascii="Times New Roman" w:hAnsi="Times New Roman" w:cs="Times New Roman"/>
          <w:sz w:val="20"/>
          <w:szCs w:val="20"/>
          <w:lang w:val="en-US"/>
        </w:rPr>
        <w:t xml:space="preserve">, using mean values. </w:t>
      </w:r>
    </w:p>
    <w:p w14:paraId="3818610F" w14:textId="77777777" w:rsidR="00D63F88" w:rsidRDefault="00D63F88" w:rsidP="005D2CAE">
      <w:pPr>
        <w:rPr>
          <w:rFonts w:ascii="Times New Roman" w:hAnsi="Times New Roman" w:cs="Times New Roman"/>
          <w:sz w:val="20"/>
          <w:szCs w:val="20"/>
          <w:lang w:val="en-US"/>
        </w:rPr>
      </w:pPr>
    </w:p>
    <w:p w14:paraId="0D89D028" w14:textId="7B0344B3" w:rsidR="005E47B9" w:rsidRDefault="005E47B9" w:rsidP="005D2CAE">
      <w:pPr>
        <w:rPr>
          <w:rFonts w:ascii="Times New Roman" w:hAnsi="Times New Roman" w:cs="Times New Roman"/>
          <w:sz w:val="20"/>
          <w:szCs w:val="20"/>
          <w:lang w:val="en-US"/>
        </w:rPr>
      </w:pPr>
    </w:p>
    <w:p w14:paraId="79F6CCBE" w14:textId="77777777" w:rsidR="00611778" w:rsidRDefault="00611778" w:rsidP="005D2CAE">
      <w:pPr>
        <w:rPr>
          <w:rFonts w:ascii="Times New Roman" w:hAnsi="Times New Roman" w:cs="Times New Roman"/>
          <w:sz w:val="20"/>
          <w:szCs w:val="20"/>
          <w:lang w:val="en-US"/>
        </w:rPr>
        <w:sectPr w:rsidR="00611778" w:rsidSect="002207A0">
          <w:pgSz w:w="11900" w:h="16840"/>
          <w:pgMar w:top="1440" w:right="1440" w:bottom="1440" w:left="1440" w:header="708" w:footer="708" w:gutter="0"/>
          <w:cols w:space="708"/>
          <w:docGrid w:linePitch="360"/>
        </w:sectPr>
      </w:pPr>
    </w:p>
    <w:p w14:paraId="476F93BE" w14:textId="6D4B8AA2" w:rsidR="005E47B9" w:rsidRDefault="002E4250" w:rsidP="005D2CAE">
      <w:pPr>
        <w:rPr>
          <w:rFonts w:ascii="Times New Roman" w:hAnsi="Times New Roman" w:cs="Times New Roman"/>
          <w:sz w:val="20"/>
          <w:szCs w:val="20"/>
          <w:lang w:val="en-US"/>
        </w:rPr>
      </w:pPr>
      <w:r w:rsidRPr="002E4250">
        <w:rPr>
          <w:rFonts w:ascii="Times New Roman" w:hAnsi="Times New Roman" w:cs="Times New Roman"/>
          <w:noProof/>
          <w:sz w:val="20"/>
          <w:szCs w:val="20"/>
          <w:lang w:val="es-ES" w:eastAsia="es-ES"/>
        </w:rPr>
        <w:lastRenderedPageBreak/>
        <w:drawing>
          <wp:inline distT="0" distB="0" distL="0" distR="0" wp14:anchorId="06125880" wp14:editId="441F68FC">
            <wp:extent cx="5727700" cy="41490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7700" cy="4149090"/>
                    </a:xfrm>
                    <a:prstGeom prst="rect">
                      <a:avLst/>
                    </a:prstGeom>
                  </pic:spPr>
                </pic:pic>
              </a:graphicData>
            </a:graphic>
          </wp:inline>
        </w:drawing>
      </w:r>
    </w:p>
    <w:p w14:paraId="1965F688" w14:textId="1D4FA1C3" w:rsidR="00CA7E94" w:rsidRDefault="00CA7E94" w:rsidP="00CA7E94">
      <w:pPr>
        <w:rPr>
          <w:rFonts w:ascii="Times New Roman" w:hAnsi="Times New Roman" w:cs="Times New Roman"/>
          <w:lang w:val="en-US"/>
        </w:rPr>
      </w:pPr>
      <w:r w:rsidRPr="00BA5D95">
        <w:rPr>
          <w:rFonts w:ascii="Times New Roman" w:hAnsi="Times New Roman" w:cs="Times New Roman"/>
          <w:b/>
          <w:bCs/>
          <w:lang w:val="en-US"/>
        </w:rPr>
        <w:t xml:space="preserve">Figure </w:t>
      </w:r>
      <w:r w:rsidR="000847B4">
        <w:rPr>
          <w:rFonts w:ascii="Times New Roman" w:hAnsi="Times New Roman" w:cs="Times New Roman"/>
          <w:b/>
          <w:bCs/>
          <w:lang w:val="en-US"/>
        </w:rPr>
        <w:t>2</w:t>
      </w:r>
      <w:r w:rsidRPr="00BA5D95">
        <w:rPr>
          <w:rFonts w:ascii="Times New Roman" w:hAnsi="Times New Roman" w:cs="Times New Roman"/>
          <w:b/>
          <w:bCs/>
          <w:lang w:val="en-US"/>
        </w:rPr>
        <w:t xml:space="preserve"> </w:t>
      </w:r>
      <w:r>
        <w:rPr>
          <w:rFonts w:ascii="Times New Roman" w:hAnsi="Times New Roman" w:cs="Times New Roman"/>
          <w:lang w:val="en-US"/>
        </w:rPr>
        <w:t>Predicted probability of mild cognitive impairment by vegetable consumption quintiles</w:t>
      </w:r>
    </w:p>
    <w:p w14:paraId="4BDDF904" w14:textId="3978B8BB" w:rsidR="004129D9" w:rsidRDefault="004129D9" w:rsidP="004129D9">
      <w:pPr>
        <w:rPr>
          <w:rFonts w:ascii="Times New Roman" w:hAnsi="Times New Roman" w:cs="Times New Roman"/>
          <w:sz w:val="20"/>
          <w:szCs w:val="20"/>
          <w:lang w:val="en-US"/>
        </w:rPr>
      </w:pPr>
      <w:r>
        <w:rPr>
          <w:rFonts w:ascii="Times New Roman" w:hAnsi="Times New Roman" w:cs="Times New Roman"/>
          <w:sz w:val="20"/>
          <w:szCs w:val="20"/>
          <w:lang w:val="en-US"/>
        </w:rPr>
        <w:t xml:space="preserve">Predictions are based on a model adjusted for age, sex, education, wealth, marital status, body mass index, alcohol consumption, smoking, physical activity, diabetes, hypertension, stroke, angina, fruit consumption, and country, using mean values. </w:t>
      </w:r>
    </w:p>
    <w:p w14:paraId="559DC038" w14:textId="77777777" w:rsidR="002F3889" w:rsidRDefault="002F3889" w:rsidP="005D2CAE">
      <w:pPr>
        <w:rPr>
          <w:rFonts w:ascii="Times New Roman" w:hAnsi="Times New Roman" w:cs="Times New Roman"/>
          <w:sz w:val="20"/>
          <w:szCs w:val="20"/>
          <w:lang w:val="en-US"/>
        </w:rPr>
      </w:pPr>
    </w:p>
    <w:p w14:paraId="0B7821C6" w14:textId="77777777" w:rsidR="002F3889" w:rsidRDefault="002F3889" w:rsidP="005D2CAE">
      <w:pPr>
        <w:rPr>
          <w:rFonts w:ascii="Times New Roman" w:hAnsi="Times New Roman" w:cs="Times New Roman"/>
          <w:sz w:val="20"/>
          <w:szCs w:val="20"/>
          <w:lang w:val="en-US"/>
        </w:rPr>
      </w:pPr>
    </w:p>
    <w:p w14:paraId="70F55E66" w14:textId="1E13340B" w:rsidR="00CA7E94" w:rsidRPr="005D2CAE" w:rsidRDefault="00CA7E94" w:rsidP="005D2CAE">
      <w:pPr>
        <w:rPr>
          <w:rFonts w:ascii="Times New Roman" w:hAnsi="Times New Roman" w:cs="Times New Roman"/>
          <w:sz w:val="20"/>
          <w:szCs w:val="20"/>
          <w:lang w:val="en-US"/>
        </w:rPr>
      </w:pPr>
    </w:p>
    <w:sectPr w:rsidR="00CA7E94" w:rsidRPr="005D2CAE" w:rsidSect="002207A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E916" w14:textId="77777777" w:rsidR="002D299F" w:rsidRDefault="002D299F" w:rsidP="00E073F2">
      <w:r>
        <w:separator/>
      </w:r>
    </w:p>
  </w:endnote>
  <w:endnote w:type="continuationSeparator" w:id="0">
    <w:p w14:paraId="30F5CB06" w14:textId="77777777" w:rsidR="002D299F" w:rsidRDefault="002D299F" w:rsidP="00E0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4585350"/>
      <w:docPartObj>
        <w:docPartGallery w:val="Page Numbers (Bottom of Page)"/>
        <w:docPartUnique/>
      </w:docPartObj>
    </w:sdtPr>
    <w:sdtContent>
      <w:p w14:paraId="43FCD841" w14:textId="5AA1CEDD" w:rsidR="00C60B29" w:rsidRDefault="00C60B29" w:rsidP="00BF6C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92DFAD8" w14:textId="77777777" w:rsidR="00C60B29" w:rsidRDefault="00C60B29" w:rsidP="00C607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1499867"/>
      <w:docPartObj>
        <w:docPartGallery w:val="Page Numbers (Bottom of Page)"/>
        <w:docPartUnique/>
      </w:docPartObj>
    </w:sdtPr>
    <w:sdtContent>
      <w:p w14:paraId="63C27803" w14:textId="645BA6EB" w:rsidR="00C60B29" w:rsidRDefault="00C60B29" w:rsidP="001A4A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3056C">
          <w:rPr>
            <w:rStyle w:val="PageNumber"/>
            <w:noProof/>
          </w:rPr>
          <w:t>22</w:t>
        </w:r>
        <w:r>
          <w:rPr>
            <w:rStyle w:val="PageNumber"/>
          </w:rPr>
          <w:fldChar w:fldCharType="end"/>
        </w:r>
      </w:p>
    </w:sdtContent>
  </w:sdt>
  <w:p w14:paraId="0CD1B2BB" w14:textId="77777777" w:rsidR="00C60B29" w:rsidRDefault="00C60B29" w:rsidP="001A4A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30D7F" w14:textId="77777777" w:rsidR="002D299F" w:rsidRDefault="002D299F" w:rsidP="00E073F2">
      <w:r>
        <w:separator/>
      </w:r>
    </w:p>
  </w:footnote>
  <w:footnote w:type="continuationSeparator" w:id="0">
    <w:p w14:paraId="574B347D" w14:textId="77777777" w:rsidR="002D299F" w:rsidRDefault="002D299F" w:rsidP="00E07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A4718"/>
    <w:multiLevelType w:val="hybridMultilevel"/>
    <w:tmpl w:val="8D8E22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97869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taa5vxrx0zfze5s53v0zvez99dafp2e5f5&quot;&gt;My EndNote Library&lt;record-ids&gt;&lt;item&gt;44&lt;/item&gt;&lt;item&gt;142&lt;/item&gt;&lt;item&gt;722&lt;/item&gt;&lt;item&gt;4450&lt;/item&gt;&lt;item&gt;4454&lt;/item&gt;&lt;item&gt;4455&lt;/item&gt;&lt;item&gt;4456&lt;/item&gt;&lt;item&gt;6583&lt;/item&gt;&lt;item&gt;6854&lt;/item&gt;&lt;item&gt;6857&lt;/item&gt;&lt;item&gt;6987&lt;/item&gt;&lt;item&gt;11059&lt;/item&gt;&lt;item&gt;13373&lt;/item&gt;&lt;/record-ids&gt;&lt;/item&gt;&lt;/Libraries&gt;"/>
  </w:docVars>
  <w:rsids>
    <w:rsidRoot w:val="00E073F2"/>
    <w:rsid w:val="00001EE7"/>
    <w:rsid w:val="00003636"/>
    <w:rsid w:val="00007191"/>
    <w:rsid w:val="00013095"/>
    <w:rsid w:val="000277DE"/>
    <w:rsid w:val="000319EF"/>
    <w:rsid w:val="00033BE8"/>
    <w:rsid w:val="000358D7"/>
    <w:rsid w:val="000359C8"/>
    <w:rsid w:val="00053108"/>
    <w:rsid w:val="00054055"/>
    <w:rsid w:val="00056195"/>
    <w:rsid w:val="00062F96"/>
    <w:rsid w:val="0007051C"/>
    <w:rsid w:val="00072634"/>
    <w:rsid w:val="000767EF"/>
    <w:rsid w:val="000776D3"/>
    <w:rsid w:val="00080869"/>
    <w:rsid w:val="00082A38"/>
    <w:rsid w:val="000847B4"/>
    <w:rsid w:val="00085507"/>
    <w:rsid w:val="000975FC"/>
    <w:rsid w:val="000A041C"/>
    <w:rsid w:val="000A338F"/>
    <w:rsid w:val="000A6C81"/>
    <w:rsid w:val="000B02EF"/>
    <w:rsid w:val="000C1CB3"/>
    <w:rsid w:val="000C4E57"/>
    <w:rsid w:val="000D61B7"/>
    <w:rsid w:val="000D66F2"/>
    <w:rsid w:val="000D777C"/>
    <w:rsid w:val="000F22A7"/>
    <w:rsid w:val="00100C2C"/>
    <w:rsid w:val="00123B27"/>
    <w:rsid w:val="0012517B"/>
    <w:rsid w:val="00131D59"/>
    <w:rsid w:val="001357CE"/>
    <w:rsid w:val="00141FC8"/>
    <w:rsid w:val="00150161"/>
    <w:rsid w:val="0015159A"/>
    <w:rsid w:val="00160791"/>
    <w:rsid w:val="00166881"/>
    <w:rsid w:val="001801FF"/>
    <w:rsid w:val="00180588"/>
    <w:rsid w:val="00184416"/>
    <w:rsid w:val="00185B19"/>
    <w:rsid w:val="001A4A56"/>
    <w:rsid w:val="001A51B5"/>
    <w:rsid w:val="001B34C9"/>
    <w:rsid w:val="001D0C5E"/>
    <w:rsid w:val="001D32BA"/>
    <w:rsid w:val="001E0696"/>
    <w:rsid w:val="001F0B00"/>
    <w:rsid w:val="00200192"/>
    <w:rsid w:val="00204E9C"/>
    <w:rsid w:val="00206459"/>
    <w:rsid w:val="00213290"/>
    <w:rsid w:val="00215B4C"/>
    <w:rsid w:val="002207A0"/>
    <w:rsid w:val="00221ACB"/>
    <w:rsid w:val="0022430F"/>
    <w:rsid w:val="002260B7"/>
    <w:rsid w:val="00227EDA"/>
    <w:rsid w:val="00231504"/>
    <w:rsid w:val="00233904"/>
    <w:rsid w:val="00237E96"/>
    <w:rsid w:val="00240744"/>
    <w:rsid w:val="00240E76"/>
    <w:rsid w:val="00241CB7"/>
    <w:rsid w:val="00242F3F"/>
    <w:rsid w:val="00243955"/>
    <w:rsid w:val="002500E6"/>
    <w:rsid w:val="002612E1"/>
    <w:rsid w:val="002810E5"/>
    <w:rsid w:val="00283BFC"/>
    <w:rsid w:val="00291176"/>
    <w:rsid w:val="0029220F"/>
    <w:rsid w:val="00294900"/>
    <w:rsid w:val="00294DCC"/>
    <w:rsid w:val="00297924"/>
    <w:rsid w:val="002A0D30"/>
    <w:rsid w:val="002A6FBE"/>
    <w:rsid w:val="002A71C5"/>
    <w:rsid w:val="002B33C2"/>
    <w:rsid w:val="002C0558"/>
    <w:rsid w:val="002C2226"/>
    <w:rsid w:val="002C3A26"/>
    <w:rsid w:val="002C5103"/>
    <w:rsid w:val="002D144F"/>
    <w:rsid w:val="002D299F"/>
    <w:rsid w:val="002D70DC"/>
    <w:rsid w:val="002E4250"/>
    <w:rsid w:val="002E42B0"/>
    <w:rsid w:val="002E4CA9"/>
    <w:rsid w:val="002F14AF"/>
    <w:rsid w:val="002F3889"/>
    <w:rsid w:val="002F6BE3"/>
    <w:rsid w:val="00301C10"/>
    <w:rsid w:val="003044CD"/>
    <w:rsid w:val="00305B03"/>
    <w:rsid w:val="00312779"/>
    <w:rsid w:val="00315BBB"/>
    <w:rsid w:val="00315F7F"/>
    <w:rsid w:val="00330FE6"/>
    <w:rsid w:val="00331241"/>
    <w:rsid w:val="003375C2"/>
    <w:rsid w:val="00342639"/>
    <w:rsid w:val="003449E7"/>
    <w:rsid w:val="003617A0"/>
    <w:rsid w:val="00361FEF"/>
    <w:rsid w:val="003645BD"/>
    <w:rsid w:val="003668B1"/>
    <w:rsid w:val="00371D24"/>
    <w:rsid w:val="00381C5C"/>
    <w:rsid w:val="00385447"/>
    <w:rsid w:val="00391ECD"/>
    <w:rsid w:val="00394CD9"/>
    <w:rsid w:val="00397ACA"/>
    <w:rsid w:val="003A0261"/>
    <w:rsid w:val="003B22BE"/>
    <w:rsid w:val="003B2651"/>
    <w:rsid w:val="003C1A55"/>
    <w:rsid w:val="003C24C0"/>
    <w:rsid w:val="003D01C0"/>
    <w:rsid w:val="003D7797"/>
    <w:rsid w:val="003E29E3"/>
    <w:rsid w:val="003E70DC"/>
    <w:rsid w:val="003E7A39"/>
    <w:rsid w:val="00404B30"/>
    <w:rsid w:val="00406F17"/>
    <w:rsid w:val="00410018"/>
    <w:rsid w:val="004102D7"/>
    <w:rsid w:val="004129D9"/>
    <w:rsid w:val="00417D58"/>
    <w:rsid w:val="00417DF7"/>
    <w:rsid w:val="00434534"/>
    <w:rsid w:val="0044139F"/>
    <w:rsid w:val="004430DB"/>
    <w:rsid w:val="00443852"/>
    <w:rsid w:val="004447EC"/>
    <w:rsid w:val="00450D08"/>
    <w:rsid w:val="004526B0"/>
    <w:rsid w:val="0047295F"/>
    <w:rsid w:val="00491EEC"/>
    <w:rsid w:val="0049419B"/>
    <w:rsid w:val="00496665"/>
    <w:rsid w:val="004A54E7"/>
    <w:rsid w:val="004A58DE"/>
    <w:rsid w:val="004B3A34"/>
    <w:rsid w:val="004C307E"/>
    <w:rsid w:val="004C63F5"/>
    <w:rsid w:val="004E1E31"/>
    <w:rsid w:val="004E3C56"/>
    <w:rsid w:val="004F5D03"/>
    <w:rsid w:val="005056BC"/>
    <w:rsid w:val="0051577D"/>
    <w:rsid w:val="0052025A"/>
    <w:rsid w:val="00524E6B"/>
    <w:rsid w:val="00526A53"/>
    <w:rsid w:val="0053056C"/>
    <w:rsid w:val="005371B3"/>
    <w:rsid w:val="00540178"/>
    <w:rsid w:val="00547297"/>
    <w:rsid w:val="00555317"/>
    <w:rsid w:val="0056188A"/>
    <w:rsid w:val="00565C3A"/>
    <w:rsid w:val="00571E73"/>
    <w:rsid w:val="005918E7"/>
    <w:rsid w:val="005A33CD"/>
    <w:rsid w:val="005B0A6D"/>
    <w:rsid w:val="005C2FBC"/>
    <w:rsid w:val="005C6263"/>
    <w:rsid w:val="005D1DDF"/>
    <w:rsid w:val="005D2CAE"/>
    <w:rsid w:val="005D52F1"/>
    <w:rsid w:val="005E47B9"/>
    <w:rsid w:val="005E56D0"/>
    <w:rsid w:val="005E74FF"/>
    <w:rsid w:val="005E7D50"/>
    <w:rsid w:val="005F5E74"/>
    <w:rsid w:val="005F6742"/>
    <w:rsid w:val="00606B55"/>
    <w:rsid w:val="00611778"/>
    <w:rsid w:val="00613CC2"/>
    <w:rsid w:val="00621095"/>
    <w:rsid w:val="0062523F"/>
    <w:rsid w:val="006277F7"/>
    <w:rsid w:val="00641B20"/>
    <w:rsid w:val="00642142"/>
    <w:rsid w:val="00643F9D"/>
    <w:rsid w:val="00651E6E"/>
    <w:rsid w:val="00662AF9"/>
    <w:rsid w:val="0066389F"/>
    <w:rsid w:val="006639E6"/>
    <w:rsid w:val="00670954"/>
    <w:rsid w:val="00674C3E"/>
    <w:rsid w:val="0067509B"/>
    <w:rsid w:val="006813C9"/>
    <w:rsid w:val="00682FB9"/>
    <w:rsid w:val="00690639"/>
    <w:rsid w:val="00690E1E"/>
    <w:rsid w:val="006911F5"/>
    <w:rsid w:val="00693AC6"/>
    <w:rsid w:val="00696CB4"/>
    <w:rsid w:val="006A438E"/>
    <w:rsid w:val="006A45DE"/>
    <w:rsid w:val="006B0719"/>
    <w:rsid w:val="006B1DA2"/>
    <w:rsid w:val="006B3E65"/>
    <w:rsid w:val="006B592A"/>
    <w:rsid w:val="006C165F"/>
    <w:rsid w:val="006C4A59"/>
    <w:rsid w:val="006C7320"/>
    <w:rsid w:val="006D2502"/>
    <w:rsid w:val="006D2637"/>
    <w:rsid w:val="006D40FE"/>
    <w:rsid w:val="006D6BC5"/>
    <w:rsid w:val="006E52BF"/>
    <w:rsid w:val="006E7CA0"/>
    <w:rsid w:val="006F69D1"/>
    <w:rsid w:val="00703279"/>
    <w:rsid w:val="00714555"/>
    <w:rsid w:val="007165FA"/>
    <w:rsid w:val="0072043B"/>
    <w:rsid w:val="00726763"/>
    <w:rsid w:val="00747F97"/>
    <w:rsid w:val="00754986"/>
    <w:rsid w:val="007624FB"/>
    <w:rsid w:val="00782D8A"/>
    <w:rsid w:val="00782FF3"/>
    <w:rsid w:val="007831E8"/>
    <w:rsid w:val="007901D4"/>
    <w:rsid w:val="00790D37"/>
    <w:rsid w:val="00791B18"/>
    <w:rsid w:val="0079262F"/>
    <w:rsid w:val="00795A22"/>
    <w:rsid w:val="007A08FB"/>
    <w:rsid w:val="007A20B3"/>
    <w:rsid w:val="007A46BA"/>
    <w:rsid w:val="007B0082"/>
    <w:rsid w:val="007B0AA4"/>
    <w:rsid w:val="007B1DDF"/>
    <w:rsid w:val="007B5553"/>
    <w:rsid w:val="007B5604"/>
    <w:rsid w:val="007D13A9"/>
    <w:rsid w:val="007D23CE"/>
    <w:rsid w:val="007D61EB"/>
    <w:rsid w:val="007E143D"/>
    <w:rsid w:val="007E2B11"/>
    <w:rsid w:val="007E34A2"/>
    <w:rsid w:val="007F3D00"/>
    <w:rsid w:val="007F56CB"/>
    <w:rsid w:val="008012C0"/>
    <w:rsid w:val="00801756"/>
    <w:rsid w:val="00803759"/>
    <w:rsid w:val="00806AFC"/>
    <w:rsid w:val="00810215"/>
    <w:rsid w:val="0081443C"/>
    <w:rsid w:val="0083577D"/>
    <w:rsid w:val="00853A28"/>
    <w:rsid w:val="008543ED"/>
    <w:rsid w:val="008562C1"/>
    <w:rsid w:val="00861BEF"/>
    <w:rsid w:val="0086256F"/>
    <w:rsid w:val="00866D4D"/>
    <w:rsid w:val="00871017"/>
    <w:rsid w:val="00875505"/>
    <w:rsid w:val="008818AD"/>
    <w:rsid w:val="00886CD4"/>
    <w:rsid w:val="008870C7"/>
    <w:rsid w:val="0088779F"/>
    <w:rsid w:val="00890941"/>
    <w:rsid w:val="008936F5"/>
    <w:rsid w:val="00894ACB"/>
    <w:rsid w:val="008957D4"/>
    <w:rsid w:val="008A7C2F"/>
    <w:rsid w:val="008B5BCA"/>
    <w:rsid w:val="008C71EE"/>
    <w:rsid w:val="008D39C2"/>
    <w:rsid w:val="008E25DB"/>
    <w:rsid w:val="008F21AB"/>
    <w:rsid w:val="00902C02"/>
    <w:rsid w:val="00902C50"/>
    <w:rsid w:val="00907B44"/>
    <w:rsid w:val="00910EE8"/>
    <w:rsid w:val="009115F8"/>
    <w:rsid w:val="009173DA"/>
    <w:rsid w:val="00920666"/>
    <w:rsid w:val="00921026"/>
    <w:rsid w:val="009221AF"/>
    <w:rsid w:val="009239F7"/>
    <w:rsid w:val="009277F4"/>
    <w:rsid w:val="0094515C"/>
    <w:rsid w:val="009469A0"/>
    <w:rsid w:val="009715F3"/>
    <w:rsid w:val="00971C24"/>
    <w:rsid w:val="00984170"/>
    <w:rsid w:val="00986B37"/>
    <w:rsid w:val="009875BE"/>
    <w:rsid w:val="009969E2"/>
    <w:rsid w:val="00996AED"/>
    <w:rsid w:val="009A0E45"/>
    <w:rsid w:val="009A458D"/>
    <w:rsid w:val="009C4719"/>
    <w:rsid w:val="009D4E71"/>
    <w:rsid w:val="009F06B4"/>
    <w:rsid w:val="009F2228"/>
    <w:rsid w:val="009F2CC1"/>
    <w:rsid w:val="009F3A5B"/>
    <w:rsid w:val="00A00FAC"/>
    <w:rsid w:val="00A07FC5"/>
    <w:rsid w:val="00A12A2F"/>
    <w:rsid w:val="00A13A93"/>
    <w:rsid w:val="00A14CDC"/>
    <w:rsid w:val="00A22EB6"/>
    <w:rsid w:val="00A23912"/>
    <w:rsid w:val="00A26451"/>
    <w:rsid w:val="00A323BD"/>
    <w:rsid w:val="00A46F93"/>
    <w:rsid w:val="00A47711"/>
    <w:rsid w:val="00A51F7E"/>
    <w:rsid w:val="00A53F48"/>
    <w:rsid w:val="00A61F54"/>
    <w:rsid w:val="00A62122"/>
    <w:rsid w:val="00A70FF3"/>
    <w:rsid w:val="00A7216C"/>
    <w:rsid w:val="00A751C6"/>
    <w:rsid w:val="00A83C13"/>
    <w:rsid w:val="00A94107"/>
    <w:rsid w:val="00A9649E"/>
    <w:rsid w:val="00AA2144"/>
    <w:rsid w:val="00AA4552"/>
    <w:rsid w:val="00AA6AE6"/>
    <w:rsid w:val="00AB2DC8"/>
    <w:rsid w:val="00AC5B69"/>
    <w:rsid w:val="00AC789E"/>
    <w:rsid w:val="00AD21BB"/>
    <w:rsid w:val="00AD5843"/>
    <w:rsid w:val="00AD5C81"/>
    <w:rsid w:val="00AE0BCC"/>
    <w:rsid w:val="00AF3912"/>
    <w:rsid w:val="00B05CFA"/>
    <w:rsid w:val="00B12AC1"/>
    <w:rsid w:val="00B21C60"/>
    <w:rsid w:val="00B23534"/>
    <w:rsid w:val="00B34041"/>
    <w:rsid w:val="00B515F4"/>
    <w:rsid w:val="00B528BB"/>
    <w:rsid w:val="00B57432"/>
    <w:rsid w:val="00B625C7"/>
    <w:rsid w:val="00B73219"/>
    <w:rsid w:val="00B8292E"/>
    <w:rsid w:val="00B84CC9"/>
    <w:rsid w:val="00B87D3E"/>
    <w:rsid w:val="00B927A1"/>
    <w:rsid w:val="00BA3161"/>
    <w:rsid w:val="00BA5D95"/>
    <w:rsid w:val="00BA760A"/>
    <w:rsid w:val="00BB005D"/>
    <w:rsid w:val="00BB4FC9"/>
    <w:rsid w:val="00BB68F7"/>
    <w:rsid w:val="00BC2ED9"/>
    <w:rsid w:val="00BC3AE4"/>
    <w:rsid w:val="00BD7581"/>
    <w:rsid w:val="00BD7E53"/>
    <w:rsid w:val="00BE1364"/>
    <w:rsid w:val="00BF4774"/>
    <w:rsid w:val="00BF661D"/>
    <w:rsid w:val="00BF6C4C"/>
    <w:rsid w:val="00BF7A36"/>
    <w:rsid w:val="00C140F4"/>
    <w:rsid w:val="00C1415C"/>
    <w:rsid w:val="00C14C88"/>
    <w:rsid w:val="00C16A45"/>
    <w:rsid w:val="00C223CB"/>
    <w:rsid w:val="00C2243A"/>
    <w:rsid w:val="00C2681B"/>
    <w:rsid w:val="00C332FE"/>
    <w:rsid w:val="00C360A2"/>
    <w:rsid w:val="00C364B8"/>
    <w:rsid w:val="00C365FA"/>
    <w:rsid w:val="00C37D02"/>
    <w:rsid w:val="00C41A8C"/>
    <w:rsid w:val="00C6074D"/>
    <w:rsid w:val="00C60B29"/>
    <w:rsid w:val="00C647E8"/>
    <w:rsid w:val="00C67EBD"/>
    <w:rsid w:val="00C70FAE"/>
    <w:rsid w:val="00C73486"/>
    <w:rsid w:val="00C80145"/>
    <w:rsid w:val="00C8077D"/>
    <w:rsid w:val="00C82365"/>
    <w:rsid w:val="00CA07BC"/>
    <w:rsid w:val="00CA07E7"/>
    <w:rsid w:val="00CA17AF"/>
    <w:rsid w:val="00CA7E94"/>
    <w:rsid w:val="00CC2B46"/>
    <w:rsid w:val="00CC6815"/>
    <w:rsid w:val="00CD6390"/>
    <w:rsid w:val="00CD7465"/>
    <w:rsid w:val="00CD77CC"/>
    <w:rsid w:val="00CD7ABB"/>
    <w:rsid w:val="00CE7371"/>
    <w:rsid w:val="00CF3010"/>
    <w:rsid w:val="00D10AD1"/>
    <w:rsid w:val="00D112E2"/>
    <w:rsid w:val="00D157F8"/>
    <w:rsid w:val="00D15D4B"/>
    <w:rsid w:val="00D16404"/>
    <w:rsid w:val="00D24CB9"/>
    <w:rsid w:val="00D27245"/>
    <w:rsid w:val="00D276DD"/>
    <w:rsid w:val="00D5152A"/>
    <w:rsid w:val="00D530D8"/>
    <w:rsid w:val="00D63F88"/>
    <w:rsid w:val="00D71220"/>
    <w:rsid w:val="00D72CBB"/>
    <w:rsid w:val="00D76244"/>
    <w:rsid w:val="00D77AA9"/>
    <w:rsid w:val="00D90BA5"/>
    <w:rsid w:val="00D9248C"/>
    <w:rsid w:val="00D95107"/>
    <w:rsid w:val="00D9727E"/>
    <w:rsid w:val="00DA3768"/>
    <w:rsid w:val="00DA3B85"/>
    <w:rsid w:val="00DB4B50"/>
    <w:rsid w:val="00DB7BEB"/>
    <w:rsid w:val="00DC3DD8"/>
    <w:rsid w:val="00DC67A3"/>
    <w:rsid w:val="00DC6FDD"/>
    <w:rsid w:val="00DE7026"/>
    <w:rsid w:val="00DF5B3A"/>
    <w:rsid w:val="00E05189"/>
    <w:rsid w:val="00E073F2"/>
    <w:rsid w:val="00E14C6D"/>
    <w:rsid w:val="00E2283D"/>
    <w:rsid w:val="00E23387"/>
    <w:rsid w:val="00E25B98"/>
    <w:rsid w:val="00E27057"/>
    <w:rsid w:val="00E27482"/>
    <w:rsid w:val="00E32688"/>
    <w:rsid w:val="00E3368A"/>
    <w:rsid w:val="00E4174C"/>
    <w:rsid w:val="00E42C2F"/>
    <w:rsid w:val="00E5143B"/>
    <w:rsid w:val="00E52DDF"/>
    <w:rsid w:val="00E56B38"/>
    <w:rsid w:val="00E64E2E"/>
    <w:rsid w:val="00E673A1"/>
    <w:rsid w:val="00E6753C"/>
    <w:rsid w:val="00E71443"/>
    <w:rsid w:val="00E75CA6"/>
    <w:rsid w:val="00E82224"/>
    <w:rsid w:val="00E83675"/>
    <w:rsid w:val="00E85440"/>
    <w:rsid w:val="00E879B5"/>
    <w:rsid w:val="00E92B5C"/>
    <w:rsid w:val="00E95B02"/>
    <w:rsid w:val="00E96D94"/>
    <w:rsid w:val="00E97330"/>
    <w:rsid w:val="00EA21BF"/>
    <w:rsid w:val="00EA555C"/>
    <w:rsid w:val="00EC45FA"/>
    <w:rsid w:val="00EC5312"/>
    <w:rsid w:val="00EC5961"/>
    <w:rsid w:val="00EC724E"/>
    <w:rsid w:val="00EC756F"/>
    <w:rsid w:val="00ED7679"/>
    <w:rsid w:val="00EF02C3"/>
    <w:rsid w:val="00EF2143"/>
    <w:rsid w:val="00EF6E17"/>
    <w:rsid w:val="00F01684"/>
    <w:rsid w:val="00F07FE1"/>
    <w:rsid w:val="00F10C9E"/>
    <w:rsid w:val="00F121D3"/>
    <w:rsid w:val="00F17D26"/>
    <w:rsid w:val="00F21C7A"/>
    <w:rsid w:val="00F23780"/>
    <w:rsid w:val="00F24040"/>
    <w:rsid w:val="00F30698"/>
    <w:rsid w:val="00F310E0"/>
    <w:rsid w:val="00F41B1F"/>
    <w:rsid w:val="00F41BD7"/>
    <w:rsid w:val="00F4583B"/>
    <w:rsid w:val="00F51378"/>
    <w:rsid w:val="00F57676"/>
    <w:rsid w:val="00F626AE"/>
    <w:rsid w:val="00F65806"/>
    <w:rsid w:val="00F65ABE"/>
    <w:rsid w:val="00F73475"/>
    <w:rsid w:val="00F75B77"/>
    <w:rsid w:val="00F93D62"/>
    <w:rsid w:val="00FA391C"/>
    <w:rsid w:val="00FA457D"/>
    <w:rsid w:val="00FA5692"/>
    <w:rsid w:val="00FB59C6"/>
    <w:rsid w:val="00FB7827"/>
    <w:rsid w:val="00FC16C7"/>
    <w:rsid w:val="00FE338B"/>
    <w:rsid w:val="00FE3A65"/>
    <w:rsid w:val="00FF01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DF491"/>
  <w15:chartTrackingRefBased/>
  <w15:docId w15:val="{2A43333B-2A74-E640-B76B-8D7280F8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73F2"/>
    <w:pPr>
      <w:tabs>
        <w:tab w:val="center" w:pos="4680"/>
        <w:tab w:val="right" w:pos="9360"/>
      </w:tabs>
    </w:pPr>
  </w:style>
  <w:style w:type="character" w:customStyle="1" w:styleId="FooterChar">
    <w:name w:val="Footer Char"/>
    <w:basedOn w:val="DefaultParagraphFont"/>
    <w:link w:val="Footer"/>
    <w:uiPriority w:val="99"/>
    <w:rsid w:val="00E073F2"/>
  </w:style>
  <w:style w:type="character" w:styleId="PageNumber">
    <w:name w:val="page number"/>
    <w:basedOn w:val="DefaultParagraphFont"/>
    <w:uiPriority w:val="99"/>
    <w:semiHidden/>
    <w:unhideWhenUsed/>
    <w:rsid w:val="00E073F2"/>
  </w:style>
  <w:style w:type="paragraph" w:styleId="Revision">
    <w:name w:val="Revision"/>
    <w:hidden/>
    <w:uiPriority w:val="99"/>
    <w:semiHidden/>
    <w:rsid w:val="00F65806"/>
  </w:style>
  <w:style w:type="paragraph" w:styleId="Header">
    <w:name w:val="header"/>
    <w:basedOn w:val="Normal"/>
    <w:link w:val="HeaderChar"/>
    <w:uiPriority w:val="99"/>
    <w:unhideWhenUsed/>
    <w:rsid w:val="001A4A56"/>
    <w:pPr>
      <w:tabs>
        <w:tab w:val="center" w:pos="4680"/>
        <w:tab w:val="right" w:pos="9360"/>
      </w:tabs>
    </w:pPr>
  </w:style>
  <w:style w:type="character" w:customStyle="1" w:styleId="HeaderChar">
    <w:name w:val="Header Char"/>
    <w:basedOn w:val="DefaultParagraphFont"/>
    <w:link w:val="Header"/>
    <w:uiPriority w:val="99"/>
    <w:rsid w:val="001A4A56"/>
  </w:style>
  <w:style w:type="paragraph" w:customStyle="1" w:styleId="EndNoteBibliographyTitle">
    <w:name w:val="EndNote Bibliography Title"/>
    <w:basedOn w:val="Normal"/>
    <w:link w:val="EndNoteBibliographyTitleChar"/>
    <w:rsid w:val="002F3889"/>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2F3889"/>
    <w:rPr>
      <w:rFonts w:ascii="Calibri" w:hAnsi="Calibri" w:cs="Calibri"/>
    </w:rPr>
  </w:style>
  <w:style w:type="paragraph" w:customStyle="1" w:styleId="EndNoteBibliography">
    <w:name w:val="EndNote Bibliography"/>
    <w:basedOn w:val="Normal"/>
    <w:link w:val="EndNoteBibliographyChar"/>
    <w:rsid w:val="002F3889"/>
    <w:rPr>
      <w:rFonts w:ascii="Calibri" w:hAnsi="Calibri" w:cs="Calibri"/>
    </w:rPr>
  </w:style>
  <w:style w:type="character" w:customStyle="1" w:styleId="EndNoteBibliographyChar">
    <w:name w:val="EndNote Bibliography Char"/>
    <w:basedOn w:val="DefaultParagraphFont"/>
    <w:link w:val="EndNoteBibliography"/>
    <w:rsid w:val="002F3889"/>
    <w:rPr>
      <w:rFonts w:ascii="Calibri" w:hAnsi="Calibri" w:cs="Calibri"/>
    </w:rPr>
  </w:style>
  <w:style w:type="character" w:styleId="Hyperlink">
    <w:name w:val="Hyperlink"/>
    <w:basedOn w:val="DefaultParagraphFont"/>
    <w:uiPriority w:val="99"/>
    <w:unhideWhenUsed/>
    <w:rsid w:val="00243955"/>
    <w:rPr>
      <w:color w:val="0563C1" w:themeColor="hyperlink"/>
      <w:u w:val="single"/>
    </w:rPr>
  </w:style>
  <w:style w:type="character" w:customStyle="1" w:styleId="UnresolvedMention1">
    <w:name w:val="Unresolved Mention1"/>
    <w:basedOn w:val="DefaultParagraphFont"/>
    <w:uiPriority w:val="99"/>
    <w:semiHidden/>
    <w:unhideWhenUsed/>
    <w:rsid w:val="00243955"/>
    <w:rPr>
      <w:color w:val="605E5C"/>
      <w:shd w:val="clear" w:color="auto" w:fill="E1DFDD"/>
    </w:rPr>
  </w:style>
  <w:style w:type="character" w:styleId="FollowedHyperlink">
    <w:name w:val="FollowedHyperlink"/>
    <w:basedOn w:val="DefaultParagraphFont"/>
    <w:uiPriority w:val="99"/>
    <w:semiHidden/>
    <w:unhideWhenUsed/>
    <w:rsid w:val="007F56CB"/>
    <w:rPr>
      <w:color w:val="954F72" w:themeColor="followedHyperlink"/>
      <w:u w:val="single"/>
    </w:rPr>
  </w:style>
  <w:style w:type="character" w:styleId="CommentReference">
    <w:name w:val="annotation reference"/>
    <w:basedOn w:val="DefaultParagraphFont"/>
    <w:uiPriority w:val="99"/>
    <w:semiHidden/>
    <w:unhideWhenUsed/>
    <w:rsid w:val="006A438E"/>
    <w:rPr>
      <w:sz w:val="16"/>
      <w:szCs w:val="16"/>
    </w:rPr>
  </w:style>
  <w:style w:type="paragraph" w:styleId="CommentText">
    <w:name w:val="annotation text"/>
    <w:basedOn w:val="Normal"/>
    <w:link w:val="CommentTextChar"/>
    <w:uiPriority w:val="99"/>
    <w:unhideWhenUsed/>
    <w:rsid w:val="006A438E"/>
    <w:rPr>
      <w:sz w:val="20"/>
      <w:szCs w:val="20"/>
    </w:rPr>
  </w:style>
  <w:style w:type="character" w:customStyle="1" w:styleId="CommentTextChar">
    <w:name w:val="Comment Text Char"/>
    <w:basedOn w:val="DefaultParagraphFont"/>
    <w:link w:val="CommentText"/>
    <w:uiPriority w:val="99"/>
    <w:rsid w:val="006A438E"/>
    <w:rPr>
      <w:sz w:val="20"/>
      <w:szCs w:val="20"/>
    </w:rPr>
  </w:style>
  <w:style w:type="paragraph" w:styleId="CommentSubject">
    <w:name w:val="annotation subject"/>
    <w:basedOn w:val="CommentText"/>
    <w:next w:val="CommentText"/>
    <w:link w:val="CommentSubjectChar"/>
    <w:uiPriority w:val="99"/>
    <w:semiHidden/>
    <w:unhideWhenUsed/>
    <w:rsid w:val="006A438E"/>
    <w:rPr>
      <w:b/>
      <w:bCs/>
    </w:rPr>
  </w:style>
  <w:style w:type="character" w:customStyle="1" w:styleId="CommentSubjectChar">
    <w:name w:val="Comment Subject Char"/>
    <w:basedOn w:val="CommentTextChar"/>
    <w:link w:val="CommentSubject"/>
    <w:uiPriority w:val="99"/>
    <w:semiHidden/>
    <w:rsid w:val="006A438E"/>
    <w:rPr>
      <w:b/>
      <w:bCs/>
      <w:sz w:val="20"/>
      <w:szCs w:val="20"/>
    </w:rPr>
  </w:style>
  <w:style w:type="paragraph" w:styleId="ListParagraph">
    <w:name w:val="List Paragraph"/>
    <w:basedOn w:val="Normal"/>
    <w:uiPriority w:val="34"/>
    <w:qFormat/>
    <w:rsid w:val="000277DE"/>
    <w:pPr>
      <w:ind w:left="720"/>
      <w:contextualSpacing/>
    </w:pPr>
  </w:style>
  <w:style w:type="character" w:customStyle="1" w:styleId="UnresolvedMention2">
    <w:name w:val="Unresolved Mention2"/>
    <w:basedOn w:val="DefaultParagraphFont"/>
    <w:uiPriority w:val="99"/>
    <w:semiHidden/>
    <w:unhideWhenUsed/>
    <w:rsid w:val="00007191"/>
    <w:rPr>
      <w:color w:val="605E5C"/>
      <w:shd w:val="clear" w:color="auto" w:fill="E1DFDD"/>
    </w:rPr>
  </w:style>
  <w:style w:type="paragraph" w:styleId="NormalWeb">
    <w:name w:val="Normal (Web)"/>
    <w:basedOn w:val="Normal"/>
    <w:uiPriority w:val="99"/>
    <w:unhideWhenUsed/>
    <w:rsid w:val="00DC67A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34156">
      <w:bodyDiv w:val="1"/>
      <w:marLeft w:val="0"/>
      <w:marRight w:val="0"/>
      <w:marTop w:val="0"/>
      <w:marBottom w:val="0"/>
      <w:divBdr>
        <w:top w:val="none" w:sz="0" w:space="0" w:color="auto"/>
        <w:left w:val="none" w:sz="0" w:space="0" w:color="auto"/>
        <w:bottom w:val="none" w:sz="0" w:space="0" w:color="auto"/>
        <w:right w:val="none" w:sz="0" w:space="0" w:color="auto"/>
      </w:divBdr>
    </w:div>
    <w:div w:id="674770472">
      <w:bodyDiv w:val="1"/>
      <w:marLeft w:val="0"/>
      <w:marRight w:val="0"/>
      <w:marTop w:val="0"/>
      <w:marBottom w:val="0"/>
      <w:divBdr>
        <w:top w:val="none" w:sz="0" w:space="0" w:color="auto"/>
        <w:left w:val="none" w:sz="0" w:space="0" w:color="auto"/>
        <w:bottom w:val="none" w:sz="0" w:space="0" w:color="auto"/>
        <w:right w:val="none" w:sz="0" w:space="0" w:color="auto"/>
      </w:divBdr>
    </w:div>
    <w:div w:id="775832047">
      <w:bodyDiv w:val="1"/>
      <w:marLeft w:val="0"/>
      <w:marRight w:val="0"/>
      <w:marTop w:val="0"/>
      <w:marBottom w:val="0"/>
      <w:divBdr>
        <w:top w:val="none" w:sz="0" w:space="0" w:color="auto"/>
        <w:left w:val="none" w:sz="0" w:space="0" w:color="auto"/>
        <w:bottom w:val="none" w:sz="0" w:space="0" w:color="auto"/>
        <w:right w:val="none" w:sz="0" w:space="0" w:color="auto"/>
      </w:divBdr>
    </w:div>
    <w:div w:id="1281185923">
      <w:bodyDiv w:val="1"/>
      <w:marLeft w:val="0"/>
      <w:marRight w:val="0"/>
      <w:marTop w:val="0"/>
      <w:marBottom w:val="0"/>
      <w:divBdr>
        <w:top w:val="none" w:sz="0" w:space="0" w:color="auto"/>
        <w:left w:val="none" w:sz="0" w:space="0" w:color="auto"/>
        <w:bottom w:val="none" w:sz="0" w:space="0" w:color="auto"/>
        <w:right w:val="none" w:sz="0" w:space="0" w:color="auto"/>
      </w:divBdr>
    </w:div>
    <w:div w:id="1347174254">
      <w:bodyDiv w:val="1"/>
      <w:marLeft w:val="0"/>
      <w:marRight w:val="0"/>
      <w:marTop w:val="0"/>
      <w:marBottom w:val="0"/>
      <w:divBdr>
        <w:top w:val="none" w:sz="0" w:space="0" w:color="auto"/>
        <w:left w:val="none" w:sz="0" w:space="0" w:color="auto"/>
        <w:bottom w:val="none" w:sz="0" w:space="0" w:color="auto"/>
        <w:right w:val="none" w:sz="0" w:space="0" w:color="auto"/>
      </w:divBdr>
    </w:div>
    <w:div w:id="164419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ls@um.es"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article/abs/pii/S0140673606685425%20an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inji@yuhs.ac"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06444-6BA1-44F1-ABB5-3D3205E1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13827</Words>
  <Characters>78815</Characters>
  <Application>Microsoft Office Word</Application>
  <DocSecurity>0</DocSecurity>
  <Lines>656</Lines>
  <Paragraphs>184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Koyanagi</dc:creator>
  <cp:keywords/>
  <dc:description/>
  <cp:lastModifiedBy>Smith, Lee</cp:lastModifiedBy>
  <cp:revision>2</cp:revision>
  <dcterms:created xsi:type="dcterms:W3CDTF">2023-01-25T08:44:00Z</dcterms:created>
  <dcterms:modified xsi:type="dcterms:W3CDTF">2023-01-25T08:44:00Z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http://www.zotero.org/styles/american-medical-association-brackets</vt:lpwstr>
  </property>
  <property fmtid="{D5CDD505-2E9C-101B-9397-08002B2CF9AE}" pid="4" name="Mendeley Unique User Id_1">
    <vt:lpwstr>8903ee31-89d2-393e-ad39-e49f3772d8e7</vt:lpwstr>
  </property>
  <property fmtid="{D5CDD505-2E9C-101B-9397-08002B2CF9AE}" pid="5" name="Mendeley Recent Style Id 0_1">
    <vt:lpwstr>http://www.zotero.org/styles/american-medical-association-brackets</vt:lpwstr>
  </property>
  <property fmtid="{D5CDD505-2E9C-101B-9397-08002B2CF9AE}" pid="6" name="Mendeley Recent Style Name 0_1">
    <vt:lpwstr>American Medical Association 11th edition (brackets)</vt:lpwstr>
  </property>
  <property fmtid="{D5CDD505-2E9C-101B-9397-08002B2CF9AE}" pid="7" name="Mendeley Recent Style Id 1_1">
    <vt:lpwstr>http://www.zotero.org/styles/elsevier-harvard-without-titles</vt:lpwstr>
  </property>
  <property fmtid="{D5CDD505-2E9C-101B-9397-08002B2CF9AE}" pid="8" name="Mendeley Recent Style Name 1_1">
    <vt:lpwstr>Elsevier - Harvard (without titles)</vt:lpwstr>
  </property>
  <property fmtid="{D5CDD505-2E9C-101B-9397-08002B2CF9AE}" pid="9" name="Mendeley Recent Style Id 2_1">
    <vt:lpwstr>http://www.zotero.org/styles/elsevier-harvard2</vt:lpwstr>
  </property>
  <property fmtid="{D5CDD505-2E9C-101B-9397-08002B2CF9AE}" pid="10" name="Mendeley Recent Style Name 2_1">
    <vt:lpwstr>Elsevier - Harvard 2</vt:lpwstr>
  </property>
  <property fmtid="{D5CDD505-2E9C-101B-9397-08002B2CF9AE}" pid="11" name="Mendeley Recent Style Id 3_1">
    <vt:lpwstr>http://www.zotero.org/styles/european-journal-of-epidemiology</vt:lpwstr>
  </property>
  <property fmtid="{D5CDD505-2E9C-101B-9397-08002B2CF9AE}" pid="12" name="Mendeley Recent Style Name 3_1">
    <vt:lpwstr>European Journal of Epidemiology</vt:lpwstr>
  </property>
  <property fmtid="{D5CDD505-2E9C-101B-9397-08002B2CF9AE}" pid="13" name="Mendeley Recent Style Id 4_1">
    <vt:lpwstr>http://www.zotero.org/styles/international-journal-of-hygiene-and-environmental-health</vt:lpwstr>
  </property>
  <property fmtid="{D5CDD505-2E9C-101B-9397-08002B2CF9AE}" pid="14" name="Mendeley Recent Style Name 4_1">
    <vt:lpwstr>International Journal of Hygiene and Environmental Health</vt:lpwstr>
  </property>
  <property fmtid="{D5CDD505-2E9C-101B-9397-08002B2CF9AE}" pid="15" name="Mendeley Recent Style Id 5_1">
    <vt:lpwstr>http://www.zotero.org/styles/jama</vt:lpwstr>
  </property>
  <property fmtid="{D5CDD505-2E9C-101B-9397-08002B2CF9AE}" pid="16" name="Mendeley Recent Style Name 5_1">
    <vt:lpwstr>JAMA (The Journal of the American Medical Association)</vt:lpwstr>
  </property>
  <property fmtid="{D5CDD505-2E9C-101B-9397-08002B2CF9AE}" pid="17" name="Mendeley Recent Style Id 6_1">
    <vt:lpwstr>http://www.zotero.org/styles/journal-of-adolescent-health</vt:lpwstr>
  </property>
  <property fmtid="{D5CDD505-2E9C-101B-9397-08002B2CF9AE}" pid="18" name="Mendeley Recent Style Name 6_1">
    <vt:lpwstr>Journal of Adolescent Health</vt:lpwstr>
  </property>
  <property fmtid="{D5CDD505-2E9C-101B-9397-08002B2CF9AE}" pid="19" name="Mendeley Recent Style Id 7_1">
    <vt:lpwstr>http://www.zotero.org/styles/journal-of-psychiatric-research</vt:lpwstr>
  </property>
  <property fmtid="{D5CDD505-2E9C-101B-9397-08002B2CF9AE}" pid="20" name="Mendeley Recent Style Name 7_1">
    <vt:lpwstr>Journal of Psychiatric Research</vt:lpwstr>
  </property>
  <property fmtid="{D5CDD505-2E9C-101B-9397-08002B2CF9AE}" pid="21" name="Mendeley Recent Style Id 8_1">
    <vt:lpwstr>http://www.zotero.org/styles/maturitas</vt:lpwstr>
  </property>
  <property fmtid="{D5CDD505-2E9C-101B-9397-08002B2CF9AE}" pid="22" name="Mendeley Recent Style Name 8_1">
    <vt:lpwstr>Maturitas</vt:lpwstr>
  </property>
  <property fmtid="{D5CDD505-2E9C-101B-9397-08002B2CF9AE}" pid="23" name="Mendeley Recent Style Id 9_1">
    <vt:lpwstr>http://www.zotero.org/styles/science-of-the-total-environment</vt:lpwstr>
  </property>
  <property fmtid="{D5CDD505-2E9C-101B-9397-08002B2CF9AE}" pid="24" name="Mendeley Recent Style Name 9_1">
    <vt:lpwstr>Science of the Total Environment</vt:lpwstr>
  </property>
</Properties>
</file>