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9577A" w14:textId="791CB91B" w:rsidR="00C16686" w:rsidRDefault="00682316" w:rsidP="00210F26">
      <w:pPr>
        <w:spacing w:line="480" w:lineRule="auto"/>
        <w:rPr>
          <w:rFonts w:ascii="Times New Roman" w:hAnsi="Times New Roman" w:cs="Times New Roman"/>
          <w:sz w:val="22"/>
          <w:szCs w:val="22"/>
        </w:rPr>
      </w:pPr>
      <w:bookmarkStart w:id="0" w:name="_Hlk479950537"/>
      <w:bookmarkEnd w:id="0"/>
      <w:r>
        <w:rPr>
          <w:rFonts w:ascii="Times New Roman" w:hAnsi="Times New Roman" w:cs="Times New Roman"/>
          <w:sz w:val="22"/>
          <w:szCs w:val="22"/>
        </w:rPr>
        <w:t>Running head: Sleep</w:t>
      </w:r>
      <w:r w:rsidR="00537795">
        <w:rPr>
          <w:rFonts w:ascii="Times New Roman" w:hAnsi="Times New Roman" w:cs="Times New Roman"/>
          <w:sz w:val="22"/>
          <w:szCs w:val="22"/>
        </w:rPr>
        <w:t xml:space="preserve"> </w:t>
      </w:r>
      <w:r>
        <w:rPr>
          <w:rFonts w:ascii="Times New Roman" w:hAnsi="Times New Roman" w:cs="Times New Roman"/>
          <w:sz w:val="22"/>
          <w:szCs w:val="22"/>
        </w:rPr>
        <w:t xml:space="preserve">in </w:t>
      </w:r>
      <w:r w:rsidR="00B44305">
        <w:rPr>
          <w:rFonts w:ascii="Times New Roman" w:hAnsi="Times New Roman" w:cs="Times New Roman"/>
          <w:sz w:val="22"/>
          <w:szCs w:val="22"/>
        </w:rPr>
        <w:t xml:space="preserve">infants/toddlers with </w:t>
      </w:r>
      <w:r>
        <w:rPr>
          <w:rFonts w:ascii="Times New Roman" w:hAnsi="Times New Roman" w:cs="Times New Roman"/>
          <w:sz w:val="22"/>
          <w:szCs w:val="22"/>
        </w:rPr>
        <w:t>neurodevelopmental disorders</w:t>
      </w:r>
    </w:p>
    <w:p w14:paraId="4FC10A8B" w14:textId="61F26CE3" w:rsidR="00682316" w:rsidRDefault="00682316" w:rsidP="00210F26">
      <w:pPr>
        <w:spacing w:line="480" w:lineRule="auto"/>
        <w:jc w:val="center"/>
        <w:rPr>
          <w:rFonts w:ascii="Times New Roman" w:hAnsi="Times New Roman" w:cs="Times New Roman"/>
          <w:color w:val="FF0000"/>
          <w:sz w:val="22"/>
          <w:szCs w:val="22"/>
        </w:rPr>
      </w:pPr>
    </w:p>
    <w:p w14:paraId="2C481D27" w14:textId="77777777" w:rsidR="004E1DB7" w:rsidRDefault="004E1DB7" w:rsidP="00210F26">
      <w:pPr>
        <w:spacing w:line="480" w:lineRule="auto"/>
        <w:jc w:val="center"/>
        <w:rPr>
          <w:rFonts w:ascii="Times New Roman" w:hAnsi="Times New Roman" w:cs="Times New Roman"/>
          <w:b/>
          <w:sz w:val="22"/>
          <w:szCs w:val="22"/>
        </w:rPr>
      </w:pPr>
    </w:p>
    <w:p w14:paraId="4A94EDF5" w14:textId="716F8E48" w:rsidR="005403B8" w:rsidRDefault="002117EB" w:rsidP="00210F26">
      <w:pPr>
        <w:spacing w:line="480" w:lineRule="auto"/>
        <w:jc w:val="center"/>
        <w:rPr>
          <w:rFonts w:ascii="Times New Roman" w:hAnsi="Times New Roman" w:cs="Times New Roman"/>
          <w:b/>
          <w:szCs w:val="27"/>
        </w:rPr>
      </w:pPr>
      <w:r w:rsidRPr="005403B8">
        <w:rPr>
          <w:rFonts w:ascii="Times New Roman" w:hAnsi="Times New Roman" w:cs="Times New Roman"/>
          <w:b/>
          <w:szCs w:val="27"/>
        </w:rPr>
        <w:t>S</w:t>
      </w:r>
      <w:r w:rsidR="00682316" w:rsidRPr="005403B8">
        <w:rPr>
          <w:rFonts w:ascii="Times New Roman" w:hAnsi="Times New Roman" w:cs="Times New Roman"/>
          <w:b/>
          <w:szCs w:val="27"/>
        </w:rPr>
        <w:t>leep</w:t>
      </w:r>
      <w:r w:rsidRPr="005403B8">
        <w:rPr>
          <w:rFonts w:ascii="Times New Roman" w:hAnsi="Times New Roman" w:cs="Times New Roman"/>
          <w:b/>
          <w:szCs w:val="27"/>
        </w:rPr>
        <w:t xml:space="preserve"> </w:t>
      </w:r>
      <w:r w:rsidR="006604CE">
        <w:rPr>
          <w:rFonts w:ascii="Times New Roman" w:hAnsi="Times New Roman" w:cs="Times New Roman"/>
          <w:b/>
          <w:szCs w:val="27"/>
        </w:rPr>
        <w:t>is atypical across neurodevelopmental disorders in infants and toddlers</w:t>
      </w:r>
      <w:r w:rsidR="00253CB8" w:rsidRPr="005403B8">
        <w:rPr>
          <w:rFonts w:ascii="Times New Roman" w:hAnsi="Times New Roman" w:cs="Times New Roman"/>
          <w:b/>
          <w:szCs w:val="27"/>
        </w:rPr>
        <w:t xml:space="preserve">: </w:t>
      </w:r>
    </w:p>
    <w:p w14:paraId="3BBE62FE" w14:textId="3AA2DDBD" w:rsidR="007B5387" w:rsidRPr="005403B8" w:rsidRDefault="00253CB8" w:rsidP="00B44305">
      <w:pPr>
        <w:spacing w:line="480" w:lineRule="auto"/>
        <w:jc w:val="center"/>
        <w:rPr>
          <w:rFonts w:ascii="Times New Roman" w:hAnsi="Times New Roman" w:cs="Times New Roman"/>
          <w:b/>
          <w:sz w:val="22"/>
          <w:szCs w:val="22"/>
        </w:rPr>
      </w:pPr>
      <w:r w:rsidRPr="005403B8">
        <w:rPr>
          <w:rFonts w:ascii="Times New Roman" w:hAnsi="Times New Roman" w:cs="Times New Roman"/>
          <w:b/>
          <w:szCs w:val="27"/>
        </w:rPr>
        <w:t>A cross-syndrome study</w:t>
      </w:r>
    </w:p>
    <w:p w14:paraId="11E884B7" w14:textId="77777777" w:rsidR="00682316" w:rsidRDefault="00682316" w:rsidP="00210F26">
      <w:pPr>
        <w:spacing w:line="480" w:lineRule="auto"/>
        <w:jc w:val="center"/>
        <w:rPr>
          <w:rFonts w:ascii="Times New Roman" w:hAnsi="Times New Roman" w:cs="Times New Roman"/>
          <w:sz w:val="22"/>
          <w:szCs w:val="22"/>
        </w:rPr>
      </w:pPr>
    </w:p>
    <w:p w14:paraId="22EA0EDD" w14:textId="77777777" w:rsidR="00DB7370" w:rsidRDefault="00DB7370" w:rsidP="00DB7370">
      <w:pPr>
        <w:spacing w:line="480" w:lineRule="auto"/>
        <w:jc w:val="center"/>
        <w:rPr>
          <w:rFonts w:ascii="Times New Roman" w:hAnsi="Times New Roman" w:cs="Times New Roman"/>
          <w:sz w:val="22"/>
          <w:szCs w:val="22"/>
        </w:rPr>
      </w:pPr>
    </w:p>
    <w:p w14:paraId="0848F58D" w14:textId="77777777" w:rsidR="00DB7370" w:rsidRDefault="00DB7370" w:rsidP="00DB7370">
      <w:pPr>
        <w:spacing w:line="480" w:lineRule="auto"/>
        <w:jc w:val="center"/>
        <w:rPr>
          <w:rFonts w:ascii="Times New Roman" w:hAnsi="Times New Roman" w:cs="Times New Roman"/>
          <w:sz w:val="22"/>
          <w:szCs w:val="22"/>
          <w:vertAlign w:val="superscript"/>
        </w:rPr>
      </w:pPr>
      <w:r w:rsidRPr="00682316">
        <w:rPr>
          <w:rFonts w:ascii="Times New Roman" w:hAnsi="Times New Roman" w:cs="Times New Roman"/>
          <w:sz w:val="22"/>
          <w:szCs w:val="22"/>
        </w:rPr>
        <w:t>Dean D'Souza</w:t>
      </w:r>
      <w:r w:rsidRPr="00682316">
        <w:rPr>
          <w:rFonts w:ascii="Times New Roman" w:hAnsi="Times New Roman" w:cs="Times New Roman"/>
          <w:sz w:val="22"/>
          <w:szCs w:val="22"/>
          <w:vertAlign w:val="superscript"/>
        </w:rPr>
        <w:t>1</w:t>
      </w:r>
      <w:r>
        <w:rPr>
          <w:rFonts w:ascii="Times New Roman" w:hAnsi="Times New Roman" w:cs="Times New Roman"/>
          <w:sz w:val="22"/>
          <w:szCs w:val="22"/>
        </w:rPr>
        <w:t>, Hana D’Souza</w:t>
      </w:r>
      <w:r>
        <w:rPr>
          <w:rFonts w:ascii="Times New Roman" w:hAnsi="Times New Roman" w:cs="Times New Roman"/>
          <w:sz w:val="22"/>
          <w:szCs w:val="22"/>
          <w:vertAlign w:val="superscript"/>
        </w:rPr>
        <w:t>2,3,4</w:t>
      </w:r>
      <w:r>
        <w:rPr>
          <w:rFonts w:ascii="Times New Roman" w:hAnsi="Times New Roman" w:cs="Times New Roman"/>
          <w:sz w:val="22"/>
          <w:szCs w:val="22"/>
        </w:rPr>
        <w:t xml:space="preserve">, </w:t>
      </w:r>
      <w:r w:rsidRPr="00682316">
        <w:rPr>
          <w:rFonts w:ascii="Times New Roman" w:hAnsi="Times New Roman" w:cs="Times New Roman"/>
          <w:sz w:val="22"/>
          <w:szCs w:val="22"/>
        </w:rPr>
        <w:t>K</w:t>
      </w:r>
      <w:r w:rsidRPr="00682316">
        <w:rPr>
          <w:rFonts w:ascii="Times New Roman" w:hAnsi="Times New Roman" w:cs="Times New Roman"/>
          <w:sz w:val="22"/>
          <w:szCs w:val="22"/>
          <w:lang w:val="hu-HU"/>
        </w:rPr>
        <w:t>lára Horváth</w:t>
      </w:r>
      <w:r>
        <w:rPr>
          <w:rFonts w:ascii="Times New Roman" w:hAnsi="Times New Roman" w:cs="Times New Roman"/>
          <w:sz w:val="22"/>
          <w:szCs w:val="22"/>
          <w:vertAlign w:val="superscript"/>
        </w:rPr>
        <w:t>5,6</w:t>
      </w:r>
      <w:r>
        <w:rPr>
          <w:rFonts w:ascii="Times New Roman" w:hAnsi="Times New Roman" w:cs="Times New Roman"/>
          <w:sz w:val="22"/>
          <w:szCs w:val="22"/>
          <w:lang w:val="hu-HU"/>
        </w:rPr>
        <w:t>, Kim Plunkett</w:t>
      </w:r>
      <w:r>
        <w:rPr>
          <w:rFonts w:ascii="Times New Roman" w:hAnsi="Times New Roman" w:cs="Times New Roman"/>
          <w:sz w:val="22"/>
          <w:szCs w:val="22"/>
          <w:vertAlign w:val="superscript"/>
          <w:lang w:val="hu-HU"/>
        </w:rPr>
        <w:t>6</w:t>
      </w:r>
      <w:r>
        <w:rPr>
          <w:rFonts w:ascii="Times New Roman" w:hAnsi="Times New Roman" w:cs="Times New Roman"/>
          <w:sz w:val="22"/>
          <w:szCs w:val="22"/>
          <w:lang w:val="hu-HU"/>
        </w:rPr>
        <w:t xml:space="preserve">, &amp; </w:t>
      </w:r>
      <w:proofErr w:type="spellStart"/>
      <w:r>
        <w:rPr>
          <w:rFonts w:ascii="Times New Roman" w:hAnsi="Times New Roman" w:cs="Times New Roman"/>
          <w:sz w:val="22"/>
          <w:szCs w:val="22"/>
          <w:lang w:val="hu-HU"/>
        </w:rPr>
        <w:t>Annette</w:t>
      </w:r>
      <w:proofErr w:type="spellEnd"/>
      <w:r>
        <w:rPr>
          <w:rFonts w:ascii="Times New Roman" w:hAnsi="Times New Roman" w:cs="Times New Roman"/>
          <w:sz w:val="22"/>
          <w:szCs w:val="22"/>
          <w:lang w:val="hu-HU"/>
        </w:rPr>
        <w:t xml:space="preserve"> </w:t>
      </w:r>
      <w:proofErr w:type="spellStart"/>
      <w:r>
        <w:rPr>
          <w:rFonts w:ascii="Times New Roman" w:hAnsi="Times New Roman" w:cs="Times New Roman"/>
          <w:sz w:val="22"/>
          <w:szCs w:val="22"/>
          <w:lang w:val="hu-HU"/>
        </w:rPr>
        <w:t>Karmiloff</w:t>
      </w:r>
      <w:proofErr w:type="spellEnd"/>
      <w:r>
        <w:rPr>
          <w:rFonts w:ascii="Times New Roman" w:hAnsi="Times New Roman" w:cs="Times New Roman"/>
          <w:sz w:val="22"/>
          <w:szCs w:val="22"/>
          <w:lang w:val="hu-HU"/>
        </w:rPr>
        <w:t>-Smith</w:t>
      </w:r>
      <w:r>
        <w:rPr>
          <w:rFonts w:ascii="Times New Roman" w:hAnsi="Times New Roman" w:cs="Times New Roman"/>
          <w:sz w:val="22"/>
          <w:szCs w:val="22"/>
          <w:vertAlign w:val="superscript"/>
        </w:rPr>
        <w:t>3,4</w:t>
      </w:r>
    </w:p>
    <w:p w14:paraId="7200DDB7" w14:textId="77777777" w:rsidR="00DB7370" w:rsidRDefault="00DB7370" w:rsidP="00DB7370">
      <w:pPr>
        <w:spacing w:line="480" w:lineRule="auto"/>
        <w:rPr>
          <w:rFonts w:ascii="Times New Roman" w:hAnsi="Times New Roman" w:cs="Times New Roman"/>
          <w:sz w:val="20"/>
          <w:szCs w:val="22"/>
          <w:vertAlign w:val="superscript"/>
        </w:rPr>
      </w:pPr>
    </w:p>
    <w:p w14:paraId="264697DD" w14:textId="77777777" w:rsidR="00DB7370" w:rsidRPr="00682316" w:rsidRDefault="00DB7370" w:rsidP="00DB7370">
      <w:pPr>
        <w:spacing w:line="480" w:lineRule="auto"/>
        <w:rPr>
          <w:rFonts w:ascii="Times New Roman" w:hAnsi="Times New Roman" w:cs="Times New Roman"/>
          <w:sz w:val="20"/>
          <w:szCs w:val="22"/>
        </w:rPr>
      </w:pPr>
      <w:r>
        <w:rPr>
          <w:rFonts w:ascii="Times New Roman" w:hAnsi="Times New Roman" w:cs="Times New Roman"/>
          <w:sz w:val="20"/>
          <w:szCs w:val="22"/>
          <w:vertAlign w:val="superscript"/>
        </w:rPr>
        <w:t>1</w:t>
      </w:r>
      <w:r>
        <w:rPr>
          <w:rFonts w:ascii="Times New Roman" w:hAnsi="Times New Roman" w:cs="Times New Roman"/>
          <w:sz w:val="20"/>
          <w:szCs w:val="22"/>
        </w:rPr>
        <w:t>Faculty of Science &amp; Engineering</w:t>
      </w:r>
      <w:r w:rsidRPr="00682316">
        <w:rPr>
          <w:rFonts w:ascii="Times New Roman" w:hAnsi="Times New Roman" w:cs="Times New Roman"/>
          <w:sz w:val="20"/>
          <w:szCs w:val="22"/>
        </w:rPr>
        <w:t xml:space="preserve">, </w:t>
      </w:r>
      <w:r>
        <w:rPr>
          <w:rFonts w:ascii="Times New Roman" w:hAnsi="Times New Roman" w:cs="Times New Roman"/>
          <w:sz w:val="20"/>
          <w:szCs w:val="22"/>
        </w:rPr>
        <w:t>Anglia Ruskin University, Cambridge, UK</w:t>
      </w:r>
    </w:p>
    <w:p w14:paraId="7D3CBFCA" w14:textId="77777777" w:rsidR="00DB7370" w:rsidRPr="00350907" w:rsidRDefault="00DB7370" w:rsidP="00DB7370">
      <w:pPr>
        <w:spacing w:line="480" w:lineRule="auto"/>
        <w:rPr>
          <w:rFonts w:ascii="Times New Roman" w:hAnsi="Times New Roman" w:cs="Times New Roman"/>
          <w:sz w:val="20"/>
          <w:szCs w:val="22"/>
          <w:vertAlign w:val="superscript"/>
        </w:rPr>
      </w:pPr>
      <w:r>
        <w:rPr>
          <w:rFonts w:ascii="Times New Roman" w:hAnsi="Times New Roman" w:cs="Times New Roman"/>
          <w:sz w:val="20"/>
          <w:szCs w:val="22"/>
          <w:vertAlign w:val="superscript"/>
        </w:rPr>
        <w:t>2</w:t>
      </w:r>
      <w:r>
        <w:rPr>
          <w:rFonts w:ascii="Times New Roman" w:hAnsi="Times New Roman" w:cs="Times New Roman"/>
          <w:sz w:val="20"/>
          <w:szCs w:val="22"/>
        </w:rPr>
        <w:t>Department of Psychology &amp; Newnham College, University of Cambridge, Cambridge, UK</w:t>
      </w:r>
      <w:r>
        <w:rPr>
          <w:rFonts w:ascii="Times New Roman" w:hAnsi="Times New Roman" w:cs="Times New Roman"/>
          <w:sz w:val="20"/>
          <w:szCs w:val="22"/>
          <w:vertAlign w:val="superscript"/>
        </w:rPr>
        <w:t xml:space="preserve"> </w:t>
      </w:r>
    </w:p>
    <w:p w14:paraId="1E96A5AA" w14:textId="77777777" w:rsidR="00DB7370" w:rsidRDefault="00DB7370" w:rsidP="00DB7370">
      <w:pPr>
        <w:spacing w:line="480" w:lineRule="auto"/>
        <w:rPr>
          <w:rFonts w:ascii="Times New Roman" w:hAnsi="Times New Roman" w:cs="Times New Roman"/>
          <w:sz w:val="20"/>
          <w:szCs w:val="22"/>
          <w:vertAlign w:val="superscript"/>
        </w:rPr>
      </w:pPr>
      <w:r>
        <w:rPr>
          <w:rFonts w:ascii="Times New Roman" w:hAnsi="Times New Roman" w:cs="Times New Roman"/>
          <w:sz w:val="20"/>
          <w:szCs w:val="22"/>
          <w:vertAlign w:val="superscript"/>
        </w:rPr>
        <w:t>3</w:t>
      </w:r>
      <w:r w:rsidRPr="00682316">
        <w:rPr>
          <w:rFonts w:ascii="Times New Roman" w:hAnsi="Times New Roman" w:cs="Times New Roman"/>
          <w:sz w:val="20"/>
          <w:szCs w:val="22"/>
        </w:rPr>
        <w:t>Centre for Brain &amp; Cognitive Development, Birkbeck, University of London</w:t>
      </w:r>
      <w:r>
        <w:rPr>
          <w:rFonts w:ascii="Times New Roman" w:hAnsi="Times New Roman" w:cs="Times New Roman"/>
          <w:sz w:val="20"/>
          <w:szCs w:val="22"/>
        </w:rPr>
        <w:t>, London, UK</w:t>
      </w:r>
    </w:p>
    <w:p w14:paraId="145E3936" w14:textId="77777777" w:rsidR="00DB7370" w:rsidRPr="00682316" w:rsidRDefault="00DB7370" w:rsidP="00DB7370">
      <w:pPr>
        <w:spacing w:line="480" w:lineRule="auto"/>
        <w:rPr>
          <w:rFonts w:ascii="Times New Roman" w:hAnsi="Times New Roman" w:cs="Times New Roman"/>
          <w:sz w:val="20"/>
          <w:szCs w:val="22"/>
        </w:rPr>
      </w:pPr>
      <w:r w:rsidRPr="000F2816">
        <w:rPr>
          <w:rFonts w:ascii="Times New Roman" w:hAnsi="Times New Roman" w:cs="Times New Roman"/>
          <w:sz w:val="20"/>
          <w:szCs w:val="22"/>
          <w:vertAlign w:val="superscript"/>
        </w:rPr>
        <w:t>4</w:t>
      </w:r>
      <w:r>
        <w:rPr>
          <w:rFonts w:ascii="Times New Roman" w:hAnsi="Times New Roman" w:cs="Times New Roman"/>
          <w:sz w:val="20"/>
          <w:szCs w:val="22"/>
        </w:rPr>
        <w:t xml:space="preserve">The </w:t>
      </w:r>
      <w:proofErr w:type="spellStart"/>
      <w:r>
        <w:rPr>
          <w:rFonts w:ascii="Times New Roman" w:hAnsi="Times New Roman" w:cs="Times New Roman"/>
          <w:sz w:val="20"/>
          <w:szCs w:val="22"/>
        </w:rPr>
        <w:t>LonDownS</w:t>
      </w:r>
      <w:proofErr w:type="spellEnd"/>
      <w:r>
        <w:rPr>
          <w:rFonts w:ascii="Times New Roman" w:hAnsi="Times New Roman" w:cs="Times New Roman"/>
          <w:sz w:val="20"/>
          <w:szCs w:val="22"/>
        </w:rPr>
        <w:t xml:space="preserve"> Consortium, London, UK</w:t>
      </w:r>
    </w:p>
    <w:p w14:paraId="7DC586E8" w14:textId="77777777" w:rsidR="00DB7370" w:rsidRDefault="00DB7370" w:rsidP="00DB7370">
      <w:pPr>
        <w:spacing w:line="480" w:lineRule="auto"/>
        <w:rPr>
          <w:rFonts w:ascii="Times New Roman" w:hAnsi="Times New Roman" w:cs="Times New Roman"/>
          <w:sz w:val="20"/>
          <w:szCs w:val="22"/>
          <w:vertAlign w:val="superscript"/>
        </w:rPr>
      </w:pPr>
      <w:r>
        <w:rPr>
          <w:rFonts w:ascii="Times New Roman" w:hAnsi="Times New Roman" w:cs="Times New Roman"/>
          <w:sz w:val="20"/>
          <w:szCs w:val="22"/>
          <w:vertAlign w:val="superscript"/>
        </w:rPr>
        <w:t>5</w:t>
      </w:r>
      <w:r w:rsidRPr="00074278">
        <w:rPr>
          <w:rFonts w:ascii="Times New Roman" w:hAnsi="Times New Roman" w:cs="Times New Roman"/>
          <w:sz w:val="20"/>
          <w:szCs w:val="22"/>
        </w:rPr>
        <w:t>2nd</w:t>
      </w:r>
      <w:r>
        <w:rPr>
          <w:rFonts w:ascii="Times New Roman" w:hAnsi="Times New Roman" w:cs="Times New Roman"/>
          <w:sz w:val="20"/>
          <w:szCs w:val="22"/>
        </w:rPr>
        <w:t xml:space="preserve"> Department of Paediatrics, Semmelweis University, Budapest, Hungary</w:t>
      </w:r>
      <w:r>
        <w:rPr>
          <w:rFonts w:ascii="Times New Roman" w:hAnsi="Times New Roman" w:cs="Times New Roman"/>
          <w:sz w:val="20"/>
          <w:szCs w:val="22"/>
          <w:vertAlign w:val="superscript"/>
        </w:rPr>
        <w:t xml:space="preserve"> </w:t>
      </w:r>
    </w:p>
    <w:p w14:paraId="1DD57EA0" w14:textId="77777777" w:rsidR="00DB7370" w:rsidRDefault="00DB7370" w:rsidP="00DB7370">
      <w:pPr>
        <w:spacing w:line="480" w:lineRule="auto"/>
        <w:rPr>
          <w:rFonts w:ascii="Times New Roman" w:hAnsi="Times New Roman" w:cs="Times New Roman"/>
          <w:sz w:val="20"/>
          <w:szCs w:val="22"/>
        </w:rPr>
      </w:pPr>
      <w:r>
        <w:rPr>
          <w:rFonts w:ascii="Times New Roman" w:hAnsi="Times New Roman" w:cs="Times New Roman"/>
          <w:sz w:val="20"/>
          <w:szCs w:val="22"/>
          <w:vertAlign w:val="superscript"/>
        </w:rPr>
        <w:t>6</w:t>
      </w:r>
      <w:r w:rsidRPr="00682316">
        <w:rPr>
          <w:rFonts w:ascii="Times New Roman" w:hAnsi="Times New Roman" w:cs="Times New Roman"/>
          <w:sz w:val="20"/>
          <w:szCs w:val="22"/>
        </w:rPr>
        <w:t>Department of Experimental Psychology, University of Oxford</w:t>
      </w:r>
      <w:r>
        <w:rPr>
          <w:rFonts w:ascii="Times New Roman" w:hAnsi="Times New Roman" w:cs="Times New Roman"/>
          <w:sz w:val="20"/>
          <w:szCs w:val="22"/>
        </w:rPr>
        <w:t>, Oxford, UK</w:t>
      </w:r>
      <w:r w:rsidRPr="00074278">
        <w:rPr>
          <w:rFonts w:ascii="Times New Roman" w:hAnsi="Times New Roman" w:cs="Times New Roman"/>
          <w:sz w:val="20"/>
          <w:szCs w:val="22"/>
        </w:rPr>
        <w:t xml:space="preserve"> </w:t>
      </w:r>
    </w:p>
    <w:p w14:paraId="212066DC" w14:textId="296FD972" w:rsidR="00074278" w:rsidRPr="001342D9" w:rsidRDefault="00074278" w:rsidP="00074278">
      <w:pPr>
        <w:spacing w:line="480" w:lineRule="auto"/>
        <w:rPr>
          <w:rFonts w:ascii="Times New Roman" w:hAnsi="Times New Roman" w:cs="Times New Roman"/>
          <w:sz w:val="22"/>
          <w:szCs w:val="22"/>
        </w:rPr>
      </w:pPr>
    </w:p>
    <w:p w14:paraId="6E968050" w14:textId="24BD5563" w:rsidR="00682316" w:rsidRDefault="00682316" w:rsidP="00210F26">
      <w:pPr>
        <w:spacing w:line="480" w:lineRule="auto"/>
        <w:rPr>
          <w:rFonts w:ascii="Times New Roman" w:hAnsi="Times New Roman" w:cs="Times New Roman"/>
          <w:sz w:val="20"/>
          <w:szCs w:val="22"/>
        </w:rPr>
      </w:pPr>
    </w:p>
    <w:p w14:paraId="0E817B87" w14:textId="25DCCA25" w:rsidR="006F7F27" w:rsidRDefault="006F7F27" w:rsidP="00210F26">
      <w:pPr>
        <w:spacing w:line="480" w:lineRule="auto"/>
        <w:rPr>
          <w:rFonts w:ascii="Times New Roman" w:hAnsi="Times New Roman" w:cs="Times New Roman"/>
          <w:sz w:val="20"/>
          <w:szCs w:val="22"/>
        </w:rPr>
      </w:pPr>
    </w:p>
    <w:p w14:paraId="14BA810C" w14:textId="77777777" w:rsidR="00682316" w:rsidRDefault="00682316" w:rsidP="00210F26">
      <w:pPr>
        <w:spacing w:line="480" w:lineRule="auto"/>
        <w:rPr>
          <w:rFonts w:ascii="Times New Roman" w:hAnsi="Times New Roman" w:cs="Times New Roman"/>
          <w:sz w:val="20"/>
          <w:szCs w:val="22"/>
        </w:rPr>
      </w:pPr>
      <w:r>
        <w:rPr>
          <w:rFonts w:ascii="Times New Roman" w:hAnsi="Times New Roman" w:cs="Times New Roman"/>
          <w:sz w:val="20"/>
          <w:szCs w:val="22"/>
        </w:rPr>
        <w:br w:type="page"/>
      </w:r>
    </w:p>
    <w:p w14:paraId="51F572A3" w14:textId="77777777" w:rsidR="00682316" w:rsidRPr="00782556" w:rsidRDefault="00682316" w:rsidP="00210F26">
      <w:pPr>
        <w:spacing w:line="480" w:lineRule="auto"/>
        <w:jc w:val="center"/>
        <w:rPr>
          <w:rFonts w:ascii="Times New Roman" w:hAnsi="Times New Roman" w:cs="Times New Roman"/>
          <w:b/>
          <w:sz w:val="22"/>
          <w:szCs w:val="22"/>
        </w:rPr>
      </w:pPr>
      <w:r w:rsidRPr="00782556">
        <w:rPr>
          <w:rFonts w:ascii="Times New Roman" w:hAnsi="Times New Roman" w:cs="Times New Roman"/>
          <w:b/>
          <w:sz w:val="22"/>
          <w:szCs w:val="22"/>
        </w:rPr>
        <w:lastRenderedPageBreak/>
        <w:t>Abstract</w:t>
      </w:r>
    </w:p>
    <w:p w14:paraId="609403C9" w14:textId="55B53F31" w:rsidR="005E50F3" w:rsidRDefault="00DB7370" w:rsidP="00210F26">
      <w:pPr>
        <w:spacing w:line="480" w:lineRule="auto"/>
        <w:rPr>
          <w:rFonts w:ascii="Times New Roman" w:hAnsi="Times New Roman" w:cs="Times New Roman"/>
          <w:sz w:val="22"/>
          <w:szCs w:val="22"/>
        </w:rPr>
      </w:pPr>
      <w:bookmarkStart w:id="1" w:name="_Hlk483862663"/>
      <w:bookmarkEnd w:id="1"/>
      <w:r>
        <w:rPr>
          <w:rFonts w:ascii="Times New Roman" w:hAnsi="Times New Roman" w:cs="Times New Roman"/>
          <w:sz w:val="22"/>
          <w:szCs w:val="22"/>
        </w:rPr>
        <w:t xml:space="preserve">This cross-syndrome study focuses on sleep and its relationship with language development. </w:t>
      </w:r>
      <w:r w:rsidR="007865AF" w:rsidRPr="213C3EB4">
        <w:rPr>
          <w:rFonts w:ascii="Times New Roman" w:hAnsi="Times New Roman" w:cs="Times New Roman"/>
          <w:sz w:val="22"/>
          <w:szCs w:val="22"/>
        </w:rPr>
        <w:t xml:space="preserve">Children with neurodevelopmental disorders present with language delay. Typical language development is constrained by numerous factors including sleep. </w:t>
      </w:r>
      <w:r w:rsidR="007865AF">
        <w:rPr>
          <w:rFonts w:ascii="Times New Roman" w:hAnsi="Times New Roman" w:cs="Times New Roman"/>
          <w:sz w:val="22"/>
          <w:szCs w:val="22"/>
        </w:rPr>
        <w:t xml:space="preserve">Sleep is often disrupted in adolescents/adults with neurodevelopmental disorders. </w:t>
      </w:r>
      <w:r w:rsidR="007865AF" w:rsidRPr="213C3EB4">
        <w:rPr>
          <w:rFonts w:ascii="Times New Roman" w:hAnsi="Times New Roman" w:cs="Times New Roman"/>
          <w:sz w:val="22"/>
          <w:szCs w:val="22"/>
        </w:rPr>
        <w:t xml:space="preserve">We therefore hypothesised that sleep may be disrupted, and </w:t>
      </w:r>
      <w:r w:rsidR="00275CC6">
        <w:rPr>
          <w:rFonts w:ascii="Times New Roman" w:hAnsi="Times New Roman" w:cs="Times New Roman"/>
          <w:sz w:val="22"/>
          <w:szCs w:val="22"/>
        </w:rPr>
        <w:t>correlate with</w:t>
      </w:r>
      <w:r w:rsidR="00275CC6" w:rsidRPr="213C3EB4">
        <w:rPr>
          <w:rFonts w:ascii="Times New Roman" w:hAnsi="Times New Roman" w:cs="Times New Roman"/>
          <w:sz w:val="22"/>
          <w:szCs w:val="22"/>
        </w:rPr>
        <w:t xml:space="preserve"> </w:t>
      </w:r>
      <w:r w:rsidR="007865AF" w:rsidRPr="213C3EB4">
        <w:rPr>
          <w:rFonts w:ascii="Times New Roman" w:hAnsi="Times New Roman" w:cs="Times New Roman"/>
          <w:sz w:val="22"/>
          <w:szCs w:val="22"/>
        </w:rPr>
        <w:t>language development, in infants/toddlers with neurodevelopmental disorder</w:t>
      </w:r>
      <w:r w:rsidR="007865AF">
        <w:rPr>
          <w:rFonts w:ascii="Times New Roman" w:hAnsi="Times New Roman" w:cs="Times New Roman"/>
          <w:sz w:val="22"/>
          <w:szCs w:val="22"/>
        </w:rPr>
        <w:t>s</w:t>
      </w:r>
      <w:bookmarkStart w:id="2" w:name="_GoBack"/>
      <w:bookmarkEnd w:id="2"/>
      <w:r w:rsidR="007865AF" w:rsidRPr="213C3EB4">
        <w:rPr>
          <w:rFonts w:ascii="Times New Roman" w:hAnsi="Times New Roman" w:cs="Times New Roman"/>
          <w:sz w:val="22"/>
          <w:szCs w:val="22"/>
        </w:rPr>
        <w:t xml:space="preserve">. </w:t>
      </w:r>
      <w:r w:rsidR="007865AF">
        <w:rPr>
          <w:rFonts w:ascii="Times New Roman" w:hAnsi="Times New Roman" w:cs="Times New Roman"/>
          <w:sz w:val="22"/>
          <w:szCs w:val="22"/>
        </w:rPr>
        <w:t>To test our hypothesis, w</w:t>
      </w:r>
      <w:r w:rsidR="007865AF" w:rsidRPr="213C3EB4">
        <w:rPr>
          <w:rFonts w:ascii="Times New Roman" w:hAnsi="Times New Roman" w:cs="Times New Roman"/>
          <w:sz w:val="22"/>
          <w:szCs w:val="22"/>
        </w:rPr>
        <w:t xml:space="preserve">e obtained sleep </w:t>
      </w:r>
      <w:r w:rsidR="007865AF">
        <w:rPr>
          <w:rFonts w:ascii="Times New Roman" w:hAnsi="Times New Roman" w:cs="Times New Roman"/>
          <w:sz w:val="22"/>
          <w:szCs w:val="22"/>
        </w:rPr>
        <w:t>and</w:t>
      </w:r>
      <w:r w:rsidR="007865AF" w:rsidRPr="213C3EB4">
        <w:rPr>
          <w:rFonts w:ascii="Times New Roman" w:hAnsi="Times New Roman" w:cs="Times New Roman"/>
          <w:sz w:val="22"/>
          <w:szCs w:val="22"/>
        </w:rPr>
        <w:t xml:space="preserve"> vocabulary size data from</w:t>
      </w:r>
      <w:r w:rsidR="007865AF">
        <w:rPr>
          <w:rFonts w:ascii="Times New Roman" w:hAnsi="Times New Roman" w:cs="Times New Roman"/>
          <w:sz w:val="22"/>
          <w:szCs w:val="22"/>
        </w:rPr>
        <w:t xml:space="preserve"> </w:t>
      </w:r>
      <w:r w:rsidR="00653EBB">
        <w:rPr>
          <w:rFonts w:ascii="Times New Roman" w:hAnsi="Times New Roman" w:cs="Times New Roman"/>
          <w:sz w:val="22"/>
          <w:szCs w:val="22"/>
        </w:rPr>
        <w:t>7</w:t>
      </w:r>
      <w:r w:rsidR="0004632B">
        <w:rPr>
          <w:rFonts w:ascii="Times New Roman" w:hAnsi="Times New Roman" w:cs="Times New Roman"/>
          <w:sz w:val="22"/>
          <w:szCs w:val="22"/>
        </w:rPr>
        <w:t>5</w:t>
      </w:r>
      <w:r w:rsidR="007865AF" w:rsidRPr="213C3EB4">
        <w:rPr>
          <w:rFonts w:ascii="Times New Roman" w:hAnsi="Times New Roman" w:cs="Times New Roman"/>
          <w:sz w:val="22"/>
          <w:szCs w:val="22"/>
        </w:rPr>
        <w:t xml:space="preserve"> infants/toddlers with one of three neurodevelopmental disorders (Down syndrome</w:t>
      </w:r>
      <w:r>
        <w:rPr>
          <w:rFonts w:ascii="Times New Roman" w:hAnsi="Times New Roman" w:cs="Times New Roman"/>
          <w:sz w:val="22"/>
          <w:szCs w:val="22"/>
        </w:rPr>
        <w:t xml:space="preserve"> [DS]</w:t>
      </w:r>
      <w:r w:rsidR="007865AF" w:rsidRPr="213C3EB4">
        <w:rPr>
          <w:rFonts w:ascii="Times New Roman" w:hAnsi="Times New Roman" w:cs="Times New Roman"/>
          <w:sz w:val="22"/>
          <w:szCs w:val="22"/>
        </w:rPr>
        <w:t>, fragile X syndrome</w:t>
      </w:r>
      <w:r>
        <w:rPr>
          <w:rFonts w:ascii="Times New Roman" w:hAnsi="Times New Roman" w:cs="Times New Roman"/>
          <w:sz w:val="22"/>
          <w:szCs w:val="22"/>
        </w:rPr>
        <w:t xml:space="preserve"> [FXS]</w:t>
      </w:r>
      <w:r w:rsidR="007865AF" w:rsidRPr="213C3EB4">
        <w:rPr>
          <w:rFonts w:ascii="Times New Roman" w:hAnsi="Times New Roman" w:cs="Times New Roman"/>
          <w:sz w:val="22"/>
          <w:szCs w:val="22"/>
        </w:rPr>
        <w:t>, Williams syndrome</w:t>
      </w:r>
      <w:r>
        <w:rPr>
          <w:rFonts w:ascii="Times New Roman" w:hAnsi="Times New Roman" w:cs="Times New Roman"/>
          <w:sz w:val="22"/>
          <w:szCs w:val="22"/>
        </w:rPr>
        <w:t xml:space="preserve"> [WS]</w:t>
      </w:r>
      <w:r w:rsidR="007865AF" w:rsidRPr="213C3EB4">
        <w:rPr>
          <w:rFonts w:ascii="Times New Roman" w:hAnsi="Times New Roman" w:cs="Times New Roman"/>
          <w:sz w:val="22"/>
          <w:szCs w:val="22"/>
        </w:rPr>
        <w:t xml:space="preserve">). Sleep was indeed disrupted in </w:t>
      </w:r>
      <w:r w:rsidR="007865AF">
        <w:rPr>
          <w:rFonts w:ascii="Times New Roman" w:hAnsi="Times New Roman" w:cs="Times New Roman"/>
          <w:sz w:val="22"/>
          <w:szCs w:val="22"/>
        </w:rPr>
        <w:t xml:space="preserve">these </w:t>
      </w:r>
      <w:r w:rsidR="00060F3C">
        <w:rPr>
          <w:rFonts w:ascii="Times New Roman" w:hAnsi="Times New Roman" w:cs="Times New Roman"/>
          <w:sz w:val="22"/>
          <w:szCs w:val="22"/>
        </w:rPr>
        <w:t>children</w:t>
      </w:r>
      <w:r w:rsidR="007865AF" w:rsidRPr="213C3EB4">
        <w:rPr>
          <w:rFonts w:ascii="Times New Roman" w:hAnsi="Times New Roman" w:cs="Times New Roman"/>
          <w:sz w:val="22"/>
          <w:szCs w:val="22"/>
        </w:rPr>
        <w:t xml:space="preserve">. </w:t>
      </w:r>
      <w:r w:rsidR="007865AF">
        <w:rPr>
          <w:rFonts w:ascii="Times New Roman" w:hAnsi="Times New Roman" w:cs="Times New Roman"/>
          <w:sz w:val="22"/>
          <w:szCs w:val="22"/>
        </w:rPr>
        <w:t>It</w:t>
      </w:r>
      <w:r w:rsidR="007865AF" w:rsidRPr="213C3EB4">
        <w:rPr>
          <w:rFonts w:ascii="Times New Roman" w:hAnsi="Times New Roman" w:cs="Times New Roman"/>
          <w:sz w:val="22"/>
          <w:szCs w:val="22"/>
        </w:rPr>
        <w:t xml:space="preserve"> was</w:t>
      </w:r>
      <w:r w:rsidR="007865AF">
        <w:rPr>
          <w:rFonts w:ascii="Times New Roman" w:hAnsi="Times New Roman" w:cs="Times New Roman"/>
          <w:sz w:val="22"/>
          <w:szCs w:val="22"/>
        </w:rPr>
        <w:t xml:space="preserve"> also</w:t>
      </w:r>
      <w:r w:rsidR="007865AF" w:rsidRPr="213C3EB4">
        <w:rPr>
          <w:rFonts w:ascii="Times New Roman" w:hAnsi="Times New Roman" w:cs="Times New Roman"/>
          <w:sz w:val="22"/>
          <w:szCs w:val="22"/>
        </w:rPr>
        <w:t xml:space="preserve"> </w:t>
      </w:r>
      <w:r w:rsidR="007865AF" w:rsidRPr="00C25928">
        <w:rPr>
          <w:rFonts w:ascii="Times New Roman" w:hAnsi="Times New Roman" w:cs="Times New Roman"/>
          <w:sz w:val="22"/>
          <w:szCs w:val="22"/>
        </w:rPr>
        <w:t>positively</w:t>
      </w:r>
      <w:r w:rsidR="007865AF" w:rsidRPr="213C3EB4">
        <w:rPr>
          <w:rFonts w:ascii="Times New Roman" w:hAnsi="Times New Roman" w:cs="Times New Roman"/>
          <w:sz w:val="22"/>
          <w:szCs w:val="22"/>
        </w:rPr>
        <w:t xml:space="preserve"> associated with receptive vocabulary size in the </w:t>
      </w:r>
      <w:r w:rsidR="00060F3C">
        <w:rPr>
          <w:rFonts w:ascii="Times New Roman" w:hAnsi="Times New Roman" w:cs="Times New Roman"/>
          <w:sz w:val="22"/>
          <w:szCs w:val="22"/>
        </w:rPr>
        <w:t>infants/toddlers</w:t>
      </w:r>
      <w:r w:rsidR="007865AF" w:rsidRPr="213C3EB4">
        <w:rPr>
          <w:rFonts w:ascii="Times New Roman" w:hAnsi="Times New Roman" w:cs="Times New Roman"/>
          <w:sz w:val="22"/>
          <w:szCs w:val="22"/>
        </w:rPr>
        <w:t xml:space="preserve"> with </w:t>
      </w:r>
      <w:r>
        <w:rPr>
          <w:rFonts w:ascii="Times New Roman" w:hAnsi="Times New Roman" w:cs="Times New Roman"/>
          <w:sz w:val="22"/>
          <w:szCs w:val="22"/>
        </w:rPr>
        <w:t>DS</w:t>
      </w:r>
      <w:r w:rsidR="00C15CFC">
        <w:rPr>
          <w:rFonts w:ascii="Times New Roman" w:hAnsi="Times New Roman" w:cs="Times New Roman"/>
          <w:sz w:val="22"/>
          <w:szCs w:val="22"/>
        </w:rPr>
        <w:t xml:space="preserve"> and</w:t>
      </w:r>
      <w:r w:rsidR="00C1753D">
        <w:rPr>
          <w:rFonts w:ascii="Times New Roman" w:hAnsi="Times New Roman" w:cs="Times New Roman"/>
          <w:sz w:val="22"/>
          <w:szCs w:val="22"/>
        </w:rPr>
        <w:t xml:space="preserve"> </w:t>
      </w:r>
      <w:r>
        <w:rPr>
          <w:rFonts w:ascii="Times New Roman" w:hAnsi="Times New Roman" w:cs="Times New Roman"/>
          <w:sz w:val="22"/>
          <w:szCs w:val="22"/>
        </w:rPr>
        <w:t xml:space="preserve">WS (we could not test the relationship between </w:t>
      </w:r>
      <w:proofErr w:type="spellStart"/>
      <w:r>
        <w:rPr>
          <w:rFonts w:ascii="Times New Roman" w:hAnsi="Times New Roman" w:cs="Times New Roman"/>
          <w:sz w:val="22"/>
          <w:szCs w:val="22"/>
        </w:rPr>
        <w:t>sleep</w:t>
      </w:r>
      <w:proofErr w:type="spellEnd"/>
      <w:r>
        <w:rPr>
          <w:rFonts w:ascii="Times New Roman" w:hAnsi="Times New Roman" w:cs="Times New Roman"/>
          <w:sz w:val="22"/>
          <w:szCs w:val="22"/>
        </w:rPr>
        <w:t xml:space="preserve"> and language in FXS due to lack of power)</w:t>
      </w:r>
      <w:r w:rsidR="007865AF" w:rsidRPr="213C3EB4">
        <w:rPr>
          <w:rFonts w:ascii="Times New Roman" w:hAnsi="Times New Roman" w:cs="Times New Roman"/>
          <w:sz w:val="22"/>
          <w:szCs w:val="22"/>
        </w:rPr>
        <w:t>.</w:t>
      </w:r>
      <w:r w:rsidR="007865AF">
        <w:rPr>
          <w:rFonts w:ascii="Times New Roman" w:hAnsi="Times New Roman" w:cs="Times New Roman"/>
          <w:sz w:val="22"/>
          <w:szCs w:val="22"/>
        </w:rPr>
        <w:t xml:space="preserve"> </w:t>
      </w:r>
      <w:r w:rsidR="00A52325">
        <w:rPr>
          <w:rFonts w:ascii="Times New Roman" w:hAnsi="Times New Roman" w:cs="Times New Roman"/>
          <w:sz w:val="22"/>
          <w:szCs w:val="22"/>
        </w:rPr>
        <w:t>We argue that d</w:t>
      </w:r>
      <w:r w:rsidR="00A52325" w:rsidRPr="213C3EB4">
        <w:rPr>
          <w:rFonts w:ascii="Times New Roman" w:hAnsi="Times New Roman" w:cs="Times New Roman"/>
          <w:sz w:val="22"/>
          <w:szCs w:val="22"/>
        </w:rPr>
        <w:t xml:space="preserve">isrupted </w:t>
      </w:r>
      <w:r w:rsidR="007865AF" w:rsidRPr="213C3EB4">
        <w:rPr>
          <w:rFonts w:ascii="Times New Roman" w:hAnsi="Times New Roman" w:cs="Times New Roman"/>
          <w:sz w:val="22"/>
          <w:szCs w:val="22"/>
        </w:rPr>
        <w:t>sleep may be a common occurrence in very young children with neurodevelopmental disor</w:t>
      </w:r>
      <w:r w:rsidR="00CD51D2">
        <w:rPr>
          <w:rFonts w:ascii="Times New Roman" w:hAnsi="Times New Roman" w:cs="Times New Roman"/>
          <w:sz w:val="22"/>
          <w:szCs w:val="22"/>
        </w:rPr>
        <w:t xml:space="preserve">ders, and it </w:t>
      </w:r>
      <w:r w:rsidR="00CD51D2" w:rsidRPr="005C50D9">
        <w:rPr>
          <w:rFonts w:ascii="Times New Roman" w:hAnsi="Times New Roman" w:cs="Times New Roman"/>
          <w:sz w:val="22"/>
          <w:szCs w:val="22"/>
        </w:rPr>
        <w:t>may</w:t>
      </w:r>
      <w:r w:rsidR="00CD51D2">
        <w:rPr>
          <w:rFonts w:ascii="Times New Roman" w:hAnsi="Times New Roman" w:cs="Times New Roman"/>
          <w:sz w:val="22"/>
          <w:szCs w:val="22"/>
        </w:rPr>
        <w:t xml:space="preserve"> </w:t>
      </w:r>
      <w:r w:rsidR="005C50D9">
        <w:rPr>
          <w:rFonts w:ascii="Times New Roman" w:hAnsi="Times New Roman" w:cs="Times New Roman"/>
          <w:sz w:val="22"/>
          <w:szCs w:val="22"/>
        </w:rPr>
        <w:t xml:space="preserve">relate to </w:t>
      </w:r>
      <w:r w:rsidR="00CD51D2">
        <w:rPr>
          <w:rFonts w:ascii="Times New Roman" w:hAnsi="Times New Roman" w:cs="Times New Roman"/>
          <w:sz w:val="22"/>
          <w:szCs w:val="22"/>
        </w:rPr>
        <w:t>the</w:t>
      </w:r>
      <w:r w:rsidR="00A52325">
        <w:rPr>
          <w:rFonts w:ascii="Times New Roman" w:hAnsi="Times New Roman" w:cs="Times New Roman"/>
          <w:sz w:val="22"/>
          <w:szCs w:val="22"/>
        </w:rPr>
        <w:t>ir</w:t>
      </w:r>
      <w:r w:rsidR="007865AF" w:rsidRPr="213C3EB4">
        <w:rPr>
          <w:rFonts w:ascii="Times New Roman" w:hAnsi="Times New Roman" w:cs="Times New Roman"/>
          <w:sz w:val="22"/>
          <w:szCs w:val="22"/>
        </w:rPr>
        <w:t xml:space="preserve"> ability to acquire their first language.</w:t>
      </w:r>
    </w:p>
    <w:p w14:paraId="27B3B7DE" w14:textId="77777777" w:rsidR="00CD69A0" w:rsidRDefault="00CD69A0" w:rsidP="00210F26">
      <w:pPr>
        <w:spacing w:line="480" w:lineRule="auto"/>
        <w:rPr>
          <w:rFonts w:ascii="Times New Roman" w:hAnsi="Times New Roman" w:cs="Times New Roman"/>
          <w:sz w:val="22"/>
          <w:szCs w:val="22"/>
        </w:rPr>
      </w:pPr>
    </w:p>
    <w:p w14:paraId="73374243" w14:textId="77777777" w:rsidR="00B93DA3" w:rsidRPr="00DD3C2F" w:rsidRDefault="00CD69A0" w:rsidP="00210F26">
      <w:pPr>
        <w:spacing w:line="480" w:lineRule="auto"/>
        <w:rPr>
          <w:rFonts w:ascii="Times New Roman" w:hAnsi="Times New Roman" w:cs="Times New Roman"/>
          <w:b/>
          <w:sz w:val="22"/>
          <w:szCs w:val="22"/>
        </w:rPr>
      </w:pPr>
      <w:r w:rsidRPr="00DD3C2F">
        <w:rPr>
          <w:rFonts w:ascii="Times New Roman" w:hAnsi="Times New Roman" w:cs="Times New Roman"/>
          <w:b/>
          <w:sz w:val="22"/>
          <w:szCs w:val="22"/>
        </w:rPr>
        <w:t>What this paper adds?</w:t>
      </w:r>
    </w:p>
    <w:p w14:paraId="5E1CA767" w14:textId="45A437A9" w:rsidR="00CD69A0" w:rsidRDefault="00B93DA3" w:rsidP="00210F26">
      <w:pPr>
        <w:spacing w:line="480" w:lineRule="auto"/>
        <w:rPr>
          <w:rFonts w:ascii="Times New Roman" w:hAnsi="Times New Roman" w:cs="Times New Roman"/>
          <w:sz w:val="22"/>
          <w:szCs w:val="22"/>
        </w:rPr>
      </w:pPr>
      <w:r w:rsidRPr="00B93DA3">
        <w:rPr>
          <w:rFonts w:ascii="Times New Roman" w:hAnsi="Times New Roman" w:cs="Times New Roman"/>
          <w:sz w:val="22"/>
          <w:szCs w:val="22"/>
        </w:rPr>
        <w:t xml:space="preserve">This paper </w:t>
      </w:r>
      <w:r>
        <w:rPr>
          <w:rFonts w:ascii="Times New Roman" w:hAnsi="Times New Roman" w:cs="Times New Roman"/>
          <w:sz w:val="22"/>
          <w:szCs w:val="22"/>
        </w:rPr>
        <w:t>demonstrates that</w:t>
      </w:r>
      <w:r w:rsidRPr="00B93DA3">
        <w:rPr>
          <w:rFonts w:ascii="Times New Roman" w:hAnsi="Times New Roman" w:cs="Times New Roman"/>
          <w:sz w:val="22"/>
          <w:szCs w:val="22"/>
        </w:rPr>
        <w:t xml:space="preserve"> sleep </w:t>
      </w:r>
      <w:r>
        <w:rPr>
          <w:rFonts w:ascii="Times New Roman" w:hAnsi="Times New Roman" w:cs="Times New Roman"/>
          <w:sz w:val="22"/>
          <w:szCs w:val="22"/>
        </w:rPr>
        <w:t xml:space="preserve">is disrupted early in development in multiple </w:t>
      </w:r>
      <w:r w:rsidRPr="00B93DA3">
        <w:rPr>
          <w:rFonts w:ascii="Times New Roman" w:hAnsi="Times New Roman" w:cs="Times New Roman"/>
          <w:sz w:val="22"/>
          <w:szCs w:val="22"/>
        </w:rPr>
        <w:t>neurodevelopmental disorders (Down syndrome</w:t>
      </w:r>
      <w:r w:rsidR="00D20E33">
        <w:rPr>
          <w:rFonts w:ascii="Times New Roman" w:hAnsi="Times New Roman" w:cs="Times New Roman"/>
          <w:sz w:val="22"/>
          <w:szCs w:val="22"/>
        </w:rPr>
        <w:t xml:space="preserve"> [DS]</w:t>
      </w:r>
      <w:r w:rsidRPr="00B93DA3">
        <w:rPr>
          <w:rFonts w:ascii="Times New Roman" w:hAnsi="Times New Roman" w:cs="Times New Roman"/>
          <w:sz w:val="22"/>
          <w:szCs w:val="22"/>
        </w:rPr>
        <w:t>, fragile X syndrome</w:t>
      </w:r>
      <w:r w:rsidR="00D20E33">
        <w:rPr>
          <w:rFonts w:ascii="Times New Roman" w:hAnsi="Times New Roman" w:cs="Times New Roman"/>
          <w:sz w:val="22"/>
          <w:szCs w:val="22"/>
        </w:rPr>
        <w:t xml:space="preserve"> [FXS]</w:t>
      </w:r>
      <w:r w:rsidRPr="00B93DA3">
        <w:rPr>
          <w:rFonts w:ascii="Times New Roman" w:hAnsi="Times New Roman" w:cs="Times New Roman"/>
          <w:sz w:val="22"/>
          <w:szCs w:val="22"/>
        </w:rPr>
        <w:t>, Williams syndrome</w:t>
      </w:r>
      <w:r w:rsidR="00D20E33">
        <w:rPr>
          <w:rFonts w:ascii="Times New Roman" w:hAnsi="Times New Roman" w:cs="Times New Roman"/>
          <w:sz w:val="22"/>
          <w:szCs w:val="22"/>
        </w:rPr>
        <w:t xml:space="preserve"> [WS]</w:t>
      </w:r>
      <w:r w:rsidRPr="00B93DA3">
        <w:rPr>
          <w:rFonts w:ascii="Times New Roman" w:hAnsi="Times New Roman" w:cs="Times New Roman"/>
          <w:sz w:val="22"/>
          <w:szCs w:val="22"/>
        </w:rPr>
        <w:t>)</w:t>
      </w:r>
      <w:r>
        <w:rPr>
          <w:rFonts w:ascii="Times New Roman" w:hAnsi="Times New Roman" w:cs="Times New Roman"/>
          <w:sz w:val="22"/>
          <w:szCs w:val="22"/>
        </w:rPr>
        <w:t xml:space="preserve">. It </w:t>
      </w:r>
      <w:r w:rsidR="00863A28">
        <w:rPr>
          <w:rFonts w:ascii="Times New Roman" w:hAnsi="Times New Roman" w:cs="Times New Roman"/>
          <w:sz w:val="22"/>
          <w:szCs w:val="22"/>
        </w:rPr>
        <w:t xml:space="preserve">also suggests </w:t>
      </w:r>
      <w:r w:rsidR="004341F5">
        <w:rPr>
          <w:rFonts w:ascii="Times New Roman" w:hAnsi="Times New Roman" w:cs="Times New Roman"/>
          <w:sz w:val="22"/>
          <w:szCs w:val="22"/>
        </w:rPr>
        <w:t>that</w:t>
      </w:r>
      <w:r w:rsidRPr="00B93DA3">
        <w:rPr>
          <w:rFonts w:ascii="Times New Roman" w:hAnsi="Times New Roman" w:cs="Times New Roman"/>
          <w:sz w:val="22"/>
          <w:szCs w:val="22"/>
        </w:rPr>
        <w:t xml:space="preserve"> sleep </w:t>
      </w:r>
      <w:r w:rsidR="00863A28">
        <w:rPr>
          <w:rFonts w:ascii="Times New Roman" w:hAnsi="Times New Roman" w:cs="Times New Roman"/>
          <w:sz w:val="22"/>
          <w:szCs w:val="22"/>
        </w:rPr>
        <w:t>is associated with</w:t>
      </w:r>
      <w:r w:rsidR="00D20E33">
        <w:rPr>
          <w:rFonts w:ascii="Times New Roman" w:hAnsi="Times New Roman" w:cs="Times New Roman"/>
          <w:sz w:val="22"/>
          <w:szCs w:val="22"/>
        </w:rPr>
        <w:t xml:space="preserve"> early</w:t>
      </w:r>
      <w:r w:rsidRPr="00B93DA3">
        <w:rPr>
          <w:rFonts w:ascii="Times New Roman" w:hAnsi="Times New Roman" w:cs="Times New Roman"/>
          <w:sz w:val="22"/>
          <w:szCs w:val="22"/>
        </w:rPr>
        <w:t xml:space="preserve"> language development</w:t>
      </w:r>
      <w:r w:rsidR="00863A28">
        <w:rPr>
          <w:rFonts w:ascii="Times New Roman" w:hAnsi="Times New Roman" w:cs="Times New Roman"/>
          <w:sz w:val="22"/>
          <w:szCs w:val="22"/>
        </w:rPr>
        <w:t xml:space="preserve"> in DS and WS</w:t>
      </w:r>
      <w:r w:rsidRPr="00B93DA3">
        <w:rPr>
          <w:rFonts w:ascii="Times New Roman" w:hAnsi="Times New Roman" w:cs="Times New Roman"/>
          <w:sz w:val="22"/>
          <w:szCs w:val="22"/>
        </w:rPr>
        <w:t xml:space="preserve">. </w:t>
      </w:r>
      <w:r w:rsidR="00863A28">
        <w:rPr>
          <w:rFonts w:ascii="Times New Roman" w:hAnsi="Times New Roman" w:cs="Times New Roman"/>
          <w:sz w:val="22"/>
          <w:szCs w:val="22"/>
        </w:rPr>
        <w:t>It therefore raises the possibility</w:t>
      </w:r>
      <w:r w:rsidR="00863A28" w:rsidRPr="00B93DA3" w:rsidDel="00863A28">
        <w:rPr>
          <w:rFonts w:ascii="Times New Roman" w:hAnsi="Times New Roman" w:cs="Times New Roman"/>
          <w:sz w:val="22"/>
          <w:szCs w:val="22"/>
        </w:rPr>
        <w:t xml:space="preserve"> </w:t>
      </w:r>
      <w:r w:rsidRPr="00B93DA3">
        <w:rPr>
          <w:rFonts w:ascii="Times New Roman" w:hAnsi="Times New Roman" w:cs="Times New Roman"/>
          <w:sz w:val="22"/>
          <w:szCs w:val="22"/>
        </w:rPr>
        <w:t xml:space="preserve">that sleep may play a role in the emergence of the </w:t>
      </w:r>
      <w:r w:rsidR="001E753D">
        <w:rPr>
          <w:rFonts w:ascii="Times New Roman" w:hAnsi="Times New Roman" w:cs="Times New Roman"/>
          <w:sz w:val="22"/>
          <w:szCs w:val="22"/>
        </w:rPr>
        <w:t>DS/WS</w:t>
      </w:r>
      <w:r w:rsidRPr="00B93DA3">
        <w:rPr>
          <w:rFonts w:ascii="Times New Roman" w:hAnsi="Times New Roman" w:cs="Times New Roman"/>
          <w:sz w:val="22"/>
          <w:szCs w:val="22"/>
        </w:rPr>
        <w:t xml:space="preserve"> phenotype and be an important target </w:t>
      </w:r>
      <w:r w:rsidR="00D20E33">
        <w:rPr>
          <w:rFonts w:ascii="Times New Roman" w:hAnsi="Times New Roman" w:cs="Times New Roman"/>
          <w:sz w:val="22"/>
          <w:szCs w:val="22"/>
        </w:rPr>
        <w:t>of</w:t>
      </w:r>
      <w:r w:rsidRPr="00B93DA3">
        <w:rPr>
          <w:rFonts w:ascii="Times New Roman" w:hAnsi="Times New Roman" w:cs="Times New Roman"/>
          <w:sz w:val="22"/>
          <w:szCs w:val="22"/>
        </w:rPr>
        <w:t xml:space="preserve"> intervention. As far as we are aware, no cross-syndrome study has hitherto investigated sleep (and the relationship between sleep and language) in such young participants with </w:t>
      </w:r>
      <w:r w:rsidR="004341F5">
        <w:rPr>
          <w:rFonts w:ascii="Times New Roman" w:hAnsi="Times New Roman" w:cs="Times New Roman"/>
          <w:sz w:val="22"/>
          <w:szCs w:val="22"/>
        </w:rPr>
        <w:t xml:space="preserve">these </w:t>
      </w:r>
      <w:r w:rsidRPr="00B93DA3">
        <w:rPr>
          <w:rFonts w:ascii="Times New Roman" w:hAnsi="Times New Roman" w:cs="Times New Roman"/>
          <w:sz w:val="22"/>
          <w:szCs w:val="22"/>
        </w:rPr>
        <w:t>neurodevelopmental disorders.</w:t>
      </w:r>
      <w:r>
        <w:rPr>
          <w:rFonts w:ascii="Times New Roman" w:hAnsi="Times New Roman" w:cs="Times New Roman"/>
          <w:sz w:val="22"/>
          <w:szCs w:val="22"/>
        </w:rPr>
        <w:t xml:space="preserve"> </w:t>
      </w:r>
      <w:r w:rsidRPr="00B93DA3">
        <w:rPr>
          <w:rFonts w:ascii="Times New Roman" w:hAnsi="Times New Roman" w:cs="Times New Roman"/>
          <w:sz w:val="22"/>
          <w:szCs w:val="22"/>
        </w:rPr>
        <w:t>Our study is important because phenotypes are emergent across developmental time; variations in sleep may contribute to the DS, FXS, and/or WS phenotype. Our study highlight</w:t>
      </w:r>
      <w:r w:rsidR="00D20E33">
        <w:rPr>
          <w:rFonts w:ascii="Times New Roman" w:hAnsi="Times New Roman" w:cs="Times New Roman"/>
          <w:sz w:val="22"/>
          <w:szCs w:val="22"/>
        </w:rPr>
        <w:t>s</w:t>
      </w:r>
      <w:r w:rsidRPr="00B93DA3">
        <w:rPr>
          <w:rFonts w:ascii="Times New Roman" w:hAnsi="Times New Roman" w:cs="Times New Roman"/>
          <w:sz w:val="22"/>
          <w:szCs w:val="22"/>
        </w:rPr>
        <w:t xml:space="preserve"> a </w:t>
      </w:r>
      <w:r w:rsidR="00A52325">
        <w:rPr>
          <w:rFonts w:ascii="Times New Roman" w:hAnsi="Times New Roman" w:cs="Times New Roman"/>
          <w:sz w:val="22"/>
          <w:szCs w:val="22"/>
        </w:rPr>
        <w:t>possible</w:t>
      </w:r>
      <w:r w:rsidR="00A52325" w:rsidRPr="00B93DA3">
        <w:rPr>
          <w:rFonts w:ascii="Times New Roman" w:hAnsi="Times New Roman" w:cs="Times New Roman"/>
          <w:sz w:val="22"/>
          <w:szCs w:val="22"/>
        </w:rPr>
        <w:t xml:space="preserve"> </w:t>
      </w:r>
      <w:r w:rsidR="00A34E3D">
        <w:rPr>
          <w:rFonts w:ascii="Times New Roman" w:hAnsi="Times New Roman" w:cs="Times New Roman"/>
          <w:sz w:val="22"/>
          <w:szCs w:val="22"/>
        </w:rPr>
        <w:t>link between sleep and early</w:t>
      </w:r>
      <w:r w:rsidR="00A34E3D" w:rsidRPr="00B93DA3">
        <w:rPr>
          <w:rFonts w:ascii="Times New Roman" w:hAnsi="Times New Roman" w:cs="Times New Roman"/>
          <w:sz w:val="22"/>
          <w:szCs w:val="22"/>
        </w:rPr>
        <w:t xml:space="preserve"> </w:t>
      </w:r>
      <w:r w:rsidRPr="00B93DA3">
        <w:rPr>
          <w:rFonts w:ascii="Times New Roman" w:hAnsi="Times New Roman" w:cs="Times New Roman"/>
          <w:sz w:val="22"/>
          <w:szCs w:val="22"/>
        </w:rPr>
        <w:t xml:space="preserve">language development </w:t>
      </w:r>
      <w:r w:rsidR="00A34E3D">
        <w:rPr>
          <w:rFonts w:ascii="Times New Roman" w:hAnsi="Times New Roman" w:cs="Times New Roman"/>
          <w:sz w:val="22"/>
          <w:szCs w:val="22"/>
        </w:rPr>
        <w:t xml:space="preserve">across two neurodevelopmental disorders </w:t>
      </w:r>
      <w:r w:rsidRPr="00B93DA3">
        <w:rPr>
          <w:rFonts w:ascii="Times New Roman" w:hAnsi="Times New Roman" w:cs="Times New Roman"/>
          <w:sz w:val="22"/>
          <w:szCs w:val="22"/>
        </w:rPr>
        <w:t>and offer</w:t>
      </w:r>
      <w:r w:rsidR="00D20E33">
        <w:rPr>
          <w:rFonts w:ascii="Times New Roman" w:hAnsi="Times New Roman" w:cs="Times New Roman"/>
          <w:sz w:val="22"/>
          <w:szCs w:val="22"/>
        </w:rPr>
        <w:t>s</w:t>
      </w:r>
      <w:r w:rsidRPr="00B93DA3">
        <w:rPr>
          <w:rFonts w:ascii="Times New Roman" w:hAnsi="Times New Roman" w:cs="Times New Roman"/>
          <w:sz w:val="22"/>
          <w:szCs w:val="22"/>
        </w:rPr>
        <w:t xml:space="preserve"> a new—and possibly more treatable—target of early intervention. </w:t>
      </w:r>
    </w:p>
    <w:p w14:paraId="78063D70" w14:textId="77777777" w:rsidR="00A66821" w:rsidRDefault="00A66821" w:rsidP="00210F26">
      <w:pPr>
        <w:spacing w:line="480" w:lineRule="auto"/>
        <w:rPr>
          <w:rFonts w:ascii="Times New Roman" w:hAnsi="Times New Roman" w:cs="Times New Roman"/>
          <w:sz w:val="22"/>
          <w:szCs w:val="22"/>
        </w:rPr>
      </w:pPr>
    </w:p>
    <w:p w14:paraId="226FEF45" w14:textId="2BD778C7" w:rsidR="00A66821" w:rsidRDefault="00A66821" w:rsidP="00210F26">
      <w:pPr>
        <w:spacing w:line="480" w:lineRule="auto"/>
        <w:rPr>
          <w:rFonts w:ascii="Times New Roman" w:hAnsi="Times New Roman" w:cs="Times New Roman"/>
          <w:sz w:val="22"/>
          <w:szCs w:val="22"/>
        </w:rPr>
      </w:pPr>
      <w:r w:rsidRPr="00A66821">
        <w:rPr>
          <w:rFonts w:ascii="Times New Roman" w:hAnsi="Times New Roman" w:cs="Times New Roman"/>
          <w:b/>
          <w:sz w:val="22"/>
          <w:szCs w:val="22"/>
        </w:rPr>
        <w:lastRenderedPageBreak/>
        <w:t xml:space="preserve">Keywords: </w:t>
      </w:r>
      <w:r w:rsidR="00784184">
        <w:rPr>
          <w:rFonts w:ascii="Times New Roman" w:hAnsi="Times New Roman" w:cs="Times New Roman"/>
          <w:sz w:val="22"/>
          <w:szCs w:val="22"/>
        </w:rPr>
        <w:t>Sleep, l</w:t>
      </w:r>
      <w:r>
        <w:rPr>
          <w:rFonts w:ascii="Times New Roman" w:hAnsi="Times New Roman" w:cs="Times New Roman"/>
          <w:sz w:val="22"/>
          <w:szCs w:val="22"/>
        </w:rPr>
        <w:t xml:space="preserve">anguage development, </w:t>
      </w:r>
      <w:r w:rsidR="00784184">
        <w:rPr>
          <w:rFonts w:ascii="Times New Roman" w:hAnsi="Times New Roman" w:cs="Times New Roman"/>
          <w:sz w:val="22"/>
          <w:szCs w:val="22"/>
        </w:rPr>
        <w:t xml:space="preserve">neurodevelopmental disorders, </w:t>
      </w:r>
      <w:r>
        <w:rPr>
          <w:rFonts w:ascii="Times New Roman" w:hAnsi="Times New Roman" w:cs="Times New Roman"/>
          <w:sz w:val="22"/>
          <w:szCs w:val="22"/>
        </w:rPr>
        <w:t>Down syndrome, fragile X syndrome, Williams syndrome</w:t>
      </w:r>
    </w:p>
    <w:p w14:paraId="56630A7D" w14:textId="309632FB" w:rsidR="008C408D" w:rsidRDefault="008C408D" w:rsidP="00210F26">
      <w:pPr>
        <w:spacing w:line="480" w:lineRule="auto"/>
        <w:rPr>
          <w:rFonts w:ascii="Times New Roman" w:hAnsi="Times New Roman" w:cs="Times New Roman"/>
          <w:sz w:val="22"/>
          <w:szCs w:val="22"/>
        </w:rPr>
      </w:pPr>
      <w:r>
        <w:rPr>
          <w:rFonts w:ascii="Times New Roman" w:hAnsi="Times New Roman" w:cs="Times New Roman"/>
          <w:sz w:val="22"/>
          <w:szCs w:val="22"/>
        </w:rPr>
        <w:br w:type="page"/>
      </w:r>
    </w:p>
    <w:p w14:paraId="0D434D65" w14:textId="3C37B894" w:rsidR="00B60C2C" w:rsidRDefault="005C044E" w:rsidP="00210F26">
      <w:pPr>
        <w:spacing w:line="480" w:lineRule="auto"/>
        <w:rPr>
          <w:rFonts w:ascii="Times New Roman" w:hAnsi="Times New Roman" w:cs="Times New Roman"/>
          <w:sz w:val="22"/>
          <w:szCs w:val="22"/>
        </w:rPr>
      </w:pPr>
      <w:r>
        <w:rPr>
          <w:rFonts w:ascii="Times New Roman" w:hAnsi="Times New Roman" w:cs="Times New Roman"/>
          <w:sz w:val="22"/>
          <w:szCs w:val="22"/>
        </w:rPr>
        <w:lastRenderedPageBreak/>
        <w:t>Sleep</w:t>
      </w:r>
      <w:r w:rsidR="00EA0C81">
        <w:rPr>
          <w:rFonts w:ascii="Times New Roman" w:hAnsi="Times New Roman" w:cs="Times New Roman"/>
          <w:sz w:val="22"/>
          <w:szCs w:val="22"/>
        </w:rPr>
        <w:t xml:space="preserve"> </w:t>
      </w:r>
      <w:r>
        <w:rPr>
          <w:rFonts w:ascii="Times New Roman" w:hAnsi="Times New Roman" w:cs="Times New Roman"/>
          <w:sz w:val="22"/>
          <w:szCs w:val="22"/>
        </w:rPr>
        <w:t>is the primary activity of</w:t>
      </w:r>
      <w:r w:rsidR="00A01C3B">
        <w:rPr>
          <w:rFonts w:ascii="Times New Roman" w:hAnsi="Times New Roman" w:cs="Times New Roman"/>
          <w:sz w:val="22"/>
          <w:szCs w:val="22"/>
        </w:rPr>
        <w:t>, a</w:t>
      </w:r>
      <w:r w:rsidR="00EA0C81">
        <w:rPr>
          <w:rFonts w:ascii="Times New Roman" w:hAnsi="Times New Roman" w:cs="Times New Roman"/>
          <w:sz w:val="22"/>
          <w:szCs w:val="22"/>
        </w:rPr>
        <w:t>nd crucial for</w:t>
      </w:r>
      <w:r w:rsidR="00A01C3B">
        <w:rPr>
          <w:rFonts w:ascii="Times New Roman" w:hAnsi="Times New Roman" w:cs="Times New Roman"/>
          <w:sz w:val="22"/>
          <w:szCs w:val="22"/>
        </w:rPr>
        <w:t xml:space="preserve">, </w:t>
      </w:r>
      <w:r w:rsidR="00157196">
        <w:rPr>
          <w:rFonts w:ascii="Times New Roman" w:hAnsi="Times New Roman" w:cs="Times New Roman"/>
          <w:sz w:val="22"/>
          <w:szCs w:val="22"/>
        </w:rPr>
        <w:t>the</w:t>
      </w:r>
      <w:r w:rsidR="00A01C3B">
        <w:rPr>
          <w:rFonts w:ascii="Times New Roman" w:hAnsi="Times New Roman" w:cs="Times New Roman"/>
          <w:sz w:val="22"/>
          <w:szCs w:val="22"/>
        </w:rPr>
        <w:t xml:space="preserve"> </w:t>
      </w:r>
      <w:r>
        <w:rPr>
          <w:rFonts w:ascii="Times New Roman" w:hAnsi="Times New Roman" w:cs="Times New Roman"/>
          <w:sz w:val="22"/>
          <w:szCs w:val="22"/>
        </w:rPr>
        <w:t xml:space="preserve">developing </w:t>
      </w:r>
      <w:r w:rsidR="00EA72AD">
        <w:rPr>
          <w:rFonts w:ascii="Times New Roman" w:hAnsi="Times New Roman" w:cs="Times New Roman"/>
          <w:sz w:val="22"/>
          <w:szCs w:val="22"/>
        </w:rPr>
        <w:t xml:space="preserve">infant </w:t>
      </w:r>
      <w:r w:rsidR="009430AA">
        <w:rPr>
          <w:rFonts w:ascii="Times New Roman" w:hAnsi="Times New Roman" w:cs="Times New Roman"/>
          <w:sz w:val="22"/>
          <w:szCs w:val="22"/>
        </w:rPr>
        <w:t>(</w:t>
      </w:r>
      <w:bookmarkStart w:id="3" w:name="_Hlk483862705"/>
      <w:proofErr w:type="spellStart"/>
      <w:r w:rsidR="00157196">
        <w:rPr>
          <w:rFonts w:ascii="Times New Roman" w:hAnsi="Times New Roman" w:cs="Times New Roman"/>
          <w:sz w:val="22"/>
          <w:szCs w:val="22"/>
        </w:rPr>
        <w:t>Mirmiran</w:t>
      </w:r>
      <w:proofErr w:type="spellEnd"/>
      <w:r w:rsidR="00157196">
        <w:rPr>
          <w:rFonts w:ascii="Times New Roman" w:hAnsi="Times New Roman" w:cs="Times New Roman"/>
          <w:sz w:val="22"/>
          <w:szCs w:val="22"/>
        </w:rPr>
        <w:t xml:space="preserve">, Maas, &amp; </w:t>
      </w:r>
      <w:proofErr w:type="spellStart"/>
      <w:r w:rsidR="00157196">
        <w:rPr>
          <w:rFonts w:ascii="Times New Roman" w:hAnsi="Times New Roman" w:cs="Times New Roman"/>
          <w:sz w:val="22"/>
          <w:szCs w:val="22"/>
        </w:rPr>
        <w:t>Ariagno</w:t>
      </w:r>
      <w:proofErr w:type="spellEnd"/>
      <w:r w:rsidR="00157196">
        <w:rPr>
          <w:rFonts w:ascii="Times New Roman" w:hAnsi="Times New Roman" w:cs="Times New Roman"/>
          <w:sz w:val="22"/>
          <w:szCs w:val="22"/>
        </w:rPr>
        <w:t>, 2003</w:t>
      </w:r>
      <w:bookmarkEnd w:id="3"/>
      <w:r w:rsidR="00BB4BD2">
        <w:rPr>
          <w:rFonts w:ascii="Times New Roman" w:hAnsi="Times New Roman" w:cs="Times New Roman"/>
          <w:sz w:val="22"/>
          <w:szCs w:val="22"/>
        </w:rPr>
        <w:t>; Touchette et al., 2007</w:t>
      </w:r>
      <w:r w:rsidR="009430AA">
        <w:rPr>
          <w:rFonts w:ascii="Times New Roman" w:hAnsi="Times New Roman" w:cs="Times New Roman"/>
          <w:sz w:val="22"/>
          <w:szCs w:val="22"/>
        </w:rPr>
        <w:t>)</w:t>
      </w:r>
      <w:r>
        <w:rPr>
          <w:rFonts w:ascii="Times New Roman" w:hAnsi="Times New Roman" w:cs="Times New Roman"/>
          <w:sz w:val="22"/>
          <w:szCs w:val="22"/>
        </w:rPr>
        <w:t>.</w:t>
      </w:r>
      <w:r w:rsidR="00A01C3B">
        <w:rPr>
          <w:rFonts w:ascii="Times New Roman" w:hAnsi="Times New Roman" w:cs="Times New Roman"/>
          <w:sz w:val="22"/>
          <w:szCs w:val="22"/>
        </w:rPr>
        <w:t xml:space="preserve"> </w:t>
      </w:r>
      <w:r w:rsidR="001E6DAE">
        <w:rPr>
          <w:rFonts w:ascii="Times New Roman" w:hAnsi="Times New Roman" w:cs="Times New Roman"/>
          <w:sz w:val="22"/>
          <w:szCs w:val="22"/>
        </w:rPr>
        <w:t>I</w:t>
      </w:r>
      <w:r w:rsidR="004A60BB">
        <w:rPr>
          <w:rFonts w:ascii="Times New Roman" w:hAnsi="Times New Roman" w:cs="Times New Roman"/>
          <w:sz w:val="22"/>
          <w:szCs w:val="22"/>
        </w:rPr>
        <w:t>t</w:t>
      </w:r>
      <w:r w:rsidR="00F32812">
        <w:rPr>
          <w:rFonts w:ascii="Times New Roman" w:hAnsi="Times New Roman" w:cs="Times New Roman"/>
          <w:sz w:val="22"/>
          <w:szCs w:val="22"/>
        </w:rPr>
        <w:t xml:space="preserve"> </w:t>
      </w:r>
      <w:r w:rsidR="00A75B4A">
        <w:rPr>
          <w:rFonts w:ascii="Times New Roman" w:hAnsi="Times New Roman" w:cs="Times New Roman"/>
          <w:sz w:val="22"/>
          <w:szCs w:val="22"/>
        </w:rPr>
        <w:t>affects</w:t>
      </w:r>
      <w:r w:rsidR="00F32812">
        <w:rPr>
          <w:rFonts w:ascii="Times New Roman" w:hAnsi="Times New Roman" w:cs="Times New Roman"/>
          <w:sz w:val="22"/>
          <w:szCs w:val="22"/>
        </w:rPr>
        <w:t xml:space="preserve"> </w:t>
      </w:r>
      <w:bookmarkStart w:id="4" w:name="_Hlk483862728"/>
      <w:r w:rsidR="00A01C3B">
        <w:rPr>
          <w:rFonts w:ascii="Times New Roman" w:hAnsi="Times New Roman" w:cs="Times New Roman"/>
          <w:sz w:val="22"/>
          <w:szCs w:val="22"/>
        </w:rPr>
        <w:t>a range of physiol</w:t>
      </w:r>
      <w:r w:rsidR="00E80D56">
        <w:rPr>
          <w:rFonts w:ascii="Times New Roman" w:hAnsi="Times New Roman" w:cs="Times New Roman"/>
          <w:sz w:val="22"/>
          <w:szCs w:val="22"/>
        </w:rPr>
        <w:t xml:space="preserve">ogical and cognitive processes, including </w:t>
      </w:r>
      <w:r w:rsidR="00497EFA">
        <w:rPr>
          <w:rFonts w:ascii="Times New Roman" w:hAnsi="Times New Roman" w:cs="Times New Roman"/>
          <w:sz w:val="22"/>
          <w:szCs w:val="22"/>
        </w:rPr>
        <w:t xml:space="preserve">language </w:t>
      </w:r>
      <w:r w:rsidR="009B6452">
        <w:rPr>
          <w:rFonts w:ascii="Times New Roman" w:hAnsi="Times New Roman" w:cs="Times New Roman"/>
          <w:sz w:val="22"/>
          <w:szCs w:val="22"/>
        </w:rPr>
        <w:t>development</w:t>
      </w:r>
      <w:r w:rsidR="00A01C3B">
        <w:rPr>
          <w:rFonts w:ascii="Times New Roman" w:hAnsi="Times New Roman" w:cs="Times New Roman"/>
          <w:sz w:val="22"/>
          <w:szCs w:val="22"/>
        </w:rPr>
        <w:t>.</w:t>
      </w:r>
      <w:r w:rsidR="00903063">
        <w:rPr>
          <w:rFonts w:ascii="Times New Roman" w:hAnsi="Times New Roman" w:cs="Times New Roman"/>
          <w:sz w:val="22"/>
          <w:szCs w:val="22"/>
        </w:rPr>
        <w:t xml:space="preserve"> For example, </w:t>
      </w:r>
      <w:r w:rsidR="00A05CF0">
        <w:rPr>
          <w:rFonts w:ascii="Times New Roman" w:hAnsi="Times New Roman" w:cs="Times New Roman"/>
          <w:sz w:val="22"/>
          <w:szCs w:val="22"/>
        </w:rPr>
        <w:t xml:space="preserve">one study found that </w:t>
      </w:r>
      <w:r w:rsidR="00711229">
        <w:rPr>
          <w:rFonts w:ascii="Times New Roman" w:hAnsi="Times New Roman" w:cs="Times New Roman"/>
          <w:sz w:val="22"/>
          <w:szCs w:val="22"/>
        </w:rPr>
        <w:t xml:space="preserve">15-month-old infants who napped within 4 hours of exposure to an artificial language remembered the general </w:t>
      </w:r>
      <w:r w:rsidR="00A05CF0">
        <w:rPr>
          <w:rFonts w:ascii="Times New Roman" w:hAnsi="Times New Roman" w:cs="Times New Roman"/>
          <w:sz w:val="22"/>
          <w:szCs w:val="22"/>
        </w:rPr>
        <w:t xml:space="preserve">grammatical pattern of the language 24 hours later, </w:t>
      </w:r>
      <w:r w:rsidR="00E36F86">
        <w:rPr>
          <w:rFonts w:ascii="Times New Roman" w:hAnsi="Times New Roman" w:cs="Times New Roman"/>
          <w:sz w:val="22"/>
          <w:szCs w:val="22"/>
        </w:rPr>
        <w:t>whereas</w:t>
      </w:r>
      <w:r w:rsidR="00A05CF0">
        <w:rPr>
          <w:rFonts w:ascii="Times New Roman" w:hAnsi="Times New Roman" w:cs="Times New Roman"/>
          <w:sz w:val="22"/>
          <w:szCs w:val="22"/>
        </w:rPr>
        <w:t xml:space="preserve"> 15-month-olds who had not napped showed no sign of remembering anything about the language (</w:t>
      </w:r>
      <w:proofErr w:type="spellStart"/>
      <w:r w:rsidR="00A05CF0">
        <w:rPr>
          <w:rFonts w:ascii="Times New Roman" w:hAnsi="Times New Roman" w:cs="Times New Roman"/>
          <w:sz w:val="22"/>
          <w:szCs w:val="22"/>
        </w:rPr>
        <w:t>Hupbach</w:t>
      </w:r>
      <w:proofErr w:type="spellEnd"/>
      <w:r w:rsidR="00A05CF0">
        <w:rPr>
          <w:rFonts w:ascii="Times New Roman" w:hAnsi="Times New Roman" w:cs="Times New Roman"/>
          <w:sz w:val="22"/>
          <w:szCs w:val="22"/>
        </w:rPr>
        <w:t xml:space="preserve">, Gomez, </w:t>
      </w:r>
      <w:proofErr w:type="spellStart"/>
      <w:r w:rsidR="00A05CF0">
        <w:rPr>
          <w:rFonts w:ascii="Times New Roman" w:hAnsi="Times New Roman" w:cs="Times New Roman"/>
          <w:sz w:val="22"/>
          <w:szCs w:val="22"/>
        </w:rPr>
        <w:t>Bootzin</w:t>
      </w:r>
      <w:proofErr w:type="spellEnd"/>
      <w:r w:rsidR="00A05CF0">
        <w:rPr>
          <w:rFonts w:ascii="Times New Roman" w:hAnsi="Times New Roman" w:cs="Times New Roman"/>
          <w:sz w:val="22"/>
          <w:szCs w:val="22"/>
        </w:rPr>
        <w:t xml:space="preserve">, &amp; Nadel, 2009). Another study found that 3-year-old </w:t>
      </w:r>
      <w:r w:rsidR="00E36F86">
        <w:rPr>
          <w:rFonts w:ascii="Times New Roman" w:hAnsi="Times New Roman" w:cs="Times New Roman"/>
          <w:sz w:val="22"/>
          <w:szCs w:val="22"/>
        </w:rPr>
        <w:t>toddlers</w:t>
      </w:r>
      <w:r w:rsidR="00A05CF0">
        <w:rPr>
          <w:rFonts w:ascii="Times New Roman" w:hAnsi="Times New Roman" w:cs="Times New Roman"/>
          <w:sz w:val="22"/>
          <w:szCs w:val="22"/>
        </w:rPr>
        <w:t xml:space="preserve"> who napped after hearing stories remembered more novel words </w:t>
      </w:r>
      <w:r w:rsidR="00E36F86">
        <w:rPr>
          <w:rFonts w:ascii="Times New Roman" w:hAnsi="Times New Roman" w:cs="Times New Roman"/>
          <w:sz w:val="22"/>
          <w:szCs w:val="22"/>
        </w:rPr>
        <w:t>2.5 hours later, 24 hours later, and 7 days later</w:t>
      </w:r>
      <w:r w:rsidR="00A05CF0">
        <w:rPr>
          <w:rFonts w:ascii="Times New Roman" w:hAnsi="Times New Roman" w:cs="Times New Roman"/>
          <w:sz w:val="22"/>
          <w:szCs w:val="22"/>
        </w:rPr>
        <w:t xml:space="preserve"> </w:t>
      </w:r>
      <w:r w:rsidR="00E36F86">
        <w:rPr>
          <w:rFonts w:ascii="Times New Roman" w:hAnsi="Times New Roman" w:cs="Times New Roman"/>
          <w:sz w:val="22"/>
          <w:szCs w:val="22"/>
        </w:rPr>
        <w:t>than 3-year-olds who did not nap</w:t>
      </w:r>
      <w:r w:rsidR="00A20A03">
        <w:rPr>
          <w:rFonts w:ascii="Times New Roman" w:hAnsi="Times New Roman" w:cs="Times New Roman"/>
          <w:sz w:val="22"/>
          <w:szCs w:val="22"/>
        </w:rPr>
        <w:t xml:space="preserve"> – </w:t>
      </w:r>
      <w:r w:rsidR="00E36F86">
        <w:rPr>
          <w:rFonts w:ascii="Times New Roman" w:hAnsi="Times New Roman" w:cs="Times New Roman"/>
          <w:sz w:val="22"/>
          <w:szCs w:val="22"/>
        </w:rPr>
        <w:t xml:space="preserve">but the two groups did not differ on word retention when tested immediately after </w:t>
      </w:r>
      <w:r w:rsidR="00A20A03">
        <w:rPr>
          <w:rFonts w:ascii="Times New Roman" w:hAnsi="Times New Roman" w:cs="Times New Roman"/>
          <w:sz w:val="22"/>
          <w:szCs w:val="22"/>
        </w:rPr>
        <w:t>storytelling</w:t>
      </w:r>
      <w:r w:rsidR="00E36F86">
        <w:rPr>
          <w:rFonts w:ascii="Times New Roman" w:hAnsi="Times New Roman" w:cs="Times New Roman"/>
          <w:sz w:val="22"/>
          <w:szCs w:val="22"/>
        </w:rPr>
        <w:t xml:space="preserve">, demonstrating an effect of sleep consolidation on word learning (Williams &amp; Horst, 2014). </w:t>
      </w:r>
      <w:bookmarkEnd w:id="4"/>
      <w:r w:rsidR="008F63C6">
        <w:rPr>
          <w:rFonts w:ascii="Times New Roman" w:hAnsi="Times New Roman" w:cs="Times New Roman"/>
          <w:sz w:val="22"/>
          <w:szCs w:val="22"/>
        </w:rPr>
        <w:t>However, a</w:t>
      </w:r>
      <w:r w:rsidR="00447CA1">
        <w:rPr>
          <w:rFonts w:ascii="Times New Roman" w:hAnsi="Times New Roman" w:cs="Times New Roman"/>
          <w:sz w:val="22"/>
          <w:szCs w:val="22"/>
        </w:rPr>
        <w:t>lthough a relationship between sleep and language development has been established in TD children</w:t>
      </w:r>
      <w:r w:rsidR="00393246">
        <w:rPr>
          <w:rFonts w:ascii="Times New Roman" w:hAnsi="Times New Roman" w:cs="Times New Roman"/>
          <w:sz w:val="22"/>
          <w:szCs w:val="22"/>
        </w:rPr>
        <w:t>, t</w:t>
      </w:r>
      <w:r w:rsidR="00DB5C41">
        <w:rPr>
          <w:rFonts w:ascii="Times New Roman" w:hAnsi="Times New Roman" w:cs="Times New Roman"/>
          <w:sz w:val="22"/>
          <w:szCs w:val="22"/>
        </w:rPr>
        <w:t>here has</w:t>
      </w:r>
      <w:r w:rsidR="00393246">
        <w:rPr>
          <w:rFonts w:ascii="Times New Roman" w:hAnsi="Times New Roman" w:cs="Times New Roman"/>
          <w:sz w:val="22"/>
          <w:szCs w:val="22"/>
        </w:rPr>
        <w:t xml:space="preserve"> </w:t>
      </w:r>
      <w:r w:rsidR="00DB5C41">
        <w:rPr>
          <w:rFonts w:ascii="Times New Roman" w:hAnsi="Times New Roman" w:cs="Times New Roman"/>
          <w:sz w:val="22"/>
          <w:szCs w:val="22"/>
        </w:rPr>
        <w:t>been</w:t>
      </w:r>
      <w:r w:rsidR="00393246">
        <w:rPr>
          <w:rFonts w:ascii="Times New Roman" w:hAnsi="Times New Roman" w:cs="Times New Roman"/>
          <w:sz w:val="22"/>
          <w:szCs w:val="22"/>
        </w:rPr>
        <w:t xml:space="preserve"> very </w:t>
      </w:r>
      <w:r w:rsidR="009D48F0">
        <w:rPr>
          <w:rFonts w:ascii="Times New Roman" w:hAnsi="Times New Roman" w:cs="Times New Roman"/>
          <w:sz w:val="22"/>
          <w:szCs w:val="22"/>
        </w:rPr>
        <w:t xml:space="preserve">little </w:t>
      </w:r>
      <w:r w:rsidR="00DB5C41">
        <w:rPr>
          <w:rFonts w:ascii="Times New Roman" w:hAnsi="Times New Roman" w:cs="Times New Roman"/>
          <w:sz w:val="22"/>
          <w:szCs w:val="22"/>
        </w:rPr>
        <w:t>focus</w:t>
      </w:r>
      <w:r w:rsidR="009D48F0">
        <w:rPr>
          <w:rFonts w:ascii="Times New Roman" w:hAnsi="Times New Roman" w:cs="Times New Roman"/>
          <w:sz w:val="22"/>
          <w:szCs w:val="22"/>
        </w:rPr>
        <w:t xml:space="preserve"> on </w:t>
      </w:r>
      <w:r w:rsidR="00AB7BB3" w:rsidRPr="00AB7BB3">
        <w:rPr>
          <w:rFonts w:ascii="Times New Roman" w:hAnsi="Times New Roman" w:cs="Times New Roman"/>
          <w:i/>
          <w:sz w:val="22"/>
          <w:szCs w:val="22"/>
        </w:rPr>
        <w:t xml:space="preserve">very </w:t>
      </w:r>
      <w:r w:rsidR="007E430B" w:rsidRPr="0032623C">
        <w:rPr>
          <w:rFonts w:ascii="Times New Roman" w:hAnsi="Times New Roman" w:cs="Times New Roman"/>
          <w:i/>
          <w:sz w:val="22"/>
          <w:szCs w:val="22"/>
        </w:rPr>
        <w:t xml:space="preserve">young </w:t>
      </w:r>
      <w:r w:rsidR="00393246" w:rsidRPr="0032623C">
        <w:rPr>
          <w:rFonts w:ascii="Times New Roman" w:hAnsi="Times New Roman" w:cs="Times New Roman"/>
          <w:i/>
          <w:sz w:val="22"/>
          <w:szCs w:val="22"/>
        </w:rPr>
        <w:t xml:space="preserve">children with </w:t>
      </w:r>
      <w:r w:rsidR="009D48F0" w:rsidRPr="0032623C">
        <w:rPr>
          <w:rFonts w:ascii="Times New Roman" w:hAnsi="Times New Roman" w:cs="Times New Roman"/>
          <w:i/>
          <w:sz w:val="22"/>
          <w:szCs w:val="22"/>
        </w:rPr>
        <w:t>disorders</w:t>
      </w:r>
      <w:r w:rsidR="00E3320A" w:rsidRPr="0032623C">
        <w:rPr>
          <w:rFonts w:ascii="Times New Roman" w:hAnsi="Times New Roman" w:cs="Times New Roman"/>
          <w:i/>
          <w:sz w:val="22"/>
          <w:szCs w:val="22"/>
        </w:rPr>
        <w:t xml:space="preserve"> of known genetic origin</w:t>
      </w:r>
      <w:r w:rsidR="009D48F0">
        <w:rPr>
          <w:rFonts w:ascii="Times New Roman" w:hAnsi="Times New Roman" w:cs="Times New Roman"/>
          <w:sz w:val="22"/>
          <w:szCs w:val="22"/>
        </w:rPr>
        <w:t xml:space="preserve">. </w:t>
      </w:r>
      <w:r w:rsidR="00393246">
        <w:rPr>
          <w:rFonts w:ascii="Times New Roman" w:hAnsi="Times New Roman" w:cs="Times New Roman"/>
          <w:sz w:val="22"/>
          <w:szCs w:val="22"/>
        </w:rPr>
        <w:t xml:space="preserve">Yet these children often present with language delay. </w:t>
      </w:r>
      <w:r w:rsidR="00E3320A">
        <w:rPr>
          <w:rFonts w:ascii="Times New Roman" w:hAnsi="Times New Roman" w:cs="Times New Roman"/>
          <w:sz w:val="22"/>
          <w:szCs w:val="22"/>
        </w:rPr>
        <w:t xml:space="preserve">Is the delay </w:t>
      </w:r>
      <w:r w:rsidR="00276D2E">
        <w:rPr>
          <w:rFonts w:ascii="Times New Roman" w:hAnsi="Times New Roman" w:cs="Times New Roman"/>
          <w:sz w:val="22"/>
          <w:szCs w:val="22"/>
        </w:rPr>
        <w:t xml:space="preserve">directly </w:t>
      </w:r>
      <w:r w:rsidR="00E3320A">
        <w:rPr>
          <w:rFonts w:ascii="Times New Roman" w:hAnsi="Times New Roman" w:cs="Times New Roman"/>
          <w:sz w:val="22"/>
          <w:szCs w:val="22"/>
        </w:rPr>
        <w:t xml:space="preserve">due to </w:t>
      </w:r>
      <w:r w:rsidR="00675267">
        <w:rPr>
          <w:rFonts w:ascii="Times New Roman" w:hAnsi="Times New Roman" w:cs="Times New Roman"/>
          <w:sz w:val="22"/>
          <w:szCs w:val="22"/>
        </w:rPr>
        <w:t>impaired (genetic) programming</w:t>
      </w:r>
      <w:r w:rsidR="00077CF7">
        <w:rPr>
          <w:rFonts w:ascii="Times New Roman" w:hAnsi="Times New Roman" w:cs="Times New Roman"/>
          <w:sz w:val="22"/>
          <w:szCs w:val="22"/>
        </w:rPr>
        <w:t>, as some research</w:t>
      </w:r>
      <w:r w:rsidR="0032623C">
        <w:rPr>
          <w:rFonts w:ascii="Times New Roman" w:hAnsi="Times New Roman" w:cs="Times New Roman"/>
          <w:sz w:val="22"/>
          <w:szCs w:val="22"/>
        </w:rPr>
        <w:t xml:space="preserve"> </w:t>
      </w:r>
      <w:r w:rsidR="00077CF7">
        <w:rPr>
          <w:rFonts w:ascii="Times New Roman" w:hAnsi="Times New Roman" w:cs="Times New Roman"/>
          <w:sz w:val="22"/>
          <w:szCs w:val="22"/>
        </w:rPr>
        <w:t>s</w:t>
      </w:r>
      <w:r w:rsidR="0032623C">
        <w:rPr>
          <w:rFonts w:ascii="Times New Roman" w:hAnsi="Times New Roman" w:cs="Times New Roman"/>
          <w:sz w:val="22"/>
          <w:szCs w:val="22"/>
        </w:rPr>
        <w:t>cientists and theorists</w:t>
      </w:r>
      <w:r w:rsidR="00077CF7">
        <w:rPr>
          <w:rFonts w:ascii="Times New Roman" w:hAnsi="Times New Roman" w:cs="Times New Roman"/>
          <w:sz w:val="22"/>
          <w:szCs w:val="22"/>
        </w:rPr>
        <w:t xml:space="preserve"> suggest</w:t>
      </w:r>
      <w:r w:rsidR="00675267">
        <w:rPr>
          <w:rFonts w:ascii="Times New Roman" w:hAnsi="Times New Roman" w:cs="Times New Roman"/>
          <w:sz w:val="22"/>
          <w:szCs w:val="22"/>
        </w:rPr>
        <w:t xml:space="preserve"> (</w:t>
      </w:r>
      <w:r w:rsidR="00077CF7">
        <w:rPr>
          <w:rFonts w:ascii="Times New Roman" w:hAnsi="Times New Roman" w:cs="Times New Roman"/>
          <w:sz w:val="22"/>
          <w:szCs w:val="22"/>
        </w:rPr>
        <w:t xml:space="preserve">e.g., </w:t>
      </w:r>
      <w:r w:rsidR="00B60C2C">
        <w:rPr>
          <w:rFonts w:ascii="Times New Roman" w:hAnsi="Times New Roman" w:cs="Times New Roman"/>
          <w:sz w:val="22"/>
          <w:szCs w:val="22"/>
        </w:rPr>
        <w:t>Pinker, 1994)? O</w:t>
      </w:r>
      <w:r w:rsidR="00675267">
        <w:rPr>
          <w:rFonts w:ascii="Times New Roman" w:hAnsi="Times New Roman" w:cs="Times New Roman"/>
          <w:sz w:val="22"/>
          <w:szCs w:val="22"/>
        </w:rPr>
        <w:t xml:space="preserve">r might it </w:t>
      </w:r>
      <w:r w:rsidR="00842BC1">
        <w:rPr>
          <w:rFonts w:ascii="Times New Roman" w:hAnsi="Times New Roman" w:cs="Times New Roman"/>
          <w:sz w:val="22"/>
          <w:szCs w:val="22"/>
        </w:rPr>
        <w:t xml:space="preserve">indirectly </w:t>
      </w:r>
      <w:r w:rsidR="00675267">
        <w:rPr>
          <w:rFonts w:ascii="Times New Roman" w:hAnsi="Times New Roman" w:cs="Times New Roman"/>
          <w:sz w:val="22"/>
          <w:szCs w:val="22"/>
        </w:rPr>
        <w:t>result from</w:t>
      </w:r>
      <w:r w:rsidR="00E3320A">
        <w:rPr>
          <w:rFonts w:ascii="Times New Roman" w:hAnsi="Times New Roman" w:cs="Times New Roman"/>
          <w:sz w:val="22"/>
          <w:szCs w:val="22"/>
        </w:rPr>
        <w:t xml:space="preserve"> </w:t>
      </w:r>
      <w:r w:rsidR="00A52325">
        <w:rPr>
          <w:rFonts w:ascii="Times New Roman" w:hAnsi="Times New Roman" w:cs="Times New Roman"/>
          <w:sz w:val="22"/>
          <w:szCs w:val="22"/>
        </w:rPr>
        <w:t xml:space="preserve">bidirectional </w:t>
      </w:r>
      <w:r w:rsidR="004B2EE7">
        <w:rPr>
          <w:rFonts w:ascii="Times New Roman" w:hAnsi="Times New Roman" w:cs="Times New Roman"/>
          <w:sz w:val="22"/>
          <w:szCs w:val="22"/>
        </w:rPr>
        <w:t xml:space="preserve">interactions between many diverse interdependent factors across multiple levels (e.g., genetic, cellular, neural networks, social) and timescales (e.g., moment-by-moment, developmental, evolutionary); </w:t>
      </w:r>
      <w:r w:rsidR="00675267">
        <w:rPr>
          <w:rFonts w:ascii="Times New Roman" w:hAnsi="Times New Roman" w:cs="Times New Roman"/>
          <w:sz w:val="22"/>
          <w:szCs w:val="22"/>
        </w:rPr>
        <w:t xml:space="preserve">factors </w:t>
      </w:r>
      <w:r w:rsidR="0063544F">
        <w:rPr>
          <w:rFonts w:ascii="Times New Roman" w:hAnsi="Times New Roman" w:cs="Times New Roman"/>
          <w:sz w:val="22"/>
          <w:szCs w:val="22"/>
        </w:rPr>
        <w:t xml:space="preserve">as diverse </w:t>
      </w:r>
      <w:r w:rsidR="00675267">
        <w:rPr>
          <w:rFonts w:ascii="Times New Roman" w:hAnsi="Times New Roman" w:cs="Times New Roman"/>
          <w:sz w:val="22"/>
          <w:szCs w:val="22"/>
        </w:rPr>
        <w:t xml:space="preserve">as </w:t>
      </w:r>
      <w:r w:rsidR="0063544F">
        <w:rPr>
          <w:rFonts w:ascii="Times New Roman" w:hAnsi="Times New Roman" w:cs="Times New Roman"/>
          <w:sz w:val="22"/>
          <w:szCs w:val="22"/>
        </w:rPr>
        <w:t xml:space="preserve">genes, culture, and </w:t>
      </w:r>
      <w:r w:rsidR="00675267" w:rsidRPr="0014504D">
        <w:rPr>
          <w:rFonts w:ascii="Times New Roman" w:hAnsi="Times New Roman" w:cs="Times New Roman"/>
          <w:i/>
          <w:sz w:val="22"/>
          <w:szCs w:val="22"/>
        </w:rPr>
        <w:t>sleep</w:t>
      </w:r>
      <w:r w:rsidR="00675267">
        <w:rPr>
          <w:rFonts w:ascii="Times New Roman" w:hAnsi="Times New Roman" w:cs="Times New Roman"/>
          <w:sz w:val="22"/>
          <w:szCs w:val="22"/>
        </w:rPr>
        <w:t xml:space="preserve"> (D’Souza, D’Souza, &amp; Karmiloff-Smith, 2016)? This is an important question because the former</w:t>
      </w:r>
      <w:r w:rsidR="00B60C2C">
        <w:rPr>
          <w:rFonts w:ascii="Times New Roman" w:hAnsi="Times New Roman" w:cs="Times New Roman"/>
          <w:sz w:val="22"/>
          <w:szCs w:val="22"/>
        </w:rPr>
        <w:t xml:space="preserve"> viewpoint</w:t>
      </w:r>
      <w:r w:rsidR="00675267">
        <w:rPr>
          <w:rFonts w:ascii="Times New Roman" w:hAnsi="Times New Roman" w:cs="Times New Roman"/>
          <w:sz w:val="22"/>
          <w:szCs w:val="22"/>
        </w:rPr>
        <w:t xml:space="preserve"> </w:t>
      </w:r>
      <w:r w:rsidR="00B60C2C">
        <w:rPr>
          <w:rFonts w:ascii="Times New Roman" w:hAnsi="Times New Roman" w:cs="Times New Roman"/>
          <w:sz w:val="22"/>
          <w:szCs w:val="22"/>
        </w:rPr>
        <w:t>implies</w:t>
      </w:r>
      <w:r w:rsidR="00675267">
        <w:rPr>
          <w:rFonts w:ascii="Times New Roman" w:hAnsi="Times New Roman" w:cs="Times New Roman"/>
          <w:sz w:val="22"/>
          <w:szCs w:val="22"/>
        </w:rPr>
        <w:t xml:space="preserve"> that language delay is </w:t>
      </w:r>
      <w:r w:rsidR="00B60C2C">
        <w:rPr>
          <w:rFonts w:ascii="Times New Roman" w:hAnsi="Times New Roman" w:cs="Times New Roman"/>
          <w:sz w:val="22"/>
          <w:szCs w:val="22"/>
        </w:rPr>
        <w:t>inevitable in children</w:t>
      </w:r>
      <w:r w:rsidR="00675267">
        <w:rPr>
          <w:rFonts w:ascii="Times New Roman" w:hAnsi="Times New Roman" w:cs="Times New Roman"/>
          <w:sz w:val="22"/>
          <w:szCs w:val="22"/>
        </w:rPr>
        <w:t xml:space="preserve"> </w:t>
      </w:r>
      <w:r w:rsidR="00842BC1">
        <w:rPr>
          <w:rFonts w:ascii="Times New Roman" w:hAnsi="Times New Roman" w:cs="Times New Roman"/>
          <w:sz w:val="22"/>
          <w:szCs w:val="22"/>
        </w:rPr>
        <w:t xml:space="preserve">with neurodevelopmental disorders, </w:t>
      </w:r>
      <w:r w:rsidR="00675267">
        <w:rPr>
          <w:rFonts w:ascii="Times New Roman" w:hAnsi="Times New Roman" w:cs="Times New Roman"/>
          <w:sz w:val="22"/>
          <w:szCs w:val="22"/>
        </w:rPr>
        <w:t>whereas the latter</w:t>
      </w:r>
      <w:r w:rsidR="00E3320A">
        <w:rPr>
          <w:rFonts w:ascii="Times New Roman" w:hAnsi="Times New Roman" w:cs="Times New Roman"/>
          <w:sz w:val="22"/>
          <w:szCs w:val="22"/>
        </w:rPr>
        <w:t xml:space="preserve"> </w:t>
      </w:r>
      <w:r w:rsidR="00B60C2C">
        <w:rPr>
          <w:rFonts w:ascii="Times New Roman" w:hAnsi="Times New Roman" w:cs="Times New Roman"/>
          <w:sz w:val="22"/>
          <w:szCs w:val="22"/>
        </w:rPr>
        <w:t xml:space="preserve">hints at the possibility of </w:t>
      </w:r>
      <w:r w:rsidR="0032623C">
        <w:rPr>
          <w:rFonts w:ascii="Times New Roman" w:hAnsi="Times New Roman" w:cs="Times New Roman"/>
          <w:sz w:val="22"/>
          <w:szCs w:val="22"/>
        </w:rPr>
        <w:t xml:space="preserve">early </w:t>
      </w:r>
      <w:r w:rsidR="00B60C2C">
        <w:rPr>
          <w:rFonts w:ascii="Times New Roman" w:hAnsi="Times New Roman" w:cs="Times New Roman"/>
          <w:sz w:val="22"/>
          <w:szCs w:val="22"/>
        </w:rPr>
        <w:t>remediation.</w:t>
      </w:r>
      <w:r w:rsidR="0032623C">
        <w:rPr>
          <w:rFonts w:ascii="Times New Roman" w:hAnsi="Times New Roman" w:cs="Times New Roman"/>
          <w:sz w:val="22"/>
          <w:szCs w:val="22"/>
        </w:rPr>
        <w:t xml:space="preserve"> It is therefore imperative </w:t>
      </w:r>
      <w:r w:rsidR="00AB7BB3">
        <w:rPr>
          <w:rFonts w:ascii="Times New Roman" w:hAnsi="Times New Roman" w:cs="Times New Roman"/>
          <w:sz w:val="22"/>
          <w:szCs w:val="22"/>
        </w:rPr>
        <w:t xml:space="preserve">not only </w:t>
      </w:r>
      <w:r w:rsidR="00D25F3C">
        <w:rPr>
          <w:rFonts w:ascii="Times New Roman" w:hAnsi="Times New Roman" w:cs="Times New Roman"/>
          <w:sz w:val="22"/>
          <w:szCs w:val="22"/>
        </w:rPr>
        <w:t xml:space="preserve">to </w:t>
      </w:r>
      <w:r w:rsidR="0032623C">
        <w:rPr>
          <w:rFonts w:ascii="Times New Roman" w:hAnsi="Times New Roman" w:cs="Times New Roman"/>
          <w:sz w:val="22"/>
          <w:szCs w:val="22"/>
        </w:rPr>
        <w:t xml:space="preserve">investigate sleep and language </w:t>
      </w:r>
      <w:r w:rsidR="00AB7BB3">
        <w:rPr>
          <w:rFonts w:ascii="Times New Roman" w:hAnsi="Times New Roman" w:cs="Times New Roman"/>
          <w:sz w:val="22"/>
          <w:szCs w:val="22"/>
        </w:rPr>
        <w:t xml:space="preserve">ability </w:t>
      </w:r>
      <w:r w:rsidR="0032623C">
        <w:rPr>
          <w:rFonts w:ascii="Times New Roman" w:hAnsi="Times New Roman" w:cs="Times New Roman"/>
          <w:sz w:val="22"/>
          <w:szCs w:val="22"/>
        </w:rPr>
        <w:t xml:space="preserve">across neurodevelopmental disorders, but also </w:t>
      </w:r>
      <w:r w:rsidR="0032623C" w:rsidRPr="00AB7BB3">
        <w:rPr>
          <w:rFonts w:ascii="Times New Roman" w:hAnsi="Times New Roman" w:cs="Times New Roman"/>
          <w:i/>
          <w:sz w:val="22"/>
          <w:szCs w:val="22"/>
        </w:rPr>
        <w:t>early</w:t>
      </w:r>
      <w:r w:rsidR="0032623C">
        <w:rPr>
          <w:rFonts w:ascii="Times New Roman" w:hAnsi="Times New Roman" w:cs="Times New Roman"/>
          <w:sz w:val="22"/>
          <w:szCs w:val="22"/>
        </w:rPr>
        <w:t xml:space="preserve"> in development; early intervention may </w:t>
      </w:r>
      <w:r w:rsidR="00AB7BB3">
        <w:rPr>
          <w:rFonts w:ascii="Times New Roman" w:hAnsi="Times New Roman" w:cs="Times New Roman"/>
          <w:sz w:val="22"/>
          <w:szCs w:val="22"/>
        </w:rPr>
        <w:t>lead to better outcomes (D’Souza, D’Souza, &amp; Karmiloff-Smith, 2016)</w:t>
      </w:r>
      <w:r w:rsidR="0032623C">
        <w:rPr>
          <w:rFonts w:ascii="Times New Roman" w:hAnsi="Times New Roman" w:cs="Times New Roman"/>
          <w:sz w:val="22"/>
          <w:szCs w:val="22"/>
        </w:rPr>
        <w:t>.</w:t>
      </w:r>
    </w:p>
    <w:p w14:paraId="077A7746" w14:textId="0582E562" w:rsidR="004F66F8" w:rsidRDefault="00AB7BB3"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There are currently very f</w:t>
      </w:r>
      <w:r w:rsidR="006F2A2D">
        <w:rPr>
          <w:rFonts w:ascii="Times New Roman" w:hAnsi="Times New Roman" w:cs="Times New Roman"/>
          <w:sz w:val="22"/>
          <w:szCs w:val="22"/>
        </w:rPr>
        <w:t>ew studies on</w:t>
      </w:r>
      <w:r w:rsidR="00AB1D1F">
        <w:rPr>
          <w:rFonts w:ascii="Times New Roman" w:hAnsi="Times New Roman" w:cs="Times New Roman"/>
          <w:sz w:val="22"/>
          <w:szCs w:val="22"/>
        </w:rPr>
        <w:t xml:space="preserve"> sleep and language development in </w:t>
      </w:r>
      <w:r w:rsidR="00FB53CD">
        <w:rPr>
          <w:rFonts w:ascii="Times New Roman" w:hAnsi="Times New Roman" w:cs="Times New Roman"/>
          <w:sz w:val="22"/>
          <w:szCs w:val="22"/>
        </w:rPr>
        <w:t>infants/</w:t>
      </w:r>
      <w:r w:rsidR="00BD7A0C">
        <w:rPr>
          <w:rFonts w:ascii="Times New Roman" w:hAnsi="Times New Roman" w:cs="Times New Roman"/>
          <w:sz w:val="22"/>
          <w:szCs w:val="22"/>
        </w:rPr>
        <w:t>toddlers</w:t>
      </w:r>
      <w:r w:rsidR="00AB1D1F">
        <w:rPr>
          <w:rFonts w:ascii="Times New Roman" w:hAnsi="Times New Roman" w:cs="Times New Roman"/>
          <w:sz w:val="22"/>
          <w:szCs w:val="22"/>
        </w:rPr>
        <w:t xml:space="preserve"> with disorders</w:t>
      </w:r>
      <w:r w:rsidR="009C7D7C">
        <w:rPr>
          <w:rFonts w:ascii="Times New Roman" w:hAnsi="Times New Roman" w:cs="Times New Roman"/>
          <w:sz w:val="22"/>
          <w:szCs w:val="22"/>
        </w:rPr>
        <w:t xml:space="preserve"> of known genetic origin</w:t>
      </w:r>
      <w:r>
        <w:rPr>
          <w:rFonts w:ascii="Times New Roman" w:hAnsi="Times New Roman" w:cs="Times New Roman"/>
          <w:sz w:val="22"/>
          <w:szCs w:val="22"/>
        </w:rPr>
        <w:t>.</w:t>
      </w:r>
      <w:r w:rsidR="00AB1D1F">
        <w:rPr>
          <w:rFonts w:ascii="Times New Roman" w:hAnsi="Times New Roman" w:cs="Times New Roman"/>
          <w:sz w:val="22"/>
          <w:szCs w:val="22"/>
        </w:rPr>
        <w:t xml:space="preserve"> </w:t>
      </w:r>
      <w:bookmarkStart w:id="5" w:name="_Hlk487141241"/>
      <w:proofErr w:type="spellStart"/>
      <w:r w:rsidR="00F91385">
        <w:rPr>
          <w:rFonts w:ascii="Times New Roman" w:hAnsi="Times New Roman" w:cs="Times New Roman"/>
          <w:sz w:val="22"/>
          <w:szCs w:val="22"/>
        </w:rPr>
        <w:t>Edgin</w:t>
      </w:r>
      <w:proofErr w:type="spellEnd"/>
      <w:r w:rsidR="00F91385">
        <w:rPr>
          <w:rFonts w:ascii="Times New Roman" w:hAnsi="Times New Roman" w:cs="Times New Roman"/>
          <w:sz w:val="22"/>
          <w:szCs w:val="22"/>
        </w:rPr>
        <w:t xml:space="preserve"> and colleagues (2015)</w:t>
      </w:r>
      <w:r w:rsidR="00CF3DBF">
        <w:rPr>
          <w:rFonts w:ascii="Times New Roman" w:hAnsi="Times New Roman" w:cs="Times New Roman"/>
          <w:sz w:val="22"/>
          <w:szCs w:val="22"/>
        </w:rPr>
        <w:t xml:space="preserve"> </w:t>
      </w:r>
      <w:bookmarkEnd w:id="5"/>
      <w:r w:rsidR="003873C8">
        <w:rPr>
          <w:rFonts w:ascii="Times New Roman" w:hAnsi="Times New Roman" w:cs="Times New Roman"/>
          <w:sz w:val="22"/>
          <w:szCs w:val="22"/>
        </w:rPr>
        <w:t>reported</w:t>
      </w:r>
      <w:r w:rsidR="00CF3DBF">
        <w:rPr>
          <w:rFonts w:ascii="Times New Roman" w:hAnsi="Times New Roman" w:cs="Times New Roman"/>
          <w:sz w:val="22"/>
          <w:szCs w:val="22"/>
        </w:rPr>
        <w:t xml:space="preserve"> </w:t>
      </w:r>
      <w:r w:rsidR="00AB1D1F">
        <w:rPr>
          <w:rFonts w:ascii="Times New Roman" w:hAnsi="Times New Roman" w:cs="Times New Roman"/>
          <w:sz w:val="22"/>
          <w:szCs w:val="22"/>
        </w:rPr>
        <w:t>poor sleep efficiency</w:t>
      </w:r>
      <w:r w:rsidR="00D10128">
        <w:rPr>
          <w:rFonts w:ascii="Times New Roman" w:hAnsi="Times New Roman" w:cs="Times New Roman"/>
          <w:sz w:val="22"/>
          <w:szCs w:val="22"/>
        </w:rPr>
        <w:t xml:space="preserve"> in</w:t>
      </w:r>
      <w:r w:rsidR="00E6710C">
        <w:rPr>
          <w:rFonts w:ascii="Times New Roman" w:hAnsi="Times New Roman" w:cs="Times New Roman"/>
          <w:sz w:val="22"/>
          <w:szCs w:val="22"/>
        </w:rPr>
        <w:t xml:space="preserve"> </w:t>
      </w:r>
      <w:r w:rsidR="00DF1EF9">
        <w:rPr>
          <w:rFonts w:ascii="Times New Roman" w:hAnsi="Times New Roman" w:cs="Times New Roman"/>
          <w:sz w:val="22"/>
          <w:szCs w:val="22"/>
        </w:rPr>
        <w:t>66%</w:t>
      </w:r>
      <w:r w:rsidR="00DA7B09">
        <w:rPr>
          <w:rFonts w:ascii="Times New Roman" w:hAnsi="Times New Roman" w:cs="Times New Roman"/>
          <w:sz w:val="22"/>
          <w:szCs w:val="22"/>
        </w:rPr>
        <w:t xml:space="preserve"> of </w:t>
      </w:r>
      <w:r w:rsidR="00DF1EF9">
        <w:rPr>
          <w:rFonts w:ascii="Times New Roman" w:hAnsi="Times New Roman" w:cs="Times New Roman"/>
          <w:sz w:val="22"/>
          <w:szCs w:val="22"/>
        </w:rPr>
        <w:t xml:space="preserve">29 </w:t>
      </w:r>
      <w:r w:rsidR="00E6710C">
        <w:rPr>
          <w:rFonts w:ascii="Times New Roman" w:hAnsi="Times New Roman" w:cs="Times New Roman"/>
          <w:sz w:val="22"/>
          <w:szCs w:val="22"/>
        </w:rPr>
        <w:t xml:space="preserve">toddlers with </w:t>
      </w:r>
      <w:r w:rsidR="003F2184">
        <w:rPr>
          <w:rFonts w:ascii="Times New Roman" w:hAnsi="Times New Roman" w:cs="Times New Roman"/>
          <w:sz w:val="22"/>
          <w:szCs w:val="22"/>
        </w:rPr>
        <w:t>D</w:t>
      </w:r>
      <w:r w:rsidR="006F2A2D">
        <w:rPr>
          <w:rFonts w:ascii="Times New Roman" w:hAnsi="Times New Roman" w:cs="Times New Roman"/>
          <w:sz w:val="22"/>
          <w:szCs w:val="22"/>
        </w:rPr>
        <w:t>own syndrome</w:t>
      </w:r>
      <w:r w:rsidR="00E6710C">
        <w:rPr>
          <w:rFonts w:ascii="Times New Roman" w:hAnsi="Times New Roman" w:cs="Times New Roman"/>
          <w:sz w:val="22"/>
          <w:szCs w:val="22"/>
        </w:rPr>
        <w:t xml:space="preserve"> </w:t>
      </w:r>
      <w:r w:rsidR="00DF1EF9">
        <w:rPr>
          <w:rFonts w:ascii="Times New Roman" w:hAnsi="Times New Roman" w:cs="Times New Roman"/>
          <w:sz w:val="22"/>
          <w:szCs w:val="22"/>
        </w:rPr>
        <w:t>(</w:t>
      </w:r>
      <w:r w:rsidR="006F2A2D">
        <w:rPr>
          <w:rFonts w:ascii="Times New Roman" w:hAnsi="Times New Roman" w:cs="Times New Roman"/>
          <w:sz w:val="22"/>
          <w:szCs w:val="22"/>
        </w:rPr>
        <w:t xml:space="preserve">DS; </w:t>
      </w:r>
      <w:r w:rsidR="00DF1EF9">
        <w:rPr>
          <w:rFonts w:ascii="Times New Roman" w:hAnsi="Times New Roman" w:cs="Times New Roman"/>
          <w:sz w:val="22"/>
          <w:szCs w:val="22"/>
        </w:rPr>
        <w:t>mean age 42 months</w:t>
      </w:r>
      <w:r w:rsidR="00E6710C">
        <w:rPr>
          <w:rFonts w:ascii="Times New Roman" w:hAnsi="Times New Roman" w:cs="Times New Roman"/>
          <w:sz w:val="22"/>
          <w:szCs w:val="22"/>
        </w:rPr>
        <w:t>)</w:t>
      </w:r>
      <w:r w:rsidR="00D10128">
        <w:rPr>
          <w:rFonts w:ascii="Times New Roman" w:hAnsi="Times New Roman" w:cs="Times New Roman"/>
          <w:sz w:val="22"/>
          <w:szCs w:val="22"/>
        </w:rPr>
        <w:t>. They also found that the</w:t>
      </w:r>
      <w:r w:rsidR="00DF1EF9">
        <w:rPr>
          <w:rFonts w:ascii="Times New Roman" w:hAnsi="Times New Roman" w:cs="Times New Roman"/>
          <w:sz w:val="22"/>
          <w:szCs w:val="22"/>
        </w:rPr>
        <w:t xml:space="preserve"> </w:t>
      </w:r>
      <w:r w:rsidR="00703235">
        <w:rPr>
          <w:rFonts w:ascii="Times New Roman" w:hAnsi="Times New Roman" w:cs="Times New Roman"/>
          <w:sz w:val="22"/>
          <w:szCs w:val="22"/>
        </w:rPr>
        <w:t xml:space="preserve">19 </w:t>
      </w:r>
      <w:r w:rsidR="00DF1EF9">
        <w:rPr>
          <w:rFonts w:ascii="Times New Roman" w:hAnsi="Times New Roman" w:cs="Times New Roman"/>
          <w:sz w:val="22"/>
          <w:szCs w:val="22"/>
        </w:rPr>
        <w:t>toddlers</w:t>
      </w:r>
      <w:r w:rsidR="00CF3DBF">
        <w:rPr>
          <w:rFonts w:ascii="Times New Roman" w:hAnsi="Times New Roman" w:cs="Times New Roman"/>
          <w:sz w:val="22"/>
          <w:szCs w:val="22"/>
        </w:rPr>
        <w:t xml:space="preserve"> </w:t>
      </w:r>
      <w:r w:rsidR="00D10128">
        <w:rPr>
          <w:rFonts w:ascii="Times New Roman" w:hAnsi="Times New Roman" w:cs="Times New Roman"/>
          <w:sz w:val="22"/>
          <w:szCs w:val="22"/>
        </w:rPr>
        <w:t xml:space="preserve">with poor sleep efficiency </w:t>
      </w:r>
      <w:r w:rsidR="003873C8">
        <w:rPr>
          <w:rFonts w:ascii="Times New Roman" w:hAnsi="Times New Roman" w:cs="Times New Roman"/>
          <w:sz w:val="22"/>
          <w:szCs w:val="22"/>
        </w:rPr>
        <w:t xml:space="preserve">and DS </w:t>
      </w:r>
      <w:r w:rsidR="00D10128">
        <w:rPr>
          <w:rFonts w:ascii="Times New Roman" w:hAnsi="Times New Roman" w:cs="Times New Roman"/>
          <w:sz w:val="22"/>
          <w:szCs w:val="22"/>
        </w:rPr>
        <w:t>had</w:t>
      </w:r>
      <w:r w:rsidR="00DF1EF9">
        <w:rPr>
          <w:rFonts w:ascii="Times New Roman" w:hAnsi="Times New Roman" w:cs="Times New Roman"/>
          <w:sz w:val="22"/>
          <w:szCs w:val="22"/>
        </w:rPr>
        <w:t xml:space="preserve"> significantly </w:t>
      </w:r>
      <w:r w:rsidR="0055185A">
        <w:rPr>
          <w:rFonts w:ascii="Times New Roman" w:hAnsi="Times New Roman" w:cs="Times New Roman"/>
          <w:sz w:val="22"/>
          <w:szCs w:val="22"/>
        </w:rPr>
        <w:t>worse expressive</w:t>
      </w:r>
      <w:r w:rsidR="00CF3DBF">
        <w:rPr>
          <w:rFonts w:ascii="Times New Roman" w:hAnsi="Times New Roman" w:cs="Times New Roman"/>
          <w:sz w:val="22"/>
          <w:szCs w:val="22"/>
        </w:rPr>
        <w:t xml:space="preserve"> </w:t>
      </w:r>
      <w:r w:rsidR="0055185A">
        <w:rPr>
          <w:rFonts w:ascii="Times New Roman" w:hAnsi="Times New Roman" w:cs="Times New Roman"/>
          <w:sz w:val="22"/>
          <w:szCs w:val="22"/>
        </w:rPr>
        <w:t>language</w:t>
      </w:r>
      <w:r w:rsidR="00E6710C">
        <w:rPr>
          <w:rFonts w:ascii="Times New Roman" w:hAnsi="Times New Roman" w:cs="Times New Roman"/>
          <w:sz w:val="22"/>
          <w:szCs w:val="22"/>
        </w:rPr>
        <w:t xml:space="preserve"> than</w:t>
      </w:r>
      <w:r w:rsidR="00CF3DBF">
        <w:rPr>
          <w:rFonts w:ascii="Times New Roman" w:hAnsi="Times New Roman" w:cs="Times New Roman"/>
          <w:sz w:val="22"/>
          <w:szCs w:val="22"/>
        </w:rPr>
        <w:t xml:space="preserve"> </w:t>
      </w:r>
      <w:r w:rsidR="00DF1EF9">
        <w:rPr>
          <w:rFonts w:ascii="Times New Roman" w:hAnsi="Times New Roman" w:cs="Times New Roman"/>
          <w:sz w:val="22"/>
          <w:szCs w:val="22"/>
        </w:rPr>
        <w:t xml:space="preserve">the </w:t>
      </w:r>
      <w:r w:rsidR="00703235">
        <w:rPr>
          <w:rFonts w:ascii="Times New Roman" w:hAnsi="Times New Roman" w:cs="Times New Roman"/>
          <w:sz w:val="22"/>
          <w:szCs w:val="22"/>
        </w:rPr>
        <w:t>10</w:t>
      </w:r>
      <w:r w:rsidR="00CF3DBF">
        <w:rPr>
          <w:rFonts w:ascii="Times New Roman" w:hAnsi="Times New Roman" w:cs="Times New Roman"/>
          <w:sz w:val="22"/>
          <w:szCs w:val="22"/>
        </w:rPr>
        <w:t xml:space="preserve"> toddlers </w:t>
      </w:r>
      <w:r w:rsidR="00D10128">
        <w:rPr>
          <w:rFonts w:ascii="Times New Roman" w:hAnsi="Times New Roman" w:cs="Times New Roman"/>
          <w:sz w:val="22"/>
          <w:szCs w:val="22"/>
        </w:rPr>
        <w:t>with</w:t>
      </w:r>
      <w:r w:rsidR="00E6710C">
        <w:rPr>
          <w:rFonts w:ascii="Times New Roman" w:hAnsi="Times New Roman" w:cs="Times New Roman"/>
          <w:sz w:val="22"/>
          <w:szCs w:val="22"/>
        </w:rPr>
        <w:t xml:space="preserve"> typical sleep efficiency</w:t>
      </w:r>
      <w:r w:rsidR="003873C8">
        <w:rPr>
          <w:rFonts w:ascii="Times New Roman" w:hAnsi="Times New Roman" w:cs="Times New Roman"/>
          <w:sz w:val="22"/>
          <w:szCs w:val="22"/>
        </w:rPr>
        <w:t xml:space="preserve"> and DS</w:t>
      </w:r>
      <w:r w:rsidR="00CF3DBF">
        <w:rPr>
          <w:rFonts w:ascii="Times New Roman" w:hAnsi="Times New Roman" w:cs="Times New Roman"/>
          <w:sz w:val="22"/>
          <w:szCs w:val="22"/>
        </w:rPr>
        <w:t xml:space="preserve">. </w:t>
      </w:r>
      <w:r w:rsidR="00790677">
        <w:rPr>
          <w:rFonts w:ascii="Times New Roman" w:hAnsi="Times New Roman" w:cs="Times New Roman"/>
          <w:sz w:val="22"/>
          <w:szCs w:val="22"/>
        </w:rPr>
        <w:t xml:space="preserve">This demonstrates an important relationship between variation in sleep </w:t>
      </w:r>
      <w:r w:rsidR="003873C8">
        <w:rPr>
          <w:rFonts w:ascii="Times New Roman" w:hAnsi="Times New Roman" w:cs="Times New Roman"/>
          <w:sz w:val="22"/>
          <w:szCs w:val="22"/>
        </w:rPr>
        <w:t xml:space="preserve">efficiency </w:t>
      </w:r>
      <w:r w:rsidR="00790677">
        <w:rPr>
          <w:rFonts w:ascii="Times New Roman" w:hAnsi="Times New Roman" w:cs="Times New Roman"/>
          <w:sz w:val="22"/>
          <w:szCs w:val="22"/>
        </w:rPr>
        <w:t>and language development in DS</w:t>
      </w:r>
      <w:r w:rsidR="007B774B">
        <w:rPr>
          <w:rFonts w:ascii="Times New Roman" w:hAnsi="Times New Roman" w:cs="Times New Roman"/>
          <w:sz w:val="22"/>
          <w:szCs w:val="22"/>
        </w:rPr>
        <w:t xml:space="preserve">. </w:t>
      </w:r>
      <w:r w:rsidR="00B57475">
        <w:rPr>
          <w:rFonts w:ascii="Times New Roman" w:hAnsi="Times New Roman" w:cs="Times New Roman"/>
          <w:sz w:val="22"/>
          <w:szCs w:val="22"/>
        </w:rPr>
        <w:t xml:space="preserve">This finding was replicated in a much </w:t>
      </w:r>
      <w:r w:rsidR="00B57475">
        <w:rPr>
          <w:rFonts w:ascii="Times New Roman" w:hAnsi="Times New Roman" w:cs="Times New Roman"/>
          <w:sz w:val="22"/>
          <w:szCs w:val="22"/>
        </w:rPr>
        <w:lastRenderedPageBreak/>
        <w:t>larger study of even younger children with DS (n = 66; mean age 29 months) (</w:t>
      </w:r>
      <w:bookmarkStart w:id="6" w:name="_Hlk487141228"/>
      <w:r w:rsidR="00B57475">
        <w:rPr>
          <w:rFonts w:ascii="Times New Roman" w:hAnsi="Times New Roman" w:cs="Times New Roman"/>
          <w:sz w:val="22"/>
          <w:szCs w:val="22"/>
        </w:rPr>
        <w:t>Fernandez et al., 2017</w:t>
      </w:r>
      <w:bookmarkEnd w:id="6"/>
      <w:r w:rsidR="00B57475">
        <w:rPr>
          <w:rFonts w:ascii="Times New Roman" w:hAnsi="Times New Roman" w:cs="Times New Roman"/>
          <w:sz w:val="22"/>
          <w:szCs w:val="22"/>
        </w:rPr>
        <w:t xml:space="preserve">). </w:t>
      </w:r>
      <w:r w:rsidR="00743CBF">
        <w:rPr>
          <w:rFonts w:ascii="Times New Roman" w:hAnsi="Times New Roman" w:cs="Times New Roman"/>
          <w:sz w:val="22"/>
          <w:szCs w:val="22"/>
        </w:rPr>
        <w:t>A smaller</w:t>
      </w:r>
      <w:r w:rsidR="003F2184">
        <w:rPr>
          <w:rFonts w:ascii="Times New Roman" w:hAnsi="Times New Roman" w:cs="Times New Roman"/>
          <w:sz w:val="22"/>
          <w:szCs w:val="22"/>
        </w:rPr>
        <w:t xml:space="preserve"> study of </w:t>
      </w:r>
      <w:r w:rsidR="004A3B1B">
        <w:rPr>
          <w:rFonts w:ascii="Times New Roman" w:hAnsi="Times New Roman" w:cs="Times New Roman"/>
          <w:sz w:val="22"/>
          <w:szCs w:val="22"/>
        </w:rPr>
        <w:t>toddlers</w:t>
      </w:r>
      <w:r w:rsidR="00743CBF">
        <w:rPr>
          <w:rFonts w:ascii="Times New Roman" w:hAnsi="Times New Roman" w:cs="Times New Roman"/>
          <w:sz w:val="22"/>
          <w:szCs w:val="22"/>
        </w:rPr>
        <w:t xml:space="preserve"> with a</w:t>
      </w:r>
      <w:r w:rsidR="006F2A2D">
        <w:rPr>
          <w:rFonts w:ascii="Times New Roman" w:hAnsi="Times New Roman" w:cs="Times New Roman"/>
          <w:sz w:val="22"/>
          <w:szCs w:val="22"/>
        </w:rPr>
        <w:t xml:space="preserve"> different neurodevelopmental </w:t>
      </w:r>
      <w:r w:rsidR="00743CBF">
        <w:rPr>
          <w:rFonts w:ascii="Times New Roman" w:hAnsi="Times New Roman" w:cs="Times New Roman"/>
          <w:sz w:val="22"/>
          <w:szCs w:val="22"/>
        </w:rPr>
        <w:t>disorder</w:t>
      </w:r>
      <w:r w:rsidR="003F2184">
        <w:rPr>
          <w:rFonts w:ascii="Times New Roman" w:hAnsi="Times New Roman" w:cs="Times New Roman"/>
          <w:sz w:val="22"/>
          <w:szCs w:val="22"/>
        </w:rPr>
        <w:t xml:space="preserve"> </w:t>
      </w:r>
      <w:r w:rsidR="00743CBF">
        <w:rPr>
          <w:rFonts w:ascii="Times New Roman" w:hAnsi="Times New Roman" w:cs="Times New Roman"/>
          <w:sz w:val="22"/>
          <w:szCs w:val="22"/>
        </w:rPr>
        <w:t>(</w:t>
      </w:r>
      <w:r w:rsidR="006F2A2D">
        <w:rPr>
          <w:rFonts w:ascii="Times New Roman" w:hAnsi="Times New Roman" w:cs="Times New Roman"/>
          <w:sz w:val="22"/>
          <w:szCs w:val="22"/>
        </w:rPr>
        <w:t>Williams syndrome [</w:t>
      </w:r>
      <w:r w:rsidR="003F2184">
        <w:rPr>
          <w:rFonts w:ascii="Times New Roman" w:hAnsi="Times New Roman" w:cs="Times New Roman"/>
          <w:sz w:val="22"/>
          <w:szCs w:val="22"/>
        </w:rPr>
        <w:t>WS</w:t>
      </w:r>
      <w:r w:rsidR="006F2A2D">
        <w:rPr>
          <w:rFonts w:ascii="Times New Roman" w:hAnsi="Times New Roman" w:cs="Times New Roman"/>
          <w:sz w:val="22"/>
          <w:szCs w:val="22"/>
        </w:rPr>
        <w:t>]</w:t>
      </w:r>
      <w:r w:rsidR="00743CBF">
        <w:rPr>
          <w:rFonts w:ascii="Times New Roman" w:hAnsi="Times New Roman" w:cs="Times New Roman"/>
          <w:sz w:val="22"/>
          <w:szCs w:val="22"/>
        </w:rPr>
        <w:t>; n = 14;</w:t>
      </w:r>
      <w:r w:rsidR="00743CBF" w:rsidRPr="00743CBF">
        <w:rPr>
          <w:rFonts w:ascii="Times New Roman" w:hAnsi="Times New Roman" w:cs="Times New Roman"/>
          <w:sz w:val="22"/>
          <w:szCs w:val="22"/>
        </w:rPr>
        <w:t xml:space="preserve"> </w:t>
      </w:r>
      <w:r w:rsidR="00743CBF">
        <w:rPr>
          <w:rFonts w:ascii="Times New Roman" w:hAnsi="Times New Roman" w:cs="Times New Roman"/>
          <w:sz w:val="22"/>
          <w:szCs w:val="22"/>
        </w:rPr>
        <w:t>mean age 31 months)</w:t>
      </w:r>
      <w:r w:rsidR="003F2184">
        <w:rPr>
          <w:rFonts w:ascii="Times New Roman" w:hAnsi="Times New Roman" w:cs="Times New Roman"/>
          <w:sz w:val="22"/>
          <w:szCs w:val="22"/>
        </w:rPr>
        <w:t xml:space="preserve"> </w:t>
      </w:r>
      <w:r w:rsidR="003C1E76">
        <w:rPr>
          <w:rFonts w:ascii="Times New Roman" w:hAnsi="Times New Roman" w:cs="Times New Roman"/>
          <w:sz w:val="22"/>
          <w:szCs w:val="22"/>
        </w:rPr>
        <w:t xml:space="preserve">found </w:t>
      </w:r>
      <w:r w:rsidR="009C027B">
        <w:rPr>
          <w:rFonts w:ascii="Times New Roman" w:hAnsi="Times New Roman" w:cs="Times New Roman"/>
          <w:sz w:val="22"/>
          <w:szCs w:val="22"/>
        </w:rPr>
        <w:t>a correlation between</w:t>
      </w:r>
      <w:r w:rsidR="003C1E76">
        <w:rPr>
          <w:rFonts w:ascii="Times New Roman" w:hAnsi="Times New Roman" w:cs="Times New Roman"/>
          <w:sz w:val="22"/>
          <w:szCs w:val="22"/>
        </w:rPr>
        <w:t xml:space="preserve"> s</w:t>
      </w:r>
      <w:r w:rsidR="003F2184">
        <w:rPr>
          <w:rFonts w:ascii="Times New Roman" w:hAnsi="Times New Roman" w:cs="Times New Roman"/>
          <w:sz w:val="22"/>
          <w:szCs w:val="22"/>
        </w:rPr>
        <w:t xml:space="preserve">leep duration </w:t>
      </w:r>
      <w:r w:rsidR="009C027B">
        <w:rPr>
          <w:rFonts w:ascii="Times New Roman" w:hAnsi="Times New Roman" w:cs="Times New Roman"/>
          <w:sz w:val="22"/>
          <w:szCs w:val="22"/>
        </w:rPr>
        <w:t>and</w:t>
      </w:r>
      <w:r w:rsidR="003F2184">
        <w:rPr>
          <w:rFonts w:ascii="Times New Roman" w:hAnsi="Times New Roman" w:cs="Times New Roman"/>
          <w:sz w:val="22"/>
          <w:szCs w:val="22"/>
        </w:rPr>
        <w:t xml:space="preserve"> vocabulary </w:t>
      </w:r>
      <w:r w:rsidR="00743CBF">
        <w:rPr>
          <w:rFonts w:ascii="Times New Roman" w:hAnsi="Times New Roman" w:cs="Times New Roman"/>
          <w:sz w:val="22"/>
          <w:szCs w:val="22"/>
        </w:rPr>
        <w:t>size (</w:t>
      </w:r>
      <w:bookmarkStart w:id="7" w:name="_Hlk487141202"/>
      <w:proofErr w:type="spellStart"/>
      <w:r w:rsidR="0014693A">
        <w:rPr>
          <w:rFonts w:ascii="Times New Roman" w:hAnsi="Times New Roman" w:cs="Times New Roman"/>
          <w:sz w:val="22"/>
          <w:szCs w:val="22"/>
        </w:rPr>
        <w:t>Axelsson</w:t>
      </w:r>
      <w:proofErr w:type="spellEnd"/>
      <w:r w:rsidR="0014693A">
        <w:rPr>
          <w:rFonts w:ascii="Times New Roman" w:hAnsi="Times New Roman" w:cs="Times New Roman"/>
          <w:sz w:val="22"/>
          <w:szCs w:val="22"/>
        </w:rPr>
        <w:t xml:space="preserve">, Hill, </w:t>
      </w:r>
      <w:proofErr w:type="spellStart"/>
      <w:r w:rsidR="0014693A">
        <w:rPr>
          <w:rFonts w:ascii="Times New Roman" w:hAnsi="Times New Roman" w:cs="Times New Roman"/>
          <w:sz w:val="22"/>
          <w:szCs w:val="22"/>
        </w:rPr>
        <w:t>Sadeh</w:t>
      </w:r>
      <w:proofErr w:type="spellEnd"/>
      <w:r w:rsidR="0014693A">
        <w:rPr>
          <w:rFonts w:ascii="Times New Roman" w:hAnsi="Times New Roman" w:cs="Times New Roman"/>
          <w:sz w:val="22"/>
          <w:szCs w:val="22"/>
        </w:rPr>
        <w:t xml:space="preserve">, &amp; </w:t>
      </w:r>
      <w:proofErr w:type="spellStart"/>
      <w:r w:rsidR="0014693A">
        <w:rPr>
          <w:rFonts w:ascii="Times New Roman" w:hAnsi="Times New Roman" w:cs="Times New Roman"/>
          <w:sz w:val="22"/>
          <w:szCs w:val="22"/>
        </w:rPr>
        <w:t>Dimitriou</w:t>
      </w:r>
      <w:proofErr w:type="spellEnd"/>
      <w:r w:rsidR="00743CBF">
        <w:rPr>
          <w:rFonts w:ascii="Times New Roman" w:hAnsi="Times New Roman" w:cs="Times New Roman"/>
          <w:sz w:val="22"/>
          <w:szCs w:val="22"/>
        </w:rPr>
        <w:t>, 201</w:t>
      </w:r>
      <w:bookmarkEnd w:id="7"/>
      <w:r w:rsidR="001A2541">
        <w:rPr>
          <w:rFonts w:ascii="Times New Roman" w:hAnsi="Times New Roman" w:cs="Times New Roman"/>
          <w:sz w:val="22"/>
          <w:szCs w:val="22"/>
        </w:rPr>
        <w:t>3</w:t>
      </w:r>
      <w:r w:rsidR="00743CBF">
        <w:rPr>
          <w:rFonts w:ascii="Times New Roman" w:hAnsi="Times New Roman" w:cs="Times New Roman"/>
          <w:sz w:val="22"/>
          <w:szCs w:val="22"/>
        </w:rPr>
        <w:t>)</w:t>
      </w:r>
      <w:r w:rsidR="009C027B">
        <w:rPr>
          <w:rFonts w:ascii="Times New Roman" w:hAnsi="Times New Roman" w:cs="Times New Roman"/>
          <w:sz w:val="22"/>
          <w:szCs w:val="22"/>
        </w:rPr>
        <w:t>. However, the</w:t>
      </w:r>
      <w:r w:rsidR="003C1E76">
        <w:rPr>
          <w:rFonts w:ascii="Times New Roman" w:hAnsi="Times New Roman" w:cs="Times New Roman"/>
          <w:sz w:val="22"/>
          <w:szCs w:val="22"/>
        </w:rPr>
        <w:t xml:space="preserve"> study</w:t>
      </w:r>
      <w:r w:rsidR="00743CBF">
        <w:rPr>
          <w:rFonts w:ascii="Times New Roman" w:hAnsi="Times New Roman" w:cs="Times New Roman"/>
          <w:sz w:val="22"/>
          <w:szCs w:val="22"/>
        </w:rPr>
        <w:t xml:space="preserve"> relied on </w:t>
      </w:r>
      <w:r w:rsidR="0024675E">
        <w:rPr>
          <w:rFonts w:ascii="Times New Roman" w:hAnsi="Times New Roman" w:cs="Times New Roman"/>
          <w:sz w:val="22"/>
          <w:szCs w:val="22"/>
        </w:rPr>
        <w:t xml:space="preserve">a parent report </w:t>
      </w:r>
      <w:r w:rsidR="00743CBF">
        <w:rPr>
          <w:rFonts w:ascii="Times New Roman" w:hAnsi="Times New Roman" w:cs="Times New Roman"/>
          <w:sz w:val="22"/>
          <w:szCs w:val="22"/>
        </w:rPr>
        <w:t>questionnaire</w:t>
      </w:r>
      <w:r w:rsidR="003C1E76">
        <w:rPr>
          <w:rFonts w:ascii="Times New Roman" w:hAnsi="Times New Roman" w:cs="Times New Roman"/>
          <w:sz w:val="22"/>
          <w:szCs w:val="22"/>
        </w:rPr>
        <w:t xml:space="preserve"> </w:t>
      </w:r>
      <w:r w:rsidR="0024675E">
        <w:rPr>
          <w:rFonts w:ascii="Times New Roman" w:hAnsi="Times New Roman" w:cs="Times New Roman"/>
          <w:sz w:val="22"/>
          <w:szCs w:val="22"/>
        </w:rPr>
        <w:t xml:space="preserve">for the sleep </w:t>
      </w:r>
      <w:r w:rsidR="00743CBF">
        <w:rPr>
          <w:rFonts w:ascii="Times New Roman" w:hAnsi="Times New Roman" w:cs="Times New Roman"/>
          <w:sz w:val="22"/>
          <w:szCs w:val="22"/>
        </w:rPr>
        <w:t>data</w:t>
      </w:r>
      <w:r w:rsidR="009C027B">
        <w:rPr>
          <w:rFonts w:ascii="Times New Roman" w:hAnsi="Times New Roman" w:cs="Times New Roman"/>
          <w:sz w:val="22"/>
          <w:szCs w:val="22"/>
        </w:rPr>
        <w:t xml:space="preserve">. When </w:t>
      </w:r>
      <w:bookmarkStart w:id="8" w:name="_Hlk487141213"/>
      <w:r w:rsidR="009C027B">
        <w:rPr>
          <w:rFonts w:ascii="Times New Roman" w:hAnsi="Times New Roman" w:cs="Times New Roman"/>
          <w:sz w:val="22"/>
          <w:szCs w:val="22"/>
        </w:rPr>
        <w:t xml:space="preserve">Werner and colleagues (2008) </w:t>
      </w:r>
      <w:bookmarkEnd w:id="8"/>
      <w:r w:rsidR="009C027B">
        <w:rPr>
          <w:rFonts w:ascii="Times New Roman" w:hAnsi="Times New Roman" w:cs="Times New Roman"/>
          <w:sz w:val="22"/>
          <w:szCs w:val="22"/>
        </w:rPr>
        <w:t xml:space="preserve">directly compared agreement rates between </w:t>
      </w:r>
      <w:r w:rsidR="006A74E5">
        <w:rPr>
          <w:rFonts w:ascii="Times New Roman" w:hAnsi="Times New Roman" w:cs="Times New Roman"/>
          <w:sz w:val="22"/>
          <w:szCs w:val="22"/>
        </w:rPr>
        <w:t xml:space="preserve">a </w:t>
      </w:r>
      <w:r w:rsidR="006F2A2D">
        <w:rPr>
          <w:rFonts w:ascii="Times New Roman" w:hAnsi="Times New Roman" w:cs="Times New Roman"/>
          <w:sz w:val="22"/>
          <w:szCs w:val="22"/>
        </w:rPr>
        <w:t xml:space="preserve">sleep </w:t>
      </w:r>
      <w:r w:rsidR="006A74E5">
        <w:rPr>
          <w:rFonts w:ascii="Times New Roman" w:hAnsi="Times New Roman" w:cs="Times New Roman"/>
          <w:sz w:val="22"/>
          <w:szCs w:val="22"/>
        </w:rPr>
        <w:t xml:space="preserve">questionnaire, </w:t>
      </w:r>
      <w:r w:rsidR="009C027B">
        <w:rPr>
          <w:rFonts w:ascii="Times New Roman" w:hAnsi="Times New Roman" w:cs="Times New Roman"/>
          <w:sz w:val="22"/>
          <w:szCs w:val="22"/>
        </w:rPr>
        <w:t xml:space="preserve">sleep diary, and actigraphy, they found that the questionnaire was “not sufficient for any </w:t>
      </w:r>
      <w:r w:rsidR="0024675E">
        <w:rPr>
          <w:rFonts w:ascii="Times New Roman" w:hAnsi="Times New Roman" w:cs="Times New Roman"/>
          <w:sz w:val="22"/>
          <w:szCs w:val="22"/>
        </w:rPr>
        <w:t xml:space="preserve">[sleep] </w:t>
      </w:r>
      <w:r w:rsidR="009C027B">
        <w:rPr>
          <w:rFonts w:ascii="Times New Roman" w:hAnsi="Times New Roman" w:cs="Times New Roman"/>
          <w:sz w:val="22"/>
          <w:szCs w:val="22"/>
        </w:rPr>
        <w:t>measure variable” (p.</w:t>
      </w:r>
      <w:r w:rsidR="006A74E5">
        <w:rPr>
          <w:rFonts w:ascii="Times New Roman" w:hAnsi="Times New Roman" w:cs="Times New Roman"/>
          <w:sz w:val="22"/>
          <w:szCs w:val="22"/>
        </w:rPr>
        <w:t xml:space="preserve"> 355</w:t>
      </w:r>
      <w:r w:rsidR="009C027B">
        <w:rPr>
          <w:rFonts w:ascii="Times New Roman" w:hAnsi="Times New Roman" w:cs="Times New Roman"/>
          <w:sz w:val="22"/>
          <w:szCs w:val="22"/>
        </w:rPr>
        <w:t>).</w:t>
      </w:r>
      <w:r w:rsidR="00743CBF">
        <w:rPr>
          <w:rFonts w:ascii="Times New Roman" w:hAnsi="Times New Roman" w:cs="Times New Roman"/>
          <w:sz w:val="22"/>
          <w:szCs w:val="22"/>
        </w:rPr>
        <w:t xml:space="preserve"> </w:t>
      </w:r>
      <w:r w:rsidR="006F2A2D">
        <w:rPr>
          <w:rFonts w:ascii="Times New Roman" w:hAnsi="Times New Roman" w:cs="Times New Roman"/>
          <w:sz w:val="22"/>
          <w:szCs w:val="22"/>
        </w:rPr>
        <w:t>It would therefore be prudent to replicate this study using a sleep diary or actigraphy</w:t>
      </w:r>
      <w:r w:rsidR="00BB664A">
        <w:rPr>
          <w:rFonts w:ascii="Times New Roman" w:hAnsi="Times New Roman" w:cs="Times New Roman"/>
          <w:sz w:val="22"/>
          <w:szCs w:val="22"/>
        </w:rPr>
        <w:t>. Nevertheless, i</w:t>
      </w:r>
      <w:r w:rsidR="00DC3AFF">
        <w:rPr>
          <w:rFonts w:ascii="Times New Roman" w:hAnsi="Times New Roman" w:cs="Times New Roman"/>
          <w:sz w:val="22"/>
          <w:szCs w:val="22"/>
        </w:rPr>
        <w:t xml:space="preserve">t is clear from these </w:t>
      </w:r>
      <w:r w:rsidR="00C61ADB">
        <w:rPr>
          <w:rFonts w:ascii="Times New Roman" w:hAnsi="Times New Roman" w:cs="Times New Roman"/>
          <w:sz w:val="22"/>
          <w:szCs w:val="22"/>
        </w:rPr>
        <w:t xml:space="preserve">toddler </w:t>
      </w:r>
      <w:r w:rsidR="00DC3AFF">
        <w:rPr>
          <w:rFonts w:ascii="Times New Roman" w:hAnsi="Times New Roman" w:cs="Times New Roman"/>
          <w:sz w:val="22"/>
          <w:szCs w:val="22"/>
        </w:rPr>
        <w:t>studies that sleep</w:t>
      </w:r>
      <w:r w:rsidR="00BB664A" w:rsidRPr="00BB664A">
        <w:rPr>
          <w:rFonts w:ascii="Times New Roman" w:hAnsi="Times New Roman" w:cs="Times New Roman"/>
          <w:sz w:val="22"/>
          <w:szCs w:val="22"/>
        </w:rPr>
        <w:t xml:space="preserve"> </w:t>
      </w:r>
      <w:r w:rsidR="00BB664A">
        <w:rPr>
          <w:rFonts w:ascii="Times New Roman" w:hAnsi="Times New Roman" w:cs="Times New Roman"/>
          <w:sz w:val="22"/>
          <w:szCs w:val="22"/>
        </w:rPr>
        <w:t>is atypica</w:t>
      </w:r>
      <w:r w:rsidR="00D71A23">
        <w:rPr>
          <w:rFonts w:ascii="Times New Roman" w:hAnsi="Times New Roman" w:cs="Times New Roman"/>
          <w:sz w:val="22"/>
          <w:szCs w:val="22"/>
        </w:rPr>
        <w:t>l</w:t>
      </w:r>
      <w:r w:rsidR="00103625">
        <w:rPr>
          <w:rFonts w:ascii="Times New Roman" w:hAnsi="Times New Roman" w:cs="Times New Roman"/>
          <w:sz w:val="22"/>
          <w:szCs w:val="22"/>
        </w:rPr>
        <w:t xml:space="preserve"> and related to early language development </w:t>
      </w:r>
      <w:r w:rsidR="00D71A23">
        <w:rPr>
          <w:rFonts w:ascii="Times New Roman" w:hAnsi="Times New Roman" w:cs="Times New Roman"/>
          <w:sz w:val="22"/>
          <w:szCs w:val="22"/>
        </w:rPr>
        <w:t xml:space="preserve">in </w:t>
      </w:r>
      <w:r w:rsidR="00BB664A">
        <w:rPr>
          <w:rFonts w:ascii="Times New Roman" w:hAnsi="Times New Roman" w:cs="Times New Roman"/>
          <w:sz w:val="22"/>
          <w:szCs w:val="22"/>
        </w:rPr>
        <w:t>at least one neurodevelopmental disorder</w:t>
      </w:r>
      <w:r w:rsidR="00AF377D">
        <w:rPr>
          <w:rFonts w:ascii="Times New Roman" w:hAnsi="Times New Roman" w:cs="Times New Roman"/>
          <w:sz w:val="22"/>
          <w:szCs w:val="22"/>
        </w:rPr>
        <w:t xml:space="preserve"> (DS)</w:t>
      </w:r>
      <w:r w:rsidR="00C61ADB">
        <w:rPr>
          <w:rFonts w:ascii="Times New Roman" w:hAnsi="Times New Roman" w:cs="Times New Roman"/>
          <w:sz w:val="22"/>
          <w:szCs w:val="22"/>
        </w:rPr>
        <w:t xml:space="preserve">. </w:t>
      </w:r>
    </w:p>
    <w:p w14:paraId="4AB1EA80" w14:textId="59B90EEC" w:rsidR="00DA0F89" w:rsidRDefault="009E3F15"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What is unknown, however</w:t>
      </w:r>
      <w:r w:rsidR="00D71A23">
        <w:rPr>
          <w:rFonts w:ascii="Times New Roman" w:hAnsi="Times New Roman" w:cs="Times New Roman"/>
          <w:sz w:val="22"/>
          <w:szCs w:val="22"/>
        </w:rPr>
        <w:t xml:space="preserve">, is whether sleep </w:t>
      </w:r>
      <w:r w:rsidR="00103625">
        <w:rPr>
          <w:rFonts w:ascii="Times New Roman" w:hAnsi="Times New Roman" w:cs="Times New Roman"/>
          <w:sz w:val="22"/>
          <w:szCs w:val="22"/>
        </w:rPr>
        <w:t>problems</w:t>
      </w:r>
      <w:r w:rsidR="00D71A23">
        <w:rPr>
          <w:rFonts w:ascii="Times New Roman" w:hAnsi="Times New Roman" w:cs="Times New Roman"/>
          <w:sz w:val="22"/>
          <w:szCs w:val="22"/>
        </w:rPr>
        <w:t xml:space="preserve"> </w:t>
      </w:r>
      <w:r w:rsidR="004E68B4">
        <w:rPr>
          <w:rFonts w:ascii="Times New Roman" w:hAnsi="Times New Roman" w:cs="Times New Roman"/>
          <w:sz w:val="22"/>
          <w:szCs w:val="22"/>
        </w:rPr>
        <w:t xml:space="preserve">in infants and toddlers </w:t>
      </w:r>
      <w:r w:rsidR="00103625">
        <w:rPr>
          <w:rFonts w:ascii="Times New Roman" w:hAnsi="Times New Roman" w:cs="Times New Roman"/>
          <w:sz w:val="22"/>
          <w:szCs w:val="22"/>
        </w:rPr>
        <w:t>are</w:t>
      </w:r>
      <w:r w:rsidR="00D71A23">
        <w:rPr>
          <w:rFonts w:ascii="Times New Roman" w:hAnsi="Times New Roman" w:cs="Times New Roman"/>
          <w:sz w:val="22"/>
          <w:szCs w:val="22"/>
        </w:rPr>
        <w:t xml:space="preserve"> common </w:t>
      </w:r>
      <w:r w:rsidR="00103625">
        <w:rPr>
          <w:rFonts w:ascii="Times New Roman" w:hAnsi="Times New Roman" w:cs="Times New Roman"/>
          <w:sz w:val="22"/>
          <w:szCs w:val="22"/>
        </w:rPr>
        <w:t>across</w:t>
      </w:r>
      <w:r w:rsidR="00D71A23">
        <w:rPr>
          <w:rFonts w:ascii="Times New Roman" w:hAnsi="Times New Roman" w:cs="Times New Roman"/>
          <w:sz w:val="22"/>
          <w:szCs w:val="22"/>
        </w:rPr>
        <w:t xml:space="preserve"> neurodevelopmental disorders</w:t>
      </w:r>
      <w:r w:rsidR="00103625">
        <w:rPr>
          <w:rFonts w:ascii="Times New Roman" w:hAnsi="Times New Roman" w:cs="Times New Roman"/>
          <w:sz w:val="22"/>
          <w:szCs w:val="22"/>
        </w:rPr>
        <w:t xml:space="preserve">. For instance, it is possible that sleep is </w:t>
      </w:r>
      <w:r w:rsidR="00102A6C">
        <w:rPr>
          <w:rFonts w:ascii="Times New Roman" w:hAnsi="Times New Roman" w:cs="Times New Roman"/>
          <w:sz w:val="22"/>
          <w:szCs w:val="22"/>
        </w:rPr>
        <w:t>particularly problematic in</w:t>
      </w:r>
      <w:r w:rsidR="00103625">
        <w:rPr>
          <w:rFonts w:ascii="Times New Roman" w:hAnsi="Times New Roman" w:cs="Times New Roman"/>
          <w:sz w:val="22"/>
          <w:szCs w:val="22"/>
        </w:rPr>
        <w:t xml:space="preserve"> DS. </w:t>
      </w:r>
      <w:r w:rsidR="00102A6C">
        <w:rPr>
          <w:rFonts w:ascii="Times New Roman" w:hAnsi="Times New Roman" w:cs="Times New Roman"/>
          <w:sz w:val="22"/>
          <w:szCs w:val="22"/>
        </w:rPr>
        <w:t xml:space="preserve">Children with DS often </w:t>
      </w:r>
      <w:r w:rsidR="0021076C">
        <w:rPr>
          <w:rFonts w:ascii="Times New Roman" w:hAnsi="Times New Roman" w:cs="Times New Roman"/>
          <w:sz w:val="22"/>
          <w:szCs w:val="22"/>
        </w:rPr>
        <w:t>present with obstructive sleep apnoea</w:t>
      </w:r>
      <w:r w:rsidR="00102A6C">
        <w:rPr>
          <w:rFonts w:ascii="Times New Roman" w:hAnsi="Times New Roman" w:cs="Times New Roman"/>
          <w:sz w:val="22"/>
          <w:szCs w:val="22"/>
        </w:rPr>
        <w:t xml:space="preserve"> due to factors such as </w:t>
      </w:r>
      <w:r w:rsidR="002A5A23">
        <w:rPr>
          <w:rFonts w:ascii="Times New Roman" w:hAnsi="Times New Roman" w:cs="Times New Roman"/>
          <w:sz w:val="22"/>
          <w:szCs w:val="22"/>
        </w:rPr>
        <w:t>an improper cranial facial structure that constrains the airway</w:t>
      </w:r>
      <w:r w:rsidR="00AB504D">
        <w:rPr>
          <w:rFonts w:ascii="Times New Roman" w:hAnsi="Times New Roman" w:cs="Times New Roman"/>
          <w:sz w:val="22"/>
          <w:szCs w:val="22"/>
        </w:rPr>
        <w:t xml:space="preserve">, </w:t>
      </w:r>
      <w:r w:rsidR="00102A6C">
        <w:rPr>
          <w:rFonts w:ascii="Times New Roman" w:hAnsi="Times New Roman" w:cs="Times New Roman"/>
          <w:sz w:val="22"/>
          <w:szCs w:val="22"/>
        </w:rPr>
        <w:t xml:space="preserve">low muscle tone in the mouth and upper airway, </w:t>
      </w:r>
      <w:r w:rsidR="009C0FF4">
        <w:rPr>
          <w:rFonts w:ascii="Times New Roman" w:hAnsi="Times New Roman" w:cs="Times New Roman"/>
          <w:sz w:val="22"/>
          <w:szCs w:val="22"/>
        </w:rPr>
        <w:t xml:space="preserve">a narrow nasopharyngeal area, </w:t>
      </w:r>
      <w:r w:rsidR="00102A6C">
        <w:rPr>
          <w:rFonts w:ascii="Times New Roman" w:hAnsi="Times New Roman" w:cs="Times New Roman"/>
          <w:sz w:val="22"/>
          <w:szCs w:val="22"/>
        </w:rPr>
        <w:t>and hypertrop</w:t>
      </w:r>
      <w:r w:rsidR="00407D42">
        <w:rPr>
          <w:rFonts w:ascii="Times New Roman" w:hAnsi="Times New Roman" w:cs="Times New Roman"/>
          <w:sz w:val="22"/>
          <w:szCs w:val="22"/>
        </w:rPr>
        <w:t>h</w:t>
      </w:r>
      <w:r w:rsidR="00102A6C">
        <w:rPr>
          <w:rFonts w:ascii="Times New Roman" w:hAnsi="Times New Roman" w:cs="Times New Roman"/>
          <w:sz w:val="22"/>
          <w:szCs w:val="22"/>
        </w:rPr>
        <w:t>y of adenoid and tonsillar tissues</w:t>
      </w:r>
      <w:r w:rsidR="00F6762F">
        <w:rPr>
          <w:rFonts w:ascii="Times New Roman" w:hAnsi="Times New Roman" w:cs="Times New Roman"/>
          <w:sz w:val="22"/>
          <w:szCs w:val="22"/>
        </w:rPr>
        <w:t xml:space="preserve"> (</w:t>
      </w:r>
      <w:r w:rsidR="00697138" w:rsidRPr="001E6A7A">
        <w:rPr>
          <w:rFonts w:ascii="Times New Roman" w:hAnsi="Times New Roman" w:cs="Times New Roman"/>
          <w:sz w:val="22"/>
          <w:szCs w:val="22"/>
        </w:rPr>
        <w:t>Marcus</w:t>
      </w:r>
      <w:r w:rsidR="001E6A7A" w:rsidRPr="001E6A7A">
        <w:rPr>
          <w:rFonts w:ascii="Times New Roman" w:hAnsi="Times New Roman" w:cs="Times New Roman"/>
          <w:sz w:val="22"/>
          <w:szCs w:val="22"/>
        </w:rPr>
        <w:t>,</w:t>
      </w:r>
      <w:r w:rsidR="00697138" w:rsidRPr="001E6A7A">
        <w:rPr>
          <w:rFonts w:ascii="Times New Roman" w:hAnsi="Times New Roman" w:cs="Times New Roman"/>
          <w:sz w:val="22"/>
          <w:szCs w:val="22"/>
        </w:rPr>
        <w:t xml:space="preserve"> </w:t>
      </w:r>
      <w:r w:rsidR="001E6A7A" w:rsidRPr="001E6A7A">
        <w:rPr>
          <w:rFonts w:ascii="Times New Roman" w:hAnsi="Times New Roman" w:cs="Times New Roman"/>
          <w:sz w:val="22"/>
          <w:szCs w:val="22"/>
        </w:rPr>
        <w:t xml:space="preserve">Keens, Bautista, von </w:t>
      </w:r>
      <w:proofErr w:type="spellStart"/>
      <w:r w:rsidR="001E6A7A" w:rsidRPr="001E6A7A">
        <w:rPr>
          <w:rFonts w:ascii="Times New Roman" w:hAnsi="Times New Roman" w:cs="Times New Roman"/>
          <w:sz w:val="22"/>
          <w:szCs w:val="22"/>
        </w:rPr>
        <w:t>Pechmann</w:t>
      </w:r>
      <w:proofErr w:type="spellEnd"/>
      <w:r w:rsidR="001E6A7A" w:rsidRPr="001E6A7A">
        <w:rPr>
          <w:rFonts w:ascii="Times New Roman" w:hAnsi="Times New Roman" w:cs="Times New Roman"/>
          <w:sz w:val="22"/>
          <w:szCs w:val="22"/>
        </w:rPr>
        <w:t xml:space="preserve">, &amp; Ward, </w:t>
      </w:r>
      <w:r w:rsidR="00697138" w:rsidRPr="001E6A7A">
        <w:rPr>
          <w:rFonts w:ascii="Times New Roman" w:hAnsi="Times New Roman" w:cs="Times New Roman"/>
          <w:sz w:val="22"/>
          <w:szCs w:val="22"/>
        </w:rPr>
        <w:t>1991</w:t>
      </w:r>
      <w:r w:rsidR="00F6762F">
        <w:rPr>
          <w:rFonts w:ascii="Times New Roman" w:hAnsi="Times New Roman" w:cs="Times New Roman"/>
          <w:sz w:val="22"/>
          <w:szCs w:val="22"/>
        </w:rPr>
        <w:t>)</w:t>
      </w:r>
      <w:r w:rsidR="00102A6C">
        <w:rPr>
          <w:rFonts w:ascii="Times New Roman" w:hAnsi="Times New Roman" w:cs="Times New Roman"/>
          <w:sz w:val="22"/>
          <w:szCs w:val="22"/>
        </w:rPr>
        <w:t>.</w:t>
      </w:r>
      <w:r w:rsidR="009C0FF4">
        <w:rPr>
          <w:rFonts w:ascii="Times New Roman" w:hAnsi="Times New Roman" w:cs="Times New Roman"/>
          <w:sz w:val="22"/>
          <w:szCs w:val="22"/>
        </w:rPr>
        <w:t xml:space="preserve"> </w:t>
      </w:r>
      <w:r w:rsidR="00AB504D">
        <w:rPr>
          <w:rFonts w:ascii="Times New Roman" w:hAnsi="Times New Roman" w:cs="Times New Roman"/>
          <w:sz w:val="22"/>
          <w:szCs w:val="22"/>
        </w:rPr>
        <w:t xml:space="preserve">These factors are likely to have cascading effects </w:t>
      </w:r>
      <w:r w:rsidR="00A06B1A">
        <w:rPr>
          <w:rFonts w:ascii="Times New Roman" w:hAnsi="Times New Roman" w:cs="Times New Roman"/>
          <w:sz w:val="22"/>
          <w:szCs w:val="22"/>
        </w:rPr>
        <w:t>on</w:t>
      </w:r>
      <w:r w:rsidR="00AB504D">
        <w:rPr>
          <w:rFonts w:ascii="Times New Roman" w:hAnsi="Times New Roman" w:cs="Times New Roman"/>
          <w:sz w:val="22"/>
          <w:szCs w:val="22"/>
        </w:rPr>
        <w:t xml:space="preserve"> language development. </w:t>
      </w:r>
      <w:r w:rsidR="009C0FF4">
        <w:rPr>
          <w:rFonts w:ascii="Times New Roman" w:hAnsi="Times New Roman" w:cs="Times New Roman"/>
          <w:sz w:val="22"/>
          <w:szCs w:val="22"/>
        </w:rPr>
        <w:t xml:space="preserve">But </w:t>
      </w:r>
      <w:r w:rsidR="0021076C">
        <w:rPr>
          <w:rFonts w:ascii="Times New Roman" w:hAnsi="Times New Roman" w:cs="Times New Roman"/>
          <w:sz w:val="22"/>
          <w:szCs w:val="22"/>
        </w:rPr>
        <w:t>they are less common in other neurodevelopmental disorders.</w:t>
      </w:r>
      <w:r w:rsidR="004E68B4">
        <w:rPr>
          <w:rFonts w:ascii="Times New Roman" w:hAnsi="Times New Roman" w:cs="Times New Roman"/>
          <w:sz w:val="22"/>
          <w:szCs w:val="22"/>
        </w:rPr>
        <w:t xml:space="preserve"> </w:t>
      </w:r>
      <w:r w:rsidR="004C3891">
        <w:rPr>
          <w:rFonts w:ascii="Times New Roman" w:hAnsi="Times New Roman" w:cs="Times New Roman"/>
          <w:sz w:val="22"/>
          <w:szCs w:val="22"/>
        </w:rPr>
        <w:t>It is</w:t>
      </w:r>
      <w:r w:rsidR="0021076C">
        <w:rPr>
          <w:rFonts w:ascii="Times New Roman" w:hAnsi="Times New Roman" w:cs="Times New Roman"/>
          <w:sz w:val="22"/>
          <w:szCs w:val="22"/>
        </w:rPr>
        <w:t xml:space="preserve"> therefore critical</w:t>
      </w:r>
      <w:r w:rsidR="004C3891">
        <w:rPr>
          <w:rFonts w:ascii="Times New Roman" w:hAnsi="Times New Roman" w:cs="Times New Roman"/>
          <w:sz w:val="22"/>
          <w:szCs w:val="22"/>
        </w:rPr>
        <w:t xml:space="preserve"> to directly compare different neurodevelopmental disorders early in development</w:t>
      </w:r>
      <w:r w:rsidR="00DA0F89">
        <w:rPr>
          <w:rFonts w:ascii="Times New Roman" w:hAnsi="Times New Roman" w:cs="Times New Roman"/>
          <w:sz w:val="22"/>
          <w:szCs w:val="22"/>
        </w:rPr>
        <w:t xml:space="preserve"> to answer the following questions: </w:t>
      </w:r>
      <w:r w:rsidR="004E68B4">
        <w:rPr>
          <w:rFonts w:ascii="Times New Roman" w:hAnsi="Times New Roman" w:cs="Times New Roman"/>
          <w:sz w:val="22"/>
          <w:szCs w:val="22"/>
        </w:rPr>
        <w:t>Is</w:t>
      </w:r>
      <w:r w:rsidR="0021076C">
        <w:rPr>
          <w:rFonts w:ascii="Times New Roman" w:hAnsi="Times New Roman" w:cs="Times New Roman"/>
          <w:sz w:val="22"/>
          <w:szCs w:val="22"/>
        </w:rPr>
        <w:t xml:space="preserve"> </w:t>
      </w:r>
      <w:r w:rsidR="004E68B4">
        <w:rPr>
          <w:rFonts w:ascii="Times New Roman" w:hAnsi="Times New Roman" w:cs="Times New Roman"/>
          <w:sz w:val="22"/>
          <w:szCs w:val="22"/>
        </w:rPr>
        <w:t>sleep disruption</w:t>
      </w:r>
      <w:r w:rsidR="0021076C">
        <w:rPr>
          <w:rFonts w:ascii="Times New Roman" w:hAnsi="Times New Roman" w:cs="Times New Roman"/>
          <w:sz w:val="22"/>
          <w:szCs w:val="22"/>
        </w:rPr>
        <w:t xml:space="preserve"> early in development </w:t>
      </w:r>
      <w:r w:rsidR="004E68B4">
        <w:rPr>
          <w:rFonts w:ascii="Times New Roman" w:hAnsi="Times New Roman" w:cs="Times New Roman"/>
          <w:sz w:val="22"/>
          <w:szCs w:val="22"/>
        </w:rPr>
        <w:t xml:space="preserve">syndrome-specific or syndrome-general? Is it related </w:t>
      </w:r>
      <w:r w:rsidR="009C0FF4">
        <w:rPr>
          <w:rFonts w:ascii="Times New Roman" w:hAnsi="Times New Roman" w:cs="Times New Roman"/>
          <w:sz w:val="22"/>
          <w:szCs w:val="22"/>
        </w:rPr>
        <w:t>to early language development ir</w:t>
      </w:r>
      <w:r w:rsidR="004E68B4">
        <w:rPr>
          <w:rFonts w:ascii="Times New Roman" w:hAnsi="Times New Roman" w:cs="Times New Roman"/>
          <w:sz w:val="22"/>
          <w:szCs w:val="22"/>
        </w:rPr>
        <w:t xml:space="preserve">respective of syndrome-type? </w:t>
      </w:r>
    </w:p>
    <w:p w14:paraId="4005D1A0" w14:textId="017FD292" w:rsidR="00D65792" w:rsidRDefault="00BA1571"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T</w:t>
      </w:r>
      <w:r w:rsidR="00750B54">
        <w:rPr>
          <w:rFonts w:ascii="Times New Roman" w:hAnsi="Times New Roman" w:cs="Times New Roman"/>
          <w:sz w:val="22"/>
          <w:szCs w:val="22"/>
        </w:rPr>
        <w:t>he first question</w:t>
      </w:r>
      <w:r>
        <w:rPr>
          <w:rFonts w:ascii="Times New Roman" w:hAnsi="Times New Roman" w:cs="Times New Roman"/>
          <w:sz w:val="22"/>
          <w:szCs w:val="22"/>
        </w:rPr>
        <w:t xml:space="preserve"> (‘Is sleep </w:t>
      </w:r>
      <w:r w:rsidR="00750B54">
        <w:rPr>
          <w:rFonts w:ascii="Times New Roman" w:hAnsi="Times New Roman" w:cs="Times New Roman"/>
          <w:sz w:val="22"/>
          <w:szCs w:val="22"/>
        </w:rPr>
        <w:t>disruption early in development syndrome-specific or syndrome general?</w:t>
      </w:r>
      <w:r>
        <w:rPr>
          <w:rFonts w:ascii="Times New Roman" w:hAnsi="Times New Roman" w:cs="Times New Roman"/>
          <w:sz w:val="22"/>
          <w:szCs w:val="22"/>
        </w:rPr>
        <w:t>) has already been studied.</w:t>
      </w:r>
      <w:r w:rsidR="00750B54">
        <w:rPr>
          <w:rFonts w:ascii="Times New Roman" w:hAnsi="Times New Roman" w:cs="Times New Roman"/>
          <w:sz w:val="22"/>
          <w:szCs w:val="22"/>
        </w:rPr>
        <w:t xml:space="preserve"> Abel and </w:t>
      </w:r>
      <w:proofErr w:type="spellStart"/>
      <w:r w:rsidR="00750B54">
        <w:rPr>
          <w:rFonts w:ascii="Times New Roman" w:hAnsi="Times New Roman" w:cs="Times New Roman"/>
          <w:sz w:val="22"/>
          <w:szCs w:val="22"/>
        </w:rPr>
        <w:t>Tonnsen</w:t>
      </w:r>
      <w:proofErr w:type="spellEnd"/>
      <w:r w:rsidR="00750B54">
        <w:rPr>
          <w:rFonts w:ascii="Times New Roman" w:hAnsi="Times New Roman" w:cs="Times New Roman"/>
          <w:sz w:val="22"/>
          <w:szCs w:val="22"/>
        </w:rPr>
        <w:t xml:space="preserve"> (2017) asked mothers of children with </w:t>
      </w:r>
      <w:r w:rsidR="00EC651F">
        <w:rPr>
          <w:rFonts w:ascii="Times New Roman" w:hAnsi="Times New Roman" w:cs="Times New Roman"/>
          <w:sz w:val="22"/>
          <w:szCs w:val="22"/>
        </w:rPr>
        <w:t xml:space="preserve">WS (n = 19), </w:t>
      </w:r>
      <w:r w:rsidR="00750B54">
        <w:rPr>
          <w:rFonts w:ascii="Times New Roman" w:hAnsi="Times New Roman" w:cs="Times New Roman"/>
          <w:sz w:val="22"/>
          <w:szCs w:val="22"/>
        </w:rPr>
        <w:t xml:space="preserve">Angelman syndrome (AS; n = 18), </w:t>
      </w:r>
      <w:r w:rsidR="00EC651F">
        <w:rPr>
          <w:rFonts w:ascii="Times New Roman" w:hAnsi="Times New Roman" w:cs="Times New Roman"/>
          <w:sz w:val="22"/>
          <w:szCs w:val="22"/>
        </w:rPr>
        <w:t xml:space="preserve">and </w:t>
      </w:r>
      <w:r w:rsidR="00750B54">
        <w:rPr>
          <w:rFonts w:ascii="Times New Roman" w:hAnsi="Times New Roman" w:cs="Times New Roman"/>
          <w:sz w:val="22"/>
          <w:szCs w:val="22"/>
        </w:rPr>
        <w:t>Prader-Willi syndrome (PWS; n = 19)</w:t>
      </w:r>
      <w:r w:rsidR="00EC651F">
        <w:rPr>
          <w:rFonts w:ascii="Times New Roman" w:hAnsi="Times New Roman" w:cs="Times New Roman"/>
          <w:sz w:val="22"/>
          <w:szCs w:val="22"/>
        </w:rPr>
        <w:t xml:space="preserve"> </w:t>
      </w:r>
      <w:r w:rsidR="00750B54">
        <w:rPr>
          <w:rFonts w:ascii="Times New Roman" w:hAnsi="Times New Roman" w:cs="Times New Roman"/>
          <w:sz w:val="22"/>
          <w:szCs w:val="22"/>
        </w:rPr>
        <w:t xml:space="preserve">to complete a 12-item Brief Infant Sleep Questionnaire. They found that </w:t>
      </w:r>
      <w:r w:rsidR="00E20A03">
        <w:rPr>
          <w:rFonts w:ascii="Times New Roman" w:hAnsi="Times New Roman" w:cs="Times New Roman"/>
          <w:sz w:val="22"/>
          <w:szCs w:val="22"/>
        </w:rPr>
        <w:t xml:space="preserve">night-time sleep duration was significantly shorter in </w:t>
      </w:r>
      <w:r w:rsidR="00EC651F">
        <w:rPr>
          <w:rFonts w:ascii="Times New Roman" w:hAnsi="Times New Roman" w:cs="Times New Roman"/>
          <w:sz w:val="22"/>
          <w:szCs w:val="22"/>
        </w:rPr>
        <w:t xml:space="preserve">children with WS and AS (but not PWS) than </w:t>
      </w:r>
      <w:r w:rsidR="00E20A03">
        <w:rPr>
          <w:rFonts w:ascii="Times New Roman" w:hAnsi="Times New Roman" w:cs="Times New Roman"/>
          <w:sz w:val="22"/>
          <w:szCs w:val="22"/>
        </w:rPr>
        <w:t xml:space="preserve">in </w:t>
      </w:r>
      <w:r w:rsidR="00EC651F">
        <w:rPr>
          <w:rFonts w:ascii="Times New Roman" w:hAnsi="Times New Roman" w:cs="Times New Roman"/>
          <w:sz w:val="22"/>
          <w:szCs w:val="22"/>
        </w:rPr>
        <w:t xml:space="preserve">TD controls. They also found that </w:t>
      </w:r>
      <w:r w:rsidR="00E20A03">
        <w:rPr>
          <w:rFonts w:ascii="Times New Roman" w:hAnsi="Times New Roman" w:cs="Times New Roman"/>
          <w:sz w:val="22"/>
          <w:szCs w:val="22"/>
        </w:rPr>
        <w:t xml:space="preserve">night waking lasted longer in </w:t>
      </w:r>
      <w:r w:rsidR="00EC651F">
        <w:rPr>
          <w:rFonts w:ascii="Times New Roman" w:hAnsi="Times New Roman" w:cs="Times New Roman"/>
          <w:sz w:val="22"/>
          <w:szCs w:val="22"/>
        </w:rPr>
        <w:t>children with AS (but not WS or PWS</w:t>
      </w:r>
      <w:r w:rsidR="00E20A03">
        <w:rPr>
          <w:rFonts w:ascii="Times New Roman" w:hAnsi="Times New Roman" w:cs="Times New Roman"/>
          <w:sz w:val="22"/>
          <w:szCs w:val="22"/>
        </w:rPr>
        <w:t>)</w:t>
      </w:r>
      <w:r w:rsidR="00EC651F">
        <w:rPr>
          <w:rFonts w:ascii="Times New Roman" w:hAnsi="Times New Roman" w:cs="Times New Roman"/>
          <w:sz w:val="22"/>
          <w:szCs w:val="22"/>
        </w:rPr>
        <w:t xml:space="preserve"> than </w:t>
      </w:r>
      <w:r w:rsidR="00E20A03">
        <w:rPr>
          <w:rFonts w:ascii="Times New Roman" w:hAnsi="Times New Roman" w:cs="Times New Roman"/>
          <w:sz w:val="22"/>
          <w:szCs w:val="22"/>
        </w:rPr>
        <w:t xml:space="preserve">in </w:t>
      </w:r>
      <w:r w:rsidR="00EC651F">
        <w:rPr>
          <w:rFonts w:ascii="Times New Roman" w:hAnsi="Times New Roman" w:cs="Times New Roman"/>
          <w:sz w:val="22"/>
          <w:szCs w:val="22"/>
        </w:rPr>
        <w:t>TD controls. T</w:t>
      </w:r>
      <w:r w:rsidR="00B00559">
        <w:rPr>
          <w:rFonts w:ascii="Times New Roman" w:hAnsi="Times New Roman" w:cs="Times New Roman"/>
          <w:sz w:val="22"/>
          <w:szCs w:val="22"/>
        </w:rPr>
        <w:t xml:space="preserve">he </w:t>
      </w:r>
      <w:r w:rsidR="00750B54">
        <w:rPr>
          <w:rFonts w:ascii="Times New Roman" w:hAnsi="Times New Roman" w:cs="Times New Roman"/>
          <w:sz w:val="22"/>
          <w:szCs w:val="22"/>
        </w:rPr>
        <w:t xml:space="preserve">children with PWS </w:t>
      </w:r>
      <w:r w:rsidR="00D65792">
        <w:rPr>
          <w:rFonts w:ascii="Times New Roman" w:hAnsi="Times New Roman" w:cs="Times New Roman"/>
          <w:sz w:val="22"/>
          <w:szCs w:val="22"/>
        </w:rPr>
        <w:t xml:space="preserve">did not differ from TD controls except for the fact that they </w:t>
      </w:r>
      <w:r w:rsidR="00750B54">
        <w:rPr>
          <w:rFonts w:ascii="Times New Roman" w:hAnsi="Times New Roman" w:cs="Times New Roman"/>
          <w:sz w:val="22"/>
          <w:szCs w:val="22"/>
        </w:rPr>
        <w:t xml:space="preserve">fell asleep </w:t>
      </w:r>
      <w:r w:rsidR="00D65792">
        <w:rPr>
          <w:rFonts w:ascii="Times New Roman" w:hAnsi="Times New Roman" w:cs="Times New Roman"/>
          <w:sz w:val="22"/>
          <w:szCs w:val="22"/>
        </w:rPr>
        <w:t>more quickly</w:t>
      </w:r>
      <w:r w:rsidR="00EC651F">
        <w:rPr>
          <w:rFonts w:ascii="Times New Roman" w:hAnsi="Times New Roman" w:cs="Times New Roman"/>
          <w:sz w:val="22"/>
          <w:szCs w:val="22"/>
        </w:rPr>
        <w:t xml:space="preserve"> at bedtime</w:t>
      </w:r>
      <w:r w:rsidR="00D65792">
        <w:rPr>
          <w:rFonts w:ascii="Times New Roman" w:hAnsi="Times New Roman" w:cs="Times New Roman"/>
          <w:sz w:val="22"/>
          <w:szCs w:val="22"/>
        </w:rPr>
        <w:t xml:space="preserve"> </w:t>
      </w:r>
      <w:r w:rsidR="00D65792">
        <w:rPr>
          <w:rFonts w:ascii="Times New Roman" w:hAnsi="Times New Roman" w:cs="Times New Roman"/>
          <w:sz w:val="22"/>
          <w:szCs w:val="22"/>
        </w:rPr>
        <w:lastRenderedPageBreak/>
        <w:t>(</w:t>
      </w:r>
      <w:r w:rsidR="00EF59BB">
        <w:rPr>
          <w:rFonts w:ascii="Times New Roman" w:hAnsi="Times New Roman" w:cs="Times New Roman"/>
          <w:sz w:val="22"/>
          <w:szCs w:val="22"/>
        </w:rPr>
        <w:t>15</w:t>
      </w:r>
      <w:r w:rsidR="00D65792">
        <w:rPr>
          <w:rFonts w:ascii="Times New Roman" w:hAnsi="Times New Roman" w:cs="Times New Roman"/>
          <w:sz w:val="22"/>
          <w:szCs w:val="22"/>
        </w:rPr>
        <w:t xml:space="preserve"> vs. 30 min</w:t>
      </w:r>
      <w:r w:rsidR="00EF59BB">
        <w:rPr>
          <w:rFonts w:ascii="Times New Roman" w:hAnsi="Times New Roman" w:cs="Times New Roman"/>
          <w:sz w:val="22"/>
          <w:szCs w:val="22"/>
        </w:rPr>
        <w:t>ute</w:t>
      </w:r>
      <w:r w:rsidR="00D65792">
        <w:rPr>
          <w:rFonts w:ascii="Times New Roman" w:hAnsi="Times New Roman" w:cs="Times New Roman"/>
          <w:sz w:val="22"/>
          <w:szCs w:val="22"/>
        </w:rPr>
        <w:t>s).</w:t>
      </w:r>
      <w:r w:rsidR="00B00559">
        <w:rPr>
          <w:rFonts w:ascii="Times New Roman" w:hAnsi="Times New Roman" w:cs="Times New Roman"/>
          <w:sz w:val="22"/>
          <w:szCs w:val="22"/>
        </w:rPr>
        <w:t xml:space="preserve"> However, </w:t>
      </w:r>
      <w:r w:rsidR="00EC651F">
        <w:rPr>
          <w:rFonts w:ascii="Times New Roman" w:hAnsi="Times New Roman" w:cs="Times New Roman"/>
          <w:sz w:val="22"/>
          <w:szCs w:val="22"/>
        </w:rPr>
        <w:t>this</w:t>
      </w:r>
      <w:r w:rsidR="00B00559">
        <w:rPr>
          <w:rFonts w:ascii="Times New Roman" w:hAnsi="Times New Roman" w:cs="Times New Roman"/>
          <w:sz w:val="22"/>
          <w:szCs w:val="22"/>
        </w:rPr>
        <w:t xml:space="preserve"> study relied on a </w:t>
      </w:r>
      <w:r w:rsidR="007C34CD">
        <w:rPr>
          <w:rFonts w:ascii="Times New Roman" w:hAnsi="Times New Roman" w:cs="Times New Roman"/>
          <w:sz w:val="22"/>
          <w:szCs w:val="22"/>
        </w:rPr>
        <w:t xml:space="preserve">brief </w:t>
      </w:r>
      <w:r w:rsidR="00B00559">
        <w:rPr>
          <w:rFonts w:ascii="Times New Roman" w:hAnsi="Times New Roman" w:cs="Times New Roman"/>
          <w:sz w:val="22"/>
          <w:szCs w:val="22"/>
        </w:rPr>
        <w:t xml:space="preserve">parent report questionnaire, so it </w:t>
      </w:r>
      <w:r w:rsidR="00EF59BB">
        <w:rPr>
          <w:rFonts w:ascii="Times New Roman" w:hAnsi="Times New Roman" w:cs="Times New Roman"/>
          <w:sz w:val="22"/>
          <w:szCs w:val="22"/>
        </w:rPr>
        <w:t>is important</w:t>
      </w:r>
      <w:r w:rsidR="00B00559">
        <w:rPr>
          <w:rFonts w:ascii="Times New Roman" w:hAnsi="Times New Roman" w:cs="Times New Roman"/>
          <w:sz w:val="22"/>
          <w:szCs w:val="22"/>
        </w:rPr>
        <w:t xml:space="preserve"> to replicate the study using a sleep diary or actigraphy. </w:t>
      </w:r>
    </w:p>
    <w:p w14:paraId="24C74129" w14:textId="40986A74" w:rsidR="006314D0" w:rsidRDefault="00BA1571"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The</w:t>
      </w:r>
      <w:r w:rsidR="00D65792">
        <w:rPr>
          <w:rFonts w:ascii="Times New Roman" w:hAnsi="Times New Roman" w:cs="Times New Roman"/>
          <w:sz w:val="22"/>
          <w:szCs w:val="22"/>
        </w:rPr>
        <w:t xml:space="preserve"> second question</w:t>
      </w:r>
      <w:r>
        <w:rPr>
          <w:rFonts w:ascii="Times New Roman" w:hAnsi="Times New Roman" w:cs="Times New Roman"/>
          <w:sz w:val="22"/>
          <w:szCs w:val="22"/>
        </w:rPr>
        <w:t xml:space="preserve"> has not </w:t>
      </w:r>
      <w:r w:rsidR="00EF59BB">
        <w:rPr>
          <w:rFonts w:ascii="Times New Roman" w:hAnsi="Times New Roman" w:cs="Times New Roman"/>
          <w:sz w:val="22"/>
          <w:szCs w:val="22"/>
        </w:rPr>
        <w:t>hitherto</w:t>
      </w:r>
      <w:r>
        <w:rPr>
          <w:rFonts w:ascii="Times New Roman" w:hAnsi="Times New Roman" w:cs="Times New Roman"/>
          <w:sz w:val="22"/>
          <w:szCs w:val="22"/>
        </w:rPr>
        <w:t xml:space="preserve"> been tackled</w:t>
      </w:r>
      <w:r w:rsidR="00115EAC">
        <w:rPr>
          <w:rFonts w:ascii="Times New Roman" w:hAnsi="Times New Roman" w:cs="Times New Roman"/>
          <w:sz w:val="22"/>
          <w:szCs w:val="22"/>
        </w:rPr>
        <w:t xml:space="preserve"> in a cross-syndrome study</w:t>
      </w:r>
      <w:r>
        <w:rPr>
          <w:rFonts w:ascii="Times New Roman" w:hAnsi="Times New Roman" w:cs="Times New Roman"/>
          <w:sz w:val="22"/>
          <w:szCs w:val="22"/>
        </w:rPr>
        <w:t xml:space="preserve">. </w:t>
      </w:r>
      <w:r w:rsidR="000C281A">
        <w:rPr>
          <w:rFonts w:ascii="Times New Roman" w:hAnsi="Times New Roman" w:cs="Times New Roman"/>
          <w:sz w:val="22"/>
          <w:szCs w:val="22"/>
        </w:rPr>
        <w:t xml:space="preserve">If sleep is disrupted </w:t>
      </w:r>
      <w:r w:rsidR="000C281A" w:rsidRPr="00D65792">
        <w:rPr>
          <w:rFonts w:ascii="Times New Roman" w:hAnsi="Times New Roman" w:cs="Times New Roman"/>
          <w:i/>
          <w:sz w:val="22"/>
          <w:szCs w:val="22"/>
        </w:rPr>
        <w:t>and</w:t>
      </w:r>
      <w:r w:rsidR="000C281A">
        <w:rPr>
          <w:rFonts w:ascii="Times New Roman" w:hAnsi="Times New Roman" w:cs="Times New Roman"/>
          <w:sz w:val="22"/>
          <w:szCs w:val="22"/>
        </w:rPr>
        <w:t xml:space="preserve"> associated with early language delay across neurodevelopmental disorders, then this would hint that language delay is not predetermined but </w:t>
      </w:r>
      <w:r w:rsidR="00933F85">
        <w:rPr>
          <w:rFonts w:ascii="Times New Roman" w:hAnsi="Times New Roman" w:cs="Times New Roman"/>
          <w:sz w:val="22"/>
          <w:szCs w:val="22"/>
        </w:rPr>
        <w:t>arises—</w:t>
      </w:r>
      <w:r w:rsidR="000C281A">
        <w:rPr>
          <w:rFonts w:ascii="Times New Roman" w:hAnsi="Times New Roman" w:cs="Times New Roman"/>
          <w:sz w:val="22"/>
          <w:szCs w:val="22"/>
        </w:rPr>
        <w:t xml:space="preserve">at least </w:t>
      </w:r>
      <w:r w:rsidR="00933F85">
        <w:rPr>
          <w:rFonts w:ascii="Times New Roman" w:hAnsi="Times New Roman" w:cs="Times New Roman"/>
          <w:sz w:val="22"/>
          <w:szCs w:val="22"/>
        </w:rPr>
        <w:t>in part—from</w:t>
      </w:r>
      <w:r w:rsidR="000C281A">
        <w:rPr>
          <w:rFonts w:ascii="Times New Roman" w:hAnsi="Times New Roman" w:cs="Times New Roman"/>
          <w:sz w:val="22"/>
          <w:szCs w:val="22"/>
        </w:rPr>
        <w:t xml:space="preserve"> variation in factors such as sleep. Furthermore, </w:t>
      </w:r>
      <w:r w:rsidR="0094125C">
        <w:rPr>
          <w:rFonts w:ascii="Times New Roman" w:hAnsi="Times New Roman" w:cs="Times New Roman"/>
          <w:sz w:val="22"/>
          <w:szCs w:val="22"/>
        </w:rPr>
        <w:t xml:space="preserve">small variations in sleep may affect language development in atypically developing children more than in typically developing children. This is because sleep problems are a significant stressor in families of children with pervasive developmental disorders (Norton &amp; Drew, 1994) and the interplay between stress, sleep, learning, and parent-child interaction may push the child into a different developmental state. Moreover, </w:t>
      </w:r>
      <w:r w:rsidR="00792B41">
        <w:rPr>
          <w:rFonts w:ascii="Times New Roman" w:hAnsi="Times New Roman" w:cs="Times New Roman"/>
          <w:sz w:val="22"/>
          <w:szCs w:val="22"/>
        </w:rPr>
        <w:t xml:space="preserve">ameliorating sleep problems </w:t>
      </w:r>
      <w:r w:rsidR="00792B41" w:rsidRPr="00FB53CD">
        <w:rPr>
          <w:rFonts w:ascii="Times New Roman" w:hAnsi="Times New Roman" w:cs="Times New Roman"/>
          <w:i/>
          <w:sz w:val="22"/>
          <w:szCs w:val="22"/>
        </w:rPr>
        <w:t>early</w:t>
      </w:r>
      <w:r w:rsidR="00792B41">
        <w:rPr>
          <w:rFonts w:ascii="Times New Roman" w:hAnsi="Times New Roman" w:cs="Times New Roman"/>
          <w:sz w:val="22"/>
          <w:szCs w:val="22"/>
        </w:rPr>
        <w:t xml:space="preserve"> in development may be </w:t>
      </w:r>
      <w:r w:rsidR="0094125C">
        <w:rPr>
          <w:rFonts w:ascii="Times New Roman" w:hAnsi="Times New Roman" w:cs="Times New Roman"/>
          <w:sz w:val="22"/>
          <w:szCs w:val="22"/>
        </w:rPr>
        <w:t>more effective</w:t>
      </w:r>
      <w:r w:rsidR="00792B41">
        <w:rPr>
          <w:rFonts w:ascii="Times New Roman" w:hAnsi="Times New Roman" w:cs="Times New Roman"/>
          <w:sz w:val="22"/>
          <w:szCs w:val="22"/>
        </w:rPr>
        <w:t xml:space="preserve"> than </w:t>
      </w:r>
      <w:r w:rsidR="00FB53CD">
        <w:rPr>
          <w:rFonts w:ascii="Times New Roman" w:hAnsi="Times New Roman" w:cs="Times New Roman"/>
          <w:sz w:val="22"/>
          <w:szCs w:val="22"/>
        </w:rPr>
        <w:t xml:space="preserve">only </w:t>
      </w:r>
      <w:r w:rsidR="00792B41">
        <w:rPr>
          <w:rFonts w:ascii="Times New Roman" w:hAnsi="Times New Roman" w:cs="Times New Roman"/>
          <w:sz w:val="22"/>
          <w:szCs w:val="22"/>
        </w:rPr>
        <w:t xml:space="preserve">targeting language learning </w:t>
      </w:r>
      <w:r w:rsidR="00FB53CD">
        <w:rPr>
          <w:rFonts w:ascii="Times New Roman" w:hAnsi="Times New Roman" w:cs="Times New Roman"/>
          <w:sz w:val="22"/>
          <w:szCs w:val="22"/>
        </w:rPr>
        <w:t>later in</w:t>
      </w:r>
      <w:r w:rsidR="00792B41">
        <w:rPr>
          <w:rFonts w:ascii="Times New Roman" w:hAnsi="Times New Roman" w:cs="Times New Roman"/>
          <w:sz w:val="22"/>
          <w:szCs w:val="22"/>
        </w:rPr>
        <w:t xml:space="preserve"> development. </w:t>
      </w:r>
    </w:p>
    <w:p w14:paraId="0B83FDB5" w14:textId="0E8FF923" w:rsidR="00CB39EA" w:rsidRDefault="008B57D1"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In sum, sleep constrains </w:t>
      </w:r>
      <w:r w:rsidR="0007610C">
        <w:rPr>
          <w:rFonts w:ascii="Times New Roman" w:hAnsi="Times New Roman" w:cs="Times New Roman"/>
          <w:sz w:val="22"/>
          <w:szCs w:val="22"/>
        </w:rPr>
        <w:t>language development in typically developing children</w:t>
      </w:r>
      <w:r>
        <w:rPr>
          <w:rFonts w:ascii="Times New Roman" w:hAnsi="Times New Roman" w:cs="Times New Roman"/>
          <w:sz w:val="22"/>
          <w:szCs w:val="22"/>
        </w:rPr>
        <w:t xml:space="preserve">. But </w:t>
      </w:r>
      <w:r w:rsidR="0007610C">
        <w:rPr>
          <w:rFonts w:ascii="Times New Roman" w:hAnsi="Times New Roman" w:cs="Times New Roman"/>
          <w:sz w:val="22"/>
          <w:szCs w:val="22"/>
        </w:rPr>
        <w:t xml:space="preserve">very </w:t>
      </w:r>
      <w:r w:rsidR="00252E96">
        <w:rPr>
          <w:rFonts w:ascii="Times New Roman" w:hAnsi="Times New Roman" w:cs="Times New Roman"/>
          <w:sz w:val="22"/>
          <w:szCs w:val="22"/>
        </w:rPr>
        <w:t xml:space="preserve">little is known about sleep </w:t>
      </w:r>
      <w:r w:rsidR="00A60031">
        <w:rPr>
          <w:rFonts w:ascii="Times New Roman" w:hAnsi="Times New Roman" w:cs="Times New Roman"/>
          <w:sz w:val="22"/>
          <w:szCs w:val="22"/>
        </w:rPr>
        <w:t>across</w:t>
      </w:r>
      <w:r w:rsidR="00252E96">
        <w:rPr>
          <w:rFonts w:ascii="Times New Roman" w:hAnsi="Times New Roman" w:cs="Times New Roman"/>
          <w:sz w:val="22"/>
          <w:szCs w:val="22"/>
        </w:rPr>
        <w:t>—</w:t>
      </w:r>
      <w:r w:rsidR="00C64060">
        <w:rPr>
          <w:rFonts w:ascii="Times New Roman" w:hAnsi="Times New Roman" w:cs="Times New Roman"/>
          <w:sz w:val="22"/>
          <w:szCs w:val="22"/>
        </w:rPr>
        <w:t>or</w:t>
      </w:r>
      <w:r>
        <w:rPr>
          <w:rFonts w:ascii="Times New Roman" w:hAnsi="Times New Roman" w:cs="Times New Roman"/>
          <w:sz w:val="22"/>
          <w:szCs w:val="22"/>
        </w:rPr>
        <w:t xml:space="preserve"> its </w:t>
      </w:r>
      <w:r w:rsidR="001C1830">
        <w:rPr>
          <w:rFonts w:ascii="Times New Roman" w:hAnsi="Times New Roman" w:cs="Times New Roman"/>
          <w:sz w:val="22"/>
          <w:szCs w:val="22"/>
        </w:rPr>
        <w:t>relationship to language in</w:t>
      </w:r>
      <w:r w:rsidR="00252E96">
        <w:rPr>
          <w:rFonts w:ascii="Times New Roman" w:hAnsi="Times New Roman" w:cs="Times New Roman"/>
          <w:sz w:val="22"/>
          <w:szCs w:val="22"/>
        </w:rPr>
        <w:t>—</w:t>
      </w:r>
      <w:r w:rsidRPr="003D5261">
        <w:rPr>
          <w:rFonts w:ascii="Times New Roman" w:hAnsi="Times New Roman" w:cs="Times New Roman"/>
          <w:i/>
          <w:sz w:val="22"/>
          <w:szCs w:val="22"/>
        </w:rPr>
        <w:t>early</w:t>
      </w:r>
      <w:r>
        <w:rPr>
          <w:rFonts w:ascii="Times New Roman" w:hAnsi="Times New Roman" w:cs="Times New Roman"/>
          <w:sz w:val="22"/>
          <w:szCs w:val="22"/>
        </w:rPr>
        <w:t xml:space="preserve"> atypical development. We seek to bridge </w:t>
      </w:r>
      <w:r w:rsidR="0007610C">
        <w:rPr>
          <w:rFonts w:ascii="Times New Roman" w:hAnsi="Times New Roman" w:cs="Times New Roman"/>
          <w:sz w:val="22"/>
          <w:szCs w:val="22"/>
        </w:rPr>
        <w:t xml:space="preserve">this </w:t>
      </w:r>
      <w:r>
        <w:rPr>
          <w:rFonts w:ascii="Times New Roman" w:hAnsi="Times New Roman" w:cs="Times New Roman"/>
          <w:sz w:val="22"/>
          <w:szCs w:val="22"/>
        </w:rPr>
        <w:t xml:space="preserve">gap in our knowledge by measuring sleep variables in </w:t>
      </w:r>
      <w:r w:rsidR="005F5DE7">
        <w:rPr>
          <w:rFonts w:ascii="Times New Roman" w:hAnsi="Times New Roman" w:cs="Times New Roman"/>
          <w:sz w:val="22"/>
          <w:szCs w:val="22"/>
        </w:rPr>
        <w:t xml:space="preserve">infants and </w:t>
      </w:r>
      <w:r w:rsidR="0007610C">
        <w:rPr>
          <w:rFonts w:ascii="Times New Roman" w:hAnsi="Times New Roman" w:cs="Times New Roman"/>
          <w:sz w:val="22"/>
          <w:szCs w:val="22"/>
        </w:rPr>
        <w:t xml:space="preserve">toddlers with one of three </w:t>
      </w:r>
      <w:r>
        <w:rPr>
          <w:rFonts w:ascii="Times New Roman" w:hAnsi="Times New Roman" w:cs="Times New Roman"/>
          <w:sz w:val="22"/>
          <w:szCs w:val="22"/>
        </w:rPr>
        <w:t>neurodevelopmental disorder</w:t>
      </w:r>
      <w:r w:rsidR="0007610C">
        <w:rPr>
          <w:rFonts w:ascii="Times New Roman" w:hAnsi="Times New Roman" w:cs="Times New Roman"/>
          <w:sz w:val="22"/>
          <w:szCs w:val="22"/>
        </w:rPr>
        <w:t>s</w:t>
      </w:r>
      <w:r>
        <w:rPr>
          <w:rFonts w:ascii="Times New Roman" w:hAnsi="Times New Roman" w:cs="Times New Roman"/>
          <w:sz w:val="22"/>
          <w:szCs w:val="22"/>
        </w:rPr>
        <w:t xml:space="preserve"> (</w:t>
      </w:r>
      <w:r w:rsidR="00A0498A">
        <w:rPr>
          <w:rFonts w:ascii="Times New Roman" w:hAnsi="Times New Roman" w:cs="Times New Roman"/>
          <w:sz w:val="22"/>
          <w:szCs w:val="22"/>
        </w:rPr>
        <w:t>Down syndrome [</w:t>
      </w:r>
      <w:r w:rsidR="0007610C">
        <w:rPr>
          <w:rFonts w:ascii="Times New Roman" w:hAnsi="Times New Roman" w:cs="Times New Roman"/>
          <w:sz w:val="22"/>
          <w:szCs w:val="22"/>
        </w:rPr>
        <w:t>DS</w:t>
      </w:r>
      <w:r w:rsidR="00A0498A">
        <w:rPr>
          <w:rFonts w:ascii="Times New Roman" w:hAnsi="Times New Roman" w:cs="Times New Roman"/>
          <w:sz w:val="22"/>
          <w:szCs w:val="22"/>
        </w:rPr>
        <w:t>]</w:t>
      </w:r>
      <w:r w:rsidR="0007610C">
        <w:rPr>
          <w:rFonts w:ascii="Times New Roman" w:hAnsi="Times New Roman" w:cs="Times New Roman"/>
          <w:sz w:val="22"/>
          <w:szCs w:val="22"/>
        </w:rPr>
        <w:t>, fragile X syndrome [FXS]</w:t>
      </w:r>
      <w:r>
        <w:rPr>
          <w:rFonts w:ascii="Times New Roman" w:hAnsi="Times New Roman" w:cs="Times New Roman"/>
          <w:sz w:val="22"/>
          <w:szCs w:val="22"/>
        </w:rPr>
        <w:t xml:space="preserve">, </w:t>
      </w:r>
      <w:r w:rsidR="005F5DE7">
        <w:rPr>
          <w:rFonts w:ascii="Times New Roman" w:hAnsi="Times New Roman" w:cs="Times New Roman"/>
          <w:sz w:val="22"/>
          <w:szCs w:val="22"/>
        </w:rPr>
        <w:t xml:space="preserve">and </w:t>
      </w:r>
      <w:r w:rsidR="0007610C">
        <w:rPr>
          <w:rFonts w:ascii="Times New Roman" w:hAnsi="Times New Roman" w:cs="Times New Roman"/>
          <w:sz w:val="22"/>
          <w:szCs w:val="22"/>
        </w:rPr>
        <w:t>Williams syndrome [</w:t>
      </w:r>
      <w:r w:rsidR="00790677">
        <w:rPr>
          <w:rFonts w:ascii="Times New Roman" w:hAnsi="Times New Roman" w:cs="Times New Roman"/>
          <w:sz w:val="22"/>
          <w:szCs w:val="22"/>
        </w:rPr>
        <w:t>WS</w:t>
      </w:r>
      <w:r w:rsidR="0007610C">
        <w:rPr>
          <w:rFonts w:ascii="Times New Roman" w:hAnsi="Times New Roman" w:cs="Times New Roman"/>
          <w:sz w:val="22"/>
          <w:szCs w:val="22"/>
        </w:rPr>
        <w:t>]</w:t>
      </w:r>
      <w:r>
        <w:rPr>
          <w:rFonts w:ascii="Times New Roman" w:hAnsi="Times New Roman" w:cs="Times New Roman"/>
          <w:sz w:val="22"/>
          <w:szCs w:val="22"/>
        </w:rPr>
        <w:t xml:space="preserve">), </w:t>
      </w:r>
      <w:r w:rsidR="00C75B68">
        <w:rPr>
          <w:rFonts w:ascii="Times New Roman" w:hAnsi="Times New Roman" w:cs="Times New Roman"/>
          <w:sz w:val="22"/>
          <w:szCs w:val="22"/>
        </w:rPr>
        <w:t>and</w:t>
      </w:r>
      <w:r>
        <w:rPr>
          <w:rFonts w:ascii="Times New Roman" w:hAnsi="Times New Roman" w:cs="Times New Roman"/>
          <w:sz w:val="22"/>
          <w:szCs w:val="22"/>
        </w:rPr>
        <w:t xml:space="preserve"> </w:t>
      </w:r>
      <w:r w:rsidR="00B83F66">
        <w:rPr>
          <w:rFonts w:ascii="Times New Roman" w:hAnsi="Times New Roman" w:cs="Times New Roman"/>
          <w:sz w:val="22"/>
          <w:szCs w:val="22"/>
        </w:rPr>
        <w:t xml:space="preserve">by </w:t>
      </w:r>
      <w:r>
        <w:rPr>
          <w:rFonts w:ascii="Times New Roman" w:hAnsi="Times New Roman" w:cs="Times New Roman"/>
          <w:sz w:val="22"/>
          <w:szCs w:val="22"/>
        </w:rPr>
        <w:t xml:space="preserve">ascertaining whether </w:t>
      </w:r>
      <w:r w:rsidR="00B83F66">
        <w:rPr>
          <w:rFonts w:ascii="Times New Roman" w:hAnsi="Times New Roman" w:cs="Times New Roman"/>
          <w:sz w:val="22"/>
          <w:szCs w:val="22"/>
        </w:rPr>
        <w:t xml:space="preserve">these sleep variables </w:t>
      </w:r>
      <w:r w:rsidR="00805CB4">
        <w:rPr>
          <w:rFonts w:ascii="Times New Roman" w:hAnsi="Times New Roman" w:cs="Times New Roman"/>
          <w:sz w:val="22"/>
          <w:szCs w:val="22"/>
        </w:rPr>
        <w:t>relate</w:t>
      </w:r>
      <w:r w:rsidR="00B83F66">
        <w:rPr>
          <w:rFonts w:ascii="Times New Roman" w:hAnsi="Times New Roman" w:cs="Times New Roman"/>
          <w:sz w:val="22"/>
          <w:szCs w:val="22"/>
        </w:rPr>
        <w:t xml:space="preserve"> to measures of</w:t>
      </w:r>
      <w:r w:rsidR="006B47CB">
        <w:rPr>
          <w:rFonts w:ascii="Times New Roman" w:hAnsi="Times New Roman" w:cs="Times New Roman"/>
          <w:sz w:val="22"/>
          <w:szCs w:val="22"/>
        </w:rPr>
        <w:t xml:space="preserve"> receptive and</w:t>
      </w:r>
      <w:r w:rsidR="00252E96">
        <w:rPr>
          <w:rFonts w:ascii="Times New Roman" w:hAnsi="Times New Roman" w:cs="Times New Roman"/>
          <w:sz w:val="22"/>
          <w:szCs w:val="22"/>
        </w:rPr>
        <w:t>/or</w:t>
      </w:r>
      <w:r w:rsidR="006B47CB">
        <w:rPr>
          <w:rFonts w:ascii="Times New Roman" w:hAnsi="Times New Roman" w:cs="Times New Roman"/>
          <w:sz w:val="22"/>
          <w:szCs w:val="22"/>
        </w:rPr>
        <w:t xml:space="preserve"> expressive</w:t>
      </w:r>
      <w:r w:rsidR="00B83F66">
        <w:rPr>
          <w:rFonts w:ascii="Times New Roman" w:hAnsi="Times New Roman" w:cs="Times New Roman"/>
          <w:sz w:val="22"/>
          <w:szCs w:val="22"/>
        </w:rPr>
        <w:t xml:space="preserve"> language in </w:t>
      </w:r>
      <w:r w:rsidR="00A92A84">
        <w:rPr>
          <w:rFonts w:ascii="Times New Roman" w:hAnsi="Times New Roman" w:cs="Times New Roman"/>
          <w:sz w:val="22"/>
          <w:szCs w:val="22"/>
        </w:rPr>
        <w:t>DS and WS</w:t>
      </w:r>
      <w:r w:rsidR="00B83F66">
        <w:rPr>
          <w:rFonts w:ascii="Times New Roman" w:hAnsi="Times New Roman" w:cs="Times New Roman"/>
          <w:sz w:val="22"/>
          <w:szCs w:val="22"/>
        </w:rPr>
        <w:t>.</w:t>
      </w:r>
      <w:r w:rsidR="003D5261">
        <w:rPr>
          <w:rFonts w:ascii="Times New Roman" w:hAnsi="Times New Roman" w:cs="Times New Roman"/>
          <w:sz w:val="22"/>
          <w:szCs w:val="22"/>
        </w:rPr>
        <w:t xml:space="preserve"> </w:t>
      </w:r>
      <w:r w:rsidR="00A33601">
        <w:rPr>
          <w:rFonts w:ascii="Times New Roman" w:hAnsi="Times New Roman" w:cs="Times New Roman"/>
          <w:sz w:val="22"/>
          <w:szCs w:val="22"/>
        </w:rPr>
        <w:t xml:space="preserve">DS was selected for comparison because children with DS present with obstructive sleep apnoea. FXS and </w:t>
      </w:r>
      <w:r w:rsidR="003D5261">
        <w:rPr>
          <w:rFonts w:ascii="Times New Roman" w:hAnsi="Times New Roman" w:cs="Times New Roman"/>
          <w:sz w:val="22"/>
          <w:szCs w:val="22"/>
        </w:rPr>
        <w:t xml:space="preserve">WS </w:t>
      </w:r>
      <w:r w:rsidR="0014693A">
        <w:rPr>
          <w:rFonts w:ascii="Times New Roman" w:hAnsi="Times New Roman" w:cs="Times New Roman"/>
          <w:sz w:val="22"/>
          <w:szCs w:val="22"/>
        </w:rPr>
        <w:t xml:space="preserve">were </w:t>
      </w:r>
      <w:r w:rsidR="003D5261">
        <w:rPr>
          <w:rFonts w:ascii="Times New Roman" w:hAnsi="Times New Roman" w:cs="Times New Roman"/>
          <w:sz w:val="22"/>
          <w:szCs w:val="22"/>
        </w:rPr>
        <w:t xml:space="preserve">selected because </w:t>
      </w:r>
      <w:r w:rsidR="00A33601">
        <w:rPr>
          <w:rFonts w:ascii="Times New Roman" w:hAnsi="Times New Roman" w:cs="Times New Roman"/>
          <w:sz w:val="22"/>
          <w:szCs w:val="22"/>
        </w:rPr>
        <w:t>they do not typically present with obstructive sleep apnoea</w:t>
      </w:r>
      <w:r w:rsidR="00BB5EFF">
        <w:rPr>
          <w:rFonts w:ascii="Times New Roman" w:hAnsi="Times New Roman" w:cs="Times New Roman"/>
          <w:sz w:val="22"/>
          <w:szCs w:val="22"/>
        </w:rPr>
        <w:t xml:space="preserve">. </w:t>
      </w:r>
      <w:r w:rsidR="00A33601">
        <w:rPr>
          <w:rFonts w:ascii="Times New Roman" w:hAnsi="Times New Roman" w:cs="Times New Roman"/>
          <w:sz w:val="22"/>
          <w:szCs w:val="22"/>
        </w:rPr>
        <w:t>Children with FXS present with social anxiety</w:t>
      </w:r>
      <w:r w:rsidR="00807071">
        <w:rPr>
          <w:rFonts w:ascii="Times New Roman" w:hAnsi="Times New Roman" w:cs="Times New Roman"/>
          <w:sz w:val="22"/>
          <w:szCs w:val="22"/>
        </w:rPr>
        <w:t xml:space="preserve"> (</w:t>
      </w:r>
      <w:r w:rsidR="00807071" w:rsidRPr="00807071">
        <w:rPr>
          <w:rFonts w:hint="eastAsia"/>
          <w:color w:val="000000" w:themeColor="text1"/>
          <w:sz w:val="22"/>
          <w:szCs w:val="22"/>
        </w:rPr>
        <w:t xml:space="preserve">Cohen, </w:t>
      </w:r>
      <w:proofErr w:type="spellStart"/>
      <w:r w:rsidR="00807071" w:rsidRPr="00807071">
        <w:rPr>
          <w:rFonts w:hint="eastAsia"/>
          <w:color w:val="000000" w:themeColor="text1"/>
          <w:sz w:val="22"/>
          <w:szCs w:val="22"/>
        </w:rPr>
        <w:t>Vietze</w:t>
      </w:r>
      <w:proofErr w:type="spellEnd"/>
      <w:r w:rsidR="00807071" w:rsidRPr="00807071">
        <w:rPr>
          <w:rFonts w:hint="eastAsia"/>
          <w:color w:val="000000" w:themeColor="text1"/>
          <w:sz w:val="22"/>
          <w:szCs w:val="22"/>
        </w:rPr>
        <w:t xml:space="preserve">, Sudhalter, </w:t>
      </w:r>
      <w:r w:rsidR="00C6667C">
        <w:rPr>
          <w:rFonts w:hint="eastAsia"/>
          <w:color w:val="000000" w:themeColor="text1"/>
          <w:sz w:val="22"/>
          <w:szCs w:val="22"/>
        </w:rPr>
        <w:t xml:space="preserve">Jenkins, </w:t>
      </w:r>
      <w:r w:rsidR="00807071" w:rsidRPr="00807071">
        <w:rPr>
          <w:rFonts w:hint="eastAsia"/>
          <w:color w:val="000000" w:themeColor="text1"/>
          <w:sz w:val="22"/>
          <w:szCs w:val="22"/>
        </w:rPr>
        <w:t>&amp; Brown, 1989</w:t>
      </w:r>
      <w:r w:rsidR="00807071">
        <w:rPr>
          <w:rFonts w:ascii="Times New Roman" w:hAnsi="Times New Roman" w:cs="Times New Roman"/>
          <w:sz w:val="22"/>
          <w:szCs w:val="22"/>
        </w:rPr>
        <w:t>)</w:t>
      </w:r>
      <w:r w:rsidR="00A33601">
        <w:rPr>
          <w:rFonts w:ascii="Times New Roman" w:hAnsi="Times New Roman" w:cs="Times New Roman"/>
          <w:sz w:val="22"/>
          <w:szCs w:val="22"/>
        </w:rPr>
        <w:t>, which may negatively affect their ability to acquire language, while c</w:t>
      </w:r>
      <w:r w:rsidR="003D5261">
        <w:rPr>
          <w:rFonts w:ascii="Times New Roman" w:hAnsi="Times New Roman" w:cs="Times New Roman"/>
          <w:sz w:val="22"/>
          <w:szCs w:val="22"/>
        </w:rPr>
        <w:t xml:space="preserve">hildren with WS are </w:t>
      </w:r>
      <w:r w:rsidR="00C254D3">
        <w:rPr>
          <w:rFonts w:ascii="Times New Roman" w:hAnsi="Times New Roman" w:cs="Times New Roman"/>
          <w:sz w:val="22"/>
          <w:szCs w:val="22"/>
        </w:rPr>
        <w:t xml:space="preserve">hyper-social </w:t>
      </w:r>
      <w:r w:rsidR="00C6667C">
        <w:rPr>
          <w:rFonts w:ascii="Times New Roman" w:hAnsi="Times New Roman" w:cs="Times New Roman"/>
          <w:sz w:val="22"/>
          <w:szCs w:val="22"/>
        </w:rPr>
        <w:t>(</w:t>
      </w:r>
      <w:proofErr w:type="spellStart"/>
      <w:r w:rsidR="00C6667C">
        <w:rPr>
          <w:rFonts w:ascii="Times New Roman" w:hAnsi="Times New Roman" w:cs="Times New Roman"/>
          <w:sz w:val="22"/>
          <w:szCs w:val="22"/>
        </w:rPr>
        <w:t>Mervis</w:t>
      </w:r>
      <w:proofErr w:type="spellEnd"/>
      <w:r w:rsidR="00C6667C">
        <w:rPr>
          <w:rFonts w:ascii="Times New Roman" w:hAnsi="Times New Roman" w:cs="Times New Roman"/>
          <w:sz w:val="22"/>
          <w:szCs w:val="22"/>
        </w:rPr>
        <w:t xml:space="preserve"> &amp; </w:t>
      </w:r>
      <w:proofErr w:type="spellStart"/>
      <w:r w:rsidR="00C6667C">
        <w:rPr>
          <w:rFonts w:ascii="Times New Roman" w:hAnsi="Times New Roman" w:cs="Times New Roman"/>
          <w:sz w:val="22"/>
          <w:szCs w:val="22"/>
        </w:rPr>
        <w:t>Velleman</w:t>
      </w:r>
      <w:proofErr w:type="spellEnd"/>
      <w:r w:rsidR="00C6667C">
        <w:rPr>
          <w:rFonts w:ascii="Times New Roman" w:hAnsi="Times New Roman" w:cs="Times New Roman"/>
          <w:sz w:val="22"/>
          <w:szCs w:val="22"/>
        </w:rPr>
        <w:t xml:space="preserve">, 2011), </w:t>
      </w:r>
      <w:r w:rsidR="00A33601">
        <w:rPr>
          <w:rFonts w:ascii="Times New Roman" w:hAnsi="Times New Roman" w:cs="Times New Roman"/>
          <w:sz w:val="22"/>
          <w:szCs w:val="22"/>
        </w:rPr>
        <w:t>which may positively affect their language</w:t>
      </w:r>
      <w:r w:rsidR="002308A6">
        <w:rPr>
          <w:rFonts w:ascii="Times New Roman" w:hAnsi="Times New Roman" w:cs="Times New Roman"/>
          <w:sz w:val="22"/>
          <w:szCs w:val="22"/>
        </w:rPr>
        <w:t xml:space="preserve"> development</w:t>
      </w:r>
      <w:r w:rsidR="003D5261">
        <w:rPr>
          <w:rFonts w:ascii="Times New Roman" w:hAnsi="Times New Roman" w:cs="Times New Roman"/>
          <w:sz w:val="22"/>
          <w:szCs w:val="22"/>
        </w:rPr>
        <w:t xml:space="preserve">. </w:t>
      </w:r>
      <w:r w:rsidR="00B83F66">
        <w:rPr>
          <w:rFonts w:ascii="Times New Roman" w:hAnsi="Times New Roman" w:cs="Times New Roman"/>
          <w:sz w:val="22"/>
          <w:szCs w:val="22"/>
        </w:rPr>
        <w:t xml:space="preserve">No </w:t>
      </w:r>
      <w:r w:rsidR="00F06C4B">
        <w:rPr>
          <w:rFonts w:ascii="Times New Roman" w:hAnsi="Times New Roman" w:cs="Times New Roman"/>
          <w:sz w:val="22"/>
          <w:szCs w:val="22"/>
        </w:rPr>
        <w:t xml:space="preserve">cross-syndrome </w:t>
      </w:r>
      <w:r w:rsidR="00B83F66">
        <w:rPr>
          <w:rFonts w:ascii="Times New Roman" w:hAnsi="Times New Roman" w:cs="Times New Roman"/>
          <w:sz w:val="22"/>
          <w:szCs w:val="22"/>
        </w:rPr>
        <w:t xml:space="preserve">study has hitherto </w:t>
      </w:r>
      <w:r w:rsidR="00987BAF">
        <w:rPr>
          <w:rFonts w:ascii="Times New Roman" w:hAnsi="Times New Roman" w:cs="Times New Roman"/>
          <w:sz w:val="22"/>
          <w:szCs w:val="22"/>
        </w:rPr>
        <w:t xml:space="preserve">used sleep diaries </w:t>
      </w:r>
      <w:r w:rsidR="00B83F66">
        <w:rPr>
          <w:rFonts w:ascii="Times New Roman" w:hAnsi="Times New Roman" w:cs="Times New Roman"/>
          <w:sz w:val="22"/>
          <w:szCs w:val="22"/>
        </w:rPr>
        <w:t xml:space="preserve">to investigate </w:t>
      </w:r>
      <w:r w:rsidR="00C75B68">
        <w:rPr>
          <w:rFonts w:ascii="Times New Roman" w:hAnsi="Times New Roman" w:cs="Times New Roman"/>
          <w:sz w:val="22"/>
          <w:szCs w:val="22"/>
        </w:rPr>
        <w:t xml:space="preserve">the </w:t>
      </w:r>
      <w:r w:rsidR="006637BA">
        <w:rPr>
          <w:rFonts w:ascii="Times New Roman" w:hAnsi="Times New Roman" w:cs="Times New Roman"/>
          <w:sz w:val="22"/>
          <w:szCs w:val="22"/>
        </w:rPr>
        <w:t xml:space="preserve">link between </w:t>
      </w:r>
      <w:r w:rsidR="00C75B68">
        <w:rPr>
          <w:rFonts w:ascii="Times New Roman" w:hAnsi="Times New Roman" w:cs="Times New Roman"/>
          <w:sz w:val="22"/>
          <w:szCs w:val="22"/>
        </w:rPr>
        <w:t xml:space="preserve">sleep </w:t>
      </w:r>
      <w:r w:rsidR="006637BA">
        <w:rPr>
          <w:rFonts w:ascii="Times New Roman" w:hAnsi="Times New Roman" w:cs="Times New Roman"/>
          <w:sz w:val="22"/>
          <w:szCs w:val="22"/>
        </w:rPr>
        <w:t xml:space="preserve">and </w:t>
      </w:r>
      <w:r w:rsidR="00C75B68">
        <w:rPr>
          <w:rFonts w:ascii="Times New Roman" w:hAnsi="Times New Roman" w:cs="Times New Roman"/>
          <w:sz w:val="22"/>
          <w:szCs w:val="22"/>
        </w:rPr>
        <w:t xml:space="preserve">early language development. </w:t>
      </w:r>
      <w:r w:rsidR="00B83F66">
        <w:rPr>
          <w:rFonts w:ascii="Times New Roman" w:hAnsi="Times New Roman" w:cs="Times New Roman"/>
          <w:sz w:val="22"/>
          <w:szCs w:val="22"/>
        </w:rPr>
        <w:t>Our study is</w:t>
      </w:r>
      <w:r w:rsidR="00805CB4">
        <w:rPr>
          <w:rFonts w:ascii="Times New Roman" w:hAnsi="Times New Roman" w:cs="Times New Roman"/>
          <w:sz w:val="22"/>
          <w:szCs w:val="22"/>
        </w:rPr>
        <w:t xml:space="preserve"> important</w:t>
      </w:r>
      <w:r w:rsidR="00817A20">
        <w:rPr>
          <w:rFonts w:ascii="Times New Roman" w:hAnsi="Times New Roman" w:cs="Times New Roman"/>
          <w:sz w:val="22"/>
          <w:szCs w:val="22"/>
        </w:rPr>
        <w:t xml:space="preserve"> because </w:t>
      </w:r>
      <w:r w:rsidR="00F06C4B">
        <w:rPr>
          <w:rFonts w:ascii="Times New Roman" w:hAnsi="Times New Roman" w:cs="Times New Roman"/>
          <w:sz w:val="22"/>
          <w:szCs w:val="22"/>
        </w:rPr>
        <w:t>phenotypes are eme</w:t>
      </w:r>
      <w:r w:rsidR="00B73A80">
        <w:rPr>
          <w:rFonts w:ascii="Times New Roman" w:hAnsi="Times New Roman" w:cs="Times New Roman"/>
          <w:sz w:val="22"/>
          <w:szCs w:val="22"/>
        </w:rPr>
        <w:t xml:space="preserve">rgent across developmental time; </w:t>
      </w:r>
      <w:r w:rsidR="0053693F">
        <w:rPr>
          <w:rFonts w:ascii="Times New Roman" w:hAnsi="Times New Roman" w:cs="Times New Roman"/>
          <w:sz w:val="22"/>
          <w:szCs w:val="22"/>
        </w:rPr>
        <w:t xml:space="preserve">variations in </w:t>
      </w:r>
      <w:r w:rsidR="00F06C4B">
        <w:rPr>
          <w:rFonts w:ascii="Times New Roman" w:hAnsi="Times New Roman" w:cs="Times New Roman"/>
          <w:sz w:val="22"/>
          <w:szCs w:val="22"/>
        </w:rPr>
        <w:t xml:space="preserve">sleep may contribute to </w:t>
      </w:r>
      <w:r w:rsidR="0053693F">
        <w:rPr>
          <w:rFonts w:ascii="Times New Roman" w:hAnsi="Times New Roman" w:cs="Times New Roman"/>
          <w:sz w:val="22"/>
          <w:szCs w:val="22"/>
        </w:rPr>
        <w:t>the</w:t>
      </w:r>
      <w:r w:rsidR="00F06C4B">
        <w:rPr>
          <w:rFonts w:ascii="Times New Roman" w:hAnsi="Times New Roman" w:cs="Times New Roman"/>
          <w:sz w:val="22"/>
          <w:szCs w:val="22"/>
        </w:rPr>
        <w:t xml:space="preserve"> </w:t>
      </w:r>
      <w:r w:rsidR="0053693F">
        <w:rPr>
          <w:rFonts w:ascii="Times New Roman" w:hAnsi="Times New Roman" w:cs="Times New Roman"/>
          <w:sz w:val="22"/>
          <w:szCs w:val="22"/>
        </w:rPr>
        <w:t>DS, FXS, and/or</w:t>
      </w:r>
      <w:r w:rsidR="00F06C4B">
        <w:rPr>
          <w:rFonts w:ascii="Times New Roman" w:hAnsi="Times New Roman" w:cs="Times New Roman"/>
          <w:sz w:val="22"/>
          <w:szCs w:val="22"/>
        </w:rPr>
        <w:t xml:space="preserve"> WS</w:t>
      </w:r>
      <w:r w:rsidR="0053693F">
        <w:rPr>
          <w:rFonts w:ascii="Times New Roman" w:hAnsi="Times New Roman" w:cs="Times New Roman"/>
          <w:sz w:val="22"/>
          <w:szCs w:val="22"/>
        </w:rPr>
        <w:t xml:space="preserve"> phenotype</w:t>
      </w:r>
      <w:r w:rsidR="00F06C4B">
        <w:rPr>
          <w:rFonts w:ascii="Times New Roman" w:hAnsi="Times New Roman" w:cs="Times New Roman"/>
          <w:sz w:val="22"/>
          <w:szCs w:val="22"/>
        </w:rPr>
        <w:t>. Our study</w:t>
      </w:r>
      <w:r w:rsidR="00C75B68">
        <w:rPr>
          <w:rFonts w:ascii="Times New Roman" w:hAnsi="Times New Roman" w:cs="Times New Roman"/>
          <w:sz w:val="22"/>
          <w:szCs w:val="22"/>
        </w:rPr>
        <w:t xml:space="preserve"> may </w:t>
      </w:r>
      <w:r w:rsidR="00F06C4B">
        <w:rPr>
          <w:rFonts w:ascii="Times New Roman" w:hAnsi="Times New Roman" w:cs="Times New Roman"/>
          <w:sz w:val="22"/>
          <w:szCs w:val="22"/>
        </w:rPr>
        <w:t xml:space="preserve">also </w:t>
      </w:r>
      <w:r w:rsidR="00C75B68">
        <w:rPr>
          <w:rFonts w:ascii="Times New Roman" w:hAnsi="Times New Roman" w:cs="Times New Roman"/>
          <w:sz w:val="22"/>
          <w:szCs w:val="22"/>
        </w:rPr>
        <w:t xml:space="preserve">highlight </w:t>
      </w:r>
      <w:r w:rsidR="006C668E">
        <w:rPr>
          <w:rFonts w:ascii="Times New Roman" w:hAnsi="Times New Roman" w:cs="Times New Roman"/>
          <w:sz w:val="22"/>
          <w:szCs w:val="22"/>
        </w:rPr>
        <w:t xml:space="preserve">a relationship between sleep and </w:t>
      </w:r>
      <w:r w:rsidR="00C75B68">
        <w:rPr>
          <w:rFonts w:ascii="Times New Roman" w:hAnsi="Times New Roman" w:cs="Times New Roman"/>
          <w:sz w:val="22"/>
          <w:szCs w:val="22"/>
        </w:rPr>
        <w:t xml:space="preserve">language </w:t>
      </w:r>
      <w:r w:rsidR="006C668E">
        <w:rPr>
          <w:rFonts w:ascii="Times New Roman" w:hAnsi="Times New Roman" w:cs="Times New Roman"/>
          <w:sz w:val="22"/>
          <w:szCs w:val="22"/>
        </w:rPr>
        <w:t xml:space="preserve">in young atypically developing </w:t>
      </w:r>
      <w:proofErr w:type="gramStart"/>
      <w:r w:rsidR="006C668E">
        <w:rPr>
          <w:rFonts w:ascii="Times New Roman" w:hAnsi="Times New Roman" w:cs="Times New Roman"/>
          <w:sz w:val="22"/>
          <w:szCs w:val="22"/>
        </w:rPr>
        <w:t xml:space="preserve">populations, </w:t>
      </w:r>
      <w:r w:rsidR="00C75B68">
        <w:rPr>
          <w:rFonts w:ascii="Times New Roman" w:hAnsi="Times New Roman" w:cs="Times New Roman"/>
          <w:sz w:val="22"/>
          <w:szCs w:val="22"/>
        </w:rPr>
        <w:t>and</w:t>
      </w:r>
      <w:proofErr w:type="gramEnd"/>
      <w:r w:rsidR="00B83F66">
        <w:rPr>
          <w:rFonts w:ascii="Times New Roman" w:hAnsi="Times New Roman" w:cs="Times New Roman"/>
          <w:sz w:val="22"/>
          <w:szCs w:val="22"/>
        </w:rPr>
        <w:t xml:space="preserve"> offer</w:t>
      </w:r>
      <w:r w:rsidR="00817A20">
        <w:rPr>
          <w:rFonts w:ascii="Times New Roman" w:hAnsi="Times New Roman" w:cs="Times New Roman"/>
          <w:sz w:val="22"/>
          <w:szCs w:val="22"/>
        </w:rPr>
        <w:t xml:space="preserve"> a </w:t>
      </w:r>
      <w:r w:rsidR="00B83F66">
        <w:rPr>
          <w:rFonts w:ascii="Times New Roman" w:hAnsi="Times New Roman" w:cs="Times New Roman"/>
          <w:sz w:val="22"/>
          <w:szCs w:val="22"/>
        </w:rPr>
        <w:t>new</w:t>
      </w:r>
      <w:r w:rsidR="00B73A80">
        <w:rPr>
          <w:rFonts w:ascii="Times New Roman" w:hAnsi="Times New Roman" w:cs="Times New Roman"/>
          <w:sz w:val="22"/>
          <w:szCs w:val="22"/>
        </w:rPr>
        <w:t xml:space="preserve">—and </w:t>
      </w:r>
      <w:r w:rsidR="007F26D5">
        <w:rPr>
          <w:rFonts w:ascii="Times New Roman" w:hAnsi="Times New Roman" w:cs="Times New Roman"/>
          <w:sz w:val="22"/>
          <w:szCs w:val="22"/>
        </w:rPr>
        <w:t>possibly</w:t>
      </w:r>
      <w:r w:rsidR="00B73A80">
        <w:rPr>
          <w:rFonts w:ascii="Times New Roman" w:hAnsi="Times New Roman" w:cs="Times New Roman"/>
          <w:sz w:val="22"/>
          <w:szCs w:val="22"/>
        </w:rPr>
        <w:t xml:space="preserve"> more treatable—</w:t>
      </w:r>
      <w:r w:rsidR="00817A20">
        <w:rPr>
          <w:rFonts w:ascii="Times New Roman" w:hAnsi="Times New Roman" w:cs="Times New Roman"/>
          <w:sz w:val="22"/>
          <w:szCs w:val="22"/>
        </w:rPr>
        <w:t xml:space="preserve">target of </w:t>
      </w:r>
      <w:r w:rsidR="00B73A80">
        <w:rPr>
          <w:rFonts w:ascii="Times New Roman" w:hAnsi="Times New Roman" w:cs="Times New Roman"/>
          <w:sz w:val="22"/>
          <w:szCs w:val="22"/>
        </w:rPr>
        <w:t xml:space="preserve">early </w:t>
      </w:r>
      <w:r w:rsidR="00817A20">
        <w:rPr>
          <w:rFonts w:ascii="Times New Roman" w:hAnsi="Times New Roman" w:cs="Times New Roman"/>
          <w:sz w:val="22"/>
          <w:szCs w:val="22"/>
        </w:rPr>
        <w:t>intervention.</w:t>
      </w:r>
    </w:p>
    <w:p w14:paraId="34AE6960" w14:textId="77777777" w:rsidR="00BE41B8" w:rsidRDefault="00BE41B8" w:rsidP="00210F26">
      <w:pPr>
        <w:spacing w:line="480" w:lineRule="auto"/>
        <w:rPr>
          <w:rFonts w:ascii="Times New Roman" w:hAnsi="Times New Roman" w:cs="Times New Roman"/>
          <w:sz w:val="22"/>
          <w:szCs w:val="22"/>
        </w:rPr>
      </w:pPr>
    </w:p>
    <w:p w14:paraId="155C167E" w14:textId="77777777" w:rsidR="001E44F0" w:rsidRPr="001E44F0" w:rsidRDefault="001E44F0" w:rsidP="00210F26">
      <w:pPr>
        <w:spacing w:line="480" w:lineRule="auto"/>
        <w:jc w:val="center"/>
        <w:rPr>
          <w:rFonts w:ascii="Times New Roman" w:hAnsi="Times New Roman" w:cs="Times New Roman"/>
          <w:b/>
          <w:sz w:val="22"/>
          <w:szCs w:val="22"/>
        </w:rPr>
      </w:pPr>
      <w:r w:rsidRPr="001E44F0">
        <w:rPr>
          <w:rFonts w:ascii="Times New Roman" w:hAnsi="Times New Roman" w:cs="Times New Roman"/>
          <w:b/>
          <w:sz w:val="22"/>
          <w:szCs w:val="22"/>
        </w:rPr>
        <w:lastRenderedPageBreak/>
        <w:t>Methods</w:t>
      </w:r>
    </w:p>
    <w:p w14:paraId="08D7A3BD" w14:textId="77777777" w:rsidR="001E44F0" w:rsidRPr="001E44F0" w:rsidRDefault="001E44F0" w:rsidP="00210F26">
      <w:pPr>
        <w:spacing w:line="480" w:lineRule="auto"/>
        <w:rPr>
          <w:rFonts w:ascii="Times New Roman" w:hAnsi="Times New Roman" w:cs="Times New Roman"/>
          <w:b/>
          <w:sz w:val="22"/>
          <w:szCs w:val="22"/>
        </w:rPr>
      </w:pPr>
      <w:r w:rsidRPr="001E44F0">
        <w:rPr>
          <w:rFonts w:ascii="Times New Roman" w:hAnsi="Times New Roman" w:cs="Times New Roman"/>
          <w:b/>
          <w:sz w:val="22"/>
          <w:szCs w:val="22"/>
        </w:rPr>
        <w:t>Participants</w:t>
      </w:r>
    </w:p>
    <w:p w14:paraId="5B9E8DD7" w14:textId="450AE83A" w:rsidR="001536B2" w:rsidRDefault="001E44F0" w:rsidP="001536B2">
      <w:pPr>
        <w:spacing w:line="480" w:lineRule="auto"/>
        <w:ind w:firstLine="720"/>
        <w:rPr>
          <w:rFonts w:ascii="Times New Roman" w:hAnsi="Times New Roman" w:cs="Times New Roman"/>
          <w:sz w:val="22"/>
          <w:szCs w:val="22"/>
        </w:rPr>
      </w:pPr>
      <w:r w:rsidRPr="001E44F0">
        <w:rPr>
          <w:rFonts w:ascii="Times New Roman" w:hAnsi="Times New Roman" w:cs="Times New Roman"/>
          <w:sz w:val="22"/>
          <w:szCs w:val="22"/>
        </w:rPr>
        <w:t xml:space="preserve">The parents of </w:t>
      </w:r>
      <w:r w:rsidR="00BE4E21">
        <w:rPr>
          <w:rFonts w:ascii="Times New Roman" w:hAnsi="Times New Roman" w:cs="Times New Roman"/>
          <w:sz w:val="22"/>
          <w:szCs w:val="22"/>
        </w:rPr>
        <w:t>1</w:t>
      </w:r>
      <w:r w:rsidR="0026527B">
        <w:rPr>
          <w:rFonts w:ascii="Times New Roman" w:hAnsi="Times New Roman" w:cs="Times New Roman"/>
          <w:sz w:val="22"/>
          <w:szCs w:val="22"/>
        </w:rPr>
        <w:t>1</w:t>
      </w:r>
      <w:r w:rsidR="00DA59C0">
        <w:rPr>
          <w:rFonts w:ascii="Times New Roman" w:hAnsi="Times New Roman" w:cs="Times New Roman"/>
          <w:sz w:val="22"/>
          <w:szCs w:val="22"/>
        </w:rPr>
        <w:t>2</w:t>
      </w:r>
      <w:r w:rsidRPr="001E44F0">
        <w:rPr>
          <w:rFonts w:ascii="Times New Roman" w:hAnsi="Times New Roman" w:cs="Times New Roman"/>
          <w:sz w:val="22"/>
          <w:szCs w:val="22"/>
        </w:rPr>
        <w:t xml:space="preserve"> infants and toddlers </w:t>
      </w:r>
      <w:r w:rsidR="00554526">
        <w:rPr>
          <w:rFonts w:ascii="Times New Roman" w:hAnsi="Times New Roman" w:cs="Times New Roman"/>
          <w:sz w:val="22"/>
          <w:szCs w:val="22"/>
        </w:rPr>
        <w:t>took part in this</w:t>
      </w:r>
      <w:r w:rsidR="005C2ECC">
        <w:rPr>
          <w:rFonts w:ascii="Times New Roman" w:hAnsi="Times New Roman" w:cs="Times New Roman"/>
          <w:sz w:val="22"/>
          <w:szCs w:val="22"/>
        </w:rPr>
        <w:t xml:space="preserve"> study</w:t>
      </w:r>
      <w:r w:rsidR="009B5820">
        <w:rPr>
          <w:rFonts w:ascii="Times New Roman" w:hAnsi="Times New Roman" w:cs="Times New Roman"/>
          <w:sz w:val="22"/>
          <w:szCs w:val="22"/>
        </w:rPr>
        <w:t>.</w:t>
      </w:r>
      <w:r w:rsidR="00554526">
        <w:rPr>
          <w:rFonts w:ascii="Times New Roman" w:hAnsi="Times New Roman" w:cs="Times New Roman"/>
          <w:sz w:val="22"/>
          <w:szCs w:val="22"/>
        </w:rPr>
        <w:t xml:space="preserve"> </w:t>
      </w:r>
      <w:r w:rsidR="001536B2">
        <w:rPr>
          <w:rFonts w:ascii="Times New Roman" w:hAnsi="Times New Roman" w:cs="Times New Roman"/>
          <w:sz w:val="22"/>
          <w:szCs w:val="22"/>
        </w:rPr>
        <w:t>Thirty</w:t>
      </w:r>
      <w:r w:rsidR="0026527B">
        <w:rPr>
          <w:rFonts w:ascii="Times New Roman" w:hAnsi="Times New Roman" w:cs="Times New Roman"/>
          <w:sz w:val="22"/>
          <w:szCs w:val="22"/>
        </w:rPr>
        <w:t>-s</w:t>
      </w:r>
      <w:r w:rsidR="00DA59C0">
        <w:rPr>
          <w:rFonts w:ascii="Times New Roman" w:hAnsi="Times New Roman" w:cs="Times New Roman"/>
          <w:sz w:val="22"/>
          <w:szCs w:val="22"/>
        </w:rPr>
        <w:t>even</w:t>
      </w:r>
      <w:r w:rsidR="001536B2">
        <w:rPr>
          <w:rFonts w:ascii="Times New Roman" w:hAnsi="Times New Roman" w:cs="Times New Roman"/>
          <w:sz w:val="22"/>
          <w:szCs w:val="22"/>
        </w:rPr>
        <w:t xml:space="preserve"> of the infants/toddlers were typically developing, while the remaining 75 had either Down syndrome (n = 30), fragile X syndrome (n = 15), or Williams syndrome (n = 30).</w:t>
      </w:r>
      <w:r w:rsidR="001536B2" w:rsidRPr="001536B2">
        <w:rPr>
          <w:rFonts w:ascii="Times New Roman" w:hAnsi="Times New Roman" w:cs="Times New Roman"/>
          <w:sz w:val="22"/>
          <w:szCs w:val="22"/>
        </w:rPr>
        <w:t xml:space="preserve"> All 30 infants/toddlers in the DS group were individually matched on age to the 30 infants/toddlers in the WS grou</w:t>
      </w:r>
      <w:r w:rsidR="001536B2">
        <w:rPr>
          <w:rFonts w:ascii="Times New Roman" w:hAnsi="Times New Roman" w:cs="Times New Roman"/>
          <w:sz w:val="22"/>
          <w:szCs w:val="22"/>
        </w:rPr>
        <w:t>p</w:t>
      </w:r>
      <w:r w:rsidR="001536B2" w:rsidRPr="001536B2">
        <w:rPr>
          <w:rFonts w:ascii="Times New Roman" w:hAnsi="Times New Roman" w:cs="Times New Roman"/>
          <w:sz w:val="22"/>
          <w:szCs w:val="22"/>
        </w:rPr>
        <w:t xml:space="preserve">. The 15 children in the FXS group were individually age-matched to 15 children in the DS/WS group. Although we would have liked to have recruited more </w:t>
      </w:r>
      <w:bookmarkStart w:id="9" w:name="_Hlk6845791"/>
      <w:r w:rsidR="001536B2" w:rsidRPr="001536B2">
        <w:rPr>
          <w:rFonts w:ascii="Times New Roman" w:hAnsi="Times New Roman" w:cs="Times New Roman"/>
          <w:sz w:val="22"/>
          <w:szCs w:val="22"/>
        </w:rPr>
        <w:t xml:space="preserve">infants/toddlers </w:t>
      </w:r>
      <w:bookmarkEnd w:id="9"/>
      <w:r w:rsidR="001536B2" w:rsidRPr="001536B2">
        <w:rPr>
          <w:rFonts w:ascii="Times New Roman" w:hAnsi="Times New Roman" w:cs="Times New Roman"/>
          <w:sz w:val="22"/>
          <w:szCs w:val="22"/>
        </w:rPr>
        <w:t>with FXS, FXS is often not diagnosed until later in development (Bailey, Raspa, Bishop, &amp; Holiday, 2009).</w:t>
      </w:r>
      <w:r w:rsidR="004425FF" w:rsidRPr="004425FF">
        <w:rPr>
          <w:rFonts w:ascii="Times New Roman" w:hAnsi="Times New Roman" w:cs="Times New Roman"/>
          <w:sz w:val="22"/>
          <w:szCs w:val="22"/>
        </w:rPr>
        <w:t xml:space="preserve"> </w:t>
      </w:r>
      <w:r w:rsidR="0026527B">
        <w:rPr>
          <w:rFonts w:ascii="Times New Roman" w:hAnsi="Times New Roman" w:cs="Times New Roman"/>
          <w:sz w:val="22"/>
          <w:szCs w:val="22"/>
        </w:rPr>
        <w:t xml:space="preserve">For the analyses, </w:t>
      </w:r>
      <w:r w:rsidR="004425FF">
        <w:rPr>
          <w:rFonts w:ascii="Times New Roman" w:hAnsi="Times New Roman" w:cs="Times New Roman"/>
          <w:sz w:val="22"/>
          <w:szCs w:val="22"/>
        </w:rPr>
        <w:t xml:space="preserve">30 </w:t>
      </w:r>
      <w:r w:rsidR="009C12EE">
        <w:rPr>
          <w:rFonts w:ascii="Times New Roman" w:hAnsi="Times New Roman" w:cs="Times New Roman"/>
          <w:sz w:val="22"/>
          <w:szCs w:val="22"/>
        </w:rPr>
        <w:t>typically developing (</w:t>
      </w:r>
      <w:r w:rsidR="004425FF">
        <w:rPr>
          <w:rFonts w:ascii="Times New Roman" w:hAnsi="Times New Roman" w:cs="Times New Roman"/>
          <w:sz w:val="22"/>
          <w:szCs w:val="22"/>
        </w:rPr>
        <w:t>TD</w:t>
      </w:r>
      <w:r w:rsidR="009C12EE">
        <w:rPr>
          <w:rFonts w:ascii="Times New Roman" w:hAnsi="Times New Roman" w:cs="Times New Roman"/>
          <w:sz w:val="22"/>
          <w:szCs w:val="22"/>
        </w:rPr>
        <w:t>)</w:t>
      </w:r>
      <w:r w:rsidR="004425FF">
        <w:rPr>
          <w:rFonts w:ascii="Times New Roman" w:hAnsi="Times New Roman" w:cs="Times New Roman"/>
          <w:sz w:val="22"/>
          <w:szCs w:val="22"/>
        </w:rPr>
        <w:t xml:space="preserve"> control</w:t>
      </w:r>
      <w:r w:rsidR="0026527B">
        <w:rPr>
          <w:rFonts w:ascii="Times New Roman" w:hAnsi="Times New Roman" w:cs="Times New Roman"/>
          <w:sz w:val="22"/>
          <w:szCs w:val="22"/>
        </w:rPr>
        <w:t>s</w:t>
      </w:r>
      <w:r w:rsidR="004425FF">
        <w:rPr>
          <w:rFonts w:ascii="Times New Roman" w:hAnsi="Times New Roman" w:cs="Times New Roman"/>
          <w:sz w:val="22"/>
          <w:szCs w:val="22"/>
        </w:rPr>
        <w:t xml:space="preserve"> were selected from </w:t>
      </w:r>
      <w:r w:rsidR="00A60031">
        <w:rPr>
          <w:rFonts w:ascii="Times New Roman" w:hAnsi="Times New Roman" w:cs="Times New Roman"/>
          <w:sz w:val="22"/>
          <w:szCs w:val="22"/>
        </w:rPr>
        <w:t xml:space="preserve">the </w:t>
      </w:r>
      <w:r w:rsidR="004425FF">
        <w:rPr>
          <w:rFonts w:ascii="Times New Roman" w:hAnsi="Times New Roman" w:cs="Times New Roman"/>
          <w:sz w:val="22"/>
          <w:szCs w:val="22"/>
        </w:rPr>
        <w:t xml:space="preserve">dataset </w:t>
      </w:r>
      <w:r w:rsidR="0026527B">
        <w:rPr>
          <w:rFonts w:ascii="Times New Roman" w:hAnsi="Times New Roman" w:cs="Times New Roman"/>
          <w:sz w:val="22"/>
          <w:szCs w:val="22"/>
        </w:rPr>
        <w:t xml:space="preserve">of </w:t>
      </w:r>
      <w:r w:rsidR="00A60031">
        <w:rPr>
          <w:rFonts w:ascii="Times New Roman" w:hAnsi="Times New Roman" w:cs="Times New Roman"/>
          <w:sz w:val="22"/>
          <w:szCs w:val="22"/>
        </w:rPr>
        <w:t xml:space="preserve">37 </w:t>
      </w:r>
      <w:r w:rsidR="0026527B">
        <w:rPr>
          <w:rFonts w:ascii="Times New Roman" w:hAnsi="Times New Roman" w:cs="Times New Roman"/>
          <w:sz w:val="22"/>
          <w:szCs w:val="22"/>
        </w:rPr>
        <w:t xml:space="preserve">TD infants/toddlers </w:t>
      </w:r>
      <w:r w:rsidR="004425FF">
        <w:rPr>
          <w:rFonts w:ascii="Times New Roman" w:hAnsi="Times New Roman" w:cs="Times New Roman"/>
          <w:sz w:val="22"/>
          <w:szCs w:val="22"/>
        </w:rPr>
        <w:t>to closely match the ages of the atypically developing children. As a result, a</w:t>
      </w:r>
      <w:r w:rsidR="004425FF" w:rsidRPr="001E44F0">
        <w:rPr>
          <w:rFonts w:ascii="Times New Roman" w:hAnsi="Times New Roman" w:cs="Times New Roman"/>
          <w:sz w:val="22"/>
          <w:szCs w:val="22"/>
        </w:rPr>
        <w:t xml:space="preserve">ge did not significantly differ across </w:t>
      </w:r>
      <w:r w:rsidR="004425FF">
        <w:rPr>
          <w:rFonts w:ascii="Times New Roman" w:hAnsi="Times New Roman" w:cs="Times New Roman"/>
          <w:sz w:val="22"/>
          <w:szCs w:val="22"/>
        </w:rPr>
        <w:t xml:space="preserve">the </w:t>
      </w:r>
      <w:r w:rsidR="0026527B">
        <w:rPr>
          <w:rFonts w:ascii="Times New Roman" w:hAnsi="Times New Roman" w:cs="Times New Roman"/>
          <w:sz w:val="22"/>
          <w:szCs w:val="22"/>
        </w:rPr>
        <w:t xml:space="preserve">four </w:t>
      </w:r>
      <w:r w:rsidR="004425FF">
        <w:rPr>
          <w:rFonts w:ascii="Times New Roman" w:hAnsi="Times New Roman" w:cs="Times New Roman"/>
          <w:sz w:val="22"/>
          <w:szCs w:val="22"/>
        </w:rPr>
        <w:t xml:space="preserve">groups, </w:t>
      </w:r>
      <w:r w:rsidR="004425FF" w:rsidRPr="001E44F0">
        <w:rPr>
          <w:rFonts w:ascii="Times New Roman" w:hAnsi="Times New Roman" w:cs="Times New Roman"/>
          <w:i/>
          <w:sz w:val="22"/>
          <w:szCs w:val="22"/>
        </w:rPr>
        <w:t>F</w:t>
      </w:r>
      <w:r w:rsidR="004425FF" w:rsidRPr="001E44F0">
        <w:rPr>
          <w:rFonts w:ascii="Times New Roman" w:hAnsi="Times New Roman" w:cs="Times New Roman"/>
          <w:sz w:val="22"/>
          <w:szCs w:val="22"/>
          <w:vertAlign w:val="subscript"/>
        </w:rPr>
        <w:t>3,</w:t>
      </w:r>
      <w:r w:rsidR="004425FF">
        <w:rPr>
          <w:rFonts w:ascii="Times New Roman" w:hAnsi="Times New Roman" w:cs="Times New Roman"/>
          <w:sz w:val="22"/>
          <w:szCs w:val="22"/>
          <w:vertAlign w:val="subscript"/>
        </w:rPr>
        <w:t>101</w:t>
      </w:r>
      <w:r w:rsidR="004425FF" w:rsidRPr="001E44F0">
        <w:rPr>
          <w:rFonts w:ascii="Times New Roman" w:hAnsi="Times New Roman" w:cs="Times New Roman"/>
          <w:sz w:val="22"/>
          <w:szCs w:val="22"/>
        </w:rPr>
        <w:t xml:space="preserve"> = </w:t>
      </w:r>
      <w:r w:rsidR="004425FF">
        <w:rPr>
          <w:rFonts w:ascii="Times New Roman" w:hAnsi="Times New Roman" w:cs="Times New Roman"/>
          <w:sz w:val="22"/>
          <w:szCs w:val="22"/>
        </w:rPr>
        <w:t>0.43</w:t>
      </w:r>
      <w:r w:rsidR="004425FF" w:rsidRPr="001E44F0">
        <w:rPr>
          <w:rFonts w:ascii="Times New Roman" w:hAnsi="Times New Roman" w:cs="Times New Roman"/>
          <w:sz w:val="22"/>
          <w:szCs w:val="22"/>
        </w:rPr>
        <w:t xml:space="preserve">, </w:t>
      </w:r>
      <w:r w:rsidR="004425FF" w:rsidRPr="001E44F0">
        <w:rPr>
          <w:rFonts w:ascii="Times New Roman" w:hAnsi="Times New Roman" w:cs="Times New Roman"/>
          <w:i/>
          <w:sz w:val="22"/>
          <w:szCs w:val="22"/>
        </w:rPr>
        <w:t>p</w:t>
      </w:r>
      <w:r w:rsidR="004425FF">
        <w:rPr>
          <w:rFonts w:ascii="Times New Roman" w:hAnsi="Times New Roman" w:cs="Times New Roman"/>
          <w:sz w:val="22"/>
          <w:szCs w:val="22"/>
        </w:rPr>
        <w:t xml:space="preserve"> = .731.</w:t>
      </w:r>
    </w:p>
    <w:p w14:paraId="1D16ECE7" w14:textId="7CDF72C2" w:rsidR="00034C5C" w:rsidRDefault="00840397"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The infants/toddlers with Down syndrome (DS), fragile X syndrome (FXS), and Williams syndrome (WS) had been clinically diagnosed and/or genetically tested respectively for full trisomy 21, mutation of the FMR1 gene, and deletion of the ELN gene. According to their parents, the typically developing (TD) toddlers presented with no developmental problems.</w:t>
      </w:r>
      <w:r w:rsidR="00034C5C">
        <w:rPr>
          <w:rFonts w:ascii="Times New Roman" w:hAnsi="Times New Roman" w:cs="Times New Roman"/>
          <w:sz w:val="22"/>
          <w:szCs w:val="22"/>
        </w:rPr>
        <w:t xml:space="preserve"> </w:t>
      </w:r>
    </w:p>
    <w:p w14:paraId="4160AD2C" w14:textId="683E412C" w:rsidR="00732F76" w:rsidRDefault="00732F76" w:rsidP="00732F76">
      <w:pPr>
        <w:autoSpaceDE w:val="0"/>
        <w:autoSpaceDN w:val="0"/>
        <w:adjustRightInd w:val="0"/>
        <w:rPr>
          <w:rFonts w:ascii="Times New Roman" w:hAnsi="Times New Roman" w:cs="Times New Roman"/>
        </w:rPr>
      </w:pPr>
    </w:p>
    <w:p w14:paraId="24E4A869" w14:textId="463FF6C5" w:rsidR="00FF54F6" w:rsidRDefault="00FF54F6" w:rsidP="00210F26">
      <w:pPr>
        <w:spacing w:line="480" w:lineRule="auto"/>
        <w:rPr>
          <w:rFonts w:ascii="Times New Roman" w:hAnsi="Times New Roman" w:cs="Times New Roman"/>
          <w:b/>
          <w:sz w:val="22"/>
          <w:szCs w:val="22"/>
        </w:rPr>
      </w:pPr>
      <w:r>
        <w:rPr>
          <w:rFonts w:ascii="Times New Roman" w:hAnsi="Times New Roman" w:cs="Times New Roman"/>
          <w:b/>
          <w:sz w:val="22"/>
          <w:szCs w:val="22"/>
        </w:rPr>
        <w:t>Materials</w:t>
      </w:r>
    </w:p>
    <w:p w14:paraId="1288AAED" w14:textId="7909E2F3" w:rsidR="002E7302" w:rsidRDefault="00FF54F6" w:rsidP="00210F26">
      <w:pPr>
        <w:spacing w:line="480" w:lineRule="auto"/>
        <w:rPr>
          <w:rFonts w:ascii="Times New Roman" w:hAnsi="Times New Roman" w:cs="Times New Roman"/>
          <w:sz w:val="22"/>
          <w:szCs w:val="22"/>
        </w:rPr>
      </w:pPr>
      <w:r>
        <w:rPr>
          <w:rFonts w:ascii="Times New Roman" w:hAnsi="Times New Roman" w:cs="Times New Roman"/>
          <w:sz w:val="22"/>
          <w:szCs w:val="22"/>
        </w:rPr>
        <w:tab/>
        <w:t>The Sleep and Naps Oxford Research Inventory (SNORI; Hor</w:t>
      </w:r>
      <w:r w:rsidR="009C2B43">
        <w:rPr>
          <w:rFonts w:ascii="Times New Roman" w:hAnsi="Times New Roman" w:cs="Times New Roman"/>
          <w:sz w:val="22"/>
          <w:szCs w:val="22"/>
        </w:rPr>
        <w:t>vath &amp; Plunkett, 2016) and Oxford Communicative Developmental Inventory (OCDI; Hamilton, Plunkett, &amp; Schafer, 2000) were used. The SNORI is a</w:t>
      </w:r>
      <w:r w:rsidR="00FB0FFE">
        <w:rPr>
          <w:rFonts w:ascii="Times New Roman" w:hAnsi="Times New Roman" w:cs="Times New Roman"/>
          <w:sz w:val="22"/>
          <w:szCs w:val="22"/>
        </w:rPr>
        <w:t>n</w:t>
      </w:r>
      <w:r w:rsidR="009C2B43">
        <w:rPr>
          <w:rFonts w:ascii="Times New Roman" w:hAnsi="Times New Roman" w:cs="Times New Roman"/>
          <w:sz w:val="22"/>
          <w:szCs w:val="22"/>
        </w:rPr>
        <w:t xml:space="preserve"> </w:t>
      </w:r>
      <w:r w:rsidR="00FB0FFE">
        <w:rPr>
          <w:rFonts w:ascii="Times New Roman" w:hAnsi="Times New Roman" w:cs="Times New Roman"/>
          <w:sz w:val="22"/>
          <w:szCs w:val="22"/>
        </w:rPr>
        <w:t>easy-to-use</w:t>
      </w:r>
      <w:r w:rsidR="009C2B43">
        <w:rPr>
          <w:rFonts w:ascii="Times New Roman" w:hAnsi="Times New Roman" w:cs="Times New Roman"/>
          <w:sz w:val="22"/>
          <w:szCs w:val="22"/>
        </w:rPr>
        <w:t xml:space="preserve"> 10-day sleep diary. Caregivers indicate when their child is asleep by drawing in the SNORI a c</w:t>
      </w:r>
      <w:r w:rsidR="007A5DEA">
        <w:rPr>
          <w:rFonts w:ascii="Times New Roman" w:hAnsi="Times New Roman" w:cs="Times New Roman"/>
          <w:sz w:val="22"/>
          <w:szCs w:val="22"/>
        </w:rPr>
        <w:t>ontinuous line to a timescale (t</w:t>
      </w:r>
      <w:r w:rsidR="009C2B43">
        <w:rPr>
          <w:rFonts w:ascii="Times New Roman" w:hAnsi="Times New Roman" w:cs="Times New Roman"/>
          <w:sz w:val="22"/>
          <w:szCs w:val="22"/>
        </w:rPr>
        <w:t xml:space="preserve">he timescale </w:t>
      </w:r>
      <w:r w:rsidR="007A5DEA">
        <w:rPr>
          <w:rFonts w:ascii="Times New Roman" w:hAnsi="Times New Roman" w:cs="Times New Roman"/>
          <w:sz w:val="22"/>
          <w:szCs w:val="22"/>
        </w:rPr>
        <w:t>allows for 15-minute accuracy). They</w:t>
      </w:r>
      <w:r w:rsidR="009C2B43">
        <w:rPr>
          <w:rFonts w:ascii="Times New Roman" w:hAnsi="Times New Roman" w:cs="Times New Roman"/>
          <w:sz w:val="22"/>
          <w:szCs w:val="22"/>
        </w:rPr>
        <w:t xml:space="preserve"> also draw a </w:t>
      </w:r>
      <w:r w:rsidR="00AF21EC">
        <w:rPr>
          <w:rFonts w:ascii="Times New Roman" w:hAnsi="Times New Roman" w:cs="Times New Roman"/>
          <w:sz w:val="22"/>
          <w:szCs w:val="22"/>
        </w:rPr>
        <w:t>“</w:t>
      </w:r>
      <w:r w:rsidR="009C2B43">
        <w:rPr>
          <w:rFonts w:ascii="Times New Roman" w:hAnsi="Times New Roman" w:cs="Times New Roman"/>
          <w:sz w:val="22"/>
          <w:szCs w:val="22"/>
        </w:rPr>
        <w:t>down</w:t>
      </w:r>
      <w:r w:rsidR="00AF21EC">
        <w:rPr>
          <w:rFonts w:ascii="Times New Roman" w:hAnsi="Times New Roman" w:cs="Times New Roman"/>
          <w:sz w:val="22"/>
          <w:szCs w:val="22"/>
        </w:rPr>
        <w:t>”</w:t>
      </w:r>
      <w:r w:rsidR="009C2B43">
        <w:rPr>
          <w:rFonts w:ascii="Times New Roman" w:hAnsi="Times New Roman" w:cs="Times New Roman"/>
          <w:sz w:val="22"/>
          <w:szCs w:val="22"/>
        </w:rPr>
        <w:t xml:space="preserve"> arrow w</w:t>
      </w:r>
      <w:r w:rsidR="00AF21EC">
        <w:rPr>
          <w:rFonts w:ascii="Times New Roman" w:hAnsi="Times New Roman" w:cs="Times New Roman"/>
          <w:sz w:val="22"/>
          <w:szCs w:val="22"/>
        </w:rPr>
        <w:t xml:space="preserve">hen they put their child to bed, and an “up” arrow </w:t>
      </w:r>
      <w:r w:rsidR="002C3458">
        <w:rPr>
          <w:rFonts w:ascii="Times New Roman" w:hAnsi="Times New Roman" w:cs="Times New Roman"/>
          <w:sz w:val="22"/>
          <w:szCs w:val="22"/>
        </w:rPr>
        <w:t>when they wa</w:t>
      </w:r>
      <w:r w:rsidR="00AF21EC">
        <w:rPr>
          <w:rFonts w:ascii="Times New Roman" w:hAnsi="Times New Roman" w:cs="Times New Roman"/>
          <w:sz w:val="22"/>
          <w:szCs w:val="22"/>
        </w:rPr>
        <w:t>ke</w:t>
      </w:r>
      <w:r w:rsidR="002C3458">
        <w:rPr>
          <w:rFonts w:ascii="Times New Roman" w:hAnsi="Times New Roman" w:cs="Times New Roman"/>
          <w:sz w:val="22"/>
          <w:szCs w:val="22"/>
        </w:rPr>
        <w:t xml:space="preserve"> their child</w:t>
      </w:r>
      <w:r w:rsidR="007A5DEA" w:rsidRPr="007A5DEA">
        <w:rPr>
          <w:rFonts w:ascii="Times New Roman" w:hAnsi="Times New Roman" w:cs="Times New Roman"/>
          <w:sz w:val="22"/>
          <w:szCs w:val="22"/>
        </w:rPr>
        <w:t xml:space="preserve"> </w:t>
      </w:r>
      <w:r w:rsidR="007A5DEA">
        <w:rPr>
          <w:rFonts w:ascii="Times New Roman" w:hAnsi="Times New Roman" w:cs="Times New Roman"/>
          <w:sz w:val="22"/>
          <w:szCs w:val="22"/>
        </w:rPr>
        <w:t>up</w:t>
      </w:r>
      <w:r w:rsidR="00FB0FFE">
        <w:rPr>
          <w:rFonts w:ascii="Times New Roman" w:hAnsi="Times New Roman" w:cs="Times New Roman"/>
          <w:sz w:val="22"/>
          <w:szCs w:val="22"/>
        </w:rPr>
        <w:t xml:space="preserve"> (see </w:t>
      </w:r>
      <w:r w:rsidR="00FB0FFE" w:rsidRPr="00804191">
        <w:rPr>
          <w:rFonts w:ascii="Times New Roman" w:hAnsi="Times New Roman" w:cs="Times New Roman"/>
          <w:sz w:val="22"/>
          <w:szCs w:val="22"/>
        </w:rPr>
        <w:t>Figure 1</w:t>
      </w:r>
      <w:r w:rsidR="00FB0FFE">
        <w:rPr>
          <w:rFonts w:ascii="Times New Roman" w:hAnsi="Times New Roman" w:cs="Times New Roman"/>
          <w:sz w:val="22"/>
          <w:szCs w:val="22"/>
        </w:rPr>
        <w:t>)</w:t>
      </w:r>
      <w:r w:rsidR="002C3458">
        <w:rPr>
          <w:rFonts w:ascii="Times New Roman" w:hAnsi="Times New Roman" w:cs="Times New Roman"/>
          <w:sz w:val="22"/>
          <w:szCs w:val="22"/>
        </w:rPr>
        <w:t>. If the child wa</w:t>
      </w:r>
      <w:r w:rsidR="00AF21EC">
        <w:rPr>
          <w:rFonts w:ascii="Times New Roman" w:hAnsi="Times New Roman" w:cs="Times New Roman"/>
          <w:sz w:val="22"/>
          <w:szCs w:val="22"/>
        </w:rPr>
        <w:t>ke</w:t>
      </w:r>
      <w:r w:rsidR="002C3458">
        <w:rPr>
          <w:rFonts w:ascii="Times New Roman" w:hAnsi="Times New Roman" w:cs="Times New Roman"/>
          <w:sz w:val="22"/>
          <w:szCs w:val="22"/>
        </w:rPr>
        <w:t>s</w:t>
      </w:r>
      <w:r w:rsidR="00AF21EC">
        <w:rPr>
          <w:rFonts w:ascii="Times New Roman" w:hAnsi="Times New Roman" w:cs="Times New Roman"/>
          <w:sz w:val="22"/>
          <w:szCs w:val="22"/>
        </w:rPr>
        <w:t xml:space="preserve"> spontaneously, </w:t>
      </w:r>
      <w:r w:rsidR="002C3458">
        <w:rPr>
          <w:rFonts w:ascii="Times New Roman" w:hAnsi="Times New Roman" w:cs="Times New Roman"/>
          <w:sz w:val="22"/>
          <w:szCs w:val="22"/>
        </w:rPr>
        <w:t>then this</w:t>
      </w:r>
      <w:r w:rsidR="00AF21EC">
        <w:rPr>
          <w:rFonts w:ascii="Times New Roman" w:hAnsi="Times New Roman" w:cs="Times New Roman"/>
          <w:sz w:val="22"/>
          <w:szCs w:val="22"/>
        </w:rPr>
        <w:t xml:space="preserve"> </w:t>
      </w:r>
      <w:r w:rsidR="007A5DEA">
        <w:rPr>
          <w:rFonts w:ascii="Times New Roman" w:hAnsi="Times New Roman" w:cs="Times New Roman"/>
          <w:sz w:val="22"/>
          <w:szCs w:val="22"/>
        </w:rPr>
        <w:t>is</w:t>
      </w:r>
      <w:r w:rsidR="00AF21EC">
        <w:rPr>
          <w:rFonts w:ascii="Times New Roman" w:hAnsi="Times New Roman" w:cs="Times New Roman"/>
          <w:sz w:val="22"/>
          <w:szCs w:val="22"/>
        </w:rPr>
        <w:t xml:space="preserve"> indicated by t</w:t>
      </w:r>
      <w:r w:rsidR="007A5DEA">
        <w:rPr>
          <w:rFonts w:ascii="Times New Roman" w:hAnsi="Times New Roman" w:cs="Times New Roman"/>
          <w:sz w:val="22"/>
          <w:szCs w:val="22"/>
        </w:rPr>
        <w:t>he absence of a continuous line (rather than the presence of an “up” arrow)</w:t>
      </w:r>
      <w:r w:rsidR="00AF21EC">
        <w:rPr>
          <w:rFonts w:ascii="Times New Roman" w:hAnsi="Times New Roman" w:cs="Times New Roman"/>
          <w:sz w:val="22"/>
          <w:szCs w:val="22"/>
        </w:rPr>
        <w:t xml:space="preserve">. </w:t>
      </w:r>
      <w:r w:rsidR="00C118ED">
        <w:rPr>
          <w:rFonts w:ascii="Times New Roman" w:hAnsi="Times New Roman" w:cs="Times New Roman"/>
          <w:sz w:val="22"/>
          <w:szCs w:val="22"/>
        </w:rPr>
        <w:t>Caregivers note down in the SNORI the place and circumstances of the</w:t>
      </w:r>
      <w:r w:rsidR="002C3458">
        <w:rPr>
          <w:rFonts w:ascii="Times New Roman" w:hAnsi="Times New Roman" w:cs="Times New Roman"/>
          <w:sz w:val="22"/>
          <w:szCs w:val="22"/>
        </w:rPr>
        <w:t>ir child’s</w:t>
      </w:r>
      <w:r w:rsidR="00C118ED">
        <w:rPr>
          <w:rFonts w:ascii="Times New Roman" w:hAnsi="Times New Roman" w:cs="Times New Roman"/>
          <w:sz w:val="22"/>
          <w:szCs w:val="22"/>
        </w:rPr>
        <w:t xml:space="preserve"> sleep (e.g., </w:t>
      </w:r>
      <w:r w:rsidR="002C3458">
        <w:rPr>
          <w:rFonts w:ascii="Times New Roman" w:hAnsi="Times New Roman" w:cs="Times New Roman"/>
          <w:sz w:val="22"/>
          <w:szCs w:val="22"/>
        </w:rPr>
        <w:t xml:space="preserve">in a </w:t>
      </w:r>
      <w:r w:rsidR="00C118ED">
        <w:rPr>
          <w:rFonts w:ascii="Times New Roman" w:hAnsi="Times New Roman" w:cs="Times New Roman"/>
          <w:sz w:val="22"/>
          <w:szCs w:val="22"/>
        </w:rPr>
        <w:t>pushchair, car) and highlight anything unusual that day that may have disrupted their child’s sleep</w:t>
      </w:r>
      <w:r w:rsidR="009B688F">
        <w:rPr>
          <w:rFonts w:ascii="Times New Roman" w:hAnsi="Times New Roman" w:cs="Times New Roman"/>
          <w:sz w:val="22"/>
          <w:szCs w:val="22"/>
        </w:rPr>
        <w:t xml:space="preserve"> </w:t>
      </w:r>
      <w:r w:rsidR="000A56C0">
        <w:rPr>
          <w:rFonts w:ascii="Times New Roman" w:hAnsi="Times New Roman" w:cs="Times New Roman"/>
          <w:sz w:val="22"/>
          <w:szCs w:val="22"/>
        </w:rPr>
        <w:t xml:space="preserve">pattern </w:t>
      </w:r>
      <w:r w:rsidR="009B688F">
        <w:rPr>
          <w:rFonts w:ascii="Times New Roman" w:hAnsi="Times New Roman" w:cs="Times New Roman"/>
          <w:sz w:val="22"/>
          <w:szCs w:val="22"/>
        </w:rPr>
        <w:t xml:space="preserve">(e.g., illness, travelling, </w:t>
      </w:r>
      <w:r w:rsidR="00C20F09">
        <w:rPr>
          <w:rFonts w:ascii="Times New Roman" w:hAnsi="Times New Roman" w:cs="Times New Roman"/>
          <w:sz w:val="22"/>
          <w:szCs w:val="22"/>
        </w:rPr>
        <w:t xml:space="preserve">a </w:t>
      </w:r>
      <w:r w:rsidR="00C20F09">
        <w:rPr>
          <w:rFonts w:ascii="Times New Roman" w:hAnsi="Times New Roman" w:cs="Times New Roman"/>
          <w:sz w:val="22"/>
          <w:szCs w:val="22"/>
        </w:rPr>
        <w:lastRenderedPageBreak/>
        <w:t>loud noise</w:t>
      </w:r>
      <w:r w:rsidR="009B688F">
        <w:rPr>
          <w:rFonts w:ascii="Times New Roman" w:hAnsi="Times New Roman" w:cs="Times New Roman"/>
          <w:sz w:val="22"/>
          <w:szCs w:val="22"/>
        </w:rPr>
        <w:t>)</w:t>
      </w:r>
      <w:r w:rsidR="00C118ED">
        <w:rPr>
          <w:rFonts w:ascii="Times New Roman" w:hAnsi="Times New Roman" w:cs="Times New Roman"/>
          <w:sz w:val="22"/>
          <w:szCs w:val="22"/>
        </w:rPr>
        <w:t xml:space="preserve">. </w:t>
      </w:r>
      <w:r w:rsidR="009C2B43">
        <w:rPr>
          <w:rFonts w:ascii="Times New Roman" w:hAnsi="Times New Roman" w:cs="Times New Roman"/>
          <w:sz w:val="22"/>
          <w:szCs w:val="22"/>
        </w:rPr>
        <w:t>The SNORI is avai</w:t>
      </w:r>
      <w:r w:rsidR="00C118ED">
        <w:rPr>
          <w:rFonts w:ascii="Times New Roman" w:hAnsi="Times New Roman" w:cs="Times New Roman"/>
          <w:sz w:val="22"/>
          <w:szCs w:val="22"/>
        </w:rPr>
        <w:t xml:space="preserve">lable to view online and download from the Oxford </w:t>
      </w:r>
      <w:proofErr w:type="spellStart"/>
      <w:r w:rsidR="00C118ED">
        <w:rPr>
          <w:rFonts w:ascii="Times New Roman" w:hAnsi="Times New Roman" w:cs="Times New Roman"/>
          <w:sz w:val="22"/>
          <w:szCs w:val="22"/>
        </w:rPr>
        <w:t>Babylab</w:t>
      </w:r>
      <w:proofErr w:type="spellEnd"/>
      <w:r w:rsidR="00C118ED">
        <w:rPr>
          <w:rFonts w:ascii="Times New Roman" w:hAnsi="Times New Roman" w:cs="Times New Roman"/>
          <w:sz w:val="22"/>
          <w:szCs w:val="22"/>
        </w:rPr>
        <w:t xml:space="preserve"> website (</w:t>
      </w:r>
      <w:hyperlink r:id="rId8" w:history="1">
        <w:r w:rsidR="00456F5A" w:rsidRPr="00380E9D">
          <w:rPr>
            <w:rStyle w:val="Hyperlink"/>
            <w:rFonts w:ascii="Times New Roman" w:hAnsi="Times New Roman" w:cs="Times New Roman"/>
            <w:sz w:val="22"/>
            <w:szCs w:val="22"/>
          </w:rPr>
          <w:t>http://www.psy.ox.ac.uk/research/oxford-babylab/research-overview/sleep/snoriv3-1.pdf</w:t>
        </w:r>
      </w:hyperlink>
      <w:r w:rsidR="00456F5A">
        <w:rPr>
          <w:rFonts w:ascii="Times New Roman" w:hAnsi="Times New Roman" w:cs="Times New Roman"/>
          <w:sz w:val="22"/>
          <w:szCs w:val="22"/>
        </w:rPr>
        <w:t>).</w:t>
      </w:r>
      <w:r w:rsidR="002C3458">
        <w:rPr>
          <w:rFonts w:ascii="Times New Roman" w:hAnsi="Times New Roman" w:cs="Times New Roman"/>
          <w:sz w:val="22"/>
          <w:szCs w:val="22"/>
        </w:rPr>
        <w:t xml:space="preserve"> </w:t>
      </w:r>
    </w:p>
    <w:p w14:paraId="04CB4ED1" w14:textId="461C6D19" w:rsidR="00EB5554" w:rsidRDefault="00EB5554" w:rsidP="00EB5554">
      <w:pPr>
        <w:spacing w:line="480" w:lineRule="auto"/>
        <w:rPr>
          <w:rFonts w:ascii="Times New Roman" w:hAnsi="Times New Roman" w:cs="Times New Roman"/>
          <w:b/>
          <w:sz w:val="22"/>
          <w:szCs w:val="22"/>
        </w:rPr>
      </w:pPr>
    </w:p>
    <w:p w14:paraId="4B9242C8" w14:textId="5EB9F58F" w:rsidR="00EB5554" w:rsidRPr="00EB5554" w:rsidRDefault="00EB5554" w:rsidP="00EB5554">
      <w:pPr>
        <w:spacing w:line="480" w:lineRule="auto"/>
        <w:jc w:val="center"/>
        <w:rPr>
          <w:rFonts w:ascii="Times New Roman" w:hAnsi="Times New Roman" w:cs="Times New Roman"/>
          <w:i/>
          <w:sz w:val="22"/>
          <w:szCs w:val="22"/>
        </w:rPr>
      </w:pPr>
      <w:r w:rsidRPr="00EB5554">
        <w:rPr>
          <w:rFonts w:ascii="Times New Roman" w:hAnsi="Times New Roman" w:cs="Times New Roman"/>
          <w:i/>
          <w:sz w:val="22"/>
          <w:szCs w:val="22"/>
        </w:rPr>
        <w:t>[FIG</w:t>
      </w:r>
      <w:r>
        <w:rPr>
          <w:rFonts w:ascii="Times New Roman" w:hAnsi="Times New Roman" w:cs="Times New Roman"/>
          <w:i/>
          <w:sz w:val="22"/>
          <w:szCs w:val="22"/>
        </w:rPr>
        <w:t xml:space="preserve">. </w:t>
      </w:r>
      <w:r w:rsidRPr="00EB5554">
        <w:rPr>
          <w:rFonts w:ascii="Times New Roman" w:hAnsi="Times New Roman" w:cs="Times New Roman"/>
          <w:i/>
          <w:sz w:val="22"/>
          <w:szCs w:val="22"/>
        </w:rPr>
        <w:t>1 HERE]</w:t>
      </w:r>
    </w:p>
    <w:p w14:paraId="46904EC4" w14:textId="77777777" w:rsidR="00EB5554" w:rsidRDefault="00EB5554" w:rsidP="00EB5554">
      <w:pPr>
        <w:spacing w:line="480" w:lineRule="auto"/>
        <w:rPr>
          <w:rFonts w:ascii="Times New Roman" w:hAnsi="Times New Roman" w:cs="Times New Roman"/>
          <w:b/>
          <w:sz w:val="22"/>
          <w:szCs w:val="22"/>
        </w:rPr>
      </w:pPr>
    </w:p>
    <w:p w14:paraId="322D4B54" w14:textId="4E8C6699" w:rsidR="00214FC6" w:rsidRDefault="00214FC6"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The OCDI is a list of </w:t>
      </w:r>
      <w:r w:rsidRPr="005037BB">
        <w:rPr>
          <w:rFonts w:ascii="Times New Roman" w:hAnsi="Times New Roman" w:cs="Times New Roman"/>
          <w:sz w:val="22"/>
          <w:szCs w:val="22"/>
        </w:rPr>
        <w:t xml:space="preserve">416 </w:t>
      </w:r>
      <w:r>
        <w:rPr>
          <w:rFonts w:ascii="Times New Roman" w:hAnsi="Times New Roman" w:cs="Times New Roman"/>
          <w:sz w:val="22"/>
          <w:szCs w:val="22"/>
        </w:rPr>
        <w:t xml:space="preserve">words that are commonly acquired in infancy. For each word, the caregiver indicates whether their child can “understand” or “understand and say” the word. </w:t>
      </w:r>
      <w:r w:rsidR="005037BB">
        <w:rPr>
          <w:rFonts w:ascii="Times New Roman" w:hAnsi="Times New Roman" w:cs="Times New Roman"/>
          <w:sz w:val="22"/>
          <w:szCs w:val="22"/>
        </w:rPr>
        <w:t>Only one of the 75 children with a neurodevelopmental disorder was able to understand (but not say) all 416 words. This child was 47 months old and had Williams syndrome.</w:t>
      </w:r>
      <w:r w:rsidR="005B6461">
        <w:rPr>
          <w:rFonts w:ascii="Times New Roman" w:hAnsi="Times New Roman" w:cs="Times New Roman"/>
          <w:sz w:val="22"/>
          <w:szCs w:val="22"/>
        </w:rPr>
        <w:t xml:space="preserve"> Nine typically developing children were also able to understan</w:t>
      </w:r>
      <w:r w:rsidR="003A2841">
        <w:rPr>
          <w:rFonts w:ascii="Times New Roman" w:hAnsi="Times New Roman" w:cs="Times New Roman"/>
          <w:sz w:val="22"/>
          <w:szCs w:val="22"/>
        </w:rPr>
        <w:t>d (and</w:t>
      </w:r>
      <w:r w:rsidR="005B6461">
        <w:rPr>
          <w:rFonts w:ascii="Times New Roman" w:hAnsi="Times New Roman" w:cs="Times New Roman"/>
          <w:sz w:val="22"/>
          <w:szCs w:val="22"/>
        </w:rPr>
        <w:t xml:space="preserve"> say</w:t>
      </w:r>
      <w:r w:rsidR="003A2841">
        <w:rPr>
          <w:rFonts w:ascii="Times New Roman" w:hAnsi="Times New Roman" w:cs="Times New Roman"/>
          <w:sz w:val="22"/>
          <w:szCs w:val="22"/>
        </w:rPr>
        <w:t>) a</w:t>
      </w:r>
      <w:r w:rsidR="005B6461">
        <w:rPr>
          <w:rFonts w:ascii="Times New Roman" w:hAnsi="Times New Roman" w:cs="Times New Roman"/>
          <w:sz w:val="22"/>
          <w:szCs w:val="22"/>
        </w:rPr>
        <w:t>ll 416 words.</w:t>
      </w:r>
      <w:r w:rsidR="005037BB">
        <w:rPr>
          <w:rFonts w:ascii="Times New Roman" w:hAnsi="Times New Roman" w:cs="Times New Roman"/>
          <w:sz w:val="22"/>
          <w:szCs w:val="22"/>
        </w:rPr>
        <w:t xml:space="preserve"> </w:t>
      </w:r>
      <w:r w:rsidR="005B6461">
        <w:rPr>
          <w:rFonts w:ascii="Times New Roman" w:hAnsi="Times New Roman" w:cs="Times New Roman"/>
          <w:sz w:val="22"/>
          <w:szCs w:val="22"/>
        </w:rPr>
        <w:t xml:space="preserve">However, there was space in the OCDI for parents to include extra words that their child could </w:t>
      </w:r>
      <w:r w:rsidR="00EE29C2">
        <w:rPr>
          <w:rFonts w:ascii="Times New Roman" w:hAnsi="Times New Roman" w:cs="Times New Roman"/>
          <w:sz w:val="22"/>
          <w:szCs w:val="22"/>
        </w:rPr>
        <w:t>say and/or understand</w:t>
      </w:r>
      <w:r w:rsidR="003279F7">
        <w:rPr>
          <w:rFonts w:ascii="Times New Roman" w:hAnsi="Times New Roman" w:cs="Times New Roman"/>
          <w:sz w:val="22"/>
          <w:szCs w:val="22"/>
        </w:rPr>
        <w:t xml:space="preserve">, and </w:t>
      </w:r>
      <w:r w:rsidR="003A2841">
        <w:rPr>
          <w:rFonts w:ascii="Times New Roman" w:hAnsi="Times New Roman" w:cs="Times New Roman"/>
          <w:sz w:val="22"/>
          <w:szCs w:val="22"/>
        </w:rPr>
        <w:t>each parent was</w:t>
      </w:r>
      <w:r w:rsidR="003279F7">
        <w:rPr>
          <w:rFonts w:ascii="Times New Roman" w:hAnsi="Times New Roman" w:cs="Times New Roman"/>
          <w:sz w:val="22"/>
          <w:szCs w:val="22"/>
        </w:rPr>
        <w:t xml:space="preserve"> encouraged to do so</w:t>
      </w:r>
      <w:r w:rsidR="00EE29C2">
        <w:rPr>
          <w:rFonts w:ascii="Times New Roman" w:hAnsi="Times New Roman" w:cs="Times New Roman"/>
          <w:sz w:val="22"/>
          <w:szCs w:val="22"/>
        </w:rPr>
        <w:t xml:space="preserve">. </w:t>
      </w:r>
      <w:r w:rsidR="003279F7">
        <w:rPr>
          <w:rFonts w:ascii="Times New Roman" w:hAnsi="Times New Roman" w:cs="Times New Roman"/>
          <w:sz w:val="22"/>
          <w:szCs w:val="22"/>
        </w:rPr>
        <w:t xml:space="preserve">There was no upper limit on the number of words </w:t>
      </w:r>
      <w:r w:rsidR="003A2841">
        <w:rPr>
          <w:rFonts w:ascii="Times New Roman" w:hAnsi="Times New Roman" w:cs="Times New Roman"/>
          <w:sz w:val="22"/>
          <w:szCs w:val="22"/>
        </w:rPr>
        <w:t xml:space="preserve">the </w:t>
      </w:r>
      <w:r w:rsidR="003279F7">
        <w:rPr>
          <w:rFonts w:ascii="Times New Roman" w:hAnsi="Times New Roman" w:cs="Times New Roman"/>
          <w:sz w:val="22"/>
          <w:szCs w:val="22"/>
        </w:rPr>
        <w:t xml:space="preserve">parents could report. </w:t>
      </w:r>
      <w:r>
        <w:rPr>
          <w:rFonts w:ascii="Times New Roman" w:hAnsi="Times New Roman" w:cs="Times New Roman"/>
          <w:sz w:val="22"/>
          <w:szCs w:val="22"/>
        </w:rPr>
        <w:t xml:space="preserve">The OCDI is </w:t>
      </w:r>
      <w:r w:rsidR="005C160F">
        <w:rPr>
          <w:rFonts w:ascii="Times New Roman" w:hAnsi="Times New Roman" w:cs="Times New Roman"/>
          <w:sz w:val="22"/>
          <w:szCs w:val="22"/>
        </w:rPr>
        <w:t xml:space="preserve">a British English version of the American English MacArthur CDI, which has </w:t>
      </w:r>
      <w:r w:rsidR="00084FAF">
        <w:rPr>
          <w:rFonts w:ascii="Times New Roman" w:hAnsi="Times New Roman" w:cs="Times New Roman"/>
          <w:sz w:val="22"/>
          <w:szCs w:val="22"/>
        </w:rPr>
        <w:t>high internal consistency (.95-.96),</w:t>
      </w:r>
      <w:r w:rsidR="005C160F">
        <w:rPr>
          <w:rFonts w:ascii="Times New Roman" w:hAnsi="Times New Roman" w:cs="Times New Roman"/>
          <w:sz w:val="22"/>
          <w:szCs w:val="22"/>
        </w:rPr>
        <w:t xml:space="preserve"> </w:t>
      </w:r>
      <w:r w:rsidR="00084FAF">
        <w:rPr>
          <w:rFonts w:ascii="Times New Roman" w:hAnsi="Times New Roman" w:cs="Times New Roman"/>
          <w:sz w:val="22"/>
          <w:szCs w:val="22"/>
        </w:rPr>
        <w:t xml:space="preserve">test-retest </w:t>
      </w:r>
      <w:r w:rsidR="005C160F">
        <w:rPr>
          <w:rFonts w:ascii="Times New Roman" w:hAnsi="Times New Roman" w:cs="Times New Roman"/>
          <w:sz w:val="22"/>
          <w:szCs w:val="22"/>
        </w:rPr>
        <w:t>reliability</w:t>
      </w:r>
      <w:r w:rsidR="00084FAF">
        <w:rPr>
          <w:rFonts w:ascii="Times New Roman" w:hAnsi="Times New Roman" w:cs="Times New Roman"/>
          <w:sz w:val="22"/>
          <w:szCs w:val="22"/>
        </w:rPr>
        <w:t xml:space="preserve"> (.95),</w:t>
      </w:r>
      <w:r w:rsidR="005C160F">
        <w:rPr>
          <w:rFonts w:ascii="Times New Roman" w:hAnsi="Times New Roman" w:cs="Times New Roman"/>
          <w:sz w:val="22"/>
          <w:szCs w:val="22"/>
        </w:rPr>
        <w:t xml:space="preserve"> and </w:t>
      </w:r>
      <w:r w:rsidR="00084FAF">
        <w:rPr>
          <w:rFonts w:ascii="Times New Roman" w:hAnsi="Times New Roman" w:cs="Times New Roman"/>
          <w:sz w:val="22"/>
          <w:szCs w:val="22"/>
        </w:rPr>
        <w:t xml:space="preserve">concurrent </w:t>
      </w:r>
      <w:r w:rsidR="005C160F">
        <w:rPr>
          <w:rFonts w:ascii="Times New Roman" w:hAnsi="Times New Roman" w:cs="Times New Roman"/>
          <w:sz w:val="22"/>
          <w:szCs w:val="22"/>
        </w:rPr>
        <w:t>validity (</w:t>
      </w:r>
      <w:r w:rsidR="00F4074C">
        <w:rPr>
          <w:rFonts w:ascii="Times New Roman" w:hAnsi="Times New Roman" w:cs="Times New Roman"/>
          <w:sz w:val="22"/>
          <w:szCs w:val="22"/>
        </w:rPr>
        <w:t xml:space="preserve">e.g., correlations between inventories scores and </w:t>
      </w:r>
      <w:r w:rsidR="00FA6D64">
        <w:rPr>
          <w:rFonts w:ascii="Times New Roman" w:hAnsi="Times New Roman" w:cs="Times New Roman"/>
          <w:sz w:val="22"/>
          <w:szCs w:val="22"/>
        </w:rPr>
        <w:t>the Expressive One Word Picture Vocabulary Test ranged from .73 to .85)</w:t>
      </w:r>
      <w:r w:rsidR="00F4074C">
        <w:rPr>
          <w:rFonts w:ascii="Times New Roman" w:hAnsi="Times New Roman" w:cs="Times New Roman"/>
          <w:sz w:val="22"/>
          <w:szCs w:val="22"/>
        </w:rPr>
        <w:t xml:space="preserve"> </w:t>
      </w:r>
      <w:r w:rsidR="00FA6D64">
        <w:rPr>
          <w:rFonts w:ascii="Times New Roman" w:hAnsi="Times New Roman" w:cs="Times New Roman"/>
          <w:sz w:val="22"/>
          <w:szCs w:val="22"/>
        </w:rPr>
        <w:t>(</w:t>
      </w:r>
      <w:proofErr w:type="spellStart"/>
      <w:r w:rsidR="005C160F">
        <w:rPr>
          <w:rFonts w:ascii="Times New Roman" w:hAnsi="Times New Roman" w:cs="Times New Roman"/>
          <w:sz w:val="22"/>
          <w:szCs w:val="22"/>
        </w:rPr>
        <w:t>Fenson</w:t>
      </w:r>
      <w:proofErr w:type="spellEnd"/>
      <w:r w:rsidR="005C160F">
        <w:rPr>
          <w:rFonts w:ascii="Times New Roman" w:hAnsi="Times New Roman" w:cs="Times New Roman"/>
          <w:sz w:val="22"/>
          <w:szCs w:val="22"/>
        </w:rPr>
        <w:t xml:space="preserve"> et al., 1994). </w:t>
      </w:r>
      <w:r w:rsidR="004E198F">
        <w:rPr>
          <w:rFonts w:ascii="Times New Roman" w:hAnsi="Times New Roman" w:cs="Times New Roman"/>
          <w:sz w:val="22"/>
          <w:szCs w:val="22"/>
        </w:rPr>
        <w:t>The OCDI</w:t>
      </w:r>
      <w:r w:rsidR="005C160F">
        <w:rPr>
          <w:rFonts w:ascii="Times New Roman" w:hAnsi="Times New Roman" w:cs="Times New Roman"/>
          <w:sz w:val="22"/>
          <w:szCs w:val="22"/>
        </w:rPr>
        <w:t xml:space="preserve"> is </w:t>
      </w:r>
      <w:r>
        <w:rPr>
          <w:rFonts w:ascii="Times New Roman" w:hAnsi="Times New Roman" w:cs="Times New Roman"/>
          <w:sz w:val="22"/>
          <w:szCs w:val="22"/>
        </w:rPr>
        <w:t xml:space="preserve">available to view online and download from the Oxford </w:t>
      </w:r>
      <w:proofErr w:type="spellStart"/>
      <w:r>
        <w:rPr>
          <w:rFonts w:ascii="Times New Roman" w:hAnsi="Times New Roman" w:cs="Times New Roman"/>
          <w:sz w:val="22"/>
          <w:szCs w:val="22"/>
        </w:rPr>
        <w:t>Babylab</w:t>
      </w:r>
      <w:proofErr w:type="spellEnd"/>
      <w:r>
        <w:rPr>
          <w:rFonts w:ascii="Times New Roman" w:hAnsi="Times New Roman" w:cs="Times New Roman"/>
          <w:sz w:val="22"/>
          <w:szCs w:val="22"/>
        </w:rPr>
        <w:t xml:space="preserve"> website (</w:t>
      </w:r>
      <w:r w:rsidR="00CD0A36" w:rsidRPr="00CD0A36">
        <w:rPr>
          <w:rFonts w:ascii="Times New Roman" w:hAnsi="Times New Roman" w:cs="Times New Roman"/>
          <w:sz w:val="22"/>
          <w:szCs w:val="22"/>
        </w:rPr>
        <w:t>https://www.psy.ox.ac.uk/research/oxford-babylab/research-overview/oxford-cdi</w:t>
      </w:r>
      <w:r>
        <w:rPr>
          <w:rFonts w:ascii="Times New Roman" w:hAnsi="Times New Roman" w:cs="Times New Roman"/>
          <w:sz w:val="22"/>
          <w:szCs w:val="22"/>
        </w:rPr>
        <w:t>).</w:t>
      </w:r>
    </w:p>
    <w:p w14:paraId="57434209" w14:textId="77777777" w:rsidR="004B0DA7" w:rsidRDefault="004B0DA7" w:rsidP="00210F26">
      <w:pPr>
        <w:spacing w:line="480" w:lineRule="auto"/>
        <w:rPr>
          <w:rFonts w:ascii="Times New Roman" w:hAnsi="Times New Roman" w:cs="Times New Roman"/>
          <w:b/>
          <w:sz w:val="22"/>
          <w:szCs w:val="22"/>
        </w:rPr>
      </w:pPr>
    </w:p>
    <w:p w14:paraId="68F5866F" w14:textId="01F60C51" w:rsidR="00FF54F6" w:rsidRPr="001E44F0" w:rsidRDefault="00FF54F6" w:rsidP="00210F26">
      <w:pPr>
        <w:spacing w:line="480" w:lineRule="auto"/>
        <w:rPr>
          <w:rFonts w:ascii="Times New Roman" w:hAnsi="Times New Roman" w:cs="Times New Roman"/>
          <w:b/>
          <w:sz w:val="22"/>
          <w:szCs w:val="22"/>
        </w:rPr>
      </w:pPr>
      <w:r>
        <w:rPr>
          <w:rFonts w:ascii="Times New Roman" w:hAnsi="Times New Roman" w:cs="Times New Roman"/>
          <w:b/>
          <w:sz w:val="22"/>
          <w:szCs w:val="22"/>
        </w:rPr>
        <w:t>Procedure</w:t>
      </w:r>
    </w:p>
    <w:p w14:paraId="5105DCD4" w14:textId="15613BF0" w:rsidR="00FF54F6" w:rsidRPr="001E44F0" w:rsidRDefault="004500FA"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P</w:t>
      </w:r>
      <w:r w:rsidR="00C0709B">
        <w:rPr>
          <w:rFonts w:ascii="Times New Roman" w:hAnsi="Times New Roman" w:cs="Times New Roman"/>
          <w:sz w:val="22"/>
          <w:szCs w:val="22"/>
        </w:rPr>
        <w:t>arents who visited our laboratory for another study were provided with the SNORI and OCDI. The parents were instructed to fill in the SNORI over 10-consecutive days and complete the OCDI within 14 days of starting the SNORI.</w:t>
      </w:r>
      <w:r w:rsidR="004A7FA2">
        <w:rPr>
          <w:rFonts w:ascii="Times New Roman" w:hAnsi="Times New Roman" w:cs="Times New Roman"/>
          <w:sz w:val="22"/>
          <w:szCs w:val="22"/>
        </w:rPr>
        <w:t xml:space="preserve"> </w:t>
      </w:r>
      <w:r w:rsidR="007D0156">
        <w:rPr>
          <w:rFonts w:ascii="Times New Roman" w:hAnsi="Times New Roman" w:cs="Times New Roman"/>
          <w:sz w:val="22"/>
          <w:szCs w:val="22"/>
        </w:rPr>
        <w:t xml:space="preserve">They were asked to </w:t>
      </w:r>
      <w:r w:rsidRPr="004500FA">
        <w:rPr>
          <w:rFonts w:ascii="Times New Roman" w:hAnsi="Times New Roman" w:cs="Times New Roman"/>
          <w:sz w:val="22"/>
          <w:szCs w:val="22"/>
        </w:rPr>
        <w:t>avoid</w:t>
      </w:r>
      <w:r w:rsidR="007D0156">
        <w:rPr>
          <w:rFonts w:ascii="Times New Roman" w:hAnsi="Times New Roman" w:cs="Times New Roman"/>
          <w:sz w:val="22"/>
          <w:szCs w:val="22"/>
        </w:rPr>
        <w:t xml:space="preserve"> start</w:t>
      </w:r>
      <w:r>
        <w:rPr>
          <w:rFonts w:ascii="Times New Roman" w:hAnsi="Times New Roman" w:cs="Times New Roman"/>
          <w:sz w:val="22"/>
          <w:szCs w:val="22"/>
        </w:rPr>
        <w:t>ing</w:t>
      </w:r>
      <w:r w:rsidR="007D0156">
        <w:rPr>
          <w:rFonts w:ascii="Times New Roman" w:hAnsi="Times New Roman" w:cs="Times New Roman"/>
          <w:sz w:val="22"/>
          <w:szCs w:val="22"/>
        </w:rPr>
        <w:t xml:space="preserve"> the SNORI on </w:t>
      </w:r>
      <w:r>
        <w:rPr>
          <w:rFonts w:ascii="Times New Roman" w:hAnsi="Times New Roman" w:cs="Times New Roman"/>
          <w:sz w:val="22"/>
          <w:szCs w:val="22"/>
        </w:rPr>
        <w:t>a</w:t>
      </w:r>
      <w:r w:rsidR="007D0156">
        <w:rPr>
          <w:rFonts w:ascii="Times New Roman" w:hAnsi="Times New Roman" w:cs="Times New Roman"/>
          <w:sz w:val="22"/>
          <w:szCs w:val="22"/>
        </w:rPr>
        <w:t xml:space="preserve"> ‘special’ </w:t>
      </w:r>
      <w:r>
        <w:rPr>
          <w:rFonts w:ascii="Times New Roman" w:hAnsi="Times New Roman" w:cs="Times New Roman"/>
          <w:sz w:val="22"/>
          <w:szCs w:val="22"/>
        </w:rPr>
        <w:t>week</w:t>
      </w:r>
      <w:r w:rsidR="007D0156">
        <w:rPr>
          <w:rFonts w:ascii="Times New Roman" w:hAnsi="Times New Roman" w:cs="Times New Roman"/>
          <w:sz w:val="22"/>
          <w:szCs w:val="22"/>
        </w:rPr>
        <w:t xml:space="preserve"> (e.g., when the child </w:t>
      </w:r>
      <w:r>
        <w:rPr>
          <w:rFonts w:ascii="Times New Roman" w:hAnsi="Times New Roman" w:cs="Times New Roman"/>
          <w:sz w:val="22"/>
          <w:szCs w:val="22"/>
        </w:rPr>
        <w:t>is</w:t>
      </w:r>
      <w:r w:rsidR="007D0156">
        <w:rPr>
          <w:rFonts w:ascii="Times New Roman" w:hAnsi="Times New Roman" w:cs="Times New Roman"/>
          <w:sz w:val="22"/>
          <w:szCs w:val="22"/>
        </w:rPr>
        <w:t xml:space="preserve"> ill or when the family </w:t>
      </w:r>
      <w:r>
        <w:rPr>
          <w:rFonts w:ascii="Times New Roman" w:hAnsi="Times New Roman" w:cs="Times New Roman"/>
          <w:sz w:val="22"/>
          <w:szCs w:val="22"/>
        </w:rPr>
        <w:t>is</w:t>
      </w:r>
      <w:r w:rsidR="009034D1">
        <w:rPr>
          <w:rFonts w:ascii="Times New Roman" w:hAnsi="Times New Roman" w:cs="Times New Roman"/>
          <w:sz w:val="22"/>
          <w:szCs w:val="22"/>
        </w:rPr>
        <w:t xml:space="preserve"> travelling long distances)</w:t>
      </w:r>
      <w:r w:rsidR="004A7FA2">
        <w:rPr>
          <w:rFonts w:ascii="Times New Roman" w:hAnsi="Times New Roman" w:cs="Times New Roman"/>
          <w:sz w:val="22"/>
          <w:szCs w:val="22"/>
        </w:rPr>
        <w:t>.</w:t>
      </w:r>
    </w:p>
    <w:p w14:paraId="7714B429" w14:textId="77777777" w:rsidR="004B0DA7" w:rsidRDefault="004B0DA7" w:rsidP="00210F26">
      <w:pPr>
        <w:spacing w:line="480" w:lineRule="auto"/>
        <w:rPr>
          <w:rFonts w:ascii="Times New Roman" w:hAnsi="Times New Roman" w:cs="Times New Roman"/>
          <w:b/>
          <w:sz w:val="22"/>
          <w:szCs w:val="22"/>
        </w:rPr>
      </w:pPr>
    </w:p>
    <w:p w14:paraId="55CAF44E" w14:textId="4A493F78" w:rsidR="00AA6FC9" w:rsidRDefault="002C3458" w:rsidP="00210F26">
      <w:pPr>
        <w:spacing w:line="480" w:lineRule="auto"/>
        <w:rPr>
          <w:rFonts w:ascii="Times New Roman" w:hAnsi="Times New Roman" w:cs="Times New Roman"/>
          <w:b/>
          <w:sz w:val="22"/>
          <w:szCs w:val="22"/>
        </w:rPr>
      </w:pPr>
      <w:r>
        <w:rPr>
          <w:rFonts w:ascii="Times New Roman" w:hAnsi="Times New Roman" w:cs="Times New Roman"/>
          <w:b/>
          <w:sz w:val="22"/>
          <w:szCs w:val="22"/>
        </w:rPr>
        <w:t>M</w:t>
      </w:r>
      <w:r w:rsidR="00AA6FC9">
        <w:rPr>
          <w:rFonts w:ascii="Times New Roman" w:hAnsi="Times New Roman" w:cs="Times New Roman"/>
          <w:b/>
          <w:sz w:val="22"/>
          <w:szCs w:val="22"/>
        </w:rPr>
        <w:t>easures</w:t>
      </w:r>
    </w:p>
    <w:p w14:paraId="78204208" w14:textId="659F9A83" w:rsidR="00E240F7" w:rsidRDefault="008A3870" w:rsidP="00210F26">
      <w:pPr>
        <w:spacing w:line="480" w:lineRule="auto"/>
        <w:ind w:firstLine="720"/>
        <w:rPr>
          <w:rFonts w:ascii="Times New Roman" w:hAnsi="Times New Roman" w:cs="Times New Roman"/>
          <w:sz w:val="22"/>
          <w:szCs w:val="22"/>
        </w:rPr>
      </w:pPr>
      <w:r w:rsidRPr="004E1DB7">
        <w:rPr>
          <w:rFonts w:ascii="Times New Roman" w:hAnsi="Times New Roman" w:cs="Times New Roman"/>
          <w:sz w:val="22"/>
          <w:szCs w:val="22"/>
        </w:rPr>
        <w:t xml:space="preserve">Six sleep measures were taken </w:t>
      </w:r>
      <w:r w:rsidR="00E240F7" w:rsidRPr="004E1DB7">
        <w:rPr>
          <w:rFonts w:ascii="Times New Roman" w:hAnsi="Times New Roman" w:cs="Times New Roman"/>
          <w:sz w:val="22"/>
          <w:szCs w:val="22"/>
        </w:rPr>
        <w:t>using the SNORI:</w:t>
      </w:r>
      <w:r w:rsidRPr="004E1DB7">
        <w:rPr>
          <w:rFonts w:ascii="Times New Roman" w:hAnsi="Times New Roman" w:cs="Times New Roman"/>
          <w:sz w:val="22"/>
          <w:szCs w:val="22"/>
        </w:rPr>
        <w:t xml:space="preserve"> </w:t>
      </w:r>
      <w:r w:rsidR="00687D29" w:rsidRPr="004E1DB7">
        <w:rPr>
          <w:rFonts w:ascii="Times New Roman" w:hAnsi="Times New Roman" w:cs="Times New Roman"/>
          <w:sz w:val="22"/>
          <w:szCs w:val="22"/>
        </w:rPr>
        <w:t>length of the main sleep period (</w:t>
      </w:r>
      <w:r w:rsidR="002F006E" w:rsidRPr="004E1DB7">
        <w:rPr>
          <w:rFonts w:ascii="Times New Roman" w:hAnsi="Times New Roman" w:cs="Times New Roman"/>
          <w:sz w:val="22"/>
          <w:szCs w:val="22"/>
        </w:rPr>
        <w:t>‘bedtime duration’</w:t>
      </w:r>
      <w:r w:rsidR="00687D29" w:rsidRPr="004E1DB7">
        <w:rPr>
          <w:rFonts w:ascii="Times New Roman" w:hAnsi="Times New Roman" w:cs="Times New Roman"/>
          <w:sz w:val="22"/>
          <w:szCs w:val="22"/>
        </w:rPr>
        <w:t>)</w:t>
      </w:r>
      <w:r w:rsidRPr="004E1DB7">
        <w:rPr>
          <w:rFonts w:ascii="Times New Roman" w:hAnsi="Times New Roman" w:cs="Times New Roman"/>
          <w:sz w:val="22"/>
          <w:szCs w:val="22"/>
        </w:rPr>
        <w:t xml:space="preserve">; </w:t>
      </w:r>
      <w:r w:rsidR="00687D29" w:rsidRPr="004E1DB7">
        <w:rPr>
          <w:rFonts w:ascii="Times New Roman" w:hAnsi="Times New Roman" w:cs="Times New Roman"/>
          <w:sz w:val="22"/>
          <w:szCs w:val="22"/>
        </w:rPr>
        <w:t xml:space="preserve">time spent awake during the night; </w:t>
      </w:r>
      <w:r w:rsidRPr="004E1DB7">
        <w:rPr>
          <w:rFonts w:ascii="Times New Roman" w:hAnsi="Times New Roman" w:cs="Times New Roman"/>
          <w:sz w:val="22"/>
          <w:szCs w:val="22"/>
        </w:rPr>
        <w:t>night-time sle</w:t>
      </w:r>
      <w:r w:rsidR="00687D29" w:rsidRPr="004E1DB7">
        <w:rPr>
          <w:rFonts w:ascii="Times New Roman" w:hAnsi="Times New Roman" w:cs="Times New Roman"/>
          <w:sz w:val="22"/>
          <w:szCs w:val="22"/>
        </w:rPr>
        <w:t xml:space="preserve">ep duration; </w:t>
      </w:r>
      <w:r w:rsidRPr="004E1DB7">
        <w:rPr>
          <w:rFonts w:ascii="Times New Roman" w:hAnsi="Times New Roman" w:cs="Times New Roman"/>
          <w:sz w:val="22"/>
          <w:szCs w:val="22"/>
        </w:rPr>
        <w:t>sleep efficiency;</w:t>
      </w:r>
      <w:r w:rsidR="00E240F7" w:rsidRPr="004E1DB7">
        <w:rPr>
          <w:rFonts w:ascii="Times New Roman" w:hAnsi="Times New Roman" w:cs="Times New Roman"/>
          <w:sz w:val="22"/>
          <w:szCs w:val="22"/>
        </w:rPr>
        <w:t xml:space="preserve"> daytime sleep </w:t>
      </w:r>
      <w:r w:rsidR="00BF538D" w:rsidRPr="004E1DB7">
        <w:rPr>
          <w:rFonts w:ascii="Times New Roman" w:hAnsi="Times New Roman" w:cs="Times New Roman"/>
          <w:sz w:val="22"/>
          <w:szCs w:val="22"/>
        </w:rPr>
        <w:t xml:space="preserve">(nap) </w:t>
      </w:r>
      <w:r w:rsidR="00E240F7" w:rsidRPr="004E1DB7">
        <w:rPr>
          <w:rFonts w:ascii="Times New Roman" w:hAnsi="Times New Roman" w:cs="Times New Roman"/>
          <w:sz w:val="22"/>
          <w:szCs w:val="22"/>
        </w:rPr>
        <w:t>duration</w:t>
      </w:r>
      <w:r w:rsidRPr="004E1DB7">
        <w:rPr>
          <w:rFonts w:ascii="Times New Roman" w:hAnsi="Times New Roman" w:cs="Times New Roman"/>
          <w:sz w:val="22"/>
          <w:szCs w:val="22"/>
        </w:rPr>
        <w:t>; and</w:t>
      </w:r>
      <w:r w:rsidR="00E240F7" w:rsidRPr="004E1DB7">
        <w:rPr>
          <w:rFonts w:ascii="Times New Roman" w:hAnsi="Times New Roman" w:cs="Times New Roman"/>
          <w:sz w:val="22"/>
          <w:szCs w:val="22"/>
        </w:rPr>
        <w:t xml:space="preserve"> number of naps </w:t>
      </w:r>
      <w:r w:rsidR="00E240F7" w:rsidRPr="00435975">
        <w:rPr>
          <w:rFonts w:ascii="Times New Roman" w:hAnsi="Times New Roman" w:cs="Times New Roman"/>
          <w:sz w:val="22"/>
          <w:szCs w:val="22"/>
        </w:rPr>
        <w:t>(</w:t>
      </w:r>
      <w:r w:rsidR="00001556">
        <w:rPr>
          <w:rFonts w:ascii="Times New Roman" w:hAnsi="Times New Roman" w:cs="Times New Roman"/>
          <w:sz w:val="22"/>
          <w:szCs w:val="22"/>
        </w:rPr>
        <w:t xml:space="preserve">see </w:t>
      </w:r>
      <w:r w:rsidR="001A122C">
        <w:rPr>
          <w:rFonts w:ascii="Times New Roman" w:hAnsi="Times New Roman" w:cs="Times New Roman"/>
          <w:sz w:val="22"/>
          <w:szCs w:val="22"/>
        </w:rPr>
        <w:t>Table 1</w:t>
      </w:r>
      <w:r w:rsidR="009F7B3B">
        <w:rPr>
          <w:rFonts w:ascii="Times New Roman" w:hAnsi="Times New Roman" w:cs="Times New Roman"/>
          <w:sz w:val="22"/>
          <w:szCs w:val="22"/>
        </w:rPr>
        <w:t xml:space="preserve"> for </w:t>
      </w:r>
      <w:r w:rsidR="00001556">
        <w:rPr>
          <w:rFonts w:ascii="Times New Roman" w:hAnsi="Times New Roman" w:cs="Times New Roman"/>
          <w:sz w:val="22"/>
          <w:szCs w:val="22"/>
        </w:rPr>
        <w:t>descripti</w:t>
      </w:r>
      <w:r w:rsidR="009F7B3B">
        <w:rPr>
          <w:rFonts w:ascii="Times New Roman" w:hAnsi="Times New Roman" w:cs="Times New Roman"/>
          <w:sz w:val="22"/>
          <w:szCs w:val="22"/>
        </w:rPr>
        <w:t>ons</w:t>
      </w:r>
      <w:r w:rsidR="00E240F7" w:rsidRPr="00435975">
        <w:rPr>
          <w:rFonts w:ascii="Times New Roman" w:hAnsi="Times New Roman" w:cs="Times New Roman"/>
          <w:sz w:val="22"/>
          <w:szCs w:val="22"/>
        </w:rPr>
        <w:t>).</w:t>
      </w:r>
    </w:p>
    <w:p w14:paraId="50B4E52D" w14:textId="3A2F1894" w:rsidR="00383CBA" w:rsidRDefault="00383CBA" w:rsidP="00210F26">
      <w:pPr>
        <w:spacing w:line="480" w:lineRule="auto"/>
        <w:rPr>
          <w:rFonts w:ascii="Times New Roman" w:hAnsi="Times New Roman" w:cs="Times New Roman"/>
          <w:sz w:val="22"/>
          <w:szCs w:val="22"/>
        </w:rPr>
      </w:pPr>
    </w:p>
    <w:p w14:paraId="3BCEBC3C" w14:textId="08A1864A" w:rsidR="00EB5554" w:rsidRPr="00EB5554" w:rsidRDefault="001A122C" w:rsidP="00EB5554">
      <w:pPr>
        <w:spacing w:line="480" w:lineRule="auto"/>
        <w:jc w:val="center"/>
        <w:rPr>
          <w:rFonts w:ascii="Times New Roman" w:hAnsi="Times New Roman" w:cs="Times New Roman"/>
          <w:i/>
          <w:sz w:val="22"/>
          <w:szCs w:val="22"/>
        </w:rPr>
      </w:pPr>
      <w:r>
        <w:rPr>
          <w:rFonts w:ascii="Times New Roman" w:hAnsi="Times New Roman" w:cs="Times New Roman"/>
          <w:i/>
          <w:sz w:val="22"/>
          <w:szCs w:val="22"/>
        </w:rPr>
        <w:t>[TABLE 1</w:t>
      </w:r>
      <w:r w:rsidR="00EB5554" w:rsidRPr="00EB5554">
        <w:rPr>
          <w:rFonts w:ascii="Times New Roman" w:hAnsi="Times New Roman" w:cs="Times New Roman"/>
          <w:i/>
          <w:sz w:val="22"/>
          <w:szCs w:val="22"/>
        </w:rPr>
        <w:t xml:space="preserve"> HERE]</w:t>
      </w:r>
    </w:p>
    <w:p w14:paraId="2003464D" w14:textId="77777777" w:rsidR="00383CBA" w:rsidRDefault="00383CBA" w:rsidP="00210F26">
      <w:pPr>
        <w:spacing w:line="480" w:lineRule="auto"/>
        <w:rPr>
          <w:rFonts w:ascii="Times New Roman" w:hAnsi="Times New Roman" w:cs="Times New Roman"/>
          <w:sz w:val="22"/>
          <w:szCs w:val="22"/>
        </w:rPr>
      </w:pPr>
    </w:p>
    <w:p w14:paraId="5398C617" w14:textId="2965FBD6" w:rsidR="009034D1" w:rsidRPr="002424FE" w:rsidRDefault="009034D1" w:rsidP="00210F26">
      <w:pPr>
        <w:spacing w:line="480" w:lineRule="auto"/>
        <w:ind w:firstLine="720"/>
        <w:rPr>
          <w:rFonts w:ascii="Times New Roman" w:hAnsi="Times New Roman" w:cs="Times New Roman"/>
          <w:sz w:val="22"/>
          <w:szCs w:val="22"/>
        </w:rPr>
      </w:pPr>
      <w:r w:rsidRPr="008A3870">
        <w:rPr>
          <w:rFonts w:ascii="Times New Roman" w:hAnsi="Times New Roman" w:cs="Times New Roman"/>
          <w:sz w:val="22"/>
          <w:szCs w:val="22"/>
        </w:rPr>
        <w:t>Two language measures were taken</w:t>
      </w:r>
      <w:r>
        <w:rPr>
          <w:rFonts w:ascii="Times New Roman" w:hAnsi="Times New Roman" w:cs="Times New Roman"/>
          <w:sz w:val="22"/>
          <w:szCs w:val="22"/>
        </w:rPr>
        <w:t>: receptive and expressive vocabularies.</w:t>
      </w:r>
      <w:r>
        <w:rPr>
          <w:rFonts w:ascii="Times New Roman" w:hAnsi="Times New Roman" w:cs="Times New Roman"/>
          <w:i/>
          <w:sz w:val="22"/>
          <w:szCs w:val="22"/>
        </w:rPr>
        <w:t xml:space="preserve"> R</w:t>
      </w:r>
      <w:r w:rsidRPr="002C3458">
        <w:rPr>
          <w:rFonts w:ascii="Times New Roman" w:hAnsi="Times New Roman" w:cs="Times New Roman"/>
          <w:i/>
          <w:sz w:val="22"/>
          <w:szCs w:val="22"/>
        </w:rPr>
        <w:t>eceptive vocabulary</w:t>
      </w:r>
      <w:r>
        <w:rPr>
          <w:rFonts w:ascii="Times New Roman" w:hAnsi="Times New Roman" w:cs="Times New Roman"/>
          <w:i/>
          <w:sz w:val="22"/>
          <w:szCs w:val="22"/>
        </w:rPr>
        <w:t xml:space="preserve"> </w:t>
      </w:r>
      <w:r>
        <w:rPr>
          <w:rFonts w:ascii="Times New Roman" w:hAnsi="Times New Roman" w:cs="Times New Roman"/>
          <w:sz w:val="22"/>
          <w:szCs w:val="22"/>
        </w:rPr>
        <w:t xml:space="preserve">was measured by counting the number of words in the OCDI that the infant could understand, while </w:t>
      </w:r>
      <w:r w:rsidRPr="002C3458">
        <w:rPr>
          <w:rFonts w:ascii="Times New Roman" w:hAnsi="Times New Roman" w:cs="Times New Roman"/>
          <w:i/>
          <w:sz w:val="22"/>
          <w:szCs w:val="22"/>
        </w:rPr>
        <w:t>expressive vocabulary</w:t>
      </w:r>
      <w:r>
        <w:rPr>
          <w:rFonts w:ascii="Times New Roman" w:hAnsi="Times New Roman" w:cs="Times New Roman"/>
          <w:sz w:val="22"/>
          <w:szCs w:val="22"/>
        </w:rPr>
        <w:t xml:space="preserve"> was measured by counting the number of words in the OCDI that the infant could understand and say (see Styles &amp; Plunkett, 2009, for evidence that parents are good at estimating their child’s receptive and expressive vocabularies).</w:t>
      </w:r>
    </w:p>
    <w:p w14:paraId="5966BB55" w14:textId="77777777" w:rsidR="004B0DA7" w:rsidRDefault="004B0DA7" w:rsidP="00210F26">
      <w:pPr>
        <w:spacing w:line="480" w:lineRule="auto"/>
        <w:rPr>
          <w:rFonts w:ascii="Times New Roman" w:hAnsi="Times New Roman" w:cs="Times New Roman"/>
          <w:b/>
          <w:sz w:val="22"/>
          <w:szCs w:val="22"/>
        </w:rPr>
      </w:pPr>
    </w:p>
    <w:p w14:paraId="08CD6622" w14:textId="5A52E6CA" w:rsidR="003E6632" w:rsidRDefault="003E6632" w:rsidP="00210F26">
      <w:pPr>
        <w:spacing w:line="480" w:lineRule="auto"/>
        <w:rPr>
          <w:rFonts w:ascii="Times New Roman" w:hAnsi="Times New Roman" w:cs="Times New Roman"/>
          <w:sz w:val="22"/>
          <w:szCs w:val="22"/>
        </w:rPr>
      </w:pPr>
      <w:r>
        <w:rPr>
          <w:rFonts w:ascii="Times New Roman" w:hAnsi="Times New Roman" w:cs="Times New Roman"/>
          <w:b/>
          <w:sz w:val="22"/>
          <w:szCs w:val="22"/>
        </w:rPr>
        <w:t>Statistical analyses</w:t>
      </w:r>
    </w:p>
    <w:p w14:paraId="3738BB3E" w14:textId="5D280702" w:rsidR="00FE00D9" w:rsidRDefault="00B30690"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The SNORI data were manually coded</w:t>
      </w:r>
      <w:r w:rsidRPr="00106A75">
        <w:rPr>
          <w:rFonts w:ascii="Times New Roman" w:hAnsi="Times New Roman" w:cs="Times New Roman"/>
          <w:sz w:val="22"/>
          <w:szCs w:val="22"/>
        </w:rPr>
        <w:t xml:space="preserve"> </w:t>
      </w:r>
      <w:r>
        <w:rPr>
          <w:rFonts w:ascii="Times New Roman" w:hAnsi="Times New Roman" w:cs="Times New Roman"/>
          <w:sz w:val="22"/>
          <w:szCs w:val="22"/>
        </w:rPr>
        <w:t>and processed using custom MATLAB routines (see Horvath &amp; Plunkett, 2016, for details)</w:t>
      </w:r>
      <w:r w:rsidRPr="008464E9">
        <w:rPr>
          <w:rFonts w:ascii="Times New Roman" w:hAnsi="Times New Roman" w:cs="Times New Roman"/>
          <w:sz w:val="22"/>
          <w:szCs w:val="22"/>
        </w:rPr>
        <w:t>.</w:t>
      </w:r>
      <w:r>
        <w:rPr>
          <w:rFonts w:ascii="Times New Roman" w:hAnsi="Times New Roman" w:cs="Times New Roman"/>
          <w:sz w:val="22"/>
          <w:szCs w:val="22"/>
        </w:rPr>
        <w:t xml:space="preserve"> </w:t>
      </w:r>
      <w:r w:rsidR="00FE00D9">
        <w:rPr>
          <w:rFonts w:ascii="Times New Roman" w:hAnsi="Times New Roman" w:cs="Times New Roman"/>
          <w:sz w:val="22"/>
          <w:szCs w:val="22"/>
        </w:rPr>
        <w:t xml:space="preserve">Our first step in exploring the data was to </w:t>
      </w:r>
      <w:r w:rsidR="00E972AC">
        <w:rPr>
          <w:rFonts w:ascii="Times New Roman" w:hAnsi="Times New Roman" w:cs="Times New Roman"/>
          <w:sz w:val="22"/>
          <w:szCs w:val="22"/>
        </w:rPr>
        <w:t>assess, for each group,</w:t>
      </w:r>
      <w:r w:rsidR="00FE00D9">
        <w:rPr>
          <w:rFonts w:ascii="Times New Roman" w:hAnsi="Times New Roman" w:cs="Times New Roman"/>
          <w:sz w:val="22"/>
          <w:szCs w:val="22"/>
        </w:rPr>
        <w:t xml:space="preserve"> whether </w:t>
      </w:r>
      <w:r w:rsidR="00E972AC">
        <w:rPr>
          <w:rFonts w:ascii="Times New Roman" w:hAnsi="Times New Roman" w:cs="Times New Roman"/>
          <w:sz w:val="22"/>
          <w:szCs w:val="22"/>
        </w:rPr>
        <w:t>any of the</w:t>
      </w:r>
      <w:r w:rsidR="00FE00D9">
        <w:rPr>
          <w:rFonts w:ascii="Times New Roman" w:hAnsi="Times New Roman" w:cs="Times New Roman"/>
          <w:sz w:val="22"/>
          <w:szCs w:val="22"/>
        </w:rPr>
        <w:t xml:space="preserve"> sleep variable</w:t>
      </w:r>
      <w:r w:rsidR="00E972AC">
        <w:rPr>
          <w:rFonts w:ascii="Times New Roman" w:hAnsi="Times New Roman" w:cs="Times New Roman"/>
          <w:sz w:val="22"/>
          <w:szCs w:val="22"/>
        </w:rPr>
        <w:t>s</w:t>
      </w:r>
      <w:r w:rsidR="00FE00D9">
        <w:rPr>
          <w:rFonts w:ascii="Times New Roman" w:hAnsi="Times New Roman" w:cs="Times New Roman"/>
          <w:sz w:val="22"/>
          <w:szCs w:val="22"/>
        </w:rPr>
        <w:t xml:space="preserve"> </w:t>
      </w:r>
      <w:r w:rsidR="00E972AC" w:rsidRPr="001E44F0">
        <w:rPr>
          <w:rFonts w:ascii="Times New Roman" w:hAnsi="Times New Roman" w:cs="Times New Roman"/>
          <w:sz w:val="22"/>
          <w:szCs w:val="22"/>
        </w:rPr>
        <w:t>(</w:t>
      </w:r>
      <w:r w:rsidR="00E972AC">
        <w:rPr>
          <w:rFonts w:ascii="Times New Roman" w:hAnsi="Times New Roman" w:cs="Times New Roman"/>
          <w:sz w:val="22"/>
          <w:szCs w:val="22"/>
        </w:rPr>
        <w:t xml:space="preserve">e.g., </w:t>
      </w:r>
      <w:r w:rsidR="00E972AC" w:rsidRPr="001E44F0">
        <w:rPr>
          <w:rFonts w:ascii="Times New Roman" w:hAnsi="Times New Roman" w:cs="Times New Roman"/>
          <w:sz w:val="22"/>
          <w:szCs w:val="22"/>
        </w:rPr>
        <w:t>night-time sleep duration)</w:t>
      </w:r>
      <w:r w:rsidR="00E972AC">
        <w:rPr>
          <w:rFonts w:ascii="Times New Roman" w:hAnsi="Times New Roman" w:cs="Times New Roman"/>
          <w:sz w:val="22"/>
          <w:szCs w:val="22"/>
        </w:rPr>
        <w:t xml:space="preserve"> </w:t>
      </w:r>
      <w:r w:rsidR="00FE00D9">
        <w:rPr>
          <w:rFonts w:ascii="Times New Roman" w:hAnsi="Times New Roman" w:cs="Times New Roman"/>
          <w:sz w:val="22"/>
          <w:szCs w:val="22"/>
        </w:rPr>
        <w:t xml:space="preserve">was correlated with age. If a sleep variable was </w:t>
      </w:r>
      <w:r w:rsidR="00CE6B94">
        <w:rPr>
          <w:rFonts w:ascii="Times New Roman" w:hAnsi="Times New Roman" w:cs="Times New Roman"/>
          <w:sz w:val="22"/>
          <w:szCs w:val="22"/>
        </w:rPr>
        <w:t>un</w:t>
      </w:r>
      <w:r w:rsidR="00FE00D9">
        <w:rPr>
          <w:rFonts w:ascii="Times New Roman" w:hAnsi="Times New Roman" w:cs="Times New Roman"/>
          <w:sz w:val="22"/>
          <w:szCs w:val="22"/>
        </w:rPr>
        <w:t xml:space="preserve">correlated with age, then the second step </w:t>
      </w:r>
      <w:r w:rsidR="009733B1">
        <w:rPr>
          <w:rFonts w:ascii="Times New Roman" w:hAnsi="Times New Roman" w:cs="Times New Roman"/>
          <w:sz w:val="22"/>
          <w:szCs w:val="22"/>
        </w:rPr>
        <w:t xml:space="preserve">for the analysis of that particular variable </w:t>
      </w:r>
      <w:r w:rsidR="00FE00D9">
        <w:rPr>
          <w:rFonts w:ascii="Times New Roman" w:hAnsi="Times New Roman" w:cs="Times New Roman"/>
          <w:sz w:val="22"/>
          <w:szCs w:val="22"/>
        </w:rPr>
        <w:t xml:space="preserve">was </w:t>
      </w:r>
      <w:r w:rsidR="00E972AC">
        <w:rPr>
          <w:rFonts w:ascii="Times New Roman" w:hAnsi="Times New Roman" w:cs="Times New Roman"/>
          <w:sz w:val="22"/>
          <w:szCs w:val="22"/>
        </w:rPr>
        <w:t>to describe the sleep pattern</w:t>
      </w:r>
      <w:r w:rsidR="00FE00D9">
        <w:rPr>
          <w:rFonts w:ascii="Times New Roman" w:hAnsi="Times New Roman" w:cs="Times New Roman"/>
          <w:sz w:val="22"/>
          <w:szCs w:val="22"/>
        </w:rPr>
        <w:t xml:space="preserve"> in </w:t>
      </w:r>
      <w:r w:rsidR="00E972AC">
        <w:rPr>
          <w:rFonts w:ascii="Times New Roman" w:hAnsi="Times New Roman" w:cs="Times New Roman"/>
          <w:sz w:val="22"/>
          <w:szCs w:val="22"/>
        </w:rPr>
        <w:t>the</w:t>
      </w:r>
      <w:r w:rsidR="00FE00D9">
        <w:rPr>
          <w:rFonts w:ascii="Times New Roman" w:hAnsi="Times New Roman" w:cs="Times New Roman"/>
          <w:sz w:val="22"/>
          <w:szCs w:val="22"/>
        </w:rPr>
        <w:t xml:space="preserve"> group and </w:t>
      </w:r>
      <w:r w:rsidR="004E1DB7">
        <w:rPr>
          <w:rFonts w:ascii="Times New Roman" w:hAnsi="Times New Roman" w:cs="Times New Roman"/>
          <w:sz w:val="22"/>
          <w:szCs w:val="22"/>
        </w:rPr>
        <w:t>use an analysis of variance (AN</w:t>
      </w:r>
      <w:r w:rsidR="00E972AC">
        <w:rPr>
          <w:rFonts w:ascii="Times New Roman" w:hAnsi="Times New Roman" w:cs="Times New Roman"/>
          <w:sz w:val="22"/>
          <w:szCs w:val="22"/>
        </w:rPr>
        <w:t>OVA</w:t>
      </w:r>
      <w:r w:rsidR="00E628B3">
        <w:rPr>
          <w:rFonts w:ascii="Times New Roman" w:hAnsi="Times New Roman" w:cs="Times New Roman"/>
          <w:sz w:val="22"/>
          <w:szCs w:val="22"/>
        </w:rPr>
        <w:t xml:space="preserve">) </w:t>
      </w:r>
      <w:r w:rsidR="00E972AC">
        <w:rPr>
          <w:rFonts w:ascii="Times New Roman" w:hAnsi="Times New Roman" w:cs="Times New Roman"/>
          <w:sz w:val="22"/>
          <w:szCs w:val="22"/>
        </w:rPr>
        <w:t>to ascertain</w:t>
      </w:r>
      <w:r w:rsidR="00FE00D9" w:rsidRPr="001E44F0">
        <w:rPr>
          <w:rFonts w:ascii="Times New Roman" w:hAnsi="Times New Roman" w:cs="Times New Roman"/>
          <w:sz w:val="22"/>
          <w:szCs w:val="22"/>
        </w:rPr>
        <w:t xml:space="preserve"> whether </w:t>
      </w:r>
      <w:r w:rsidR="00E972AC">
        <w:rPr>
          <w:rFonts w:ascii="Times New Roman" w:hAnsi="Times New Roman" w:cs="Times New Roman"/>
          <w:sz w:val="22"/>
          <w:szCs w:val="22"/>
        </w:rPr>
        <w:t>the groups significantly differed</w:t>
      </w:r>
      <w:r w:rsidR="00FE00D9" w:rsidRPr="001E44F0">
        <w:rPr>
          <w:rFonts w:ascii="Times New Roman" w:hAnsi="Times New Roman" w:cs="Times New Roman"/>
          <w:sz w:val="22"/>
          <w:szCs w:val="22"/>
        </w:rPr>
        <w:t xml:space="preserve"> </w:t>
      </w:r>
      <w:r w:rsidR="00E972AC">
        <w:rPr>
          <w:rFonts w:ascii="Times New Roman" w:hAnsi="Times New Roman" w:cs="Times New Roman"/>
          <w:sz w:val="22"/>
          <w:szCs w:val="22"/>
        </w:rPr>
        <w:t>on the sl</w:t>
      </w:r>
      <w:r w:rsidR="0002554F">
        <w:rPr>
          <w:rFonts w:ascii="Times New Roman" w:hAnsi="Times New Roman" w:cs="Times New Roman"/>
          <w:sz w:val="22"/>
          <w:szCs w:val="22"/>
        </w:rPr>
        <w:t>eep variable</w:t>
      </w:r>
      <w:r w:rsidR="00637E96">
        <w:rPr>
          <w:rFonts w:ascii="Times New Roman" w:hAnsi="Times New Roman" w:cs="Times New Roman"/>
          <w:sz w:val="22"/>
          <w:szCs w:val="22"/>
        </w:rPr>
        <w:t>. P</w:t>
      </w:r>
      <w:r w:rsidR="00E8092E">
        <w:rPr>
          <w:rFonts w:ascii="Times New Roman" w:hAnsi="Times New Roman" w:cs="Times New Roman"/>
          <w:sz w:val="22"/>
          <w:szCs w:val="22"/>
        </w:rPr>
        <w:t xml:space="preserve">lanned contrasts were used to compare </w:t>
      </w:r>
      <w:r w:rsidR="002035D6">
        <w:rPr>
          <w:rFonts w:ascii="Times New Roman" w:hAnsi="Times New Roman" w:cs="Times New Roman"/>
          <w:sz w:val="22"/>
          <w:szCs w:val="22"/>
        </w:rPr>
        <w:t xml:space="preserve">the </w:t>
      </w:r>
      <w:r w:rsidR="00E8092E">
        <w:rPr>
          <w:rFonts w:ascii="Times New Roman" w:hAnsi="Times New Roman" w:cs="Times New Roman"/>
          <w:sz w:val="22"/>
          <w:szCs w:val="22"/>
        </w:rPr>
        <w:t xml:space="preserve">atypically developing </w:t>
      </w:r>
      <w:r w:rsidR="00637E96">
        <w:rPr>
          <w:rFonts w:ascii="Times New Roman" w:hAnsi="Times New Roman" w:cs="Times New Roman"/>
          <w:sz w:val="22"/>
          <w:szCs w:val="22"/>
        </w:rPr>
        <w:t>group</w:t>
      </w:r>
      <w:r w:rsidR="002035D6">
        <w:rPr>
          <w:rFonts w:ascii="Times New Roman" w:hAnsi="Times New Roman" w:cs="Times New Roman"/>
          <w:sz w:val="22"/>
          <w:szCs w:val="22"/>
        </w:rPr>
        <w:t>s</w:t>
      </w:r>
      <w:r w:rsidR="00637E96">
        <w:rPr>
          <w:rFonts w:ascii="Times New Roman" w:hAnsi="Times New Roman" w:cs="Times New Roman"/>
          <w:sz w:val="22"/>
          <w:szCs w:val="22"/>
        </w:rPr>
        <w:t xml:space="preserve"> with the TD control group</w:t>
      </w:r>
      <w:r w:rsidR="0002554F">
        <w:rPr>
          <w:rFonts w:ascii="Times New Roman" w:hAnsi="Times New Roman" w:cs="Times New Roman"/>
          <w:sz w:val="22"/>
          <w:szCs w:val="22"/>
        </w:rPr>
        <w:t>.</w:t>
      </w:r>
    </w:p>
    <w:p w14:paraId="7825A3C4" w14:textId="5C486FB5" w:rsidR="00B137D7" w:rsidRDefault="00E628B3"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If a sleep variable was correlated with age, then the second step</w:t>
      </w:r>
      <w:r w:rsidR="001E413C">
        <w:rPr>
          <w:rFonts w:ascii="Times New Roman" w:hAnsi="Times New Roman" w:cs="Times New Roman"/>
          <w:sz w:val="22"/>
          <w:szCs w:val="22"/>
        </w:rPr>
        <w:t xml:space="preserve"> for the analysis of that particular variable</w:t>
      </w:r>
      <w:r>
        <w:rPr>
          <w:rFonts w:ascii="Times New Roman" w:hAnsi="Times New Roman" w:cs="Times New Roman"/>
          <w:sz w:val="22"/>
          <w:szCs w:val="22"/>
        </w:rPr>
        <w:t xml:space="preserve"> was to construct</w:t>
      </w:r>
      <w:r w:rsidR="00004A5C">
        <w:rPr>
          <w:rFonts w:ascii="Times New Roman" w:hAnsi="Times New Roman" w:cs="Times New Roman"/>
          <w:sz w:val="22"/>
          <w:szCs w:val="22"/>
        </w:rPr>
        <w:t xml:space="preserve"> </w:t>
      </w:r>
      <w:r w:rsidR="001E413C">
        <w:rPr>
          <w:rFonts w:ascii="Times New Roman" w:hAnsi="Times New Roman" w:cs="Times New Roman"/>
          <w:sz w:val="22"/>
          <w:szCs w:val="22"/>
        </w:rPr>
        <w:t xml:space="preserve">(ANCOVA-based) </w:t>
      </w:r>
      <w:r w:rsidR="00004A5C">
        <w:rPr>
          <w:rFonts w:ascii="Times New Roman" w:hAnsi="Times New Roman" w:cs="Times New Roman"/>
          <w:sz w:val="22"/>
          <w:szCs w:val="22"/>
        </w:rPr>
        <w:t xml:space="preserve">cross-sectional developmental trajectories </w:t>
      </w:r>
      <w:r w:rsidR="001E413C">
        <w:rPr>
          <w:rFonts w:ascii="Times New Roman" w:hAnsi="Times New Roman" w:cs="Times New Roman"/>
          <w:sz w:val="22"/>
          <w:szCs w:val="22"/>
        </w:rPr>
        <w:t>for each group</w:t>
      </w:r>
      <w:r w:rsidR="00004A5C">
        <w:rPr>
          <w:rFonts w:ascii="Times New Roman" w:hAnsi="Times New Roman" w:cs="Times New Roman"/>
          <w:sz w:val="22"/>
          <w:szCs w:val="22"/>
        </w:rPr>
        <w:t>.</w:t>
      </w:r>
      <w:r w:rsidR="00C129FC">
        <w:rPr>
          <w:rFonts w:ascii="Times New Roman" w:hAnsi="Times New Roman" w:cs="Times New Roman"/>
          <w:sz w:val="22"/>
          <w:szCs w:val="22"/>
        </w:rPr>
        <w:t xml:space="preserve"> </w:t>
      </w:r>
      <w:r w:rsidR="001E413C">
        <w:rPr>
          <w:rFonts w:ascii="Times New Roman" w:hAnsi="Times New Roman" w:cs="Times New Roman"/>
          <w:sz w:val="22"/>
          <w:szCs w:val="22"/>
        </w:rPr>
        <w:t>The</w:t>
      </w:r>
      <w:r w:rsidR="009665FD">
        <w:rPr>
          <w:rFonts w:ascii="Times New Roman" w:hAnsi="Times New Roman" w:cs="Times New Roman"/>
          <w:sz w:val="22"/>
          <w:szCs w:val="22"/>
        </w:rPr>
        <w:t xml:space="preserve"> linear regressions</w:t>
      </w:r>
      <w:r w:rsidR="001E413C">
        <w:rPr>
          <w:rFonts w:ascii="Times New Roman" w:hAnsi="Times New Roman" w:cs="Times New Roman"/>
          <w:sz w:val="22"/>
          <w:szCs w:val="22"/>
        </w:rPr>
        <w:t xml:space="preserve"> of each group </w:t>
      </w:r>
      <w:r w:rsidR="00096D1D">
        <w:rPr>
          <w:rFonts w:ascii="Times New Roman" w:hAnsi="Times New Roman" w:cs="Times New Roman"/>
          <w:sz w:val="22"/>
          <w:szCs w:val="22"/>
        </w:rPr>
        <w:t>were</w:t>
      </w:r>
      <w:r w:rsidR="00C129FC">
        <w:rPr>
          <w:rFonts w:ascii="Times New Roman" w:hAnsi="Times New Roman" w:cs="Times New Roman"/>
          <w:sz w:val="22"/>
          <w:szCs w:val="22"/>
        </w:rPr>
        <w:t xml:space="preserve"> then</w:t>
      </w:r>
      <w:r w:rsidR="001E413C">
        <w:rPr>
          <w:rFonts w:ascii="Times New Roman" w:hAnsi="Times New Roman" w:cs="Times New Roman"/>
          <w:sz w:val="22"/>
          <w:szCs w:val="22"/>
        </w:rPr>
        <w:t xml:space="preserve"> compared and</w:t>
      </w:r>
      <w:r w:rsidR="00C129FC">
        <w:rPr>
          <w:rFonts w:ascii="Times New Roman" w:hAnsi="Times New Roman" w:cs="Times New Roman"/>
          <w:sz w:val="22"/>
          <w:szCs w:val="22"/>
        </w:rPr>
        <w:t xml:space="preserve"> evaluated </w:t>
      </w:r>
      <w:r w:rsidR="001E413C">
        <w:rPr>
          <w:rFonts w:ascii="Times New Roman" w:hAnsi="Times New Roman" w:cs="Times New Roman"/>
          <w:sz w:val="22"/>
          <w:szCs w:val="22"/>
        </w:rPr>
        <w:t xml:space="preserve">to see </w:t>
      </w:r>
      <w:r w:rsidR="00C129FC">
        <w:rPr>
          <w:rFonts w:ascii="Times New Roman" w:hAnsi="Times New Roman" w:cs="Times New Roman"/>
          <w:sz w:val="22"/>
          <w:szCs w:val="22"/>
        </w:rPr>
        <w:t>whethe</w:t>
      </w:r>
      <w:r w:rsidR="001E413C">
        <w:rPr>
          <w:rFonts w:ascii="Times New Roman" w:hAnsi="Times New Roman" w:cs="Times New Roman"/>
          <w:sz w:val="22"/>
          <w:szCs w:val="22"/>
        </w:rPr>
        <w:t>r the developmental trajectory</w:t>
      </w:r>
      <w:r w:rsidR="00C129FC">
        <w:rPr>
          <w:rFonts w:ascii="Times New Roman" w:hAnsi="Times New Roman" w:cs="Times New Roman"/>
          <w:sz w:val="22"/>
          <w:szCs w:val="22"/>
        </w:rPr>
        <w:t xml:space="preserve"> of each group differed significan</w:t>
      </w:r>
      <w:r w:rsidR="001E413C">
        <w:rPr>
          <w:rFonts w:ascii="Times New Roman" w:hAnsi="Times New Roman" w:cs="Times New Roman"/>
          <w:sz w:val="22"/>
          <w:szCs w:val="22"/>
        </w:rPr>
        <w:t>tly in terms of their intercept</w:t>
      </w:r>
      <w:r w:rsidR="00C129FC">
        <w:rPr>
          <w:rFonts w:ascii="Times New Roman" w:hAnsi="Times New Roman" w:cs="Times New Roman"/>
          <w:sz w:val="22"/>
          <w:szCs w:val="22"/>
        </w:rPr>
        <w:t xml:space="preserve"> (the level at which </w:t>
      </w:r>
      <w:r w:rsidR="00517EE8">
        <w:rPr>
          <w:rFonts w:ascii="Times New Roman" w:hAnsi="Times New Roman" w:cs="Times New Roman"/>
          <w:sz w:val="22"/>
          <w:szCs w:val="22"/>
        </w:rPr>
        <w:t xml:space="preserve">the sleep measure </w:t>
      </w:r>
      <w:r w:rsidR="001E413C">
        <w:rPr>
          <w:rFonts w:ascii="Times New Roman" w:hAnsi="Times New Roman" w:cs="Times New Roman"/>
          <w:sz w:val="22"/>
          <w:szCs w:val="22"/>
        </w:rPr>
        <w:t xml:space="preserve">started) or gradient (the rate at which </w:t>
      </w:r>
      <w:r w:rsidR="0023667D">
        <w:rPr>
          <w:rFonts w:ascii="Times New Roman" w:hAnsi="Times New Roman" w:cs="Times New Roman"/>
          <w:sz w:val="22"/>
          <w:szCs w:val="22"/>
        </w:rPr>
        <w:t xml:space="preserve">the sleep measure </w:t>
      </w:r>
      <w:r w:rsidR="001E413C">
        <w:rPr>
          <w:rFonts w:ascii="Times New Roman" w:hAnsi="Times New Roman" w:cs="Times New Roman"/>
          <w:sz w:val="22"/>
          <w:szCs w:val="22"/>
        </w:rPr>
        <w:t>increased or decreased</w:t>
      </w:r>
      <w:r w:rsidR="00C129FC">
        <w:rPr>
          <w:rFonts w:ascii="Times New Roman" w:hAnsi="Times New Roman" w:cs="Times New Roman"/>
          <w:sz w:val="22"/>
          <w:szCs w:val="22"/>
        </w:rPr>
        <w:t xml:space="preserve"> with age) (see Thomas et al., 2009, for details).</w:t>
      </w:r>
    </w:p>
    <w:p w14:paraId="4467EC71" w14:textId="3655E64B" w:rsidR="00483BAA" w:rsidRDefault="00483BAA" w:rsidP="00210F26">
      <w:pPr>
        <w:spacing w:line="480" w:lineRule="auto"/>
        <w:ind w:firstLine="720"/>
        <w:rPr>
          <w:rFonts w:ascii="Times New Roman" w:hAnsi="Times New Roman" w:cs="Times New Roman"/>
          <w:sz w:val="22"/>
          <w:szCs w:val="22"/>
        </w:rPr>
      </w:pPr>
      <w:r w:rsidRPr="001E44F0">
        <w:rPr>
          <w:rFonts w:ascii="Times New Roman" w:hAnsi="Times New Roman" w:cs="Times New Roman"/>
          <w:sz w:val="22"/>
          <w:szCs w:val="22"/>
        </w:rPr>
        <w:t>Age was included as a covariate</w:t>
      </w:r>
      <w:r w:rsidR="00B137D7">
        <w:rPr>
          <w:rFonts w:ascii="Times New Roman" w:hAnsi="Times New Roman" w:cs="Times New Roman"/>
          <w:sz w:val="22"/>
          <w:szCs w:val="22"/>
        </w:rPr>
        <w:t xml:space="preserve"> in the developmental </w:t>
      </w:r>
      <w:proofErr w:type="gramStart"/>
      <w:r w:rsidR="00B137D7">
        <w:rPr>
          <w:rFonts w:ascii="Times New Roman" w:hAnsi="Times New Roman" w:cs="Times New Roman"/>
          <w:sz w:val="22"/>
          <w:szCs w:val="22"/>
        </w:rPr>
        <w:t>trajectories</w:t>
      </w:r>
      <w:proofErr w:type="gramEnd"/>
      <w:r w:rsidR="00B137D7">
        <w:rPr>
          <w:rFonts w:ascii="Times New Roman" w:hAnsi="Times New Roman" w:cs="Times New Roman"/>
          <w:sz w:val="22"/>
          <w:szCs w:val="22"/>
        </w:rPr>
        <w:t xml:space="preserve"> analysis</w:t>
      </w:r>
      <w:r w:rsidRPr="001E44F0">
        <w:rPr>
          <w:rFonts w:ascii="Times New Roman" w:hAnsi="Times New Roman" w:cs="Times New Roman"/>
          <w:sz w:val="22"/>
          <w:szCs w:val="22"/>
        </w:rPr>
        <w:t xml:space="preserve"> for three reasons. First, age is highly correlated with </w:t>
      </w:r>
      <w:r w:rsidR="00B137D7">
        <w:rPr>
          <w:rFonts w:ascii="Times New Roman" w:hAnsi="Times New Roman" w:cs="Times New Roman"/>
          <w:sz w:val="22"/>
          <w:szCs w:val="22"/>
        </w:rPr>
        <w:t xml:space="preserve">some </w:t>
      </w:r>
      <w:r w:rsidRPr="001E44F0">
        <w:rPr>
          <w:rFonts w:ascii="Times New Roman" w:hAnsi="Times New Roman" w:cs="Times New Roman"/>
          <w:sz w:val="22"/>
          <w:szCs w:val="22"/>
        </w:rPr>
        <w:t xml:space="preserve">sleep measures and it </w:t>
      </w:r>
      <w:r w:rsidR="005B4E3F">
        <w:rPr>
          <w:rFonts w:ascii="Times New Roman" w:hAnsi="Times New Roman" w:cs="Times New Roman"/>
          <w:sz w:val="22"/>
          <w:szCs w:val="22"/>
        </w:rPr>
        <w:t>was</w:t>
      </w:r>
      <w:r w:rsidRPr="001E44F0">
        <w:rPr>
          <w:rFonts w:ascii="Times New Roman" w:hAnsi="Times New Roman" w:cs="Times New Roman"/>
          <w:sz w:val="22"/>
          <w:szCs w:val="22"/>
        </w:rPr>
        <w:t xml:space="preserve"> important to remove any variability that </w:t>
      </w:r>
      <w:r w:rsidR="00B24C81">
        <w:rPr>
          <w:rFonts w:ascii="Times New Roman" w:hAnsi="Times New Roman" w:cs="Times New Roman"/>
          <w:sz w:val="22"/>
          <w:szCs w:val="22"/>
        </w:rPr>
        <w:t>is</w:t>
      </w:r>
      <w:r w:rsidRPr="001E44F0">
        <w:rPr>
          <w:rFonts w:ascii="Times New Roman" w:hAnsi="Times New Roman" w:cs="Times New Roman"/>
          <w:sz w:val="22"/>
          <w:szCs w:val="22"/>
        </w:rPr>
        <w:t xml:space="preserve"> accountable by age so the contribution of each sleep variable </w:t>
      </w:r>
      <w:r w:rsidR="00B24C81">
        <w:rPr>
          <w:rFonts w:ascii="Times New Roman" w:hAnsi="Times New Roman" w:cs="Times New Roman"/>
          <w:sz w:val="22"/>
          <w:szCs w:val="22"/>
        </w:rPr>
        <w:t>could</w:t>
      </w:r>
      <w:r w:rsidRPr="001E44F0">
        <w:rPr>
          <w:rFonts w:ascii="Times New Roman" w:hAnsi="Times New Roman" w:cs="Times New Roman"/>
          <w:sz w:val="22"/>
          <w:szCs w:val="22"/>
        </w:rPr>
        <w:t xml:space="preserve"> be isolated. Second, inc</w:t>
      </w:r>
      <w:r w:rsidR="00B24C81">
        <w:rPr>
          <w:rFonts w:ascii="Times New Roman" w:hAnsi="Times New Roman" w:cs="Times New Roman"/>
          <w:sz w:val="22"/>
          <w:szCs w:val="22"/>
        </w:rPr>
        <w:t>l</w:t>
      </w:r>
      <w:r w:rsidR="001B0C8B">
        <w:rPr>
          <w:rFonts w:ascii="Times New Roman" w:hAnsi="Times New Roman" w:cs="Times New Roman"/>
          <w:sz w:val="22"/>
          <w:szCs w:val="22"/>
        </w:rPr>
        <w:t>uding age as a covariate allowed</w:t>
      </w:r>
      <w:r w:rsidRPr="001E44F0">
        <w:rPr>
          <w:rFonts w:ascii="Times New Roman" w:hAnsi="Times New Roman" w:cs="Times New Roman"/>
          <w:sz w:val="22"/>
          <w:szCs w:val="22"/>
        </w:rPr>
        <w:t xml:space="preserve"> us to </w:t>
      </w:r>
      <w:r>
        <w:rPr>
          <w:rFonts w:ascii="Times New Roman" w:hAnsi="Times New Roman" w:cs="Times New Roman"/>
          <w:sz w:val="22"/>
          <w:szCs w:val="22"/>
        </w:rPr>
        <w:t>ascertain</w:t>
      </w:r>
      <w:r w:rsidRPr="001E44F0">
        <w:rPr>
          <w:rFonts w:ascii="Times New Roman" w:hAnsi="Times New Roman" w:cs="Times New Roman"/>
          <w:sz w:val="22"/>
          <w:szCs w:val="22"/>
        </w:rPr>
        <w:t xml:space="preserve"> whether the onset of any particular </w:t>
      </w:r>
      <w:r w:rsidR="0068370A">
        <w:rPr>
          <w:rFonts w:ascii="Times New Roman" w:hAnsi="Times New Roman" w:cs="Times New Roman"/>
          <w:sz w:val="22"/>
          <w:szCs w:val="22"/>
        </w:rPr>
        <w:t xml:space="preserve">aspect of </w:t>
      </w:r>
      <w:r w:rsidRPr="001E44F0">
        <w:rPr>
          <w:rFonts w:ascii="Times New Roman" w:hAnsi="Times New Roman" w:cs="Times New Roman"/>
          <w:sz w:val="22"/>
          <w:szCs w:val="22"/>
        </w:rPr>
        <w:t xml:space="preserve">sleep </w:t>
      </w:r>
      <w:r w:rsidR="001B0C8B">
        <w:rPr>
          <w:rFonts w:ascii="Times New Roman" w:hAnsi="Times New Roman" w:cs="Times New Roman"/>
          <w:sz w:val="22"/>
          <w:szCs w:val="22"/>
        </w:rPr>
        <w:t>was</w:t>
      </w:r>
      <w:r w:rsidRPr="001E44F0">
        <w:rPr>
          <w:rFonts w:ascii="Times New Roman" w:hAnsi="Times New Roman" w:cs="Times New Roman"/>
          <w:sz w:val="22"/>
          <w:szCs w:val="22"/>
        </w:rPr>
        <w:t xml:space="preserve"> delayed. </w:t>
      </w:r>
      <w:r w:rsidR="00517EE8">
        <w:rPr>
          <w:rFonts w:ascii="Times New Roman" w:hAnsi="Times New Roman" w:cs="Times New Roman"/>
          <w:sz w:val="22"/>
          <w:szCs w:val="22"/>
        </w:rPr>
        <w:t xml:space="preserve">For example, </w:t>
      </w:r>
      <w:r w:rsidRPr="001E44F0">
        <w:rPr>
          <w:rFonts w:ascii="Times New Roman" w:hAnsi="Times New Roman" w:cs="Times New Roman"/>
          <w:sz w:val="22"/>
          <w:szCs w:val="22"/>
        </w:rPr>
        <w:t xml:space="preserve">if our analyses </w:t>
      </w:r>
      <w:r w:rsidR="001B0C8B">
        <w:rPr>
          <w:rFonts w:ascii="Times New Roman" w:hAnsi="Times New Roman" w:cs="Times New Roman"/>
          <w:sz w:val="22"/>
          <w:szCs w:val="22"/>
        </w:rPr>
        <w:t>revealed</w:t>
      </w:r>
      <w:r w:rsidR="00517EE8" w:rsidRPr="001E44F0">
        <w:rPr>
          <w:rFonts w:ascii="Times New Roman" w:hAnsi="Times New Roman" w:cs="Times New Roman"/>
          <w:sz w:val="22"/>
          <w:szCs w:val="22"/>
        </w:rPr>
        <w:t xml:space="preserve"> </w:t>
      </w:r>
      <w:r w:rsidRPr="001E44F0">
        <w:rPr>
          <w:rFonts w:ascii="Times New Roman" w:hAnsi="Times New Roman" w:cs="Times New Roman"/>
          <w:sz w:val="22"/>
          <w:szCs w:val="22"/>
        </w:rPr>
        <w:t xml:space="preserve">that </w:t>
      </w:r>
      <w:r w:rsidR="00FF66FF">
        <w:rPr>
          <w:rFonts w:ascii="Times New Roman" w:hAnsi="Times New Roman" w:cs="Times New Roman"/>
          <w:sz w:val="22"/>
          <w:szCs w:val="22"/>
        </w:rPr>
        <w:t xml:space="preserve">a </w:t>
      </w:r>
      <w:r w:rsidRPr="001E44F0">
        <w:rPr>
          <w:rFonts w:ascii="Times New Roman" w:hAnsi="Times New Roman" w:cs="Times New Roman"/>
          <w:sz w:val="22"/>
          <w:szCs w:val="22"/>
        </w:rPr>
        <w:t xml:space="preserve">sleep </w:t>
      </w:r>
      <w:r w:rsidR="00FF66FF">
        <w:rPr>
          <w:rFonts w:ascii="Times New Roman" w:hAnsi="Times New Roman" w:cs="Times New Roman"/>
          <w:sz w:val="22"/>
          <w:szCs w:val="22"/>
        </w:rPr>
        <w:t>measure</w:t>
      </w:r>
      <w:r w:rsidR="00517EE8">
        <w:rPr>
          <w:rFonts w:ascii="Times New Roman" w:hAnsi="Times New Roman" w:cs="Times New Roman"/>
          <w:sz w:val="22"/>
          <w:szCs w:val="22"/>
        </w:rPr>
        <w:t xml:space="preserve"> </w:t>
      </w:r>
      <w:r w:rsidR="001B0C8B">
        <w:rPr>
          <w:rFonts w:ascii="Times New Roman" w:hAnsi="Times New Roman" w:cs="Times New Roman"/>
          <w:sz w:val="22"/>
          <w:szCs w:val="22"/>
        </w:rPr>
        <w:t>was</w:t>
      </w:r>
      <w:r w:rsidR="007D5079">
        <w:rPr>
          <w:rFonts w:ascii="Times New Roman" w:hAnsi="Times New Roman" w:cs="Times New Roman"/>
          <w:sz w:val="22"/>
          <w:szCs w:val="22"/>
        </w:rPr>
        <w:t xml:space="preserve"> </w:t>
      </w:r>
      <w:r w:rsidR="00517EE8">
        <w:rPr>
          <w:rFonts w:ascii="Times New Roman" w:hAnsi="Times New Roman" w:cs="Times New Roman"/>
          <w:sz w:val="22"/>
          <w:szCs w:val="22"/>
        </w:rPr>
        <w:t>significantly</w:t>
      </w:r>
      <w:r w:rsidRPr="001E44F0">
        <w:rPr>
          <w:rFonts w:ascii="Times New Roman" w:hAnsi="Times New Roman" w:cs="Times New Roman"/>
          <w:sz w:val="22"/>
          <w:szCs w:val="22"/>
        </w:rPr>
        <w:t xml:space="preserve"> </w:t>
      </w:r>
      <w:r w:rsidR="007D5079">
        <w:rPr>
          <w:rFonts w:ascii="Times New Roman" w:hAnsi="Times New Roman" w:cs="Times New Roman"/>
          <w:sz w:val="22"/>
          <w:szCs w:val="22"/>
        </w:rPr>
        <w:lastRenderedPageBreak/>
        <w:t>worse in</w:t>
      </w:r>
      <w:r w:rsidR="00517EE8">
        <w:rPr>
          <w:rFonts w:ascii="Times New Roman" w:hAnsi="Times New Roman" w:cs="Times New Roman"/>
          <w:sz w:val="22"/>
          <w:szCs w:val="22"/>
        </w:rPr>
        <w:t xml:space="preserve"> </w:t>
      </w:r>
      <w:r w:rsidR="007D5079">
        <w:rPr>
          <w:rFonts w:ascii="Times New Roman" w:hAnsi="Times New Roman" w:cs="Times New Roman"/>
          <w:sz w:val="22"/>
          <w:szCs w:val="22"/>
        </w:rPr>
        <w:t>the atypically developing groups</w:t>
      </w:r>
      <w:r w:rsidR="00517EE8">
        <w:rPr>
          <w:rFonts w:ascii="Times New Roman" w:hAnsi="Times New Roman" w:cs="Times New Roman"/>
          <w:sz w:val="22"/>
          <w:szCs w:val="22"/>
        </w:rPr>
        <w:t xml:space="preserve"> </w:t>
      </w:r>
      <w:r w:rsidR="007D5079">
        <w:rPr>
          <w:rFonts w:ascii="Times New Roman" w:hAnsi="Times New Roman" w:cs="Times New Roman"/>
          <w:sz w:val="22"/>
          <w:szCs w:val="22"/>
        </w:rPr>
        <w:t>yet</w:t>
      </w:r>
      <w:r w:rsidR="00517EE8">
        <w:rPr>
          <w:rFonts w:ascii="Times New Roman" w:hAnsi="Times New Roman" w:cs="Times New Roman"/>
          <w:sz w:val="22"/>
          <w:szCs w:val="22"/>
        </w:rPr>
        <w:t xml:space="preserve"> </w:t>
      </w:r>
      <w:r w:rsidR="001B0C8B">
        <w:rPr>
          <w:rFonts w:ascii="Times New Roman" w:hAnsi="Times New Roman" w:cs="Times New Roman"/>
          <w:sz w:val="22"/>
          <w:szCs w:val="22"/>
        </w:rPr>
        <w:t>increased</w:t>
      </w:r>
      <w:r w:rsidR="00517EE8">
        <w:rPr>
          <w:rFonts w:ascii="Times New Roman" w:hAnsi="Times New Roman" w:cs="Times New Roman"/>
          <w:sz w:val="22"/>
          <w:szCs w:val="22"/>
        </w:rPr>
        <w:t xml:space="preserve"> over developmental time</w:t>
      </w:r>
      <w:r w:rsidRPr="001E44F0">
        <w:rPr>
          <w:rFonts w:ascii="Times New Roman" w:hAnsi="Times New Roman" w:cs="Times New Roman"/>
          <w:sz w:val="22"/>
          <w:szCs w:val="22"/>
        </w:rPr>
        <w:t xml:space="preserve"> </w:t>
      </w:r>
      <w:r w:rsidR="001B0C8B">
        <w:rPr>
          <w:rFonts w:ascii="Times New Roman" w:hAnsi="Times New Roman" w:cs="Times New Roman"/>
          <w:sz w:val="22"/>
          <w:szCs w:val="22"/>
        </w:rPr>
        <w:t xml:space="preserve">in all the groups </w:t>
      </w:r>
      <w:r w:rsidR="00517EE8">
        <w:rPr>
          <w:rFonts w:ascii="Times New Roman" w:hAnsi="Times New Roman" w:cs="Times New Roman"/>
          <w:sz w:val="22"/>
          <w:szCs w:val="22"/>
        </w:rPr>
        <w:t>at the same rate,</w:t>
      </w:r>
      <w:r w:rsidR="00517EE8" w:rsidRPr="001E44F0">
        <w:rPr>
          <w:rFonts w:ascii="Times New Roman" w:hAnsi="Times New Roman" w:cs="Times New Roman"/>
          <w:sz w:val="22"/>
          <w:szCs w:val="22"/>
        </w:rPr>
        <w:t xml:space="preserve"> </w:t>
      </w:r>
      <w:r w:rsidRPr="001E44F0">
        <w:rPr>
          <w:rFonts w:ascii="Times New Roman" w:hAnsi="Times New Roman" w:cs="Times New Roman"/>
          <w:sz w:val="22"/>
          <w:szCs w:val="22"/>
        </w:rPr>
        <w:t xml:space="preserve">then we </w:t>
      </w:r>
      <w:r w:rsidR="001B0C8B">
        <w:rPr>
          <w:rFonts w:ascii="Times New Roman" w:hAnsi="Times New Roman" w:cs="Times New Roman"/>
          <w:sz w:val="22"/>
          <w:szCs w:val="22"/>
        </w:rPr>
        <w:t>c</w:t>
      </w:r>
      <w:r w:rsidR="007D5079">
        <w:rPr>
          <w:rFonts w:ascii="Times New Roman" w:hAnsi="Times New Roman" w:cs="Times New Roman"/>
          <w:sz w:val="22"/>
          <w:szCs w:val="22"/>
        </w:rPr>
        <w:t>ould</w:t>
      </w:r>
      <w:r w:rsidRPr="001E44F0">
        <w:rPr>
          <w:rFonts w:ascii="Times New Roman" w:hAnsi="Times New Roman" w:cs="Times New Roman"/>
          <w:sz w:val="22"/>
          <w:szCs w:val="22"/>
        </w:rPr>
        <w:t xml:space="preserve"> conclude that the developmental </w:t>
      </w:r>
      <w:r w:rsidRPr="001E44F0">
        <w:rPr>
          <w:rFonts w:ascii="Times New Roman" w:hAnsi="Times New Roman" w:cs="Times New Roman"/>
          <w:i/>
          <w:sz w:val="22"/>
          <w:szCs w:val="22"/>
        </w:rPr>
        <w:t>pattern</w:t>
      </w:r>
      <w:r w:rsidRPr="001E44F0">
        <w:rPr>
          <w:rFonts w:ascii="Times New Roman" w:hAnsi="Times New Roman" w:cs="Times New Roman"/>
          <w:sz w:val="22"/>
          <w:szCs w:val="22"/>
        </w:rPr>
        <w:t xml:space="preserve"> </w:t>
      </w:r>
      <w:r w:rsidR="001B0C8B">
        <w:rPr>
          <w:rFonts w:ascii="Times New Roman" w:hAnsi="Times New Roman" w:cs="Times New Roman"/>
          <w:sz w:val="22"/>
          <w:szCs w:val="22"/>
        </w:rPr>
        <w:t>is</w:t>
      </w:r>
      <w:r w:rsidRPr="001E44F0">
        <w:rPr>
          <w:rFonts w:ascii="Times New Roman" w:hAnsi="Times New Roman" w:cs="Times New Roman"/>
          <w:sz w:val="22"/>
          <w:szCs w:val="22"/>
        </w:rPr>
        <w:t xml:space="preserve"> similar </w:t>
      </w:r>
      <w:r w:rsidR="007D5079">
        <w:rPr>
          <w:rFonts w:ascii="Times New Roman" w:hAnsi="Times New Roman" w:cs="Times New Roman"/>
          <w:sz w:val="22"/>
          <w:szCs w:val="22"/>
        </w:rPr>
        <w:t>across</w:t>
      </w:r>
      <w:r w:rsidRPr="001E44F0">
        <w:rPr>
          <w:rFonts w:ascii="Times New Roman" w:hAnsi="Times New Roman" w:cs="Times New Roman"/>
          <w:sz w:val="22"/>
          <w:szCs w:val="22"/>
        </w:rPr>
        <w:t xml:space="preserve"> groups but that developmental </w:t>
      </w:r>
      <w:r w:rsidRPr="001E44F0">
        <w:rPr>
          <w:rFonts w:ascii="Times New Roman" w:hAnsi="Times New Roman" w:cs="Times New Roman"/>
          <w:i/>
          <w:sz w:val="22"/>
          <w:szCs w:val="22"/>
        </w:rPr>
        <w:t>onset</w:t>
      </w:r>
      <w:r w:rsidRPr="001E44F0">
        <w:rPr>
          <w:rFonts w:ascii="Times New Roman" w:hAnsi="Times New Roman" w:cs="Times New Roman"/>
          <w:sz w:val="22"/>
          <w:szCs w:val="22"/>
        </w:rPr>
        <w:t xml:space="preserve"> </w:t>
      </w:r>
      <w:r w:rsidR="001B0C8B">
        <w:rPr>
          <w:rFonts w:ascii="Times New Roman" w:hAnsi="Times New Roman" w:cs="Times New Roman"/>
          <w:sz w:val="22"/>
          <w:szCs w:val="22"/>
        </w:rPr>
        <w:t>is</w:t>
      </w:r>
      <w:r w:rsidRPr="001E44F0">
        <w:rPr>
          <w:rFonts w:ascii="Times New Roman" w:hAnsi="Times New Roman" w:cs="Times New Roman"/>
          <w:sz w:val="22"/>
          <w:szCs w:val="22"/>
        </w:rPr>
        <w:t xml:space="preserve"> delayed in</w:t>
      </w:r>
      <w:r w:rsidR="001E43AC">
        <w:rPr>
          <w:rFonts w:ascii="Times New Roman" w:hAnsi="Times New Roman" w:cs="Times New Roman"/>
          <w:sz w:val="22"/>
          <w:szCs w:val="22"/>
        </w:rPr>
        <w:t xml:space="preserve"> </w:t>
      </w:r>
      <w:r w:rsidR="007D5079">
        <w:rPr>
          <w:rFonts w:ascii="Times New Roman" w:hAnsi="Times New Roman" w:cs="Times New Roman"/>
          <w:sz w:val="22"/>
          <w:szCs w:val="22"/>
        </w:rPr>
        <w:t>the atypically developing groups</w:t>
      </w:r>
      <w:r w:rsidR="001E43AC">
        <w:rPr>
          <w:rFonts w:ascii="Times New Roman" w:hAnsi="Times New Roman" w:cs="Times New Roman"/>
          <w:sz w:val="22"/>
          <w:szCs w:val="22"/>
        </w:rPr>
        <w:t>. Third, including age allowed</w:t>
      </w:r>
      <w:r w:rsidRPr="001E44F0">
        <w:rPr>
          <w:rFonts w:ascii="Times New Roman" w:hAnsi="Times New Roman" w:cs="Times New Roman"/>
          <w:sz w:val="22"/>
          <w:szCs w:val="22"/>
        </w:rPr>
        <w:t xml:space="preserve"> us to calculate whether rate of </w:t>
      </w:r>
      <w:r w:rsidR="00AE7D74">
        <w:rPr>
          <w:rFonts w:ascii="Times New Roman" w:hAnsi="Times New Roman" w:cs="Times New Roman"/>
          <w:sz w:val="22"/>
          <w:szCs w:val="22"/>
        </w:rPr>
        <w:t xml:space="preserve">developmental change </w:t>
      </w:r>
      <w:r w:rsidR="001E43AC">
        <w:rPr>
          <w:rFonts w:ascii="Times New Roman" w:hAnsi="Times New Roman" w:cs="Times New Roman"/>
          <w:sz w:val="22"/>
          <w:szCs w:val="22"/>
        </w:rPr>
        <w:t>was</w:t>
      </w:r>
      <w:r w:rsidR="001B0C8B">
        <w:rPr>
          <w:rFonts w:ascii="Times New Roman" w:hAnsi="Times New Roman" w:cs="Times New Roman"/>
          <w:sz w:val="22"/>
          <w:szCs w:val="22"/>
        </w:rPr>
        <w:t xml:space="preserve"> different across groups</w:t>
      </w:r>
      <w:r w:rsidRPr="001E44F0">
        <w:rPr>
          <w:rFonts w:ascii="Times New Roman" w:hAnsi="Times New Roman" w:cs="Times New Roman"/>
          <w:sz w:val="22"/>
          <w:szCs w:val="22"/>
        </w:rPr>
        <w:t xml:space="preserve">. Thus, including age as </w:t>
      </w:r>
      <w:r w:rsidR="004D2AD7">
        <w:rPr>
          <w:rFonts w:ascii="Times New Roman" w:hAnsi="Times New Roman" w:cs="Times New Roman"/>
          <w:sz w:val="22"/>
          <w:szCs w:val="22"/>
        </w:rPr>
        <w:t xml:space="preserve">a </w:t>
      </w:r>
      <w:r w:rsidRPr="001E44F0">
        <w:rPr>
          <w:rFonts w:ascii="Times New Roman" w:hAnsi="Times New Roman" w:cs="Times New Roman"/>
          <w:sz w:val="22"/>
          <w:szCs w:val="22"/>
        </w:rPr>
        <w:t>covariate tell</w:t>
      </w:r>
      <w:r w:rsidR="00E306C6">
        <w:rPr>
          <w:rFonts w:ascii="Times New Roman" w:hAnsi="Times New Roman" w:cs="Times New Roman"/>
          <w:sz w:val="22"/>
          <w:szCs w:val="22"/>
        </w:rPr>
        <w:t>s</w:t>
      </w:r>
      <w:r w:rsidRPr="001E44F0">
        <w:rPr>
          <w:rFonts w:ascii="Times New Roman" w:hAnsi="Times New Roman" w:cs="Times New Roman"/>
          <w:sz w:val="22"/>
          <w:szCs w:val="22"/>
        </w:rPr>
        <w:t xml:space="preserve"> us more about any </w:t>
      </w:r>
      <w:proofErr w:type="gramStart"/>
      <w:r w:rsidRPr="001E44F0">
        <w:rPr>
          <w:rFonts w:ascii="Times New Roman" w:hAnsi="Times New Roman" w:cs="Times New Roman"/>
          <w:sz w:val="22"/>
          <w:szCs w:val="22"/>
        </w:rPr>
        <w:t>differences</w:t>
      </w:r>
      <w:proofErr w:type="gramEnd"/>
      <w:r w:rsidRPr="001E44F0">
        <w:rPr>
          <w:rFonts w:ascii="Times New Roman" w:hAnsi="Times New Roman" w:cs="Times New Roman"/>
          <w:sz w:val="22"/>
          <w:szCs w:val="22"/>
        </w:rPr>
        <w:t xml:space="preserve"> we find between groups</w:t>
      </w:r>
      <w:r w:rsidR="00EE0996">
        <w:rPr>
          <w:rFonts w:ascii="Times New Roman" w:hAnsi="Times New Roman" w:cs="Times New Roman"/>
          <w:sz w:val="22"/>
          <w:szCs w:val="22"/>
        </w:rPr>
        <w:t xml:space="preserve"> than simply comparing group means (Thomas et al., 2009)</w:t>
      </w:r>
      <w:r w:rsidRPr="001E44F0">
        <w:rPr>
          <w:rFonts w:ascii="Times New Roman" w:hAnsi="Times New Roman" w:cs="Times New Roman"/>
          <w:sz w:val="22"/>
          <w:szCs w:val="22"/>
        </w:rPr>
        <w:t>.</w:t>
      </w:r>
    </w:p>
    <w:p w14:paraId="6EE5AD5D" w14:textId="1C125B5B" w:rsidR="00E628B3" w:rsidRDefault="004D2AD7"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Finally</w:t>
      </w:r>
      <w:r w:rsidR="00E628B3">
        <w:rPr>
          <w:rFonts w:ascii="Times New Roman" w:hAnsi="Times New Roman" w:cs="Times New Roman"/>
          <w:sz w:val="22"/>
          <w:szCs w:val="22"/>
        </w:rPr>
        <w:t>,</w:t>
      </w:r>
      <w:r>
        <w:rPr>
          <w:rFonts w:ascii="Times New Roman" w:hAnsi="Times New Roman" w:cs="Times New Roman"/>
          <w:sz w:val="22"/>
          <w:szCs w:val="22"/>
        </w:rPr>
        <w:t xml:space="preserve"> the third step in our analyses was to</w:t>
      </w:r>
      <w:r w:rsidR="00E628B3" w:rsidRPr="001E44F0">
        <w:rPr>
          <w:rFonts w:ascii="Times New Roman" w:hAnsi="Times New Roman" w:cs="Times New Roman"/>
          <w:sz w:val="22"/>
          <w:szCs w:val="22"/>
        </w:rPr>
        <w:t xml:space="preserve"> </w:t>
      </w:r>
      <w:r w:rsidR="004E0DB4">
        <w:rPr>
          <w:rFonts w:ascii="Times New Roman" w:hAnsi="Times New Roman" w:cs="Times New Roman"/>
          <w:sz w:val="22"/>
          <w:szCs w:val="22"/>
        </w:rPr>
        <w:t>use hierarchical regression analyses (controlling for age) to assess</w:t>
      </w:r>
      <w:r w:rsidRPr="001E44F0">
        <w:rPr>
          <w:rFonts w:ascii="Times New Roman" w:hAnsi="Times New Roman" w:cs="Times New Roman"/>
          <w:sz w:val="22"/>
          <w:szCs w:val="22"/>
        </w:rPr>
        <w:t xml:space="preserve"> </w:t>
      </w:r>
      <w:r w:rsidR="00E628B3" w:rsidRPr="001E44F0">
        <w:rPr>
          <w:rFonts w:ascii="Times New Roman" w:hAnsi="Times New Roman" w:cs="Times New Roman"/>
          <w:sz w:val="22"/>
          <w:szCs w:val="22"/>
        </w:rPr>
        <w:t xml:space="preserve">whether any of the sleep variables </w:t>
      </w:r>
      <w:r>
        <w:rPr>
          <w:rFonts w:ascii="Times New Roman" w:hAnsi="Times New Roman" w:cs="Times New Roman"/>
          <w:sz w:val="22"/>
          <w:szCs w:val="22"/>
        </w:rPr>
        <w:t>were</w:t>
      </w:r>
      <w:r w:rsidR="00E628B3" w:rsidRPr="001E44F0">
        <w:rPr>
          <w:rFonts w:ascii="Times New Roman" w:hAnsi="Times New Roman" w:cs="Times New Roman"/>
          <w:sz w:val="22"/>
          <w:szCs w:val="22"/>
        </w:rPr>
        <w:t xml:space="preserve"> associated with vocabulary size (specifically, </w:t>
      </w:r>
      <w:r w:rsidR="004E0DB4">
        <w:rPr>
          <w:rFonts w:ascii="Times New Roman" w:hAnsi="Times New Roman" w:cs="Times New Roman"/>
          <w:sz w:val="22"/>
          <w:szCs w:val="22"/>
        </w:rPr>
        <w:t>O</w:t>
      </w:r>
      <w:r w:rsidR="00E628B3" w:rsidRPr="001E44F0">
        <w:rPr>
          <w:rFonts w:ascii="Times New Roman" w:hAnsi="Times New Roman" w:cs="Times New Roman"/>
          <w:sz w:val="22"/>
          <w:szCs w:val="22"/>
        </w:rPr>
        <w:t xml:space="preserve">CDI </w:t>
      </w:r>
      <w:r w:rsidR="004E0DB4">
        <w:rPr>
          <w:rFonts w:ascii="Times New Roman" w:hAnsi="Times New Roman" w:cs="Times New Roman"/>
          <w:sz w:val="22"/>
          <w:szCs w:val="22"/>
        </w:rPr>
        <w:t xml:space="preserve">receptive/expressive vocabulary </w:t>
      </w:r>
      <w:r w:rsidR="00E628B3" w:rsidRPr="001E44F0">
        <w:rPr>
          <w:rFonts w:ascii="Times New Roman" w:hAnsi="Times New Roman" w:cs="Times New Roman"/>
          <w:sz w:val="22"/>
          <w:szCs w:val="22"/>
        </w:rPr>
        <w:t>scores).</w:t>
      </w:r>
    </w:p>
    <w:p w14:paraId="2D4513D0" w14:textId="172B48A2" w:rsidR="00483BAA" w:rsidRDefault="00483BAA" w:rsidP="00210F26">
      <w:pPr>
        <w:spacing w:line="480" w:lineRule="auto"/>
        <w:rPr>
          <w:rFonts w:ascii="Times New Roman" w:hAnsi="Times New Roman" w:cs="Times New Roman"/>
          <w:sz w:val="22"/>
          <w:szCs w:val="22"/>
        </w:rPr>
      </w:pPr>
    </w:p>
    <w:p w14:paraId="728E27DF" w14:textId="77777777" w:rsidR="00D66DE3" w:rsidRPr="001E44F0" w:rsidRDefault="00D66DE3" w:rsidP="00210F26">
      <w:pPr>
        <w:spacing w:line="480" w:lineRule="auto"/>
        <w:rPr>
          <w:rFonts w:ascii="Times New Roman" w:hAnsi="Times New Roman" w:cs="Times New Roman"/>
          <w:sz w:val="22"/>
          <w:szCs w:val="22"/>
        </w:rPr>
      </w:pPr>
    </w:p>
    <w:p w14:paraId="4E1D1092" w14:textId="77777777" w:rsidR="001E44F0" w:rsidRPr="001E44F0" w:rsidRDefault="001E44F0" w:rsidP="00210F26">
      <w:pPr>
        <w:spacing w:line="480" w:lineRule="auto"/>
        <w:jc w:val="center"/>
        <w:rPr>
          <w:rFonts w:ascii="Times New Roman" w:hAnsi="Times New Roman" w:cs="Times New Roman"/>
          <w:b/>
          <w:sz w:val="22"/>
          <w:szCs w:val="22"/>
        </w:rPr>
      </w:pPr>
      <w:r w:rsidRPr="001E44F0">
        <w:rPr>
          <w:rFonts w:ascii="Times New Roman" w:hAnsi="Times New Roman" w:cs="Times New Roman"/>
          <w:b/>
          <w:sz w:val="22"/>
          <w:szCs w:val="22"/>
        </w:rPr>
        <w:t>Results</w:t>
      </w:r>
    </w:p>
    <w:p w14:paraId="5D594B33" w14:textId="3EA76EB2" w:rsidR="004E058B" w:rsidRDefault="001E44F0" w:rsidP="00210F26">
      <w:pPr>
        <w:spacing w:line="480" w:lineRule="auto"/>
        <w:ind w:firstLine="720"/>
        <w:rPr>
          <w:rFonts w:ascii="Times New Roman" w:hAnsi="Times New Roman" w:cs="Times New Roman"/>
          <w:sz w:val="22"/>
          <w:szCs w:val="22"/>
        </w:rPr>
      </w:pPr>
      <w:r w:rsidRPr="001E44F0">
        <w:rPr>
          <w:rFonts w:ascii="Times New Roman" w:hAnsi="Times New Roman" w:cs="Times New Roman"/>
          <w:sz w:val="22"/>
          <w:szCs w:val="22"/>
        </w:rPr>
        <w:t xml:space="preserve">The results are provided in </w:t>
      </w:r>
      <w:r w:rsidR="000A39FB">
        <w:rPr>
          <w:rFonts w:ascii="Times New Roman" w:hAnsi="Times New Roman" w:cs="Times New Roman"/>
          <w:sz w:val="22"/>
          <w:szCs w:val="22"/>
        </w:rPr>
        <w:t>three</w:t>
      </w:r>
      <w:r w:rsidRPr="001E44F0">
        <w:rPr>
          <w:rFonts w:ascii="Times New Roman" w:hAnsi="Times New Roman" w:cs="Times New Roman"/>
          <w:sz w:val="22"/>
          <w:szCs w:val="22"/>
        </w:rPr>
        <w:t xml:space="preserve"> sections. First, </w:t>
      </w:r>
      <w:r w:rsidR="00AE47C0">
        <w:rPr>
          <w:rFonts w:ascii="Times New Roman" w:hAnsi="Times New Roman" w:cs="Times New Roman"/>
          <w:sz w:val="22"/>
          <w:szCs w:val="22"/>
        </w:rPr>
        <w:t xml:space="preserve">we </w:t>
      </w:r>
      <w:r w:rsidR="000A39FB">
        <w:rPr>
          <w:rFonts w:ascii="Times New Roman" w:hAnsi="Times New Roman" w:cs="Times New Roman"/>
          <w:sz w:val="22"/>
          <w:szCs w:val="22"/>
        </w:rPr>
        <w:t xml:space="preserve">assess the relationship between the sleep variables and age. Second, </w:t>
      </w:r>
      <w:r w:rsidRPr="001E44F0">
        <w:rPr>
          <w:rFonts w:ascii="Times New Roman" w:hAnsi="Times New Roman" w:cs="Times New Roman"/>
          <w:sz w:val="22"/>
          <w:szCs w:val="22"/>
        </w:rPr>
        <w:t xml:space="preserve">we </w:t>
      </w:r>
      <w:r w:rsidR="00886E8A">
        <w:rPr>
          <w:rFonts w:ascii="Times New Roman" w:hAnsi="Times New Roman" w:cs="Times New Roman"/>
          <w:sz w:val="22"/>
          <w:szCs w:val="22"/>
        </w:rPr>
        <w:t xml:space="preserve">describe sleep patterns </w:t>
      </w:r>
      <w:r w:rsidR="00A71AE8" w:rsidRPr="001E44F0">
        <w:rPr>
          <w:rFonts w:ascii="Times New Roman" w:hAnsi="Times New Roman" w:cs="Times New Roman"/>
          <w:sz w:val="22"/>
          <w:szCs w:val="22"/>
        </w:rPr>
        <w:t xml:space="preserve">(night-time sleep duration, </w:t>
      </w:r>
      <w:r w:rsidR="00A71AE8" w:rsidRPr="004E1DB7">
        <w:rPr>
          <w:rFonts w:ascii="Times New Roman" w:hAnsi="Times New Roman" w:cs="Times New Roman"/>
          <w:sz w:val="22"/>
          <w:szCs w:val="22"/>
        </w:rPr>
        <w:t xml:space="preserve">time spent awake at night, sleep efficiency, daytime sleep duration, number of naps) </w:t>
      </w:r>
      <w:r w:rsidR="00B51CFB" w:rsidRPr="004E1DB7">
        <w:rPr>
          <w:rFonts w:ascii="Times New Roman" w:hAnsi="Times New Roman" w:cs="Times New Roman"/>
          <w:sz w:val="22"/>
          <w:szCs w:val="22"/>
        </w:rPr>
        <w:t>in</w:t>
      </w:r>
      <w:r w:rsidR="00886E8A" w:rsidRPr="004E1DB7">
        <w:rPr>
          <w:rFonts w:ascii="Times New Roman" w:hAnsi="Times New Roman" w:cs="Times New Roman"/>
          <w:sz w:val="22"/>
          <w:szCs w:val="22"/>
        </w:rPr>
        <w:t xml:space="preserve"> each </w:t>
      </w:r>
      <w:r w:rsidR="00886E8A">
        <w:rPr>
          <w:rFonts w:ascii="Times New Roman" w:hAnsi="Times New Roman" w:cs="Times New Roman"/>
          <w:sz w:val="22"/>
          <w:szCs w:val="22"/>
        </w:rPr>
        <w:t xml:space="preserve">group and </w:t>
      </w:r>
      <w:r w:rsidR="00483BAA">
        <w:rPr>
          <w:rFonts w:ascii="Times New Roman" w:hAnsi="Times New Roman" w:cs="Times New Roman"/>
          <w:sz w:val="22"/>
          <w:szCs w:val="22"/>
        </w:rPr>
        <w:t>examine</w:t>
      </w:r>
      <w:r w:rsidRPr="001E44F0">
        <w:rPr>
          <w:rFonts w:ascii="Times New Roman" w:hAnsi="Times New Roman" w:cs="Times New Roman"/>
          <w:sz w:val="22"/>
          <w:szCs w:val="22"/>
        </w:rPr>
        <w:t xml:space="preserve"> whether there are differences between </w:t>
      </w:r>
      <w:r w:rsidR="00A61A5D">
        <w:rPr>
          <w:rFonts w:ascii="Times New Roman" w:hAnsi="Times New Roman" w:cs="Times New Roman"/>
          <w:sz w:val="22"/>
          <w:szCs w:val="22"/>
        </w:rPr>
        <w:t xml:space="preserve">the </w:t>
      </w:r>
      <w:r w:rsidRPr="001E44F0">
        <w:rPr>
          <w:rFonts w:ascii="Times New Roman" w:hAnsi="Times New Roman" w:cs="Times New Roman"/>
          <w:sz w:val="22"/>
          <w:szCs w:val="22"/>
        </w:rPr>
        <w:t xml:space="preserve">groups in any of the sleep variables. </w:t>
      </w:r>
      <w:r w:rsidR="000A39FB">
        <w:rPr>
          <w:rFonts w:ascii="Times New Roman" w:hAnsi="Times New Roman" w:cs="Times New Roman"/>
          <w:sz w:val="22"/>
          <w:szCs w:val="22"/>
        </w:rPr>
        <w:t>Finally</w:t>
      </w:r>
      <w:r w:rsidR="002D40BE">
        <w:rPr>
          <w:rFonts w:ascii="Times New Roman" w:hAnsi="Times New Roman" w:cs="Times New Roman"/>
          <w:sz w:val="22"/>
          <w:szCs w:val="22"/>
        </w:rPr>
        <w:t>, for each group,</w:t>
      </w:r>
      <w:r w:rsidRPr="001E44F0">
        <w:rPr>
          <w:rFonts w:ascii="Times New Roman" w:hAnsi="Times New Roman" w:cs="Times New Roman"/>
          <w:sz w:val="22"/>
          <w:szCs w:val="22"/>
        </w:rPr>
        <w:t xml:space="preserve"> we assess whether any of the sleep variables are associated with language comprehension and/or production.</w:t>
      </w:r>
    </w:p>
    <w:p w14:paraId="6EEDD653" w14:textId="77777777" w:rsidR="004E058B" w:rsidRPr="004E058B" w:rsidRDefault="004E058B" w:rsidP="00210F26">
      <w:pPr>
        <w:spacing w:line="480" w:lineRule="auto"/>
        <w:ind w:firstLine="720"/>
        <w:rPr>
          <w:rFonts w:ascii="Times New Roman" w:hAnsi="Times New Roman" w:cs="Times New Roman"/>
          <w:sz w:val="22"/>
          <w:szCs w:val="22"/>
        </w:rPr>
      </w:pPr>
    </w:p>
    <w:p w14:paraId="3A74BF90" w14:textId="3F69E5BE" w:rsidR="004E058B" w:rsidRDefault="00E65699" w:rsidP="00210F26">
      <w:pPr>
        <w:spacing w:line="480" w:lineRule="auto"/>
        <w:rPr>
          <w:rFonts w:ascii="Times New Roman" w:hAnsi="Times New Roman" w:cs="Times New Roman"/>
          <w:b/>
          <w:sz w:val="22"/>
          <w:szCs w:val="22"/>
        </w:rPr>
      </w:pPr>
      <w:r>
        <w:rPr>
          <w:rFonts w:ascii="Times New Roman" w:hAnsi="Times New Roman" w:cs="Times New Roman"/>
          <w:b/>
          <w:sz w:val="22"/>
          <w:szCs w:val="22"/>
        </w:rPr>
        <w:t>The relationship between age and s</w:t>
      </w:r>
      <w:r w:rsidR="004E058B">
        <w:rPr>
          <w:rFonts w:ascii="Times New Roman" w:hAnsi="Times New Roman" w:cs="Times New Roman"/>
          <w:b/>
          <w:sz w:val="22"/>
          <w:szCs w:val="22"/>
        </w:rPr>
        <w:t>leep</w:t>
      </w:r>
    </w:p>
    <w:p w14:paraId="45A6BA5F" w14:textId="043BC349" w:rsidR="004E058B" w:rsidRDefault="00E05824"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Correlations between age and each sleep variable were carried out to explore the data</w:t>
      </w:r>
      <w:r w:rsidR="001A122C">
        <w:rPr>
          <w:rFonts w:ascii="Times New Roman" w:hAnsi="Times New Roman" w:cs="Times New Roman"/>
          <w:sz w:val="22"/>
          <w:szCs w:val="22"/>
        </w:rPr>
        <w:t xml:space="preserve"> (see Table 2</w:t>
      </w:r>
      <w:r w:rsidR="00162806">
        <w:rPr>
          <w:rFonts w:ascii="Times New Roman" w:hAnsi="Times New Roman" w:cs="Times New Roman"/>
          <w:sz w:val="22"/>
          <w:szCs w:val="22"/>
        </w:rPr>
        <w:t xml:space="preserve"> for group characteristics)</w:t>
      </w:r>
      <w:r>
        <w:rPr>
          <w:rFonts w:ascii="Times New Roman" w:hAnsi="Times New Roman" w:cs="Times New Roman"/>
          <w:sz w:val="22"/>
          <w:szCs w:val="22"/>
        </w:rPr>
        <w:t xml:space="preserve">. </w:t>
      </w:r>
      <w:r w:rsidR="004E058B">
        <w:rPr>
          <w:rFonts w:ascii="Times New Roman" w:hAnsi="Times New Roman" w:cs="Times New Roman"/>
          <w:sz w:val="22"/>
          <w:szCs w:val="22"/>
        </w:rPr>
        <w:t>Interestingly, there was no significant relationship between age and night-time sleep duration in any of the four groups (</w:t>
      </w:r>
      <w:r w:rsidR="00A5510A">
        <w:rPr>
          <w:rFonts w:ascii="Times New Roman" w:hAnsi="Times New Roman" w:cs="Times New Roman"/>
          <w:sz w:val="22"/>
          <w:szCs w:val="22"/>
        </w:rPr>
        <w:t xml:space="preserve">TD: </w:t>
      </w:r>
      <w:r w:rsidR="00A5510A" w:rsidRPr="00A5510A">
        <w:rPr>
          <w:rFonts w:ascii="Times New Roman" w:hAnsi="Times New Roman" w:cs="Times New Roman"/>
          <w:i/>
          <w:color w:val="000000"/>
          <w:sz w:val="22"/>
          <w:szCs w:val="22"/>
        </w:rPr>
        <w:t>τ</w:t>
      </w:r>
      <w:r w:rsidR="00A5510A">
        <w:rPr>
          <w:rFonts w:ascii="Times New Roman" w:hAnsi="Times New Roman" w:cs="Times New Roman"/>
          <w:color w:val="000000"/>
          <w:sz w:val="22"/>
          <w:szCs w:val="22"/>
        </w:rPr>
        <w:t xml:space="preserve"> = .02, </w:t>
      </w:r>
      <w:r w:rsidR="00A5510A" w:rsidRPr="00A5510A">
        <w:rPr>
          <w:rFonts w:ascii="Times New Roman" w:hAnsi="Times New Roman" w:cs="Times New Roman"/>
          <w:i/>
          <w:color w:val="000000"/>
          <w:sz w:val="22"/>
          <w:szCs w:val="22"/>
        </w:rPr>
        <w:t>p</w:t>
      </w:r>
      <w:r w:rsidR="00A5510A">
        <w:rPr>
          <w:rFonts w:ascii="Times New Roman" w:hAnsi="Times New Roman" w:cs="Times New Roman"/>
          <w:color w:val="000000"/>
          <w:sz w:val="22"/>
          <w:szCs w:val="22"/>
        </w:rPr>
        <w:t xml:space="preserve"> = .872;</w:t>
      </w:r>
      <w:r w:rsidR="00093497">
        <w:rPr>
          <w:rFonts w:ascii="Times New Roman" w:hAnsi="Times New Roman" w:cs="Times New Roman"/>
          <w:color w:val="000000"/>
          <w:sz w:val="22"/>
          <w:szCs w:val="22"/>
        </w:rPr>
        <w:t xml:space="preserve"> </w:t>
      </w:r>
      <w:r w:rsidR="00093497">
        <w:rPr>
          <w:rFonts w:ascii="Times New Roman" w:hAnsi="Times New Roman" w:cs="Times New Roman"/>
          <w:sz w:val="22"/>
          <w:szCs w:val="22"/>
        </w:rPr>
        <w:t xml:space="preserve">DS: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.25,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.054;</w:t>
      </w:r>
      <w:r w:rsidR="00A5510A">
        <w:rPr>
          <w:rFonts w:ascii="Times New Roman" w:hAnsi="Times New Roman" w:cs="Times New Roman"/>
          <w:color w:val="000000"/>
          <w:sz w:val="22"/>
          <w:szCs w:val="22"/>
        </w:rPr>
        <w:t xml:space="preserve"> </w:t>
      </w:r>
      <w:r w:rsidR="00093497">
        <w:rPr>
          <w:rFonts w:ascii="Times New Roman" w:hAnsi="Times New Roman" w:cs="Times New Roman"/>
          <w:sz w:val="22"/>
          <w:szCs w:val="22"/>
        </w:rPr>
        <w:t xml:space="preserve">FXS: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.05,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.804; </w:t>
      </w:r>
      <w:r w:rsidR="00093497">
        <w:rPr>
          <w:rFonts w:ascii="Times New Roman" w:hAnsi="Times New Roman" w:cs="Times New Roman"/>
          <w:sz w:val="22"/>
          <w:szCs w:val="22"/>
        </w:rPr>
        <w:t xml:space="preserve">WS: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.13,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.309</w:t>
      </w:r>
      <w:r w:rsidR="00E21B47">
        <w:rPr>
          <w:rFonts w:ascii="Times New Roman" w:hAnsi="Times New Roman" w:cs="Times New Roman"/>
          <w:sz w:val="22"/>
          <w:szCs w:val="22"/>
        </w:rPr>
        <w:t xml:space="preserve"> [Kendall’s tau was used because the data were positively skewed in some of the groups]</w:t>
      </w:r>
      <w:r w:rsidR="004E058B">
        <w:rPr>
          <w:rFonts w:ascii="Times New Roman" w:hAnsi="Times New Roman" w:cs="Times New Roman"/>
          <w:sz w:val="22"/>
          <w:szCs w:val="22"/>
        </w:rPr>
        <w:t>).</w:t>
      </w:r>
      <w:r w:rsidR="00B53B34">
        <w:rPr>
          <w:rFonts w:ascii="Times New Roman" w:hAnsi="Times New Roman" w:cs="Times New Roman"/>
          <w:sz w:val="22"/>
          <w:szCs w:val="22"/>
        </w:rPr>
        <w:t xml:space="preserve"> Nor was there a significant relationship between age and</w:t>
      </w:r>
      <w:r w:rsidR="008E4A53">
        <w:rPr>
          <w:rFonts w:ascii="Times New Roman" w:hAnsi="Times New Roman" w:cs="Times New Roman"/>
          <w:sz w:val="22"/>
          <w:szCs w:val="22"/>
        </w:rPr>
        <w:t xml:space="preserve"> duration of time spent awake at</w:t>
      </w:r>
      <w:r w:rsidR="00B53B34">
        <w:rPr>
          <w:rFonts w:ascii="Times New Roman" w:hAnsi="Times New Roman" w:cs="Times New Roman"/>
          <w:sz w:val="22"/>
          <w:szCs w:val="22"/>
        </w:rPr>
        <w:t xml:space="preserve"> </w:t>
      </w:r>
      <w:r w:rsidR="008E4A53">
        <w:rPr>
          <w:rFonts w:ascii="Times New Roman" w:hAnsi="Times New Roman" w:cs="Times New Roman"/>
          <w:sz w:val="22"/>
          <w:szCs w:val="22"/>
        </w:rPr>
        <w:t xml:space="preserve">night, </w:t>
      </w:r>
      <w:r w:rsidR="00A90330">
        <w:rPr>
          <w:rFonts w:ascii="Times New Roman" w:hAnsi="Times New Roman" w:cs="Times New Roman"/>
          <w:sz w:val="22"/>
          <w:szCs w:val="22"/>
        </w:rPr>
        <w:t>nor</w:t>
      </w:r>
      <w:r w:rsidR="008E4A53">
        <w:rPr>
          <w:rFonts w:ascii="Times New Roman" w:hAnsi="Times New Roman" w:cs="Times New Roman"/>
          <w:sz w:val="22"/>
          <w:szCs w:val="22"/>
        </w:rPr>
        <w:t xml:space="preserve"> between age and </w:t>
      </w:r>
      <w:r w:rsidR="00B53B34">
        <w:rPr>
          <w:rFonts w:ascii="Times New Roman" w:hAnsi="Times New Roman" w:cs="Times New Roman"/>
          <w:sz w:val="22"/>
          <w:szCs w:val="22"/>
        </w:rPr>
        <w:t>sleep efficiency</w:t>
      </w:r>
      <w:r w:rsidR="00A90330">
        <w:rPr>
          <w:rFonts w:ascii="Times New Roman" w:hAnsi="Times New Roman" w:cs="Times New Roman"/>
          <w:sz w:val="22"/>
          <w:szCs w:val="22"/>
        </w:rPr>
        <w:t>,</w:t>
      </w:r>
      <w:r w:rsidR="00B53B34">
        <w:rPr>
          <w:rFonts w:ascii="Times New Roman" w:hAnsi="Times New Roman" w:cs="Times New Roman"/>
          <w:sz w:val="22"/>
          <w:szCs w:val="22"/>
        </w:rPr>
        <w:t xml:space="preserve"> </w:t>
      </w:r>
      <w:r w:rsidR="00A90330">
        <w:rPr>
          <w:rFonts w:ascii="Times New Roman" w:hAnsi="Times New Roman" w:cs="Times New Roman"/>
          <w:sz w:val="22"/>
          <w:szCs w:val="22"/>
        </w:rPr>
        <w:t xml:space="preserve">in any of the four groups </w:t>
      </w:r>
      <w:r w:rsidR="00B53B34">
        <w:rPr>
          <w:rFonts w:ascii="Times New Roman" w:hAnsi="Times New Roman" w:cs="Times New Roman"/>
          <w:sz w:val="22"/>
          <w:szCs w:val="22"/>
        </w:rPr>
        <w:t>(</w:t>
      </w:r>
      <w:r w:rsidR="00A5510A">
        <w:rPr>
          <w:rFonts w:ascii="Times New Roman" w:hAnsi="Times New Roman" w:cs="Times New Roman"/>
          <w:sz w:val="22"/>
          <w:szCs w:val="22"/>
        </w:rPr>
        <w:t xml:space="preserve">TD: </w:t>
      </w:r>
      <w:r w:rsidR="00A5510A" w:rsidRPr="00A5510A">
        <w:rPr>
          <w:rFonts w:ascii="Times New Roman" w:hAnsi="Times New Roman" w:cs="Times New Roman"/>
          <w:i/>
          <w:color w:val="000000"/>
          <w:sz w:val="22"/>
          <w:szCs w:val="22"/>
        </w:rPr>
        <w:t>τ</w:t>
      </w:r>
      <w:r w:rsidR="00A5510A">
        <w:rPr>
          <w:rFonts w:ascii="Times New Roman" w:hAnsi="Times New Roman" w:cs="Times New Roman"/>
          <w:color w:val="000000"/>
          <w:sz w:val="22"/>
          <w:szCs w:val="22"/>
        </w:rPr>
        <w:t xml:space="preserve"> = .10, </w:t>
      </w:r>
      <w:r w:rsidR="00A5510A" w:rsidRPr="00A5510A">
        <w:rPr>
          <w:rFonts w:ascii="Times New Roman" w:hAnsi="Times New Roman" w:cs="Times New Roman"/>
          <w:i/>
          <w:color w:val="000000"/>
          <w:sz w:val="22"/>
          <w:szCs w:val="22"/>
        </w:rPr>
        <w:t>p</w:t>
      </w:r>
      <w:r w:rsidR="00A5510A">
        <w:rPr>
          <w:rFonts w:ascii="Times New Roman" w:hAnsi="Times New Roman" w:cs="Times New Roman"/>
          <w:color w:val="000000"/>
          <w:sz w:val="22"/>
          <w:szCs w:val="22"/>
        </w:rPr>
        <w:t xml:space="preserve"> = .487;</w:t>
      </w:r>
      <w:r w:rsidR="00A5510A">
        <w:rPr>
          <w:rFonts w:ascii="Times New Roman" w:hAnsi="Times New Roman" w:cs="Times New Roman"/>
          <w:sz w:val="22"/>
          <w:szCs w:val="22"/>
        </w:rPr>
        <w:t xml:space="preserve"> </w:t>
      </w:r>
      <w:r w:rsidR="00A5510A" w:rsidRPr="00A5510A">
        <w:rPr>
          <w:rFonts w:ascii="Times New Roman" w:hAnsi="Times New Roman" w:cs="Times New Roman"/>
          <w:i/>
          <w:color w:val="000000"/>
          <w:sz w:val="22"/>
          <w:szCs w:val="22"/>
        </w:rPr>
        <w:t>τ</w:t>
      </w:r>
      <w:r w:rsidR="00A5510A">
        <w:rPr>
          <w:rFonts w:ascii="Times New Roman" w:hAnsi="Times New Roman" w:cs="Times New Roman"/>
          <w:color w:val="000000"/>
          <w:sz w:val="22"/>
          <w:szCs w:val="22"/>
        </w:rPr>
        <w:t xml:space="preserve"> = -.10, </w:t>
      </w:r>
      <w:r w:rsidR="00A5510A" w:rsidRPr="00A5510A">
        <w:rPr>
          <w:rFonts w:ascii="Times New Roman" w:hAnsi="Times New Roman" w:cs="Times New Roman"/>
          <w:i/>
          <w:color w:val="000000"/>
          <w:sz w:val="22"/>
          <w:szCs w:val="22"/>
        </w:rPr>
        <w:t>p</w:t>
      </w:r>
      <w:r w:rsidR="00A5510A">
        <w:rPr>
          <w:rFonts w:ascii="Times New Roman" w:hAnsi="Times New Roman" w:cs="Times New Roman"/>
          <w:color w:val="000000"/>
          <w:sz w:val="22"/>
          <w:szCs w:val="22"/>
        </w:rPr>
        <w:t xml:space="preserve"> = .476; </w:t>
      </w:r>
      <w:r w:rsidR="00093497">
        <w:rPr>
          <w:rFonts w:ascii="Times New Roman" w:hAnsi="Times New Roman" w:cs="Times New Roman"/>
          <w:sz w:val="22"/>
          <w:szCs w:val="22"/>
        </w:rPr>
        <w:t xml:space="preserve">DS: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.12,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.343;</w:t>
      </w:r>
      <w:r w:rsidR="00093497">
        <w:rPr>
          <w:rFonts w:ascii="Times New Roman" w:hAnsi="Times New Roman" w:cs="Times New Roman"/>
          <w:sz w:val="22"/>
          <w:szCs w:val="22"/>
        </w:rPr>
        <w:t xml:space="preserve">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-.13,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.318; </w:t>
      </w:r>
      <w:r w:rsidR="00093497">
        <w:rPr>
          <w:rFonts w:ascii="Times New Roman" w:hAnsi="Times New Roman" w:cs="Times New Roman"/>
          <w:sz w:val="22"/>
          <w:szCs w:val="22"/>
        </w:rPr>
        <w:t xml:space="preserve">FXS: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.02,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.920;</w:t>
      </w:r>
      <w:r w:rsidR="00093497">
        <w:rPr>
          <w:rFonts w:ascii="Times New Roman" w:hAnsi="Times New Roman" w:cs="Times New Roman"/>
          <w:sz w:val="22"/>
          <w:szCs w:val="22"/>
        </w:rPr>
        <w:t xml:space="preserve">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.10,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.960; </w:t>
      </w:r>
      <w:r w:rsidR="00093497">
        <w:rPr>
          <w:rFonts w:ascii="Times New Roman" w:hAnsi="Times New Roman" w:cs="Times New Roman"/>
          <w:sz w:val="22"/>
          <w:szCs w:val="22"/>
        </w:rPr>
        <w:t xml:space="preserve">WS: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-.18,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.174;</w:t>
      </w:r>
      <w:r w:rsidR="00093497">
        <w:rPr>
          <w:rFonts w:ascii="Times New Roman" w:hAnsi="Times New Roman" w:cs="Times New Roman"/>
          <w:sz w:val="22"/>
          <w:szCs w:val="22"/>
        </w:rPr>
        <w:t xml:space="preserve">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.18,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.158; </w:t>
      </w:r>
      <w:r w:rsidR="00A5510A">
        <w:rPr>
          <w:rFonts w:ascii="Times New Roman" w:hAnsi="Times New Roman" w:cs="Times New Roman"/>
          <w:color w:val="000000"/>
          <w:sz w:val="22"/>
          <w:szCs w:val="22"/>
        </w:rPr>
        <w:t>respectively</w:t>
      </w:r>
      <w:r w:rsidR="00B53B34">
        <w:rPr>
          <w:rFonts w:ascii="Times New Roman" w:hAnsi="Times New Roman" w:cs="Times New Roman"/>
          <w:sz w:val="22"/>
          <w:szCs w:val="22"/>
        </w:rPr>
        <w:t>)</w:t>
      </w:r>
      <w:r w:rsidR="00A90330">
        <w:rPr>
          <w:rFonts w:ascii="Times New Roman" w:hAnsi="Times New Roman" w:cs="Times New Roman"/>
          <w:sz w:val="22"/>
          <w:szCs w:val="22"/>
        </w:rPr>
        <w:t>.</w:t>
      </w:r>
    </w:p>
    <w:p w14:paraId="083BF248" w14:textId="48DE44E5" w:rsidR="00540225" w:rsidRDefault="00540225"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lastRenderedPageBreak/>
        <w:t xml:space="preserve">There </w:t>
      </w:r>
      <w:r w:rsidR="00852793">
        <w:rPr>
          <w:rFonts w:ascii="Times New Roman" w:hAnsi="Times New Roman" w:cs="Times New Roman"/>
          <w:sz w:val="22"/>
          <w:szCs w:val="22"/>
        </w:rPr>
        <w:t xml:space="preserve">was, however, a </w:t>
      </w:r>
      <w:r>
        <w:rPr>
          <w:rFonts w:ascii="Times New Roman" w:hAnsi="Times New Roman" w:cs="Times New Roman"/>
          <w:sz w:val="22"/>
          <w:szCs w:val="22"/>
        </w:rPr>
        <w:t xml:space="preserve">significant relationship between age and </w:t>
      </w:r>
      <w:r w:rsidR="00852793">
        <w:rPr>
          <w:rFonts w:ascii="Times New Roman" w:hAnsi="Times New Roman" w:cs="Times New Roman"/>
          <w:sz w:val="22"/>
          <w:szCs w:val="22"/>
        </w:rPr>
        <w:t xml:space="preserve">duration of time spent napping in three </w:t>
      </w:r>
      <w:r w:rsidR="00B5641D">
        <w:rPr>
          <w:rFonts w:ascii="Times New Roman" w:hAnsi="Times New Roman" w:cs="Times New Roman"/>
          <w:sz w:val="22"/>
          <w:szCs w:val="22"/>
        </w:rPr>
        <w:t>(TD, FXS, WS) of the four groups</w:t>
      </w:r>
      <w:r w:rsidR="00852793">
        <w:rPr>
          <w:rFonts w:ascii="Times New Roman" w:hAnsi="Times New Roman" w:cs="Times New Roman"/>
          <w:sz w:val="22"/>
          <w:szCs w:val="22"/>
        </w:rPr>
        <w:t xml:space="preserve">, and a significant </w:t>
      </w:r>
      <w:r w:rsidR="00852793" w:rsidRPr="004E1DB7">
        <w:rPr>
          <w:rFonts w:ascii="Times New Roman" w:hAnsi="Times New Roman" w:cs="Times New Roman"/>
          <w:sz w:val="22"/>
          <w:szCs w:val="22"/>
        </w:rPr>
        <w:t>relationship between age and number of naps in all four groups (</w:t>
      </w:r>
      <w:r w:rsidR="00A5510A">
        <w:rPr>
          <w:rFonts w:ascii="Times New Roman" w:hAnsi="Times New Roman" w:cs="Times New Roman"/>
          <w:sz w:val="22"/>
          <w:szCs w:val="22"/>
        </w:rPr>
        <w:t xml:space="preserve">TD: </w:t>
      </w:r>
      <w:r w:rsidR="00A5510A" w:rsidRPr="00A5510A">
        <w:rPr>
          <w:rFonts w:ascii="Times New Roman" w:hAnsi="Times New Roman" w:cs="Times New Roman"/>
          <w:i/>
          <w:color w:val="000000"/>
          <w:sz w:val="22"/>
          <w:szCs w:val="22"/>
        </w:rPr>
        <w:t>τ</w:t>
      </w:r>
      <w:r w:rsidR="00A5510A">
        <w:rPr>
          <w:rFonts w:ascii="Times New Roman" w:hAnsi="Times New Roman" w:cs="Times New Roman"/>
          <w:color w:val="000000"/>
          <w:sz w:val="22"/>
          <w:szCs w:val="22"/>
        </w:rPr>
        <w:t xml:space="preserve"> = -.59, </w:t>
      </w:r>
      <w:r w:rsidR="00A5510A" w:rsidRPr="00A5510A">
        <w:rPr>
          <w:rFonts w:ascii="Times New Roman" w:hAnsi="Times New Roman" w:cs="Times New Roman"/>
          <w:i/>
          <w:color w:val="000000"/>
          <w:sz w:val="22"/>
          <w:szCs w:val="22"/>
        </w:rPr>
        <w:t>p</w:t>
      </w:r>
      <w:r w:rsidR="00A5510A">
        <w:rPr>
          <w:rFonts w:ascii="Times New Roman" w:hAnsi="Times New Roman" w:cs="Times New Roman"/>
          <w:color w:val="000000"/>
          <w:sz w:val="22"/>
          <w:szCs w:val="22"/>
        </w:rPr>
        <w:t xml:space="preserve"> &lt; .001; </w:t>
      </w:r>
      <w:r w:rsidR="00A5510A" w:rsidRPr="00A5510A">
        <w:rPr>
          <w:rFonts w:ascii="Times New Roman" w:hAnsi="Times New Roman" w:cs="Times New Roman"/>
          <w:i/>
          <w:color w:val="000000"/>
          <w:sz w:val="22"/>
          <w:szCs w:val="22"/>
        </w:rPr>
        <w:t>τ</w:t>
      </w:r>
      <w:r w:rsidR="00A5510A">
        <w:rPr>
          <w:rFonts w:ascii="Times New Roman" w:hAnsi="Times New Roman" w:cs="Times New Roman"/>
          <w:color w:val="000000"/>
          <w:sz w:val="22"/>
          <w:szCs w:val="22"/>
        </w:rPr>
        <w:t xml:space="preserve"> = -.61, </w:t>
      </w:r>
      <w:r w:rsidR="00A5510A" w:rsidRPr="00A5510A">
        <w:rPr>
          <w:rFonts w:ascii="Times New Roman" w:hAnsi="Times New Roman" w:cs="Times New Roman"/>
          <w:i/>
          <w:color w:val="000000"/>
          <w:sz w:val="22"/>
          <w:szCs w:val="22"/>
        </w:rPr>
        <w:t>p</w:t>
      </w:r>
      <w:r w:rsidR="00A5510A">
        <w:rPr>
          <w:rFonts w:ascii="Times New Roman" w:hAnsi="Times New Roman" w:cs="Times New Roman"/>
          <w:color w:val="000000"/>
          <w:sz w:val="22"/>
          <w:szCs w:val="22"/>
        </w:rPr>
        <w:t xml:space="preserve"> &lt; .001; </w:t>
      </w:r>
      <w:r w:rsidR="00093497">
        <w:rPr>
          <w:rFonts w:ascii="Times New Roman" w:hAnsi="Times New Roman" w:cs="Times New Roman"/>
          <w:sz w:val="22"/>
          <w:szCs w:val="22"/>
        </w:rPr>
        <w:t xml:space="preserve">DS: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-.43,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&lt; .001;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-.29,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.029</w:t>
      </w:r>
      <w:r w:rsidR="00DE5A25">
        <w:rPr>
          <w:rStyle w:val="FootnoteReference"/>
          <w:rFonts w:ascii="Times New Roman" w:hAnsi="Times New Roman" w:cs="Times New Roman"/>
          <w:color w:val="000000"/>
          <w:sz w:val="22"/>
          <w:szCs w:val="22"/>
        </w:rPr>
        <w:footnoteReference w:id="1"/>
      </w:r>
      <w:r w:rsidR="00093497">
        <w:rPr>
          <w:rFonts w:ascii="Times New Roman" w:hAnsi="Times New Roman" w:cs="Times New Roman"/>
          <w:color w:val="000000"/>
          <w:sz w:val="22"/>
          <w:szCs w:val="22"/>
        </w:rPr>
        <w:t xml:space="preserve">; </w:t>
      </w:r>
      <w:r w:rsidR="00093497">
        <w:rPr>
          <w:rFonts w:ascii="Times New Roman" w:hAnsi="Times New Roman" w:cs="Times New Roman"/>
          <w:sz w:val="22"/>
          <w:szCs w:val="22"/>
        </w:rPr>
        <w:t xml:space="preserve">FXS: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-.60,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.002; </w:t>
      </w:r>
      <w:r w:rsidR="00093497" w:rsidRPr="00A5510A">
        <w:rPr>
          <w:rFonts w:ascii="Times New Roman" w:hAnsi="Times New Roman" w:cs="Times New Roman"/>
          <w:i/>
          <w:color w:val="000000"/>
          <w:sz w:val="22"/>
          <w:szCs w:val="22"/>
        </w:rPr>
        <w:t>τ</w:t>
      </w:r>
      <w:r w:rsidR="00093497">
        <w:rPr>
          <w:rFonts w:ascii="Times New Roman" w:hAnsi="Times New Roman" w:cs="Times New Roman"/>
          <w:color w:val="000000"/>
          <w:sz w:val="22"/>
          <w:szCs w:val="22"/>
        </w:rPr>
        <w:t xml:space="preserve"> = -.50, </w:t>
      </w:r>
      <w:r w:rsidR="00093497" w:rsidRPr="00A5510A">
        <w:rPr>
          <w:rFonts w:ascii="Times New Roman" w:hAnsi="Times New Roman" w:cs="Times New Roman"/>
          <w:i/>
          <w:color w:val="000000"/>
          <w:sz w:val="22"/>
          <w:szCs w:val="22"/>
        </w:rPr>
        <w:t>p</w:t>
      </w:r>
      <w:r w:rsidR="00093497">
        <w:rPr>
          <w:rFonts w:ascii="Times New Roman" w:hAnsi="Times New Roman" w:cs="Times New Roman"/>
          <w:color w:val="000000"/>
          <w:sz w:val="22"/>
          <w:szCs w:val="22"/>
        </w:rPr>
        <w:t xml:space="preserve"> = .011</w:t>
      </w:r>
      <w:r w:rsidR="00DE5A25" w:rsidRPr="00DE5A25">
        <w:rPr>
          <w:rFonts w:ascii="Times New Roman" w:hAnsi="Times New Roman" w:cs="Times New Roman"/>
          <w:color w:val="000000"/>
          <w:sz w:val="22"/>
          <w:szCs w:val="22"/>
          <w:vertAlign w:val="superscript"/>
        </w:rPr>
        <w:t>1</w:t>
      </w:r>
      <w:r w:rsidR="00093497">
        <w:rPr>
          <w:rFonts w:ascii="Times New Roman" w:hAnsi="Times New Roman" w:cs="Times New Roman"/>
          <w:color w:val="000000"/>
          <w:sz w:val="22"/>
          <w:szCs w:val="22"/>
        </w:rPr>
        <w:t xml:space="preserve">; </w:t>
      </w:r>
      <w:r w:rsidR="00DA6696">
        <w:rPr>
          <w:rFonts w:ascii="Times New Roman" w:hAnsi="Times New Roman" w:cs="Times New Roman"/>
          <w:sz w:val="22"/>
          <w:szCs w:val="22"/>
        </w:rPr>
        <w:t xml:space="preserve">WS: </w:t>
      </w:r>
      <w:r w:rsidR="00DA6696" w:rsidRPr="00A5510A">
        <w:rPr>
          <w:rFonts w:ascii="Times New Roman" w:hAnsi="Times New Roman" w:cs="Times New Roman"/>
          <w:i/>
          <w:color w:val="000000"/>
          <w:sz w:val="22"/>
          <w:szCs w:val="22"/>
        </w:rPr>
        <w:t>τ</w:t>
      </w:r>
      <w:r w:rsidR="00DA6696">
        <w:rPr>
          <w:rFonts w:ascii="Times New Roman" w:hAnsi="Times New Roman" w:cs="Times New Roman"/>
          <w:color w:val="000000"/>
          <w:sz w:val="22"/>
          <w:szCs w:val="22"/>
        </w:rPr>
        <w:t xml:space="preserve"> = -.65, </w:t>
      </w:r>
      <w:r w:rsidR="00DA6696" w:rsidRPr="00A5510A">
        <w:rPr>
          <w:rFonts w:ascii="Times New Roman" w:hAnsi="Times New Roman" w:cs="Times New Roman"/>
          <w:i/>
          <w:color w:val="000000"/>
          <w:sz w:val="22"/>
          <w:szCs w:val="22"/>
        </w:rPr>
        <w:t>p</w:t>
      </w:r>
      <w:r w:rsidR="00DA6696">
        <w:rPr>
          <w:rFonts w:ascii="Times New Roman" w:hAnsi="Times New Roman" w:cs="Times New Roman"/>
          <w:color w:val="000000"/>
          <w:sz w:val="22"/>
          <w:szCs w:val="22"/>
        </w:rPr>
        <w:t xml:space="preserve"> &lt; .001; </w:t>
      </w:r>
      <w:r w:rsidR="00DA6696" w:rsidRPr="00A5510A">
        <w:rPr>
          <w:rFonts w:ascii="Times New Roman" w:hAnsi="Times New Roman" w:cs="Times New Roman"/>
          <w:i/>
          <w:color w:val="000000"/>
          <w:sz w:val="22"/>
          <w:szCs w:val="22"/>
        </w:rPr>
        <w:t>τ</w:t>
      </w:r>
      <w:r w:rsidR="00DA6696">
        <w:rPr>
          <w:rFonts w:ascii="Times New Roman" w:hAnsi="Times New Roman" w:cs="Times New Roman"/>
          <w:color w:val="000000"/>
          <w:sz w:val="22"/>
          <w:szCs w:val="22"/>
        </w:rPr>
        <w:t xml:space="preserve"> = -.52, </w:t>
      </w:r>
      <w:r w:rsidR="00DA6696" w:rsidRPr="00A5510A">
        <w:rPr>
          <w:rFonts w:ascii="Times New Roman" w:hAnsi="Times New Roman" w:cs="Times New Roman"/>
          <w:i/>
          <w:color w:val="000000"/>
          <w:sz w:val="22"/>
          <w:szCs w:val="22"/>
        </w:rPr>
        <w:t>p</w:t>
      </w:r>
      <w:r w:rsidR="00DA6696">
        <w:rPr>
          <w:rFonts w:ascii="Times New Roman" w:hAnsi="Times New Roman" w:cs="Times New Roman"/>
          <w:color w:val="000000"/>
          <w:sz w:val="22"/>
          <w:szCs w:val="22"/>
        </w:rPr>
        <w:t xml:space="preserve"> &lt; .001; </w:t>
      </w:r>
      <w:r w:rsidR="00A5510A">
        <w:rPr>
          <w:rFonts w:ascii="Times New Roman" w:hAnsi="Times New Roman" w:cs="Times New Roman"/>
          <w:color w:val="000000"/>
          <w:sz w:val="22"/>
          <w:szCs w:val="22"/>
        </w:rPr>
        <w:t>respectively</w:t>
      </w:r>
      <w:r w:rsidR="00852793">
        <w:rPr>
          <w:rFonts w:ascii="Times New Roman" w:hAnsi="Times New Roman" w:cs="Times New Roman"/>
          <w:sz w:val="22"/>
          <w:szCs w:val="22"/>
        </w:rPr>
        <w:t>).</w:t>
      </w:r>
      <w:r w:rsidR="00CD24E1">
        <w:rPr>
          <w:rFonts w:ascii="Times New Roman" w:hAnsi="Times New Roman" w:cs="Times New Roman"/>
          <w:sz w:val="22"/>
          <w:szCs w:val="22"/>
        </w:rPr>
        <w:t xml:space="preserve"> The older the children were, the less time they spent </w:t>
      </w:r>
      <w:r w:rsidR="0022308B">
        <w:rPr>
          <w:rFonts w:ascii="Times New Roman" w:hAnsi="Times New Roman" w:cs="Times New Roman"/>
          <w:sz w:val="22"/>
          <w:szCs w:val="22"/>
        </w:rPr>
        <w:t>napping</w:t>
      </w:r>
      <w:r w:rsidR="00CD24E1">
        <w:rPr>
          <w:rFonts w:ascii="Times New Roman" w:hAnsi="Times New Roman" w:cs="Times New Roman"/>
          <w:sz w:val="22"/>
          <w:szCs w:val="22"/>
        </w:rPr>
        <w:t xml:space="preserve"> and the fewer naps they had.</w:t>
      </w:r>
    </w:p>
    <w:p w14:paraId="75BC68B9" w14:textId="131F2C06" w:rsidR="00162806" w:rsidRDefault="00162806" w:rsidP="00162806">
      <w:pPr>
        <w:spacing w:line="480" w:lineRule="auto"/>
        <w:rPr>
          <w:rFonts w:ascii="Times New Roman" w:hAnsi="Times New Roman" w:cs="Times New Roman"/>
          <w:sz w:val="22"/>
          <w:szCs w:val="22"/>
        </w:rPr>
      </w:pPr>
    </w:p>
    <w:p w14:paraId="2DE8AF82" w14:textId="1854E261" w:rsidR="00162806" w:rsidRPr="00162806" w:rsidRDefault="001A122C" w:rsidP="00162806">
      <w:pPr>
        <w:spacing w:line="480" w:lineRule="auto"/>
        <w:jc w:val="center"/>
        <w:rPr>
          <w:rFonts w:ascii="Times New Roman" w:hAnsi="Times New Roman" w:cs="Times New Roman"/>
          <w:i/>
          <w:sz w:val="22"/>
          <w:szCs w:val="22"/>
        </w:rPr>
      </w:pPr>
      <w:r>
        <w:rPr>
          <w:rFonts w:ascii="Times New Roman" w:hAnsi="Times New Roman" w:cs="Times New Roman"/>
          <w:i/>
          <w:sz w:val="22"/>
          <w:szCs w:val="22"/>
        </w:rPr>
        <w:t>[TABLE 2</w:t>
      </w:r>
      <w:r w:rsidR="00162806" w:rsidRPr="00EB5554">
        <w:rPr>
          <w:rFonts w:ascii="Times New Roman" w:hAnsi="Times New Roman" w:cs="Times New Roman"/>
          <w:i/>
          <w:sz w:val="22"/>
          <w:szCs w:val="22"/>
        </w:rPr>
        <w:t xml:space="preserve"> HERE]</w:t>
      </w:r>
    </w:p>
    <w:p w14:paraId="354413AE" w14:textId="77777777" w:rsidR="004E058B" w:rsidRPr="004E058B" w:rsidRDefault="004E058B" w:rsidP="00210F26">
      <w:pPr>
        <w:spacing w:line="480" w:lineRule="auto"/>
        <w:ind w:firstLine="720"/>
        <w:rPr>
          <w:rFonts w:ascii="Times New Roman" w:hAnsi="Times New Roman" w:cs="Times New Roman"/>
          <w:sz w:val="22"/>
          <w:szCs w:val="22"/>
        </w:rPr>
      </w:pPr>
    </w:p>
    <w:p w14:paraId="562C4713" w14:textId="0CCAE68D" w:rsidR="001E44F0" w:rsidRPr="001E44F0" w:rsidRDefault="001E44F0" w:rsidP="00210F26">
      <w:pPr>
        <w:spacing w:line="480" w:lineRule="auto"/>
        <w:rPr>
          <w:rFonts w:ascii="Times New Roman" w:hAnsi="Times New Roman" w:cs="Times New Roman"/>
          <w:b/>
          <w:sz w:val="22"/>
          <w:szCs w:val="22"/>
        </w:rPr>
      </w:pPr>
      <w:r w:rsidRPr="001E44F0">
        <w:rPr>
          <w:rFonts w:ascii="Times New Roman" w:hAnsi="Times New Roman" w:cs="Times New Roman"/>
          <w:b/>
          <w:sz w:val="22"/>
          <w:szCs w:val="22"/>
        </w:rPr>
        <w:t>Sleep</w:t>
      </w:r>
      <w:r w:rsidR="00752F55">
        <w:rPr>
          <w:rFonts w:ascii="Times New Roman" w:hAnsi="Times New Roman" w:cs="Times New Roman"/>
          <w:b/>
          <w:sz w:val="22"/>
          <w:szCs w:val="22"/>
        </w:rPr>
        <w:t xml:space="preserve"> </w:t>
      </w:r>
      <w:r w:rsidR="00E3422E">
        <w:rPr>
          <w:rFonts w:ascii="Times New Roman" w:hAnsi="Times New Roman" w:cs="Times New Roman"/>
          <w:b/>
          <w:sz w:val="22"/>
          <w:szCs w:val="22"/>
        </w:rPr>
        <w:t>variables</w:t>
      </w:r>
    </w:p>
    <w:p w14:paraId="7F9C5155" w14:textId="77777777" w:rsidR="001E44F0" w:rsidRPr="00BD67EF" w:rsidRDefault="001E44F0" w:rsidP="00210F26">
      <w:pPr>
        <w:spacing w:line="480" w:lineRule="auto"/>
        <w:ind w:firstLine="720"/>
        <w:rPr>
          <w:rFonts w:ascii="Times New Roman" w:hAnsi="Times New Roman" w:cs="Times New Roman"/>
          <w:b/>
          <w:sz w:val="22"/>
          <w:szCs w:val="22"/>
        </w:rPr>
      </w:pPr>
      <w:r w:rsidRPr="00BD67EF">
        <w:rPr>
          <w:rFonts w:ascii="Times New Roman" w:hAnsi="Times New Roman" w:cs="Times New Roman"/>
          <w:b/>
          <w:sz w:val="22"/>
          <w:szCs w:val="22"/>
        </w:rPr>
        <w:t>Night-time sleep duration</w:t>
      </w:r>
    </w:p>
    <w:p w14:paraId="30B8459A" w14:textId="34537181" w:rsidR="00983134" w:rsidRDefault="004477CE" w:rsidP="00210F26">
      <w:pPr>
        <w:spacing w:line="480" w:lineRule="auto"/>
        <w:ind w:firstLine="720"/>
        <w:rPr>
          <w:rFonts w:ascii="Times New Roman" w:hAnsi="Times New Roman" w:cs="Times New Roman"/>
          <w:color w:val="000000"/>
          <w:sz w:val="22"/>
          <w:szCs w:val="22"/>
        </w:rPr>
      </w:pPr>
      <w:r>
        <w:rPr>
          <w:rFonts w:ascii="Times New Roman" w:hAnsi="Times New Roman" w:cs="Times New Roman"/>
          <w:sz w:val="22"/>
          <w:szCs w:val="22"/>
        </w:rPr>
        <w:t>An AN</w:t>
      </w:r>
      <w:r w:rsidR="00705FFE">
        <w:rPr>
          <w:rFonts w:ascii="Times New Roman" w:hAnsi="Times New Roman" w:cs="Times New Roman"/>
          <w:sz w:val="22"/>
          <w:szCs w:val="22"/>
        </w:rPr>
        <w:t>OVA was carried out, with ‘g</w:t>
      </w:r>
      <w:r w:rsidR="00181124">
        <w:rPr>
          <w:rFonts w:ascii="Times New Roman" w:hAnsi="Times New Roman" w:cs="Times New Roman"/>
          <w:sz w:val="22"/>
          <w:szCs w:val="22"/>
        </w:rPr>
        <w:t>roup</w:t>
      </w:r>
      <w:r w:rsidR="00705FFE">
        <w:rPr>
          <w:rFonts w:ascii="Times New Roman" w:hAnsi="Times New Roman" w:cs="Times New Roman"/>
          <w:sz w:val="22"/>
          <w:szCs w:val="22"/>
        </w:rPr>
        <w:t>’</w:t>
      </w:r>
      <w:r w:rsidR="00181124">
        <w:rPr>
          <w:rFonts w:ascii="Times New Roman" w:hAnsi="Times New Roman" w:cs="Times New Roman"/>
          <w:sz w:val="22"/>
          <w:szCs w:val="22"/>
        </w:rPr>
        <w:t xml:space="preserve"> </w:t>
      </w:r>
      <w:r>
        <w:rPr>
          <w:rFonts w:ascii="Times New Roman" w:hAnsi="Times New Roman" w:cs="Times New Roman"/>
          <w:sz w:val="22"/>
          <w:szCs w:val="22"/>
        </w:rPr>
        <w:t xml:space="preserve">as the independent variable and </w:t>
      </w:r>
      <w:r w:rsidR="00705FFE">
        <w:rPr>
          <w:rFonts w:ascii="Times New Roman" w:hAnsi="Times New Roman" w:cs="Times New Roman"/>
          <w:sz w:val="22"/>
          <w:szCs w:val="22"/>
        </w:rPr>
        <w:t>‘n</w:t>
      </w:r>
      <w:r w:rsidR="00181124">
        <w:rPr>
          <w:rFonts w:ascii="Times New Roman" w:hAnsi="Times New Roman" w:cs="Times New Roman"/>
          <w:sz w:val="22"/>
          <w:szCs w:val="22"/>
        </w:rPr>
        <w:t>ight-time sleep dur</w:t>
      </w:r>
      <w:r>
        <w:rPr>
          <w:rFonts w:ascii="Times New Roman" w:hAnsi="Times New Roman" w:cs="Times New Roman"/>
          <w:sz w:val="22"/>
          <w:szCs w:val="22"/>
        </w:rPr>
        <w:t>ation</w:t>
      </w:r>
      <w:r w:rsidR="00705FFE">
        <w:rPr>
          <w:rFonts w:ascii="Times New Roman" w:hAnsi="Times New Roman" w:cs="Times New Roman"/>
          <w:sz w:val="22"/>
          <w:szCs w:val="22"/>
        </w:rPr>
        <w:t>’</w:t>
      </w:r>
      <w:r>
        <w:rPr>
          <w:rFonts w:ascii="Times New Roman" w:hAnsi="Times New Roman" w:cs="Times New Roman"/>
          <w:sz w:val="22"/>
          <w:szCs w:val="22"/>
        </w:rPr>
        <w:t xml:space="preserve"> as the dependent variable</w:t>
      </w:r>
      <w:r w:rsidR="00181124">
        <w:rPr>
          <w:rFonts w:ascii="Times New Roman" w:hAnsi="Times New Roman" w:cs="Times New Roman"/>
          <w:sz w:val="22"/>
          <w:szCs w:val="22"/>
        </w:rPr>
        <w:t>. The</w:t>
      </w:r>
      <w:r w:rsidR="00705FFE">
        <w:rPr>
          <w:rFonts w:ascii="Times New Roman" w:hAnsi="Times New Roman" w:cs="Times New Roman"/>
          <w:sz w:val="22"/>
          <w:szCs w:val="22"/>
        </w:rPr>
        <w:t>re was a significant effect of group on n</w:t>
      </w:r>
      <w:r w:rsidR="00181124">
        <w:rPr>
          <w:rFonts w:ascii="Times New Roman" w:hAnsi="Times New Roman" w:cs="Times New Roman"/>
          <w:sz w:val="22"/>
          <w:szCs w:val="22"/>
        </w:rPr>
        <w:t xml:space="preserve">ight-time sleep duration, </w:t>
      </w:r>
      <w:r w:rsidR="00181124" w:rsidRPr="00181124">
        <w:rPr>
          <w:rFonts w:ascii="Times New Roman" w:hAnsi="Times New Roman" w:cs="Times New Roman"/>
          <w:i/>
          <w:sz w:val="22"/>
          <w:szCs w:val="22"/>
        </w:rPr>
        <w:t>F</w:t>
      </w:r>
      <w:r w:rsidR="001D46F2">
        <w:rPr>
          <w:rFonts w:ascii="Times New Roman" w:hAnsi="Times New Roman" w:cs="Times New Roman"/>
          <w:sz w:val="22"/>
          <w:szCs w:val="22"/>
          <w:vertAlign w:val="subscript"/>
        </w:rPr>
        <w:t>3,</w:t>
      </w:r>
      <w:r w:rsidR="00C35DA6">
        <w:rPr>
          <w:rFonts w:ascii="Times New Roman" w:hAnsi="Times New Roman" w:cs="Times New Roman"/>
          <w:sz w:val="22"/>
          <w:szCs w:val="22"/>
          <w:vertAlign w:val="subscript"/>
        </w:rPr>
        <w:t>101</w:t>
      </w:r>
      <w:r w:rsidR="00C35DA6">
        <w:rPr>
          <w:rFonts w:ascii="Times New Roman" w:hAnsi="Times New Roman" w:cs="Times New Roman"/>
          <w:sz w:val="22"/>
          <w:szCs w:val="22"/>
        </w:rPr>
        <w:t xml:space="preserve"> </w:t>
      </w:r>
      <w:r w:rsidR="00181124">
        <w:rPr>
          <w:rFonts w:ascii="Times New Roman" w:hAnsi="Times New Roman" w:cs="Times New Roman"/>
          <w:sz w:val="22"/>
          <w:szCs w:val="22"/>
        </w:rPr>
        <w:t xml:space="preserve">= </w:t>
      </w:r>
      <w:r w:rsidR="00C35DA6">
        <w:rPr>
          <w:rFonts w:ascii="Times New Roman" w:hAnsi="Times New Roman" w:cs="Times New Roman"/>
          <w:sz w:val="22"/>
          <w:szCs w:val="22"/>
        </w:rPr>
        <w:t>3</w:t>
      </w:r>
      <w:r w:rsidR="00181124">
        <w:rPr>
          <w:rFonts w:ascii="Times New Roman" w:hAnsi="Times New Roman" w:cs="Times New Roman"/>
          <w:sz w:val="22"/>
          <w:szCs w:val="22"/>
        </w:rPr>
        <w:t>.</w:t>
      </w:r>
      <w:r w:rsidR="00A81551">
        <w:rPr>
          <w:rFonts w:ascii="Times New Roman" w:hAnsi="Times New Roman" w:cs="Times New Roman"/>
          <w:sz w:val="22"/>
          <w:szCs w:val="22"/>
        </w:rPr>
        <w:t>92</w:t>
      </w:r>
      <w:r w:rsidR="00181124">
        <w:rPr>
          <w:rFonts w:ascii="Times New Roman" w:hAnsi="Times New Roman" w:cs="Times New Roman"/>
          <w:sz w:val="22"/>
          <w:szCs w:val="22"/>
        </w:rPr>
        <w:t xml:space="preserve">, </w:t>
      </w:r>
      <w:r w:rsidR="00181124" w:rsidRPr="00181124">
        <w:rPr>
          <w:rFonts w:ascii="Times New Roman" w:hAnsi="Times New Roman" w:cs="Times New Roman"/>
          <w:i/>
          <w:sz w:val="22"/>
          <w:szCs w:val="22"/>
        </w:rPr>
        <w:t>p</w:t>
      </w:r>
      <w:r w:rsidR="00181124">
        <w:rPr>
          <w:rFonts w:ascii="Times New Roman" w:hAnsi="Times New Roman" w:cs="Times New Roman"/>
          <w:sz w:val="22"/>
          <w:szCs w:val="22"/>
        </w:rPr>
        <w:t xml:space="preserve"> = .</w:t>
      </w:r>
      <w:r w:rsidR="00C35DA6">
        <w:rPr>
          <w:rFonts w:ascii="Times New Roman" w:hAnsi="Times New Roman" w:cs="Times New Roman"/>
          <w:sz w:val="22"/>
          <w:szCs w:val="22"/>
        </w:rPr>
        <w:t>011</w:t>
      </w:r>
      <w:r w:rsidR="00181124">
        <w:rPr>
          <w:rFonts w:ascii="Times New Roman" w:hAnsi="Times New Roman" w:cs="Times New Roman"/>
          <w:color w:val="000000"/>
          <w:sz w:val="22"/>
          <w:szCs w:val="22"/>
        </w:rPr>
        <w:t>.</w:t>
      </w:r>
      <w:r w:rsidR="00862281">
        <w:rPr>
          <w:rFonts w:ascii="Times New Roman" w:hAnsi="Times New Roman" w:cs="Times New Roman"/>
          <w:color w:val="000000"/>
          <w:sz w:val="22"/>
          <w:szCs w:val="22"/>
        </w:rPr>
        <w:t xml:space="preserve"> Planned contrasts revealed that </w:t>
      </w:r>
      <w:r w:rsidR="00DB786A">
        <w:rPr>
          <w:rFonts w:ascii="Times New Roman" w:hAnsi="Times New Roman" w:cs="Times New Roman"/>
          <w:color w:val="000000"/>
          <w:sz w:val="22"/>
          <w:szCs w:val="22"/>
        </w:rPr>
        <w:t xml:space="preserve">the </w:t>
      </w:r>
      <w:r w:rsidR="00667549">
        <w:rPr>
          <w:rFonts w:ascii="Times New Roman" w:hAnsi="Times New Roman" w:cs="Times New Roman"/>
          <w:color w:val="000000"/>
          <w:sz w:val="22"/>
          <w:szCs w:val="22"/>
        </w:rPr>
        <w:t xml:space="preserve">TD infants </w:t>
      </w:r>
      <w:r w:rsidR="00A81551">
        <w:rPr>
          <w:rFonts w:ascii="Times New Roman" w:hAnsi="Times New Roman" w:cs="Times New Roman"/>
          <w:color w:val="000000"/>
          <w:sz w:val="22"/>
          <w:szCs w:val="22"/>
        </w:rPr>
        <w:t>had sl</w:t>
      </w:r>
      <w:r w:rsidR="00705FFE">
        <w:rPr>
          <w:rFonts w:ascii="Times New Roman" w:hAnsi="Times New Roman" w:cs="Times New Roman"/>
          <w:color w:val="000000"/>
          <w:sz w:val="22"/>
          <w:szCs w:val="22"/>
        </w:rPr>
        <w:t xml:space="preserve">ept for longer than the infants and </w:t>
      </w:r>
      <w:r w:rsidR="00A81551">
        <w:rPr>
          <w:rFonts w:ascii="Times New Roman" w:hAnsi="Times New Roman" w:cs="Times New Roman"/>
          <w:color w:val="000000"/>
          <w:sz w:val="22"/>
          <w:szCs w:val="22"/>
        </w:rPr>
        <w:t xml:space="preserve">toddlers with DS/FXS/WS, </w:t>
      </w:r>
      <w:proofErr w:type="gramStart"/>
      <w:r w:rsidR="00A81551">
        <w:rPr>
          <w:rFonts w:ascii="Times New Roman" w:hAnsi="Times New Roman" w:cs="Times New Roman"/>
          <w:i/>
          <w:sz w:val="22"/>
          <w:szCs w:val="22"/>
        </w:rPr>
        <w:t>t</w:t>
      </w:r>
      <w:r w:rsidR="00A81551" w:rsidRPr="00A81551">
        <w:rPr>
          <w:rFonts w:ascii="Times New Roman" w:hAnsi="Times New Roman" w:cs="Times New Roman"/>
          <w:sz w:val="22"/>
          <w:szCs w:val="22"/>
        </w:rPr>
        <w:t>(</w:t>
      </w:r>
      <w:proofErr w:type="gramEnd"/>
      <w:r w:rsidR="00C35DA6">
        <w:rPr>
          <w:rFonts w:ascii="Times New Roman" w:hAnsi="Times New Roman" w:cs="Times New Roman"/>
          <w:sz w:val="22"/>
          <w:szCs w:val="22"/>
        </w:rPr>
        <w:t>101</w:t>
      </w:r>
      <w:r w:rsidR="00A81551" w:rsidRPr="00A81551">
        <w:rPr>
          <w:rFonts w:ascii="Times New Roman" w:hAnsi="Times New Roman" w:cs="Times New Roman"/>
          <w:sz w:val="22"/>
          <w:szCs w:val="22"/>
        </w:rPr>
        <w:t>)</w:t>
      </w:r>
      <w:r w:rsidR="00A81551">
        <w:rPr>
          <w:rFonts w:ascii="Times New Roman" w:hAnsi="Times New Roman" w:cs="Times New Roman"/>
          <w:sz w:val="22"/>
          <w:szCs w:val="22"/>
        </w:rPr>
        <w:t xml:space="preserve"> = </w:t>
      </w:r>
      <w:r w:rsidR="00C35DA6">
        <w:rPr>
          <w:rFonts w:ascii="Times New Roman" w:hAnsi="Times New Roman" w:cs="Times New Roman"/>
          <w:sz w:val="22"/>
          <w:szCs w:val="22"/>
        </w:rPr>
        <w:t>3.36</w:t>
      </w:r>
      <w:r w:rsidR="00A81551">
        <w:rPr>
          <w:rFonts w:ascii="Times New Roman" w:hAnsi="Times New Roman" w:cs="Times New Roman"/>
          <w:sz w:val="22"/>
          <w:szCs w:val="22"/>
        </w:rPr>
        <w:t xml:space="preserve">, </w:t>
      </w:r>
      <w:r w:rsidR="00A81551" w:rsidRPr="00181124">
        <w:rPr>
          <w:rFonts w:ascii="Times New Roman" w:hAnsi="Times New Roman" w:cs="Times New Roman"/>
          <w:i/>
          <w:sz w:val="22"/>
          <w:szCs w:val="22"/>
        </w:rPr>
        <w:t>p</w:t>
      </w:r>
      <w:r w:rsidR="00A81551">
        <w:rPr>
          <w:rFonts w:ascii="Times New Roman" w:hAnsi="Times New Roman" w:cs="Times New Roman"/>
          <w:sz w:val="22"/>
          <w:szCs w:val="22"/>
        </w:rPr>
        <w:t xml:space="preserve"> </w:t>
      </w:r>
      <w:r w:rsidR="00E965C3">
        <w:rPr>
          <w:rFonts w:ascii="Times New Roman" w:hAnsi="Times New Roman" w:cs="Times New Roman"/>
          <w:sz w:val="22"/>
          <w:szCs w:val="22"/>
        </w:rPr>
        <w:t>=</w:t>
      </w:r>
      <w:r w:rsidR="00A81551">
        <w:rPr>
          <w:rFonts w:ascii="Times New Roman" w:hAnsi="Times New Roman" w:cs="Times New Roman"/>
          <w:sz w:val="22"/>
          <w:szCs w:val="22"/>
        </w:rPr>
        <w:t xml:space="preserve"> .</w:t>
      </w:r>
      <w:r w:rsidR="00C35DA6">
        <w:rPr>
          <w:rFonts w:ascii="Times New Roman" w:hAnsi="Times New Roman" w:cs="Times New Roman"/>
          <w:sz w:val="22"/>
          <w:szCs w:val="22"/>
        </w:rPr>
        <w:t>001</w:t>
      </w:r>
      <w:r w:rsidR="00A81551">
        <w:rPr>
          <w:rFonts w:ascii="Times New Roman" w:hAnsi="Times New Roman" w:cs="Times New Roman"/>
          <w:sz w:val="22"/>
          <w:szCs w:val="22"/>
        </w:rPr>
        <w:t xml:space="preserve">. </w:t>
      </w:r>
      <w:r w:rsidR="002035D6">
        <w:rPr>
          <w:rFonts w:ascii="Times New Roman" w:hAnsi="Times New Roman" w:cs="Times New Roman"/>
          <w:color w:val="000000"/>
          <w:sz w:val="22"/>
          <w:szCs w:val="22"/>
        </w:rPr>
        <w:t>Multiple comparisons (three</w:t>
      </w:r>
      <w:r w:rsidR="00094F88">
        <w:rPr>
          <w:rFonts w:ascii="Times New Roman" w:hAnsi="Times New Roman" w:cs="Times New Roman"/>
          <w:color w:val="000000"/>
          <w:sz w:val="22"/>
          <w:szCs w:val="22"/>
        </w:rPr>
        <w:t xml:space="preserve"> </w:t>
      </w:r>
      <w:r w:rsidR="00094F88" w:rsidRPr="00094F88">
        <w:rPr>
          <w:rFonts w:ascii="Times New Roman" w:hAnsi="Times New Roman" w:cs="Times New Roman"/>
          <w:i/>
          <w:color w:val="000000"/>
          <w:sz w:val="22"/>
          <w:szCs w:val="22"/>
        </w:rPr>
        <w:t>t</w:t>
      </w:r>
      <w:r w:rsidR="00094F88">
        <w:rPr>
          <w:rFonts w:ascii="Times New Roman" w:hAnsi="Times New Roman" w:cs="Times New Roman"/>
          <w:color w:val="000000"/>
          <w:sz w:val="22"/>
          <w:szCs w:val="22"/>
        </w:rPr>
        <w:t>-tests</w:t>
      </w:r>
      <w:r w:rsidR="002035D6">
        <w:rPr>
          <w:rFonts w:ascii="Times New Roman" w:hAnsi="Times New Roman" w:cs="Times New Roman"/>
          <w:color w:val="000000"/>
          <w:sz w:val="22"/>
          <w:szCs w:val="22"/>
        </w:rPr>
        <w:t>)</w:t>
      </w:r>
      <w:r w:rsidR="00094F88">
        <w:rPr>
          <w:rFonts w:ascii="Times New Roman" w:hAnsi="Times New Roman" w:cs="Times New Roman"/>
          <w:color w:val="000000"/>
          <w:sz w:val="22"/>
          <w:szCs w:val="22"/>
        </w:rPr>
        <w:t xml:space="preserve"> failed to find any differences between the atypically developing groups (all, </w:t>
      </w:r>
      <w:r w:rsidR="00094F88" w:rsidRPr="00094F88">
        <w:rPr>
          <w:rFonts w:ascii="Times New Roman" w:hAnsi="Times New Roman" w:cs="Times New Roman"/>
          <w:i/>
          <w:color w:val="000000"/>
          <w:sz w:val="22"/>
          <w:szCs w:val="22"/>
        </w:rPr>
        <w:t>p</w:t>
      </w:r>
      <w:r w:rsidR="00094F88">
        <w:rPr>
          <w:rFonts w:ascii="Times New Roman" w:hAnsi="Times New Roman" w:cs="Times New Roman"/>
          <w:color w:val="000000"/>
          <w:sz w:val="22"/>
          <w:szCs w:val="22"/>
        </w:rPr>
        <w:t xml:space="preserve"> &gt; .</w:t>
      </w:r>
      <w:r w:rsidR="00C427E3">
        <w:rPr>
          <w:rFonts w:ascii="Times New Roman" w:hAnsi="Times New Roman" w:cs="Times New Roman"/>
          <w:color w:val="000000"/>
          <w:sz w:val="22"/>
          <w:szCs w:val="22"/>
        </w:rPr>
        <w:t>744</w:t>
      </w:r>
      <w:r w:rsidR="00094F88">
        <w:rPr>
          <w:rFonts w:ascii="Times New Roman" w:hAnsi="Times New Roman" w:cs="Times New Roman"/>
          <w:color w:val="000000"/>
          <w:sz w:val="22"/>
          <w:szCs w:val="22"/>
        </w:rPr>
        <w:t xml:space="preserve">) </w:t>
      </w:r>
      <w:r w:rsidR="00E3422E">
        <w:rPr>
          <w:rFonts w:ascii="Times New Roman" w:hAnsi="Times New Roman" w:cs="Times New Roman"/>
          <w:color w:val="000000"/>
          <w:sz w:val="22"/>
          <w:szCs w:val="22"/>
        </w:rPr>
        <w:t>(see Figure 2</w:t>
      </w:r>
      <w:r w:rsidR="00AE7F2A">
        <w:rPr>
          <w:rFonts w:ascii="Times New Roman" w:hAnsi="Times New Roman" w:cs="Times New Roman"/>
          <w:color w:val="000000"/>
          <w:sz w:val="22"/>
          <w:szCs w:val="22"/>
        </w:rPr>
        <w:t>)</w:t>
      </w:r>
      <w:r w:rsidR="00D61CD2">
        <w:rPr>
          <w:rFonts w:ascii="Times New Roman" w:hAnsi="Times New Roman" w:cs="Times New Roman"/>
          <w:color w:val="000000"/>
          <w:sz w:val="22"/>
          <w:szCs w:val="22"/>
        </w:rPr>
        <w:t>.</w:t>
      </w:r>
      <w:r w:rsidR="00BC3527">
        <w:rPr>
          <w:rFonts w:ascii="Times New Roman" w:hAnsi="Times New Roman" w:cs="Times New Roman"/>
          <w:color w:val="000000"/>
          <w:sz w:val="22"/>
          <w:szCs w:val="22"/>
        </w:rPr>
        <w:t xml:space="preserve"> </w:t>
      </w:r>
    </w:p>
    <w:p w14:paraId="55D30630" w14:textId="77777777" w:rsidR="00331BB3" w:rsidRDefault="00331BB3" w:rsidP="00EB5554">
      <w:pPr>
        <w:spacing w:line="480" w:lineRule="auto"/>
        <w:jc w:val="center"/>
        <w:rPr>
          <w:rFonts w:ascii="Times New Roman" w:hAnsi="Times New Roman" w:cs="Times New Roman"/>
          <w:color w:val="000000"/>
          <w:sz w:val="22"/>
          <w:szCs w:val="22"/>
        </w:rPr>
      </w:pPr>
    </w:p>
    <w:p w14:paraId="21537C52" w14:textId="5CDE4391" w:rsidR="007477BD" w:rsidRPr="00EB5554" w:rsidRDefault="00331BB3" w:rsidP="00EB5554">
      <w:pPr>
        <w:spacing w:line="480" w:lineRule="auto"/>
        <w:jc w:val="center"/>
        <w:rPr>
          <w:rFonts w:ascii="Times New Roman" w:hAnsi="Times New Roman" w:cs="Times New Roman"/>
          <w:i/>
          <w:sz w:val="22"/>
          <w:szCs w:val="22"/>
        </w:rPr>
      </w:pPr>
      <w:r w:rsidRPr="00EB5554">
        <w:rPr>
          <w:rFonts w:ascii="Times New Roman" w:hAnsi="Times New Roman" w:cs="Times New Roman"/>
          <w:i/>
          <w:sz w:val="22"/>
          <w:szCs w:val="22"/>
        </w:rPr>
        <w:t xml:space="preserve"> </w:t>
      </w:r>
      <w:r w:rsidR="00EB5554" w:rsidRPr="00EB5554">
        <w:rPr>
          <w:rFonts w:ascii="Times New Roman" w:hAnsi="Times New Roman" w:cs="Times New Roman"/>
          <w:i/>
          <w:sz w:val="22"/>
          <w:szCs w:val="22"/>
        </w:rPr>
        <w:t>[FIG.2 HERE]</w:t>
      </w:r>
    </w:p>
    <w:p w14:paraId="282DCB4F" w14:textId="47D63AB8" w:rsidR="00EB5554" w:rsidRDefault="00475878" w:rsidP="00210F26">
      <w:pPr>
        <w:spacing w:line="480" w:lineRule="auto"/>
        <w:rPr>
          <w:rFonts w:ascii="Times New Roman" w:hAnsi="Times New Roman" w:cs="Times New Roman"/>
          <w:b/>
          <w:sz w:val="22"/>
          <w:szCs w:val="22"/>
        </w:rPr>
      </w:pPr>
      <w:r>
        <w:rPr>
          <w:noProof/>
          <w:lang w:eastAsia="en-GB"/>
        </w:rPr>
        <w:lastRenderedPageBreak/>
        <w:drawing>
          <wp:inline distT="0" distB="0" distL="0" distR="0" wp14:anchorId="52C98B85" wp14:editId="3FFDAF24">
            <wp:extent cx="4572000" cy="2743200"/>
            <wp:effectExtent l="0" t="0" r="0" b="0"/>
            <wp:docPr id="2" name="Chart 2">
              <a:extLst xmlns:a="http://schemas.openxmlformats.org/drawingml/2006/main">
                <a:ext uri="{FF2B5EF4-FFF2-40B4-BE49-F238E27FC236}">
                  <a16:creationId xmlns:a16="http://schemas.microsoft.com/office/drawing/2014/main" id="{E4D49D62-84BF-4E99-814A-5954F0A83E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F02688" w14:textId="77777777" w:rsidR="0010472B" w:rsidRPr="0010472B" w:rsidRDefault="0010472B" w:rsidP="0010472B">
      <w:pPr>
        <w:spacing w:line="480" w:lineRule="auto"/>
        <w:ind w:left="284" w:right="231"/>
        <w:rPr>
          <w:rFonts w:ascii="Times New Roman" w:hAnsi="Times New Roman" w:cs="Times New Roman"/>
          <w:b/>
          <w:sz w:val="20"/>
          <w:szCs w:val="22"/>
        </w:rPr>
      </w:pPr>
      <w:r w:rsidRPr="0010472B">
        <w:rPr>
          <w:rFonts w:ascii="Times New Roman" w:hAnsi="Times New Roman" w:cs="Times New Roman"/>
          <w:b/>
          <w:i/>
          <w:sz w:val="20"/>
          <w:szCs w:val="22"/>
        </w:rPr>
        <w:t xml:space="preserve">Figure 2. </w:t>
      </w:r>
      <w:r w:rsidRPr="0010472B">
        <w:rPr>
          <w:rFonts w:ascii="Times New Roman" w:hAnsi="Times New Roman" w:cs="Times New Roman"/>
          <w:sz w:val="20"/>
          <w:szCs w:val="22"/>
        </w:rPr>
        <w:t xml:space="preserve">Night-time sleep duration for each participant group. TD = </w:t>
      </w:r>
      <w:proofErr w:type="gramStart"/>
      <w:r w:rsidRPr="0010472B">
        <w:rPr>
          <w:rFonts w:ascii="Times New Roman" w:hAnsi="Times New Roman" w:cs="Times New Roman"/>
          <w:sz w:val="20"/>
          <w:szCs w:val="22"/>
        </w:rPr>
        <w:t>Typically-developing</w:t>
      </w:r>
      <w:proofErr w:type="gramEnd"/>
      <w:r w:rsidRPr="0010472B">
        <w:rPr>
          <w:rFonts w:ascii="Times New Roman" w:hAnsi="Times New Roman" w:cs="Times New Roman"/>
          <w:sz w:val="20"/>
          <w:szCs w:val="22"/>
        </w:rPr>
        <w:t>; DS = Down syndrome; FXS = fragile X syndrome; WS = Williams syndrome. During the night, the TD children slept for significantly longer than the atypically developing children.</w:t>
      </w:r>
    </w:p>
    <w:p w14:paraId="0097844E" w14:textId="77777777" w:rsidR="0010472B" w:rsidRDefault="0010472B" w:rsidP="00210F26">
      <w:pPr>
        <w:spacing w:line="480" w:lineRule="auto"/>
        <w:rPr>
          <w:rFonts w:ascii="Times New Roman" w:hAnsi="Times New Roman" w:cs="Times New Roman"/>
          <w:b/>
          <w:sz w:val="22"/>
          <w:szCs w:val="22"/>
        </w:rPr>
      </w:pPr>
    </w:p>
    <w:p w14:paraId="6178403D" w14:textId="77777777" w:rsidR="00406D46" w:rsidRDefault="00406D46" w:rsidP="00210F26">
      <w:pPr>
        <w:spacing w:line="480" w:lineRule="auto"/>
        <w:rPr>
          <w:rFonts w:ascii="Times New Roman" w:hAnsi="Times New Roman" w:cs="Times New Roman"/>
          <w:b/>
          <w:sz w:val="22"/>
          <w:szCs w:val="22"/>
        </w:rPr>
      </w:pPr>
    </w:p>
    <w:p w14:paraId="2A483B7A" w14:textId="77777777" w:rsidR="008E1B68" w:rsidRDefault="008E1B68" w:rsidP="00210F26">
      <w:pPr>
        <w:spacing w:line="480" w:lineRule="auto"/>
        <w:ind w:firstLine="720"/>
        <w:rPr>
          <w:rFonts w:ascii="Times New Roman" w:hAnsi="Times New Roman" w:cs="Times New Roman"/>
          <w:b/>
          <w:sz w:val="22"/>
          <w:szCs w:val="22"/>
        </w:rPr>
      </w:pPr>
      <w:r>
        <w:rPr>
          <w:rFonts w:ascii="Times New Roman" w:hAnsi="Times New Roman" w:cs="Times New Roman"/>
          <w:b/>
          <w:sz w:val="22"/>
          <w:szCs w:val="22"/>
        </w:rPr>
        <w:t>Time spent awake during bedtime</w:t>
      </w:r>
    </w:p>
    <w:p w14:paraId="24E751F1" w14:textId="68F9BDD1" w:rsidR="00657E08" w:rsidRDefault="004477CE" w:rsidP="0001019A">
      <w:pPr>
        <w:spacing w:line="480" w:lineRule="auto"/>
        <w:ind w:firstLine="720"/>
        <w:rPr>
          <w:rFonts w:ascii="Times New Roman" w:hAnsi="Times New Roman" w:cs="Times New Roman"/>
          <w:color w:val="000000"/>
          <w:sz w:val="22"/>
          <w:szCs w:val="22"/>
        </w:rPr>
      </w:pPr>
      <w:r>
        <w:rPr>
          <w:rFonts w:ascii="Times New Roman" w:hAnsi="Times New Roman" w:cs="Times New Roman"/>
          <w:sz w:val="22"/>
          <w:szCs w:val="22"/>
        </w:rPr>
        <w:t>An AN</w:t>
      </w:r>
      <w:r w:rsidR="00705FFE">
        <w:rPr>
          <w:rFonts w:ascii="Times New Roman" w:hAnsi="Times New Roman" w:cs="Times New Roman"/>
          <w:sz w:val="22"/>
          <w:szCs w:val="22"/>
        </w:rPr>
        <w:t>OVA was carried out, with ‘g</w:t>
      </w:r>
      <w:r w:rsidR="001C6515">
        <w:rPr>
          <w:rFonts w:ascii="Times New Roman" w:hAnsi="Times New Roman" w:cs="Times New Roman"/>
          <w:sz w:val="22"/>
          <w:szCs w:val="22"/>
        </w:rPr>
        <w:t>roup</w:t>
      </w:r>
      <w:r w:rsidR="00705FFE">
        <w:rPr>
          <w:rFonts w:ascii="Times New Roman" w:hAnsi="Times New Roman" w:cs="Times New Roman"/>
          <w:sz w:val="22"/>
          <w:szCs w:val="22"/>
        </w:rPr>
        <w:t>’</w:t>
      </w:r>
      <w:r w:rsidR="001C6515">
        <w:rPr>
          <w:rFonts w:ascii="Times New Roman" w:hAnsi="Times New Roman" w:cs="Times New Roman"/>
          <w:sz w:val="22"/>
          <w:szCs w:val="22"/>
        </w:rPr>
        <w:t xml:space="preserve"> as the independent variab</w:t>
      </w:r>
      <w:r w:rsidR="00705FFE">
        <w:rPr>
          <w:rFonts w:ascii="Times New Roman" w:hAnsi="Times New Roman" w:cs="Times New Roman"/>
          <w:sz w:val="22"/>
          <w:szCs w:val="22"/>
        </w:rPr>
        <w:t>le and ‘t</w:t>
      </w:r>
      <w:r w:rsidR="001C6515">
        <w:rPr>
          <w:rFonts w:ascii="Times New Roman" w:hAnsi="Times New Roman" w:cs="Times New Roman"/>
          <w:sz w:val="22"/>
          <w:szCs w:val="22"/>
        </w:rPr>
        <w:t>ime spent awake during bedtime</w:t>
      </w:r>
      <w:r w:rsidR="00705FFE">
        <w:rPr>
          <w:rFonts w:ascii="Times New Roman" w:hAnsi="Times New Roman" w:cs="Times New Roman"/>
          <w:sz w:val="22"/>
          <w:szCs w:val="22"/>
        </w:rPr>
        <w:t>’</w:t>
      </w:r>
      <w:r w:rsidR="001C6515">
        <w:rPr>
          <w:rFonts w:ascii="Times New Roman" w:hAnsi="Times New Roman" w:cs="Times New Roman"/>
          <w:sz w:val="22"/>
          <w:szCs w:val="22"/>
        </w:rPr>
        <w:t xml:space="preserve"> as the dependent variable. The</w:t>
      </w:r>
      <w:r w:rsidR="00705FFE">
        <w:rPr>
          <w:rFonts w:ascii="Times New Roman" w:hAnsi="Times New Roman" w:cs="Times New Roman"/>
          <w:sz w:val="22"/>
          <w:szCs w:val="22"/>
        </w:rPr>
        <w:t>re was a significant effect of group on t</w:t>
      </w:r>
      <w:r w:rsidR="001C6515">
        <w:rPr>
          <w:rFonts w:ascii="Times New Roman" w:hAnsi="Times New Roman" w:cs="Times New Roman"/>
          <w:sz w:val="22"/>
          <w:szCs w:val="22"/>
        </w:rPr>
        <w:t xml:space="preserve">ime spent awake during bedtime, </w:t>
      </w:r>
      <w:r w:rsidR="001C6515" w:rsidRPr="00181124">
        <w:rPr>
          <w:rFonts w:ascii="Times New Roman" w:hAnsi="Times New Roman" w:cs="Times New Roman"/>
          <w:i/>
          <w:sz w:val="22"/>
          <w:szCs w:val="22"/>
        </w:rPr>
        <w:t>F</w:t>
      </w:r>
      <w:r w:rsidR="001D46F2">
        <w:rPr>
          <w:rFonts w:ascii="Times New Roman" w:hAnsi="Times New Roman" w:cs="Times New Roman"/>
          <w:sz w:val="22"/>
          <w:szCs w:val="22"/>
          <w:vertAlign w:val="subscript"/>
        </w:rPr>
        <w:t>3,</w:t>
      </w:r>
      <w:r w:rsidR="00AD1DA7">
        <w:rPr>
          <w:rFonts w:ascii="Times New Roman" w:hAnsi="Times New Roman" w:cs="Times New Roman"/>
          <w:sz w:val="22"/>
          <w:szCs w:val="22"/>
          <w:vertAlign w:val="subscript"/>
        </w:rPr>
        <w:t>101</w:t>
      </w:r>
      <w:r w:rsidR="00AD1DA7">
        <w:rPr>
          <w:rFonts w:ascii="Times New Roman" w:hAnsi="Times New Roman" w:cs="Times New Roman"/>
          <w:sz w:val="22"/>
          <w:szCs w:val="22"/>
        </w:rPr>
        <w:t xml:space="preserve"> </w:t>
      </w:r>
      <w:r w:rsidR="001C6515">
        <w:rPr>
          <w:rFonts w:ascii="Times New Roman" w:hAnsi="Times New Roman" w:cs="Times New Roman"/>
          <w:sz w:val="22"/>
          <w:szCs w:val="22"/>
        </w:rPr>
        <w:t xml:space="preserve">= </w:t>
      </w:r>
      <w:r w:rsidR="00AD1DA7">
        <w:rPr>
          <w:rFonts w:ascii="Times New Roman" w:hAnsi="Times New Roman" w:cs="Times New Roman"/>
          <w:sz w:val="22"/>
          <w:szCs w:val="22"/>
        </w:rPr>
        <w:t>7.40</w:t>
      </w:r>
      <w:r w:rsidR="001C6515">
        <w:rPr>
          <w:rFonts w:ascii="Times New Roman" w:hAnsi="Times New Roman" w:cs="Times New Roman"/>
          <w:sz w:val="22"/>
          <w:szCs w:val="22"/>
        </w:rPr>
        <w:t xml:space="preserve">, </w:t>
      </w:r>
      <w:r w:rsidR="001C6515" w:rsidRPr="00181124">
        <w:rPr>
          <w:rFonts w:ascii="Times New Roman" w:hAnsi="Times New Roman" w:cs="Times New Roman"/>
          <w:i/>
          <w:sz w:val="22"/>
          <w:szCs w:val="22"/>
        </w:rPr>
        <w:t>p</w:t>
      </w:r>
      <w:r w:rsidR="001C6515">
        <w:rPr>
          <w:rFonts w:ascii="Times New Roman" w:hAnsi="Times New Roman" w:cs="Times New Roman"/>
          <w:sz w:val="22"/>
          <w:szCs w:val="22"/>
        </w:rPr>
        <w:t xml:space="preserve"> </w:t>
      </w:r>
      <w:r w:rsidR="00C27120">
        <w:rPr>
          <w:rFonts w:ascii="Times New Roman" w:hAnsi="Times New Roman" w:cs="Times New Roman"/>
          <w:sz w:val="22"/>
          <w:szCs w:val="22"/>
        </w:rPr>
        <w:t>&lt;</w:t>
      </w:r>
      <w:r w:rsidR="001C6515">
        <w:rPr>
          <w:rFonts w:ascii="Times New Roman" w:hAnsi="Times New Roman" w:cs="Times New Roman"/>
          <w:sz w:val="22"/>
          <w:szCs w:val="22"/>
        </w:rPr>
        <w:t xml:space="preserve"> .</w:t>
      </w:r>
      <w:r w:rsidR="001D46F2">
        <w:rPr>
          <w:rFonts w:ascii="Times New Roman" w:hAnsi="Times New Roman" w:cs="Times New Roman"/>
          <w:sz w:val="22"/>
          <w:szCs w:val="22"/>
        </w:rPr>
        <w:t>0</w:t>
      </w:r>
      <w:r w:rsidR="00C27120">
        <w:rPr>
          <w:rFonts w:ascii="Times New Roman" w:hAnsi="Times New Roman" w:cs="Times New Roman"/>
          <w:sz w:val="22"/>
          <w:szCs w:val="22"/>
        </w:rPr>
        <w:t>0</w:t>
      </w:r>
      <w:r w:rsidR="001D46F2">
        <w:rPr>
          <w:rFonts w:ascii="Times New Roman" w:hAnsi="Times New Roman" w:cs="Times New Roman"/>
          <w:sz w:val="22"/>
          <w:szCs w:val="22"/>
        </w:rPr>
        <w:t>1</w:t>
      </w:r>
      <w:r w:rsidR="001C6515">
        <w:rPr>
          <w:rFonts w:ascii="Times New Roman" w:hAnsi="Times New Roman" w:cs="Times New Roman"/>
          <w:color w:val="000000"/>
          <w:sz w:val="22"/>
          <w:szCs w:val="22"/>
        </w:rPr>
        <w:t xml:space="preserve">. </w:t>
      </w:r>
      <w:r w:rsidR="00406D46">
        <w:rPr>
          <w:rFonts w:ascii="Times New Roman" w:hAnsi="Times New Roman" w:cs="Times New Roman"/>
          <w:color w:val="000000"/>
          <w:sz w:val="22"/>
          <w:szCs w:val="22"/>
        </w:rPr>
        <w:t>Planned contrasts revealed that the TD infants had spent more time asleep during bedtime tha</w:t>
      </w:r>
      <w:r w:rsidR="00705FFE">
        <w:rPr>
          <w:rFonts w:ascii="Times New Roman" w:hAnsi="Times New Roman" w:cs="Times New Roman"/>
          <w:color w:val="000000"/>
          <w:sz w:val="22"/>
          <w:szCs w:val="22"/>
        </w:rPr>
        <w:t xml:space="preserve">n the infants and </w:t>
      </w:r>
      <w:r w:rsidR="00406D46">
        <w:rPr>
          <w:rFonts w:ascii="Times New Roman" w:hAnsi="Times New Roman" w:cs="Times New Roman"/>
          <w:color w:val="000000"/>
          <w:sz w:val="22"/>
          <w:szCs w:val="22"/>
        </w:rPr>
        <w:t xml:space="preserve">toddlers with DS/FXS/WS, </w:t>
      </w:r>
      <w:proofErr w:type="gramStart"/>
      <w:r w:rsidR="00406D46">
        <w:rPr>
          <w:rFonts w:ascii="Times New Roman" w:hAnsi="Times New Roman" w:cs="Times New Roman"/>
          <w:i/>
          <w:sz w:val="22"/>
          <w:szCs w:val="22"/>
        </w:rPr>
        <w:t>t</w:t>
      </w:r>
      <w:r w:rsidR="00406D46" w:rsidRPr="00A81551">
        <w:rPr>
          <w:rFonts w:ascii="Times New Roman" w:hAnsi="Times New Roman" w:cs="Times New Roman"/>
          <w:sz w:val="22"/>
          <w:szCs w:val="22"/>
        </w:rPr>
        <w:t>(</w:t>
      </w:r>
      <w:proofErr w:type="gramEnd"/>
      <w:r w:rsidR="00AD1DA7">
        <w:rPr>
          <w:rFonts w:ascii="Times New Roman" w:hAnsi="Times New Roman" w:cs="Times New Roman"/>
          <w:sz w:val="22"/>
          <w:szCs w:val="22"/>
        </w:rPr>
        <w:t>101</w:t>
      </w:r>
      <w:r w:rsidR="00406D46" w:rsidRPr="00A81551">
        <w:rPr>
          <w:rFonts w:ascii="Times New Roman" w:hAnsi="Times New Roman" w:cs="Times New Roman"/>
          <w:sz w:val="22"/>
          <w:szCs w:val="22"/>
        </w:rPr>
        <w:t>)</w:t>
      </w:r>
      <w:r w:rsidR="00406D46">
        <w:rPr>
          <w:rFonts w:ascii="Times New Roman" w:hAnsi="Times New Roman" w:cs="Times New Roman"/>
          <w:sz w:val="22"/>
          <w:szCs w:val="22"/>
        </w:rPr>
        <w:t xml:space="preserve"> = </w:t>
      </w:r>
      <w:r w:rsidR="00AD1DA7">
        <w:rPr>
          <w:rFonts w:ascii="Times New Roman" w:hAnsi="Times New Roman" w:cs="Times New Roman"/>
          <w:sz w:val="22"/>
          <w:szCs w:val="22"/>
        </w:rPr>
        <w:t>4.49</w:t>
      </w:r>
      <w:r w:rsidR="00406D46">
        <w:rPr>
          <w:rFonts w:ascii="Times New Roman" w:hAnsi="Times New Roman" w:cs="Times New Roman"/>
          <w:sz w:val="22"/>
          <w:szCs w:val="22"/>
        </w:rPr>
        <w:t xml:space="preserve">, </w:t>
      </w:r>
      <w:r w:rsidR="00406D46" w:rsidRPr="00181124">
        <w:rPr>
          <w:rFonts w:ascii="Times New Roman" w:hAnsi="Times New Roman" w:cs="Times New Roman"/>
          <w:i/>
          <w:sz w:val="22"/>
          <w:szCs w:val="22"/>
        </w:rPr>
        <w:t>p</w:t>
      </w:r>
      <w:r w:rsidR="00406D46">
        <w:rPr>
          <w:rFonts w:ascii="Times New Roman" w:hAnsi="Times New Roman" w:cs="Times New Roman"/>
          <w:sz w:val="22"/>
          <w:szCs w:val="22"/>
        </w:rPr>
        <w:t xml:space="preserve"> &lt; .001. </w:t>
      </w:r>
      <w:r w:rsidR="002035D6">
        <w:rPr>
          <w:rFonts w:ascii="Times New Roman" w:hAnsi="Times New Roman" w:cs="Times New Roman"/>
          <w:color w:val="000000"/>
          <w:sz w:val="22"/>
          <w:szCs w:val="22"/>
        </w:rPr>
        <w:t xml:space="preserve">Multiple comparisons (three </w:t>
      </w:r>
      <w:r w:rsidR="00406D46" w:rsidRPr="00094F88">
        <w:rPr>
          <w:rFonts w:ascii="Times New Roman" w:hAnsi="Times New Roman" w:cs="Times New Roman"/>
          <w:i/>
          <w:color w:val="000000"/>
          <w:sz w:val="22"/>
          <w:szCs w:val="22"/>
        </w:rPr>
        <w:t>t</w:t>
      </w:r>
      <w:r w:rsidR="00406D46">
        <w:rPr>
          <w:rFonts w:ascii="Times New Roman" w:hAnsi="Times New Roman" w:cs="Times New Roman"/>
          <w:color w:val="000000"/>
          <w:sz w:val="22"/>
          <w:szCs w:val="22"/>
        </w:rPr>
        <w:t>-tests</w:t>
      </w:r>
      <w:r w:rsidR="002035D6">
        <w:rPr>
          <w:rFonts w:ascii="Times New Roman" w:hAnsi="Times New Roman" w:cs="Times New Roman"/>
          <w:color w:val="000000"/>
          <w:sz w:val="22"/>
          <w:szCs w:val="22"/>
        </w:rPr>
        <w:t>)</w:t>
      </w:r>
      <w:r w:rsidR="00406D46">
        <w:rPr>
          <w:rFonts w:ascii="Times New Roman" w:hAnsi="Times New Roman" w:cs="Times New Roman"/>
          <w:color w:val="000000"/>
          <w:sz w:val="22"/>
          <w:szCs w:val="22"/>
        </w:rPr>
        <w:t xml:space="preserve"> failed to find any differences between the atypically developing groups (all, </w:t>
      </w:r>
      <w:r w:rsidR="00406D46" w:rsidRPr="00094F88">
        <w:rPr>
          <w:rFonts w:ascii="Times New Roman" w:hAnsi="Times New Roman" w:cs="Times New Roman"/>
          <w:i/>
          <w:color w:val="000000"/>
          <w:sz w:val="22"/>
          <w:szCs w:val="22"/>
        </w:rPr>
        <w:t>p</w:t>
      </w:r>
      <w:r w:rsidR="00406D46">
        <w:rPr>
          <w:rFonts w:ascii="Times New Roman" w:hAnsi="Times New Roman" w:cs="Times New Roman"/>
          <w:color w:val="000000"/>
          <w:sz w:val="22"/>
          <w:szCs w:val="22"/>
        </w:rPr>
        <w:t xml:space="preserve"> &gt; .</w:t>
      </w:r>
      <w:r w:rsidR="00C427E3">
        <w:rPr>
          <w:rFonts w:ascii="Times New Roman" w:hAnsi="Times New Roman" w:cs="Times New Roman"/>
          <w:color w:val="000000"/>
          <w:sz w:val="22"/>
          <w:szCs w:val="22"/>
        </w:rPr>
        <w:t>371</w:t>
      </w:r>
      <w:r w:rsidR="00406D46">
        <w:rPr>
          <w:rFonts w:ascii="Times New Roman" w:hAnsi="Times New Roman" w:cs="Times New Roman"/>
          <w:color w:val="000000"/>
          <w:sz w:val="22"/>
          <w:szCs w:val="22"/>
        </w:rPr>
        <w:t xml:space="preserve">) </w:t>
      </w:r>
      <w:r w:rsidR="00E3422E">
        <w:rPr>
          <w:rFonts w:ascii="Times New Roman" w:hAnsi="Times New Roman" w:cs="Times New Roman"/>
          <w:color w:val="000000"/>
          <w:sz w:val="22"/>
          <w:szCs w:val="22"/>
        </w:rPr>
        <w:t>(see Figure 3</w:t>
      </w:r>
      <w:r w:rsidR="001C6515">
        <w:rPr>
          <w:rFonts w:ascii="Times New Roman" w:hAnsi="Times New Roman" w:cs="Times New Roman"/>
          <w:color w:val="000000"/>
          <w:sz w:val="22"/>
          <w:szCs w:val="22"/>
        </w:rPr>
        <w:t>).</w:t>
      </w:r>
    </w:p>
    <w:p w14:paraId="2BFCF1F2" w14:textId="1BA14A96" w:rsidR="00EB5554" w:rsidRPr="00EB5554" w:rsidRDefault="00331BB3" w:rsidP="00EB5554">
      <w:pPr>
        <w:spacing w:line="480" w:lineRule="auto"/>
        <w:jc w:val="center"/>
        <w:rPr>
          <w:rFonts w:ascii="Times New Roman" w:hAnsi="Times New Roman" w:cs="Times New Roman"/>
          <w:i/>
          <w:sz w:val="22"/>
          <w:szCs w:val="22"/>
        </w:rPr>
      </w:pPr>
      <w:r w:rsidRPr="00EB5554">
        <w:rPr>
          <w:rFonts w:ascii="Times New Roman" w:hAnsi="Times New Roman" w:cs="Times New Roman"/>
          <w:i/>
          <w:sz w:val="22"/>
          <w:szCs w:val="22"/>
        </w:rPr>
        <w:t xml:space="preserve"> </w:t>
      </w:r>
      <w:r w:rsidR="00EB5554" w:rsidRPr="00EB5554">
        <w:rPr>
          <w:rFonts w:ascii="Times New Roman" w:hAnsi="Times New Roman" w:cs="Times New Roman"/>
          <w:i/>
          <w:sz w:val="22"/>
          <w:szCs w:val="22"/>
        </w:rPr>
        <w:t>[FIG. 3 HERE]</w:t>
      </w:r>
    </w:p>
    <w:p w14:paraId="20A020DB" w14:textId="7BD47C2D" w:rsidR="004A5D1A" w:rsidRDefault="0001019A" w:rsidP="00210F26">
      <w:pPr>
        <w:spacing w:line="480" w:lineRule="auto"/>
        <w:rPr>
          <w:rFonts w:ascii="Times New Roman" w:hAnsi="Times New Roman" w:cs="Times New Roman"/>
          <w:color w:val="FF0000"/>
          <w:sz w:val="22"/>
          <w:szCs w:val="22"/>
        </w:rPr>
      </w:pPr>
      <w:r>
        <w:rPr>
          <w:noProof/>
          <w:lang w:eastAsia="en-GB"/>
        </w:rPr>
        <w:lastRenderedPageBreak/>
        <w:drawing>
          <wp:inline distT="0" distB="0" distL="0" distR="0" wp14:anchorId="58A6C466" wp14:editId="10C958FF">
            <wp:extent cx="4572000" cy="2743200"/>
            <wp:effectExtent l="0" t="0" r="0" b="0"/>
            <wp:docPr id="4" name="Chart 4">
              <a:extLst xmlns:a="http://schemas.openxmlformats.org/drawingml/2006/main">
                <a:ext uri="{FF2B5EF4-FFF2-40B4-BE49-F238E27FC236}">
                  <a16:creationId xmlns:a16="http://schemas.microsoft.com/office/drawing/2014/main" id="{B4BB0FA7-2EFC-4E62-9BF1-29E905F115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B30D8A" w14:textId="77777777" w:rsidR="0010472B" w:rsidRPr="0010472B" w:rsidRDefault="0010472B" w:rsidP="0010472B">
      <w:pPr>
        <w:spacing w:line="480" w:lineRule="auto"/>
        <w:ind w:left="284" w:right="231"/>
        <w:rPr>
          <w:rFonts w:ascii="Times New Roman" w:hAnsi="Times New Roman" w:cs="Times New Roman"/>
          <w:sz w:val="20"/>
          <w:szCs w:val="22"/>
        </w:rPr>
      </w:pPr>
      <w:r w:rsidRPr="0010472B">
        <w:rPr>
          <w:rFonts w:ascii="Times New Roman" w:hAnsi="Times New Roman" w:cs="Times New Roman"/>
          <w:b/>
          <w:i/>
          <w:sz w:val="20"/>
          <w:szCs w:val="22"/>
        </w:rPr>
        <w:t xml:space="preserve">Figure 3. </w:t>
      </w:r>
      <w:r w:rsidRPr="0010472B">
        <w:rPr>
          <w:rFonts w:ascii="Times New Roman" w:hAnsi="Times New Roman" w:cs="Times New Roman"/>
          <w:sz w:val="20"/>
          <w:szCs w:val="22"/>
        </w:rPr>
        <w:t xml:space="preserve">Time spent awake at night for each participant group. TD = </w:t>
      </w:r>
      <w:proofErr w:type="gramStart"/>
      <w:r w:rsidRPr="0010472B">
        <w:rPr>
          <w:rFonts w:ascii="Times New Roman" w:hAnsi="Times New Roman" w:cs="Times New Roman"/>
          <w:sz w:val="20"/>
          <w:szCs w:val="22"/>
        </w:rPr>
        <w:t>Typically-developing</w:t>
      </w:r>
      <w:proofErr w:type="gramEnd"/>
      <w:r w:rsidRPr="0010472B">
        <w:rPr>
          <w:rFonts w:ascii="Times New Roman" w:hAnsi="Times New Roman" w:cs="Times New Roman"/>
          <w:sz w:val="20"/>
          <w:szCs w:val="22"/>
        </w:rPr>
        <w:t>; DS = Down syndrome; FXS = fragile X syndrome; WS = Williams syndrome. The TD children spent significantly less time awake at night than the children with DS, FXS, and WS.</w:t>
      </w:r>
    </w:p>
    <w:p w14:paraId="21ACBC2A" w14:textId="77777777" w:rsidR="0010472B" w:rsidRPr="00002977" w:rsidRDefault="0010472B" w:rsidP="00210F26">
      <w:pPr>
        <w:spacing w:line="480" w:lineRule="auto"/>
        <w:rPr>
          <w:rFonts w:ascii="Times New Roman" w:hAnsi="Times New Roman" w:cs="Times New Roman"/>
          <w:color w:val="FF0000"/>
          <w:sz w:val="22"/>
          <w:szCs w:val="22"/>
        </w:rPr>
      </w:pPr>
    </w:p>
    <w:p w14:paraId="57B6BFFB" w14:textId="540B98E4" w:rsidR="001E44F0" w:rsidRPr="00BD67EF" w:rsidRDefault="001E44F0" w:rsidP="00210F26">
      <w:pPr>
        <w:spacing w:line="480" w:lineRule="auto"/>
        <w:ind w:firstLine="720"/>
        <w:rPr>
          <w:rFonts w:ascii="Times New Roman" w:hAnsi="Times New Roman" w:cs="Times New Roman"/>
          <w:b/>
          <w:sz w:val="22"/>
          <w:szCs w:val="22"/>
        </w:rPr>
      </w:pPr>
      <w:r w:rsidRPr="00BD67EF">
        <w:rPr>
          <w:rFonts w:ascii="Times New Roman" w:hAnsi="Times New Roman" w:cs="Times New Roman"/>
          <w:b/>
          <w:sz w:val="22"/>
          <w:szCs w:val="22"/>
        </w:rPr>
        <w:t>Sleep efficiency</w:t>
      </w:r>
    </w:p>
    <w:p w14:paraId="19768681" w14:textId="774166D1" w:rsidR="000621E3" w:rsidRDefault="00576702" w:rsidP="00210F26">
      <w:pPr>
        <w:spacing w:line="480" w:lineRule="auto"/>
        <w:ind w:firstLine="720"/>
        <w:rPr>
          <w:rFonts w:ascii="Times New Roman" w:hAnsi="Times New Roman" w:cs="Times New Roman"/>
          <w:color w:val="000000"/>
          <w:sz w:val="22"/>
          <w:szCs w:val="22"/>
        </w:rPr>
      </w:pPr>
      <w:r>
        <w:rPr>
          <w:rFonts w:ascii="Times New Roman" w:hAnsi="Times New Roman" w:cs="Times New Roman"/>
          <w:sz w:val="22"/>
          <w:szCs w:val="22"/>
        </w:rPr>
        <w:t xml:space="preserve">Because </w:t>
      </w:r>
      <w:r w:rsidR="00596B07">
        <w:rPr>
          <w:rFonts w:ascii="Times New Roman" w:hAnsi="Times New Roman" w:cs="Times New Roman"/>
          <w:sz w:val="22"/>
          <w:szCs w:val="22"/>
        </w:rPr>
        <w:t xml:space="preserve">the </w:t>
      </w:r>
      <w:r>
        <w:rPr>
          <w:rFonts w:ascii="Times New Roman" w:hAnsi="Times New Roman" w:cs="Times New Roman"/>
          <w:sz w:val="22"/>
          <w:szCs w:val="22"/>
        </w:rPr>
        <w:t>sleep</w:t>
      </w:r>
      <w:r w:rsidR="00596B07">
        <w:rPr>
          <w:rFonts w:ascii="Times New Roman" w:hAnsi="Times New Roman" w:cs="Times New Roman"/>
          <w:sz w:val="22"/>
          <w:szCs w:val="22"/>
        </w:rPr>
        <w:t xml:space="preserve"> efficiency data </w:t>
      </w:r>
      <w:r w:rsidR="0045737E">
        <w:rPr>
          <w:rFonts w:ascii="Times New Roman" w:hAnsi="Times New Roman" w:cs="Times New Roman"/>
          <w:sz w:val="22"/>
          <w:szCs w:val="22"/>
        </w:rPr>
        <w:t>were</w:t>
      </w:r>
      <w:r w:rsidR="00596B07">
        <w:rPr>
          <w:rFonts w:ascii="Times New Roman" w:hAnsi="Times New Roman" w:cs="Times New Roman"/>
          <w:sz w:val="22"/>
          <w:szCs w:val="22"/>
        </w:rPr>
        <w:t xml:space="preserve"> proportional, </w:t>
      </w:r>
      <w:r w:rsidR="001E44F0" w:rsidRPr="001E44F0">
        <w:rPr>
          <w:rFonts w:ascii="Times New Roman" w:hAnsi="Times New Roman" w:cs="Times New Roman"/>
          <w:sz w:val="22"/>
          <w:szCs w:val="22"/>
        </w:rPr>
        <w:t xml:space="preserve">we </w:t>
      </w:r>
      <w:r w:rsidR="00714A32">
        <w:rPr>
          <w:rFonts w:ascii="Times New Roman" w:hAnsi="Times New Roman" w:cs="Times New Roman"/>
          <w:sz w:val="22"/>
          <w:szCs w:val="22"/>
        </w:rPr>
        <w:t>used</w:t>
      </w:r>
      <w:r w:rsidR="001E44F0" w:rsidRPr="001E44F0">
        <w:rPr>
          <w:rFonts w:ascii="Times New Roman" w:hAnsi="Times New Roman" w:cs="Times New Roman"/>
          <w:sz w:val="22"/>
          <w:szCs w:val="22"/>
        </w:rPr>
        <w:t xml:space="preserve"> the arcsine </w:t>
      </w:r>
      <w:r w:rsidR="00714A32">
        <w:rPr>
          <w:rFonts w:ascii="Times New Roman" w:hAnsi="Times New Roman" w:cs="Times New Roman"/>
          <w:sz w:val="22"/>
          <w:szCs w:val="22"/>
        </w:rPr>
        <w:t xml:space="preserve">of the </w:t>
      </w:r>
      <w:r w:rsidR="001E44F0" w:rsidRPr="001E44F0">
        <w:rPr>
          <w:rFonts w:ascii="Times New Roman" w:hAnsi="Times New Roman" w:cs="Times New Roman"/>
          <w:sz w:val="22"/>
          <w:szCs w:val="22"/>
        </w:rPr>
        <w:t>square root of the original value</w:t>
      </w:r>
      <w:r w:rsidR="0045737E">
        <w:rPr>
          <w:rFonts w:ascii="Times New Roman" w:hAnsi="Times New Roman" w:cs="Times New Roman"/>
          <w:sz w:val="22"/>
          <w:szCs w:val="22"/>
        </w:rPr>
        <w:t>s</w:t>
      </w:r>
      <w:r w:rsidR="00596B07" w:rsidRPr="00596B07">
        <w:rPr>
          <w:rFonts w:ascii="Times New Roman" w:hAnsi="Times New Roman" w:cs="Times New Roman"/>
          <w:sz w:val="22"/>
          <w:szCs w:val="22"/>
        </w:rPr>
        <w:t xml:space="preserve"> </w:t>
      </w:r>
      <w:r w:rsidR="0045737E">
        <w:rPr>
          <w:rFonts w:ascii="Times New Roman" w:hAnsi="Times New Roman" w:cs="Times New Roman"/>
          <w:sz w:val="22"/>
          <w:szCs w:val="22"/>
        </w:rPr>
        <w:t>for our analyses</w:t>
      </w:r>
      <w:r w:rsidR="001E44F0" w:rsidRPr="001E44F0">
        <w:rPr>
          <w:rFonts w:ascii="Times New Roman" w:hAnsi="Times New Roman" w:cs="Times New Roman"/>
          <w:sz w:val="22"/>
          <w:szCs w:val="22"/>
        </w:rPr>
        <w:t>.</w:t>
      </w:r>
      <w:r w:rsidR="0045737E">
        <w:rPr>
          <w:rFonts w:ascii="Times New Roman" w:hAnsi="Times New Roman" w:cs="Times New Roman"/>
          <w:sz w:val="22"/>
          <w:szCs w:val="22"/>
        </w:rPr>
        <w:t xml:space="preserve"> We ran an</w:t>
      </w:r>
      <w:r w:rsidR="00836114">
        <w:rPr>
          <w:rFonts w:ascii="Times New Roman" w:hAnsi="Times New Roman" w:cs="Times New Roman"/>
          <w:sz w:val="22"/>
          <w:szCs w:val="22"/>
        </w:rPr>
        <w:t xml:space="preserve"> ANOVA with ‘g</w:t>
      </w:r>
      <w:r w:rsidR="00E774FC">
        <w:rPr>
          <w:rFonts w:ascii="Times New Roman" w:hAnsi="Times New Roman" w:cs="Times New Roman"/>
          <w:sz w:val="22"/>
          <w:szCs w:val="22"/>
        </w:rPr>
        <w:t>roup</w:t>
      </w:r>
      <w:r w:rsidR="00836114">
        <w:rPr>
          <w:rFonts w:ascii="Times New Roman" w:hAnsi="Times New Roman" w:cs="Times New Roman"/>
          <w:sz w:val="22"/>
          <w:szCs w:val="22"/>
        </w:rPr>
        <w:t>’</w:t>
      </w:r>
      <w:r w:rsidR="00E774FC">
        <w:rPr>
          <w:rFonts w:ascii="Times New Roman" w:hAnsi="Times New Roman" w:cs="Times New Roman"/>
          <w:sz w:val="22"/>
          <w:szCs w:val="22"/>
        </w:rPr>
        <w:t xml:space="preserve"> as the independent variable</w:t>
      </w:r>
      <w:r w:rsidR="00E3220E">
        <w:rPr>
          <w:rFonts w:ascii="Times New Roman" w:hAnsi="Times New Roman" w:cs="Times New Roman"/>
          <w:sz w:val="22"/>
          <w:szCs w:val="22"/>
        </w:rPr>
        <w:t xml:space="preserve"> and</w:t>
      </w:r>
      <w:r w:rsidR="00836114">
        <w:rPr>
          <w:rFonts w:ascii="Times New Roman" w:hAnsi="Times New Roman" w:cs="Times New Roman"/>
          <w:sz w:val="22"/>
          <w:szCs w:val="22"/>
        </w:rPr>
        <w:t xml:space="preserve"> ‘s</w:t>
      </w:r>
      <w:r w:rsidR="00E774FC">
        <w:rPr>
          <w:rFonts w:ascii="Times New Roman" w:hAnsi="Times New Roman" w:cs="Times New Roman"/>
          <w:sz w:val="22"/>
          <w:szCs w:val="22"/>
        </w:rPr>
        <w:t>leep efficiency</w:t>
      </w:r>
      <w:r w:rsidR="00836114">
        <w:rPr>
          <w:rFonts w:ascii="Times New Roman" w:hAnsi="Times New Roman" w:cs="Times New Roman"/>
          <w:sz w:val="22"/>
          <w:szCs w:val="22"/>
        </w:rPr>
        <w:t>’</w:t>
      </w:r>
      <w:r w:rsidR="00E774FC">
        <w:rPr>
          <w:rFonts w:ascii="Times New Roman" w:hAnsi="Times New Roman" w:cs="Times New Roman"/>
          <w:sz w:val="22"/>
          <w:szCs w:val="22"/>
        </w:rPr>
        <w:t xml:space="preserve"> as the dependent variable. There was a significant effe</w:t>
      </w:r>
      <w:r w:rsidR="00836114">
        <w:rPr>
          <w:rFonts w:ascii="Times New Roman" w:hAnsi="Times New Roman" w:cs="Times New Roman"/>
          <w:sz w:val="22"/>
          <w:szCs w:val="22"/>
        </w:rPr>
        <w:t>ct of group on s</w:t>
      </w:r>
      <w:r w:rsidR="00E774FC">
        <w:rPr>
          <w:rFonts w:ascii="Times New Roman" w:hAnsi="Times New Roman" w:cs="Times New Roman"/>
          <w:sz w:val="22"/>
          <w:szCs w:val="22"/>
        </w:rPr>
        <w:t xml:space="preserve">leep efficiency, </w:t>
      </w:r>
      <w:r w:rsidR="00E774FC" w:rsidRPr="00181124">
        <w:rPr>
          <w:rFonts w:ascii="Times New Roman" w:hAnsi="Times New Roman" w:cs="Times New Roman"/>
          <w:i/>
          <w:sz w:val="22"/>
          <w:szCs w:val="22"/>
        </w:rPr>
        <w:t>F</w:t>
      </w:r>
      <w:r w:rsidR="00E774FC">
        <w:rPr>
          <w:rFonts w:ascii="Times New Roman" w:hAnsi="Times New Roman" w:cs="Times New Roman"/>
          <w:sz w:val="22"/>
          <w:szCs w:val="22"/>
          <w:vertAlign w:val="subscript"/>
        </w:rPr>
        <w:t>3</w:t>
      </w:r>
      <w:r w:rsidR="00E774FC" w:rsidRPr="00181124">
        <w:rPr>
          <w:rFonts w:ascii="Times New Roman" w:hAnsi="Times New Roman" w:cs="Times New Roman"/>
          <w:sz w:val="22"/>
          <w:szCs w:val="22"/>
          <w:vertAlign w:val="subscript"/>
        </w:rPr>
        <w:t>,</w:t>
      </w:r>
      <w:r w:rsidR="00E3220E">
        <w:rPr>
          <w:rFonts w:ascii="Times New Roman" w:hAnsi="Times New Roman" w:cs="Times New Roman"/>
          <w:sz w:val="22"/>
          <w:szCs w:val="22"/>
          <w:vertAlign w:val="subscript"/>
        </w:rPr>
        <w:t>10</w:t>
      </w:r>
      <w:r w:rsidR="0017131E">
        <w:rPr>
          <w:rFonts w:ascii="Times New Roman" w:hAnsi="Times New Roman" w:cs="Times New Roman"/>
          <w:sz w:val="22"/>
          <w:szCs w:val="22"/>
          <w:vertAlign w:val="subscript"/>
        </w:rPr>
        <w:t>1</w:t>
      </w:r>
      <w:r w:rsidR="0017131E">
        <w:rPr>
          <w:rFonts w:ascii="Times New Roman" w:hAnsi="Times New Roman" w:cs="Times New Roman"/>
          <w:sz w:val="22"/>
          <w:szCs w:val="22"/>
        </w:rPr>
        <w:t xml:space="preserve"> </w:t>
      </w:r>
      <w:r w:rsidR="00E774FC">
        <w:rPr>
          <w:rFonts w:ascii="Times New Roman" w:hAnsi="Times New Roman" w:cs="Times New Roman"/>
          <w:sz w:val="22"/>
          <w:szCs w:val="22"/>
        </w:rPr>
        <w:t xml:space="preserve">= </w:t>
      </w:r>
      <w:r w:rsidR="00E3220E">
        <w:rPr>
          <w:rFonts w:ascii="Times New Roman" w:hAnsi="Times New Roman" w:cs="Times New Roman"/>
          <w:sz w:val="22"/>
          <w:szCs w:val="22"/>
        </w:rPr>
        <w:t>1</w:t>
      </w:r>
      <w:r w:rsidR="0017131E">
        <w:rPr>
          <w:rFonts w:ascii="Times New Roman" w:hAnsi="Times New Roman" w:cs="Times New Roman"/>
          <w:sz w:val="22"/>
          <w:szCs w:val="22"/>
        </w:rPr>
        <w:t>4</w:t>
      </w:r>
      <w:r w:rsidR="00E774FC">
        <w:rPr>
          <w:rFonts w:ascii="Times New Roman" w:hAnsi="Times New Roman" w:cs="Times New Roman"/>
          <w:sz w:val="22"/>
          <w:szCs w:val="22"/>
        </w:rPr>
        <w:t>.</w:t>
      </w:r>
      <w:r w:rsidR="00E3220E">
        <w:rPr>
          <w:rFonts w:ascii="Times New Roman" w:hAnsi="Times New Roman" w:cs="Times New Roman"/>
          <w:sz w:val="22"/>
          <w:szCs w:val="22"/>
        </w:rPr>
        <w:t>62</w:t>
      </w:r>
      <w:r w:rsidR="00E774FC">
        <w:rPr>
          <w:rFonts w:ascii="Times New Roman" w:hAnsi="Times New Roman" w:cs="Times New Roman"/>
          <w:sz w:val="22"/>
          <w:szCs w:val="22"/>
        </w:rPr>
        <w:t xml:space="preserve">, </w:t>
      </w:r>
      <w:r w:rsidR="00E774FC" w:rsidRPr="00181124">
        <w:rPr>
          <w:rFonts w:ascii="Times New Roman" w:hAnsi="Times New Roman" w:cs="Times New Roman"/>
          <w:i/>
          <w:sz w:val="22"/>
          <w:szCs w:val="22"/>
        </w:rPr>
        <w:t>p</w:t>
      </w:r>
      <w:r w:rsidR="00E774FC">
        <w:rPr>
          <w:rFonts w:ascii="Times New Roman" w:hAnsi="Times New Roman" w:cs="Times New Roman"/>
          <w:sz w:val="22"/>
          <w:szCs w:val="22"/>
        </w:rPr>
        <w:t xml:space="preserve"> </w:t>
      </w:r>
      <w:r w:rsidR="00E3220E">
        <w:rPr>
          <w:rFonts w:ascii="Times New Roman" w:hAnsi="Times New Roman" w:cs="Times New Roman"/>
          <w:sz w:val="22"/>
          <w:szCs w:val="22"/>
        </w:rPr>
        <w:t>&lt;</w:t>
      </w:r>
      <w:r w:rsidR="00E774FC">
        <w:rPr>
          <w:rFonts w:ascii="Times New Roman" w:hAnsi="Times New Roman" w:cs="Times New Roman"/>
          <w:sz w:val="22"/>
          <w:szCs w:val="22"/>
        </w:rPr>
        <w:t xml:space="preserve"> .</w:t>
      </w:r>
      <w:r w:rsidR="0017131E">
        <w:rPr>
          <w:rFonts w:ascii="Times New Roman" w:hAnsi="Times New Roman" w:cs="Times New Roman"/>
          <w:sz w:val="22"/>
          <w:szCs w:val="22"/>
        </w:rPr>
        <w:t>00</w:t>
      </w:r>
      <w:r w:rsidR="00E3220E">
        <w:rPr>
          <w:rFonts w:ascii="Times New Roman" w:hAnsi="Times New Roman" w:cs="Times New Roman"/>
          <w:sz w:val="22"/>
          <w:szCs w:val="22"/>
        </w:rPr>
        <w:t>1</w:t>
      </w:r>
      <w:r w:rsidR="00E774FC">
        <w:rPr>
          <w:rFonts w:ascii="Times New Roman" w:hAnsi="Times New Roman" w:cs="Times New Roman"/>
          <w:color w:val="000000"/>
          <w:sz w:val="22"/>
          <w:szCs w:val="22"/>
        </w:rPr>
        <w:t xml:space="preserve">. Planned contrasts revealed that sleep efficiency was significantly better in the TD group than </w:t>
      </w:r>
      <w:r w:rsidR="00E3220E">
        <w:rPr>
          <w:rFonts w:ascii="Times New Roman" w:hAnsi="Times New Roman" w:cs="Times New Roman"/>
          <w:color w:val="000000"/>
          <w:sz w:val="22"/>
          <w:szCs w:val="22"/>
        </w:rPr>
        <w:t xml:space="preserve">in the atypically developing groups, </w:t>
      </w:r>
      <w:proofErr w:type="gramStart"/>
      <w:r w:rsidR="00E3220E" w:rsidRPr="00E3220E">
        <w:rPr>
          <w:rFonts w:ascii="Times New Roman" w:hAnsi="Times New Roman" w:cs="Times New Roman"/>
          <w:i/>
          <w:color w:val="000000"/>
          <w:sz w:val="22"/>
          <w:szCs w:val="22"/>
        </w:rPr>
        <w:t>t</w:t>
      </w:r>
      <w:r w:rsidR="00E3220E">
        <w:rPr>
          <w:rFonts w:ascii="Times New Roman" w:hAnsi="Times New Roman" w:cs="Times New Roman"/>
          <w:color w:val="000000"/>
          <w:sz w:val="22"/>
          <w:szCs w:val="22"/>
        </w:rPr>
        <w:t>(</w:t>
      </w:r>
      <w:proofErr w:type="gramEnd"/>
      <w:r w:rsidR="00E3220E">
        <w:rPr>
          <w:rFonts w:ascii="Times New Roman" w:hAnsi="Times New Roman" w:cs="Times New Roman"/>
          <w:color w:val="000000"/>
          <w:sz w:val="22"/>
          <w:szCs w:val="22"/>
        </w:rPr>
        <w:t xml:space="preserve">101) = 6.30, </w:t>
      </w:r>
      <w:r w:rsidR="00E3220E" w:rsidRPr="00E3220E">
        <w:rPr>
          <w:rFonts w:ascii="Times New Roman" w:hAnsi="Times New Roman" w:cs="Times New Roman"/>
          <w:i/>
          <w:color w:val="000000"/>
          <w:sz w:val="22"/>
          <w:szCs w:val="22"/>
        </w:rPr>
        <w:t>p</w:t>
      </w:r>
      <w:r w:rsidR="00E3220E">
        <w:rPr>
          <w:rFonts w:ascii="Times New Roman" w:hAnsi="Times New Roman" w:cs="Times New Roman"/>
          <w:color w:val="000000"/>
          <w:sz w:val="22"/>
          <w:szCs w:val="22"/>
        </w:rPr>
        <w:t xml:space="preserve"> &lt; .001.</w:t>
      </w:r>
      <w:r w:rsidR="00E3422E">
        <w:rPr>
          <w:rFonts w:ascii="Times New Roman" w:hAnsi="Times New Roman" w:cs="Times New Roman"/>
          <w:color w:val="000000"/>
          <w:sz w:val="22"/>
          <w:szCs w:val="22"/>
        </w:rPr>
        <w:t xml:space="preserve"> </w:t>
      </w:r>
      <w:r w:rsidR="00E3220E">
        <w:rPr>
          <w:rFonts w:ascii="Times New Roman" w:hAnsi="Times New Roman" w:cs="Times New Roman"/>
          <w:color w:val="000000"/>
          <w:sz w:val="22"/>
          <w:szCs w:val="22"/>
        </w:rPr>
        <w:t xml:space="preserve">However, </w:t>
      </w:r>
      <w:r w:rsidR="002035D6">
        <w:rPr>
          <w:rFonts w:ascii="Times New Roman" w:hAnsi="Times New Roman" w:cs="Times New Roman"/>
          <w:color w:val="000000"/>
          <w:sz w:val="22"/>
          <w:szCs w:val="22"/>
        </w:rPr>
        <w:t xml:space="preserve">multiple comparisons (three </w:t>
      </w:r>
      <w:r w:rsidR="00E3220E" w:rsidRPr="00094F88">
        <w:rPr>
          <w:rFonts w:ascii="Times New Roman" w:hAnsi="Times New Roman" w:cs="Times New Roman"/>
          <w:i/>
          <w:color w:val="000000"/>
          <w:sz w:val="22"/>
          <w:szCs w:val="22"/>
        </w:rPr>
        <w:t>t</w:t>
      </w:r>
      <w:r w:rsidR="00E3220E">
        <w:rPr>
          <w:rFonts w:ascii="Times New Roman" w:hAnsi="Times New Roman" w:cs="Times New Roman"/>
          <w:color w:val="000000"/>
          <w:sz w:val="22"/>
          <w:szCs w:val="22"/>
        </w:rPr>
        <w:t>-tests</w:t>
      </w:r>
      <w:r w:rsidR="002035D6">
        <w:rPr>
          <w:rFonts w:ascii="Times New Roman" w:hAnsi="Times New Roman" w:cs="Times New Roman"/>
          <w:color w:val="000000"/>
          <w:sz w:val="22"/>
          <w:szCs w:val="22"/>
        </w:rPr>
        <w:t>)</w:t>
      </w:r>
      <w:r w:rsidR="00E3220E">
        <w:rPr>
          <w:rFonts w:ascii="Times New Roman" w:hAnsi="Times New Roman" w:cs="Times New Roman"/>
          <w:color w:val="000000"/>
          <w:sz w:val="22"/>
          <w:szCs w:val="22"/>
        </w:rPr>
        <w:t xml:space="preserve"> failed to find any differences between the atypically developing groups (all, </w:t>
      </w:r>
      <w:r w:rsidR="00E3220E" w:rsidRPr="00094F88">
        <w:rPr>
          <w:rFonts w:ascii="Times New Roman" w:hAnsi="Times New Roman" w:cs="Times New Roman"/>
          <w:i/>
          <w:color w:val="000000"/>
          <w:sz w:val="22"/>
          <w:szCs w:val="22"/>
        </w:rPr>
        <w:t>p</w:t>
      </w:r>
      <w:r w:rsidR="00E3220E">
        <w:rPr>
          <w:rFonts w:ascii="Times New Roman" w:hAnsi="Times New Roman" w:cs="Times New Roman"/>
          <w:color w:val="000000"/>
          <w:sz w:val="22"/>
          <w:szCs w:val="22"/>
        </w:rPr>
        <w:t xml:space="preserve"> &gt; .</w:t>
      </w:r>
      <w:r w:rsidR="00C427E3">
        <w:rPr>
          <w:rFonts w:ascii="Times New Roman" w:hAnsi="Times New Roman" w:cs="Times New Roman"/>
          <w:color w:val="000000"/>
          <w:sz w:val="22"/>
          <w:szCs w:val="22"/>
        </w:rPr>
        <w:t>264</w:t>
      </w:r>
      <w:r w:rsidR="00836114">
        <w:rPr>
          <w:rFonts w:ascii="Times New Roman" w:hAnsi="Times New Roman" w:cs="Times New Roman"/>
          <w:color w:val="000000"/>
          <w:sz w:val="22"/>
          <w:szCs w:val="22"/>
        </w:rPr>
        <w:t xml:space="preserve">; </w:t>
      </w:r>
      <w:r w:rsidR="00E3422E">
        <w:rPr>
          <w:rFonts w:ascii="Times New Roman" w:hAnsi="Times New Roman" w:cs="Times New Roman"/>
          <w:color w:val="000000"/>
          <w:sz w:val="22"/>
          <w:szCs w:val="22"/>
        </w:rPr>
        <w:t>Figure 4</w:t>
      </w:r>
      <w:r w:rsidR="007477BD">
        <w:rPr>
          <w:rFonts w:ascii="Times New Roman" w:hAnsi="Times New Roman" w:cs="Times New Roman"/>
          <w:color w:val="000000"/>
          <w:sz w:val="22"/>
          <w:szCs w:val="22"/>
        </w:rPr>
        <w:t xml:space="preserve">; see </w:t>
      </w:r>
      <w:r w:rsidR="007865AF">
        <w:rPr>
          <w:rFonts w:ascii="Times New Roman" w:hAnsi="Times New Roman" w:cs="Times New Roman"/>
          <w:color w:val="000000"/>
          <w:sz w:val="22"/>
          <w:szCs w:val="22"/>
        </w:rPr>
        <w:t>Figure 5</w:t>
      </w:r>
      <w:r w:rsidR="00B912AE">
        <w:rPr>
          <w:rFonts w:ascii="Times New Roman" w:hAnsi="Times New Roman" w:cs="Times New Roman"/>
          <w:color w:val="000000"/>
          <w:sz w:val="22"/>
          <w:szCs w:val="22"/>
        </w:rPr>
        <w:t xml:space="preserve"> </w:t>
      </w:r>
      <w:r w:rsidR="007477BD">
        <w:rPr>
          <w:rFonts w:ascii="Times New Roman" w:hAnsi="Times New Roman" w:cs="Times New Roman"/>
          <w:color w:val="000000"/>
          <w:sz w:val="22"/>
          <w:szCs w:val="22"/>
        </w:rPr>
        <w:t>for examples of individual sleep patterns).</w:t>
      </w:r>
    </w:p>
    <w:p w14:paraId="2F2D9C72" w14:textId="03D78142" w:rsidR="00641D9C" w:rsidRDefault="00641D9C" w:rsidP="00641D9C">
      <w:pPr>
        <w:spacing w:line="480" w:lineRule="auto"/>
        <w:rPr>
          <w:rFonts w:ascii="Times New Roman" w:hAnsi="Times New Roman" w:cs="Times New Roman"/>
          <w:color w:val="000000"/>
          <w:sz w:val="22"/>
          <w:szCs w:val="22"/>
        </w:rPr>
      </w:pPr>
    </w:p>
    <w:p w14:paraId="7D866B28" w14:textId="3148C6DB" w:rsidR="00641D9C" w:rsidRDefault="003336B5" w:rsidP="00641D9C">
      <w:pPr>
        <w:spacing w:line="480" w:lineRule="auto"/>
        <w:rPr>
          <w:rFonts w:ascii="Times New Roman" w:hAnsi="Times New Roman" w:cs="Times New Roman"/>
          <w:color w:val="000000"/>
          <w:sz w:val="22"/>
          <w:szCs w:val="22"/>
        </w:rPr>
      </w:pPr>
      <w:r>
        <w:rPr>
          <w:rFonts w:ascii="Times New Roman" w:hAnsi="Times New Roman" w:cs="Times New Roman"/>
          <w:noProof/>
          <w:color w:val="000000"/>
          <w:sz w:val="22"/>
          <w:szCs w:val="22"/>
          <w:lang w:eastAsia="en-GB"/>
        </w:rPr>
        <w:lastRenderedPageBreak/>
        <w:drawing>
          <wp:inline distT="0" distB="0" distL="0" distR="0" wp14:anchorId="50018817" wp14:editId="4F6ABEB9">
            <wp:extent cx="4718377" cy="2829626"/>
            <wp:effectExtent l="0" t="0" r="635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4 Sleep efficiency.png"/>
                    <pic:cNvPicPr/>
                  </pic:nvPicPr>
                  <pic:blipFill rotWithShape="1">
                    <a:blip r:embed="rId11">
                      <a:extLst>
                        <a:ext uri="{28A0092B-C50C-407E-A947-70E740481C1C}">
                          <a14:useLocalDpi xmlns:a14="http://schemas.microsoft.com/office/drawing/2010/main" val="0"/>
                        </a:ext>
                      </a:extLst>
                    </a:blip>
                    <a:srcRect l="582" t="9080" r="61098" b="50068"/>
                    <a:stretch/>
                  </pic:blipFill>
                  <pic:spPr bwMode="auto">
                    <a:xfrm>
                      <a:off x="0" y="0"/>
                      <a:ext cx="4783901" cy="2868921"/>
                    </a:xfrm>
                    <a:prstGeom prst="rect">
                      <a:avLst/>
                    </a:prstGeom>
                    <a:ln>
                      <a:noFill/>
                    </a:ln>
                    <a:extLst>
                      <a:ext uri="{53640926-AAD7-44D8-BBD7-CCE9431645EC}">
                        <a14:shadowObscured xmlns:a14="http://schemas.microsoft.com/office/drawing/2010/main"/>
                      </a:ext>
                    </a:extLst>
                  </pic:spPr>
                </pic:pic>
              </a:graphicData>
            </a:graphic>
          </wp:inline>
        </w:drawing>
      </w:r>
    </w:p>
    <w:p w14:paraId="61C7B4AE" w14:textId="77777777" w:rsidR="0010472B" w:rsidRPr="0010472B" w:rsidRDefault="0010472B" w:rsidP="0010472B">
      <w:pPr>
        <w:spacing w:line="480" w:lineRule="auto"/>
        <w:ind w:left="284" w:right="231"/>
        <w:rPr>
          <w:rFonts w:ascii="Times New Roman" w:hAnsi="Times New Roman" w:cs="Times New Roman"/>
          <w:sz w:val="20"/>
          <w:szCs w:val="22"/>
        </w:rPr>
      </w:pPr>
      <w:r w:rsidRPr="0010472B">
        <w:rPr>
          <w:rFonts w:ascii="Times New Roman" w:hAnsi="Times New Roman" w:cs="Times New Roman"/>
          <w:b/>
          <w:i/>
          <w:sz w:val="20"/>
          <w:szCs w:val="22"/>
        </w:rPr>
        <w:t xml:space="preserve">Figure 4. </w:t>
      </w:r>
      <w:r w:rsidRPr="0010472B">
        <w:rPr>
          <w:rFonts w:ascii="Times New Roman" w:hAnsi="Times New Roman" w:cs="Times New Roman"/>
          <w:sz w:val="20"/>
          <w:szCs w:val="22"/>
        </w:rPr>
        <w:t xml:space="preserve">Sleep efficiency (time spent asleep during night-time as a proportion of bedtime duration) for each participant group. TD = </w:t>
      </w:r>
      <w:proofErr w:type="gramStart"/>
      <w:r w:rsidRPr="0010472B">
        <w:rPr>
          <w:rFonts w:ascii="Times New Roman" w:hAnsi="Times New Roman" w:cs="Times New Roman"/>
          <w:sz w:val="20"/>
          <w:szCs w:val="22"/>
        </w:rPr>
        <w:t>Typically-developing</w:t>
      </w:r>
      <w:proofErr w:type="gramEnd"/>
      <w:r w:rsidRPr="0010472B">
        <w:rPr>
          <w:rFonts w:ascii="Times New Roman" w:hAnsi="Times New Roman" w:cs="Times New Roman"/>
          <w:sz w:val="20"/>
          <w:szCs w:val="22"/>
        </w:rPr>
        <w:t>; DS = Down syndrome; FXS = fragile X syndrome; WS = Williams syndrome. Sleep efficiency was significantly greater in the TD group than in the DS, FXS, and WS groups.</w:t>
      </w:r>
    </w:p>
    <w:p w14:paraId="74430902" w14:textId="77777777" w:rsidR="0010472B" w:rsidRDefault="0010472B" w:rsidP="00641D9C">
      <w:pPr>
        <w:spacing w:line="480" w:lineRule="auto"/>
        <w:rPr>
          <w:rFonts w:ascii="Times New Roman" w:hAnsi="Times New Roman" w:cs="Times New Roman"/>
          <w:color w:val="000000"/>
          <w:sz w:val="22"/>
          <w:szCs w:val="22"/>
        </w:rPr>
      </w:pPr>
    </w:p>
    <w:p w14:paraId="587430D3" w14:textId="77777777" w:rsidR="00331BB3" w:rsidRDefault="00331BB3" w:rsidP="00EB5554">
      <w:pPr>
        <w:spacing w:line="480" w:lineRule="auto"/>
        <w:jc w:val="center"/>
        <w:rPr>
          <w:rFonts w:ascii="Times New Roman" w:hAnsi="Times New Roman" w:cs="Times New Roman"/>
          <w:color w:val="000000"/>
          <w:sz w:val="22"/>
          <w:szCs w:val="22"/>
        </w:rPr>
      </w:pPr>
    </w:p>
    <w:p w14:paraId="639D13FE" w14:textId="2F367D5D" w:rsidR="00580B21" w:rsidRPr="00EB5554" w:rsidRDefault="00331BB3" w:rsidP="00EB5554">
      <w:pPr>
        <w:spacing w:line="480" w:lineRule="auto"/>
        <w:jc w:val="center"/>
        <w:rPr>
          <w:rFonts w:ascii="Times New Roman" w:hAnsi="Times New Roman" w:cs="Times New Roman"/>
          <w:i/>
          <w:sz w:val="22"/>
          <w:szCs w:val="22"/>
        </w:rPr>
      </w:pPr>
      <w:r w:rsidRPr="00EB5554">
        <w:rPr>
          <w:rFonts w:ascii="Times New Roman" w:hAnsi="Times New Roman" w:cs="Times New Roman"/>
          <w:i/>
          <w:sz w:val="22"/>
          <w:szCs w:val="22"/>
        </w:rPr>
        <w:t xml:space="preserve"> </w:t>
      </w:r>
      <w:r w:rsidR="00EB5554" w:rsidRPr="00EB5554">
        <w:rPr>
          <w:rFonts w:ascii="Times New Roman" w:hAnsi="Times New Roman" w:cs="Times New Roman"/>
          <w:i/>
          <w:sz w:val="22"/>
          <w:szCs w:val="22"/>
        </w:rPr>
        <w:t>[FIG. 4 HERE]</w:t>
      </w:r>
    </w:p>
    <w:p w14:paraId="7ED05028" w14:textId="57EEA9A9" w:rsidR="007865AF" w:rsidRPr="00EB5554" w:rsidRDefault="007865AF" w:rsidP="007865AF">
      <w:pPr>
        <w:spacing w:line="480" w:lineRule="auto"/>
        <w:jc w:val="center"/>
        <w:rPr>
          <w:rFonts w:ascii="Times New Roman" w:hAnsi="Times New Roman" w:cs="Times New Roman"/>
          <w:i/>
          <w:sz w:val="22"/>
          <w:szCs w:val="22"/>
        </w:rPr>
      </w:pPr>
      <w:r>
        <w:rPr>
          <w:rFonts w:ascii="Times New Roman" w:hAnsi="Times New Roman" w:cs="Times New Roman"/>
          <w:i/>
          <w:sz w:val="22"/>
          <w:szCs w:val="22"/>
        </w:rPr>
        <w:t>[FIG. 5</w:t>
      </w:r>
      <w:r w:rsidRPr="00EB5554">
        <w:rPr>
          <w:rFonts w:ascii="Times New Roman" w:hAnsi="Times New Roman" w:cs="Times New Roman"/>
          <w:i/>
          <w:sz w:val="22"/>
          <w:szCs w:val="22"/>
        </w:rPr>
        <w:t xml:space="preserve"> HERE]</w:t>
      </w:r>
    </w:p>
    <w:p w14:paraId="7DA4748A" w14:textId="77777777" w:rsidR="00CF4D94" w:rsidRDefault="00CF4D94" w:rsidP="00C27120">
      <w:pPr>
        <w:spacing w:line="480" w:lineRule="auto"/>
        <w:rPr>
          <w:rFonts w:ascii="Times New Roman" w:hAnsi="Times New Roman" w:cs="Times New Roman"/>
          <w:b/>
          <w:sz w:val="22"/>
          <w:szCs w:val="22"/>
        </w:rPr>
      </w:pPr>
    </w:p>
    <w:p w14:paraId="762AEEDD" w14:textId="741CBFA3" w:rsidR="00BD67EF" w:rsidRPr="002D3291" w:rsidRDefault="00BD67EF" w:rsidP="00210F26">
      <w:pPr>
        <w:spacing w:line="480" w:lineRule="auto"/>
        <w:ind w:firstLine="720"/>
        <w:rPr>
          <w:rFonts w:ascii="Times New Roman" w:hAnsi="Times New Roman" w:cs="Times New Roman"/>
          <w:b/>
          <w:i/>
          <w:sz w:val="22"/>
          <w:szCs w:val="22"/>
        </w:rPr>
      </w:pPr>
      <w:r w:rsidRPr="00BD67EF">
        <w:rPr>
          <w:rFonts w:ascii="Times New Roman" w:hAnsi="Times New Roman" w:cs="Times New Roman"/>
          <w:b/>
          <w:sz w:val="22"/>
          <w:szCs w:val="22"/>
        </w:rPr>
        <w:t>Daytime sleep duration</w:t>
      </w:r>
    </w:p>
    <w:p w14:paraId="68AE8938" w14:textId="54F56C59" w:rsidR="007B0693" w:rsidRDefault="007B0693"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Because age was significantly correlated with daytime sleep duration, we compared the groups’ cross-sectional developmental trajectories by entering the age x daytime sleep duration interaction term as an independent variable.</w:t>
      </w:r>
      <w:r w:rsidR="00F26272" w:rsidRPr="00F26272">
        <w:rPr>
          <w:rFonts w:ascii="Times New Roman" w:hAnsi="Times New Roman" w:cs="Times New Roman"/>
          <w:sz w:val="22"/>
          <w:szCs w:val="22"/>
        </w:rPr>
        <w:t xml:space="preserve"> </w:t>
      </w:r>
    </w:p>
    <w:p w14:paraId="7E1761E7" w14:textId="68E72251" w:rsidR="004A5D1A" w:rsidRPr="004536D0" w:rsidRDefault="00CF4D94" w:rsidP="00A73235">
      <w:pPr>
        <w:spacing w:line="480" w:lineRule="auto"/>
        <w:ind w:firstLine="720"/>
        <w:rPr>
          <w:rFonts w:ascii="Times New Roman" w:hAnsi="Times New Roman" w:cs="Times New Roman"/>
          <w:sz w:val="22"/>
          <w:szCs w:val="22"/>
        </w:rPr>
      </w:pPr>
      <w:r>
        <w:rPr>
          <w:rFonts w:ascii="Times New Roman" w:hAnsi="Times New Roman" w:cs="Times New Roman"/>
          <w:b/>
          <w:i/>
          <w:sz w:val="22"/>
          <w:szCs w:val="22"/>
        </w:rPr>
        <w:t>Comparing cross-sectional developmental trajectories</w:t>
      </w:r>
      <w:r w:rsidRPr="00F26272">
        <w:rPr>
          <w:rFonts w:ascii="Times New Roman" w:hAnsi="Times New Roman" w:cs="Times New Roman"/>
          <w:sz w:val="22"/>
          <w:szCs w:val="22"/>
        </w:rPr>
        <w:t xml:space="preserve">. For each disorder group, we constructed developmental trajectories relating daytime sleep duration to age and compared </w:t>
      </w:r>
      <w:r w:rsidR="009F119E" w:rsidRPr="00F26272">
        <w:rPr>
          <w:rFonts w:ascii="Times New Roman" w:hAnsi="Times New Roman" w:cs="Times New Roman"/>
          <w:sz w:val="22"/>
          <w:szCs w:val="22"/>
        </w:rPr>
        <w:t xml:space="preserve">each </w:t>
      </w:r>
      <w:r w:rsidR="00F26272">
        <w:rPr>
          <w:rFonts w:ascii="Times New Roman" w:hAnsi="Times New Roman" w:cs="Times New Roman"/>
          <w:sz w:val="22"/>
          <w:szCs w:val="22"/>
        </w:rPr>
        <w:t xml:space="preserve">pattern with the TD trajectory. </w:t>
      </w:r>
      <w:r w:rsidR="006B242E">
        <w:rPr>
          <w:rFonts w:ascii="Times New Roman" w:hAnsi="Times New Roman" w:cs="Times New Roman"/>
          <w:sz w:val="22"/>
          <w:szCs w:val="22"/>
        </w:rPr>
        <w:t>Each model explained a significant proportion of the variance (</w:t>
      </w:r>
      <w:r w:rsidR="006B242E" w:rsidRPr="00885E05">
        <w:rPr>
          <w:rFonts w:ascii="Times New Roman" w:hAnsi="Times New Roman" w:cs="Times New Roman"/>
          <w:sz w:val="22"/>
          <w:szCs w:val="22"/>
        </w:rPr>
        <w:t xml:space="preserve">all, </w:t>
      </w:r>
      <w:r w:rsidR="006B242E" w:rsidRPr="00885E05">
        <w:rPr>
          <w:rFonts w:ascii="Times New Roman" w:hAnsi="Times New Roman" w:cs="Times New Roman"/>
          <w:i/>
          <w:sz w:val="22"/>
          <w:szCs w:val="22"/>
        </w:rPr>
        <w:t>R</w:t>
      </w:r>
      <w:r w:rsidR="006B242E" w:rsidRPr="00885E05">
        <w:rPr>
          <w:rFonts w:ascii="Times New Roman" w:hAnsi="Times New Roman" w:cs="Times New Roman"/>
          <w:sz w:val="22"/>
          <w:szCs w:val="22"/>
          <w:vertAlign w:val="superscript"/>
        </w:rPr>
        <w:t>2</w:t>
      </w:r>
      <w:r w:rsidR="006B242E" w:rsidRPr="00885E05">
        <w:rPr>
          <w:rFonts w:ascii="Times New Roman" w:hAnsi="Times New Roman" w:cs="Times New Roman"/>
          <w:sz w:val="22"/>
          <w:szCs w:val="22"/>
        </w:rPr>
        <w:t xml:space="preserve"> &gt; .</w:t>
      </w:r>
      <w:r w:rsidR="00A73235" w:rsidRPr="00A73235">
        <w:rPr>
          <w:rFonts w:ascii="Times New Roman" w:hAnsi="Times New Roman" w:cs="Times New Roman"/>
          <w:sz w:val="22"/>
          <w:szCs w:val="22"/>
        </w:rPr>
        <w:t>40</w:t>
      </w:r>
      <w:r w:rsidR="006B242E" w:rsidRPr="00885E05">
        <w:rPr>
          <w:rFonts w:ascii="Times New Roman" w:hAnsi="Times New Roman" w:cs="Times New Roman"/>
          <w:sz w:val="22"/>
          <w:szCs w:val="22"/>
        </w:rPr>
        <w:t xml:space="preserve">). </w:t>
      </w:r>
      <w:r w:rsidR="00F26272" w:rsidRPr="00885E05">
        <w:rPr>
          <w:rFonts w:ascii="Times New Roman" w:hAnsi="Times New Roman" w:cs="Times New Roman"/>
          <w:sz w:val="22"/>
          <w:szCs w:val="22"/>
        </w:rPr>
        <w:t>As expected, age predicted daytime sleep durati</w:t>
      </w:r>
      <w:r w:rsidR="002C1642" w:rsidRPr="00885E05">
        <w:rPr>
          <w:rFonts w:ascii="Times New Roman" w:hAnsi="Times New Roman" w:cs="Times New Roman"/>
          <w:sz w:val="22"/>
          <w:szCs w:val="22"/>
        </w:rPr>
        <w:t>on (all</w:t>
      </w:r>
      <w:r w:rsidR="002C1642" w:rsidRPr="00A73235">
        <w:rPr>
          <w:rFonts w:ascii="Times New Roman" w:hAnsi="Times New Roman" w:cs="Times New Roman"/>
          <w:sz w:val="22"/>
          <w:szCs w:val="22"/>
        </w:rPr>
        <w:t>,</w:t>
      </w:r>
      <w:r w:rsidR="00860B82" w:rsidRPr="00A73235">
        <w:rPr>
          <w:rFonts w:ascii="Times New Roman" w:hAnsi="Times New Roman" w:cs="Times New Roman"/>
          <w:sz w:val="22"/>
          <w:szCs w:val="22"/>
        </w:rPr>
        <w:t xml:space="preserve"> </w:t>
      </w:r>
      <w:r w:rsidR="00860B82" w:rsidRPr="00A73235">
        <w:rPr>
          <w:rFonts w:ascii="Times New Roman" w:hAnsi="Times New Roman" w:cs="Times New Roman"/>
          <w:i/>
          <w:sz w:val="22"/>
          <w:szCs w:val="22"/>
        </w:rPr>
        <w:t>F</w:t>
      </w:r>
      <w:r w:rsidR="00860B82" w:rsidRPr="00A73235">
        <w:rPr>
          <w:rFonts w:ascii="Times New Roman" w:hAnsi="Times New Roman" w:cs="Times New Roman"/>
          <w:sz w:val="22"/>
          <w:szCs w:val="22"/>
        </w:rPr>
        <w:t xml:space="preserve"> &gt; </w:t>
      </w:r>
      <w:r w:rsidR="00A73235" w:rsidRPr="00A73235">
        <w:rPr>
          <w:rFonts w:ascii="Times New Roman" w:hAnsi="Times New Roman" w:cs="Times New Roman"/>
          <w:sz w:val="22"/>
          <w:szCs w:val="22"/>
        </w:rPr>
        <w:t>35.41</w:t>
      </w:r>
      <w:r w:rsidR="006B242E" w:rsidRPr="00A73235">
        <w:rPr>
          <w:rFonts w:ascii="Times New Roman" w:hAnsi="Times New Roman" w:cs="Times New Roman"/>
          <w:sz w:val="22"/>
          <w:szCs w:val="22"/>
        </w:rPr>
        <w:t>,</w:t>
      </w:r>
      <w:r w:rsidR="002C1642" w:rsidRPr="00A73235">
        <w:rPr>
          <w:rFonts w:ascii="Times New Roman" w:hAnsi="Times New Roman" w:cs="Times New Roman"/>
          <w:sz w:val="22"/>
          <w:szCs w:val="22"/>
        </w:rPr>
        <w:t xml:space="preserve"> </w:t>
      </w:r>
      <w:r w:rsidR="00F26272" w:rsidRPr="00A73235">
        <w:rPr>
          <w:rFonts w:ascii="Times New Roman" w:hAnsi="Times New Roman" w:cs="Times New Roman"/>
          <w:i/>
          <w:sz w:val="22"/>
          <w:szCs w:val="22"/>
        </w:rPr>
        <w:t>p</w:t>
      </w:r>
      <w:r w:rsidR="00F26272" w:rsidRPr="00A73235">
        <w:rPr>
          <w:rFonts w:ascii="Times New Roman" w:hAnsi="Times New Roman" w:cs="Times New Roman"/>
          <w:sz w:val="22"/>
          <w:szCs w:val="22"/>
        </w:rPr>
        <w:t xml:space="preserve"> &lt; .001</w:t>
      </w:r>
      <w:r w:rsidR="002C1642" w:rsidRPr="00885E05">
        <w:rPr>
          <w:rFonts w:ascii="Times New Roman" w:hAnsi="Times New Roman" w:cs="Times New Roman"/>
          <w:sz w:val="22"/>
          <w:szCs w:val="22"/>
        </w:rPr>
        <w:t>)</w:t>
      </w:r>
      <w:r w:rsidR="00F26272" w:rsidRPr="00885E05">
        <w:rPr>
          <w:rFonts w:ascii="Times New Roman" w:hAnsi="Times New Roman" w:cs="Times New Roman"/>
          <w:sz w:val="22"/>
          <w:szCs w:val="22"/>
        </w:rPr>
        <w:t xml:space="preserve">, indicating that the older children slept less than the younger children. However, neither the intercept nor the gradient </w:t>
      </w:r>
      <w:r w:rsidR="00F26272" w:rsidRPr="00885E05">
        <w:rPr>
          <w:rFonts w:ascii="Times New Roman" w:hAnsi="Times New Roman" w:cs="Times New Roman"/>
          <w:sz w:val="22"/>
          <w:szCs w:val="22"/>
        </w:rPr>
        <w:lastRenderedPageBreak/>
        <w:t xml:space="preserve">significantly </w:t>
      </w:r>
      <w:r w:rsidR="00F26272" w:rsidRPr="00A73235">
        <w:rPr>
          <w:rFonts w:ascii="Times New Roman" w:hAnsi="Times New Roman" w:cs="Times New Roman"/>
          <w:sz w:val="22"/>
          <w:szCs w:val="22"/>
        </w:rPr>
        <w:t xml:space="preserve">differed between </w:t>
      </w:r>
      <w:r w:rsidR="004F48D1" w:rsidRPr="00A73235">
        <w:rPr>
          <w:rFonts w:ascii="Times New Roman" w:hAnsi="Times New Roman" w:cs="Times New Roman"/>
          <w:sz w:val="22"/>
          <w:szCs w:val="22"/>
        </w:rPr>
        <w:t>atypically developing</w:t>
      </w:r>
      <w:r w:rsidR="00F26272" w:rsidRPr="00A73235">
        <w:rPr>
          <w:rFonts w:ascii="Times New Roman" w:hAnsi="Times New Roman" w:cs="Times New Roman"/>
          <w:sz w:val="22"/>
          <w:szCs w:val="22"/>
        </w:rPr>
        <w:t xml:space="preserve"> </w:t>
      </w:r>
      <w:r w:rsidR="004536D0" w:rsidRPr="00A73235">
        <w:rPr>
          <w:rFonts w:ascii="Times New Roman" w:hAnsi="Times New Roman" w:cs="Times New Roman"/>
          <w:sz w:val="22"/>
          <w:szCs w:val="22"/>
        </w:rPr>
        <w:t>groups</w:t>
      </w:r>
      <w:r w:rsidR="004F48D1" w:rsidRPr="00A73235">
        <w:rPr>
          <w:rFonts w:ascii="Times New Roman" w:hAnsi="Times New Roman" w:cs="Times New Roman"/>
          <w:sz w:val="22"/>
          <w:szCs w:val="22"/>
        </w:rPr>
        <w:t xml:space="preserve"> and the TD control group</w:t>
      </w:r>
      <w:r w:rsidR="004536D0" w:rsidRPr="00A73235">
        <w:rPr>
          <w:rFonts w:ascii="Times New Roman" w:hAnsi="Times New Roman" w:cs="Times New Roman"/>
          <w:sz w:val="22"/>
          <w:szCs w:val="22"/>
        </w:rPr>
        <w:t xml:space="preserve"> (all, </w:t>
      </w:r>
      <w:r w:rsidR="004536D0" w:rsidRPr="00A73235">
        <w:rPr>
          <w:rFonts w:ascii="Times New Roman" w:hAnsi="Times New Roman" w:cs="Times New Roman"/>
          <w:i/>
          <w:sz w:val="22"/>
          <w:szCs w:val="22"/>
        </w:rPr>
        <w:t>F</w:t>
      </w:r>
      <w:r w:rsidR="004536D0" w:rsidRPr="00A73235">
        <w:rPr>
          <w:rFonts w:ascii="Times New Roman" w:hAnsi="Times New Roman" w:cs="Times New Roman"/>
          <w:sz w:val="22"/>
          <w:szCs w:val="22"/>
        </w:rPr>
        <w:t xml:space="preserve"> &lt; </w:t>
      </w:r>
      <w:r w:rsidR="00885E05" w:rsidRPr="00A73235">
        <w:rPr>
          <w:rFonts w:ascii="Times New Roman" w:hAnsi="Times New Roman" w:cs="Times New Roman"/>
          <w:sz w:val="22"/>
          <w:szCs w:val="22"/>
        </w:rPr>
        <w:t>0.</w:t>
      </w:r>
      <w:r w:rsidR="00A73235" w:rsidRPr="00A73235">
        <w:rPr>
          <w:rFonts w:ascii="Times New Roman" w:hAnsi="Times New Roman" w:cs="Times New Roman"/>
          <w:sz w:val="22"/>
          <w:szCs w:val="22"/>
        </w:rPr>
        <w:t>41</w:t>
      </w:r>
      <w:r w:rsidR="004536D0" w:rsidRPr="00A73235">
        <w:rPr>
          <w:rFonts w:ascii="Times New Roman" w:hAnsi="Times New Roman" w:cs="Times New Roman"/>
          <w:sz w:val="22"/>
          <w:szCs w:val="22"/>
        </w:rPr>
        <w:t xml:space="preserve">, </w:t>
      </w:r>
      <w:r w:rsidR="004536D0" w:rsidRPr="00A73235">
        <w:rPr>
          <w:rFonts w:ascii="Times New Roman" w:hAnsi="Times New Roman" w:cs="Times New Roman"/>
          <w:i/>
          <w:sz w:val="22"/>
          <w:szCs w:val="22"/>
        </w:rPr>
        <w:t>p</w:t>
      </w:r>
      <w:r w:rsidR="004536D0" w:rsidRPr="00A73235">
        <w:rPr>
          <w:rFonts w:ascii="Times New Roman" w:hAnsi="Times New Roman" w:cs="Times New Roman"/>
          <w:sz w:val="22"/>
          <w:szCs w:val="22"/>
        </w:rPr>
        <w:t xml:space="preserve"> &gt; .</w:t>
      </w:r>
      <w:r w:rsidR="00A73235" w:rsidRPr="00A73235">
        <w:rPr>
          <w:rFonts w:ascii="Times New Roman" w:hAnsi="Times New Roman" w:cs="Times New Roman"/>
          <w:sz w:val="22"/>
          <w:szCs w:val="22"/>
        </w:rPr>
        <w:t>525</w:t>
      </w:r>
      <w:r w:rsidR="004F48D1" w:rsidRPr="00A73235">
        <w:rPr>
          <w:rFonts w:ascii="Times New Roman" w:hAnsi="Times New Roman" w:cs="Times New Roman"/>
          <w:sz w:val="22"/>
          <w:szCs w:val="22"/>
        </w:rPr>
        <w:t xml:space="preserve">; </w:t>
      </w:r>
      <w:r w:rsidR="00F26272" w:rsidRPr="00A73235">
        <w:rPr>
          <w:rFonts w:ascii="Times New Roman" w:hAnsi="Times New Roman" w:cs="Times New Roman"/>
          <w:sz w:val="22"/>
          <w:szCs w:val="22"/>
        </w:rPr>
        <w:t>see Figur</w:t>
      </w:r>
      <w:r w:rsidR="00F26272">
        <w:rPr>
          <w:rFonts w:ascii="Times New Roman" w:hAnsi="Times New Roman" w:cs="Times New Roman"/>
          <w:sz w:val="22"/>
          <w:szCs w:val="22"/>
        </w:rPr>
        <w:t xml:space="preserve">e </w:t>
      </w:r>
      <w:r w:rsidR="007865AF">
        <w:rPr>
          <w:rFonts w:ascii="Times New Roman" w:hAnsi="Times New Roman" w:cs="Times New Roman"/>
          <w:sz w:val="22"/>
          <w:szCs w:val="22"/>
        </w:rPr>
        <w:t>6</w:t>
      </w:r>
      <w:r w:rsidR="00F26272">
        <w:rPr>
          <w:rFonts w:ascii="Times New Roman" w:hAnsi="Times New Roman" w:cs="Times New Roman"/>
          <w:sz w:val="22"/>
          <w:szCs w:val="22"/>
        </w:rPr>
        <w:t>).</w:t>
      </w:r>
    </w:p>
    <w:p w14:paraId="769F4468" w14:textId="7C81F8E6" w:rsidR="004958E2" w:rsidRPr="004958E2" w:rsidRDefault="00331BB3" w:rsidP="004958E2">
      <w:pPr>
        <w:spacing w:line="480" w:lineRule="auto"/>
        <w:jc w:val="center"/>
        <w:rPr>
          <w:rFonts w:ascii="Times New Roman" w:hAnsi="Times New Roman" w:cs="Times New Roman"/>
          <w:i/>
          <w:sz w:val="22"/>
          <w:szCs w:val="22"/>
        </w:rPr>
      </w:pPr>
      <w:r w:rsidRPr="004958E2">
        <w:rPr>
          <w:rFonts w:ascii="Times New Roman" w:hAnsi="Times New Roman" w:cs="Times New Roman"/>
          <w:i/>
          <w:sz w:val="22"/>
          <w:szCs w:val="22"/>
        </w:rPr>
        <w:t xml:space="preserve"> </w:t>
      </w:r>
      <w:r w:rsidR="004958E2" w:rsidRPr="004958E2">
        <w:rPr>
          <w:rFonts w:ascii="Times New Roman" w:hAnsi="Times New Roman" w:cs="Times New Roman"/>
          <w:i/>
          <w:sz w:val="22"/>
          <w:szCs w:val="22"/>
        </w:rPr>
        <w:t xml:space="preserve">[FIG. </w:t>
      </w:r>
      <w:r w:rsidR="007865AF">
        <w:rPr>
          <w:rFonts w:ascii="Times New Roman" w:hAnsi="Times New Roman" w:cs="Times New Roman"/>
          <w:i/>
          <w:sz w:val="22"/>
          <w:szCs w:val="22"/>
        </w:rPr>
        <w:t>6</w:t>
      </w:r>
      <w:r w:rsidR="004958E2" w:rsidRPr="004958E2">
        <w:rPr>
          <w:rFonts w:ascii="Times New Roman" w:hAnsi="Times New Roman" w:cs="Times New Roman"/>
          <w:i/>
          <w:sz w:val="22"/>
          <w:szCs w:val="22"/>
        </w:rPr>
        <w:t xml:space="preserve"> HERE]</w:t>
      </w:r>
    </w:p>
    <w:p w14:paraId="5E496165" w14:textId="69415624" w:rsidR="004958E2" w:rsidRDefault="00940076" w:rsidP="004958E2">
      <w:pPr>
        <w:spacing w:line="480" w:lineRule="auto"/>
        <w:rPr>
          <w:rFonts w:ascii="Times New Roman" w:hAnsi="Times New Roman" w:cs="Times New Roman"/>
          <w:b/>
          <w:sz w:val="22"/>
          <w:szCs w:val="22"/>
        </w:rPr>
      </w:pPr>
      <w:r>
        <w:rPr>
          <w:noProof/>
          <w:lang w:eastAsia="en-GB"/>
        </w:rPr>
        <w:drawing>
          <wp:inline distT="0" distB="0" distL="0" distR="0" wp14:anchorId="50722EA2" wp14:editId="779C6074">
            <wp:extent cx="5727700" cy="4249420"/>
            <wp:effectExtent l="0" t="0" r="6350" b="17780"/>
            <wp:docPr id="6" name="Chart 6">
              <a:extLst xmlns:a="http://schemas.openxmlformats.org/drawingml/2006/main">
                <a:ext uri="{FF2B5EF4-FFF2-40B4-BE49-F238E27FC236}">
                  <a16:creationId xmlns:a16="http://schemas.microsoft.com/office/drawing/2014/main" id="{24BEA6B5-9FF6-4ED4-9D97-8EC4698805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54FFAF" w14:textId="77777777" w:rsidR="0010472B" w:rsidRPr="0010472B" w:rsidRDefault="0010472B" w:rsidP="0010472B">
      <w:pPr>
        <w:spacing w:line="480" w:lineRule="auto"/>
        <w:ind w:left="284" w:right="231"/>
        <w:rPr>
          <w:rFonts w:ascii="Times New Roman" w:hAnsi="Times New Roman" w:cs="Times New Roman"/>
          <w:b/>
          <w:sz w:val="20"/>
          <w:szCs w:val="22"/>
        </w:rPr>
      </w:pPr>
      <w:r w:rsidRPr="0010472B">
        <w:rPr>
          <w:rFonts w:ascii="Times New Roman" w:hAnsi="Times New Roman" w:cs="Times New Roman"/>
          <w:b/>
          <w:i/>
          <w:sz w:val="20"/>
          <w:szCs w:val="22"/>
        </w:rPr>
        <w:t xml:space="preserve">Figure 6. </w:t>
      </w:r>
      <w:r w:rsidRPr="0010472B">
        <w:rPr>
          <w:rFonts w:ascii="Times New Roman" w:hAnsi="Times New Roman" w:cs="Times New Roman"/>
          <w:sz w:val="20"/>
          <w:szCs w:val="22"/>
        </w:rPr>
        <w:t xml:space="preserve">Developmental trajectories for daytime sleep duration for each participant group plotted against age (in months). TD = </w:t>
      </w:r>
      <w:proofErr w:type="gramStart"/>
      <w:r w:rsidRPr="0010472B">
        <w:rPr>
          <w:rFonts w:ascii="Times New Roman" w:hAnsi="Times New Roman" w:cs="Times New Roman"/>
          <w:sz w:val="20"/>
          <w:szCs w:val="22"/>
        </w:rPr>
        <w:t>Typically-developing</w:t>
      </w:r>
      <w:proofErr w:type="gramEnd"/>
      <w:r w:rsidRPr="0010472B">
        <w:rPr>
          <w:rFonts w:ascii="Times New Roman" w:hAnsi="Times New Roman" w:cs="Times New Roman"/>
          <w:sz w:val="20"/>
          <w:szCs w:val="22"/>
        </w:rPr>
        <w:t>; DS = Down syndrome; FXS = fragile X syndrome; WS = Williams syndrome. The decrease over developmental time in daytime sleep duration was similar across the groups.</w:t>
      </w:r>
    </w:p>
    <w:p w14:paraId="0A92919A" w14:textId="77777777" w:rsidR="0010472B" w:rsidRDefault="0010472B" w:rsidP="004958E2">
      <w:pPr>
        <w:spacing w:line="480" w:lineRule="auto"/>
        <w:rPr>
          <w:rFonts w:ascii="Times New Roman" w:hAnsi="Times New Roman" w:cs="Times New Roman"/>
          <w:b/>
          <w:sz w:val="22"/>
          <w:szCs w:val="22"/>
        </w:rPr>
      </w:pPr>
    </w:p>
    <w:p w14:paraId="0ABDD5AC" w14:textId="06C707FE" w:rsidR="00646A7C" w:rsidRPr="004477CE" w:rsidRDefault="00646A7C" w:rsidP="00210F26">
      <w:pPr>
        <w:spacing w:line="480" w:lineRule="auto"/>
        <w:ind w:firstLine="720"/>
        <w:rPr>
          <w:rFonts w:ascii="Times New Roman" w:hAnsi="Times New Roman" w:cs="Times New Roman"/>
          <w:b/>
          <w:i/>
          <w:sz w:val="22"/>
          <w:szCs w:val="22"/>
        </w:rPr>
      </w:pPr>
      <w:r w:rsidRPr="004477CE">
        <w:rPr>
          <w:rFonts w:ascii="Times New Roman" w:hAnsi="Times New Roman" w:cs="Times New Roman"/>
          <w:b/>
          <w:sz w:val="22"/>
          <w:szCs w:val="22"/>
        </w:rPr>
        <w:t>Number of naps</w:t>
      </w:r>
    </w:p>
    <w:p w14:paraId="5FA493A4" w14:textId="582BCE67" w:rsidR="00EC05AB" w:rsidRPr="004477CE" w:rsidRDefault="00987B02"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Although</w:t>
      </w:r>
      <w:r w:rsidR="00EC05AB" w:rsidRPr="004477CE">
        <w:rPr>
          <w:rFonts w:ascii="Times New Roman" w:hAnsi="Times New Roman" w:cs="Times New Roman"/>
          <w:sz w:val="22"/>
          <w:szCs w:val="22"/>
        </w:rPr>
        <w:t xml:space="preserve"> age was significantly correlated with number of naps, we </w:t>
      </w:r>
      <w:r>
        <w:rPr>
          <w:rFonts w:ascii="Times New Roman" w:hAnsi="Times New Roman" w:cs="Times New Roman"/>
          <w:sz w:val="22"/>
          <w:szCs w:val="22"/>
        </w:rPr>
        <w:t>could not compare</w:t>
      </w:r>
      <w:r w:rsidR="00EC05AB" w:rsidRPr="004477CE">
        <w:rPr>
          <w:rFonts w:ascii="Times New Roman" w:hAnsi="Times New Roman" w:cs="Times New Roman"/>
          <w:sz w:val="22"/>
          <w:szCs w:val="22"/>
        </w:rPr>
        <w:t xml:space="preserve"> the groups’ cross-sectional developmental trajectories </w:t>
      </w:r>
      <w:r>
        <w:rPr>
          <w:rFonts w:ascii="Times New Roman" w:hAnsi="Times New Roman" w:cs="Times New Roman"/>
          <w:sz w:val="22"/>
          <w:szCs w:val="22"/>
        </w:rPr>
        <w:t xml:space="preserve">because the data were non-normal (but </w:t>
      </w:r>
      <w:r w:rsidRPr="004477CE">
        <w:rPr>
          <w:rFonts w:ascii="Times New Roman" w:hAnsi="Times New Roman" w:cs="Times New Roman"/>
          <w:sz w:val="22"/>
          <w:szCs w:val="22"/>
        </w:rPr>
        <w:t xml:space="preserve">see Figure </w:t>
      </w:r>
      <w:r w:rsidR="007865AF">
        <w:rPr>
          <w:rFonts w:ascii="Times New Roman" w:hAnsi="Times New Roman" w:cs="Times New Roman"/>
          <w:sz w:val="22"/>
          <w:szCs w:val="22"/>
        </w:rPr>
        <w:t xml:space="preserve">7 </w:t>
      </w:r>
      <w:r>
        <w:rPr>
          <w:rFonts w:ascii="Times New Roman" w:hAnsi="Times New Roman" w:cs="Times New Roman"/>
          <w:sz w:val="22"/>
          <w:szCs w:val="22"/>
        </w:rPr>
        <w:t>for a visual representation of the descriptive data</w:t>
      </w:r>
      <w:r w:rsidRPr="004477CE">
        <w:rPr>
          <w:rFonts w:ascii="Times New Roman" w:hAnsi="Times New Roman" w:cs="Times New Roman"/>
          <w:sz w:val="22"/>
          <w:szCs w:val="22"/>
        </w:rPr>
        <w:t>)</w:t>
      </w:r>
      <w:r w:rsidR="00EC05AB" w:rsidRPr="004477CE">
        <w:rPr>
          <w:rFonts w:ascii="Times New Roman" w:hAnsi="Times New Roman" w:cs="Times New Roman"/>
          <w:sz w:val="22"/>
          <w:szCs w:val="22"/>
        </w:rPr>
        <w:t>.</w:t>
      </w:r>
    </w:p>
    <w:p w14:paraId="1C7EB257" w14:textId="77777777" w:rsidR="00331BB3" w:rsidRDefault="00331BB3" w:rsidP="004958E2">
      <w:pPr>
        <w:spacing w:line="480" w:lineRule="auto"/>
        <w:jc w:val="center"/>
        <w:rPr>
          <w:rFonts w:ascii="Times New Roman" w:hAnsi="Times New Roman" w:cs="Times New Roman"/>
          <w:b/>
          <w:color w:val="000000"/>
          <w:sz w:val="22"/>
          <w:szCs w:val="22"/>
        </w:rPr>
      </w:pPr>
    </w:p>
    <w:p w14:paraId="1188CAC8" w14:textId="42B7B3EF" w:rsidR="004958E2" w:rsidRPr="004958E2" w:rsidRDefault="00331BB3" w:rsidP="004958E2">
      <w:pPr>
        <w:spacing w:line="480" w:lineRule="auto"/>
        <w:jc w:val="center"/>
        <w:rPr>
          <w:rFonts w:ascii="Times New Roman" w:hAnsi="Times New Roman" w:cs="Times New Roman"/>
          <w:i/>
          <w:color w:val="000000"/>
          <w:sz w:val="22"/>
          <w:szCs w:val="22"/>
        </w:rPr>
      </w:pPr>
      <w:r w:rsidRPr="004958E2">
        <w:rPr>
          <w:rFonts w:ascii="Times New Roman" w:hAnsi="Times New Roman" w:cs="Times New Roman"/>
          <w:i/>
          <w:color w:val="000000"/>
          <w:sz w:val="22"/>
          <w:szCs w:val="22"/>
        </w:rPr>
        <w:t xml:space="preserve"> </w:t>
      </w:r>
      <w:r w:rsidR="004958E2" w:rsidRPr="004958E2">
        <w:rPr>
          <w:rFonts w:ascii="Times New Roman" w:hAnsi="Times New Roman" w:cs="Times New Roman"/>
          <w:i/>
          <w:color w:val="000000"/>
          <w:sz w:val="22"/>
          <w:szCs w:val="22"/>
        </w:rPr>
        <w:t xml:space="preserve">[FIG. </w:t>
      </w:r>
      <w:r w:rsidR="007865AF">
        <w:rPr>
          <w:rFonts w:ascii="Times New Roman" w:hAnsi="Times New Roman" w:cs="Times New Roman"/>
          <w:i/>
          <w:color w:val="000000"/>
          <w:sz w:val="22"/>
          <w:szCs w:val="22"/>
        </w:rPr>
        <w:t>7</w:t>
      </w:r>
      <w:r w:rsidR="004958E2" w:rsidRPr="004958E2">
        <w:rPr>
          <w:rFonts w:ascii="Times New Roman" w:hAnsi="Times New Roman" w:cs="Times New Roman"/>
          <w:i/>
          <w:color w:val="000000"/>
          <w:sz w:val="22"/>
          <w:szCs w:val="22"/>
        </w:rPr>
        <w:t xml:space="preserve"> HERE]</w:t>
      </w:r>
    </w:p>
    <w:p w14:paraId="71A72B4E" w14:textId="2F8FB11C" w:rsidR="00266C59" w:rsidRDefault="006061A8" w:rsidP="00210F26">
      <w:pPr>
        <w:spacing w:line="480" w:lineRule="auto"/>
        <w:rPr>
          <w:rFonts w:ascii="Times New Roman" w:hAnsi="Times New Roman" w:cs="Times New Roman"/>
          <w:b/>
          <w:sz w:val="22"/>
          <w:szCs w:val="22"/>
        </w:rPr>
      </w:pPr>
      <w:r>
        <w:rPr>
          <w:noProof/>
          <w:lang w:eastAsia="en-GB"/>
        </w:rPr>
        <w:lastRenderedPageBreak/>
        <w:drawing>
          <wp:inline distT="0" distB="0" distL="0" distR="0" wp14:anchorId="538BBE0F" wp14:editId="3C3D0A62">
            <wp:extent cx="5727700" cy="4251960"/>
            <wp:effectExtent l="0" t="0" r="6350" b="15240"/>
            <wp:docPr id="3" name="Chart 3">
              <a:extLst xmlns:a="http://schemas.openxmlformats.org/drawingml/2006/main">
                <a:ext uri="{FF2B5EF4-FFF2-40B4-BE49-F238E27FC236}">
                  <a16:creationId xmlns:a16="http://schemas.microsoft.com/office/drawing/2014/main" id="{5C192B04-1D76-4C66-A037-CADDDE9A4A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BAFEFE" w14:textId="77777777" w:rsidR="0010472B" w:rsidRPr="0010472B" w:rsidRDefault="0010472B" w:rsidP="0010472B">
      <w:pPr>
        <w:spacing w:line="480" w:lineRule="auto"/>
        <w:ind w:left="284" w:right="231"/>
        <w:rPr>
          <w:sz w:val="22"/>
        </w:rPr>
      </w:pPr>
      <w:r w:rsidRPr="0010472B">
        <w:rPr>
          <w:rFonts w:ascii="Times New Roman" w:hAnsi="Times New Roman" w:cs="Times New Roman"/>
          <w:b/>
          <w:i/>
          <w:sz w:val="20"/>
          <w:szCs w:val="22"/>
        </w:rPr>
        <w:t xml:space="preserve">Figure 7. </w:t>
      </w:r>
      <w:r w:rsidRPr="0010472B">
        <w:rPr>
          <w:rFonts w:ascii="Times New Roman" w:hAnsi="Times New Roman" w:cs="Times New Roman"/>
          <w:sz w:val="20"/>
          <w:szCs w:val="22"/>
        </w:rPr>
        <w:t xml:space="preserve">Mean number of naps for each participant group plotted against age (in months). TD = </w:t>
      </w:r>
      <w:proofErr w:type="gramStart"/>
      <w:r w:rsidRPr="0010472B">
        <w:rPr>
          <w:rFonts w:ascii="Times New Roman" w:hAnsi="Times New Roman" w:cs="Times New Roman"/>
          <w:sz w:val="20"/>
          <w:szCs w:val="22"/>
        </w:rPr>
        <w:t>Typically-developing</w:t>
      </w:r>
      <w:proofErr w:type="gramEnd"/>
      <w:r w:rsidRPr="0010472B">
        <w:rPr>
          <w:rFonts w:ascii="Times New Roman" w:hAnsi="Times New Roman" w:cs="Times New Roman"/>
          <w:sz w:val="20"/>
          <w:szCs w:val="22"/>
        </w:rPr>
        <w:t>; DS = Down syndrome; FXS = fragile X syndrome; WS = Williams syndrome.</w:t>
      </w:r>
    </w:p>
    <w:p w14:paraId="368A3AF7" w14:textId="77777777" w:rsidR="0010472B" w:rsidRDefault="0010472B" w:rsidP="00210F26">
      <w:pPr>
        <w:spacing w:line="480" w:lineRule="auto"/>
        <w:rPr>
          <w:rFonts w:ascii="Times New Roman" w:hAnsi="Times New Roman" w:cs="Times New Roman"/>
          <w:b/>
          <w:sz w:val="22"/>
          <w:szCs w:val="22"/>
        </w:rPr>
      </w:pPr>
    </w:p>
    <w:p w14:paraId="49BF27EC" w14:textId="62FF27CF" w:rsidR="001E44F0" w:rsidRPr="001E44F0" w:rsidRDefault="001E44F0" w:rsidP="00210F26">
      <w:pPr>
        <w:spacing w:line="480" w:lineRule="auto"/>
        <w:rPr>
          <w:rFonts w:ascii="Times New Roman" w:hAnsi="Times New Roman" w:cs="Times New Roman"/>
          <w:b/>
          <w:sz w:val="22"/>
          <w:szCs w:val="22"/>
        </w:rPr>
      </w:pPr>
      <w:r w:rsidRPr="001E44F0">
        <w:rPr>
          <w:rFonts w:ascii="Times New Roman" w:hAnsi="Times New Roman" w:cs="Times New Roman"/>
          <w:b/>
          <w:sz w:val="22"/>
          <w:szCs w:val="22"/>
        </w:rPr>
        <w:t>Does sleep predict vocabulary size?</w:t>
      </w:r>
    </w:p>
    <w:p w14:paraId="054D3524" w14:textId="4F38C3C6" w:rsidR="001E44F0" w:rsidRDefault="001E44F0" w:rsidP="00F402E3">
      <w:pPr>
        <w:spacing w:line="480" w:lineRule="auto"/>
        <w:ind w:firstLine="720"/>
        <w:rPr>
          <w:rFonts w:ascii="Times New Roman" w:hAnsi="Times New Roman" w:cs="Times New Roman"/>
          <w:sz w:val="22"/>
          <w:szCs w:val="22"/>
        </w:rPr>
      </w:pPr>
      <w:r w:rsidRPr="001E44F0">
        <w:rPr>
          <w:rFonts w:ascii="Times New Roman" w:hAnsi="Times New Roman" w:cs="Times New Roman"/>
          <w:sz w:val="22"/>
          <w:szCs w:val="22"/>
        </w:rPr>
        <w:t xml:space="preserve">Hierarchical regression analyses were carried out for </w:t>
      </w:r>
      <w:r w:rsidR="00AB5167">
        <w:rPr>
          <w:rFonts w:ascii="Times New Roman" w:hAnsi="Times New Roman" w:cs="Times New Roman"/>
          <w:sz w:val="22"/>
          <w:szCs w:val="22"/>
        </w:rPr>
        <w:t>each</w:t>
      </w:r>
      <w:r w:rsidRPr="001E44F0">
        <w:rPr>
          <w:rFonts w:ascii="Times New Roman" w:hAnsi="Times New Roman" w:cs="Times New Roman"/>
          <w:sz w:val="22"/>
          <w:szCs w:val="22"/>
        </w:rPr>
        <w:t xml:space="preserve"> group</w:t>
      </w:r>
      <w:r w:rsidR="00AB5167">
        <w:rPr>
          <w:rFonts w:ascii="Times New Roman" w:hAnsi="Times New Roman" w:cs="Times New Roman"/>
          <w:sz w:val="22"/>
          <w:szCs w:val="22"/>
        </w:rPr>
        <w:t xml:space="preserve"> – except the FXS group, which had only 15 participants</w:t>
      </w:r>
      <w:r w:rsidR="001A122C">
        <w:rPr>
          <w:rFonts w:ascii="Times New Roman" w:hAnsi="Times New Roman" w:cs="Times New Roman"/>
          <w:sz w:val="22"/>
          <w:szCs w:val="22"/>
        </w:rPr>
        <w:t>,</w:t>
      </w:r>
      <w:r w:rsidR="00EE32FD" w:rsidRPr="00EE32FD">
        <w:rPr>
          <w:rFonts w:ascii="Times New Roman" w:hAnsi="Times New Roman" w:cs="Times New Roman"/>
          <w:color w:val="C00000"/>
          <w:sz w:val="22"/>
          <w:szCs w:val="22"/>
        </w:rPr>
        <w:t xml:space="preserve"> </w:t>
      </w:r>
      <w:r w:rsidR="00EE32FD" w:rsidRPr="000323FB">
        <w:rPr>
          <w:rFonts w:ascii="Times New Roman" w:hAnsi="Times New Roman" w:cs="Times New Roman"/>
          <w:color w:val="000000" w:themeColor="text1"/>
          <w:sz w:val="22"/>
          <w:szCs w:val="22"/>
        </w:rPr>
        <w:t>and the TD group, because some of the TD children were at ceiling on the CDI (see Table 3 for descriptive data)</w:t>
      </w:r>
      <w:r w:rsidRPr="001E44F0">
        <w:rPr>
          <w:rFonts w:ascii="Times New Roman" w:hAnsi="Times New Roman" w:cs="Times New Roman"/>
          <w:sz w:val="22"/>
          <w:szCs w:val="22"/>
        </w:rPr>
        <w:t xml:space="preserve">. </w:t>
      </w:r>
      <w:r w:rsidR="00BA56A5">
        <w:rPr>
          <w:rFonts w:ascii="Times New Roman" w:hAnsi="Times New Roman" w:cs="Times New Roman"/>
          <w:sz w:val="22"/>
          <w:szCs w:val="22"/>
        </w:rPr>
        <w:t xml:space="preserve">Five of the 30 families with DS did not complete the CDI within 14 days and were thus excluded from these analyses. </w:t>
      </w:r>
      <w:r w:rsidR="003314F3" w:rsidRPr="001E44F0">
        <w:rPr>
          <w:rFonts w:ascii="Times New Roman" w:hAnsi="Times New Roman" w:cs="Times New Roman"/>
          <w:sz w:val="22"/>
          <w:szCs w:val="22"/>
        </w:rPr>
        <w:t>To</w:t>
      </w:r>
      <w:r w:rsidR="00621958">
        <w:rPr>
          <w:rFonts w:ascii="Times New Roman" w:hAnsi="Times New Roman" w:cs="Times New Roman"/>
          <w:sz w:val="22"/>
          <w:szCs w:val="22"/>
        </w:rPr>
        <w:t xml:space="preserve"> control for </w:t>
      </w:r>
      <w:r w:rsidR="00BE31CE">
        <w:rPr>
          <w:rFonts w:ascii="Times New Roman" w:hAnsi="Times New Roman" w:cs="Times New Roman"/>
          <w:sz w:val="22"/>
          <w:szCs w:val="22"/>
        </w:rPr>
        <w:t xml:space="preserve">the nonlinear effect of </w:t>
      </w:r>
      <w:r w:rsidR="00621958">
        <w:rPr>
          <w:rFonts w:ascii="Times New Roman" w:hAnsi="Times New Roman" w:cs="Times New Roman"/>
          <w:sz w:val="22"/>
          <w:szCs w:val="22"/>
        </w:rPr>
        <w:t>a</w:t>
      </w:r>
      <w:r w:rsidRPr="001E44F0">
        <w:rPr>
          <w:rFonts w:ascii="Times New Roman" w:hAnsi="Times New Roman" w:cs="Times New Roman"/>
          <w:sz w:val="22"/>
          <w:szCs w:val="22"/>
        </w:rPr>
        <w:t>ge (which correlates with vocabulary s</w:t>
      </w:r>
      <w:r w:rsidR="00621958">
        <w:rPr>
          <w:rFonts w:ascii="Times New Roman" w:hAnsi="Times New Roman" w:cs="Times New Roman"/>
          <w:sz w:val="22"/>
          <w:szCs w:val="22"/>
        </w:rPr>
        <w:t xml:space="preserve">ize and some sleep variables), </w:t>
      </w:r>
      <w:r w:rsidR="00460D31">
        <w:rPr>
          <w:rFonts w:ascii="Times New Roman" w:hAnsi="Times New Roman" w:cs="Times New Roman"/>
          <w:sz w:val="22"/>
          <w:szCs w:val="22"/>
        </w:rPr>
        <w:t>a</w:t>
      </w:r>
      <w:r w:rsidR="00460D31" w:rsidRPr="001E44F0">
        <w:rPr>
          <w:rFonts w:ascii="Times New Roman" w:hAnsi="Times New Roman" w:cs="Times New Roman"/>
          <w:sz w:val="22"/>
          <w:szCs w:val="22"/>
        </w:rPr>
        <w:t xml:space="preserve">ge </w:t>
      </w:r>
      <w:r w:rsidR="00BE31CE">
        <w:rPr>
          <w:rFonts w:ascii="Times New Roman" w:hAnsi="Times New Roman" w:cs="Times New Roman"/>
          <w:sz w:val="22"/>
          <w:szCs w:val="22"/>
        </w:rPr>
        <w:t xml:space="preserve">squared </w:t>
      </w:r>
      <w:r w:rsidRPr="001E44F0">
        <w:rPr>
          <w:rFonts w:ascii="Times New Roman" w:hAnsi="Times New Roman" w:cs="Times New Roman"/>
          <w:sz w:val="22"/>
          <w:szCs w:val="22"/>
        </w:rPr>
        <w:t xml:space="preserve">was entered as a predictor first (Model 1), followed by </w:t>
      </w:r>
      <w:r w:rsidR="00431F6A">
        <w:rPr>
          <w:rFonts w:ascii="Times New Roman" w:hAnsi="Times New Roman" w:cs="Times New Roman"/>
          <w:sz w:val="22"/>
          <w:szCs w:val="22"/>
        </w:rPr>
        <w:t>either night-time</w:t>
      </w:r>
      <w:r w:rsidRPr="001E44F0">
        <w:rPr>
          <w:rFonts w:ascii="Times New Roman" w:hAnsi="Times New Roman" w:cs="Times New Roman"/>
          <w:sz w:val="22"/>
          <w:szCs w:val="22"/>
        </w:rPr>
        <w:t xml:space="preserve"> sleep </w:t>
      </w:r>
      <w:r w:rsidR="00431F6A">
        <w:rPr>
          <w:rFonts w:ascii="Times New Roman" w:hAnsi="Times New Roman" w:cs="Times New Roman"/>
          <w:sz w:val="22"/>
          <w:szCs w:val="22"/>
        </w:rPr>
        <w:t>duration</w:t>
      </w:r>
      <w:r w:rsidRPr="001E44F0">
        <w:rPr>
          <w:rFonts w:ascii="Times New Roman" w:hAnsi="Times New Roman" w:cs="Times New Roman"/>
          <w:sz w:val="22"/>
          <w:szCs w:val="22"/>
        </w:rPr>
        <w:t xml:space="preserve">, </w:t>
      </w:r>
      <w:r w:rsidR="00431F6A">
        <w:rPr>
          <w:rFonts w:ascii="Times New Roman" w:hAnsi="Times New Roman" w:cs="Times New Roman"/>
          <w:sz w:val="22"/>
          <w:szCs w:val="22"/>
        </w:rPr>
        <w:t>total</w:t>
      </w:r>
      <w:r w:rsidR="00431F6A" w:rsidRPr="001E44F0">
        <w:rPr>
          <w:rFonts w:ascii="Times New Roman" w:hAnsi="Times New Roman" w:cs="Times New Roman"/>
          <w:sz w:val="22"/>
          <w:szCs w:val="22"/>
        </w:rPr>
        <w:t xml:space="preserve"> </w:t>
      </w:r>
      <w:r w:rsidR="00431F6A">
        <w:rPr>
          <w:rFonts w:ascii="Times New Roman" w:hAnsi="Times New Roman" w:cs="Times New Roman"/>
          <w:sz w:val="22"/>
          <w:szCs w:val="22"/>
        </w:rPr>
        <w:t>awakening time</w:t>
      </w:r>
      <w:r w:rsidRPr="001E44F0">
        <w:rPr>
          <w:rFonts w:ascii="Times New Roman" w:hAnsi="Times New Roman" w:cs="Times New Roman"/>
          <w:sz w:val="22"/>
          <w:szCs w:val="22"/>
        </w:rPr>
        <w:t xml:space="preserve">, </w:t>
      </w:r>
      <w:r w:rsidR="00431F6A">
        <w:rPr>
          <w:rFonts w:ascii="Times New Roman" w:hAnsi="Times New Roman" w:cs="Times New Roman"/>
          <w:sz w:val="22"/>
          <w:szCs w:val="22"/>
        </w:rPr>
        <w:t>or</w:t>
      </w:r>
      <w:r w:rsidRPr="001E44F0">
        <w:rPr>
          <w:rFonts w:ascii="Times New Roman" w:hAnsi="Times New Roman" w:cs="Times New Roman"/>
          <w:sz w:val="22"/>
          <w:szCs w:val="22"/>
        </w:rPr>
        <w:t xml:space="preserve"> sleep efficiency (Model 2, forced entry). The outcome variable was either language comprehension or language production.</w:t>
      </w:r>
    </w:p>
    <w:p w14:paraId="69E8F81E" w14:textId="6DE10CEA" w:rsidR="00B96612" w:rsidRDefault="00B96612" w:rsidP="00F402E3">
      <w:pPr>
        <w:spacing w:line="480" w:lineRule="auto"/>
        <w:ind w:firstLine="720"/>
        <w:rPr>
          <w:rFonts w:ascii="Times New Roman" w:hAnsi="Times New Roman" w:cs="Times New Roman"/>
          <w:sz w:val="22"/>
          <w:szCs w:val="22"/>
        </w:rPr>
      </w:pPr>
    </w:p>
    <w:p w14:paraId="6DB9529C" w14:textId="24C4BDD1" w:rsidR="00B96612" w:rsidRPr="00B96612" w:rsidRDefault="001A122C" w:rsidP="00B96612">
      <w:pPr>
        <w:spacing w:line="480" w:lineRule="auto"/>
        <w:jc w:val="center"/>
        <w:rPr>
          <w:rFonts w:ascii="Times New Roman" w:hAnsi="Times New Roman" w:cs="Times New Roman"/>
          <w:i/>
          <w:sz w:val="22"/>
          <w:szCs w:val="22"/>
        </w:rPr>
      </w:pPr>
      <w:r>
        <w:rPr>
          <w:rFonts w:ascii="Times New Roman" w:hAnsi="Times New Roman" w:cs="Times New Roman"/>
          <w:i/>
          <w:sz w:val="22"/>
          <w:szCs w:val="22"/>
        </w:rPr>
        <w:t>[TABLE 3</w:t>
      </w:r>
      <w:r w:rsidR="00B96612" w:rsidRPr="00B96612">
        <w:rPr>
          <w:rFonts w:ascii="Times New Roman" w:hAnsi="Times New Roman" w:cs="Times New Roman"/>
          <w:i/>
          <w:sz w:val="22"/>
          <w:szCs w:val="22"/>
        </w:rPr>
        <w:t xml:space="preserve"> HERE]</w:t>
      </w:r>
    </w:p>
    <w:p w14:paraId="5E9F9D77" w14:textId="77777777" w:rsidR="00B96612" w:rsidRPr="001E44F0" w:rsidRDefault="00B96612" w:rsidP="00F402E3">
      <w:pPr>
        <w:spacing w:line="480" w:lineRule="auto"/>
        <w:ind w:firstLine="720"/>
        <w:rPr>
          <w:rFonts w:ascii="Times New Roman" w:hAnsi="Times New Roman" w:cs="Times New Roman"/>
          <w:sz w:val="22"/>
          <w:szCs w:val="22"/>
        </w:rPr>
      </w:pPr>
    </w:p>
    <w:p w14:paraId="1F6CDF62" w14:textId="0A5EB0B1" w:rsidR="00E54E51" w:rsidRDefault="008F618B" w:rsidP="00E54E51">
      <w:pPr>
        <w:spacing w:line="480" w:lineRule="auto"/>
        <w:ind w:firstLine="720"/>
        <w:rPr>
          <w:rFonts w:ascii="Times New Roman" w:hAnsi="Times New Roman" w:cs="Times New Roman"/>
          <w:sz w:val="22"/>
          <w:szCs w:val="22"/>
        </w:rPr>
      </w:pPr>
      <w:r w:rsidRPr="00431F6A">
        <w:rPr>
          <w:rFonts w:ascii="Times New Roman" w:hAnsi="Times New Roman" w:cs="Times New Roman"/>
          <w:b/>
          <w:sz w:val="22"/>
          <w:szCs w:val="22"/>
        </w:rPr>
        <w:t>Night-time sleep duration.</w:t>
      </w:r>
      <w:r>
        <w:rPr>
          <w:rFonts w:ascii="Times New Roman" w:hAnsi="Times New Roman" w:cs="Times New Roman"/>
          <w:sz w:val="22"/>
          <w:szCs w:val="22"/>
        </w:rPr>
        <w:t xml:space="preserve"> </w:t>
      </w:r>
      <w:r w:rsidR="00E54E51" w:rsidRPr="001E44F0">
        <w:rPr>
          <w:rFonts w:ascii="Times New Roman" w:hAnsi="Times New Roman" w:cs="Times New Roman"/>
          <w:sz w:val="22"/>
          <w:szCs w:val="22"/>
        </w:rPr>
        <w:t xml:space="preserve">For language </w:t>
      </w:r>
      <w:r w:rsidR="00E54E51">
        <w:rPr>
          <w:rFonts w:ascii="Times New Roman" w:hAnsi="Times New Roman" w:cs="Times New Roman"/>
          <w:sz w:val="22"/>
          <w:szCs w:val="22"/>
        </w:rPr>
        <w:t>comprehension</w:t>
      </w:r>
      <w:r w:rsidR="00E54E51" w:rsidRPr="001E44F0">
        <w:rPr>
          <w:rFonts w:ascii="Times New Roman" w:hAnsi="Times New Roman" w:cs="Times New Roman"/>
          <w:sz w:val="22"/>
          <w:szCs w:val="22"/>
        </w:rPr>
        <w:t xml:space="preserve"> in </w:t>
      </w:r>
      <w:r w:rsidR="00E54E51">
        <w:rPr>
          <w:rFonts w:ascii="Times New Roman" w:hAnsi="Times New Roman" w:cs="Times New Roman"/>
          <w:sz w:val="22"/>
          <w:szCs w:val="22"/>
        </w:rPr>
        <w:t>DS, a</w:t>
      </w:r>
      <w:r w:rsidR="00E54E51" w:rsidRPr="001E44F0">
        <w:rPr>
          <w:rFonts w:ascii="Times New Roman" w:hAnsi="Times New Roman" w:cs="Times New Roman"/>
          <w:sz w:val="22"/>
          <w:szCs w:val="22"/>
        </w:rPr>
        <w:t xml:space="preserve">ge accounted for </w:t>
      </w:r>
      <w:r w:rsidR="00274C09">
        <w:rPr>
          <w:rFonts w:ascii="Times New Roman" w:hAnsi="Times New Roman" w:cs="Times New Roman"/>
          <w:sz w:val="22"/>
          <w:szCs w:val="22"/>
        </w:rPr>
        <w:t>50</w:t>
      </w:r>
      <w:r w:rsidR="00E54E51" w:rsidRPr="001E44F0">
        <w:rPr>
          <w:rFonts w:ascii="Times New Roman" w:hAnsi="Times New Roman" w:cs="Times New Roman"/>
          <w:sz w:val="22"/>
          <w:szCs w:val="22"/>
        </w:rPr>
        <w:t xml:space="preserve">% of the variance in vocabulary size (adjusted </w:t>
      </w:r>
      <w:r w:rsidR="00E54E51" w:rsidRPr="001E44F0">
        <w:rPr>
          <w:rFonts w:ascii="Times New Roman" w:hAnsi="Times New Roman" w:cs="Times New Roman"/>
          <w:i/>
          <w:sz w:val="22"/>
          <w:szCs w:val="22"/>
        </w:rPr>
        <w:t>R</w:t>
      </w:r>
      <w:r w:rsidR="00E54E51" w:rsidRPr="001E44F0">
        <w:rPr>
          <w:rFonts w:ascii="Times New Roman" w:hAnsi="Times New Roman" w:cs="Times New Roman"/>
          <w:sz w:val="22"/>
          <w:szCs w:val="22"/>
          <w:vertAlign w:val="superscript"/>
        </w:rPr>
        <w:t>2</w:t>
      </w:r>
      <w:r w:rsidR="00E54E51" w:rsidRPr="001E44F0">
        <w:rPr>
          <w:rFonts w:ascii="Times New Roman" w:hAnsi="Times New Roman" w:cs="Times New Roman"/>
          <w:sz w:val="22"/>
          <w:szCs w:val="22"/>
        </w:rPr>
        <w:t xml:space="preserve"> = .</w:t>
      </w:r>
      <w:r w:rsidR="00274C09">
        <w:rPr>
          <w:rFonts w:ascii="Times New Roman" w:hAnsi="Times New Roman" w:cs="Times New Roman"/>
          <w:sz w:val="22"/>
          <w:szCs w:val="22"/>
        </w:rPr>
        <w:t>48</w:t>
      </w:r>
      <w:r w:rsidR="00E54E51" w:rsidRPr="001E44F0">
        <w:rPr>
          <w:rFonts w:ascii="Times New Roman" w:hAnsi="Times New Roman" w:cs="Times New Roman"/>
          <w:sz w:val="22"/>
          <w:szCs w:val="22"/>
        </w:rPr>
        <w:t xml:space="preserve">). However, when </w:t>
      </w:r>
      <w:r w:rsidR="00E54E51">
        <w:rPr>
          <w:rFonts w:ascii="Times New Roman" w:hAnsi="Times New Roman" w:cs="Times New Roman"/>
          <w:sz w:val="22"/>
          <w:szCs w:val="22"/>
        </w:rPr>
        <w:t>night-time sleep duration</w:t>
      </w:r>
      <w:r w:rsidR="00E54E51" w:rsidRPr="001E44F0">
        <w:rPr>
          <w:rFonts w:ascii="Times New Roman" w:hAnsi="Times New Roman" w:cs="Times New Roman"/>
          <w:sz w:val="22"/>
          <w:szCs w:val="22"/>
        </w:rPr>
        <w:t xml:space="preserve"> </w:t>
      </w:r>
      <w:r w:rsidR="00E54E51">
        <w:rPr>
          <w:rFonts w:ascii="Times New Roman" w:hAnsi="Times New Roman" w:cs="Times New Roman"/>
          <w:sz w:val="22"/>
          <w:szCs w:val="22"/>
        </w:rPr>
        <w:t>was</w:t>
      </w:r>
      <w:r w:rsidR="00E54E51" w:rsidRPr="001E44F0">
        <w:rPr>
          <w:rFonts w:ascii="Times New Roman" w:hAnsi="Times New Roman" w:cs="Times New Roman"/>
          <w:sz w:val="22"/>
          <w:szCs w:val="22"/>
        </w:rPr>
        <w:t xml:space="preserve"> </w:t>
      </w:r>
      <w:r w:rsidR="00E54E51">
        <w:rPr>
          <w:rFonts w:ascii="Times New Roman" w:hAnsi="Times New Roman" w:cs="Times New Roman"/>
          <w:sz w:val="22"/>
          <w:szCs w:val="22"/>
        </w:rPr>
        <w:t xml:space="preserve">included as a predictor (Model 2), </w:t>
      </w:r>
      <w:r w:rsidR="00274C09">
        <w:rPr>
          <w:rFonts w:ascii="Times New Roman" w:hAnsi="Times New Roman" w:cs="Times New Roman"/>
          <w:sz w:val="22"/>
          <w:szCs w:val="22"/>
        </w:rPr>
        <w:t>59</w:t>
      </w:r>
      <w:r w:rsidR="00E54E51" w:rsidRPr="001E44F0">
        <w:rPr>
          <w:rFonts w:ascii="Times New Roman" w:hAnsi="Times New Roman" w:cs="Times New Roman"/>
          <w:sz w:val="22"/>
          <w:szCs w:val="22"/>
        </w:rPr>
        <w:t xml:space="preserve">% of the variance in vocabulary size was explained (adjusted </w:t>
      </w:r>
      <w:r w:rsidR="00E54E51" w:rsidRPr="001E44F0">
        <w:rPr>
          <w:rFonts w:ascii="Times New Roman" w:hAnsi="Times New Roman" w:cs="Times New Roman"/>
          <w:i/>
          <w:sz w:val="22"/>
          <w:szCs w:val="22"/>
        </w:rPr>
        <w:t>R</w:t>
      </w:r>
      <w:r w:rsidR="00E54E51" w:rsidRPr="001E44F0">
        <w:rPr>
          <w:rFonts w:ascii="Times New Roman" w:hAnsi="Times New Roman" w:cs="Times New Roman"/>
          <w:sz w:val="22"/>
          <w:szCs w:val="22"/>
          <w:vertAlign w:val="superscript"/>
        </w:rPr>
        <w:t>2</w:t>
      </w:r>
      <w:r w:rsidR="00E54E51">
        <w:rPr>
          <w:rFonts w:ascii="Times New Roman" w:hAnsi="Times New Roman" w:cs="Times New Roman"/>
          <w:sz w:val="22"/>
          <w:szCs w:val="22"/>
        </w:rPr>
        <w:t xml:space="preserve"> = .</w:t>
      </w:r>
      <w:r w:rsidR="00274C09">
        <w:rPr>
          <w:rFonts w:ascii="Times New Roman" w:hAnsi="Times New Roman" w:cs="Times New Roman"/>
          <w:sz w:val="22"/>
          <w:szCs w:val="22"/>
        </w:rPr>
        <w:t>55</w:t>
      </w:r>
      <w:r w:rsidR="00E54E51">
        <w:rPr>
          <w:rFonts w:ascii="Times New Roman" w:hAnsi="Times New Roman" w:cs="Times New Roman"/>
          <w:sz w:val="22"/>
          <w:szCs w:val="22"/>
        </w:rPr>
        <w:t>)</w:t>
      </w:r>
      <w:r w:rsidR="00E54E51" w:rsidRPr="001E44F0">
        <w:rPr>
          <w:rFonts w:ascii="Times New Roman" w:hAnsi="Times New Roman" w:cs="Times New Roman"/>
          <w:sz w:val="22"/>
          <w:szCs w:val="22"/>
        </w:rPr>
        <w:t>. This change (</w:t>
      </w:r>
      <w:r w:rsidR="00E54E51" w:rsidRPr="001E44F0">
        <w:rPr>
          <w:rFonts w:ascii="Times New Roman" w:hAnsi="Times New Roman" w:cs="Times New Roman"/>
          <w:i/>
          <w:sz w:val="22"/>
          <w:szCs w:val="22"/>
        </w:rPr>
        <w:t>ΔR</w:t>
      </w:r>
      <w:r w:rsidR="00E54E51" w:rsidRPr="001E44F0">
        <w:rPr>
          <w:rFonts w:ascii="Times New Roman" w:hAnsi="Times New Roman" w:cs="Times New Roman"/>
          <w:sz w:val="22"/>
          <w:szCs w:val="22"/>
          <w:vertAlign w:val="superscript"/>
        </w:rPr>
        <w:t>2</w:t>
      </w:r>
      <w:r w:rsidR="00E54E51" w:rsidRPr="001E44F0">
        <w:rPr>
          <w:rFonts w:ascii="Times New Roman" w:hAnsi="Times New Roman" w:cs="Times New Roman"/>
          <w:sz w:val="22"/>
          <w:szCs w:val="22"/>
        </w:rPr>
        <w:t xml:space="preserve"> = .</w:t>
      </w:r>
      <w:r w:rsidR="00E54E51">
        <w:rPr>
          <w:rFonts w:ascii="Times New Roman" w:hAnsi="Times New Roman" w:cs="Times New Roman"/>
          <w:sz w:val="22"/>
          <w:szCs w:val="22"/>
        </w:rPr>
        <w:t xml:space="preserve">08) </w:t>
      </w:r>
      <w:r w:rsidR="009C12EE">
        <w:rPr>
          <w:rFonts w:ascii="Times New Roman" w:hAnsi="Times New Roman" w:cs="Times New Roman"/>
          <w:sz w:val="22"/>
          <w:szCs w:val="22"/>
        </w:rPr>
        <w:t>was</w:t>
      </w:r>
      <w:r w:rsidR="00E54E51">
        <w:rPr>
          <w:rFonts w:ascii="Times New Roman" w:hAnsi="Times New Roman" w:cs="Times New Roman"/>
          <w:sz w:val="22"/>
          <w:szCs w:val="22"/>
        </w:rPr>
        <w:t xml:space="preserve"> significan</w:t>
      </w:r>
      <w:r w:rsidR="009C12EE">
        <w:rPr>
          <w:rFonts w:ascii="Times New Roman" w:hAnsi="Times New Roman" w:cs="Times New Roman"/>
          <w:sz w:val="22"/>
          <w:szCs w:val="22"/>
        </w:rPr>
        <w:t>t</w:t>
      </w:r>
      <w:r w:rsidR="00E54E51" w:rsidRPr="001E44F0">
        <w:rPr>
          <w:rFonts w:ascii="Times New Roman" w:hAnsi="Times New Roman" w:cs="Times New Roman"/>
          <w:sz w:val="22"/>
          <w:szCs w:val="22"/>
        </w:rPr>
        <w:t xml:space="preserve">, </w:t>
      </w:r>
      <w:r w:rsidR="00E54E51" w:rsidRPr="001E44F0">
        <w:rPr>
          <w:rFonts w:ascii="Times New Roman" w:hAnsi="Times New Roman" w:cs="Times New Roman"/>
          <w:i/>
          <w:sz w:val="22"/>
          <w:szCs w:val="22"/>
        </w:rPr>
        <w:t>F</w:t>
      </w:r>
      <w:r w:rsidR="00E54E51">
        <w:rPr>
          <w:rFonts w:ascii="Times New Roman" w:hAnsi="Times New Roman" w:cs="Times New Roman"/>
          <w:sz w:val="22"/>
          <w:szCs w:val="22"/>
          <w:vertAlign w:val="subscript"/>
        </w:rPr>
        <w:t>1</w:t>
      </w:r>
      <w:r w:rsidR="00E54E51" w:rsidRPr="001E44F0">
        <w:rPr>
          <w:rFonts w:ascii="Times New Roman" w:hAnsi="Times New Roman" w:cs="Times New Roman"/>
          <w:sz w:val="22"/>
          <w:szCs w:val="22"/>
          <w:vertAlign w:val="subscript"/>
        </w:rPr>
        <w:t>,2</w:t>
      </w:r>
      <w:r w:rsidR="00E54E51">
        <w:rPr>
          <w:rFonts w:ascii="Times New Roman" w:hAnsi="Times New Roman" w:cs="Times New Roman"/>
          <w:sz w:val="22"/>
          <w:szCs w:val="22"/>
          <w:vertAlign w:val="subscript"/>
        </w:rPr>
        <w:t>2</w:t>
      </w:r>
      <w:r w:rsidR="00E54E51">
        <w:rPr>
          <w:rFonts w:ascii="Times New Roman" w:hAnsi="Times New Roman" w:cs="Times New Roman"/>
          <w:sz w:val="22"/>
          <w:szCs w:val="22"/>
        </w:rPr>
        <w:t xml:space="preserve"> = 4.</w:t>
      </w:r>
      <w:r w:rsidR="00274C09">
        <w:rPr>
          <w:rFonts w:ascii="Times New Roman" w:hAnsi="Times New Roman" w:cs="Times New Roman"/>
          <w:sz w:val="22"/>
          <w:szCs w:val="22"/>
        </w:rPr>
        <w:t>45</w:t>
      </w:r>
      <w:r w:rsidR="00E54E51" w:rsidRPr="001E44F0">
        <w:rPr>
          <w:rFonts w:ascii="Times New Roman" w:hAnsi="Times New Roman" w:cs="Times New Roman"/>
          <w:sz w:val="22"/>
          <w:szCs w:val="22"/>
        </w:rPr>
        <w:t xml:space="preserve">, </w:t>
      </w:r>
      <w:r w:rsidR="00E54E51" w:rsidRPr="001E44F0">
        <w:rPr>
          <w:rFonts w:ascii="Times New Roman" w:hAnsi="Times New Roman" w:cs="Times New Roman"/>
          <w:i/>
          <w:sz w:val="22"/>
          <w:szCs w:val="22"/>
        </w:rPr>
        <w:t>p</w:t>
      </w:r>
      <w:r w:rsidR="00E54E51">
        <w:rPr>
          <w:rFonts w:ascii="Times New Roman" w:hAnsi="Times New Roman" w:cs="Times New Roman"/>
          <w:sz w:val="22"/>
          <w:szCs w:val="22"/>
        </w:rPr>
        <w:t xml:space="preserve"> = .0</w:t>
      </w:r>
      <w:r w:rsidR="00274C09">
        <w:rPr>
          <w:rFonts w:ascii="Times New Roman" w:hAnsi="Times New Roman" w:cs="Times New Roman"/>
          <w:sz w:val="22"/>
          <w:szCs w:val="22"/>
        </w:rPr>
        <w:t>46</w:t>
      </w:r>
      <w:r w:rsidR="00E54E51" w:rsidRPr="001E44F0">
        <w:rPr>
          <w:rFonts w:ascii="Times New Roman" w:hAnsi="Times New Roman" w:cs="Times New Roman"/>
          <w:sz w:val="22"/>
          <w:szCs w:val="22"/>
        </w:rPr>
        <w:t>.</w:t>
      </w:r>
      <w:r w:rsidR="00274C09">
        <w:rPr>
          <w:rFonts w:ascii="Times New Roman" w:hAnsi="Times New Roman" w:cs="Times New Roman"/>
          <w:sz w:val="22"/>
          <w:szCs w:val="22"/>
        </w:rPr>
        <w:t xml:space="preserve"> After accounting for age, f</w:t>
      </w:r>
      <w:r w:rsidR="00274C09" w:rsidRPr="001E44F0">
        <w:rPr>
          <w:rFonts w:ascii="Times New Roman" w:hAnsi="Times New Roman" w:cs="Times New Roman"/>
          <w:sz w:val="22"/>
          <w:szCs w:val="22"/>
        </w:rPr>
        <w:t xml:space="preserve">or every </w:t>
      </w:r>
      <w:r w:rsidR="00274C09">
        <w:rPr>
          <w:rFonts w:ascii="Times New Roman" w:hAnsi="Times New Roman" w:cs="Times New Roman"/>
          <w:sz w:val="22"/>
          <w:szCs w:val="22"/>
        </w:rPr>
        <w:t>two</w:t>
      </w:r>
      <w:r w:rsidR="00274C09" w:rsidRPr="001E44F0">
        <w:rPr>
          <w:rFonts w:ascii="Times New Roman" w:hAnsi="Times New Roman" w:cs="Times New Roman"/>
          <w:sz w:val="22"/>
          <w:szCs w:val="22"/>
        </w:rPr>
        <w:t xml:space="preserve"> minute</w:t>
      </w:r>
      <w:r w:rsidR="00274C09">
        <w:rPr>
          <w:rFonts w:ascii="Times New Roman" w:hAnsi="Times New Roman" w:cs="Times New Roman"/>
          <w:sz w:val="22"/>
          <w:szCs w:val="22"/>
        </w:rPr>
        <w:t>s</w:t>
      </w:r>
      <w:r w:rsidR="00274C09" w:rsidRPr="001E44F0">
        <w:rPr>
          <w:rFonts w:ascii="Times New Roman" w:hAnsi="Times New Roman" w:cs="Times New Roman"/>
          <w:sz w:val="22"/>
          <w:szCs w:val="22"/>
        </w:rPr>
        <w:t xml:space="preserve"> of sleep time, language </w:t>
      </w:r>
      <w:r w:rsidR="00274C09">
        <w:rPr>
          <w:rFonts w:ascii="Times New Roman" w:hAnsi="Times New Roman" w:cs="Times New Roman"/>
          <w:sz w:val="22"/>
          <w:szCs w:val="22"/>
        </w:rPr>
        <w:t>comprehension increased by one word in D</w:t>
      </w:r>
      <w:r w:rsidR="00274C09" w:rsidRPr="001E44F0">
        <w:rPr>
          <w:rFonts w:ascii="Times New Roman" w:hAnsi="Times New Roman" w:cs="Times New Roman"/>
          <w:sz w:val="22"/>
          <w:szCs w:val="22"/>
        </w:rPr>
        <w:t>S (</w:t>
      </w:r>
      <w:r w:rsidR="00274C09" w:rsidRPr="001E44F0">
        <w:rPr>
          <w:rFonts w:ascii="Times New Roman" w:hAnsi="Times New Roman" w:cs="Times New Roman"/>
          <w:i/>
          <w:sz w:val="22"/>
          <w:szCs w:val="22"/>
        </w:rPr>
        <w:t>B</w:t>
      </w:r>
      <w:r w:rsidR="00274C09">
        <w:rPr>
          <w:rFonts w:ascii="Times New Roman" w:hAnsi="Times New Roman" w:cs="Times New Roman"/>
          <w:sz w:val="22"/>
          <w:szCs w:val="22"/>
        </w:rPr>
        <w:t xml:space="preserve"> = 0.73</w:t>
      </w:r>
      <w:r w:rsidR="00274C09" w:rsidRPr="001E44F0">
        <w:rPr>
          <w:rFonts w:ascii="Times New Roman" w:hAnsi="Times New Roman" w:cs="Times New Roman"/>
          <w:sz w:val="22"/>
          <w:szCs w:val="22"/>
        </w:rPr>
        <w:t xml:space="preserve">; </w:t>
      </w:r>
      <w:proofErr w:type="gramStart"/>
      <w:r w:rsidR="00274C09" w:rsidRPr="001E44F0">
        <w:rPr>
          <w:rFonts w:ascii="Times New Roman" w:hAnsi="Times New Roman" w:cs="Times New Roman"/>
          <w:i/>
          <w:sz w:val="22"/>
          <w:szCs w:val="22"/>
        </w:rPr>
        <w:t>t</w:t>
      </w:r>
      <w:r w:rsidR="00D319BE">
        <w:rPr>
          <w:rFonts w:ascii="Times New Roman" w:hAnsi="Times New Roman" w:cs="Times New Roman"/>
          <w:sz w:val="22"/>
          <w:szCs w:val="22"/>
        </w:rPr>
        <w:t>(</w:t>
      </w:r>
      <w:proofErr w:type="gramEnd"/>
      <w:r w:rsidR="00D319BE">
        <w:rPr>
          <w:rFonts w:ascii="Times New Roman" w:hAnsi="Times New Roman" w:cs="Times New Roman"/>
          <w:sz w:val="22"/>
          <w:szCs w:val="22"/>
        </w:rPr>
        <w:t>22</w:t>
      </w:r>
      <w:r w:rsidR="00274C09">
        <w:rPr>
          <w:rFonts w:ascii="Times New Roman" w:hAnsi="Times New Roman" w:cs="Times New Roman"/>
          <w:sz w:val="22"/>
          <w:szCs w:val="22"/>
        </w:rPr>
        <w:t>)= 2.11</w:t>
      </w:r>
      <w:r w:rsidR="00274C09" w:rsidRPr="001E44F0">
        <w:rPr>
          <w:rFonts w:ascii="Times New Roman" w:hAnsi="Times New Roman" w:cs="Times New Roman"/>
          <w:sz w:val="22"/>
          <w:szCs w:val="22"/>
        </w:rPr>
        <w:t xml:space="preserve">, </w:t>
      </w:r>
      <w:r w:rsidR="00274C09" w:rsidRPr="001E44F0">
        <w:rPr>
          <w:rFonts w:ascii="Times New Roman" w:hAnsi="Times New Roman" w:cs="Times New Roman"/>
          <w:i/>
          <w:sz w:val="22"/>
          <w:szCs w:val="22"/>
        </w:rPr>
        <w:t>p</w:t>
      </w:r>
      <w:r w:rsidR="00274C09">
        <w:rPr>
          <w:rFonts w:ascii="Times New Roman" w:hAnsi="Times New Roman" w:cs="Times New Roman"/>
          <w:sz w:val="22"/>
          <w:szCs w:val="22"/>
        </w:rPr>
        <w:t xml:space="preserve"> = .046; Table 4; see also Tables SI-1 and SI-2 in Supplementary Information for correlation matrices</w:t>
      </w:r>
      <w:r w:rsidR="00274C09" w:rsidRPr="001E44F0">
        <w:rPr>
          <w:rFonts w:ascii="Times New Roman" w:hAnsi="Times New Roman" w:cs="Times New Roman"/>
          <w:sz w:val="22"/>
          <w:szCs w:val="22"/>
        </w:rPr>
        <w:t>).</w:t>
      </w:r>
    </w:p>
    <w:p w14:paraId="316E287D" w14:textId="356EFBA5" w:rsidR="00B96612" w:rsidRDefault="001E44F0" w:rsidP="003455C3">
      <w:pPr>
        <w:spacing w:line="480" w:lineRule="auto"/>
        <w:ind w:firstLine="720"/>
        <w:rPr>
          <w:rFonts w:ascii="Times New Roman" w:hAnsi="Times New Roman" w:cs="Times New Roman"/>
          <w:sz w:val="22"/>
          <w:szCs w:val="22"/>
        </w:rPr>
      </w:pPr>
      <w:r w:rsidRPr="001E44F0">
        <w:rPr>
          <w:rFonts w:ascii="Times New Roman" w:hAnsi="Times New Roman" w:cs="Times New Roman"/>
          <w:sz w:val="22"/>
          <w:szCs w:val="22"/>
        </w:rPr>
        <w:t xml:space="preserve">For language </w:t>
      </w:r>
      <w:r w:rsidR="00271935">
        <w:rPr>
          <w:rFonts w:ascii="Times New Roman" w:hAnsi="Times New Roman" w:cs="Times New Roman"/>
          <w:sz w:val="22"/>
          <w:szCs w:val="22"/>
        </w:rPr>
        <w:t>comprehension</w:t>
      </w:r>
      <w:r w:rsidRPr="001E44F0">
        <w:rPr>
          <w:rFonts w:ascii="Times New Roman" w:hAnsi="Times New Roman" w:cs="Times New Roman"/>
          <w:sz w:val="22"/>
          <w:szCs w:val="22"/>
        </w:rPr>
        <w:t xml:space="preserve"> in WS, </w:t>
      </w:r>
      <w:r w:rsidR="00FB6E3B">
        <w:rPr>
          <w:rFonts w:ascii="Times New Roman" w:hAnsi="Times New Roman" w:cs="Times New Roman"/>
          <w:sz w:val="22"/>
          <w:szCs w:val="22"/>
        </w:rPr>
        <w:t>a</w:t>
      </w:r>
      <w:r w:rsidR="00FB6E3B" w:rsidRPr="001E44F0">
        <w:rPr>
          <w:rFonts w:ascii="Times New Roman" w:hAnsi="Times New Roman" w:cs="Times New Roman"/>
          <w:sz w:val="22"/>
          <w:szCs w:val="22"/>
        </w:rPr>
        <w:t xml:space="preserve">ge </w:t>
      </w:r>
      <w:r w:rsidRPr="001E44F0">
        <w:rPr>
          <w:rFonts w:ascii="Times New Roman" w:hAnsi="Times New Roman" w:cs="Times New Roman"/>
          <w:sz w:val="22"/>
          <w:szCs w:val="22"/>
        </w:rPr>
        <w:t xml:space="preserve">accounted for </w:t>
      </w:r>
      <w:r w:rsidR="00130EAC">
        <w:rPr>
          <w:rFonts w:ascii="Times New Roman" w:hAnsi="Times New Roman" w:cs="Times New Roman"/>
          <w:sz w:val="22"/>
          <w:szCs w:val="22"/>
        </w:rPr>
        <w:t>54</w:t>
      </w:r>
      <w:r w:rsidRPr="001E44F0">
        <w:rPr>
          <w:rFonts w:ascii="Times New Roman" w:hAnsi="Times New Roman" w:cs="Times New Roman"/>
          <w:sz w:val="22"/>
          <w:szCs w:val="22"/>
        </w:rPr>
        <w:t xml:space="preserve">% of the variance in vocabulary size (adjusted </w:t>
      </w:r>
      <w:r w:rsidRPr="001E44F0">
        <w:rPr>
          <w:rFonts w:ascii="Times New Roman" w:hAnsi="Times New Roman" w:cs="Times New Roman"/>
          <w:i/>
          <w:sz w:val="22"/>
          <w:szCs w:val="22"/>
        </w:rPr>
        <w:t>R</w:t>
      </w:r>
      <w:r w:rsidRPr="001E44F0">
        <w:rPr>
          <w:rFonts w:ascii="Times New Roman" w:hAnsi="Times New Roman" w:cs="Times New Roman"/>
          <w:sz w:val="22"/>
          <w:szCs w:val="22"/>
          <w:vertAlign w:val="superscript"/>
        </w:rPr>
        <w:t>2</w:t>
      </w:r>
      <w:r w:rsidRPr="001E44F0">
        <w:rPr>
          <w:rFonts w:ascii="Times New Roman" w:hAnsi="Times New Roman" w:cs="Times New Roman"/>
          <w:sz w:val="22"/>
          <w:szCs w:val="22"/>
        </w:rPr>
        <w:t xml:space="preserve"> = .</w:t>
      </w:r>
      <w:r w:rsidR="00271935">
        <w:rPr>
          <w:rFonts w:ascii="Times New Roman" w:hAnsi="Times New Roman" w:cs="Times New Roman"/>
          <w:sz w:val="22"/>
          <w:szCs w:val="22"/>
        </w:rPr>
        <w:t>53</w:t>
      </w:r>
      <w:r w:rsidRPr="001E44F0">
        <w:rPr>
          <w:rFonts w:ascii="Times New Roman" w:hAnsi="Times New Roman" w:cs="Times New Roman"/>
          <w:sz w:val="22"/>
          <w:szCs w:val="22"/>
        </w:rPr>
        <w:t xml:space="preserve">). However, when </w:t>
      </w:r>
      <w:r w:rsidR="00910E69">
        <w:rPr>
          <w:rFonts w:ascii="Times New Roman" w:hAnsi="Times New Roman" w:cs="Times New Roman"/>
          <w:sz w:val="22"/>
          <w:szCs w:val="22"/>
        </w:rPr>
        <w:t xml:space="preserve">night-time </w:t>
      </w:r>
      <w:r w:rsidR="00271935">
        <w:rPr>
          <w:rFonts w:ascii="Times New Roman" w:hAnsi="Times New Roman" w:cs="Times New Roman"/>
          <w:sz w:val="22"/>
          <w:szCs w:val="22"/>
        </w:rPr>
        <w:t>sleep duration</w:t>
      </w:r>
      <w:r w:rsidRPr="001E44F0">
        <w:rPr>
          <w:rFonts w:ascii="Times New Roman" w:hAnsi="Times New Roman" w:cs="Times New Roman"/>
          <w:sz w:val="22"/>
          <w:szCs w:val="22"/>
        </w:rPr>
        <w:t xml:space="preserve"> </w:t>
      </w:r>
      <w:r w:rsidR="00271935">
        <w:rPr>
          <w:rFonts w:ascii="Times New Roman" w:hAnsi="Times New Roman" w:cs="Times New Roman"/>
          <w:sz w:val="22"/>
          <w:szCs w:val="22"/>
        </w:rPr>
        <w:t>was</w:t>
      </w:r>
      <w:r w:rsidRPr="001E44F0">
        <w:rPr>
          <w:rFonts w:ascii="Times New Roman" w:hAnsi="Times New Roman" w:cs="Times New Roman"/>
          <w:sz w:val="22"/>
          <w:szCs w:val="22"/>
        </w:rPr>
        <w:t xml:space="preserve"> </w:t>
      </w:r>
      <w:r w:rsidR="00910E69">
        <w:rPr>
          <w:rFonts w:ascii="Times New Roman" w:hAnsi="Times New Roman" w:cs="Times New Roman"/>
          <w:sz w:val="22"/>
          <w:szCs w:val="22"/>
        </w:rPr>
        <w:t>include</w:t>
      </w:r>
      <w:r w:rsidR="008F618B">
        <w:rPr>
          <w:rFonts w:ascii="Times New Roman" w:hAnsi="Times New Roman" w:cs="Times New Roman"/>
          <w:sz w:val="22"/>
          <w:szCs w:val="22"/>
        </w:rPr>
        <w:t xml:space="preserve">d as a predictor (Model 2), </w:t>
      </w:r>
      <w:r w:rsidR="00130EAC">
        <w:rPr>
          <w:rFonts w:ascii="Times New Roman" w:hAnsi="Times New Roman" w:cs="Times New Roman"/>
          <w:sz w:val="22"/>
          <w:szCs w:val="22"/>
        </w:rPr>
        <w:t>60</w:t>
      </w:r>
      <w:r w:rsidRPr="001E44F0">
        <w:rPr>
          <w:rFonts w:ascii="Times New Roman" w:hAnsi="Times New Roman" w:cs="Times New Roman"/>
          <w:sz w:val="22"/>
          <w:szCs w:val="22"/>
        </w:rPr>
        <w:t xml:space="preserve">% of the variance in vocabulary size was explained (adjusted </w:t>
      </w:r>
      <w:r w:rsidRPr="001E44F0">
        <w:rPr>
          <w:rFonts w:ascii="Times New Roman" w:hAnsi="Times New Roman" w:cs="Times New Roman"/>
          <w:i/>
          <w:sz w:val="22"/>
          <w:szCs w:val="22"/>
        </w:rPr>
        <w:t>R</w:t>
      </w:r>
      <w:r w:rsidRPr="001E44F0">
        <w:rPr>
          <w:rFonts w:ascii="Times New Roman" w:hAnsi="Times New Roman" w:cs="Times New Roman"/>
          <w:sz w:val="22"/>
          <w:szCs w:val="22"/>
          <w:vertAlign w:val="superscript"/>
        </w:rPr>
        <w:t>2</w:t>
      </w:r>
      <w:r w:rsidR="00910E69">
        <w:rPr>
          <w:rFonts w:ascii="Times New Roman" w:hAnsi="Times New Roman" w:cs="Times New Roman"/>
          <w:sz w:val="22"/>
          <w:szCs w:val="22"/>
        </w:rPr>
        <w:t xml:space="preserve"> = .</w:t>
      </w:r>
      <w:r w:rsidR="00130EAC">
        <w:rPr>
          <w:rFonts w:ascii="Times New Roman" w:hAnsi="Times New Roman" w:cs="Times New Roman"/>
          <w:sz w:val="22"/>
          <w:szCs w:val="22"/>
        </w:rPr>
        <w:t>58</w:t>
      </w:r>
      <w:r w:rsidRPr="001E44F0">
        <w:rPr>
          <w:rFonts w:ascii="Times New Roman" w:hAnsi="Times New Roman" w:cs="Times New Roman"/>
          <w:sz w:val="22"/>
          <w:szCs w:val="22"/>
        </w:rPr>
        <w:t>). This change (</w:t>
      </w:r>
      <w:r w:rsidRPr="001E44F0">
        <w:rPr>
          <w:rFonts w:ascii="Times New Roman" w:hAnsi="Times New Roman" w:cs="Times New Roman"/>
          <w:i/>
          <w:sz w:val="22"/>
          <w:szCs w:val="22"/>
        </w:rPr>
        <w:t>ΔR</w:t>
      </w:r>
      <w:r w:rsidRPr="001E44F0">
        <w:rPr>
          <w:rFonts w:ascii="Times New Roman" w:hAnsi="Times New Roman" w:cs="Times New Roman"/>
          <w:sz w:val="22"/>
          <w:szCs w:val="22"/>
          <w:vertAlign w:val="superscript"/>
        </w:rPr>
        <w:t>2</w:t>
      </w:r>
      <w:r w:rsidRPr="001E44F0">
        <w:rPr>
          <w:rFonts w:ascii="Times New Roman" w:hAnsi="Times New Roman" w:cs="Times New Roman"/>
          <w:sz w:val="22"/>
          <w:szCs w:val="22"/>
        </w:rPr>
        <w:t xml:space="preserve"> = .</w:t>
      </w:r>
      <w:r w:rsidR="00130EAC">
        <w:rPr>
          <w:rFonts w:ascii="Times New Roman" w:hAnsi="Times New Roman" w:cs="Times New Roman"/>
          <w:sz w:val="22"/>
          <w:szCs w:val="22"/>
        </w:rPr>
        <w:t>06</w:t>
      </w:r>
      <w:r w:rsidRPr="001E44F0">
        <w:rPr>
          <w:rFonts w:ascii="Times New Roman" w:hAnsi="Times New Roman" w:cs="Times New Roman"/>
          <w:sz w:val="22"/>
          <w:szCs w:val="22"/>
        </w:rPr>
        <w:t xml:space="preserve">) was significant, </w:t>
      </w:r>
      <w:r w:rsidRPr="001E44F0">
        <w:rPr>
          <w:rFonts w:ascii="Times New Roman" w:hAnsi="Times New Roman" w:cs="Times New Roman"/>
          <w:i/>
          <w:sz w:val="22"/>
          <w:szCs w:val="22"/>
        </w:rPr>
        <w:t>F</w:t>
      </w:r>
      <w:r w:rsidR="00910E69">
        <w:rPr>
          <w:rFonts w:ascii="Times New Roman" w:hAnsi="Times New Roman" w:cs="Times New Roman"/>
          <w:sz w:val="22"/>
          <w:szCs w:val="22"/>
          <w:vertAlign w:val="subscript"/>
        </w:rPr>
        <w:t>1</w:t>
      </w:r>
      <w:r w:rsidRPr="001E44F0">
        <w:rPr>
          <w:rFonts w:ascii="Times New Roman" w:hAnsi="Times New Roman" w:cs="Times New Roman"/>
          <w:sz w:val="22"/>
          <w:szCs w:val="22"/>
          <w:vertAlign w:val="subscript"/>
        </w:rPr>
        <w:t>,2</w:t>
      </w:r>
      <w:r w:rsidR="00910E69">
        <w:rPr>
          <w:rFonts w:ascii="Times New Roman" w:hAnsi="Times New Roman" w:cs="Times New Roman"/>
          <w:sz w:val="22"/>
          <w:szCs w:val="22"/>
          <w:vertAlign w:val="subscript"/>
        </w:rPr>
        <w:t>7</w:t>
      </w:r>
      <w:r w:rsidR="00910E69">
        <w:rPr>
          <w:rFonts w:ascii="Times New Roman" w:hAnsi="Times New Roman" w:cs="Times New Roman"/>
          <w:sz w:val="22"/>
          <w:szCs w:val="22"/>
        </w:rPr>
        <w:t xml:space="preserve"> = </w:t>
      </w:r>
      <w:r w:rsidR="00130EAC">
        <w:rPr>
          <w:rFonts w:ascii="Times New Roman" w:hAnsi="Times New Roman" w:cs="Times New Roman"/>
          <w:sz w:val="22"/>
          <w:szCs w:val="22"/>
        </w:rPr>
        <w:t>4</w:t>
      </w:r>
      <w:r w:rsidR="00910E69">
        <w:rPr>
          <w:rFonts w:ascii="Times New Roman" w:hAnsi="Times New Roman" w:cs="Times New Roman"/>
          <w:sz w:val="22"/>
          <w:szCs w:val="22"/>
        </w:rPr>
        <w:t>.</w:t>
      </w:r>
      <w:r w:rsidR="00130EAC">
        <w:rPr>
          <w:rFonts w:ascii="Times New Roman" w:hAnsi="Times New Roman" w:cs="Times New Roman"/>
          <w:sz w:val="22"/>
          <w:szCs w:val="22"/>
        </w:rPr>
        <w:t>29</w:t>
      </w:r>
      <w:r w:rsidRPr="001E44F0">
        <w:rPr>
          <w:rFonts w:ascii="Times New Roman" w:hAnsi="Times New Roman" w:cs="Times New Roman"/>
          <w:sz w:val="22"/>
          <w:szCs w:val="22"/>
        </w:rPr>
        <w:t xml:space="preserve">, </w:t>
      </w:r>
      <w:r w:rsidRPr="001E44F0">
        <w:rPr>
          <w:rFonts w:ascii="Times New Roman" w:hAnsi="Times New Roman" w:cs="Times New Roman"/>
          <w:i/>
          <w:sz w:val="22"/>
          <w:szCs w:val="22"/>
        </w:rPr>
        <w:t>p</w:t>
      </w:r>
      <w:r w:rsidR="00910E69">
        <w:rPr>
          <w:rFonts w:ascii="Times New Roman" w:hAnsi="Times New Roman" w:cs="Times New Roman"/>
          <w:sz w:val="22"/>
          <w:szCs w:val="22"/>
        </w:rPr>
        <w:t xml:space="preserve"> = .</w:t>
      </w:r>
      <w:r w:rsidR="00130EAC">
        <w:rPr>
          <w:rFonts w:ascii="Times New Roman" w:hAnsi="Times New Roman" w:cs="Times New Roman"/>
          <w:sz w:val="22"/>
          <w:szCs w:val="22"/>
        </w:rPr>
        <w:t>048</w:t>
      </w:r>
      <w:r w:rsidRPr="001E44F0">
        <w:rPr>
          <w:rFonts w:ascii="Times New Roman" w:hAnsi="Times New Roman" w:cs="Times New Roman"/>
          <w:sz w:val="22"/>
          <w:szCs w:val="22"/>
        </w:rPr>
        <w:t xml:space="preserve">. </w:t>
      </w:r>
      <w:r w:rsidR="00CD446E">
        <w:rPr>
          <w:rFonts w:ascii="Times New Roman" w:hAnsi="Times New Roman" w:cs="Times New Roman"/>
          <w:sz w:val="22"/>
          <w:szCs w:val="22"/>
        </w:rPr>
        <w:t>After accounting for age, f</w:t>
      </w:r>
      <w:r w:rsidRPr="001E44F0">
        <w:rPr>
          <w:rFonts w:ascii="Times New Roman" w:hAnsi="Times New Roman" w:cs="Times New Roman"/>
          <w:sz w:val="22"/>
          <w:szCs w:val="22"/>
        </w:rPr>
        <w:t xml:space="preserve">or every </w:t>
      </w:r>
      <w:r w:rsidR="000F018F">
        <w:rPr>
          <w:rFonts w:ascii="Times New Roman" w:hAnsi="Times New Roman" w:cs="Times New Roman"/>
          <w:sz w:val="22"/>
          <w:szCs w:val="22"/>
        </w:rPr>
        <w:t>two</w:t>
      </w:r>
      <w:r w:rsidRPr="001E44F0">
        <w:rPr>
          <w:rFonts w:ascii="Times New Roman" w:hAnsi="Times New Roman" w:cs="Times New Roman"/>
          <w:sz w:val="22"/>
          <w:szCs w:val="22"/>
        </w:rPr>
        <w:t xml:space="preserve"> minute</w:t>
      </w:r>
      <w:r w:rsidR="000F018F">
        <w:rPr>
          <w:rFonts w:ascii="Times New Roman" w:hAnsi="Times New Roman" w:cs="Times New Roman"/>
          <w:sz w:val="22"/>
          <w:szCs w:val="22"/>
        </w:rPr>
        <w:t>s</w:t>
      </w:r>
      <w:r w:rsidRPr="001E44F0">
        <w:rPr>
          <w:rFonts w:ascii="Times New Roman" w:hAnsi="Times New Roman" w:cs="Times New Roman"/>
          <w:sz w:val="22"/>
          <w:szCs w:val="22"/>
        </w:rPr>
        <w:t xml:space="preserve"> of sleep time, language </w:t>
      </w:r>
      <w:r w:rsidR="000F018F">
        <w:rPr>
          <w:rFonts w:ascii="Times New Roman" w:hAnsi="Times New Roman" w:cs="Times New Roman"/>
          <w:sz w:val="22"/>
          <w:szCs w:val="22"/>
        </w:rPr>
        <w:t>comprehension</w:t>
      </w:r>
      <w:r w:rsidRPr="001E44F0">
        <w:rPr>
          <w:rFonts w:ascii="Times New Roman" w:hAnsi="Times New Roman" w:cs="Times New Roman"/>
          <w:sz w:val="22"/>
          <w:szCs w:val="22"/>
        </w:rPr>
        <w:t xml:space="preserve"> increased by one word in WS (</w:t>
      </w:r>
      <w:r w:rsidRPr="001E44F0">
        <w:rPr>
          <w:rFonts w:ascii="Times New Roman" w:hAnsi="Times New Roman" w:cs="Times New Roman"/>
          <w:i/>
          <w:sz w:val="22"/>
          <w:szCs w:val="22"/>
        </w:rPr>
        <w:t>B</w:t>
      </w:r>
      <w:r w:rsidR="000F018F">
        <w:rPr>
          <w:rFonts w:ascii="Times New Roman" w:hAnsi="Times New Roman" w:cs="Times New Roman"/>
          <w:sz w:val="22"/>
          <w:szCs w:val="22"/>
        </w:rPr>
        <w:t xml:space="preserve"> = 0.</w:t>
      </w:r>
      <w:r w:rsidR="00130EAC">
        <w:rPr>
          <w:rFonts w:ascii="Times New Roman" w:hAnsi="Times New Roman" w:cs="Times New Roman"/>
          <w:sz w:val="22"/>
          <w:szCs w:val="22"/>
        </w:rPr>
        <w:t>47</w:t>
      </w:r>
      <w:r w:rsidRPr="001E44F0">
        <w:rPr>
          <w:rFonts w:ascii="Times New Roman" w:hAnsi="Times New Roman" w:cs="Times New Roman"/>
          <w:sz w:val="22"/>
          <w:szCs w:val="22"/>
        </w:rPr>
        <w:t xml:space="preserve">; </w:t>
      </w:r>
      <w:proofErr w:type="gramStart"/>
      <w:r w:rsidRPr="001E44F0">
        <w:rPr>
          <w:rFonts w:ascii="Times New Roman" w:hAnsi="Times New Roman" w:cs="Times New Roman"/>
          <w:i/>
          <w:sz w:val="22"/>
          <w:szCs w:val="22"/>
        </w:rPr>
        <w:t>t</w:t>
      </w:r>
      <w:r w:rsidR="000F018F">
        <w:rPr>
          <w:rFonts w:ascii="Times New Roman" w:hAnsi="Times New Roman" w:cs="Times New Roman"/>
          <w:sz w:val="22"/>
          <w:szCs w:val="22"/>
        </w:rPr>
        <w:t>(</w:t>
      </w:r>
      <w:proofErr w:type="gramEnd"/>
      <w:r w:rsidR="000F018F">
        <w:rPr>
          <w:rFonts w:ascii="Times New Roman" w:hAnsi="Times New Roman" w:cs="Times New Roman"/>
          <w:sz w:val="22"/>
          <w:szCs w:val="22"/>
        </w:rPr>
        <w:t>27)= 2.</w:t>
      </w:r>
      <w:r w:rsidR="00130EAC">
        <w:rPr>
          <w:rFonts w:ascii="Times New Roman" w:hAnsi="Times New Roman" w:cs="Times New Roman"/>
          <w:sz w:val="22"/>
          <w:szCs w:val="22"/>
        </w:rPr>
        <w:t>07</w:t>
      </w:r>
      <w:r w:rsidRPr="001E44F0">
        <w:rPr>
          <w:rFonts w:ascii="Times New Roman" w:hAnsi="Times New Roman" w:cs="Times New Roman"/>
          <w:sz w:val="22"/>
          <w:szCs w:val="22"/>
        </w:rPr>
        <w:t xml:space="preserve">, </w:t>
      </w:r>
      <w:r w:rsidRPr="001E44F0">
        <w:rPr>
          <w:rFonts w:ascii="Times New Roman" w:hAnsi="Times New Roman" w:cs="Times New Roman"/>
          <w:i/>
          <w:sz w:val="22"/>
          <w:szCs w:val="22"/>
        </w:rPr>
        <w:t>p</w:t>
      </w:r>
      <w:r w:rsidR="000F018F">
        <w:rPr>
          <w:rFonts w:ascii="Times New Roman" w:hAnsi="Times New Roman" w:cs="Times New Roman"/>
          <w:sz w:val="22"/>
          <w:szCs w:val="22"/>
        </w:rPr>
        <w:t xml:space="preserve"> = .</w:t>
      </w:r>
      <w:r w:rsidR="00130EAC">
        <w:rPr>
          <w:rFonts w:ascii="Times New Roman" w:hAnsi="Times New Roman" w:cs="Times New Roman"/>
          <w:sz w:val="22"/>
          <w:szCs w:val="22"/>
        </w:rPr>
        <w:t>048</w:t>
      </w:r>
      <w:r w:rsidR="0075135A">
        <w:rPr>
          <w:rFonts w:ascii="Times New Roman" w:hAnsi="Times New Roman" w:cs="Times New Roman"/>
          <w:sz w:val="22"/>
          <w:szCs w:val="22"/>
        </w:rPr>
        <w:t xml:space="preserve">; </w:t>
      </w:r>
      <w:r w:rsidR="001A122C">
        <w:rPr>
          <w:rFonts w:ascii="Times New Roman" w:hAnsi="Times New Roman" w:cs="Times New Roman"/>
          <w:sz w:val="22"/>
          <w:szCs w:val="22"/>
        </w:rPr>
        <w:t>Table 4</w:t>
      </w:r>
      <w:r w:rsidRPr="001E44F0">
        <w:rPr>
          <w:rFonts w:ascii="Times New Roman" w:hAnsi="Times New Roman" w:cs="Times New Roman"/>
          <w:sz w:val="22"/>
          <w:szCs w:val="22"/>
        </w:rPr>
        <w:t>).</w:t>
      </w:r>
    </w:p>
    <w:p w14:paraId="45DF0A4E" w14:textId="77777777" w:rsidR="00B96612" w:rsidRDefault="00B96612" w:rsidP="003455C3">
      <w:pPr>
        <w:spacing w:line="480" w:lineRule="auto"/>
        <w:ind w:firstLine="720"/>
        <w:rPr>
          <w:rFonts w:ascii="Times New Roman" w:hAnsi="Times New Roman" w:cs="Times New Roman"/>
          <w:sz w:val="22"/>
          <w:szCs w:val="22"/>
        </w:rPr>
      </w:pPr>
    </w:p>
    <w:p w14:paraId="48DC3D56" w14:textId="34AEE1AB" w:rsidR="00B96612" w:rsidRPr="00B96612" w:rsidRDefault="001A122C" w:rsidP="00B96612">
      <w:pPr>
        <w:spacing w:line="480" w:lineRule="auto"/>
        <w:jc w:val="center"/>
        <w:rPr>
          <w:rFonts w:ascii="Times New Roman" w:hAnsi="Times New Roman" w:cs="Times New Roman"/>
          <w:i/>
          <w:sz w:val="22"/>
          <w:szCs w:val="22"/>
        </w:rPr>
      </w:pPr>
      <w:r>
        <w:rPr>
          <w:rFonts w:ascii="Times New Roman" w:hAnsi="Times New Roman" w:cs="Times New Roman"/>
          <w:i/>
          <w:sz w:val="22"/>
          <w:szCs w:val="22"/>
        </w:rPr>
        <w:t>[TABLE 4</w:t>
      </w:r>
      <w:r w:rsidR="00B96612" w:rsidRPr="00B96612">
        <w:rPr>
          <w:rFonts w:ascii="Times New Roman" w:hAnsi="Times New Roman" w:cs="Times New Roman"/>
          <w:i/>
          <w:sz w:val="22"/>
          <w:szCs w:val="22"/>
        </w:rPr>
        <w:t xml:space="preserve"> HERE]</w:t>
      </w:r>
    </w:p>
    <w:p w14:paraId="57E66D37" w14:textId="5FB89FED" w:rsidR="0006542F" w:rsidRDefault="001E44F0" w:rsidP="00B96612">
      <w:pPr>
        <w:spacing w:line="480" w:lineRule="auto"/>
        <w:rPr>
          <w:rFonts w:ascii="Times New Roman" w:hAnsi="Times New Roman" w:cs="Times New Roman"/>
          <w:sz w:val="22"/>
          <w:szCs w:val="22"/>
        </w:rPr>
      </w:pPr>
      <w:r w:rsidRPr="001E44F0">
        <w:rPr>
          <w:rFonts w:ascii="Times New Roman" w:hAnsi="Times New Roman" w:cs="Times New Roman"/>
          <w:sz w:val="22"/>
          <w:szCs w:val="22"/>
        </w:rPr>
        <w:t xml:space="preserve"> </w:t>
      </w:r>
    </w:p>
    <w:p w14:paraId="0132C04B" w14:textId="77777777" w:rsidR="00883D9E" w:rsidRDefault="00883D9E" w:rsidP="003455C3">
      <w:pPr>
        <w:spacing w:line="480" w:lineRule="auto"/>
        <w:ind w:firstLine="720"/>
        <w:rPr>
          <w:rFonts w:ascii="Times New Roman" w:hAnsi="Times New Roman" w:cs="Times New Roman"/>
          <w:sz w:val="22"/>
          <w:szCs w:val="22"/>
        </w:rPr>
      </w:pPr>
      <w:r>
        <w:rPr>
          <w:rFonts w:ascii="Times New Roman" w:hAnsi="Times New Roman" w:cs="Times New Roman"/>
          <w:sz w:val="22"/>
          <w:szCs w:val="22"/>
        </w:rPr>
        <w:t>For language production in DS, a</w:t>
      </w:r>
      <w:r w:rsidRPr="001E44F0">
        <w:rPr>
          <w:rFonts w:ascii="Times New Roman" w:hAnsi="Times New Roman" w:cs="Times New Roman"/>
          <w:sz w:val="22"/>
          <w:szCs w:val="22"/>
        </w:rPr>
        <w:t xml:space="preserve">ge accounted for </w:t>
      </w:r>
      <w:r>
        <w:rPr>
          <w:rFonts w:ascii="Times New Roman" w:hAnsi="Times New Roman" w:cs="Times New Roman"/>
          <w:sz w:val="22"/>
          <w:szCs w:val="22"/>
        </w:rPr>
        <w:t>32</w:t>
      </w:r>
      <w:r w:rsidRPr="001E44F0">
        <w:rPr>
          <w:rFonts w:ascii="Times New Roman" w:hAnsi="Times New Roman" w:cs="Times New Roman"/>
          <w:sz w:val="22"/>
          <w:szCs w:val="22"/>
        </w:rPr>
        <w:t xml:space="preserve">% of the variance in vocabulary size (adjusted </w:t>
      </w:r>
      <w:r w:rsidRPr="001E44F0">
        <w:rPr>
          <w:rFonts w:ascii="Times New Roman" w:hAnsi="Times New Roman" w:cs="Times New Roman"/>
          <w:i/>
          <w:sz w:val="22"/>
          <w:szCs w:val="22"/>
        </w:rPr>
        <w:t>R</w:t>
      </w:r>
      <w:r w:rsidRPr="001E44F0">
        <w:rPr>
          <w:rFonts w:ascii="Times New Roman" w:hAnsi="Times New Roman" w:cs="Times New Roman"/>
          <w:sz w:val="22"/>
          <w:szCs w:val="22"/>
          <w:vertAlign w:val="superscript"/>
        </w:rPr>
        <w:t>2</w:t>
      </w:r>
      <w:r w:rsidRPr="001E44F0">
        <w:rPr>
          <w:rFonts w:ascii="Times New Roman" w:hAnsi="Times New Roman" w:cs="Times New Roman"/>
          <w:sz w:val="22"/>
          <w:szCs w:val="22"/>
        </w:rPr>
        <w:t xml:space="preserve"> = .</w:t>
      </w:r>
      <w:r>
        <w:rPr>
          <w:rFonts w:ascii="Times New Roman" w:hAnsi="Times New Roman" w:cs="Times New Roman"/>
          <w:sz w:val="22"/>
          <w:szCs w:val="22"/>
        </w:rPr>
        <w:t>29). W</w:t>
      </w:r>
      <w:r w:rsidRPr="001E44F0">
        <w:rPr>
          <w:rFonts w:ascii="Times New Roman" w:hAnsi="Times New Roman" w:cs="Times New Roman"/>
          <w:sz w:val="22"/>
          <w:szCs w:val="22"/>
        </w:rPr>
        <w:t xml:space="preserve">hen </w:t>
      </w:r>
      <w:r>
        <w:rPr>
          <w:rFonts w:ascii="Times New Roman" w:hAnsi="Times New Roman" w:cs="Times New Roman"/>
          <w:sz w:val="22"/>
          <w:szCs w:val="22"/>
        </w:rPr>
        <w:t>night-time sleep duration</w:t>
      </w:r>
      <w:r w:rsidRPr="001E44F0">
        <w:rPr>
          <w:rFonts w:ascii="Times New Roman" w:hAnsi="Times New Roman" w:cs="Times New Roman"/>
          <w:sz w:val="22"/>
          <w:szCs w:val="22"/>
        </w:rPr>
        <w:t xml:space="preserve"> </w:t>
      </w:r>
      <w:r>
        <w:rPr>
          <w:rFonts w:ascii="Times New Roman" w:hAnsi="Times New Roman" w:cs="Times New Roman"/>
          <w:sz w:val="22"/>
          <w:szCs w:val="22"/>
        </w:rPr>
        <w:t>was</w:t>
      </w:r>
      <w:r w:rsidRPr="001E44F0">
        <w:rPr>
          <w:rFonts w:ascii="Times New Roman" w:hAnsi="Times New Roman" w:cs="Times New Roman"/>
          <w:sz w:val="22"/>
          <w:szCs w:val="22"/>
        </w:rPr>
        <w:t xml:space="preserve"> </w:t>
      </w:r>
      <w:r>
        <w:rPr>
          <w:rFonts w:ascii="Times New Roman" w:hAnsi="Times New Roman" w:cs="Times New Roman"/>
          <w:sz w:val="22"/>
          <w:szCs w:val="22"/>
        </w:rPr>
        <w:t>included as a predictor (Model 2), 36</w:t>
      </w:r>
      <w:r w:rsidRPr="001E44F0">
        <w:rPr>
          <w:rFonts w:ascii="Times New Roman" w:hAnsi="Times New Roman" w:cs="Times New Roman"/>
          <w:sz w:val="22"/>
          <w:szCs w:val="22"/>
        </w:rPr>
        <w:t xml:space="preserve">% of the variance in vocabulary size was explained (adjusted </w:t>
      </w:r>
      <w:r w:rsidRPr="001E44F0">
        <w:rPr>
          <w:rFonts w:ascii="Times New Roman" w:hAnsi="Times New Roman" w:cs="Times New Roman"/>
          <w:i/>
          <w:sz w:val="22"/>
          <w:szCs w:val="22"/>
        </w:rPr>
        <w:t>R</w:t>
      </w:r>
      <w:r w:rsidRPr="001E44F0">
        <w:rPr>
          <w:rFonts w:ascii="Times New Roman" w:hAnsi="Times New Roman" w:cs="Times New Roman"/>
          <w:sz w:val="22"/>
          <w:szCs w:val="22"/>
          <w:vertAlign w:val="superscript"/>
        </w:rPr>
        <w:t>2</w:t>
      </w:r>
      <w:r>
        <w:rPr>
          <w:rFonts w:ascii="Times New Roman" w:hAnsi="Times New Roman" w:cs="Times New Roman"/>
          <w:sz w:val="22"/>
          <w:szCs w:val="22"/>
        </w:rPr>
        <w:t xml:space="preserve"> = .30</w:t>
      </w:r>
      <w:r w:rsidRPr="001E44F0">
        <w:rPr>
          <w:rFonts w:ascii="Times New Roman" w:hAnsi="Times New Roman" w:cs="Times New Roman"/>
          <w:sz w:val="22"/>
          <w:szCs w:val="22"/>
        </w:rPr>
        <w:t>). This change (</w:t>
      </w:r>
      <w:r w:rsidRPr="001E44F0">
        <w:rPr>
          <w:rFonts w:ascii="Times New Roman" w:hAnsi="Times New Roman" w:cs="Times New Roman"/>
          <w:i/>
          <w:sz w:val="22"/>
          <w:szCs w:val="22"/>
        </w:rPr>
        <w:t>ΔR</w:t>
      </w:r>
      <w:r w:rsidRPr="001E44F0">
        <w:rPr>
          <w:rFonts w:ascii="Times New Roman" w:hAnsi="Times New Roman" w:cs="Times New Roman"/>
          <w:sz w:val="22"/>
          <w:szCs w:val="22"/>
          <w:vertAlign w:val="superscript"/>
        </w:rPr>
        <w:t>2</w:t>
      </w:r>
      <w:r w:rsidRPr="001E44F0">
        <w:rPr>
          <w:rFonts w:ascii="Times New Roman" w:hAnsi="Times New Roman" w:cs="Times New Roman"/>
          <w:sz w:val="22"/>
          <w:szCs w:val="22"/>
        </w:rPr>
        <w:t xml:space="preserve"> = .</w:t>
      </w:r>
      <w:r>
        <w:rPr>
          <w:rFonts w:ascii="Times New Roman" w:hAnsi="Times New Roman" w:cs="Times New Roman"/>
          <w:sz w:val="22"/>
          <w:szCs w:val="22"/>
        </w:rPr>
        <w:t>04</w:t>
      </w:r>
      <w:r w:rsidRPr="001E44F0">
        <w:rPr>
          <w:rFonts w:ascii="Times New Roman" w:hAnsi="Times New Roman" w:cs="Times New Roman"/>
          <w:sz w:val="22"/>
          <w:szCs w:val="22"/>
        </w:rPr>
        <w:t>) was</w:t>
      </w:r>
      <w:r>
        <w:rPr>
          <w:rFonts w:ascii="Times New Roman" w:hAnsi="Times New Roman" w:cs="Times New Roman"/>
          <w:sz w:val="22"/>
          <w:szCs w:val="22"/>
        </w:rPr>
        <w:t xml:space="preserve"> not</w:t>
      </w:r>
      <w:r w:rsidRPr="001E44F0">
        <w:rPr>
          <w:rFonts w:ascii="Times New Roman" w:hAnsi="Times New Roman" w:cs="Times New Roman"/>
          <w:sz w:val="22"/>
          <w:szCs w:val="22"/>
        </w:rPr>
        <w:t xml:space="preserve"> significant, </w:t>
      </w:r>
      <w:r w:rsidRPr="001E44F0">
        <w:rPr>
          <w:rFonts w:ascii="Times New Roman" w:hAnsi="Times New Roman" w:cs="Times New Roman"/>
          <w:i/>
          <w:sz w:val="22"/>
          <w:szCs w:val="22"/>
        </w:rPr>
        <w:t>F</w:t>
      </w:r>
      <w:r>
        <w:rPr>
          <w:rFonts w:ascii="Times New Roman" w:hAnsi="Times New Roman" w:cs="Times New Roman"/>
          <w:sz w:val="22"/>
          <w:szCs w:val="22"/>
          <w:vertAlign w:val="subscript"/>
        </w:rPr>
        <w:t>1</w:t>
      </w:r>
      <w:r w:rsidRPr="001E44F0">
        <w:rPr>
          <w:rFonts w:ascii="Times New Roman" w:hAnsi="Times New Roman" w:cs="Times New Roman"/>
          <w:sz w:val="22"/>
          <w:szCs w:val="22"/>
          <w:vertAlign w:val="subscript"/>
        </w:rPr>
        <w:t>,2</w:t>
      </w:r>
      <w:r>
        <w:rPr>
          <w:rFonts w:ascii="Times New Roman" w:hAnsi="Times New Roman" w:cs="Times New Roman"/>
          <w:sz w:val="22"/>
          <w:szCs w:val="22"/>
          <w:vertAlign w:val="subscript"/>
        </w:rPr>
        <w:t>2</w:t>
      </w:r>
      <w:r>
        <w:rPr>
          <w:rFonts w:ascii="Times New Roman" w:hAnsi="Times New Roman" w:cs="Times New Roman"/>
          <w:sz w:val="22"/>
          <w:szCs w:val="22"/>
        </w:rPr>
        <w:t xml:space="preserve"> = 1.41</w:t>
      </w:r>
      <w:r w:rsidRPr="001E44F0">
        <w:rPr>
          <w:rFonts w:ascii="Times New Roman" w:hAnsi="Times New Roman" w:cs="Times New Roman"/>
          <w:sz w:val="22"/>
          <w:szCs w:val="22"/>
        </w:rPr>
        <w:t xml:space="preserve">, </w:t>
      </w:r>
      <w:r w:rsidRPr="001E44F0">
        <w:rPr>
          <w:rFonts w:ascii="Times New Roman" w:hAnsi="Times New Roman" w:cs="Times New Roman"/>
          <w:i/>
          <w:sz w:val="22"/>
          <w:szCs w:val="22"/>
        </w:rPr>
        <w:t>p</w:t>
      </w:r>
      <w:r>
        <w:rPr>
          <w:rFonts w:ascii="Times New Roman" w:hAnsi="Times New Roman" w:cs="Times New Roman"/>
          <w:sz w:val="22"/>
          <w:szCs w:val="22"/>
        </w:rPr>
        <w:t xml:space="preserve"> = .247</w:t>
      </w:r>
      <w:r w:rsidRPr="001E44F0">
        <w:rPr>
          <w:rFonts w:ascii="Times New Roman" w:hAnsi="Times New Roman" w:cs="Times New Roman"/>
          <w:sz w:val="22"/>
          <w:szCs w:val="22"/>
        </w:rPr>
        <w:t>.</w:t>
      </w:r>
    </w:p>
    <w:p w14:paraId="1E6C460A" w14:textId="090ADFA7" w:rsidR="004A5D1A" w:rsidRDefault="00E254E4" w:rsidP="003455C3">
      <w:pPr>
        <w:spacing w:line="480" w:lineRule="auto"/>
        <w:ind w:firstLine="720"/>
        <w:rPr>
          <w:rFonts w:ascii="Times New Roman" w:hAnsi="Times New Roman" w:cs="Times New Roman"/>
          <w:sz w:val="22"/>
          <w:szCs w:val="22"/>
        </w:rPr>
      </w:pPr>
      <w:r w:rsidRPr="001E44F0">
        <w:rPr>
          <w:rFonts w:ascii="Times New Roman" w:hAnsi="Times New Roman" w:cs="Times New Roman"/>
          <w:sz w:val="22"/>
          <w:szCs w:val="22"/>
        </w:rPr>
        <w:t xml:space="preserve">For language </w:t>
      </w:r>
      <w:r>
        <w:rPr>
          <w:rFonts w:ascii="Times New Roman" w:hAnsi="Times New Roman" w:cs="Times New Roman"/>
          <w:sz w:val="22"/>
          <w:szCs w:val="22"/>
        </w:rPr>
        <w:t>production</w:t>
      </w:r>
      <w:r w:rsidR="00B96612">
        <w:rPr>
          <w:rFonts w:ascii="Times New Roman" w:hAnsi="Times New Roman" w:cs="Times New Roman"/>
          <w:sz w:val="22"/>
          <w:szCs w:val="22"/>
        </w:rPr>
        <w:t xml:space="preserve"> in WS, a</w:t>
      </w:r>
      <w:r w:rsidRPr="001E44F0">
        <w:rPr>
          <w:rFonts w:ascii="Times New Roman" w:hAnsi="Times New Roman" w:cs="Times New Roman"/>
          <w:sz w:val="22"/>
          <w:szCs w:val="22"/>
        </w:rPr>
        <w:t xml:space="preserve">ge accounted for </w:t>
      </w:r>
      <w:r w:rsidR="00E929A3">
        <w:rPr>
          <w:rFonts w:ascii="Times New Roman" w:hAnsi="Times New Roman" w:cs="Times New Roman"/>
          <w:sz w:val="22"/>
          <w:szCs w:val="22"/>
        </w:rPr>
        <w:t>49</w:t>
      </w:r>
      <w:r w:rsidRPr="001E44F0">
        <w:rPr>
          <w:rFonts w:ascii="Times New Roman" w:hAnsi="Times New Roman" w:cs="Times New Roman"/>
          <w:sz w:val="22"/>
          <w:szCs w:val="22"/>
        </w:rPr>
        <w:t xml:space="preserve">% of the variance in vocabulary size (adjusted </w:t>
      </w:r>
      <w:r w:rsidRPr="001E44F0">
        <w:rPr>
          <w:rFonts w:ascii="Times New Roman" w:hAnsi="Times New Roman" w:cs="Times New Roman"/>
          <w:i/>
          <w:sz w:val="22"/>
          <w:szCs w:val="22"/>
        </w:rPr>
        <w:t>R</w:t>
      </w:r>
      <w:r w:rsidRPr="001E44F0">
        <w:rPr>
          <w:rFonts w:ascii="Times New Roman" w:hAnsi="Times New Roman" w:cs="Times New Roman"/>
          <w:sz w:val="22"/>
          <w:szCs w:val="22"/>
          <w:vertAlign w:val="superscript"/>
        </w:rPr>
        <w:t>2</w:t>
      </w:r>
      <w:r w:rsidRPr="001E44F0">
        <w:rPr>
          <w:rFonts w:ascii="Times New Roman" w:hAnsi="Times New Roman" w:cs="Times New Roman"/>
          <w:sz w:val="22"/>
          <w:szCs w:val="22"/>
        </w:rPr>
        <w:t xml:space="preserve"> = .</w:t>
      </w:r>
      <w:r w:rsidR="00E929A3">
        <w:rPr>
          <w:rFonts w:ascii="Times New Roman" w:hAnsi="Times New Roman" w:cs="Times New Roman"/>
          <w:sz w:val="22"/>
          <w:szCs w:val="22"/>
        </w:rPr>
        <w:t>47</w:t>
      </w:r>
      <w:r w:rsidRPr="001E44F0">
        <w:rPr>
          <w:rFonts w:ascii="Times New Roman" w:hAnsi="Times New Roman" w:cs="Times New Roman"/>
          <w:sz w:val="22"/>
          <w:szCs w:val="22"/>
        </w:rPr>
        <w:t xml:space="preserve">). However, when </w:t>
      </w:r>
      <w:r>
        <w:rPr>
          <w:rFonts w:ascii="Times New Roman" w:hAnsi="Times New Roman" w:cs="Times New Roman"/>
          <w:sz w:val="22"/>
          <w:szCs w:val="22"/>
        </w:rPr>
        <w:t>night-time sleep duration</w:t>
      </w:r>
      <w:r w:rsidRPr="001E44F0">
        <w:rPr>
          <w:rFonts w:ascii="Times New Roman" w:hAnsi="Times New Roman" w:cs="Times New Roman"/>
          <w:sz w:val="22"/>
          <w:szCs w:val="22"/>
        </w:rPr>
        <w:t xml:space="preserve"> </w:t>
      </w:r>
      <w:r>
        <w:rPr>
          <w:rFonts w:ascii="Times New Roman" w:hAnsi="Times New Roman" w:cs="Times New Roman"/>
          <w:sz w:val="22"/>
          <w:szCs w:val="22"/>
        </w:rPr>
        <w:t>was</w:t>
      </w:r>
      <w:r w:rsidRPr="001E44F0">
        <w:rPr>
          <w:rFonts w:ascii="Times New Roman" w:hAnsi="Times New Roman" w:cs="Times New Roman"/>
          <w:sz w:val="22"/>
          <w:szCs w:val="22"/>
        </w:rPr>
        <w:t xml:space="preserve"> </w:t>
      </w:r>
      <w:r>
        <w:rPr>
          <w:rFonts w:ascii="Times New Roman" w:hAnsi="Times New Roman" w:cs="Times New Roman"/>
          <w:sz w:val="22"/>
          <w:szCs w:val="22"/>
        </w:rPr>
        <w:t>included as a predictor (Model 2), 55</w:t>
      </w:r>
      <w:r w:rsidRPr="001E44F0">
        <w:rPr>
          <w:rFonts w:ascii="Times New Roman" w:hAnsi="Times New Roman" w:cs="Times New Roman"/>
          <w:sz w:val="22"/>
          <w:szCs w:val="22"/>
        </w:rPr>
        <w:t xml:space="preserve">% of the variance in vocabulary size was explained (adjusted </w:t>
      </w:r>
      <w:r w:rsidRPr="001E44F0">
        <w:rPr>
          <w:rFonts w:ascii="Times New Roman" w:hAnsi="Times New Roman" w:cs="Times New Roman"/>
          <w:i/>
          <w:sz w:val="22"/>
          <w:szCs w:val="22"/>
        </w:rPr>
        <w:t>R</w:t>
      </w:r>
      <w:r w:rsidRPr="001E44F0">
        <w:rPr>
          <w:rFonts w:ascii="Times New Roman" w:hAnsi="Times New Roman" w:cs="Times New Roman"/>
          <w:sz w:val="22"/>
          <w:szCs w:val="22"/>
          <w:vertAlign w:val="superscript"/>
        </w:rPr>
        <w:t>2</w:t>
      </w:r>
      <w:r>
        <w:rPr>
          <w:rFonts w:ascii="Times New Roman" w:hAnsi="Times New Roman" w:cs="Times New Roman"/>
          <w:sz w:val="22"/>
          <w:szCs w:val="22"/>
        </w:rPr>
        <w:t xml:space="preserve"> = .52</w:t>
      </w:r>
      <w:r w:rsidRPr="001E44F0">
        <w:rPr>
          <w:rFonts w:ascii="Times New Roman" w:hAnsi="Times New Roman" w:cs="Times New Roman"/>
          <w:sz w:val="22"/>
          <w:szCs w:val="22"/>
        </w:rPr>
        <w:t>). This change (</w:t>
      </w:r>
      <w:r w:rsidRPr="001E44F0">
        <w:rPr>
          <w:rFonts w:ascii="Times New Roman" w:hAnsi="Times New Roman" w:cs="Times New Roman"/>
          <w:i/>
          <w:sz w:val="22"/>
          <w:szCs w:val="22"/>
        </w:rPr>
        <w:t>ΔR</w:t>
      </w:r>
      <w:r w:rsidRPr="001E44F0">
        <w:rPr>
          <w:rFonts w:ascii="Times New Roman" w:hAnsi="Times New Roman" w:cs="Times New Roman"/>
          <w:sz w:val="22"/>
          <w:szCs w:val="22"/>
          <w:vertAlign w:val="superscript"/>
        </w:rPr>
        <w:t>2</w:t>
      </w:r>
      <w:r w:rsidRPr="001E44F0">
        <w:rPr>
          <w:rFonts w:ascii="Times New Roman" w:hAnsi="Times New Roman" w:cs="Times New Roman"/>
          <w:sz w:val="22"/>
          <w:szCs w:val="22"/>
        </w:rPr>
        <w:t xml:space="preserve"> = .</w:t>
      </w:r>
      <w:r w:rsidR="00E929A3">
        <w:rPr>
          <w:rFonts w:ascii="Times New Roman" w:hAnsi="Times New Roman" w:cs="Times New Roman"/>
          <w:sz w:val="22"/>
          <w:szCs w:val="22"/>
        </w:rPr>
        <w:t>06</w:t>
      </w:r>
      <w:r w:rsidRPr="001E44F0">
        <w:rPr>
          <w:rFonts w:ascii="Times New Roman" w:hAnsi="Times New Roman" w:cs="Times New Roman"/>
          <w:sz w:val="22"/>
          <w:szCs w:val="22"/>
        </w:rPr>
        <w:t xml:space="preserve">) was </w:t>
      </w:r>
      <w:r w:rsidR="00E929A3">
        <w:rPr>
          <w:rFonts w:ascii="Times New Roman" w:hAnsi="Times New Roman" w:cs="Times New Roman"/>
          <w:sz w:val="22"/>
          <w:szCs w:val="22"/>
        </w:rPr>
        <w:t xml:space="preserve">not statistically </w:t>
      </w:r>
      <w:r w:rsidRPr="001E44F0">
        <w:rPr>
          <w:rFonts w:ascii="Times New Roman" w:hAnsi="Times New Roman" w:cs="Times New Roman"/>
          <w:sz w:val="22"/>
          <w:szCs w:val="22"/>
        </w:rPr>
        <w:t>significant</w:t>
      </w:r>
      <w:r w:rsidR="00E929A3">
        <w:rPr>
          <w:rFonts w:ascii="Times New Roman" w:hAnsi="Times New Roman" w:cs="Times New Roman"/>
          <w:sz w:val="22"/>
          <w:szCs w:val="22"/>
        </w:rPr>
        <w:t xml:space="preserve"> but trending</w:t>
      </w:r>
      <w:r w:rsidRPr="001E44F0">
        <w:rPr>
          <w:rFonts w:ascii="Times New Roman" w:hAnsi="Times New Roman" w:cs="Times New Roman"/>
          <w:sz w:val="22"/>
          <w:szCs w:val="22"/>
        </w:rPr>
        <w:t xml:space="preserve">, </w:t>
      </w:r>
      <w:r w:rsidRPr="001E44F0">
        <w:rPr>
          <w:rFonts w:ascii="Times New Roman" w:hAnsi="Times New Roman" w:cs="Times New Roman"/>
          <w:i/>
          <w:sz w:val="22"/>
          <w:szCs w:val="22"/>
        </w:rPr>
        <w:t>F</w:t>
      </w:r>
      <w:r>
        <w:rPr>
          <w:rFonts w:ascii="Times New Roman" w:hAnsi="Times New Roman" w:cs="Times New Roman"/>
          <w:sz w:val="22"/>
          <w:szCs w:val="22"/>
          <w:vertAlign w:val="subscript"/>
        </w:rPr>
        <w:t>1</w:t>
      </w:r>
      <w:r w:rsidRPr="001E44F0">
        <w:rPr>
          <w:rFonts w:ascii="Times New Roman" w:hAnsi="Times New Roman" w:cs="Times New Roman"/>
          <w:sz w:val="22"/>
          <w:szCs w:val="22"/>
          <w:vertAlign w:val="subscript"/>
        </w:rPr>
        <w:t>,2</w:t>
      </w:r>
      <w:r>
        <w:rPr>
          <w:rFonts w:ascii="Times New Roman" w:hAnsi="Times New Roman" w:cs="Times New Roman"/>
          <w:sz w:val="22"/>
          <w:szCs w:val="22"/>
          <w:vertAlign w:val="subscript"/>
        </w:rPr>
        <w:t>7</w:t>
      </w:r>
      <w:r>
        <w:rPr>
          <w:rFonts w:ascii="Times New Roman" w:hAnsi="Times New Roman" w:cs="Times New Roman"/>
          <w:sz w:val="22"/>
          <w:szCs w:val="22"/>
        </w:rPr>
        <w:t xml:space="preserve"> = </w:t>
      </w:r>
      <w:r w:rsidR="00E929A3">
        <w:rPr>
          <w:rFonts w:ascii="Times New Roman" w:hAnsi="Times New Roman" w:cs="Times New Roman"/>
          <w:sz w:val="22"/>
          <w:szCs w:val="22"/>
        </w:rPr>
        <w:t>3.83</w:t>
      </w:r>
      <w:r w:rsidRPr="001E44F0">
        <w:rPr>
          <w:rFonts w:ascii="Times New Roman" w:hAnsi="Times New Roman" w:cs="Times New Roman"/>
          <w:sz w:val="22"/>
          <w:szCs w:val="22"/>
        </w:rPr>
        <w:t xml:space="preserve">, </w:t>
      </w:r>
      <w:r w:rsidRPr="001E44F0">
        <w:rPr>
          <w:rFonts w:ascii="Times New Roman" w:hAnsi="Times New Roman" w:cs="Times New Roman"/>
          <w:i/>
          <w:sz w:val="22"/>
          <w:szCs w:val="22"/>
        </w:rPr>
        <w:t>p</w:t>
      </w:r>
      <w:r>
        <w:rPr>
          <w:rFonts w:ascii="Times New Roman" w:hAnsi="Times New Roman" w:cs="Times New Roman"/>
          <w:sz w:val="22"/>
          <w:szCs w:val="22"/>
        </w:rPr>
        <w:t xml:space="preserve"> = .</w:t>
      </w:r>
      <w:r w:rsidR="00E929A3">
        <w:rPr>
          <w:rFonts w:ascii="Times New Roman" w:hAnsi="Times New Roman" w:cs="Times New Roman"/>
          <w:sz w:val="22"/>
          <w:szCs w:val="22"/>
        </w:rPr>
        <w:t>061</w:t>
      </w:r>
      <w:r w:rsidR="0085613B">
        <w:rPr>
          <w:rFonts w:ascii="Times New Roman" w:hAnsi="Times New Roman" w:cs="Times New Roman"/>
          <w:sz w:val="22"/>
          <w:szCs w:val="22"/>
        </w:rPr>
        <w:t xml:space="preserve"> (Tabl</w:t>
      </w:r>
      <w:r w:rsidR="001A122C">
        <w:rPr>
          <w:rFonts w:ascii="Times New Roman" w:hAnsi="Times New Roman" w:cs="Times New Roman"/>
          <w:sz w:val="22"/>
          <w:szCs w:val="22"/>
        </w:rPr>
        <w:t>e 5</w:t>
      </w:r>
      <w:r w:rsidR="0085613B">
        <w:rPr>
          <w:rFonts w:ascii="Times New Roman" w:hAnsi="Times New Roman" w:cs="Times New Roman"/>
          <w:sz w:val="22"/>
          <w:szCs w:val="22"/>
        </w:rPr>
        <w:t>)</w:t>
      </w:r>
      <w:r w:rsidRPr="001E44F0">
        <w:rPr>
          <w:rFonts w:ascii="Times New Roman" w:hAnsi="Times New Roman" w:cs="Times New Roman"/>
          <w:sz w:val="22"/>
          <w:szCs w:val="22"/>
        </w:rPr>
        <w:t>.</w:t>
      </w:r>
    </w:p>
    <w:p w14:paraId="192A0CD5" w14:textId="6E75A81C" w:rsidR="00B96612" w:rsidRDefault="00B96612" w:rsidP="00B96612">
      <w:pPr>
        <w:spacing w:line="480" w:lineRule="auto"/>
        <w:rPr>
          <w:rFonts w:ascii="Times New Roman" w:hAnsi="Times New Roman" w:cs="Times New Roman"/>
          <w:sz w:val="22"/>
          <w:szCs w:val="22"/>
        </w:rPr>
      </w:pPr>
    </w:p>
    <w:p w14:paraId="32BF35F4" w14:textId="3A025A03" w:rsidR="00B96612" w:rsidRPr="00B96612" w:rsidRDefault="001A122C" w:rsidP="00B96612">
      <w:pPr>
        <w:spacing w:line="480" w:lineRule="auto"/>
        <w:jc w:val="center"/>
        <w:rPr>
          <w:rFonts w:ascii="Times New Roman" w:hAnsi="Times New Roman" w:cs="Times New Roman"/>
          <w:i/>
          <w:sz w:val="22"/>
          <w:szCs w:val="22"/>
        </w:rPr>
      </w:pPr>
      <w:r>
        <w:rPr>
          <w:rFonts w:ascii="Times New Roman" w:hAnsi="Times New Roman" w:cs="Times New Roman"/>
          <w:i/>
          <w:sz w:val="22"/>
          <w:szCs w:val="22"/>
        </w:rPr>
        <w:t>[TABLE 5</w:t>
      </w:r>
      <w:r w:rsidR="00B96612" w:rsidRPr="00B96612">
        <w:rPr>
          <w:rFonts w:ascii="Times New Roman" w:hAnsi="Times New Roman" w:cs="Times New Roman"/>
          <w:i/>
          <w:sz w:val="22"/>
          <w:szCs w:val="22"/>
        </w:rPr>
        <w:t xml:space="preserve"> HERE]</w:t>
      </w:r>
    </w:p>
    <w:p w14:paraId="737B90B6" w14:textId="77777777" w:rsidR="00B96612" w:rsidRPr="003455C3" w:rsidRDefault="00B96612" w:rsidP="00B96612">
      <w:pPr>
        <w:spacing w:line="480" w:lineRule="auto"/>
        <w:rPr>
          <w:rFonts w:ascii="Times New Roman" w:hAnsi="Times New Roman" w:cs="Times New Roman"/>
          <w:sz w:val="22"/>
          <w:szCs w:val="22"/>
        </w:rPr>
      </w:pPr>
    </w:p>
    <w:p w14:paraId="1D01CF74" w14:textId="7DEC23EB" w:rsidR="00B32E8A" w:rsidRDefault="00AF7811">
      <w:pPr>
        <w:spacing w:line="480" w:lineRule="auto"/>
        <w:ind w:firstLine="720"/>
        <w:rPr>
          <w:rFonts w:ascii="Times New Roman" w:hAnsi="Times New Roman" w:cs="Times New Roman"/>
          <w:sz w:val="22"/>
          <w:szCs w:val="22"/>
        </w:rPr>
      </w:pPr>
      <w:r>
        <w:rPr>
          <w:rFonts w:ascii="Times New Roman" w:hAnsi="Times New Roman" w:cs="Times New Roman"/>
          <w:b/>
          <w:sz w:val="22"/>
          <w:szCs w:val="22"/>
        </w:rPr>
        <w:lastRenderedPageBreak/>
        <w:t xml:space="preserve">Other sleep variables. </w:t>
      </w:r>
      <w:r w:rsidR="001650B6">
        <w:rPr>
          <w:rFonts w:ascii="Times New Roman" w:hAnsi="Times New Roman" w:cs="Times New Roman"/>
          <w:sz w:val="22"/>
          <w:szCs w:val="22"/>
        </w:rPr>
        <w:t>For both language comprehension and language production, n</w:t>
      </w:r>
      <w:r>
        <w:rPr>
          <w:rFonts w:ascii="Times New Roman" w:hAnsi="Times New Roman" w:cs="Times New Roman"/>
          <w:sz w:val="22"/>
          <w:szCs w:val="22"/>
        </w:rPr>
        <w:t xml:space="preserve">either </w:t>
      </w:r>
      <w:r w:rsidRPr="001E44F0">
        <w:rPr>
          <w:rFonts w:ascii="Times New Roman" w:hAnsi="Times New Roman" w:cs="Times New Roman"/>
          <w:sz w:val="22"/>
          <w:szCs w:val="22"/>
        </w:rPr>
        <w:t>Model 2</w:t>
      </w:r>
      <w:r>
        <w:rPr>
          <w:rFonts w:ascii="Times New Roman" w:hAnsi="Times New Roman" w:cs="Times New Roman"/>
          <w:sz w:val="22"/>
          <w:szCs w:val="22"/>
          <w:vertAlign w:val="subscript"/>
        </w:rPr>
        <w:t>Awakening time</w:t>
      </w:r>
      <w:r w:rsidRPr="00A11F63">
        <w:rPr>
          <w:rFonts w:ascii="Times New Roman" w:hAnsi="Times New Roman" w:cs="Times New Roman"/>
          <w:sz w:val="22"/>
          <w:szCs w:val="22"/>
        </w:rPr>
        <w:t xml:space="preserve"> </w:t>
      </w:r>
      <w:r>
        <w:rPr>
          <w:rFonts w:ascii="Times New Roman" w:hAnsi="Times New Roman" w:cs="Times New Roman"/>
          <w:sz w:val="22"/>
          <w:szCs w:val="22"/>
        </w:rPr>
        <w:t xml:space="preserve">nor </w:t>
      </w:r>
      <w:r w:rsidRPr="001E44F0">
        <w:rPr>
          <w:rFonts w:ascii="Times New Roman" w:hAnsi="Times New Roman" w:cs="Times New Roman"/>
          <w:sz w:val="22"/>
          <w:szCs w:val="22"/>
        </w:rPr>
        <w:t>Model 2</w:t>
      </w:r>
      <w:r>
        <w:rPr>
          <w:rFonts w:ascii="Times New Roman" w:hAnsi="Times New Roman" w:cs="Times New Roman"/>
          <w:sz w:val="22"/>
          <w:szCs w:val="22"/>
          <w:vertAlign w:val="subscript"/>
        </w:rPr>
        <w:t>Sleep efficiency</w:t>
      </w:r>
      <w:r w:rsidRPr="00A11F63">
        <w:rPr>
          <w:rFonts w:ascii="Times New Roman" w:hAnsi="Times New Roman" w:cs="Times New Roman"/>
          <w:sz w:val="22"/>
          <w:szCs w:val="22"/>
        </w:rPr>
        <w:t xml:space="preserve"> </w:t>
      </w:r>
      <w:r w:rsidRPr="001E44F0">
        <w:rPr>
          <w:rFonts w:ascii="Times New Roman" w:hAnsi="Times New Roman" w:cs="Times New Roman"/>
          <w:sz w:val="22"/>
          <w:szCs w:val="22"/>
        </w:rPr>
        <w:t>significantly improve</w:t>
      </w:r>
      <w:r>
        <w:rPr>
          <w:rFonts w:ascii="Times New Roman" w:hAnsi="Times New Roman" w:cs="Times New Roman"/>
          <w:sz w:val="22"/>
          <w:szCs w:val="22"/>
        </w:rPr>
        <w:t>s</w:t>
      </w:r>
      <w:r w:rsidRPr="001E44F0">
        <w:rPr>
          <w:rFonts w:ascii="Times New Roman" w:hAnsi="Times New Roman" w:cs="Times New Roman"/>
          <w:sz w:val="22"/>
          <w:szCs w:val="22"/>
        </w:rPr>
        <w:t xml:space="preserve"> upon Model 1</w:t>
      </w:r>
      <w:r w:rsidRPr="008F618B">
        <w:rPr>
          <w:rFonts w:ascii="Times New Roman" w:hAnsi="Times New Roman" w:cs="Times New Roman"/>
          <w:sz w:val="22"/>
          <w:szCs w:val="22"/>
          <w:vertAlign w:val="subscript"/>
        </w:rPr>
        <w:t>Age</w:t>
      </w:r>
      <w:r w:rsidRPr="001E44F0">
        <w:rPr>
          <w:rFonts w:ascii="Times New Roman" w:hAnsi="Times New Roman" w:cs="Times New Roman"/>
          <w:sz w:val="22"/>
          <w:szCs w:val="22"/>
        </w:rPr>
        <w:t xml:space="preserve"> in </w:t>
      </w:r>
      <w:r>
        <w:rPr>
          <w:rFonts w:ascii="Times New Roman" w:hAnsi="Times New Roman" w:cs="Times New Roman"/>
          <w:sz w:val="22"/>
          <w:szCs w:val="22"/>
        </w:rPr>
        <w:t>DS or WS (</w:t>
      </w:r>
      <w:r w:rsidR="001650B6">
        <w:rPr>
          <w:rFonts w:ascii="Times New Roman" w:hAnsi="Times New Roman" w:cs="Times New Roman"/>
          <w:sz w:val="22"/>
          <w:szCs w:val="22"/>
        </w:rPr>
        <w:t xml:space="preserve">all, </w:t>
      </w:r>
      <w:r w:rsidRPr="001E44F0">
        <w:rPr>
          <w:rFonts w:ascii="Times New Roman" w:hAnsi="Times New Roman" w:cs="Times New Roman"/>
          <w:i/>
          <w:sz w:val="22"/>
          <w:szCs w:val="22"/>
        </w:rPr>
        <w:t>ΔR</w:t>
      </w:r>
      <w:r w:rsidRPr="001E44F0">
        <w:rPr>
          <w:rFonts w:ascii="Times New Roman" w:hAnsi="Times New Roman" w:cs="Times New Roman"/>
          <w:sz w:val="22"/>
          <w:szCs w:val="22"/>
          <w:vertAlign w:val="superscript"/>
        </w:rPr>
        <w:t>2</w:t>
      </w:r>
      <w:r>
        <w:rPr>
          <w:rFonts w:ascii="Times New Roman" w:hAnsi="Times New Roman" w:cs="Times New Roman"/>
          <w:sz w:val="22"/>
          <w:szCs w:val="22"/>
        </w:rPr>
        <w:t xml:space="preserve"> &lt; .05, </w:t>
      </w:r>
      <w:r w:rsidRPr="001E44F0">
        <w:rPr>
          <w:rFonts w:ascii="Times New Roman" w:hAnsi="Times New Roman" w:cs="Times New Roman"/>
          <w:i/>
          <w:sz w:val="22"/>
          <w:szCs w:val="22"/>
        </w:rPr>
        <w:t>p</w:t>
      </w:r>
      <w:r>
        <w:rPr>
          <w:rFonts w:ascii="Times New Roman" w:hAnsi="Times New Roman" w:cs="Times New Roman"/>
          <w:sz w:val="22"/>
          <w:szCs w:val="22"/>
        </w:rPr>
        <w:t xml:space="preserve"> &gt; .170</w:t>
      </w:r>
      <w:r w:rsidRPr="001E44F0">
        <w:rPr>
          <w:rFonts w:ascii="Times New Roman" w:hAnsi="Times New Roman" w:cs="Times New Roman"/>
          <w:sz w:val="22"/>
          <w:szCs w:val="22"/>
        </w:rPr>
        <w:t>)</w:t>
      </w:r>
      <w:r>
        <w:rPr>
          <w:rFonts w:ascii="Times New Roman" w:hAnsi="Times New Roman" w:cs="Times New Roman"/>
          <w:sz w:val="22"/>
          <w:szCs w:val="22"/>
        </w:rPr>
        <w:t>.</w:t>
      </w:r>
      <w:r w:rsidR="001650B6">
        <w:rPr>
          <w:rFonts w:ascii="Times New Roman" w:hAnsi="Times New Roman" w:cs="Times New Roman"/>
          <w:sz w:val="22"/>
          <w:szCs w:val="22"/>
        </w:rPr>
        <w:t xml:space="preserve"> Nor did </w:t>
      </w:r>
      <w:r w:rsidR="001650B6" w:rsidRPr="001E44F0">
        <w:rPr>
          <w:rFonts w:ascii="Times New Roman" w:hAnsi="Times New Roman" w:cs="Times New Roman"/>
          <w:sz w:val="22"/>
          <w:szCs w:val="22"/>
        </w:rPr>
        <w:t>Model 2</w:t>
      </w:r>
      <w:r w:rsidR="001650B6">
        <w:rPr>
          <w:rFonts w:ascii="Times New Roman" w:hAnsi="Times New Roman" w:cs="Times New Roman"/>
          <w:sz w:val="22"/>
          <w:szCs w:val="22"/>
          <w:vertAlign w:val="subscript"/>
        </w:rPr>
        <w:t xml:space="preserve">Daytime </w:t>
      </w:r>
      <w:r w:rsidR="00882689">
        <w:rPr>
          <w:rFonts w:ascii="Times New Roman" w:hAnsi="Times New Roman" w:cs="Times New Roman"/>
          <w:sz w:val="22"/>
          <w:szCs w:val="22"/>
          <w:vertAlign w:val="subscript"/>
        </w:rPr>
        <w:t xml:space="preserve">(nap) </w:t>
      </w:r>
      <w:r w:rsidR="001650B6">
        <w:rPr>
          <w:rFonts w:ascii="Times New Roman" w:hAnsi="Times New Roman" w:cs="Times New Roman"/>
          <w:sz w:val="22"/>
          <w:szCs w:val="22"/>
          <w:vertAlign w:val="subscript"/>
        </w:rPr>
        <w:t>sleep duration</w:t>
      </w:r>
      <w:r w:rsidR="001650B6" w:rsidRPr="00A11F63">
        <w:rPr>
          <w:rFonts w:ascii="Times New Roman" w:hAnsi="Times New Roman" w:cs="Times New Roman"/>
          <w:sz w:val="22"/>
          <w:szCs w:val="22"/>
        </w:rPr>
        <w:t xml:space="preserve"> </w:t>
      </w:r>
      <w:r w:rsidR="001650B6" w:rsidRPr="001E44F0">
        <w:rPr>
          <w:rFonts w:ascii="Times New Roman" w:hAnsi="Times New Roman" w:cs="Times New Roman"/>
          <w:sz w:val="22"/>
          <w:szCs w:val="22"/>
        </w:rPr>
        <w:t>significantly improve upon Model 1</w:t>
      </w:r>
      <w:r w:rsidR="001650B6" w:rsidRPr="008F618B">
        <w:rPr>
          <w:rFonts w:ascii="Times New Roman" w:hAnsi="Times New Roman" w:cs="Times New Roman"/>
          <w:sz w:val="22"/>
          <w:szCs w:val="22"/>
          <w:vertAlign w:val="subscript"/>
        </w:rPr>
        <w:t>Age</w:t>
      </w:r>
      <w:r w:rsidR="001650B6" w:rsidRPr="001E44F0">
        <w:rPr>
          <w:rFonts w:ascii="Times New Roman" w:hAnsi="Times New Roman" w:cs="Times New Roman"/>
          <w:sz w:val="22"/>
          <w:szCs w:val="22"/>
        </w:rPr>
        <w:t xml:space="preserve"> in</w:t>
      </w:r>
      <w:r w:rsidR="001650B6">
        <w:rPr>
          <w:rFonts w:ascii="Times New Roman" w:hAnsi="Times New Roman" w:cs="Times New Roman"/>
          <w:sz w:val="22"/>
          <w:szCs w:val="22"/>
        </w:rPr>
        <w:t xml:space="preserve"> DS or WS </w:t>
      </w:r>
      <w:r w:rsidR="00882689">
        <w:rPr>
          <w:rFonts w:ascii="Times New Roman" w:hAnsi="Times New Roman" w:cs="Times New Roman"/>
          <w:sz w:val="22"/>
          <w:szCs w:val="22"/>
        </w:rPr>
        <w:t xml:space="preserve">for language comprehension </w:t>
      </w:r>
      <w:r w:rsidR="001650B6">
        <w:rPr>
          <w:rFonts w:ascii="Times New Roman" w:hAnsi="Times New Roman" w:cs="Times New Roman"/>
          <w:sz w:val="22"/>
          <w:szCs w:val="22"/>
        </w:rPr>
        <w:t>(</w:t>
      </w:r>
      <w:r w:rsidR="00882689">
        <w:rPr>
          <w:rFonts w:ascii="Times New Roman" w:hAnsi="Times New Roman" w:cs="Times New Roman"/>
          <w:sz w:val="22"/>
          <w:szCs w:val="22"/>
        </w:rPr>
        <w:t>DS:</w:t>
      </w:r>
      <w:r w:rsidR="001650B6">
        <w:rPr>
          <w:rFonts w:ascii="Times New Roman" w:hAnsi="Times New Roman" w:cs="Times New Roman"/>
          <w:sz w:val="22"/>
          <w:szCs w:val="22"/>
        </w:rPr>
        <w:t xml:space="preserve"> </w:t>
      </w:r>
      <w:r w:rsidR="001650B6" w:rsidRPr="001E44F0">
        <w:rPr>
          <w:rFonts w:ascii="Times New Roman" w:hAnsi="Times New Roman" w:cs="Times New Roman"/>
          <w:i/>
          <w:sz w:val="22"/>
          <w:szCs w:val="22"/>
        </w:rPr>
        <w:t>ΔR</w:t>
      </w:r>
      <w:r w:rsidR="001650B6" w:rsidRPr="001E44F0">
        <w:rPr>
          <w:rFonts w:ascii="Times New Roman" w:hAnsi="Times New Roman" w:cs="Times New Roman"/>
          <w:sz w:val="22"/>
          <w:szCs w:val="22"/>
          <w:vertAlign w:val="superscript"/>
        </w:rPr>
        <w:t>2</w:t>
      </w:r>
      <w:r w:rsidR="00882689">
        <w:rPr>
          <w:rFonts w:ascii="Times New Roman" w:hAnsi="Times New Roman" w:cs="Times New Roman"/>
          <w:sz w:val="22"/>
          <w:szCs w:val="22"/>
        </w:rPr>
        <w:t xml:space="preserve"> &lt; .01</w:t>
      </w:r>
      <w:r w:rsidR="001650B6">
        <w:rPr>
          <w:rFonts w:ascii="Times New Roman" w:hAnsi="Times New Roman" w:cs="Times New Roman"/>
          <w:sz w:val="22"/>
          <w:szCs w:val="22"/>
        </w:rPr>
        <w:t xml:space="preserve">, </w:t>
      </w:r>
      <w:r w:rsidR="001650B6" w:rsidRPr="001E44F0">
        <w:rPr>
          <w:rFonts w:ascii="Times New Roman" w:hAnsi="Times New Roman" w:cs="Times New Roman"/>
          <w:i/>
          <w:sz w:val="22"/>
          <w:szCs w:val="22"/>
        </w:rPr>
        <w:t>p</w:t>
      </w:r>
      <w:r w:rsidR="00882689">
        <w:rPr>
          <w:rFonts w:ascii="Times New Roman" w:hAnsi="Times New Roman" w:cs="Times New Roman"/>
          <w:sz w:val="22"/>
          <w:szCs w:val="22"/>
        </w:rPr>
        <w:t xml:space="preserve"> = .881; WS: </w:t>
      </w:r>
      <w:r w:rsidR="00882689" w:rsidRPr="001E44F0">
        <w:rPr>
          <w:rFonts w:ascii="Times New Roman" w:hAnsi="Times New Roman" w:cs="Times New Roman"/>
          <w:i/>
          <w:sz w:val="22"/>
          <w:szCs w:val="22"/>
        </w:rPr>
        <w:t>ΔR</w:t>
      </w:r>
      <w:r w:rsidR="00882689" w:rsidRPr="001E44F0">
        <w:rPr>
          <w:rFonts w:ascii="Times New Roman" w:hAnsi="Times New Roman" w:cs="Times New Roman"/>
          <w:sz w:val="22"/>
          <w:szCs w:val="22"/>
          <w:vertAlign w:val="superscript"/>
        </w:rPr>
        <w:t>2</w:t>
      </w:r>
      <w:r w:rsidR="00882689">
        <w:rPr>
          <w:rFonts w:ascii="Times New Roman" w:hAnsi="Times New Roman" w:cs="Times New Roman"/>
          <w:sz w:val="22"/>
          <w:szCs w:val="22"/>
        </w:rPr>
        <w:t xml:space="preserve"> = .06, </w:t>
      </w:r>
      <w:r w:rsidR="00882689" w:rsidRPr="001E44F0">
        <w:rPr>
          <w:rFonts w:ascii="Times New Roman" w:hAnsi="Times New Roman" w:cs="Times New Roman"/>
          <w:i/>
          <w:sz w:val="22"/>
          <w:szCs w:val="22"/>
        </w:rPr>
        <w:t>p</w:t>
      </w:r>
      <w:r w:rsidR="00882689">
        <w:rPr>
          <w:rFonts w:ascii="Times New Roman" w:hAnsi="Times New Roman" w:cs="Times New Roman"/>
          <w:sz w:val="22"/>
          <w:szCs w:val="22"/>
        </w:rPr>
        <w:t xml:space="preserve"> = .055</w:t>
      </w:r>
      <w:r w:rsidR="001650B6" w:rsidRPr="001E44F0">
        <w:rPr>
          <w:rFonts w:ascii="Times New Roman" w:hAnsi="Times New Roman" w:cs="Times New Roman"/>
          <w:sz w:val="22"/>
          <w:szCs w:val="22"/>
        </w:rPr>
        <w:t>)</w:t>
      </w:r>
      <w:r w:rsidR="00882689">
        <w:rPr>
          <w:rFonts w:ascii="Times New Roman" w:hAnsi="Times New Roman" w:cs="Times New Roman"/>
          <w:sz w:val="22"/>
          <w:szCs w:val="22"/>
        </w:rPr>
        <w:t xml:space="preserve"> or language production (DS: </w:t>
      </w:r>
      <w:r w:rsidR="00882689" w:rsidRPr="001E44F0">
        <w:rPr>
          <w:rFonts w:ascii="Times New Roman" w:hAnsi="Times New Roman" w:cs="Times New Roman"/>
          <w:i/>
          <w:sz w:val="22"/>
          <w:szCs w:val="22"/>
        </w:rPr>
        <w:t>ΔR</w:t>
      </w:r>
      <w:r w:rsidR="00882689" w:rsidRPr="001E44F0">
        <w:rPr>
          <w:rFonts w:ascii="Times New Roman" w:hAnsi="Times New Roman" w:cs="Times New Roman"/>
          <w:sz w:val="22"/>
          <w:szCs w:val="22"/>
          <w:vertAlign w:val="superscript"/>
        </w:rPr>
        <w:t>2</w:t>
      </w:r>
      <w:r w:rsidR="00882689">
        <w:rPr>
          <w:rFonts w:ascii="Times New Roman" w:hAnsi="Times New Roman" w:cs="Times New Roman"/>
          <w:sz w:val="22"/>
          <w:szCs w:val="22"/>
        </w:rPr>
        <w:t xml:space="preserve"> = .01, </w:t>
      </w:r>
      <w:r w:rsidR="00882689" w:rsidRPr="001E44F0">
        <w:rPr>
          <w:rFonts w:ascii="Times New Roman" w:hAnsi="Times New Roman" w:cs="Times New Roman"/>
          <w:i/>
          <w:sz w:val="22"/>
          <w:szCs w:val="22"/>
        </w:rPr>
        <w:t>p</w:t>
      </w:r>
      <w:r w:rsidR="00882689">
        <w:rPr>
          <w:rFonts w:ascii="Times New Roman" w:hAnsi="Times New Roman" w:cs="Times New Roman"/>
          <w:sz w:val="22"/>
          <w:szCs w:val="22"/>
        </w:rPr>
        <w:t xml:space="preserve"> = .670; WS: </w:t>
      </w:r>
      <w:r w:rsidR="00882689" w:rsidRPr="001E44F0">
        <w:rPr>
          <w:rFonts w:ascii="Times New Roman" w:hAnsi="Times New Roman" w:cs="Times New Roman"/>
          <w:i/>
          <w:sz w:val="22"/>
          <w:szCs w:val="22"/>
        </w:rPr>
        <w:t>ΔR</w:t>
      </w:r>
      <w:r w:rsidR="00882689" w:rsidRPr="001E44F0">
        <w:rPr>
          <w:rFonts w:ascii="Times New Roman" w:hAnsi="Times New Roman" w:cs="Times New Roman"/>
          <w:sz w:val="22"/>
          <w:szCs w:val="22"/>
          <w:vertAlign w:val="superscript"/>
        </w:rPr>
        <w:t>2</w:t>
      </w:r>
      <w:r w:rsidR="00882689">
        <w:rPr>
          <w:rFonts w:ascii="Times New Roman" w:hAnsi="Times New Roman" w:cs="Times New Roman"/>
          <w:sz w:val="22"/>
          <w:szCs w:val="22"/>
        </w:rPr>
        <w:t xml:space="preserve"> = .05, </w:t>
      </w:r>
      <w:r w:rsidR="00882689" w:rsidRPr="001E44F0">
        <w:rPr>
          <w:rFonts w:ascii="Times New Roman" w:hAnsi="Times New Roman" w:cs="Times New Roman"/>
          <w:i/>
          <w:sz w:val="22"/>
          <w:szCs w:val="22"/>
        </w:rPr>
        <w:t>p</w:t>
      </w:r>
      <w:r w:rsidR="00882689">
        <w:rPr>
          <w:rFonts w:ascii="Times New Roman" w:hAnsi="Times New Roman" w:cs="Times New Roman"/>
          <w:sz w:val="22"/>
          <w:szCs w:val="22"/>
        </w:rPr>
        <w:t xml:space="preserve"> = .102</w:t>
      </w:r>
      <w:r w:rsidR="00882689" w:rsidRPr="001E44F0">
        <w:rPr>
          <w:rFonts w:ascii="Times New Roman" w:hAnsi="Times New Roman" w:cs="Times New Roman"/>
          <w:sz w:val="22"/>
          <w:szCs w:val="22"/>
        </w:rPr>
        <w:t>)</w:t>
      </w:r>
      <w:r w:rsidR="001650B6">
        <w:rPr>
          <w:rFonts w:ascii="Times New Roman" w:hAnsi="Times New Roman" w:cs="Times New Roman"/>
          <w:sz w:val="22"/>
          <w:szCs w:val="22"/>
        </w:rPr>
        <w:t>. We did not relate number of naps to language development, while controlling for age, because the data were non-normal.</w:t>
      </w:r>
      <w:r w:rsidR="00BF7909">
        <w:rPr>
          <w:rFonts w:ascii="Times New Roman" w:hAnsi="Times New Roman" w:cs="Times New Roman"/>
          <w:sz w:val="22"/>
          <w:szCs w:val="22"/>
        </w:rPr>
        <w:t xml:space="preserve"> </w:t>
      </w:r>
    </w:p>
    <w:p w14:paraId="02177458" w14:textId="77777777" w:rsidR="00762F2F" w:rsidRDefault="00762F2F" w:rsidP="00762F2F">
      <w:pPr>
        <w:spacing w:line="480" w:lineRule="auto"/>
        <w:rPr>
          <w:rFonts w:ascii="Times New Roman" w:hAnsi="Times New Roman" w:cs="Times New Roman"/>
          <w:b/>
          <w:sz w:val="22"/>
          <w:szCs w:val="22"/>
        </w:rPr>
      </w:pPr>
    </w:p>
    <w:p w14:paraId="03C4D088" w14:textId="4176B556" w:rsidR="00762F2F" w:rsidRDefault="00762F2F" w:rsidP="00762F2F">
      <w:pPr>
        <w:spacing w:line="480" w:lineRule="auto"/>
        <w:rPr>
          <w:rFonts w:ascii="Times New Roman" w:hAnsi="Times New Roman" w:cs="Times New Roman"/>
          <w:b/>
          <w:sz w:val="22"/>
          <w:szCs w:val="22"/>
        </w:rPr>
      </w:pPr>
      <w:r>
        <w:rPr>
          <w:rFonts w:ascii="Times New Roman" w:hAnsi="Times New Roman" w:cs="Times New Roman"/>
          <w:b/>
          <w:sz w:val="22"/>
          <w:szCs w:val="22"/>
        </w:rPr>
        <w:t>Summary</w:t>
      </w:r>
    </w:p>
    <w:p w14:paraId="3080A81B" w14:textId="44556D2F" w:rsidR="00762F2F" w:rsidRDefault="00762F2F" w:rsidP="00762F2F">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Night-time sleep, but not daytime </w:t>
      </w:r>
      <w:r w:rsidR="006E59B8">
        <w:rPr>
          <w:rFonts w:ascii="Times New Roman" w:hAnsi="Times New Roman" w:cs="Times New Roman"/>
          <w:sz w:val="22"/>
          <w:szCs w:val="22"/>
        </w:rPr>
        <w:t>nap duration</w:t>
      </w:r>
      <w:r>
        <w:rPr>
          <w:rFonts w:ascii="Times New Roman" w:hAnsi="Times New Roman" w:cs="Times New Roman"/>
          <w:sz w:val="22"/>
          <w:szCs w:val="22"/>
        </w:rPr>
        <w:t xml:space="preserve">, is atypical in infants and toddlers with </w:t>
      </w:r>
      <w:r w:rsidR="009C12EE">
        <w:rPr>
          <w:rFonts w:ascii="Times New Roman" w:hAnsi="Times New Roman" w:cs="Times New Roman"/>
          <w:sz w:val="22"/>
          <w:szCs w:val="22"/>
        </w:rPr>
        <w:t xml:space="preserve">one of three </w:t>
      </w:r>
      <w:r>
        <w:rPr>
          <w:rFonts w:ascii="Times New Roman" w:hAnsi="Times New Roman" w:cs="Times New Roman"/>
          <w:sz w:val="22"/>
          <w:szCs w:val="22"/>
        </w:rPr>
        <w:t>neurodevelopmental disorders</w:t>
      </w:r>
      <w:r w:rsidR="009C12EE">
        <w:rPr>
          <w:rFonts w:ascii="Times New Roman" w:hAnsi="Times New Roman" w:cs="Times New Roman"/>
          <w:sz w:val="22"/>
          <w:szCs w:val="22"/>
        </w:rPr>
        <w:t xml:space="preserve"> (DS, FXS, WS)</w:t>
      </w:r>
      <w:r>
        <w:rPr>
          <w:rFonts w:ascii="Times New Roman" w:hAnsi="Times New Roman" w:cs="Times New Roman"/>
          <w:sz w:val="22"/>
          <w:szCs w:val="22"/>
        </w:rPr>
        <w:t xml:space="preserve">. The data </w:t>
      </w:r>
      <w:r w:rsidR="00FC796A">
        <w:rPr>
          <w:rFonts w:ascii="Times New Roman" w:hAnsi="Times New Roman" w:cs="Times New Roman"/>
          <w:sz w:val="22"/>
          <w:szCs w:val="22"/>
        </w:rPr>
        <w:t xml:space="preserve">also </w:t>
      </w:r>
      <w:r>
        <w:rPr>
          <w:rFonts w:ascii="Times New Roman" w:hAnsi="Times New Roman" w:cs="Times New Roman"/>
          <w:sz w:val="22"/>
          <w:szCs w:val="22"/>
        </w:rPr>
        <w:t xml:space="preserve">suggest that night-time sleep </w:t>
      </w:r>
      <w:r w:rsidR="00646CFE">
        <w:rPr>
          <w:rFonts w:ascii="Times New Roman" w:hAnsi="Times New Roman" w:cs="Times New Roman"/>
          <w:sz w:val="22"/>
          <w:szCs w:val="22"/>
        </w:rPr>
        <w:t xml:space="preserve">duration is </w:t>
      </w:r>
      <w:r>
        <w:rPr>
          <w:rFonts w:ascii="Times New Roman" w:hAnsi="Times New Roman" w:cs="Times New Roman"/>
          <w:sz w:val="22"/>
          <w:szCs w:val="22"/>
        </w:rPr>
        <w:t>associated with language ability in infants</w:t>
      </w:r>
      <w:r w:rsidR="009C12EE">
        <w:rPr>
          <w:rFonts w:ascii="Times New Roman" w:hAnsi="Times New Roman" w:cs="Times New Roman"/>
          <w:sz w:val="22"/>
          <w:szCs w:val="22"/>
        </w:rPr>
        <w:t xml:space="preserve"> and </w:t>
      </w:r>
      <w:r>
        <w:rPr>
          <w:rFonts w:ascii="Times New Roman" w:hAnsi="Times New Roman" w:cs="Times New Roman"/>
          <w:sz w:val="22"/>
          <w:szCs w:val="22"/>
        </w:rPr>
        <w:t xml:space="preserve">toddlers with </w:t>
      </w:r>
      <w:r w:rsidR="009C12EE">
        <w:rPr>
          <w:rFonts w:ascii="Times New Roman" w:hAnsi="Times New Roman" w:cs="Times New Roman"/>
          <w:sz w:val="22"/>
          <w:szCs w:val="22"/>
        </w:rPr>
        <w:t>DS/</w:t>
      </w:r>
      <w:r>
        <w:rPr>
          <w:rFonts w:ascii="Times New Roman" w:hAnsi="Times New Roman" w:cs="Times New Roman"/>
          <w:sz w:val="22"/>
          <w:szCs w:val="22"/>
        </w:rPr>
        <w:t>WS. However, if we apply a Bonferroni-correction to the separate regression analyses, then none of the regressions would be statistically significant. It is therefore crucial that this aspect of the study is replicated.</w:t>
      </w:r>
    </w:p>
    <w:p w14:paraId="2195C87A" w14:textId="77777777" w:rsidR="00762F2F" w:rsidRDefault="00762F2F" w:rsidP="00D66DE3">
      <w:pPr>
        <w:spacing w:line="480" w:lineRule="auto"/>
        <w:ind w:firstLine="720"/>
        <w:rPr>
          <w:rFonts w:ascii="Times New Roman" w:hAnsi="Times New Roman" w:cs="Times New Roman"/>
          <w:sz w:val="22"/>
          <w:szCs w:val="22"/>
        </w:rPr>
      </w:pPr>
    </w:p>
    <w:p w14:paraId="73DBCA0E" w14:textId="77777777" w:rsidR="00D66DE3" w:rsidRDefault="00D66DE3" w:rsidP="00210F26">
      <w:pPr>
        <w:spacing w:line="480" w:lineRule="auto"/>
        <w:rPr>
          <w:rFonts w:ascii="Times New Roman" w:hAnsi="Times New Roman" w:cs="Times New Roman"/>
          <w:sz w:val="22"/>
          <w:szCs w:val="22"/>
        </w:rPr>
      </w:pPr>
    </w:p>
    <w:p w14:paraId="07BF9FC2" w14:textId="2CBCD2BA" w:rsidR="004122EA" w:rsidRDefault="005403B8" w:rsidP="00210F26">
      <w:pPr>
        <w:spacing w:line="480" w:lineRule="auto"/>
        <w:jc w:val="center"/>
        <w:rPr>
          <w:rFonts w:ascii="Times New Roman" w:hAnsi="Times New Roman" w:cs="Times New Roman"/>
          <w:b/>
          <w:sz w:val="22"/>
          <w:szCs w:val="22"/>
        </w:rPr>
      </w:pPr>
      <w:r>
        <w:rPr>
          <w:rFonts w:ascii="Times New Roman" w:hAnsi="Times New Roman" w:cs="Times New Roman"/>
          <w:b/>
          <w:sz w:val="22"/>
          <w:szCs w:val="22"/>
        </w:rPr>
        <w:t>Discussion</w:t>
      </w:r>
    </w:p>
    <w:p w14:paraId="4C24C0F3" w14:textId="6F759238" w:rsidR="005F61C5" w:rsidRDefault="005403B8"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We found tha</w:t>
      </w:r>
      <w:r w:rsidR="00436AE2">
        <w:rPr>
          <w:rFonts w:ascii="Times New Roman" w:hAnsi="Times New Roman" w:cs="Times New Roman"/>
          <w:sz w:val="22"/>
          <w:szCs w:val="22"/>
        </w:rPr>
        <w:t>t night-time sleep, but not day</w:t>
      </w:r>
      <w:r>
        <w:rPr>
          <w:rFonts w:ascii="Times New Roman" w:hAnsi="Times New Roman" w:cs="Times New Roman"/>
          <w:sz w:val="22"/>
          <w:szCs w:val="22"/>
        </w:rPr>
        <w:t xml:space="preserve">time </w:t>
      </w:r>
      <w:r w:rsidR="00C70ED7">
        <w:rPr>
          <w:rFonts w:ascii="Times New Roman" w:hAnsi="Times New Roman" w:cs="Times New Roman"/>
          <w:sz w:val="22"/>
          <w:szCs w:val="22"/>
        </w:rPr>
        <w:t>nap duration</w:t>
      </w:r>
      <w:r>
        <w:rPr>
          <w:rFonts w:ascii="Times New Roman" w:hAnsi="Times New Roman" w:cs="Times New Roman"/>
          <w:sz w:val="22"/>
          <w:szCs w:val="22"/>
        </w:rPr>
        <w:t xml:space="preserve">, is </w:t>
      </w:r>
      <w:r w:rsidR="00A704F2">
        <w:rPr>
          <w:rFonts w:ascii="Times New Roman" w:hAnsi="Times New Roman" w:cs="Times New Roman"/>
          <w:sz w:val="22"/>
          <w:szCs w:val="22"/>
        </w:rPr>
        <w:t>atypical</w:t>
      </w:r>
      <w:r>
        <w:rPr>
          <w:rFonts w:ascii="Times New Roman" w:hAnsi="Times New Roman" w:cs="Times New Roman"/>
          <w:sz w:val="22"/>
          <w:szCs w:val="22"/>
        </w:rPr>
        <w:t xml:space="preserve"> in infants and toddlers with</w:t>
      </w:r>
      <w:r w:rsidR="009C12EE">
        <w:rPr>
          <w:rFonts w:ascii="Times New Roman" w:hAnsi="Times New Roman" w:cs="Times New Roman"/>
          <w:sz w:val="22"/>
          <w:szCs w:val="22"/>
        </w:rPr>
        <w:t xml:space="preserve"> one of three</w:t>
      </w:r>
      <w:r>
        <w:rPr>
          <w:rFonts w:ascii="Times New Roman" w:hAnsi="Times New Roman" w:cs="Times New Roman"/>
          <w:sz w:val="22"/>
          <w:szCs w:val="22"/>
        </w:rPr>
        <w:t xml:space="preserve"> neurodevelopmental disorder</w:t>
      </w:r>
      <w:r w:rsidR="0030017F">
        <w:rPr>
          <w:rFonts w:ascii="Times New Roman" w:hAnsi="Times New Roman" w:cs="Times New Roman"/>
          <w:sz w:val="22"/>
          <w:szCs w:val="22"/>
        </w:rPr>
        <w:t>s</w:t>
      </w:r>
      <w:r>
        <w:rPr>
          <w:rFonts w:ascii="Times New Roman" w:hAnsi="Times New Roman" w:cs="Times New Roman"/>
          <w:sz w:val="22"/>
          <w:szCs w:val="22"/>
        </w:rPr>
        <w:t xml:space="preserve">. </w:t>
      </w:r>
      <w:r w:rsidR="00AF0FD8">
        <w:rPr>
          <w:rFonts w:ascii="Times New Roman" w:hAnsi="Times New Roman" w:cs="Times New Roman"/>
          <w:sz w:val="22"/>
          <w:szCs w:val="22"/>
        </w:rPr>
        <w:t xml:space="preserve">Why </w:t>
      </w:r>
      <w:r w:rsidR="00C70ED7">
        <w:rPr>
          <w:rFonts w:ascii="Times New Roman" w:hAnsi="Times New Roman" w:cs="Times New Roman"/>
          <w:sz w:val="22"/>
          <w:szCs w:val="22"/>
        </w:rPr>
        <w:t xml:space="preserve">might </w:t>
      </w:r>
      <w:r w:rsidR="00A86776">
        <w:rPr>
          <w:rFonts w:ascii="Times New Roman" w:hAnsi="Times New Roman" w:cs="Times New Roman"/>
          <w:sz w:val="22"/>
          <w:szCs w:val="22"/>
        </w:rPr>
        <w:t>nap duration</w:t>
      </w:r>
      <w:r w:rsidR="00642D28">
        <w:rPr>
          <w:rFonts w:ascii="Times New Roman" w:hAnsi="Times New Roman" w:cs="Times New Roman"/>
          <w:sz w:val="22"/>
          <w:szCs w:val="22"/>
        </w:rPr>
        <w:t xml:space="preserve"> not differ across groups? It is possible that daytime sleep is strongly constrained by social practices (e.g.</w:t>
      </w:r>
      <w:r w:rsidR="002A1834">
        <w:rPr>
          <w:rFonts w:ascii="Times New Roman" w:hAnsi="Times New Roman" w:cs="Times New Roman"/>
          <w:sz w:val="22"/>
          <w:szCs w:val="22"/>
        </w:rPr>
        <w:t>,</w:t>
      </w:r>
      <w:r w:rsidR="00642D28">
        <w:rPr>
          <w:rFonts w:ascii="Times New Roman" w:hAnsi="Times New Roman" w:cs="Times New Roman"/>
          <w:sz w:val="22"/>
          <w:szCs w:val="22"/>
        </w:rPr>
        <w:t xml:space="preserve"> formal education, parenting). In any case, </w:t>
      </w:r>
      <w:r w:rsidR="00067545">
        <w:rPr>
          <w:rFonts w:ascii="Times New Roman" w:hAnsi="Times New Roman" w:cs="Times New Roman"/>
          <w:sz w:val="22"/>
          <w:szCs w:val="22"/>
        </w:rPr>
        <w:t>during</w:t>
      </w:r>
      <w:r w:rsidR="00642D28">
        <w:rPr>
          <w:rFonts w:ascii="Times New Roman" w:hAnsi="Times New Roman" w:cs="Times New Roman"/>
          <w:sz w:val="22"/>
          <w:szCs w:val="22"/>
        </w:rPr>
        <w:t xml:space="preserve"> the night</w:t>
      </w:r>
      <w:r w:rsidR="00371945">
        <w:rPr>
          <w:rFonts w:ascii="Times New Roman" w:hAnsi="Times New Roman" w:cs="Times New Roman"/>
          <w:sz w:val="22"/>
          <w:szCs w:val="22"/>
        </w:rPr>
        <w:t xml:space="preserve"> the infants with DS/FXS/WS slept less </w:t>
      </w:r>
      <w:r w:rsidR="00750794">
        <w:rPr>
          <w:rFonts w:ascii="Times New Roman" w:hAnsi="Times New Roman" w:cs="Times New Roman"/>
          <w:sz w:val="22"/>
          <w:szCs w:val="22"/>
        </w:rPr>
        <w:t xml:space="preserve">and woke for longer </w:t>
      </w:r>
      <w:r w:rsidR="00371945">
        <w:rPr>
          <w:rFonts w:ascii="Times New Roman" w:hAnsi="Times New Roman" w:cs="Times New Roman"/>
          <w:sz w:val="22"/>
          <w:szCs w:val="22"/>
        </w:rPr>
        <w:t xml:space="preserve">than </w:t>
      </w:r>
      <w:r w:rsidR="00B94BB9">
        <w:rPr>
          <w:rFonts w:ascii="Times New Roman" w:hAnsi="Times New Roman" w:cs="Times New Roman"/>
          <w:sz w:val="22"/>
          <w:szCs w:val="22"/>
        </w:rPr>
        <w:t xml:space="preserve">the </w:t>
      </w:r>
      <w:r w:rsidR="00371945">
        <w:rPr>
          <w:rFonts w:ascii="Times New Roman" w:hAnsi="Times New Roman" w:cs="Times New Roman"/>
          <w:sz w:val="22"/>
          <w:szCs w:val="22"/>
        </w:rPr>
        <w:t xml:space="preserve">TD controls. </w:t>
      </w:r>
      <w:r w:rsidR="00095BE2">
        <w:rPr>
          <w:rFonts w:ascii="Times New Roman" w:hAnsi="Times New Roman" w:cs="Times New Roman"/>
          <w:sz w:val="22"/>
          <w:szCs w:val="22"/>
        </w:rPr>
        <w:t>Hence, our</w:t>
      </w:r>
      <w:r w:rsidR="00C50C6E">
        <w:rPr>
          <w:rFonts w:ascii="Times New Roman" w:hAnsi="Times New Roman" w:cs="Times New Roman"/>
          <w:sz w:val="22"/>
          <w:szCs w:val="22"/>
        </w:rPr>
        <w:t xml:space="preserve"> DS</w:t>
      </w:r>
      <w:r w:rsidR="00095BE2">
        <w:rPr>
          <w:rFonts w:ascii="Times New Roman" w:hAnsi="Times New Roman" w:cs="Times New Roman"/>
          <w:sz w:val="22"/>
          <w:szCs w:val="22"/>
        </w:rPr>
        <w:t xml:space="preserve"> data replicate findings that young children with DS have poor sleep efficiency (</w:t>
      </w:r>
      <w:proofErr w:type="spellStart"/>
      <w:r w:rsidR="00095BE2">
        <w:rPr>
          <w:rFonts w:ascii="Times New Roman" w:hAnsi="Times New Roman" w:cs="Times New Roman"/>
          <w:sz w:val="22"/>
          <w:szCs w:val="22"/>
        </w:rPr>
        <w:t>Edgin</w:t>
      </w:r>
      <w:proofErr w:type="spellEnd"/>
      <w:r w:rsidR="00095BE2">
        <w:rPr>
          <w:rFonts w:ascii="Times New Roman" w:hAnsi="Times New Roman" w:cs="Times New Roman"/>
          <w:sz w:val="22"/>
          <w:szCs w:val="22"/>
        </w:rPr>
        <w:t xml:space="preserve"> et al., 2015; Fernandez et al.</w:t>
      </w:r>
      <w:r w:rsidR="00CE731E">
        <w:rPr>
          <w:rFonts w:ascii="Times New Roman" w:hAnsi="Times New Roman" w:cs="Times New Roman"/>
          <w:sz w:val="22"/>
          <w:szCs w:val="22"/>
        </w:rPr>
        <w:t>, 2017)</w:t>
      </w:r>
      <w:r w:rsidR="00B54C2D">
        <w:rPr>
          <w:rFonts w:ascii="Times New Roman" w:hAnsi="Times New Roman" w:cs="Times New Roman"/>
          <w:sz w:val="22"/>
          <w:szCs w:val="22"/>
        </w:rPr>
        <w:t xml:space="preserve"> and our WS data replicate </w:t>
      </w:r>
      <w:r w:rsidR="00732AF2">
        <w:rPr>
          <w:rFonts w:ascii="Times New Roman" w:hAnsi="Times New Roman" w:cs="Times New Roman"/>
          <w:sz w:val="22"/>
          <w:szCs w:val="22"/>
        </w:rPr>
        <w:t>findings that children with WS have shorter night</w:t>
      </w:r>
      <w:r w:rsidR="00307D56">
        <w:rPr>
          <w:rFonts w:ascii="Times New Roman" w:hAnsi="Times New Roman" w:cs="Times New Roman"/>
          <w:sz w:val="22"/>
          <w:szCs w:val="22"/>
        </w:rPr>
        <w:t>-time</w:t>
      </w:r>
      <w:r w:rsidR="00732AF2">
        <w:rPr>
          <w:rFonts w:ascii="Times New Roman" w:hAnsi="Times New Roman" w:cs="Times New Roman"/>
          <w:sz w:val="22"/>
          <w:szCs w:val="22"/>
        </w:rPr>
        <w:t xml:space="preserve"> sleep and longer periods of wakefulness at night</w:t>
      </w:r>
      <w:r w:rsidR="006011FD">
        <w:rPr>
          <w:rFonts w:ascii="Times New Roman" w:hAnsi="Times New Roman" w:cs="Times New Roman"/>
          <w:sz w:val="22"/>
          <w:szCs w:val="22"/>
        </w:rPr>
        <w:t xml:space="preserve"> (</w:t>
      </w:r>
      <w:proofErr w:type="spellStart"/>
      <w:r w:rsidR="006011FD">
        <w:rPr>
          <w:rFonts w:ascii="Times New Roman" w:hAnsi="Times New Roman" w:cs="Times New Roman"/>
          <w:sz w:val="22"/>
          <w:szCs w:val="22"/>
        </w:rPr>
        <w:t>Axelsson</w:t>
      </w:r>
      <w:proofErr w:type="spellEnd"/>
      <w:r w:rsidR="006011FD">
        <w:rPr>
          <w:rFonts w:ascii="Times New Roman" w:hAnsi="Times New Roman" w:cs="Times New Roman"/>
          <w:sz w:val="22"/>
          <w:szCs w:val="22"/>
        </w:rPr>
        <w:t xml:space="preserve"> et al., 2013)</w:t>
      </w:r>
      <w:r w:rsidR="00732AF2">
        <w:rPr>
          <w:rFonts w:ascii="Times New Roman" w:hAnsi="Times New Roman" w:cs="Times New Roman"/>
          <w:sz w:val="22"/>
          <w:szCs w:val="22"/>
        </w:rPr>
        <w:t xml:space="preserve">. Our WS data also replicate </w:t>
      </w:r>
      <w:r w:rsidR="00B54C2D">
        <w:rPr>
          <w:rFonts w:ascii="Times New Roman" w:hAnsi="Times New Roman" w:cs="Times New Roman"/>
          <w:sz w:val="22"/>
          <w:szCs w:val="22"/>
        </w:rPr>
        <w:t xml:space="preserve">Abel and </w:t>
      </w:r>
      <w:proofErr w:type="spellStart"/>
      <w:r w:rsidR="00B54C2D">
        <w:rPr>
          <w:rFonts w:ascii="Times New Roman" w:hAnsi="Times New Roman" w:cs="Times New Roman"/>
          <w:sz w:val="22"/>
          <w:szCs w:val="22"/>
        </w:rPr>
        <w:t>Tonnsen’</w:t>
      </w:r>
      <w:r w:rsidR="00732AF2">
        <w:rPr>
          <w:rFonts w:ascii="Times New Roman" w:hAnsi="Times New Roman" w:cs="Times New Roman"/>
          <w:sz w:val="22"/>
          <w:szCs w:val="22"/>
        </w:rPr>
        <w:t>s</w:t>
      </w:r>
      <w:proofErr w:type="spellEnd"/>
      <w:r w:rsidR="00732AF2">
        <w:rPr>
          <w:rFonts w:ascii="Times New Roman" w:hAnsi="Times New Roman" w:cs="Times New Roman"/>
          <w:sz w:val="22"/>
          <w:szCs w:val="22"/>
        </w:rPr>
        <w:t xml:space="preserve"> (2017) finding</w:t>
      </w:r>
      <w:r w:rsidR="00B54C2D">
        <w:rPr>
          <w:rFonts w:ascii="Times New Roman" w:hAnsi="Times New Roman" w:cs="Times New Roman"/>
          <w:sz w:val="22"/>
          <w:szCs w:val="22"/>
        </w:rPr>
        <w:t xml:space="preserve"> that sleep duration is relatively short in WS</w:t>
      </w:r>
      <w:r w:rsidR="00CE731E">
        <w:rPr>
          <w:rFonts w:ascii="Times New Roman" w:hAnsi="Times New Roman" w:cs="Times New Roman"/>
          <w:sz w:val="22"/>
          <w:szCs w:val="22"/>
        </w:rPr>
        <w:t xml:space="preserve">. </w:t>
      </w:r>
      <w:r w:rsidR="00B54C2D">
        <w:rPr>
          <w:rFonts w:ascii="Times New Roman" w:hAnsi="Times New Roman" w:cs="Times New Roman"/>
          <w:sz w:val="22"/>
          <w:szCs w:val="22"/>
        </w:rPr>
        <w:t xml:space="preserve">Unlike Abel and </w:t>
      </w:r>
      <w:proofErr w:type="spellStart"/>
      <w:r w:rsidR="00B54C2D">
        <w:rPr>
          <w:rFonts w:ascii="Times New Roman" w:hAnsi="Times New Roman" w:cs="Times New Roman"/>
          <w:sz w:val="22"/>
          <w:szCs w:val="22"/>
        </w:rPr>
        <w:t>Tonnsen</w:t>
      </w:r>
      <w:proofErr w:type="spellEnd"/>
      <w:r w:rsidR="00B54C2D">
        <w:rPr>
          <w:rFonts w:ascii="Times New Roman" w:hAnsi="Times New Roman" w:cs="Times New Roman"/>
          <w:sz w:val="22"/>
          <w:szCs w:val="22"/>
        </w:rPr>
        <w:t xml:space="preserve"> (2017), </w:t>
      </w:r>
      <w:r w:rsidR="007015C7">
        <w:rPr>
          <w:rFonts w:ascii="Times New Roman" w:hAnsi="Times New Roman" w:cs="Times New Roman"/>
          <w:sz w:val="22"/>
          <w:szCs w:val="22"/>
        </w:rPr>
        <w:t xml:space="preserve">however, </w:t>
      </w:r>
      <w:r w:rsidR="00B54C2D">
        <w:rPr>
          <w:rFonts w:ascii="Times New Roman" w:hAnsi="Times New Roman" w:cs="Times New Roman"/>
          <w:sz w:val="22"/>
          <w:szCs w:val="22"/>
        </w:rPr>
        <w:t xml:space="preserve">we </w:t>
      </w:r>
      <w:r w:rsidR="00732AF2">
        <w:rPr>
          <w:rFonts w:ascii="Times New Roman" w:hAnsi="Times New Roman" w:cs="Times New Roman"/>
          <w:sz w:val="22"/>
          <w:szCs w:val="22"/>
        </w:rPr>
        <w:t xml:space="preserve">(like </w:t>
      </w:r>
      <w:proofErr w:type="spellStart"/>
      <w:r w:rsidR="00732AF2">
        <w:rPr>
          <w:rFonts w:ascii="Times New Roman" w:hAnsi="Times New Roman" w:cs="Times New Roman"/>
          <w:sz w:val="22"/>
          <w:szCs w:val="22"/>
        </w:rPr>
        <w:t>Axelsson</w:t>
      </w:r>
      <w:proofErr w:type="spellEnd"/>
      <w:r w:rsidR="00732AF2">
        <w:rPr>
          <w:rFonts w:ascii="Times New Roman" w:hAnsi="Times New Roman" w:cs="Times New Roman"/>
          <w:sz w:val="22"/>
          <w:szCs w:val="22"/>
        </w:rPr>
        <w:t xml:space="preserve"> et al., 2013) </w:t>
      </w:r>
      <w:r w:rsidR="00B54C2D">
        <w:rPr>
          <w:rFonts w:ascii="Times New Roman" w:hAnsi="Times New Roman" w:cs="Times New Roman"/>
          <w:sz w:val="22"/>
          <w:szCs w:val="22"/>
        </w:rPr>
        <w:t xml:space="preserve">also found that night waking duration </w:t>
      </w:r>
      <w:r w:rsidR="00307D56">
        <w:rPr>
          <w:rFonts w:ascii="Times New Roman" w:hAnsi="Times New Roman" w:cs="Times New Roman"/>
          <w:sz w:val="22"/>
          <w:szCs w:val="22"/>
        </w:rPr>
        <w:t>is</w:t>
      </w:r>
      <w:r w:rsidR="00B54C2D">
        <w:rPr>
          <w:rFonts w:ascii="Times New Roman" w:hAnsi="Times New Roman" w:cs="Times New Roman"/>
          <w:sz w:val="22"/>
          <w:szCs w:val="22"/>
        </w:rPr>
        <w:t xml:space="preserve"> longer in WS than in TD controls.</w:t>
      </w:r>
      <w:r w:rsidR="00430268">
        <w:rPr>
          <w:rFonts w:ascii="Times New Roman" w:hAnsi="Times New Roman" w:cs="Times New Roman"/>
          <w:sz w:val="22"/>
          <w:szCs w:val="22"/>
        </w:rPr>
        <w:t xml:space="preserve"> Abel and </w:t>
      </w:r>
      <w:proofErr w:type="spellStart"/>
      <w:r w:rsidR="00A62E55">
        <w:rPr>
          <w:rFonts w:ascii="Times New Roman" w:hAnsi="Times New Roman" w:cs="Times New Roman"/>
          <w:sz w:val="22"/>
          <w:szCs w:val="22"/>
        </w:rPr>
        <w:t>Tonnsen</w:t>
      </w:r>
      <w:proofErr w:type="spellEnd"/>
      <w:r w:rsidR="00A62E55">
        <w:rPr>
          <w:rFonts w:ascii="Times New Roman" w:hAnsi="Times New Roman" w:cs="Times New Roman"/>
          <w:sz w:val="22"/>
          <w:szCs w:val="22"/>
        </w:rPr>
        <w:t xml:space="preserve"> reported that </w:t>
      </w:r>
      <w:r w:rsidR="00430268">
        <w:rPr>
          <w:rFonts w:ascii="Times New Roman" w:hAnsi="Times New Roman" w:cs="Times New Roman"/>
          <w:sz w:val="22"/>
          <w:szCs w:val="22"/>
        </w:rPr>
        <w:t xml:space="preserve">night </w:t>
      </w:r>
      <w:r w:rsidR="00A62E55">
        <w:rPr>
          <w:rFonts w:ascii="Times New Roman" w:hAnsi="Times New Roman" w:cs="Times New Roman"/>
          <w:sz w:val="22"/>
          <w:szCs w:val="22"/>
        </w:rPr>
        <w:t>a</w:t>
      </w:r>
      <w:r w:rsidR="00430268">
        <w:rPr>
          <w:rFonts w:ascii="Times New Roman" w:hAnsi="Times New Roman" w:cs="Times New Roman"/>
          <w:sz w:val="22"/>
          <w:szCs w:val="22"/>
        </w:rPr>
        <w:t xml:space="preserve">wakenings </w:t>
      </w:r>
      <w:r w:rsidR="00E677BE">
        <w:rPr>
          <w:rFonts w:ascii="Times New Roman" w:hAnsi="Times New Roman" w:cs="Times New Roman"/>
          <w:sz w:val="22"/>
          <w:szCs w:val="22"/>
        </w:rPr>
        <w:t>lasted</w:t>
      </w:r>
      <w:r w:rsidR="00430268">
        <w:rPr>
          <w:rFonts w:ascii="Times New Roman" w:hAnsi="Times New Roman" w:cs="Times New Roman"/>
          <w:sz w:val="22"/>
          <w:szCs w:val="22"/>
        </w:rPr>
        <w:t xml:space="preserve"> 3 minutes in total </w:t>
      </w:r>
      <w:r w:rsidR="00A62E55">
        <w:rPr>
          <w:rFonts w:ascii="Times New Roman" w:hAnsi="Times New Roman" w:cs="Times New Roman"/>
          <w:sz w:val="22"/>
          <w:szCs w:val="22"/>
        </w:rPr>
        <w:t xml:space="preserve">(median) </w:t>
      </w:r>
      <w:r w:rsidR="00430268">
        <w:rPr>
          <w:rFonts w:ascii="Times New Roman" w:hAnsi="Times New Roman" w:cs="Times New Roman"/>
          <w:sz w:val="22"/>
          <w:szCs w:val="22"/>
        </w:rPr>
        <w:t xml:space="preserve">for TD controls and 5 minutes in total </w:t>
      </w:r>
      <w:r w:rsidR="00A62E55">
        <w:rPr>
          <w:rFonts w:ascii="Times New Roman" w:hAnsi="Times New Roman" w:cs="Times New Roman"/>
          <w:sz w:val="22"/>
          <w:szCs w:val="22"/>
        </w:rPr>
        <w:t xml:space="preserve">(median) </w:t>
      </w:r>
      <w:r w:rsidR="00430268">
        <w:rPr>
          <w:rFonts w:ascii="Times New Roman" w:hAnsi="Times New Roman" w:cs="Times New Roman"/>
          <w:sz w:val="22"/>
          <w:szCs w:val="22"/>
        </w:rPr>
        <w:t xml:space="preserve">for WS. </w:t>
      </w:r>
      <w:r w:rsidR="0001739A">
        <w:rPr>
          <w:rFonts w:ascii="Times New Roman" w:hAnsi="Times New Roman" w:cs="Times New Roman"/>
          <w:sz w:val="22"/>
          <w:szCs w:val="22"/>
        </w:rPr>
        <w:t>In our</w:t>
      </w:r>
      <w:r w:rsidR="00430268">
        <w:rPr>
          <w:rFonts w:ascii="Times New Roman" w:hAnsi="Times New Roman" w:cs="Times New Roman"/>
          <w:sz w:val="22"/>
          <w:szCs w:val="22"/>
        </w:rPr>
        <w:t xml:space="preserve"> data</w:t>
      </w:r>
      <w:r w:rsidR="0001739A">
        <w:rPr>
          <w:rFonts w:ascii="Times New Roman" w:hAnsi="Times New Roman" w:cs="Times New Roman"/>
          <w:sz w:val="22"/>
          <w:szCs w:val="22"/>
        </w:rPr>
        <w:t>,</w:t>
      </w:r>
      <w:r w:rsidR="00430268">
        <w:rPr>
          <w:rFonts w:ascii="Times New Roman" w:hAnsi="Times New Roman" w:cs="Times New Roman"/>
          <w:sz w:val="22"/>
          <w:szCs w:val="22"/>
        </w:rPr>
        <w:t xml:space="preserve"> </w:t>
      </w:r>
      <w:r w:rsidR="00E677BE">
        <w:rPr>
          <w:rFonts w:ascii="Times New Roman" w:hAnsi="Times New Roman" w:cs="Times New Roman"/>
          <w:sz w:val="22"/>
          <w:szCs w:val="22"/>
        </w:rPr>
        <w:t>night</w:t>
      </w:r>
      <w:r w:rsidR="00430268">
        <w:rPr>
          <w:rFonts w:ascii="Times New Roman" w:hAnsi="Times New Roman" w:cs="Times New Roman"/>
          <w:sz w:val="22"/>
          <w:szCs w:val="22"/>
        </w:rPr>
        <w:t xml:space="preserve"> </w:t>
      </w:r>
      <w:r w:rsidR="00A62E55">
        <w:rPr>
          <w:rFonts w:ascii="Times New Roman" w:hAnsi="Times New Roman" w:cs="Times New Roman"/>
          <w:sz w:val="22"/>
          <w:szCs w:val="22"/>
        </w:rPr>
        <w:t>a</w:t>
      </w:r>
      <w:r w:rsidR="00430268">
        <w:rPr>
          <w:rFonts w:ascii="Times New Roman" w:hAnsi="Times New Roman" w:cs="Times New Roman"/>
          <w:sz w:val="22"/>
          <w:szCs w:val="22"/>
        </w:rPr>
        <w:t xml:space="preserve">wakenings </w:t>
      </w:r>
      <w:r w:rsidR="00E677BE">
        <w:rPr>
          <w:rFonts w:ascii="Times New Roman" w:hAnsi="Times New Roman" w:cs="Times New Roman"/>
          <w:sz w:val="22"/>
          <w:szCs w:val="22"/>
        </w:rPr>
        <w:t xml:space="preserve">lasted </w:t>
      </w:r>
      <w:r w:rsidR="007015C7">
        <w:rPr>
          <w:rFonts w:ascii="Times New Roman" w:hAnsi="Times New Roman" w:cs="Times New Roman"/>
          <w:sz w:val="22"/>
          <w:szCs w:val="22"/>
        </w:rPr>
        <w:t>for about</w:t>
      </w:r>
      <w:r w:rsidR="00E677BE">
        <w:rPr>
          <w:rFonts w:ascii="Times New Roman" w:hAnsi="Times New Roman" w:cs="Times New Roman"/>
          <w:sz w:val="22"/>
          <w:szCs w:val="22"/>
        </w:rPr>
        <w:t xml:space="preserve"> 3</w:t>
      </w:r>
      <w:r w:rsidR="00430268">
        <w:rPr>
          <w:rFonts w:ascii="Times New Roman" w:hAnsi="Times New Roman" w:cs="Times New Roman"/>
          <w:sz w:val="22"/>
          <w:szCs w:val="22"/>
        </w:rPr>
        <w:t xml:space="preserve"> minutes</w:t>
      </w:r>
      <w:r w:rsidR="0001739A">
        <w:rPr>
          <w:rFonts w:ascii="Times New Roman" w:hAnsi="Times New Roman" w:cs="Times New Roman"/>
          <w:sz w:val="22"/>
          <w:szCs w:val="22"/>
        </w:rPr>
        <w:t xml:space="preserve"> (median = </w:t>
      </w:r>
      <w:r w:rsidR="0001739A">
        <w:rPr>
          <w:rFonts w:ascii="Times New Roman" w:hAnsi="Times New Roman" w:cs="Times New Roman"/>
          <w:sz w:val="22"/>
          <w:szCs w:val="22"/>
        </w:rPr>
        <w:lastRenderedPageBreak/>
        <w:t>0; mean = 3.19)</w:t>
      </w:r>
      <w:r w:rsidR="00E677BE">
        <w:rPr>
          <w:rFonts w:ascii="Times New Roman" w:hAnsi="Times New Roman" w:cs="Times New Roman"/>
          <w:sz w:val="22"/>
          <w:szCs w:val="22"/>
        </w:rPr>
        <w:t xml:space="preserve"> in TD controls but </w:t>
      </w:r>
      <w:r w:rsidR="007015C7">
        <w:rPr>
          <w:rFonts w:ascii="Times New Roman" w:hAnsi="Times New Roman" w:cs="Times New Roman"/>
          <w:sz w:val="22"/>
          <w:szCs w:val="22"/>
        </w:rPr>
        <w:t xml:space="preserve">for </w:t>
      </w:r>
      <w:r w:rsidR="00E677BE">
        <w:rPr>
          <w:rFonts w:ascii="Times New Roman" w:hAnsi="Times New Roman" w:cs="Times New Roman"/>
          <w:sz w:val="22"/>
          <w:szCs w:val="22"/>
        </w:rPr>
        <w:t xml:space="preserve">six times longer (18 minutes) in WS </w:t>
      </w:r>
      <w:r w:rsidR="00BE6412">
        <w:rPr>
          <w:rFonts w:ascii="Times New Roman" w:hAnsi="Times New Roman" w:cs="Times New Roman"/>
          <w:sz w:val="22"/>
          <w:szCs w:val="22"/>
        </w:rPr>
        <w:t>(median = 17.60 mins</w:t>
      </w:r>
      <w:r w:rsidR="0001739A">
        <w:rPr>
          <w:rFonts w:ascii="Times New Roman" w:hAnsi="Times New Roman" w:cs="Times New Roman"/>
          <w:sz w:val="22"/>
          <w:szCs w:val="22"/>
        </w:rPr>
        <w:t>; me</w:t>
      </w:r>
      <w:r w:rsidR="00BE6412">
        <w:rPr>
          <w:rFonts w:ascii="Times New Roman" w:hAnsi="Times New Roman" w:cs="Times New Roman"/>
          <w:sz w:val="22"/>
          <w:szCs w:val="22"/>
        </w:rPr>
        <w:t>an = 29.00 mins</w:t>
      </w:r>
      <w:r w:rsidR="0001739A">
        <w:rPr>
          <w:rFonts w:ascii="Times New Roman" w:hAnsi="Times New Roman" w:cs="Times New Roman"/>
          <w:sz w:val="22"/>
          <w:szCs w:val="22"/>
        </w:rPr>
        <w:t>).</w:t>
      </w:r>
      <w:r w:rsidR="00E677BE">
        <w:rPr>
          <w:rFonts w:ascii="Times New Roman" w:hAnsi="Times New Roman" w:cs="Times New Roman"/>
          <w:sz w:val="22"/>
          <w:szCs w:val="22"/>
        </w:rPr>
        <w:t xml:space="preserve"> </w:t>
      </w:r>
      <w:r w:rsidR="008615E6">
        <w:rPr>
          <w:rFonts w:ascii="Times New Roman" w:hAnsi="Times New Roman" w:cs="Times New Roman"/>
          <w:sz w:val="22"/>
          <w:szCs w:val="22"/>
        </w:rPr>
        <w:t xml:space="preserve">This may reflect a difference in sample sizes (19 vs. 30), distributions of ages, and/or methodology (parent recall of how long their child spent awake over the past week vs. </w:t>
      </w:r>
      <w:r w:rsidR="005F61C5">
        <w:rPr>
          <w:rFonts w:ascii="Times New Roman" w:hAnsi="Times New Roman" w:cs="Times New Roman"/>
          <w:sz w:val="22"/>
          <w:szCs w:val="22"/>
        </w:rPr>
        <w:t xml:space="preserve">an </w:t>
      </w:r>
      <w:r w:rsidR="008615E6">
        <w:rPr>
          <w:rFonts w:ascii="Times New Roman" w:hAnsi="Times New Roman" w:cs="Times New Roman"/>
          <w:sz w:val="22"/>
          <w:szCs w:val="22"/>
        </w:rPr>
        <w:t xml:space="preserve">ongoing 10-day </w:t>
      </w:r>
      <w:r w:rsidR="009D1AAB">
        <w:rPr>
          <w:rFonts w:ascii="Times New Roman" w:hAnsi="Times New Roman" w:cs="Times New Roman"/>
          <w:sz w:val="22"/>
          <w:szCs w:val="22"/>
        </w:rPr>
        <w:t xml:space="preserve">sleep </w:t>
      </w:r>
      <w:r w:rsidR="008615E6">
        <w:rPr>
          <w:rFonts w:ascii="Times New Roman" w:hAnsi="Times New Roman" w:cs="Times New Roman"/>
          <w:sz w:val="22"/>
          <w:szCs w:val="22"/>
        </w:rPr>
        <w:t xml:space="preserve">diary). </w:t>
      </w:r>
    </w:p>
    <w:p w14:paraId="56AE9D3C" w14:textId="6595B967" w:rsidR="00067545" w:rsidRDefault="004A3FF6"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It is interesting that Abel and </w:t>
      </w:r>
      <w:proofErr w:type="spellStart"/>
      <w:r>
        <w:rPr>
          <w:rFonts w:ascii="Times New Roman" w:hAnsi="Times New Roman" w:cs="Times New Roman"/>
          <w:sz w:val="22"/>
          <w:szCs w:val="22"/>
        </w:rPr>
        <w:t>Tonnsen</w:t>
      </w:r>
      <w:proofErr w:type="spellEnd"/>
      <w:r>
        <w:rPr>
          <w:rFonts w:ascii="Times New Roman" w:hAnsi="Times New Roman" w:cs="Times New Roman"/>
          <w:sz w:val="22"/>
          <w:szCs w:val="22"/>
        </w:rPr>
        <w:t xml:space="preserve"> found no difference in sleep duration and night waking duration between children with </w:t>
      </w:r>
      <w:r w:rsidR="009D1AAB">
        <w:rPr>
          <w:rFonts w:ascii="Times New Roman" w:hAnsi="Times New Roman" w:cs="Times New Roman"/>
          <w:sz w:val="22"/>
          <w:szCs w:val="22"/>
        </w:rPr>
        <w:t>Prader-Willi syndrome (</w:t>
      </w:r>
      <w:r>
        <w:rPr>
          <w:rFonts w:ascii="Times New Roman" w:hAnsi="Times New Roman" w:cs="Times New Roman"/>
          <w:sz w:val="22"/>
          <w:szCs w:val="22"/>
        </w:rPr>
        <w:t>PWS</w:t>
      </w:r>
      <w:r w:rsidR="009D1AAB">
        <w:rPr>
          <w:rFonts w:ascii="Times New Roman" w:hAnsi="Times New Roman" w:cs="Times New Roman"/>
          <w:sz w:val="22"/>
          <w:szCs w:val="22"/>
        </w:rPr>
        <w:t>)</w:t>
      </w:r>
      <w:r>
        <w:rPr>
          <w:rFonts w:ascii="Times New Roman" w:hAnsi="Times New Roman" w:cs="Times New Roman"/>
          <w:sz w:val="22"/>
          <w:szCs w:val="22"/>
        </w:rPr>
        <w:t xml:space="preserve"> and TD controls. Sleep-related disordered breathing (SDB) is very common in PWS (e.g., obstructive sleep apnoea </w:t>
      </w:r>
      <w:r w:rsidR="005F61C5">
        <w:rPr>
          <w:rFonts w:ascii="Times New Roman" w:hAnsi="Times New Roman" w:cs="Times New Roman"/>
          <w:sz w:val="22"/>
          <w:szCs w:val="22"/>
        </w:rPr>
        <w:t>has been</w:t>
      </w:r>
      <w:r>
        <w:rPr>
          <w:rFonts w:ascii="Times New Roman" w:hAnsi="Times New Roman" w:cs="Times New Roman"/>
          <w:sz w:val="22"/>
          <w:szCs w:val="22"/>
        </w:rPr>
        <w:t xml:space="preserve"> diagnosed in </w:t>
      </w:r>
      <w:r w:rsidR="00BA2FDE">
        <w:rPr>
          <w:rFonts w:ascii="Times New Roman" w:hAnsi="Times New Roman" w:cs="Times New Roman"/>
          <w:sz w:val="22"/>
          <w:szCs w:val="22"/>
        </w:rPr>
        <w:t>90</w:t>
      </w:r>
      <w:r>
        <w:rPr>
          <w:rFonts w:ascii="Times New Roman" w:hAnsi="Times New Roman" w:cs="Times New Roman"/>
          <w:sz w:val="22"/>
          <w:szCs w:val="22"/>
        </w:rPr>
        <w:t xml:space="preserve">% of </w:t>
      </w:r>
      <w:r w:rsidR="00BA2FDE">
        <w:rPr>
          <w:rFonts w:ascii="Times New Roman" w:hAnsi="Times New Roman" w:cs="Times New Roman"/>
          <w:sz w:val="22"/>
          <w:szCs w:val="22"/>
        </w:rPr>
        <w:t>children</w:t>
      </w:r>
      <w:r>
        <w:rPr>
          <w:rFonts w:ascii="Times New Roman" w:hAnsi="Times New Roman" w:cs="Times New Roman"/>
          <w:sz w:val="22"/>
          <w:szCs w:val="22"/>
        </w:rPr>
        <w:t xml:space="preserve"> with PWS</w:t>
      </w:r>
      <w:r w:rsidR="00BA2FDE">
        <w:rPr>
          <w:rFonts w:ascii="Times New Roman" w:hAnsi="Times New Roman" w:cs="Times New Roman"/>
          <w:sz w:val="22"/>
          <w:szCs w:val="22"/>
        </w:rPr>
        <w:t xml:space="preserve"> </w:t>
      </w:r>
      <w:r w:rsidR="00C45EAF">
        <w:rPr>
          <w:rFonts w:ascii="Times New Roman" w:hAnsi="Times New Roman" w:cs="Times New Roman"/>
          <w:sz w:val="22"/>
          <w:szCs w:val="22"/>
        </w:rPr>
        <w:t>[</w:t>
      </w:r>
      <w:proofErr w:type="spellStart"/>
      <w:r w:rsidR="00C45EAF">
        <w:rPr>
          <w:rFonts w:ascii="Times New Roman" w:hAnsi="Times New Roman" w:cs="Times New Roman"/>
          <w:sz w:val="22"/>
          <w:szCs w:val="22"/>
        </w:rPr>
        <w:t>Canora</w:t>
      </w:r>
      <w:proofErr w:type="spellEnd"/>
      <w:r w:rsidR="00C45EAF">
        <w:rPr>
          <w:rFonts w:ascii="Times New Roman" w:hAnsi="Times New Roman" w:cs="Times New Roman"/>
          <w:sz w:val="22"/>
          <w:szCs w:val="22"/>
        </w:rPr>
        <w:t xml:space="preserve"> et al., 2018] while</w:t>
      </w:r>
      <w:r w:rsidR="00BA2FDE">
        <w:rPr>
          <w:rFonts w:ascii="Times New Roman" w:hAnsi="Times New Roman" w:cs="Times New Roman"/>
          <w:sz w:val="22"/>
          <w:szCs w:val="22"/>
        </w:rPr>
        <w:t xml:space="preserve"> </w:t>
      </w:r>
      <w:r w:rsidR="00C45EAF">
        <w:rPr>
          <w:rFonts w:ascii="Times New Roman" w:hAnsi="Times New Roman" w:cs="Times New Roman"/>
          <w:sz w:val="22"/>
          <w:szCs w:val="22"/>
        </w:rPr>
        <w:t xml:space="preserve">sleep disorders in general </w:t>
      </w:r>
      <w:r w:rsidR="005F61C5">
        <w:rPr>
          <w:rFonts w:ascii="Times New Roman" w:hAnsi="Times New Roman" w:cs="Times New Roman"/>
          <w:sz w:val="22"/>
          <w:szCs w:val="22"/>
        </w:rPr>
        <w:t>have been</w:t>
      </w:r>
      <w:r w:rsidR="00C45EAF">
        <w:rPr>
          <w:rFonts w:ascii="Times New Roman" w:hAnsi="Times New Roman" w:cs="Times New Roman"/>
          <w:sz w:val="22"/>
          <w:szCs w:val="22"/>
        </w:rPr>
        <w:t xml:space="preserve"> diagnosed in 70</w:t>
      </w:r>
      <w:r w:rsidR="00BA2FDE">
        <w:rPr>
          <w:rFonts w:ascii="Times New Roman" w:hAnsi="Times New Roman" w:cs="Times New Roman"/>
          <w:sz w:val="22"/>
          <w:szCs w:val="22"/>
        </w:rPr>
        <w:t>% of adults with PWS</w:t>
      </w:r>
      <w:r w:rsidR="00C45EAF">
        <w:rPr>
          <w:rFonts w:ascii="Times New Roman" w:hAnsi="Times New Roman" w:cs="Times New Roman"/>
          <w:sz w:val="22"/>
          <w:szCs w:val="22"/>
        </w:rPr>
        <w:t xml:space="preserve"> [</w:t>
      </w:r>
      <w:proofErr w:type="spellStart"/>
      <w:r w:rsidR="00BA2FDE">
        <w:rPr>
          <w:rFonts w:ascii="Times New Roman" w:hAnsi="Times New Roman" w:cs="Times New Roman"/>
          <w:sz w:val="22"/>
          <w:szCs w:val="22"/>
        </w:rPr>
        <w:t>Ghergan</w:t>
      </w:r>
      <w:proofErr w:type="spellEnd"/>
      <w:r w:rsidR="00BA2FDE">
        <w:rPr>
          <w:rFonts w:ascii="Times New Roman" w:hAnsi="Times New Roman" w:cs="Times New Roman"/>
          <w:sz w:val="22"/>
          <w:szCs w:val="22"/>
        </w:rPr>
        <w:t xml:space="preserve"> et al., 2017</w:t>
      </w:r>
      <w:r w:rsidR="00C45EAF">
        <w:rPr>
          <w:rFonts w:ascii="Times New Roman" w:hAnsi="Times New Roman" w:cs="Times New Roman"/>
          <w:sz w:val="22"/>
          <w:szCs w:val="22"/>
        </w:rPr>
        <w:t>]</w:t>
      </w:r>
      <w:r>
        <w:rPr>
          <w:rFonts w:ascii="Times New Roman" w:hAnsi="Times New Roman" w:cs="Times New Roman"/>
          <w:sz w:val="22"/>
          <w:szCs w:val="22"/>
        </w:rPr>
        <w:t xml:space="preserve">), which suggests that </w:t>
      </w:r>
      <w:r w:rsidR="00E40C06">
        <w:rPr>
          <w:rFonts w:ascii="Times New Roman" w:hAnsi="Times New Roman" w:cs="Times New Roman"/>
          <w:sz w:val="22"/>
          <w:szCs w:val="22"/>
        </w:rPr>
        <w:t xml:space="preserve">the high </w:t>
      </w:r>
      <w:r w:rsidR="00F56880">
        <w:rPr>
          <w:rFonts w:ascii="Times New Roman" w:hAnsi="Times New Roman" w:cs="Times New Roman"/>
          <w:sz w:val="22"/>
          <w:szCs w:val="22"/>
        </w:rPr>
        <w:t>prevalence</w:t>
      </w:r>
      <w:r w:rsidR="00E40C06">
        <w:rPr>
          <w:rFonts w:ascii="Times New Roman" w:hAnsi="Times New Roman" w:cs="Times New Roman"/>
          <w:sz w:val="22"/>
          <w:szCs w:val="22"/>
        </w:rPr>
        <w:t xml:space="preserve"> of</w:t>
      </w:r>
      <w:r>
        <w:rPr>
          <w:rFonts w:ascii="Times New Roman" w:hAnsi="Times New Roman" w:cs="Times New Roman"/>
          <w:sz w:val="22"/>
          <w:szCs w:val="22"/>
        </w:rPr>
        <w:t xml:space="preserve"> </w:t>
      </w:r>
      <w:r w:rsidR="00F56880">
        <w:rPr>
          <w:rFonts w:ascii="Times New Roman" w:hAnsi="Times New Roman" w:cs="Times New Roman"/>
          <w:sz w:val="22"/>
          <w:szCs w:val="22"/>
        </w:rPr>
        <w:t xml:space="preserve">daytime </w:t>
      </w:r>
      <w:r>
        <w:rPr>
          <w:rFonts w:ascii="Times New Roman" w:hAnsi="Times New Roman" w:cs="Times New Roman"/>
          <w:sz w:val="22"/>
          <w:szCs w:val="22"/>
        </w:rPr>
        <w:t>sleepiness</w:t>
      </w:r>
      <w:r w:rsidR="00E40C06">
        <w:rPr>
          <w:rFonts w:ascii="Times New Roman" w:hAnsi="Times New Roman" w:cs="Times New Roman"/>
          <w:sz w:val="22"/>
          <w:szCs w:val="22"/>
        </w:rPr>
        <w:t xml:space="preserve"> </w:t>
      </w:r>
      <w:r w:rsidR="00877D68">
        <w:rPr>
          <w:rFonts w:ascii="Times New Roman" w:hAnsi="Times New Roman" w:cs="Times New Roman"/>
          <w:sz w:val="22"/>
          <w:szCs w:val="22"/>
        </w:rPr>
        <w:t xml:space="preserve">reported </w:t>
      </w:r>
      <w:r w:rsidR="00E40C06">
        <w:rPr>
          <w:rFonts w:ascii="Times New Roman" w:hAnsi="Times New Roman" w:cs="Times New Roman"/>
          <w:sz w:val="22"/>
          <w:szCs w:val="22"/>
        </w:rPr>
        <w:t>in PWS</w:t>
      </w:r>
      <w:r>
        <w:rPr>
          <w:rFonts w:ascii="Times New Roman" w:hAnsi="Times New Roman" w:cs="Times New Roman"/>
          <w:sz w:val="22"/>
          <w:szCs w:val="22"/>
        </w:rPr>
        <w:t xml:space="preserve"> </w:t>
      </w:r>
      <w:r w:rsidR="00FE59EC">
        <w:rPr>
          <w:rFonts w:ascii="Times New Roman" w:hAnsi="Times New Roman" w:cs="Times New Roman"/>
          <w:sz w:val="22"/>
          <w:szCs w:val="22"/>
        </w:rPr>
        <w:t>could be</w:t>
      </w:r>
      <w:r>
        <w:rPr>
          <w:rFonts w:ascii="Times New Roman" w:hAnsi="Times New Roman" w:cs="Times New Roman"/>
          <w:sz w:val="22"/>
          <w:szCs w:val="22"/>
        </w:rPr>
        <w:t xml:space="preserve"> the result of </w:t>
      </w:r>
      <w:r w:rsidR="00FE59EC">
        <w:rPr>
          <w:rFonts w:ascii="Times New Roman" w:hAnsi="Times New Roman" w:cs="Times New Roman"/>
          <w:sz w:val="22"/>
          <w:szCs w:val="22"/>
        </w:rPr>
        <w:t>disrupted</w:t>
      </w:r>
      <w:r>
        <w:rPr>
          <w:rFonts w:ascii="Times New Roman" w:hAnsi="Times New Roman" w:cs="Times New Roman"/>
          <w:sz w:val="22"/>
          <w:szCs w:val="22"/>
        </w:rPr>
        <w:t xml:space="preserve"> </w:t>
      </w:r>
      <w:r w:rsidR="00FE59EC">
        <w:rPr>
          <w:rFonts w:ascii="Times New Roman" w:hAnsi="Times New Roman" w:cs="Times New Roman"/>
          <w:sz w:val="22"/>
          <w:szCs w:val="22"/>
        </w:rPr>
        <w:t xml:space="preserve">night-time </w:t>
      </w:r>
      <w:r w:rsidR="00C45EAF">
        <w:rPr>
          <w:rFonts w:ascii="Times New Roman" w:hAnsi="Times New Roman" w:cs="Times New Roman"/>
          <w:sz w:val="22"/>
          <w:szCs w:val="22"/>
        </w:rPr>
        <w:t xml:space="preserve">sleep. </w:t>
      </w:r>
      <w:r w:rsidR="005F61C5">
        <w:rPr>
          <w:rFonts w:ascii="Times New Roman" w:hAnsi="Times New Roman" w:cs="Times New Roman"/>
          <w:sz w:val="22"/>
          <w:szCs w:val="22"/>
        </w:rPr>
        <w:t xml:space="preserve">Therefore, Abel and </w:t>
      </w:r>
      <w:proofErr w:type="spellStart"/>
      <w:r w:rsidR="005F61C5">
        <w:rPr>
          <w:rFonts w:ascii="Times New Roman" w:hAnsi="Times New Roman" w:cs="Times New Roman"/>
          <w:sz w:val="22"/>
          <w:szCs w:val="22"/>
        </w:rPr>
        <w:t>Tonnsen’s</w:t>
      </w:r>
      <w:proofErr w:type="spellEnd"/>
      <w:r w:rsidR="00C45EAF">
        <w:rPr>
          <w:rFonts w:ascii="Times New Roman" w:hAnsi="Times New Roman" w:cs="Times New Roman"/>
          <w:sz w:val="22"/>
          <w:szCs w:val="22"/>
        </w:rPr>
        <w:t xml:space="preserve"> findings raise the possibility </w:t>
      </w:r>
      <w:r>
        <w:rPr>
          <w:rFonts w:ascii="Times New Roman" w:hAnsi="Times New Roman" w:cs="Times New Roman"/>
          <w:sz w:val="22"/>
          <w:szCs w:val="22"/>
        </w:rPr>
        <w:t xml:space="preserve">that night awakenings </w:t>
      </w:r>
      <w:r w:rsidR="00877D68">
        <w:rPr>
          <w:rFonts w:ascii="Times New Roman" w:hAnsi="Times New Roman" w:cs="Times New Roman"/>
          <w:sz w:val="22"/>
          <w:szCs w:val="22"/>
        </w:rPr>
        <w:t xml:space="preserve">in PWS </w:t>
      </w:r>
      <w:r>
        <w:rPr>
          <w:rFonts w:ascii="Times New Roman" w:hAnsi="Times New Roman" w:cs="Times New Roman"/>
          <w:sz w:val="22"/>
          <w:szCs w:val="22"/>
        </w:rPr>
        <w:t xml:space="preserve">are less </w:t>
      </w:r>
      <w:r w:rsidR="00877D68">
        <w:rPr>
          <w:rFonts w:ascii="Times New Roman" w:hAnsi="Times New Roman" w:cs="Times New Roman"/>
          <w:sz w:val="22"/>
          <w:szCs w:val="22"/>
        </w:rPr>
        <w:t>likely to be noticed by parents than night awakenings in WS</w:t>
      </w:r>
      <w:r>
        <w:rPr>
          <w:rFonts w:ascii="Times New Roman" w:hAnsi="Times New Roman" w:cs="Times New Roman"/>
          <w:sz w:val="22"/>
          <w:szCs w:val="22"/>
        </w:rPr>
        <w:t>.</w:t>
      </w:r>
      <w:r w:rsidR="00FE59EC">
        <w:rPr>
          <w:rFonts w:ascii="Times New Roman" w:hAnsi="Times New Roman" w:cs="Times New Roman"/>
          <w:sz w:val="22"/>
          <w:szCs w:val="22"/>
        </w:rPr>
        <w:t xml:space="preserve"> More research is needed.</w:t>
      </w:r>
      <w:r>
        <w:rPr>
          <w:rFonts w:ascii="Times New Roman" w:hAnsi="Times New Roman" w:cs="Times New Roman"/>
          <w:sz w:val="22"/>
          <w:szCs w:val="22"/>
        </w:rPr>
        <w:t xml:space="preserve"> B</w:t>
      </w:r>
      <w:r w:rsidR="00FE59EC">
        <w:rPr>
          <w:rFonts w:ascii="Times New Roman" w:hAnsi="Times New Roman" w:cs="Times New Roman"/>
          <w:sz w:val="22"/>
          <w:szCs w:val="22"/>
        </w:rPr>
        <w:t>ut b</w:t>
      </w:r>
      <w:r>
        <w:rPr>
          <w:rFonts w:ascii="Times New Roman" w:hAnsi="Times New Roman" w:cs="Times New Roman"/>
          <w:sz w:val="22"/>
          <w:szCs w:val="22"/>
        </w:rPr>
        <w:t>ased on our cross-syndrome data</w:t>
      </w:r>
      <w:r w:rsidR="00877D68">
        <w:rPr>
          <w:rFonts w:ascii="Times New Roman" w:hAnsi="Times New Roman" w:cs="Times New Roman"/>
          <w:sz w:val="22"/>
          <w:szCs w:val="22"/>
        </w:rPr>
        <w:t xml:space="preserve"> and the wider literature</w:t>
      </w:r>
      <w:r>
        <w:rPr>
          <w:rFonts w:ascii="Times New Roman" w:hAnsi="Times New Roman" w:cs="Times New Roman"/>
          <w:sz w:val="22"/>
          <w:szCs w:val="22"/>
        </w:rPr>
        <w:t xml:space="preserve">, we suggest that short night-time sleep and/or poor sleep efficiency is </w:t>
      </w:r>
      <w:r w:rsidR="00095BE2">
        <w:rPr>
          <w:rFonts w:ascii="Times New Roman" w:hAnsi="Times New Roman" w:cs="Times New Roman"/>
          <w:sz w:val="22"/>
          <w:szCs w:val="22"/>
        </w:rPr>
        <w:t xml:space="preserve">a </w:t>
      </w:r>
      <w:r w:rsidR="003F2305">
        <w:rPr>
          <w:rFonts w:ascii="Times New Roman" w:hAnsi="Times New Roman" w:cs="Times New Roman"/>
          <w:sz w:val="22"/>
          <w:szCs w:val="22"/>
        </w:rPr>
        <w:t>common</w:t>
      </w:r>
      <w:r w:rsidR="00095BE2">
        <w:rPr>
          <w:rFonts w:ascii="Times New Roman" w:hAnsi="Times New Roman" w:cs="Times New Roman"/>
          <w:sz w:val="22"/>
          <w:szCs w:val="22"/>
        </w:rPr>
        <w:t xml:space="preserve"> characteristic of neurodevelopmental disorders.</w:t>
      </w:r>
    </w:p>
    <w:p w14:paraId="2736AA0E" w14:textId="7304E763" w:rsidR="0057566A" w:rsidRDefault="213C3EB4" w:rsidP="00210F26">
      <w:pPr>
        <w:spacing w:line="480" w:lineRule="auto"/>
        <w:ind w:firstLine="720"/>
        <w:rPr>
          <w:rFonts w:ascii="Times New Roman" w:hAnsi="Times New Roman" w:cs="Times New Roman"/>
          <w:sz w:val="22"/>
          <w:szCs w:val="22"/>
        </w:rPr>
      </w:pPr>
      <w:r w:rsidRPr="213C3EB4">
        <w:rPr>
          <w:rFonts w:ascii="Times New Roman" w:hAnsi="Times New Roman" w:cs="Times New Roman"/>
          <w:sz w:val="22"/>
          <w:szCs w:val="22"/>
        </w:rPr>
        <w:t xml:space="preserve">We also found that night-time sleep duration was predictive of </w:t>
      </w:r>
      <w:r w:rsidR="009D1AAB">
        <w:rPr>
          <w:rFonts w:ascii="Times New Roman" w:hAnsi="Times New Roman" w:cs="Times New Roman"/>
          <w:sz w:val="22"/>
          <w:szCs w:val="22"/>
        </w:rPr>
        <w:t xml:space="preserve">receptive </w:t>
      </w:r>
      <w:r w:rsidRPr="213C3EB4">
        <w:rPr>
          <w:rFonts w:ascii="Times New Roman" w:hAnsi="Times New Roman" w:cs="Times New Roman"/>
          <w:sz w:val="22"/>
          <w:szCs w:val="22"/>
        </w:rPr>
        <w:t xml:space="preserve">vocabulary size in </w:t>
      </w:r>
      <w:r w:rsidR="00FA2704">
        <w:rPr>
          <w:rFonts w:ascii="Times New Roman" w:hAnsi="Times New Roman" w:cs="Times New Roman"/>
          <w:sz w:val="22"/>
          <w:szCs w:val="22"/>
        </w:rPr>
        <w:t xml:space="preserve">DS and </w:t>
      </w:r>
      <w:r w:rsidRPr="213C3EB4">
        <w:rPr>
          <w:rFonts w:ascii="Times New Roman" w:hAnsi="Times New Roman" w:cs="Times New Roman"/>
          <w:sz w:val="22"/>
          <w:szCs w:val="22"/>
        </w:rPr>
        <w:t xml:space="preserve">WS. </w:t>
      </w:r>
      <w:r w:rsidR="00732AF2">
        <w:rPr>
          <w:rFonts w:ascii="Times New Roman" w:hAnsi="Times New Roman" w:cs="Times New Roman"/>
          <w:sz w:val="22"/>
          <w:szCs w:val="22"/>
        </w:rPr>
        <w:t xml:space="preserve">This dovetails findings by </w:t>
      </w:r>
      <w:proofErr w:type="spellStart"/>
      <w:r w:rsidR="00732AF2">
        <w:rPr>
          <w:rFonts w:ascii="Times New Roman" w:hAnsi="Times New Roman" w:cs="Times New Roman"/>
          <w:sz w:val="22"/>
          <w:szCs w:val="22"/>
        </w:rPr>
        <w:t>Axelsson</w:t>
      </w:r>
      <w:proofErr w:type="spellEnd"/>
      <w:r w:rsidR="00732AF2">
        <w:rPr>
          <w:rFonts w:ascii="Times New Roman" w:hAnsi="Times New Roman" w:cs="Times New Roman"/>
          <w:sz w:val="22"/>
          <w:szCs w:val="22"/>
        </w:rPr>
        <w:t xml:space="preserve"> and colleagues (2012), who also found that </w:t>
      </w:r>
      <w:r w:rsidR="0082315D">
        <w:rPr>
          <w:rFonts w:ascii="Times New Roman" w:hAnsi="Times New Roman" w:cs="Times New Roman"/>
          <w:sz w:val="22"/>
          <w:szCs w:val="22"/>
        </w:rPr>
        <w:t>sleep duration explains</w:t>
      </w:r>
      <w:r w:rsidR="00732AF2">
        <w:rPr>
          <w:rFonts w:ascii="Times New Roman" w:hAnsi="Times New Roman" w:cs="Times New Roman"/>
          <w:sz w:val="22"/>
          <w:szCs w:val="22"/>
        </w:rPr>
        <w:t xml:space="preserve"> a significant porti</w:t>
      </w:r>
      <w:r w:rsidR="003A3A11">
        <w:rPr>
          <w:rFonts w:ascii="Times New Roman" w:hAnsi="Times New Roman" w:cs="Times New Roman"/>
          <w:sz w:val="22"/>
          <w:szCs w:val="22"/>
        </w:rPr>
        <w:t>on of variance in CDI ‘understands and says’ scores</w:t>
      </w:r>
      <w:r w:rsidR="00BF7FA4">
        <w:rPr>
          <w:rFonts w:ascii="Times New Roman" w:hAnsi="Times New Roman" w:cs="Times New Roman"/>
          <w:sz w:val="22"/>
          <w:szCs w:val="22"/>
        </w:rPr>
        <w:t xml:space="preserve"> in WS</w:t>
      </w:r>
      <w:r w:rsidR="00732AF2">
        <w:rPr>
          <w:rFonts w:ascii="Times New Roman" w:hAnsi="Times New Roman" w:cs="Times New Roman"/>
          <w:sz w:val="22"/>
          <w:szCs w:val="22"/>
        </w:rPr>
        <w:t>.</w:t>
      </w:r>
      <w:r w:rsidR="003A3A11">
        <w:rPr>
          <w:rFonts w:ascii="Times New Roman" w:hAnsi="Times New Roman" w:cs="Times New Roman"/>
          <w:sz w:val="22"/>
          <w:szCs w:val="22"/>
        </w:rPr>
        <w:t xml:space="preserve"> If we had used </w:t>
      </w:r>
      <w:r w:rsidR="005F61C5">
        <w:rPr>
          <w:rFonts w:ascii="Times New Roman" w:hAnsi="Times New Roman" w:cs="Times New Roman"/>
          <w:sz w:val="22"/>
          <w:szCs w:val="22"/>
        </w:rPr>
        <w:t>‘</w:t>
      </w:r>
      <w:r w:rsidR="0082315D">
        <w:rPr>
          <w:rFonts w:ascii="Times New Roman" w:hAnsi="Times New Roman" w:cs="Times New Roman"/>
          <w:sz w:val="22"/>
          <w:szCs w:val="22"/>
        </w:rPr>
        <w:t>age</w:t>
      </w:r>
      <w:r w:rsidR="005F61C5">
        <w:rPr>
          <w:rFonts w:ascii="Times New Roman" w:hAnsi="Times New Roman" w:cs="Times New Roman"/>
          <w:sz w:val="22"/>
          <w:szCs w:val="22"/>
        </w:rPr>
        <w:t>’</w:t>
      </w:r>
      <w:r w:rsidR="003A3A11">
        <w:rPr>
          <w:rFonts w:ascii="Times New Roman" w:hAnsi="Times New Roman" w:cs="Times New Roman"/>
          <w:sz w:val="22"/>
          <w:szCs w:val="22"/>
        </w:rPr>
        <w:t xml:space="preserve"> (like </w:t>
      </w:r>
      <w:proofErr w:type="spellStart"/>
      <w:r w:rsidR="003A3A11">
        <w:rPr>
          <w:rFonts w:ascii="Times New Roman" w:hAnsi="Times New Roman" w:cs="Times New Roman"/>
          <w:sz w:val="22"/>
          <w:szCs w:val="22"/>
        </w:rPr>
        <w:t>Axelsson</w:t>
      </w:r>
      <w:proofErr w:type="spellEnd"/>
      <w:r w:rsidR="003A3A11">
        <w:rPr>
          <w:rFonts w:ascii="Times New Roman" w:hAnsi="Times New Roman" w:cs="Times New Roman"/>
          <w:sz w:val="22"/>
          <w:szCs w:val="22"/>
        </w:rPr>
        <w:t xml:space="preserve"> et a</w:t>
      </w:r>
      <w:r w:rsidR="0082315D">
        <w:rPr>
          <w:rFonts w:ascii="Times New Roman" w:hAnsi="Times New Roman" w:cs="Times New Roman"/>
          <w:sz w:val="22"/>
          <w:szCs w:val="22"/>
        </w:rPr>
        <w:t xml:space="preserve">l., 2012) rather than </w:t>
      </w:r>
      <w:r w:rsidR="005F61C5">
        <w:rPr>
          <w:rFonts w:ascii="Times New Roman" w:hAnsi="Times New Roman" w:cs="Times New Roman"/>
          <w:sz w:val="22"/>
          <w:szCs w:val="22"/>
        </w:rPr>
        <w:t>‘</w:t>
      </w:r>
      <w:r w:rsidR="0082315D">
        <w:rPr>
          <w:rFonts w:ascii="Times New Roman" w:hAnsi="Times New Roman" w:cs="Times New Roman"/>
          <w:sz w:val="22"/>
          <w:szCs w:val="22"/>
        </w:rPr>
        <w:t>age squared</w:t>
      </w:r>
      <w:r w:rsidR="005F61C5">
        <w:rPr>
          <w:rFonts w:ascii="Times New Roman" w:hAnsi="Times New Roman" w:cs="Times New Roman"/>
          <w:sz w:val="22"/>
          <w:szCs w:val="22"/>
        </w:rPr>
        <w:t>’</w:t>
      </w:r>
      <w:r w:rsidR="0082315D">
        <w:rPr>
          <w:rFonts w:ascii="Times New Roman" w:hAnsi="Times New Roman" w:cs="Times New Roman"/>
          <w:sz w:val="22"/>
          <w:szCs w:val="22"/>
        </w:rPr>
        <w:t>, then we too would have found that sleep duration predicts ‘understands and says’ scores (</w:t>
      </w:r>
      <w:r w:rsidR="000F5817" w:rsidRPr="00BF4B8A">
        <w:rPr>
          <w:rFonts w:ascii="Times New Roman" w:hAnsi="Times New Roman" w:cs="Times New Roman"/>
          <w:i/>
          <w:sz w:val="22"/>
          <w:szCs w:val="22"/>
        </w:rPr>
        <w:t>B</w:t>
      </w:r>
      <w:r w:rsidR="000F5817">
        <w:rPr>
          <w:rFonts w:ascii="Times New Roman" w:hAnsi="Times New Roman" w:cs="Times New Roman"/>
          <w:sz w:val="22"/>
          <w:szCs w:val="22"/>
        </w:rPr>
        <w:t xml:space="preserve"> = 0.48, </w:t>
      </w:r>
      <w:r w:rsidR="000F5817" w:rsidRPr="00BF4B8A">
        <w:rPr>
          <w:rFonts w:ascii="Times New Roman" w:hAnsi="Times New Roman" w:cs="Times New Roman"/>
          <w:i/>
          <w:sz w:val="22"/>
          <w:szCs w:val="22"/>
        </w:rPr>
        <w:t>SE</w:t>
      </w:r>
      <w:r w:rsidR="000F5817">
        <w:rPr>
          <w:rFonts w:ascii="Times New Roman" w:hAnsi="Times New Roman" w:cs="Times New Roman"/>
          <w:sz w:val="22"/>
          <w:szCs w:val="22"/>
        </w:rPr>
        <w:t xml:space="preserve"> = 0.23, </w:t>
      </w:r>
      <w:r w:rsidR="000F5817" w:rsidRPr="00BF4B8A">
        <w:rPr>
          <w:rFonts w:ascii="Times New Roman" w:hAnsi="Times New Roman" w:cs="Times New Roman"/>
          <w:i/>
          <w:sz w:val="22"/>
          <w:szCs w:val="22"/>
        </w:rPr>
        <w:t>β</w:t>
      </w:r>
      <w:r w:rsidR="000F5817" w:rsidRPr="00BF4B8A">
        <w:rPr>
          <w:rFonts w:ascii="Times New Roman" w:hAnsi="Times New Roman" w:cs="Times New Roman"/>
          <w:sz w:val="22"/>
          <w:szCs w:val="22"/>
        </w:rPr>
        <w:t xml:space="preserve"> = .27, </w:t>
      </w:r>
      <w:r w:rsidR="000F5817" w:rsidRPr="001E44F0">
        <w:rPr>
          <w:rFonts w:ascii="Times New Roman" w:hAnsi="Times New Roman" w:cs="Times New Roman"/>
          <w:i/>
          <w:sz w:val="22"/>
          <w:szCs w:val="22"/>
        </w:rPr>
        <w:t>ΔR</w:t>
      </w:r>
      <w:r w:rsidR="000F5817" w:rsidRPr="001E44F0">
        <w:rPr>
          <w:rFonts w:ascii="Times New Roman" w:hAnsi="Times New Roman" w:cs="Times New Roman"/>
          <w:sz w:val="22"/>
          <w:szCs w:val="22"/>
          <w:vertAlign w:val="superscript"/>
        </w:rPr>
        <w:t>2</w:t>
      </w:r>
      <w:r w:rsidR="000F5817">
        <w:rPr>
          <w:rFonts w:ascii="Times New Roman" w:hAnsi="Times New Roman" w:cs="Times New Roman"/>
          <w:sz w:val="22"/>
          <w:szCs w:val="22"/>
        </w:rPr>
        <w:t xml:space="preserve"> = .07, </w:t>
      </w:r>
      <w:r w:rsidR="000F5817" w:rsidRPr="001E44F0">
        <w:rPr>
          <w:rFonts w:ascii="Times New Roman" w:hAnsi="Times New Roman" w:cs="Times New Roman"/>
          <w:i/>
          <w:sz w:val="22"/>
          <w:szCs w:val="22"/>
        </w:rPr>
        <w:t>p</w:t>
      </w:r>
      <w:r w:rsidR="000F5817">
        <w:rPr>
          <w:rFonts w:ascii="Times New Roman" w:hAnsi="Times New Roman" w:cs="Times New Roman"/>
          <w:sz w:val="22"/>
          <w:szCs w:val="22"/>
        </w:rPr>
        <w:t xml:space="preserve"> = .047</w:t>
      </w:r>
      <w:r w:rsidR="0082315D">
        <w:rPr>
          <w:rFonts w:ascii="Times New Roman" w:hAnsi="Times New Roman" w:cs="Times New Roman"/>
          <w:sz w:val="22"/>
          <w:szCs w:val="22"/>
        </w:rPr>
        <w:t>). Controlling for age squared, we found that sleep duration significantly predicts</w:t>
      </w:r>
      <w:r w:rsidR="005F61C5">
        <w:rPr>
          <w:rFonts w:ascii="Times New Roman" w:hAnsi="Times New Roman" w:cs="Times New Roman"/>
          <w:sz w:val="22"/>
          <w:szCs w:val="22"/>
        </w:rPr>
        <w:t xml:space="preserve"> CDI</w:t>
      </w:r>
      <w:r w:rsidR="0082315D">
        <w:rPr>
          <w:rFonts w:ascii="Times New Roman" w:hAnsi="Times New Roman" w:cs="Times New Roman"/>
          <w:sz w:val="22"/>
          <w:szCs w:val="22"/>
        </w:rPr>
        <w:t xml:space="preserve"> ‘understands’ scores (</w:t>
      </w:r>
      <w:r w:rsidR="0082315D" w:rsidRPr="0082315D">
        <w:rPr>
          <w:rFonts w:ascii="Times New Roman" w:hAnsi="Times New Roman" w:cs="Times New Roman"/>
          <w:i/>
          <w:sz w:val="22"/>
          <w:szCs w:val="22"/>
        </w:rPr>
        <w:t>p</w:t>
      </w:r>
      <w:r w:rsidR="0082315D">
        <w:rPr>
          <w:rFonts w:ascii="Times New Roman" w:hAnsi="Times New Roman" w:cs="Times New Roman"/>
          <w:sz w:val="22"/>
          <w:szCs w:val="22"/>
        </w:rPr>
        <w:t xml:space="preserve"> = .048) and shows a trend towards explaining </w:t>
      </w:r>
      <w:r w:rsidR="005F61C5">
        <w:rPr>
          <w:rFonts w:ascii="Times New Roman" w:hAnsi="Times New Roman" w:cs="Times New Roman"/>
          <w:sz w:val="22"/>
          <w:szCs w:val="22"/>
        </w:rPr>
        <w:t xml:space="preserve">CDI </w:t>
      </w:r>
      <w:r w:rsidR="0082315D">
        <w:rPr>
          <w:rFonts w:ascii="Times New Roman" w:hAnsi="Times New Roman" w:cs="Times New Roman"/>
          <w:sz w:val="22"/>
          <w:szCs w:val="22"/>
        </w:rPr>
        <w:t>‘understands and says’ scores (</w:t>
      </w:r>
      <w:r w:rsidR="0082315D" w:rsidRPr="0082315D">
        <w:rPr>
          <w:rFonts w:ascii="Times New Roman" w:hAnsi="Times New Roman" w:cs="Times New Roman"/>
          <w:i/>
          <w:sz w:val="22"/>
          <w:szCs w:val="22"/>
        </w:rPr>
        <w:t>p</w:t>
      </w:r>
      <w:r w:rsidR="0082315D">
        <w:rPr>
          <w:rFonts w:ascii="Times New Roman" w:hAnsi="Times New Roman" w:cs="Times New Roman"/>
          <w:sz w:val="22"/>
          <w:szCs w:val="22"/>
        </w:rPr>
        <w:t xml:space="preserve"> = .061).</w:t>
      </w:r>
      <w:r w:rsidR="00732AF2">
        <w:rPr>
          <w:rFonts w:ascii="Times New Roman" w:hAnsi="Times New Roman" w:cs="Times New Roman"/>
          <w:sz w:val="22"/>
          <w:szCs w:val="22"/>
        </w:rPr>
        <w:t xml:space="preserve"> </w:t>
      </w:r>
    </w:p>
    <w:p w14:paraId="54BC516B" w14:textId="36358D04" w:rsidR="009975EA" w:rsidRDefault="0057566A" w:rsidP="00A133AE">
      <w:pPr>
        <w:spacing w:line="480" w:lineRule="auto"/>
        <w:ind w:firstLine="720"/>
        <w:rPr>
          <w:rFonts w:ascii="Times New Roman" w:hAnsi="Times New Roman" w:cs="Times New Roman"/>
          <w:sz w:val="22"/>
          <w:szCs w:val="22"/>
        </w:rPr>
      </w:pPr>
      <w:r>
        <w:rPr>
          <w:rFonts w:ascii="Times New Roman" w:hAnsi="Times New Roman" w:cs="Times New Roman"/>
          <w:sz w:val="22"/>
          <w:szCs w:val="22"/>
        </w:rPr>
        <w:t>However, night-time sleep duration was</w:t>
      </w:r>
      <w:r w:rsidR="00C22C1D">
        <w:rPr>
          <w:rFonts w:ascii="Times New Roman" w:hAnsi="Times New Roman" w:cs="Times New Roman"/>
          <w:sz w:val="22"/>
          <w:szCs w:val="22"/>
        </w:rPr>
        <w:t xml:space="preserve"> not</w:t>
      </w:r>
      <w:r>
        <w:rPr>
          <w:rFonts w:ascii="Times New Roman" w:hAnsi="Times New Roman" w:cs="Times New Roman"/>
          <w:sz w:val="22"/>
          <w:szCs w:val="22"/>
        </w:rPr>
        <w:t xml:space="preserve"> predictive of </w:t>
      </w:r>
      <w:r w:rsidR="000F5817">
        <w:rPr>
          <w:rFonts w:ascii="Times New Roman" w:hAnsi="Times New Roman" w:cs="Times New Roman"/>
          <w:sz w:val="22"/>
          <w:szCs w:val="22"/>
        </w:rPr>
        <w:t xml:space="preserve">language </w:t>
      </w:r>
      <w:r w:rsidR="000F5817" w:rsidRPr="00C22C1D">
        <w:rPr>
          <w:rFonts w:ascii="Times New Roman" w:hAnsi="Times New Roman" w:cs="Times New Roman"/>
          <w:i/>
          <w:sz w:val="22"/>
          <w:szCs w:val="22"/>
        </w:rPr>
        <w:t>production</w:t>
      </w:r>
      <w:r>
        <w:rPr>
          <w:rFonts w:ascii="Times New Roman" w:hAnsi="Times New Roman" w:cs="Times New Roman"/>
          <w:sz w:val="22"/>
          <w:szCs w:val="22"/>
        </w:rPr>
        <w:t xml:space="preserve"> in DS. This was unexpected, because when</w:t>
      </w:r>
      <w:r w:rsidRPr="0057566A">
        <w:rPr>
          <w:rFonts w:ascii="Times New Roman" w:hAnsi="Times New Roman" w:cs="Times New Roman"/>
          <w:sz w:val="22"/>
          <w:szCs w:val="22"/>
        </w:rPr>
        <w:t xml:space="preserve"> </w:t>
      </w:r>
      <w:proofErr w:type="spellStart"/>
      <w:r>
        <w:rPr>
          <w:rFonts w:ascii="Times New Roman" w:hAnsi="Times New Roman" w:cs="Times New Roman"/>
          <w:sz w:val="22"/>
          <w:szCs w:val="22"/>
        </w:rPr>
        <w:t>Edgin</w:t>
      </w:r>
      <w:proofErr w:type="spellEnd"/>
      <w:r>
        <w:rPr>
          <w:rFonts w:ascii="Times New Roman" w:hAnsi="Times New Roman" w:cs="Times New Roman"/>
          <w:sz w:val="22"/>
          <w:szCs w:val="22"/>
        </w:rPr>
        <w:t xml:space="preserve"> and colleagues (2015) compared nineteen 39.5-month-olds with DS and low sleep efficiency (&lt; .80) to ten 46.1-</w:t>
      </w:r>
      <w:r w:rsidR="00DB7370">
        <w:rPr>
          <w:rFonts w:ascii="Times New Roman" w:hAnsi="Times New Roman" w:cs="Times New Roman"/>
          <w:sz w:val="22"/>
          <w:szCs w:val="22"/>
        </w:rPr>
        <w:t>month</w:t>
      </w:r>
      <w:r>
        <w:rPr>
          <w:rFonts w:ascii="Times New Roman" w:hAnsi="Times New Roman" w:cs="Times New Roman"/>
          <w:sz w:val="22"/>
          <w:szCs w:val="22"/>
        </w:rPr>
        <w:t>-olds with DS and relatively high sleep efficiency (≥ .80), they found that the children with slow sleep efficiency produced significantly fewer words than the children with relatively high sleep efficiency (language comprehension was not reported). So, w</w:t>
      </w:r>
      <w:r w:rsidRPr="213C3EB4">
        <w:rPr>
          <w:rFonts w:ascii="Times New Roman" w:hAnsi="Times New Roman" w:cs="Times New Roman"/>
          <w:sz w:val="22"/>
          <w:szCs w:val="22"/>
        </w:rPr>
        <w:t xml:space="preserve">hy </w:t>
      </w:r>
      <w:r w:rsidR="213C3EB4" w:rsidRPr="213C3EB4">
        <w:rPr>
          <w:rFonts w:ascii="Times New Roman" w:hAnsi="Times New Roman" w:cs="Times New Roman"/>
          <w:sz w:val="22"/>
          <w:szCs w:val="22"/>
        </w:rPr>
        <w:t xml:space="preserve">would night-time sleep duration be associated with </w:t>
      </w:r>
      <w:r w:rsidR="00DC3812">
        <w:rPr>
          <w:rFonts w:ascii="Times New Roman" w:hAnsi="Times New Roman" w:cs="Times New Roman"/>
          <w:sz w:val="22"/>
          <w:szCs w:val="22"/>
        </w:rPr>
        <w:t xml:space="preserve">receptive but not expressive </w:t>
      </w:r>
      <w:r w:rsidR="213C3EB4" w:rsidRPr="213C3EB4">
        <w:rPr>
          <w:rFonts w:ascii="Times New Roman" w:hAnsi="Times New Roman" w:cs="Times New Roman"/>
          <w:sz w:val="22"/>
          <w:szCs w:val="22"/>
        </w:rPr>
        <w:lastRenderedPageBreak/>
        <w:t>vocabulary size in DS</w:t>
      </w:r>
      <w:r>
        <w:rPr>
          <w:rFonts w:ascii="Times New Roman" w:hAnsi="Times New Roman" w:cs="Times New Roman"/>
          <w:sz w:val="22"/>
          <w:szCs w:val="22"/>
        </w:rPr>
        <w:t xml:space="preserve"> in our study</w:t>
      </w:r>
      <w:r w:rsidR="213C3EB4" w:rsidRPr="213C3EB4">
        <w:rPr>
          <w:rFonts w:ascii="Times New Roman" w:hAnsi="Times New Roman" w:cs="Times New Roman"/>
          <w:sz w:val="22"/>
          <w:szCs w:val="22"/>
        </w:rPr>
        <w:t xml:space="preserve">? </w:t>
      </w:r>
      <w:r w:rsidR="00DC3812">
        <w:rPr>
          <w:rFonts w:ascii="Times New Roman" w:hAnsi="Times New Roman" w:cs="Times New Roman"/>
          <w:sz w:val="22"/>
          <w:szCs w:val="22"/>
        </w:rPr>
        <w:t>One possibility is that</w:t>
      </w:r>
      <w:r w:rsidR="00F918BB">
        <w:rPr>
          <w:rFonts w:ascii="Times New Roman" w:hAnsi="Times New Roman" w:cs="Times New Roman"/>
          <w:sz w:val="22"/>
          <w:szCs w:val="22"/>
        </w:rPr>
        <w:t xml:space="preserve"> language production is more variable than language </w:t>
      </w:r>
      <w:r w:rsidR="00CB23BC">
        <w:rPr>
          <w:rFonts w:ascii="Times New Roman" w:hAnsi="Times New Roman" w:cs="Times New Roman"/>
          <w:sz w:val="22"/>
          <w:szCs w:val="22"/>
        </w:rPr>
        <w:t>comprehension</w:t>
      </w:r>
      <w:r w:rsidR="00C22C1D">
        <w:rPr>
          <w:rFonts w:ascii="Times New Roman" w:hAnsi="Times New Roman" w:cs="Times New Roman"/>
          <w:sz w:val="22"/>
          <w:szCs w:val="22"/>
        </w:rPr>
        <w:t>—</w:t>
      </w:r>
      <w:r w:rsidR="00F918BB">
        <w:rPr>
          <w:rFonts w:ascii="Times New Roman" w:hAnsi="Times New Roman" w:cs="Times New Roman"/>
          <w:sz w:val="22"/>
          <w:szCs w:val="22"/>
        </w:rPr>
        <w:t>especially in DS (</w:t>
      </w:r>
      <w:r w:rsidR="00CB23BC">
        <w:rPr>
          <w:rFonts w:ascii="Times New Roman" w:hAnsi="Times New Roman" w:cs="Times New Roman"/>
          <w:sz w:val="22"/>
          <w:szCs w:val="22"/>
        </w:rPr>
        <w:t xml:space="preserve">e.g., </w:t>
      </w:r>
      <w:r w:rsidR="00F918BB">
        <w:rPr>
          <w:rFonts w:ascii="Times New Roman" w:hAnsi="Times New Roman" w:cs="Times New Roman"/>
          <w:sz w:val="22"/>
          <w:szCs w:val="22"/>
        </w:rPr>
        <w:t xml:space="preserve">see Table </w:t>
      </w:r>
      <w:r w:rsidR="00DB7370">
        <w:rPr>
          <w:rFonts w:ascii="Times New Roman" w:hAnsi="Times New Roman" w:cs="Times New Roman"/>
          <w:sz w:val="22"/>
          <w:szCs w:val="22"/>
        </w:rPr>
        <w:t>3</w:t>
      </w:r>
      <w:r w:rsidR="00F918BB">
        <w:rPr>
          <w:rFonts w:ascii="Times New Roman" w:hAnsi="Times New Roman" w:cs="Times New Roman"/>
          <w:sz w:val="22"/>
          <w:szCs w:val="22"/>
        </w:rPr>
        <w:t>)</w:t>
      </w:r>
      <w:r w:rsidR="00C22C1D">
        <w:rPr>
          <w:rFonts w:ascii="Times New Roman" w:hAnsi="Times New Roman" w:cs="Times New Roman"/>
          <w:sz w:val="22"/>
          <w:szCs w:val="22"/>
        </w:rPr>
        <w:t>—and therefore a larger sample size was required to detect an effect</w:t>
      </w:r>
      <w:r w:rsidR="00F918BB">
        <w:rPr>
          <w:rFonts w:ascii="Times New Roman" w:hAnsi="Times New Roman" w:cs="Times New Roman"/>
          <w:sz w:val="22"/>
          <w:szCs w:val="22"/>
        </w:rPr>
        <w:t xml:space="preserve">. </w:t>
      </w:r>
      <w:r w:rsidR="00A133AE">
        <w:rPr>
          <w:rFonts w:ascii="Times New Roman" w:hAnsi="Times New Roman" w:cs="Times New Roman"/>
          <w:sz w:val="22"/>
          <w:szCs w:val="22"/>
        </w:rPr>
        <w:t xml:space="preserve">Another reason why our results differ from </w:t>
      </w:r>
      <w:proofErr w:type="spellStart"/>
      <w:r w:rsidR="00A133AE">
        <w:rPr>
          <w:rFonts w:ascii="Times New Roman" w:hAnsi="Times New Roman" w:cs="Times New Roman"/>
          <w:sz w:val="22"/>
          <w:szCs w:val="22"/>
        </w:rPr>
        <w:t>Edgin</w:t>
      </w:r>
      <w:proofErr w:type="spellEnd"/>
      <w:r w:rsidR="00A133AE">
        <w:rPr>
          <w:rFonts w:ascii="Times New Roman" w:hAnsi="Times New Roman" w:cs="Times New Roman"/>
          <w:sz w:val="22"/>
          <w:szCs w:val="22"/>
        </w:rPr>
        <w:t xml:space="preserve"> et al.’s is that although their two DS groups and TD control group did not significantly differ from each other on age (</w:t>
      </w:r>
      <w:r w:rsidR="00A133AE" w:rsidRPr="008441C7">
        <w:rPr>
          <w:rFonts w:ascii="Times New Roman" w:hAnsi="Times New Roman" w:cs="Times New Roman"/>
          <w:i/>
          <w:sz w:val="22"/>
          <w:szCs w:val="22"/>
        </w:rPr>
        <w:t>p</w:t>
      </w:r>
      <w:r w:rsidR="00A133AE">
        <w:rPr>
          <w:rFonts w:ascii="Times New Roman" w:hAnsi="Times New Roman" w:cs="Times New Roman"/>
          <w:sz w:val="22"/>
          <w:szCs w:val="22"/>
        </w:rPr>
        <w:t xml:space="preserve"> = .17), the children with DS in the relatively high sleep efficiency group not only had a better vocabulary but also were (as expected) older by half a year.</w:t>
      </w:r>
      <w:r w:rsidR="003E55C7">
        <w:rPr>
          <w:rFonts w:ascii="Times New Roman" w:hAnsi="Times New Roman" w:cs="Times New Roman"/>
          <w:sz w:val="22"/>
          <w:szCs w:val="22"/>
        </w:rPr>
        <w:t xml:space="preserve"> Sleep efficiency improves with age in children with </w:t>
      </w:r>
      <w:r w:rsidR="00742F86">
        <w:rPr>
          <w:rFonts w:ascii="Times New Roman" w:hAnsi="Times New Roman" w:cs="Times New Roman"/>
          <w:sz w:val="22"/>
          <w:szCs w:val="22"/>
        </w:rPr>
        <w:t>DS</w:t>
      </w:r>
      <w:r w:rsidR="003E55C7">
        <w:rPr>
          <w:rFonts w:ascii="Times New Roman" w:hAnsi="Times New Roman" w:cs="Times New Roman"/>
          <w:sz w:val="22"/>
          <w:szCs w:val="22"/>
        </w:rPr>
        <w:t xml:space="preserve"> (Fernandez et al., 2017), as does vocabulary size (</w:t>
      </w:r>
      <w:proofErr w:type="spellStart"/>
      <w:r w:rsidR="00557273">
        <w:rPr>
          <w:rFonts w:ascii="Times New Roman" w:hAnsi="Times New Roman" w:cs="Times New Roman"/>
          <w:sz w:val="22"/>
          <w:szCs w:val="22"/>
        </w:rPr>
        <w:t>Zampini</w:t>
      </w:r>
      <w:proofErr w:type="spellEnd"/>
      <w:r w:rsidR="00557273">
        <w:rPr>
          <w:rFonts w:ascii="Times New Roman" w:hAnsi="Times New Roman" w:cs="Times New Roman"/>
          <w:sz w:val="22"/>
          <w:szCs w:val="22"/>
        </w:rPr>
        <w:t xml:space="preserve"> &amp; </w:t>
      </w:r>
      <w:proofErr w:type="spellStart"/>
      <w:r w:rsidR="00557273">
        <w:rPr>
          <w:rFonts w:ascii="Times New Roman" w:hAnsi="Times New Roman" w:cs="Times New Roman"/>
          <w:sz w:val="22"/>
          <w:szCs w:val="22"/>
        </w:rPr>
        <w:t>D’Odorico</w:t>
      </w:r>
      <w:proofErr w:type="spellEnd"/>
      <w:r w:rsidR="00557273">
        <w:rPr>
          <w:rFonts w:ascii="Times New Roman" w:hAnsi="Times New Roman" w:cs="Times New Roman"/>
          <w:sz w:val="22"/>
          <w:szCs w:val="22"/>
        </w:rPr>
        <w:t>, 2013</w:t>
      </w:r>
      <w:r w:rsidR="003E55C7">
        <w:rPr>
          <w:rFonts w:ascii="Times New Roman" w:hAnsi="Times New Roman" w:cs="Times New Roman"/>
          <w:sz w:val="22"/>
          <w:szCs w:val="22"/>
        </w:rPr>
        <w:t>).</w:t>
      </w:r>
      <w:r w:rsidR="00A133AE">
        <w:rPr>
          <w:rFonts w:ascii="Times New Roman" w:hAnsi="Times New Roman" w:cs="Times New Roman"/>
          <w:sz w:val="22"/>
          <w:szCs w:val="22"/>
        </w:rPr>
        <w:t xml:space="preserve"> So, some of the variability in sleep efficiency and language ability may have been the result of differences in chronological age. </w:t>
      </w:r>
      <w:r w:rsidR="002C7DF2">
        <w:rPr>
          <w:rFonts w:ascii="Times New Roman" w:hAnsi="Times New Roman" w:cs="Times New Roman"/>
          <w:sz w:val="22"/>
          <w:szCs w:val="22"/>
        </w:rPr>
        <w:t xml:space="preserve">While </w:t>
      </w:r>
      <w:proofErr w:type="spellStart"/>
      <w:r w:rsidR="002C7DF2">
        <w:rPr>
          <w:rFonts w:ascii="Times New Roman" w:hAnsi="Times New Roman" w:cs="Times New Roman"/>
          <w:sz w:val="22"/>
          <w:szCs w:val="22"/>
        </w:rPr>
        <w:t>Edgin</w:t>
      </w:r>
      <w:proofErr w:type="spellEnd"/>
      <w:r w:rsidR="002C7DF2">
        <w:rPr>
          <w:rFonts w:ascii="Times New Roman" w:hAnsi="Times New Roman" w:cs="Times New Roman"/>
          <w:sz w:val="22"/>
          <w:szCs w:val="22"/>
        </w:rPr>
        <w:t xml:space="preserve"> et al. did also examine the findings with linear models in addition to groupings, the effect </w:t>
      </w:r>
      <w:r w:rsidR="00A133AE">
        <w:rPr>
          <w:rFonts w:ascii="Times New Roman" w:hAnsi="Times New Roman" w:cs="Times New Roman"/>
          <w:sz w:val="22"/>
          <w:szCs w:val="22"/>
        </w:rPr>
        <w:t>may have been smaller if age was factored into the analysis (in our study, age was entered first and accounted for a large proportion of the variation; the sleep variables were entered second).</w:t>
      </w:r>
    </w:p>
    <w:p w14:paraId="751F63A4" w14:textId="6310BA5A" w:rsidR="005A10A4" w:rsidRDefault="00D72CBB"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Why was only sleep </w:t>
      </w:r>
      <w:r w:rsidRPr="009D1AAB">
        <w:rPr>
          <w:rFonts w:ascii="Times New Roman" w:hAnsi="Times New Roman" w:cs="Times New Roman"/>
          <w:i/>
          <w:sz w:val="22"/>
          <w:szCs w:val="22"/>
        </w:rPr>
        <w:t>duration</w:t>
      </w:r>
      <w:r>
        <w:rPr>
          <w:rFonts w:ascii="Times New Roman" w:hAnsi="Times New Roman" w:cs="Times New Roman"/>
          <w:sz w:val="22"/>
          <w:szCs w:val="22"/>
        </w:rPr>
        <w:t xml:space="preserve"> related to </w:t>
      </w:r>
      <w:r w:rsidR="009D1AAB">
        <w:rPr>
          <w:rFonts w:ascii="Times New Roman" w:hAnsi="Times New Roman" w:cs="Times New Roman"/>
          <w:sz w:val="22"/>
          <w:szCs w:val="22"/>
        </w:rPr>
        <w:t>vocabulary</w:t>
      </w:r>
      <w:r>
        <w:rPr>
          <w:rFonts w:ascii="Times New Roman" w:hAnsi="Times New Roman" w:cs="Times New Roman"/>
          <w:sz w:val="22"/>
          <w:szCs w:val="22"/>
        </w:rPr>
        <w:t xml:space="preserve"> </w:t>
      </w:r>
      <w:r w:rsidR="009D1AAB">
        <w:rPr>
          <w:rFonts w:ascii="Times New Roman" w:hAnsi="Times New Roman" w:cs="Times New Roman"/>
          <w:sz w:val="22"/>
          <w:szCs w:val="22"/>
        </w:rPr>
        <w:t>size</w:t>
      </w:r>
      <w:r>
        <w:rPr>
          <w:rFonts w:ascii="Times New Roman" w:hAnsi="Times New Roman" w:cs="Times New Roman"/>
          <w:sz w:val="22"/>
          <w:szCs w:val="22"/>
        </w:rPr>
        <w:t xml:space="preserve"> in DS and WS?</w:t>
      </w:r>
      <w:r w:rsidR="00F33D34">
        <w:rPr>
          <w:rFonts w:ascii="Times New Roman" w:hAnsi="Times New Roman" w:cs="Times New Roman"/>
          <w:sz w:val="22"/>
          <w:szCs w:val="22"/>
        </w:rPr>
        <w:t xml:space="preserve"> </w:t>
      </w:r>
      <w:r w:rsidR="00B55842">
        <w:rPr>
          <w:rFonts w:ascii="Times New Roman" w:hAnsi="Times New Roman" w:cs="Times New Roman"/>
          <w:sz w:val="22"/>
          <w:szCs w:val="22"/>
        </w:rPr>
        <w:t>One</w:t>
      </w:r>
      <w:r w:rsidR="001F6E68">
        <w:rPr>
          <w:rFonts w:ascii="Times New Roman" w:hAnsi="Times New Roman" w:cs="Times New Roman"/>
          <w:sz w:val="22"/>
          <w:szCs w:val="22"/>
        </w:rPr>
        <w:t xml:space="preserve"> straightforward explanation is that</w:t>
      </w:r>
      <w:r w:rsidR="00B55842">
        <w:rPr>
          <w:rFonts w:ascii="Times New Roman" w:hAnsi="Times New Roman" w:cs="Times New Roman"/>
          <w:sz w:val="22"/>
          <w:szCs w:val="22"/>
        </w:rPr>
        <w:t xml:space="preserve"> (1)</w:t>
      </w:r>
      <w:r w:rsidR="001F6E68">
        <w:rPr>
          <w:rFonts w:ascii="Times New Roman" w:hAnsi="Times New Roman" w:cs="Times New Roman"/>
          <w:sz w:val="22"/>
          <w:szCs w:val="22"/>
        </w:rPr>
        <w:t xml:space="preserve"> </w:t>
      </w:r>
      <w:r w:rsidR="00B55842">
        <w:rPr>
          <w:rFonts w:ascii="Times New Roman" w:hAnsi="Times New Roman" w:cs="Times New Roman"/>
          <w:sz w:val="22"/>
          <w:szCs w:val="22"/>
        </w:rPr>
        <w:t xml:space="preserve">infants and toddlers with </w:t>
      </w:r>
      <w:r>
        <w:rPr>
          <w:rFonts w:ascii="Times New Roman" w:hAnsi="Times New Roman" w:cs="Times New Roman"/>
          <w:sz w:val="22"/>
          <w:szCs w:val="22"/>
        </w:rPr>
        <w:t>DS/</w:t>
      </w:r>
      <w:r w:rsidR="00B55842">
        <w:rPr>
          <w:rFonts w:ascii="Times New Roman" w:hAnsi="Times New Roman" w:cs="Times New Roman"/>
          <w:sz w:val="22"/>
          <w:szCs w:val="22"/>
        </w:rPr>
        <w:t xml:space="preserve">WS </w:t>
      </w:r>
      <w:r w:rsidR="00A05A3D">
        <w:rPr>
          <w:rFonts w:ascii="Times New Roman" w:hAnsi="Times New Roman" w:cs="Times New Roman"/>
          <w:sz w:val="22"/>
          <w:szCs w:val="22"/>
        </w:rPr>
        <w:t xml:space="preserve">are not </w:t>
      </w:r>
      <w:r w:rsidR="00B55842">
        <w:rPr>
          <w:rFonts w:ascii="Times New Roman" w:hAnsi="Times New Roman" w:cs="Times New Roman"/>
          <w:sz w:val="22"/>
          <w:szCs w:val="22"/>
        </w:rPr>
        <w:t>spending sufficient time asleep, hence they benefit from extra sleep, and (2) sleep</w:t>
      </w:r>
      <w:r w:rsidR="00223832">
        <w:rPr>
          <w:rFonts w:ascii="Times New Roman" w:hAnsi="Times New Roman" w:cs="Times New Roman"/>
          <w:sz w:val="22"/>
          <w:szCs w:val="22"/>
        </w:rPr>
        <w:t xml:space="preserve"> quality</w:t>
      </w:r>
      <w:r w:rsidR="00B55842">
        <w:rPr>
          <w:rFonts w:ascii="Times New Roman" w:hAnsi="Times New Roman" w:cs="Times New Roman"/>
          <w:sz w:val="22"/>
          <w:szCs w:val="22"/>
        </w:rPr>
        <w:t xml:space="preserve"> is </w:t>
      </w:r>
      <w:r w:rsidR="00223832">
        <w:rPr>
          <w:rFonts w:ascii="Times New Roman" w:hAnsi="Times New Roman" w:cs="Times New Roman"/>
          <w:sz w:val="22"/>
          <w:szCs w:val="22"/>
        </w:rPr>
        <w:t xml:space="preserve">generally inadequate in </w:t>
      </w:r>
      <w:r>
        <w:rPr>
          <w:rFonts w:ascii="Times New Roman" w:hAnsi="Times New Roman" w:cs="Times New Roman"/>
          <w:sz w:val="22"/>
          <w:szCs w:val="22"/>
        </w:rPr>
        <w:t>DS/</w:t>
      </w:r>
      <w:r w:rsidR="00223832">
        <w:rPr>
          <w:rFonts w:ascii="Times New Roman" w:hAnsi="Times New Roman" w:cs="Times New Roman"/>
          <w:sz w:val="22"/>
          <w:szCs w:val="22"/>
        </w:rPr>
        <w:t xml:space="preserve">WS </w:t>
      </w:r>
      <w:r w:rsidR="00B55842">
        <w:rPr>
          <w:rFonts w:ascii="Times New Roman" w:hAnsi="Times New Roman" w:cs="Times New Roman"/>
          <w:sz w:val="22"/>
          <w:szCs w:val="22"/>
        </w:rPr>
        <w:t xml:space="preserve">and thus </w:t>
      </w:r>
      <w:r w:rsidR="009D1AAB">
        <w:rPr>
          <w:rFonts w:ascii="Times New Roman" w:hAnsi="Times New Roman" w:cs="Times New Roman"/>
          <w:sz w:val="22"/>
          <w:szCs w:val="22"/>
        </w:rPr>
        <w:t xml:space="preserve">variation in </w:t>
      </w:r>
      <w:r w:rsidR="00B55842">
        <w:rPr>
          <w:rFonts w:ascii="Times New Roman" w:hAnsi="Times New Roman" w:cs="Times New Roman"/>
          <w:sz w:val="22"/>
          <w:szCs w:val="22"/>
        </w:rPr>
        <w:t xml:space="preserve">night-time awakenings </w:t>
      </w:r>
      <w:r w:rsidR="009D1AAB">
        <w:rPr>
          <w:rFonts w:ascii="Times New Roman" w:hAnsi="Times New Roman" w:cs="Times New Roman"/>
          <w:sz w:val="22"/>
          <w:szCs w:val="22"/>
        </w:rPr>
        <w:t xml:space="preserve">or </w:t>
      </w:r>
      <w:r w:rsidR="00B55842">
        <w:rPr>
          <w:rFonts w:ascii="Times New Roman" w:hAnsi="Times New Roman" w:cs="Times New Roman"/>
          <w:sz w:val="22"/>
          <w:szCs w:val="22"/>
        </w:rPr>
        <w:t xml:space="preserve">sleep efficiency </w:t>
      </w:r>
      <w:r w:rsidR="00953C85">
        <w:rPr>
          <w:rFonts w:ascii="Times New Roman" w:hAnsi="Times New Roman" w:cs="Times New Roman"/>
          <w:sz w:val="22"/>
          <w:szCs w:val="22"/>
        </w:rPr>
        <w:t>may</w:t>
      </w:r>
      <w:r w:rsidR="00B55842">
        <w:rPr>
          <w:rFonts w:ascii="Times New Roman" w:hAnsi="Times New Roman" w:cs="Times New Roman"/>
          <w:sz w:val="22"/>
          <w:szCs w:val="22"/>
        </w:rPr>
        <w:t xml:space="preserve"> not indicate </w:t>
      </w:r>
      <w:r w:rsidR="00241D68">
        <w:rPr>
          <w:rFonts w:ascii="Times New Roman" w:hAnsi="Times New Roman" w:cs="Times New Roman"/>
          <w:sz w:val="22"/>
          <w:szCs w:val="22"/>
        </w:rPr>
        <w:t xml:space="preserve">a </w:t>
      </w:r>
      <w:r w:rsidR="00953C85">
        <w:rPr>
          <w:rFonts w:ascii="Times New Roman" w:hAnsi="Times New Roman" w:cs="Times New Roman"/>
          <w:sz w:val="22"/>
          <w:szCs w:val="22"/>
        </w:rPr>
        <w:t xml:space="preserve">particularly </w:t>
      </w:r>
      <w:r w:rsidR="009D1AAB">
        <w:rPr>
          <w:rFonts w:ascii="Times New Roman" w:hAnsi="Times New Roman" w:cs="Times New Roman"/>
          <w:sz w:val="22"/>
          <w:szCs w:val="22"/>
        </w:rPr>
        <w:t xml:space="preserve">disruptive </w:t>
      </w:r>
      <w:r w:rsidR="00B55842">
        <w:rPr>
          <w:rFonts w:ascii="Times New Roman" w:hAnsi="Times New Roman" w:cs="Times New Roman"/>
          <w:sz w:val="22"/>
          <w:szCs w:val="22"/>
        </w:rPr>
        <w:t xml:space="preserve">sleep </w:t>
      </w:r>
      <w:r w:rsidR="00241D68">
        <w:rPr>
          <w:rFonts w:ascii="Times New Roman" w:hAnsi="Times New Roman" w:cs="Times New Roman"/>
          <w:sz w:val="22"/>
          <w:szCs w:val="22"/>
        </w:rPr>
        <w:t>period</w:t>
      </w:r>
      <w:r w:rsidR="00B55842">
        <w:rPr>
          <w:rFonts w:ascii="Times New Roman" w:hAnsi="Times New Roman" w:cs="Times New Roman"/>
          <w:sz w:val="22"/>
          <w:szCs w:val="22"/>
        </w:rPr>
        <w:t xml:space="preserve">. </w:t>
      </w:r>
      <w:r>
        <w:rPr>
          <w:rFonts w:ascii="Times New Roman" w:hAnsi="Times New Roman" w:cs="Times New Roman"/>
          <w:sz w:val="22"/>
          <w:szCs w:val="22"/>
        </w:rPr>
        <w:t>For example</w:t>
      </w:r>
      <w:r w:rsidR="00AF15F9">
        <w:rPr>
          <w:rFonts w:ascii="Times New Roman" w:hAnsi="Times New Roman" w:cs="Times New Roman"/>
          <w:sz w:val="22"/>
          <w:szCs w:val="22"/>
        </w:rPr>
        <w:t>, i</w:t>
      </w:r>
      <w:r w:rsidR="00757F07">
        <w:rPr>
          <w:rFonts w:ascii="Times New Roman" w:hAnsi="Times New Roman" w:cs="Times New Roman"/>
          <w:sz w:val="22"/>
          <w:szCs w:val="22"/>
        </w:rPr>
        <w:t>t has been shown that sleep structure in</w:t>
      </w:r>
      <w:r w:rsidR="00F33D34">
        <w:rPr>
          <w:rFonts w:ascii="Times New Roman" w:hAnsi="Times New Roman" w:cs="Times New Roman"/>
          <w:sz w:val="22"/>
          <w:szCs w:val="22"/>
        </w:rPr>
        <w:t xml:space="preserve"> </w:t>
      </w:r>
      <w:r w:rsidR="00EB6C56">
        <w:rPr>
          <w:rFonts w:ascii="Times New Roman" w:hAnsi="Times New Roman" w:cs="Times New Roman"/>
          <w:sz w:val="22"/>
          <w:szCs w:val="22"/>
        </w:rPr>
        <w:t xml:space="preserve">older children with </w:t>
      </w:r>
      <w:r w:rsidR="00F33D34">
        <w:rPr>
          <w:rFonts w:ascii="Times New Roman" w:hAnsi="Times New Roman" w:cs="Times New Roman"/>
          <w:sz w:val="22"/>
          <w:szCs w:val="22"/>
        </w:rPr>
        <w:t xml:space="preserve">WS </w:t>
      </w:r>
      <w:r w:rsidR="00757F07">
        <w:rPr>
          <w:rFonts w:ascii="Times New Roman" w:hAnsi="Times New Roman" w:cs="Times New Roman"/>
          <w:sz w:val="22"/>
          <w:szCs w:val="22"/>
        </w:rPr>
        <w:t xml:space="preserve">substantially differs from that of TD. </w:t>
      </w:r>
      <w:r w:rsidR="0013377B">
        <w:rPr>
          <w:rFonts w:ascii="Times New Roman" w:hAnsi="Times New Roman" w:cs="Times New Roman"/>
          <w:sz w:val="22"/>
          <w:szCs w:val="22"/>
        </w:rPr>
        <w:t xml:space="preserve">Children with </w:t>
      </w:r>
      <w:r w:rsidR="00757F07">
        <w:rPr>
          <w:rFonts w:ascii="Times New Roman" w:hAnsi="Times New Roman" w:cs="Times New Roman"/>
          <w:sz w:val="22"/>
          <w:szCs w:val="22"/>
        </w:rPr>
        <w:t xml:space="preserve">WS </w:t>
      </w:r>
      <w:r w:rsidR="0013377B">
        <w:rPr>
          <w:rFonts w:ascii="Times New Roman" w:hAnsi="Times New Roman" w:cs="Times New Roman"/>
          <w:sz w:val="22"/>
          <w:szCs w:val="22"/>
        </w:rPr>
        <w:t xml:space="preserve">(median age of 8.4 years) </w:t>
      </w:r>
      <w:r w:rsidR="00757F07">
        <w:rPr>
          <w:rFonts w:ascii="Times New Roman" w:hAnsi="Times New Roman" w:cs="Times New Roman"/>
          <w:sz w:val="22"/>
          <w:szCs w:val="22"/>
        </w:rPr>
        <w:t xml:space="preserve">have worse sleep efficiency, less REM sleep duration, </w:t>
      </w:r>
      <w:r w:rsidR="00D145B6">
        <w:rPr>
          <w:rFonts w:ascii="Times New Roman" w:hAnsi="Times New Roman" w:cs="Times New Roman"/>
          <w:sz w:val="22"/>
          <w:szCs w:val="22"/>
        </w:rPr>
        <w:t xml:space="preserve">and </w:t>
      </w:r>
      <w:proofErr w:type="gramStart"/>
      <w:r w:rsidR="00757F07">
        <w:rPr>
          <w:rFonts w:ascii="Times New Roman" w:hAnsi="Times New Roman" w:cs="Times New Roman"/>
          <w:sz w:val="22"/>
          <w:szCs w:val="22"/>
        </w:rPr>
        <w:t>more slow</w:t>
      </w:r>
      <w:proofErr w:type="gramEnd"/>
      <w:r w:rsidR="00757F07">
        <w:rPr>
          <w:rFonts w:ascii="Times New Roman" w:hAnsi="Times New Roman" w:cs="Times New Roman"/>
          <w:sz w:val="22"/>
          <w:szCs w:val="22"/>
        </w:rPr>
        <w:t xml:space="preserve"> wave sleep</w:t>
      </w:r>
      <w:r w:rsidR="00D145B6">
        <w:rPr>
          <w:rFonts w:ascii="Times New Roman" w:hAnsi="Times New Roman" w:cs="Times New Roman"/>
          <w:sz w:val="22"/>
          <w:szCs w:val="22"/>
        </w:rPr>
        <w:t xml:space="preserve"> (Mason et al.</w:t>
      </w:r>
      <w:r w:rsidR="0013377B">
        <w:rPr>
          <w:rFonts w:ascii="Times New Roman" w:hAnsi="Times New Roman" w:cs="Times New Roman"/>
          <w:sz w:val="22"/>
          <w:szCs w:val="22"/>
        </w:rPr>
        <w:t>,</w:t>
      </w:r>
      <w:r w:rsidR="00D145B6">
        <w:rPr>
          <w:rFonts w:ascii="Times New Roman" w:hAnsi="Times New Roman" w:cs="Times New Roman"/>
          <w:sz w:val="22"/>
          <w:szCs w:val="22"/>
        </w:rPr>
        <w:t xml:space="preserve"> 2011)</w:t>
      </w:r>
      <w:r w:rsidR="00757F07">
        <w:rPr>
          <w:rFonts w:ascii="Times New Roman" w:hAnsi="Times New Roman" w:cs="Times New Roman"/>
          <w:sz w:val="22"/>
          <w:szCs w:val="22"/>
        </w:rPr>
        <w:t>.</w:t>
      </w:r>
      <w:r w:rsidR="008711B3">
        <w:rPr>
          <w:rFonts w:ascii="Times New Roman" w:hAnsi="Times New Roman" w:cs="Times New Roman"/>
          <w:sz w:val="22"/>
          <w:szCs w:val="22"/>
        </w:rPr>
        <w:t xml:space="preserve"> </w:t>
      </w:r>
      <w:r w:rsidR="00D145B6">
        <w:rPr>
          <w:rFonts w:ascii="Times New Roman" w:hAnsi="Times New Roman" w:cs="Times New Roman"/>
          <w:sz w:val="22"/>
          <w:szCs w:val="22"/>
        </w:rPr>
        <w:t xml:space="preserve">Moreover, </w:t>
      </w:r>
      <w:r w:rsidR="00EC32C7">
        <w:rPr>
          <w:rFonts w:ascii="Times New Roman" w:hAnsi="Times New Roman" w:cs="Times New Roman"/>
          <w:sz w:val="22"/>
          <w:szCs w:val="22"/>
        </w:rPr>
        <w:t xml:space="preserve">a </w:t>
      </w:r>
      <w:r w:rsidR="00D145B6">
        <w:rPr>
          <w:rFonts w:ascii="Times New Roman" w:hAnsi="Times New Roman" w:cs="Times New Roman"/>
          <w:sz w:val="22"/>
          <w:szCs w:val="22"/>
        </w:rPr>
        <w:t>qua</w:t>
      </w:r>
      <w:r w:rsidR="00EC32C7">
        <w:rPr>
          <w:rFonts w:ascii="Times New Roman" w:hAnsi="Times New Roman" w:cs="Times New Roman"/>
          <w:sz w:val="22"/>
          <w:szCs w:val="22"/>
        </w:rPr>
        <w:t>ntitative EEG analysis suggest</w:t>
      </w:r>
      <w:r w:rsidR="00AF15F9">
        <w:rPr>
          <w:rFonts w:ascii="Times New Roman" w:hAnsi="Times New Roman" w:cs="Times New Roman"/>
          <w:sz w:val="22"/>
          <w:szCs w:val="22"/>
        </w:rPr>
        <w:t>s</w:t>
      </w:r>
      <w:r w:rsidR="00D145B6">
        <w:rPr>
          <w:rFonts w:ascii="Times New Roman" w:hAnsi="Times New Roman" w:cs="Times New Roman"/>
          <w:sz w:val="22"/>
          <w:szCs w:val="22"/>
        </w:rPr>
        <w:t xml:space="preserve"> that sleep in </w:t>
      </w:r>
      <w:r w:rsidR="00EC32C7">
        <w:rPr>
          <w:rFonts w:ascii="Times New Roman" w:hAnsi="Times New Roman" w:cs="Times New Roman"/>
          <w:sz w:val="22"/>
          <w:szCs w:val="22"/>
        </w:rPr>
        <w:t xml:space="preserve">adolescents and adults with </w:t>
      </w:r>
      <w:r w:rsidR="00D145B6">
        <w:rPr>
          <w:rFonts w:ascii="Times New Roman" w:hAnsi="Times New Roman" w:cs="Times New Roman"/>
          <w:sz w:val="22"/>
          <w:szCs w:val="22"/>
        </w:rPr>
        <w:t xml:space="preserve">WS can be characterised by accelerated thalamocortical activity </w:t>
      </w:r>
      <w:r w:rsidR="00E97AD4">
        <w:rPr>
          <w:rFonts w:ascii="Times New Roman" w:hAnsi="Times New Roman" w:cs="Times New Roman"/>
          <w:sz w:val="22"/>
          <w:szCs w:val="22"/>
        </w:rPr>
        <w:t>(</w:t>
      </w:r>
      <w:proofErr w:type="spellStart"/>
      <w:r w:rsidR="00E97AD4">
        <w:rPr>
          <w:rFonts w:ascii="Times New Roman" w:hAnsi="Times New Roman" w:cs="Times New Roman"/>
          <w:sz w:val="22"/>
          <w:szCs w:val="22"/>
        </w:rPr>
        <w:t>Bodizs</w:t>
      </w:r>
      <w:proofErr w:type="spellEnd"/>
      <w:r w:rsidR="00E97AD4">
        <w:rPr>
          <w:rFonts w:ascii="Times New Roman" w:hAnsi="Times New Roman" w:cs="Times New Roman"/>
          <w:sz w:val="22"/>
          <w:szCs w:val="22"/>
        </w:rPr>
        <w:t xml:space="preserve">, </w:t>
      </w:r>
      <w:proofErr w:type="spellStart"/>
      <w:r w:rsidR="00E97AD4">
        <w:rPr>
          <w:rFonts w:ascii="Times New Roman" w:hAnsi="Times New Roman" w:cs="Times New Roman"/>
          <w:sz w:val="22"/>
          <w:szCs w:val="22"/>
        </w:rPr>
        <w:t>Gombos</w:t>
      </w:r>
      <w:proofErr w:type="spellEnd"/>
      <w:r w:rsidR="00AF15F9">
        <w:rPr>
          <w:rFonts w:ascii="Times New Roman" w:hAnsi="Times New Roman" w:cs="Times New Roman"/>
          <w:sz w:val="22"/>
          <w:szCs w:val="22"/>
        </w:rPr>
        <w:t>,</w:t>
      </w:r>
      <w:r w:rsidR="00E97AD4">
        <w:rPr>
          <w:rFonts w:ascii="Times New Roman" w:hAnsi="Times New Roman" w:cs="Times New Roman"/>
          <w:sz w:val="22"/>
          <w:szCs w:val="22"/>
        </w:rPr>
        <w:t xml:space="preserve"> </w:t>
      </w:r>
      <w:r w:rsidR="00AF15F9">
        <w:rPr>
          <w:rFonts w:ascii="Times New Roman" w:hAnsi="Times New Roman" w:cs="Times New Roman"/>
          <w:sz w:val="22"/>
          <w:szCs w:val="22"/>
        </w:rPr>
        <w:t>&amp;</w:t>
      </w:r>
      <w:r w:rsidR="00E97AD4">
        <w:rPr>
          <w:rFonts w:ascii="Times New Roman" w:hAnsi="Times New Roman" w:cs="Times New Roman"/>
          <w:sz w:val="22"/>
          <w:szCs w:val="22"/>
        </w:rPr>
        <w:t xml:space="preserve"> Kovacs, 2012)</w:t>
      </w:r>
      <w:r w:rsidR="00F33D34">
        <w:rPr>
          <w:rFonts w:ascii="Times New Roman" w:hAnsi="Times New Roman" w:cs="Times New Roman"/>
          <w:sz w:val="22"/>
          <w:szCs w:val="22"/>
        </w:rPr>
        <w:t xml:space="preserve">. </w:t>
      </w:r>
      <w:r w:rsidR="000B7835">
        <w:rPr>
          <w:rFonts w:ascii="Times New Roman" w:hAnsi="Times New Roman" w:cs="Times New Roman"/>
          <w:sz w:val="22"/>
          <w:szCs w:val="22"/>
        </w:rPr>
        <w:t>Thalamocortical activity is associated with sleep spindles, which are in turn associated with sleep-dependent learning</w:t>
      </w:r>
      <w:r w:rsidR="00BC2E43">
        <w:rPr>
          <w:rFonts w:ascii="Times New Roman" w:hAnsi="Times New Roman" w:cs="Times New Roman"/>
          <w:sz w:val="22"/>
          <w:szCs w:val="22"/>
        </w:rPr>
        <w:t xml:space="preserve"> (</w:t>
      </w:r>
      <w:proofErr w:type="spellStart"/>
      <w:r w:rsidR="00BC2E43">
        <w:rPr>
          <w:rFonts w:ascii="Times New Roman" w:hAnsi="Times New Roman" w:cs="Times New Roman"/>
          <w:sz w:val="22"/>
          <w:szCs w:val="22"/>
        </w:rPr>
        <w:t>Tamminen</w:t>
      </w:r>
      <w:proofErr w:type="spellEnd"/>
      <w:r w:rsidR="00BC2E43">
        <w:rPr>
          <w:rFonts w:ascii="Times New Roman" w:hAnsi="Times New Roman" w:cs="Times New Roman"/>
          <w:sz w:val="22"/>
          <w:szCs w:val="22"/>
        </w:rPr>
        <w:t xml:space="preserve">, Payne, </w:t>
      </w:r>
      <w:proofErr w:type="spellStart"/>
      <w:r w:rsidR="00BC2E43">
        <w:rPr>
          <w:rFonts w:ascii="Times New Roman" w:hAnsi="Times New Roman" w:cs="Times New Roman"/>
          <w:sz w:val="22"/>
          <w:szCs w:val="22"/>
        </w:rPr>
        <w:t>Stickgold</w:t>
      </w:r>
      <w:proofErr w:type="spellEnd"/>
      <w:r w:rsidR="00BC2E43">
        <w:rPr>
          <w:rFonts w:ascii="Times New Roman" w:hAnsi="Times New Roman" w:cs="Times New Roman"/>
          <w:sz w:val="22"/>
          <w:szCs w:val="22"/>
        </w:rPr>
        <w:t xml:space="preserve">, </w:t>
      </w:r>
      <w:proofErr w:type="spellStart"/>
      <w:r w:rsidR="00BC2E43">
        <w:rPr>
          <w:rFonts w:ascii="Times New Roman" w:hAnsi="Times New Roman" w:cs="Times New Roman"/>
          <w:sz w:val="22"/>
          <w:szCs w:val="22"/>
        </w:rPr>
        <w:t>Wamsley</w:t>
      </w:r>
      <w:proofErr w:type="spellEnd"/>
      <w:r w:rsidR="00BC2E43">
        <w:rPr>
          <w:rFonts w:ascii="Times New Roman" w:hAnsi="Times New Roman" w:cs="Times New Roman"/>
          <w:sz w:val="22"/>
          <w:szCs w:val="22"/>
        </w:rPr>
        <w:t>, &amp; Gaskell, 2010)</w:t>
      </w:r>
      <w:r w:rsidR="000B7835">
        <w:rPr>
          <w:rFonts w:ascii="Times New Roman" w:hAnsi="Times New Roman" w:cs="Times New Roman"/>
          <w:sz w:val="22"/>
          <w:szCs w:val="22"/>
        </w:rPr>
        <w:t>.</w:t>
      </w:r>
      <w:r w:rsidR="00AF15F9">
        <w:rPr>
          <w:rFonts w:ascii="Times New Roman" w:hAnsi="Times New Roman" w:cs="Times New Roman"/>
          <w:sz w:val="22"/>
          <w:szCs w:val="22"/>
        </w:rPr>
        <w:t xml:space="preserve"> Indeed,</w:t>
      </w:r>
      <w:r w:rsidR="000B7835">
        <w:rPr>
          <w:rFonts w:ascii="Times New Roman" w:hAnsi="Times New Roman" w:cs="Times New Roman"/>
          <w:sz w:val="22"/>
          <w:szCs w:val="22"/>
        </w:rPr>
        <w:t xml:space="preserve"> </w:t>
      </w:r>
      <w:r w:rsidR="0017627A">
        <w:rPr>
          <w:rFonts w:ascii="Times New Roman" w:hAnsi="Times New Roman" w:cs="Times New Roman"/>
          <w:sz w:val="22"/>
          <w:szCs w:val="22"/>
        </w:rPr>
        <w:t xml:space="preserve">Ashworth at al. </w:t>
      </w:r>
      <w:r w:rsidR="0012415A">
        <w:rPr>
          <w:rFonts w:ascii="Times New Roman" w:hAnsi="Times New Roman" w:cs="Times New Roman"/>
          <w:sz w:val="22"/>
          <w:szCs w:val="22"/>
        </w:rPr>
        <w:t xml:space="preserve">(2017) </w:t>
      </w:r>
      <w:r w:rsidR="0017627A">
        <w:rPr>
          <w:rFonts w:ascii="Times New Roman" w:hAnsi="Times New Roman" w:cs="Times New Roman"/>
          <w:sz w:val="22"/>
          <w:szCs w:val="22"/>
        </w:rPr>
        <w:t xml:space="preserve">found that the consolidation of </w:t>
      </w:r>
      <w:r w:rsidR="00AF15F9">
        <w:rPr>
          <w:rFonts w:ascii="Times New Roman" w:hAnsi="Times New Roman" w:cs="Times New Roman"/>
          <w:sz w:val="22"/>
          <w:szCs w:val="22"/>
        </w:rPr>
        <w:t>novel</w:t>
      </w:r>
      <w:r w:rsidR="0017627A">
        <w:rPr>
          <w:rFonts w:ascii="Times New Roman" w:hAnsi="Times New Roman" w:cs="Times New Roman"/>
          <w:sz w:val="22"/>
          <w:szCs w:val="22"/>
        </w:rPr>
        <w:t xml:space="preserve"> words did not benefit from sleep in WS, which might be due to its altered microstructure. It is possible that</w:t>
      </w:r>
      <w:r w:rsidR="00E0159B">
        <w:rPr>
          <w:rFonts w:ascii="Times New Roman" w:hAnsi="Times New Roman" w:cs="Times New Roman"/>
          <w:sz w:val="22"/>
          <w:szCs w:val="22"/>
        </w:rPr>
        <w:t xml:space="preserve">, in WS, sleep does not itself much </w:t>
      </w:r>
      <w:r w:rsidR="0017627A">
        <w:rPr>
          <w:rFonts w:ascii="Times New Roman" w:hAnsi="Times New Roman" w:cs="Times New Roman"/>
          <w:sz w:val="22"/>
          <w:szCs w:val="22"/>
        </w:rPr>
        <w:t>enhance sleep</w:t>
      </w:r>
      <w:r w:rsidR="00E0159B">
        <w:rPr>
          <w:rFonts w:ascii="Times New Roman" w:hAnsi="Times New Roman" w:cs="Times New Roman"/>
          <w:sz w:val="22"/>
          <w:szCs w:val="22"/>
        </w:rPr>
        <w:t>-dependent memory consolidation</w:t>
      </w:r>
      <w:r w:rsidR="0017627A">
        <w:rPr>
          <w:rFonts w:ascii="Times New Roman" w:hAnsi="Times New Roman" w:cs="Times New Roman"/>
          <w:sz w:val="22"/>
          <w:szCs w:val="22"/>
        </w:rPr>
        <w:t>, but</w:t>
      </w:r>
      <w:r w:rsidR="00E0159B">
        <w:rPr>
          <w:rFonts w:ascii="Times New Roman" w:hAnsi="Times New Roman" w:cs="Times New Roman"/>
          <w:sz w:val="22"/>
          <w:szCs w:val="22"/>
        </w:rPr>
        <w:t xml:space="preserve"> longer sleep durations may</w:t>
      </w:r>
      <w:r w:rsidR="0017627A">
        <w:rPr>
          <w:rFonts w:ascii="Times New Roman" w:hAnsi="Times New Roman" w:cs="Times New Roman"/>
          <w:sz w:val="22"/>
          <w:szCs w:val="22"/>
        </w:rPr>
        <w:t xml:space="preserve"> improve other </w:t>
      </w:r>
      <w:r w:rsidR="00E0159B">
        <w:rPr>
          <w:rFonts w:ascii="Times New Roman" w:hAnsi="Times New Roman" w:cs="Times New Roman"/>
          <w:sz w:val="22"/>
          <w:szCs w:val="22"/>
        </w:rPr>
        <w:t>socio-</w:t>
      </w:r>
      <w:r w:rsidR="0017627A">
        <w:rPr>
          <w:rFonts w:ascii="Times New Roman" w:hAnsi="Times New Roman" w:cs="Times New Roman"/>
          <w:sz w:val="22"/>
          <w:szCs w:val="22"/>
        </w:rPr>
        <w:t>cognitive functions impor</w:t>
      </w:r>
      <w:r w:rsidR="00E0159B">
        <w:rPr>
          <w:rFonts w:ascii="Times New Roman" w:hAnsi="Times New Roman" w:cs="Times New Roman"/>
          <w:sz w:val="22"/>
          <w:szCs w:val="22"/>
        </w:rPr>
        <w:t>tant for vocabulary development, such as mood and attention</w:t>
      </w:r>
      <w:r w:rsidR="00F33D34">
        <w:rPr>
          <w:rFonts w:ascii="Times New Roman" w:hAnsi="Times New Roman" w:cs="Times New Roman"/>
          <w:sz w:val="22"/>
          <w:szCs w:val="22"/>
        </w:rPr>
        <w:t>.</w:t>
      </w:r>
      <w:r w:rsidR="000061C6">
        <w:rPr>
          <w:rFonts w:ascii="Times New Roman" w:hAnsi="Times New Roman" w:cs="Times New Roman"/>
          <w:sz w:val="22"/>
          <w:szCs w:val="22"/>
        </w:rPr>
        <w:t xml:space="preserve"> </w:t>
      </w:r>
      <w:r w:rsidR="00E0159B">
        <w:rPr>
          <w:rFonts w:ascii="Times New Roman" w:hAnsi="Times New Roman" w:cs="Times New Roman"/>
          <w:sz w:val="22"/>
          <w:szCs w:val="22"/>
        </w:rPr>
        <w:t>Alternatively, it is possible that sleep quality, and thus sleep-dependent memory consolidation, i</w:t>
      </w:r>
      <w:r w:rsidR="00002A98">
        <w:rPr>
          <w:rFonts w:ascii="Times New Roman" w:hAnsi="Times New Roman" w:cs="Times New Roman"/>
          <w:sz w:val="22"/>
          <w:szCs w:val="22"/>
        </w:rPr>
        <w:t>mproves during the night in WS</w:t>
      </w:r>
      <w:r>
        <w:rPr>
          <w:rFonts w:ascii="Times New Roman" w:hAnsi="Times New Roman" w:cs="Times New Roman"/>
          <w:sz w:val="22"/>
          <w:szCs w:val="22"/>
        </w:rPr>
        <w:t>/DS</w:t>
      </w:r>
      <w:r w:rsidR="00002A98">
        <w:rPr>
          <w:rFonts w:ascii="Times New Roman" w:hAnsi="Times New Roman" w:cs="Times New Roman"/>
          <w:sz w:val="22"/>
          <w:szCs w:val="22"/>
        </w:rPr>
        <w:t xml:space="preserve">. </w:t>
      </w:r>
      <w:r>
        <w:rPr>
          <w:rFonts w:ascii="Times New Roman" w:hAnsi="Times New Roman" w:cs="Times New Roman"/>
          <w:sz w:val="22"/>
          <w:szCs w:val="22"/>
        </w:rPr>
        <w:t xml:space="preserve">For example, children </w:t>
      </w:r>
      <w:r w:rsidR="00BA6DB6">
        <w:rPr>
          <w:rFonts w:ascii="Times New Roman" w:hAnsi="Times New Roman" w:cs="Times New Roman"/>
          <w:sz w:val="22"/>
          <w:szCs w:val="22"/>
        </w:rPr>
        <w:lastRenderedPageBreak/>
        <w:t xml:space="preserve">with WS (median age of 7.3 years) </w:t>
      </w:r>
      <w:r w:rsidR="0039572F">
        <w:rPr>
          <w:rFonts w:ascii="Times New Roman" w:hAnsi="Times New Roman" w:cs="Times New Roman"/>
          <w:sz w:val="22"/>
          <w:szCs w:val="22"/>
        </w:rPr>
        <w:t xml:space="preserve">were found to </w:t>
      </w:r>
      <w:r w:rsidR="00BA6DB6">
        <w:rPr>
          <w:rFonts w:ascii="Times New Roman" w:hAnsi="Times New Roman" w:cs="Times New Roman"/>
          <w:sz w:val="22"/>
          <w:szCs w:val="22"/>
        </w:rPr>
        <w:t>have shallower drops in cortisol levels and a less pronounced increase in melatonin at bedtime than TD controls</w:t>
      </w:r>
      <w:r w:rsidR="00002A98">
        <w:rPr>
          <w:rFonts w:ascii="Times New Roman" w:hAnsi="Times New Roman" w:cs="Times New Roman"/>
          <w:sz w:val="22"/>
          <w:szCs w:val="22"/>
        </w:rPr>
        <w:t xml:space="preserve"> (</w:t>
      </w:r>
      <w:proofErr w:type="spellStart"/>
      <w:r w:rsidR="00002A98">
        <w:rPr>
          <w:rFonts w:ascii="Times New Roman" w:hAnsi="Times New Roman" w:cs="Times New Roman"/>
          <w:sz w:val="22"/>
          <w:szCs w:val="22"/>
        </w:rPr>
        <w:t>Sniecinska</w:t>
      </w:r>
      <w:proofErr w:type="spellEnd"/>
      <w:r w:rsidR="00002A98">
        <w:rPr>
          <w:rFonts w:ascii="Times New Roman" w:hAnsi="Times New Roman" w:cs="Times New Roman"/>
          <w:sz w:val="22"/>
          <w:szCs w:val="22"/>
        </w:rPr>
        <w:t>-Cooper et al., 2014)</w:t>
      </w:r>
      <w:r w:rsidR="00BA6DB6">
        <w:rPr>
          <w:rFonts w:ascii="Times New Roman" w:hAnsi="Times New Roman" w:cs="Times New Roman"/>
          <w:sz w:val="22"/>
          <w:szCs w:val="22"/>
        </w:rPr>
        <w:t xml:space="preserve"> – </w:t>
      </w:r>
      <w:r w:rsidR="00002A98">
        <w:rPr>
          <w:rFonts w:ascii="Times New Roman" w:hAnsi="Times New Roman" w:cs="Times New Roman"/>
          <w:sz w:val="22"/>
          <w:szCs w:val="22"/>
        </w:rPr>
        <w:t>which hints at the possib</w:t>
      </w:r>
      <w:r w:rsidR="002A1F51">
        <w:rPr>
          <w:rFonts w:ascii="Times New Roman" w:hAnsi="Times New Roman" w:cs="Times New Roman"/>
          <w:sz w:val="22"/>
          <w:szCs w:val="22"/>
        </w:rPr>
        <w:t>ility that they require more sleep-</w:t>
      </w:r>
      <w:r w:rsidR="00002A98">
        <w:rPr>
          <w:rFonts w:ascii="Times New Roman" w:hAnsi="Times New Roman" w:cs="Times New Roman"/>
          <w:sz w:val="22"/>
          <w:szCs w:val="22"/>
        </w:rPr>
        <w:t>time to reach deeper levels of sleep</w:t>
      </w:r>
      <w:r w:rsidR="00BA6DB6">
        <w:rPr>
          <w:rFonts w:ascii="Times New Roman" w:hAnsi="Times New Roman" w:cs="Times New Roman"/>
          <w:sz w:val="22"/>
          <w:szCs w:val="22"/>
        </w:rPr>
        <w:t xml:space="preserve">. </w:t>
      </w:r>
      <w:r w:rsidR="000061C6">
        <w:rPr>
          <w:rFonts w:ascii="Times New Roman" w:hAnsi="Times New Roman" w:cs="Times New Roman"/>
          <w:sz w:val="22"/>
          <w:szCs w:val="22"/>
        </w:rPr>
        <w:t xml:space="preserve">To test </w:t>
      </w:r>
      <w:r w:rsidR="00E0159B">
        <w:rPr>
          <w:rFonts w:ascii="Times New Roman" w:hAnsi="Times New Roman" w:cs="Times New Roman"/>
          <w:sz w:val="22"/>
          <w:szCs w:val="22"/>
        </w:rPr>
        <w:t>these hypothese</w:t>
      </w:r>
      <w:r w:rsidR="000061C6">
        <w:rPr>
          <w:rFonts w:ascii="Times New Roman" w:hAnsi="Times New Roman" w:cs="Times New Roman"/>
          <w:sz w:val="22"/>
          <w:szCs w:val="22"/>
        </w:rPr>
        <w:t xml:space="preserve">s, we suggest that </w:t>
      </w:r>
      <w:r w:rsidR="00E0159B">
        <w:rPr>
          <w:rFonts w:ascii="Times New Roman" w:hAnsi="Times New Roman" w:cs="Times New Roman"/>
          <w:sz w:val="22"/>
          <w:szCs w:val="22"/>
        </w:rPr>
        <w:t>future studies use</w:t>
      </w:r>
      <w:r w:rsidR="000061C6">
        <w:rPr>
          <w:rFonts w:ascii="Times New Roman" w:hAnsi="Times New Roman" w:cs="Times New Roman"/>
          <w:sz w:val="22"/>
          <w:szCs w:val="22"/>
        </w:rPr>
        <w:t xml:space="preserve"> EEG to </w:t>
      </w:r>
      <w:r w:rsidR="00E0159B">
        <w:rPr>
          <w:rFonts w:ascii="Times New Roman" w:hAnsi="Times New Roman" w:cs="Times New Roman"/>
          <w:sz w:val="22"/>
          <w:szCs w:val="22"/>
        </w:rPr>
        <w:t>relate</w:t>
      </w:r>
      <w:r w:rsidR="000061C6">
        <w:rPr>
          <w:rFonts w:ascii="Times New Roman" w:hAnsi="Times New Roman" w:cs="Times New Roman"/>
          <w:sz w:val="22"/>
          <w:szCs w:val="22"/>
        </w:rPr>
        <w:t xml:space="preserve"> sleep stages</w:t>
      </w:r>
      <w:r w:rsidR="00D145B6">
        <w:rPr>
          <w:rFonts w:ascii="Times New Roman" w:hAnsi="Times New Roman" w:cs="Times New Roman"/>
          <w:sz w:val="22"/>
          <w:szCs w:val="22"/>
        </w:rPr>
        <w:t xml:space="preserve"> and </w:t>
      </w:r>
      <w:r w:rsidR="00E0159B">
        <w:rPr>
          <w:rFonts w:ascii="Times New Roman" w:hAnsi="Times New Roman" w:cs="Times New Roman"/>
          <w:sz w:val="22"/>
          <w:szCs w:val="22"/>
        </w:rPr>
        <w:t>neural oscillatory activity</w:t>
      </w:r>
      <w:r w:rsidR="00D145B6">
        <w:rPr>
          <w:rFonts w:ascii="Times New Roman" w:hAnsi="Times New Roman" w:cs="Times New Roman"/>
          <w:sz w:val="22"/>
          <w:szCs w:val="22"/>
        </w:rPr>
        <w:t xml:space="preserve"> </w:t>
      </w:r>
      <w:r w:rsidR="00E0159B">
        <w:rPr>
          <w:rFonts w:ascii="Times New Roman" w:hAnsi="Times New Roman" w:cs="Times New Roman"/>
          <w:sz w:val="22"/>
          <w:szCs w:val="22"/>
        </w:rPr>
        <w:t>to language development in WS</w:t>
      </w:r>
      <w:r>
        <w:rPr>
          <w:rFonts w:ascii="Times New Roman" w:hAnsi="Times New Roman" w:cs="Times New Roman"/>
          <w:sz w:val="22"/>
          <w:szCs w:val="22"/>
        </w:rPr>
        <w:t xml:space="preserve"> and DS</w:t>
      </w:r>
      <w:r w:rsidR="000061C6">
        <w:rPr>
          <w:rFonts w:ascii="Times New Roman" w:hAnsi="Times New Roman" w:cs="Times New Roman"/>
          <w:sz w:val="22"/>
          <w:szCs w:val="22"/>
        </w:rPr>
        <w:t>.</w:t>
      </w:r>
    </w:p>
    <w:p w14:paraId="18FABC0D" w14:textId="430EA80D" w:rsidR="00D66DE3" w:rsidRDefault="00D66DE3" w:rsidP="00210F26">
      <w:pPr>
        <w:spacing w:line="480" w:lineRule="auto"/>
        <w:ind w:firstLine="720"/>
        <w:rPr>
          <w:rFonts w:ascii="Times New Roman" w:hAnsi="Times New Roman" w:cs="Times New Roman"/>
          <w:sz w:val="22"/>
          <w:szCs w:val="22"/>
        </w:rPr>
      </w:pPr>
    </w:p>
    <w:p w14:paraId="22158292" w14:textId="34BD8DC4" w:rsidR="005403B8" w:rsidRPr="004122EA" w:rsidRDefault="005403B8" w:rsidP="00210F26">
      <w:pPr>
        <w:spacing w:line="480" w:lineRule="auto"/>
        <w:jc w:val="center"/>
        <w:rPr>
          <w:rFonts w:ascii="Times New Roman" w:hAnsi="Times New Roman" w:cs="Times New Roman"/>
          <w:b/>
          <w:sz w:val="22"/>
          <w:szCs w:val="22"/>
        </w:rPr>
      </w:pPr>
      <w:r>
        <w:rPr>
          <w:rFonts w:ascii="Times New Roman" w:hAnsi="Times New Roman" w:cs="Times New Roman"/>
          <w:b/>
          <w:sz w:val="22"/>
          <w:szCs w:val="22"/>
        </w:rPr>
        <w:t>Conclusion</w:t>
      </w:r>
    </w:p>
    <w:p w14:paraId="41566701" w14:textId="05FF7E7E" w:rsidR="00E758D6" w:rsidRDefault="00BE5CB2" w:rsidP="00210F26">
      <w:pPr>
        <w:spacing w:line="480" w:lineRule="auto"/>
        <w:ind w:firstLine="720"/>
        <w:rPr>
          <w:rFonts w:ascii="Times New Roman" w:hAnsi="Times New Roman" w:cs="Times New Roman"/>
          <w:sz w:val="22"/>
          <w:szCs w:val="22"/>
        </w:rPr>
      </w:pPr>
      <w:r>
        <w:rPr>
          <w:rFonts w:ascii="Times New Roman" w:hAnsi="Times New Roman" w:cs="Times New Roman"/>
          <w:sz w:val="22"/>
          <w:szCs w:val="22"/>
        </w:rPr>
        <w:t>N</w:t>
      </w:r>
      <w:r w:rsidR="00E14540">
        <w:rPr>
          <w:rFonts w:ascii="Times New Roman" w:hAnsi="Times New Roman" w:cs="Times New Roman"/>
          <w:sz w:val="22"/>
          <w:szCs w:val="22"/>
        </w:rPr>
        <w:t xml:space="preserve">ight-time sleep is disrupted in </w:t>
      </w:r>
      <w:r w:rsidR="006C3444">
        <w:rPr>
          <w:rFonts w:ascii="Times New Roman" w:hAnsi="Times New Roman" w:cs="Times New Roman"/>
          <w:sz w:val="22"/>
          <w:szCs w:val="22"/>
        </w:rPr>
        <w:t xml:space="preserve">infants and </w:t>
      </w:r>
      <w:r w:rsidR="00E90467">
        <w:rPr>
          <w:rFonts w:ascii="Times New Roman" w:hAnsi="Times New Roman" w:cs="Times New Roman"/>
          <w:sz w:val="22"/>
          <w:szCs w:val="22"/>
        </w:rPr>
        <w:t xml:space="preserve">toddlers with </w:t>
      </w:r>
      <w:r w:rsidR="00E14540">
        <w:rPr>
          <w:rFonts w:ascii="Times New Roman" w:hAnsi="Times New Roman" w:cs="Times New Roman"/>
          <w:sz w:val="22"/>
          <w:szCs w:val="22"/>
        </w:rPr>
        <w:t>neurodevelopmental disorder</w:t>
      </w:r>
      <w:r w:rsidR="00E90467">
        <w:rPr>
          <w:rFonts w:ascii="Times New Roman" w:hAnsi="Times New Roman" w:cs="Times New Roman"/>
          <w:sz w:val="22"/>
          <w:szCs w:val="22"/>
        </w:rPr>
        <w:t>s. Moreover,</w:t>
      </w:r>
      <w:r w:rsidR="00BF0EA1">
        <w:rPr>
          <w:rFonts w:ascii="Times New Roman" w:hAnsi="Times New Roman" w:cs="Times New Roman"/>
          <w:sz w:val="22"/>
          <w:szCs w:val="22"/>
        </w:rPr>
        <w:t xml:space="preserve"> </w:t>
      </w:r>
      <w:r w:rsidR="00E90467">
        <w:rPr>
          <w:rFonts w:ascii="Times New Roman" w:hAnsi="Times New Roman" w:cs="Times New Roman"/>
          <w:sz w:val="22"/>
          <w:szCs w:val="22"/>
        </w:rPr>
        <w:t>n</w:t>
      </w:r>
      <w:r w:rsidR="00E14540">
        <w:rPr>
          <w:rFonts w:ascii="Times New Roman" w:hAnsi="Times New Roman" w:cs="Times New Roman"/>
          <w:sz w:val="22"/>
          <w:szCs w:val="22"/>
        </w:rPr>
        <w:t xml:space="preserve">ight-time sleep duration </w:t>
      </w:r>
      <w:r w:rsidR="006C3444">
        <w:rPr>
          <w:rFonts w:ascii="Times New Roman" w:hAnsi="Times New Roman" w:cs="Times New Roman"/>
          <w:sz w:val="22"/>
          <w:szCs w:val="22"/>
        </w:rPr>
        <w:t>is associated with</w:t>
      </w:r>
      <w:r w:rsidR="00E90467">
        <w:rPr>
          <w:rFonts w:ascii="Times New Roman" w:hAnsi="Times New Roman" w:cs="Times New Roman"/>
          <w:sz w:val="22"/>
          <w:szCs w:val="22"/>
        </w:rPr>
        <w:t xml:space="preserve"> language ability in infants and toddlers with </w:t>
      </w:r>
      <w:r w:rsidR="00243057">
        <w:rPr>
          <w:rFonts w:ascii="Times New Roman" w:hAnsi="Times New Roman" w:cs="Times New Roman"/>
          <w:sz w:val="22"/>
          <w:szCs w:val="22"/>
        </w:rPr>
        <w:t xml:space="preserve">DS and </w:t>
      </w:r>
      <w:r w:rsidR="00E90467">
        <w:rPr>
          <w:rFonts w:ascii="Times New Roman" w:hAnsi="Times New Roman" w:cs="Times New Roman"/>
          <w:sz w:val="22"/>
          <w:szCs w:val="22"/>
        </w:rPr>
        <w:t xml:space="preserve">WS. </w:t>
      </w:r>
      <w:r w:rsidR="00F26027">
        <w:rPr>
          <w:rFonts w:ascii="Times New Roman" w:hAnsi="Times New Roman" w:cs="Times New Roman"/>
          <w:sz w:val="22"/>
          <w:szCs w:val="22"/>
        </w:rPr>
        <w:t xml:space="preserve">Sleep may </w:t>
      </w:r>
      <w:r w:rsidR="00666B0D">
        <w:rPr>
          <w:rFonts w:ascii="Times New Roman" w:hAnsi="Times New Roman" w:cs="Times New Roman"/>
          <w:sz w:val="22"/>
          <w:szCs w:val="22"/>
        </w:rPr>
        <w:t xml:space="preserve">therefore </w:t>
      </w:r>
      <w:r w:rsidR="00F26027">
        <w:rPr>
          <w:rFonts w:ascii="Times New Roman" w:hAnsi="Times New Roman" w:cs="Times New Roman"/>
          <w:sz w:val="22"/>
          <w:szCs w:val="22"/>
        </w:rPr>
        <w:t xml:space="preserve">play a significant role in the emergence of the </w:t>
      </w:r>
      <w:r w:rsidR="00243057">
        <w:rPr>
          <w:rFonts w:ascii="Times New Roman" w:hAnsi="Times New Roman" w:cs="Times New Roman"/>
          <w:sz w:val="22"/>
          <w:szCs w:val="22"/>
        </w:rPr>
        <w:t>DS/</w:t>
      </w:r>
      <w:r w:rsidR="00F26027">
        <w:rPr>
          <w:rFonts w:ascii="Times New Roman" w:hAnsi="Times New Roman" w:cs="Times New Roman"/>
          <w:sz w:val="22"/>
          <w:szCs w:val="22"/>
        </w:rPr>
        <w:t xml:space="preserve">WS phenotype. </w:t>
      </w:r>
      <w:r w:rsidR="00DC3812">
        <w:rPr>
          <w:rFonts w:ascii="Times New Roman" w:hAnsi="Times New Roman" w:cs="Times New Roman"/>
          <w:sz w:val="22"/>
          <w:szCs w:val="22"/>
        </w:rPr>
        <w:t xml:space="preserve">It is important to note that the analyses </w:t>
      </w:r>
      <w:r w:rsidR="00DC3812" w:rsidRPr="003A708C">
        <w:rPr>
          <w:rFonts w:ascii="Times New Roman" w:hAnsi="Times New Roman" w:cs="Times New Roman"/>
          <w:i/>
          <w:sz w:val="22"/>
          <w:szCs w:val="22"/>
        </w:rPr>
        <w:t>linking sleep duration to receptive language</w:t>
      </w:r>
      <w:r w:rsidR="00DC3812">
        <w:rPr>
          <w:rFonts w:ascii="Times New Roman" w:hAnsi="Times New Roman" w:cs="Times New Roman"/>
          <w:sz w:val="22"/>
          <w:szCs w:val="22"/>
        </w:rPr>
        <w:t xml:space="preserve"> yielded barely significant results, so these findings need to be replicated in a larger sample before firm conclusions can be drawn. </w:t>
      </w:r>
      <w:r w:rsidR="006C3444">
        <w:rPr>
          <w:rFonts w:ascii="Times New Roman" w:hAnsi="Times New Roman" w:cs="Times New Roman"/>
          <w:sz w:val="22"/>
          <w:szCs w:val="22"/>
        </w:rPr>
        <w:t>Future studies</w:t>
      </w:r>
      <w:r w:rsidR="00E90467">
        <w:rPr>
          <w:rFonts w:ascii="Times New Roman" w:hAnsi="Times New Roman" w:cs="Times New Roman"/>
          <w:sz w:val="22"/>
          <w:szCs w:val="22"/>
        </w:rPr>
        <w:t xml:space="preserve"> should ascertain whether improving sleep in infants/toddlers with </w:t>
      </w:r>
      <w:r w:rsidR="00DB7370">
        <w:rPr>
          <w:rFonts w:ascii="Times New Roman" w:hAnsi="Times New Roman" w:cs="Times New Roman"/>
          <w:sz w:val="22"/>
          <w:szCs w:val="22"/>
        </w:rPr>
        <w:t>DS/</w:t>
      </w:r>
      <w:r w:rsidR="00E90467">
        <w:rPr>
          <w:rFonts w:ascii="Times New Roman" w:hAnsi="Times New Roman" w:cs="Times New Roman"/>
          <w:sz w:val="22"/>
          <w:szCs w:val="22"/>
        </w:rPr>
        <w:t>WS result</w:t>
      </w:r>
      <w:r w:rsidR="00AB3052">
        <w:rPr>
          <w:rFonts w:ascii="Times New Roman" w:hAnsi="Times New Roman" w:cs="Times New Roman"/>
          <w:sz w:val="22"/>
          <w:szCs w:val="22"/>
        </w:rPr>
        <w:t>s</w:t>
      </w:r>
      <w:r w:rsidR="00E90467">
        <w:rPr>
          <w:rFonts w:ascii="Times New Roman" w:hAnsi="Times New Roman" w:cs="Times New Roman"/>
          <w:sz w:val="22"/>
          <w:szCs w:val="22"/>
        </w:rPr>
        <w:t xml:space="preserve"> in improvements in language</w:t>
      </w:r>
      <w:r w:rsidR="00F26027">
        <w:rPr>
          <w:rFonts w:ascii="Times New Roman" w:hAnsi="Times New Roman" w:cs="Times New Roman"/>
          <w:sz w:val="22"/>
          <w:szCs w:val="22"/>
        </w:rPr>
        <w:t xml:space="preserve"> (and cognitive)</w:t>
      </w:r>
      <w:r w:rsidR="00E90467">
        <w:rPr>
          <w:rFonts w:ascii="Times New Roman" w:hAnsi="Times New Roman" w:cs="Times New Roman"/>
          <w:sz w:val="22"/>
          <w:szCs w:val="22"/>
        </w:rPr>
        <w:t xml:space="preserve"> development.</w:t>
      </w:r>
    </w:p>
    <w:p w14:paraId="09E33223" w14:textId="485EC65B" w:rsidR="00E758D6" w:rsidRDefault="00E758D6" w:rsidP="00210F26">
      <w:pPr>
        <w:spacing w:line="480" w:lineRule="auto"/>
        <w:rPr>
          <w:rFonts w:ascii="Times New Roman" w:hAnsi="Times New Roman" w:cs="Times New Roman"/>
          <w:sz w:val="22"/>
          <w:szCs w:val="22"/>
        </w:rPr>
      </w:pPr>
    </w:p>
    <w:p w14:paraId="76EC7BD4" w14:textId="77777777" w:rsidR="004019FF" w:rsidRDefault="004019FF" w:rsidP="00210F26">
      <w:pPr>
        <w:spacing w:line="480" w:lineRule="auto"/>
        <w:rPr>
          <w:rFonts w:ascii="Times New Roman" w:hAnsi="Times New Roman" w:cs="Times New Roman"/>
          <w:sz w:val="22"/>
          <w:szCs w:val="22"/>
        </w:rPr>
      </w:pPr>
    </w:p>
    <w:p w14:paraId="7B51C203" w14:textId="77777777" w:rsidR="005E166B" w:rsidRPr="005E166B" w:rsidRDefault="005E166B" w:rsidP="005E166B">
      <w:pPr>
        <w:spacing w:line="480" w:lineRule="auto"/>
        <w:jc w:val="center"/>
        <w:rPr>
          <w:rFonts w:ascii="Times New Roman" w:hAnsi="Times New Roman" w:cs="Times New Roman"/>
          <w:b/>
          <w:sz w:val="22"/>
          <w:szCs w:val="22"/>
        </w:rPr>
      </w:pPr>
      <w:r w:rsidRPr="005E166B">
        <w:rPr>
          <w:rFonts w:ascii="Times New Roman" w:hAnsi="Times New Roman" w:cs="Times New Roman"/>
          <w:b/>
          <w:sz w:val="22"/>
          <w:szCs w:val="22"/>
        </w:rPr>
        <w:t>Acknowledgements</w:t>
      </w:r>
    </w:p>
    <w:p w14:paraId="7F481774" w14:textId="77777777" w:rsidR="00560FC8" w:rsidRPr="00560FC8" w:rsidRDefault="00560FC8" w:rsidP="00560FC8">
      <w:pPr>
        <w:spacing w:line="480" w:lineRule="auto"/>
        <w:rPr>
          <w:rFonts w:ascii="Times New Roman" w:hAnsi="Times New Roman" w:cs="Times New Roman"/>
          <w:sz w:val="22"/>
          <w:szCs w:val="22"/>
        </w:rPr>
      </w:pPr>
      <w:r w:rsidRPr="00560FC8">
        <w:rPr>
          <w:rFonts w:ascii="Times New Roman" w:hAnsi="Times New Roman" w:cs="Times New Roman"/>
          <w:sz w:val="22"/>
          <w:szCs w:val="22"/>
        </w:rPr>
        <w:t xml:space="preserve">We are very grateful for the </w:t>
      </w:r>
      <w:proofErr w:type="gramStart"/>
      <w:r w:rsidRPr="00560FC8">
        <w:rPr>
          <w:rFonts w:ascii="Times New Roman" w:hAnsi="Times New Roman" w:cs="Times New Roman"/>
          <w:sz w:val="22"/>
          <w:szCs w:val="22"/>
        </w:rPr>
        <w:t>contributions</w:t>
      </w:r>
      <w:proofErr w:type="gramEnd"/>
      <w:r w:rsidRPr="00560FC8">
        <w:rPr>
          <w:rFonts w:ascii="Times New Roman" w:hAnsi="Times New Roman" w:cs="Times New Roman"/>
          <w:sz w:val="22"/>
          <w:szCs w:val="22"/>
        </w:rPr>
        <w:t xml:space="preserve"> families have made towards this study. The study was funded by The Waterloo Foundation (Grant 2027-3399), </w:t>
      </w:r>
      <w:proofErr w:type="spellStart"/>
      <w:r w:rsidRPr="00560FC8">
        <w:rPr>
          <w:rFonts w:ascii="Times New Roman" w:hAnsi="Times New Roman" w:cs="Times New Roman"/>
          <w:sz w:val="22"/>
          <w:szCs w:val="22"/>
        </w:rPr>
        <w:t>Autour</w:t>
      </w:r>
      <w:proofErr w:type="spellEnd"/>
      <w:r w:rsidRPr="00560FC8">
        <w:rPr>
          <w:rFonts w:ascii="Times New Roman" w:hAnsi="Times New Roman" w:cs="Times New Roman"/>
          <w:sz w:val="22"/>
          <w:szCs w:val="22"/>
        </w:rPr>
        <w:t xml:space="preserve"> des Williams (France), and British Academy (SRG\171226). Recruitment was supported by Down Syndrome Education In- </w:t>
      </w:r>
      <w:proofErr w:type="spellStart"/>
      <w:r w:rsidRPr="00560FC8">
        <w:rPr>
          <w:rFonts w:ascii="Times New Roman" w:hAnsi="Times New Roman" w:cs="Times New Roman"/>
          <w:sz w:val="22"/>
          <w:szCs w:val="22"/>
        </w:rPr>
        <w:t>ternational</w:t>
      </w:r>
      <w:proofErr w:type="spellEnd"/>
      <w:r w:rsidRPr="00560FC8">
        <w:rPr>
          <w:rFonts w:ascii="Times New Roman" w:hAnsi="Times New Roman" w:cs="Times New Roman"/>
          <w:sz w:val="22"/>
          <w:szCs w:val="22"/>
        </w:rPr>
        <w:t xml:space="preserve">, the Fragile X Society, and the Williams Syndrome Foundation. HD is a Beatrice Mary Dale Research Fellow supported by Newnham College, University of Cambridge, the Baily Thomas Charitable Fund, and the Isaac Newton Trust. </w:t>
      </w:r>
    </w:p>
    <w:p w14:paraId="3FDF58AB" w14:textId="4DA5EBC2" w:rsidR="001A1632" w:rsidRDefault="001A1632" w:rsidP="005E166B">
      <w:pPr>
        <w:spacing w:line="480" w:lineRule="auto"/>
        <w:ind w:firstLine="720"/>
        <w:rPr>
          <w:rFonts w:ascii="Times New Roman" w:hAnsi="Times New Roman" w:cs="Times New Roman"/>
          <w:sz w:val="22"/>
          <w:szCs w:val="22"/>
        </w:rPr>
      </w:pPr>
    </w:p>
    <w:p w14:paraId="54F97ED6" w14:textId="77777777" w:rsidR="004019FF" w:rsidRDefault="004019FF" w:rsidP="00560FC8">
      <w:pPr>
        <w:spacing w:line="480" w:lineRule="auto"/>
        <w:rPr>
          <w:rFonts w:ascii="Times New Roman" w:hAnsi="Times New Roman" w:cs="Times New Roman"/>
          <w:b/>
          <w:sz w:val="22"/>
          <w:szCs w:val="22"/>
        </w:rPr>
      </w:pPr>
    </w:p>
    <w:p w14:paraId="0654703A" w14:textId="4B750B11" w:rsidR="005A693E" w:rsidRPr="004122EA" w:rsidRDefault="00B5328E" w:rsidP="00210F26">
      <w:pPr>
        <w:spacing w:line="480" w:lineRule="auto"/>
        <w:jc w:val="center"/>
        <w:rPr>
          <w:rFonts w:ascii="Times New Roman" w:hAnsi="Times New Roman" w:cs="Times New Roman"/>
          <w:b/>
          <w:sz w:val="22"/>
          <w:szCs w:val="22"/>
        </w:rPr>
      </w:pPr>
      <w:r>
        <w:rPr>
          <w:rFonts w:ascii="Times New Roman" w:hAnsi="Times New Roman" w:cs="Times New Roman"/>
          <w:b/>
          <w:sz w:val="22"/>
          <w:szCs w:val="22"/>
        </w:rPr>
        <w:t>Refere</w:t>
      </w:r>
      <w:r w:rsidR="005A5EF5">
        <w:rPr>
          <w:rFonts w:ascii="Times New Roman" w:hAnsi="Times New Roman" w:cs="Times New Roman"/>
          <w:b/>
          <w:sz w:val="22"/>
          <w:szCs w:val="22"/>
        </w:rPr>
        <w:t>nces</w:t>
      </w:r>
    </w:p>
    <w:p w14:paraId="083CAA17" w14:textId="34B1B640" w:rsidR="00DD22A3" w:rsidRDefault="00DD22A3" w:rsidP="00210F26">
      <w:pPr>
        <w:shd w:val="clear" w:color="auto" w:fill="FFFFFF"/>
        <w:spacing w:line="480" w:lineRule="auto"/>
        <w:ind w:left="709" w:hanging="709"/>
        <w:rPr>
          <w:rFonts w:ascii="Times New Roman" w:hAnsi="Times New Roman" w:cs="Times New Roman"/>
          <w:color w:val="000000" w:themeColor="text1"/>
          <w:sz w:val="22"/>
          <w:szCs w:val="22"/>
        </w:rPr>
      </w:pPr>
      <w:r w:rsidRPr="00DD22A3">
        <w:rPr>
          <w:rFonts w:ascii="Times New Roman" w:hAnsi="Times New Roman" w:cs="Times New Roman"/>
          <w:color w:val="000000" w:themeColor="text1"/>
          <w:sz w:val="22"/>
          <w:szCs w:val="22"/>
        </w:rPr>
        <w:t xml:space="preserve">Abel, E. A., &amp; </w:t>
      </w:r>
      <w:proofErr w:type="spellStart"/>
      <w:r w:rsidRPr="00DD22A3">
        <w:rPr>
          <w:rFonts w:ascii="Times New Roman" w:hAnsi="Times New Roman" w:cs="Times New Roman"/>
          <w:color w:val="000000" w:themeColor="text1"/>
          <w:sz w:val="22"/>
          <w:szCs w:val="22"/>
        </w:rPr>
        <w:t>Tonnsen</w:t>
      </w:r>
      <w:proofErr w:type="spellEnd"/>
      <w:r w:rsidRPr="00DD22A3">
        <w:rPr>
          <w:rFonts w:ascii="Times New Roman" w:hAnsi="Times New Roman" w:cs="Times New Roman"/>
          <w:color w:val="000000" w:themeColor="text1"/>
          <w:sz w:val="22"/>
          <w:szCs w:val="22"/>
        </w:rPr>
        <w:t>, B. L. (2017). Sleep phenotypes in infants and toddlers with</w:t>
      </w:r>
      <w:r>
        <w:rPr>
          <w:rFonts w:ascii="Times New Roman" w:hAnsi="Times New Roman" w:cs="Times New Roman"/>
          <w:color w:val="000000" w:themeColor="text1"/>
          <w:sz w:val="22"/>
          <w:szCs w:val="22"/>
        </w:rPr>
        <w:t xml:space="preserve"> neurogenetic syndromes. </w:t>
      </w:r>
      <w:r w:rsidRPr="00DD22A3">
        <w:rPr>
          <w:rFonts w:ascii="Times New Roman" w:hAnsi="Times New Roman" w:cs="Times New Roman"/>
          <w:i/>
          <w:color w:val="000000" w:themeColor="text1"/>
          <w:sz w:val="22"/>
          <w:szCs w:val="22"/>
        </w:rPr>
        <w:t>Sleep Medicine</w:t>
      </w:r>
      <w:r w:rsidRPr="00DD22A3">
        <w:rPr>
          <w:rFonts w:ascii="Times New Roman" w:hAnsi="Times New Roman" w:cs="Times New Roman"/>
          <w:color w:val="000000" w:themeColor="text1"/>
          <w:sz w:val="22"/>
          <w:szCs w:val="22"/>
        </w:rPr>
        <w:t xml:space="preserve">, </w:t>
      </w:r>
      <w:r w:rsidRPr="00DD22A3">
        <w:rPr>
          <w:rFonts w:ascii="Times New Roman" w:hAnsi="Times New Roman" w:cs="Times New Roman"/>
          <w:i/>
          <w:color w:val="000000" w:themeColor="text1"/>
          <w:sz w:val="22"/>
          <w:szCs w:val="22"/>
        </w:rPr>
        <w:t>38</w:t>
      </w:r>
      <w:r w:rsidRPr="00DD22A3">
        <w:rPr>
          <w:rFonts w:ascii="Times New Roman" w:hAnsi="Times New Roman" w:cs="Times New Roman"/>
          <w:color w:val="000000" w:themeColor="text1"/>
          <w:sz w:val="22"/>
          <w:szCs w:val="22"/>
        </w:rPr>
        <w:t xml:space="preserve">, 130-134. </w:t>
      </w:r>
    </w:p>
    <w:p w14:paraId="4FF7E023" w14:textId="77777777" w:rsidR="00DD22A3" w:rsidRDefault="00DD22A3" w:rsidP="00210F26">
      <w:pPr>
        <w:shd w:val="clear" w:color="auto" w:fill="FFFFFF"/>
        <w:spacing w:line="480" w:lineRule="auto"/>
        <w:ind w:left="709" w:hanging="709"/>
        <w:rPr>
          <w:rFonts w:ascii="Times New Roman" w:hAnsi="Times New Roman" w:cs="Times New Roman"/>
          <w:color w:val="000000" w:themeColor="text1"/>
          <w:sz w:val="22"/>
          <w:szCs w:val="22"/>
        </w:rPr>
      </w:pPr>
    </w:p>
    <w:p w14:paraId="35C0569A" w14:textId="69C54513" w:rsidR="005A693E" w:rsidRPr="00056B41" w:rsidRDefault="005A693E" w:rsidP="00210F26">
      <w:pPr>
        <w:shd w:val="clear" w:color="auto" w:fill="FFFFFF"/>
        <w:spacing w:line="480" w:lineRule="auto"/>
        <w:ind w:left="709" w:hanging="709"/>
        <w:rPr>
          <w:rFonts w:ascii="Times New Roman" w:hAnsi="Times New Roman" w:cs="Times New Roman"/>
          <w:color w:val="000000" w:themeColor="text1"/>
          <w:sz w:val="22"/>
          <w:szCs w:val="22"/>
        </w:rPr>
      </w:pPr>
      <w:r w:rsidRPr="00056B41">
        <w:rPr>
          <w:rFonts w:ascii="Times New Roman" w:hAnsi="Times New Roman" w:cs="Times New Roman"/>
          <w:color w:val="000000" w:themeColor="text1"/>
          <w:sz w:val="22"/>
          <w:szCs w:val="22"/>
        </w:rPr>
        <w:t xml:space="preserve">Ashworth, A., Hill, C. M., Karmiloff-Smith, A., &amp; </w:t>
      </w:r>
      <w:proofErr w:type="spellStart"/>
      <w:r w:rsidRPr="00056B41">
        <w:rPr>
          <w:rFonts w:ascii="Times New Roman" w:hAnsi="Times New Roman" w:cs="Times New Roman"/>
          <w:color w:val="000000" w:themeColor="text1"/>
          <w:sz w:val="22"/>
          <w:szCs w:val="22"/>
        </w:rPr>
        <w:t>Dimitriou</w:t>
      </w:r>
      <w:proofErr w:type="spellEnd"/>
      <w:r w:rsidRPr="00056B41">
        <w:rPr>
          <w:rFonts w:ascii="Times New Roman" w:hAnsi="Times New Roman" w:cs="Times New Roman"/>
          <w:color w:val="000000" w:themeColor="text1"/>
          <w:sz w:val="22"/>
          <w:szCs w:val="22"/>
        </w:rPr>
        <w:t>, D. (2017). A cross-syndrome study of the differential effects of</w:t>
      </w:r>
      <w:r w:rsidRPr="00056B41">
        <w:rPr>
          <w:rStyle w:val="apple-converted-space"/>
          <w:rFonts w:ascii="Times New Roman" w:hAnsi="Times New Roman" w:cs="Times New Roman"/>
          <w:color w:val="000000" w:themeColor="text1"/>
          <w:sz w:val="22"/>
          <w:szCs w:val="22"/>
        </w:rPr>
        <w:t> </w:t>
      </w:r>
      <w:r w:rsidRPr="00056B41">
        <w:rPr>
          <w:rStyle w:val="highlight"/>
          <w:rFonts w:ascii="Times New Roman" w:hAnsi="Times New Roman" w:cs="Times New Roman"/>
          <w:color w:val="000000" w:themeColor="text1"/>
          <w:sz w:val="22"/>
          <w:szCs w:val="22"/>
        </w:rPr>
        <w:t>sleep</w:t>
      </w:r>
      <w:r w:rsidRPr="00056B41">
        <w:rPr>
          <w:rStyle w:val="apple-converted-space"/>
          <w:rFonts w:ascii="Times New Roman" w:hAnsi="Times New Roman" w:cs="Times New Roman"/>
          <w:color w:val="000000" w:themeColor="text1"/>
          <w:sz w:val="22"/>
          <w:szCs w:val="22"/>
        </w:rPr>
        <w:t> </w:t>
      </w:r>
      <w:r w:rsidRPr="00056B41">
        <w:rPr>
          <w:rFonts w:ascii="Times New Roman" w:hAnsi="Times New Roman" w:cs="Times New Roman"/>
          <w:color w:val="000000" w:themeColor="text1"/>
          <w:sz w:val="22"/>
          <w:szCs w:val="22"/>
        </w:rPr>
        <w:t>on declarative memory consolidation in children with neurodevelopmental disorders</w:t>
      </w:r>
      <w:r w:rsidR="00056B41" w:rsidRPr="00056B41">
        <w:rPr>
          <w:rFonts w:ascii="Times New Roman" w:hAnsi="Times New Roman" w:cs="Times New Roman"/>
          <w:color w:val="000000" w:themeColor="text1"/>
          <w:sz w:val="22"/>
          <w:szCs w:val="22"/>
        </w:rPr>
        <w:t>.</w:t>
      </w:r>
      <w:r w:rsidRPr="00056B41">
        <w:rPr>
          <w:rFonts w:ascii="Times New Roman" w:hAnsi="Times New Roman" w:cs="Times New Roman"/>
          <w:color w:val="000000" w:themeColor="text1"/>
          <w:sz w:val="22"/>
          <w:szCs w:val="22"/>
        </w:rPr>
        <w:t xml:space="preserve"> </w:t>
      </w:r>
      <w:r w:rsidRPr="00056B41">
        <w:rPr>
          <w:rFonts w:ascii="Times New Roman" w:hAnsi="Times New Roman" w:cs="Times New Roman"/>
          <w:i/>
          <w:color w:val="000000" w:themeColor="text1"/>
          <w:sz w:val="22"/>
          <w:szCs w:val="22"/>
        </w:rPr>
        <w:t>Developmental Science</w:t>
      </w:r>
      <w:r w:rsidRPr="00056B41">
        <w:rPr>
          <w:rFonts w:ascii="Times New Roman" w:hAnsi="Times New Roman" w:cs="Times New Roman"/>
          <w:color w:val="000000" w:themeColor="text1"/>
          <w:sz w:val="22"/>
          <w:szCs w:val="22"/>
        </w:rPr>
        <w:t xml:space="preserve">, </w:t>
      </w:r>
      <w:r w:rsidRPr="00056B41">
        <w:rPr>
          <w:rFonts w:ascii="Times New Roman" w:hAnsi="Times New Roman" w:cs="Times New Roman"/>
          <w:i/>
          <w:color w:val="000000" w:themeColor="text1"/>
          <w:sz w:val="22"/>
          <w:szCs w:val="22"/>
        </w:rPr>
        <w:t>20</w:t>
      </w:r>
      <w:r w:rsidRPr="00056B41">
        <w:rPr>
          <w:rFonts w:ascii="Times New Roman" w:hAnsi="Times New Roman" w:cs="Times New Roman"/>
          <w:color w:val="000000" w:themeColor="text1"/>
          <w:sz w:val="22"/>
          <w:szCs w:val="22"/>
        </w:rPr>
        <w:t xml:space="preserve">(2), </w:t>
      </w:r>
      <w:r w:rsidR="00EC6F77">
        <w:rPr>
          <w:rFonts w:ascii="Times New Roman" w:hAnsi="Times New Roman" w:cs="Times New Roman"/>
          <w:color w:val="000000" w:themeColor="text1"/>
          <w:sz w:val="22"/>
          <w:szCs w:val="22"/>
        </w:rPr>
        <w:t>e12383</w:t>
      </w:r>
      <w:r w:rsidRPr="00056B41">
        <w:rPr>
          <w:rFonts w:ascii="Times New Roman" w:hAnsi="Times New Roman" w:cs="Times New Roman"/>
          <w:color w:val="000000" w:themeColor="text1"/>
          <w:sz w:val="22"/>
          <w:szCs w:val="22"/>
        </w:rPr>
        <w:t>.</w:t>
      </w:r>
      <w:r w:rsidRPr="00407D42">
        <w:rPr>
          <w:rFonts w:ascii="Times New Roman" w:hAnsi="Times New Roman" w:cs="Times New Roman"/>
          <w:color w:val="000000" w:themeColor="text1"/>
          <w:sz w:val="22"/>
          <w:szCs w:val="22"/>
        </w:rPr>
        <w:t xml:space="preserve"> </w:t>
      </w:r>
    </w:p>
    <w:p w14:paraId="2EC72664" w14:textId="77777777" w:rsidR="005A693E" w:rsidRPr="00056B41" w:rsidRDefault="005A693E" w:rsidP="00210F26">
      <w:pPr>
        <w:pStyle w:val="desc"/>
        <w:shd w:val="clear" w:color="auto" w:fill="FFFFFF"/>
        <w:spacing w:before="0" w:beforeAutospacing="0" w:after="0" w:afterAutospacing="0" w:line="480" w:lineRule="auto"/>
        <w:ind w:left="709" w:hanging="709"/>
        <w:rPr>
          <w:color w:val="000000" w:themeColor="text1"/>
          <w:sz w:val="22"/>
          <w:szCs w:val="22"/>
        </w:rPr>
      </w:pPr>
    </w:p>
    <w:p w14:paraId="4E62DEF4" w14:textId="5D60F0EC" w:rsidR="007D26F6" w:rsidRDefault="007D26F6" w:rsidP="00210F26">
      <w:pPr>
        <w:spacing w:line="480" w:lineRule="auto"/>
        <w:ind w:left="709" w:hanging="709"/>
        <w:rPr>
          <w:rFonts w:ascii="Times New Roman" w:hAnsi="Times New Roman" w:cs="Times New Roman"/>
          <w:color w:val="000000" w:themeColor="text1"/>
          <w:sz w:val="22"/>
          <w:szCs w:val="22"/>
          <w:shd w:val="clear" w:color="auto" w:fill="FFFFFF"/>
        </w:rPr>
      </w:pPr>
      <w:proofErr w:type="spellStart"/>
      <w:r w:rsidRPr="007D26F6">
        <w:rPr>
          <w:rFonts w:ascii="Times New Roman" w:hAnsi="Times New Roman" w:cs="Times New Roman"/>
          <w:color w:val="000000" w:themeColor="text1"/>
          <w:sz w:val="22"/>
          <w:szCs w:val="22"/>
          <w:shd w:val="clear" w:color="auto" w:fill="FFFFFF"/>
        </w:rPr>
        <w:t>Axelsson</w:t>
      </w:r>
      <w:proofErr w:type="spellEnd"/>
      <w:r w:rsidR="001A2541">
        <w:rPr>
          <w:rFonts w:ascii="Times New Roman" w:hAnsi="Times New Roman" w:cs="Times New Roman"/>
          <w:color w:val="000000" w:themeColor="text1"/>
          <w:sz w:val="22"/>
          <w:szCs w:val="22"/>
          <w:shd w:val="clear" w:color="auto" w:fill="FFFFFF"/>
        </w:rPr>
        <w:t xml:space="preserve">, E. L., Hill, C. M., </w:t>
      </w:r>
      <w:proofErr w:type="spellStart"/>
      <w:r w:rsidR="001A2541">
        <w:rPr>
          <w:rFonts w:ascii="Times New Roman" w:hAnsi="Times New Roman" w:cs="Times New Roman"/>
          <w:color w:val="000000" w:themeColor="text1"/>
          <w:sz w:val="22"/>
          <w:szCs w:val="22"/>
          <w:shd w:val="clear" w:color="auto" w:fill="FFFFFF"/>
        </w:rPr>
        <w:t>Sadeh</w:t>
      </w:r>
      <w:proofErr w:type="spellEnd"/>
      <w:r w:rsidR="001A2541">
        <w:rPr>
          <w:rFonts w:ascii="Times New Roman" w:hAnsi="Times New Roman" w:cs="Times New Roman"/>
          <w:color w:val="000000" w:themeColor="text1"/>
          <w:sz w:val="22"/>
          <w:szCs w:val="22"/>
          <w:shd w:val="clear" w:color="auto" w:fill="FFFFFF"/>
        </w:rPr>
        <w:t xml:space="preserve">, A., &amp; </w:t>
      </w:r>
      <w:proofErr w:type="spellStart"/>
      <w:r w:rsidR="001A2541">
        <w:rPr>
          <w:rFonts w:ascii="Times New Roman" w:hAnsi="Times New Roman" w:cs="Times New Roman"/>
          <w:color w:val="000000" w:themeColor="text1"/>
          <w:sz w:val="22"/>
          <w:szCs w:val="22"/>
          <w:shd w:val="clear" w:color="auto" w:fill="FFFFFF"/>
        </w:rPr>
        <w:t>Dimitriou</w:t>
      </w:r>
      <w:proofErr w:type="spellEnd"/>
      <w:r w:rsidR="001A2541">
        <w:rPr>
          <w:rFonts w:ascii="Times New Roman" w:hAnsi="Times New Roman" w:cs="Times New Roman"/>
          <w:color w:val="000000" w:themeColor="text1"/>
          <w:sz w:val="22"/>
          <w:szCs w:val="22"/>
          <w:shd w:val="clear" w:color="auto" w:fill="FFFFFF"/>
        </w:rPr>
        <w:t xml:space="preserve">, D. (2013) Sleep problems and language development in toddlers with Williams syndrome. </w:t>
      </w:r>
      <w:r w:rsidR="001A2541" w:rsidRPr="001A2541">
        <w:rPr>
          <w:rFonts w:ascii="Times New Roman" w:hAnsi="Times New Roman" w:cs="Times New Roman"/>
          <w:i/>
          <w:color w:val="000000" w:themeColor="text1"/>
          <w:sz w:val="22"/>
          <w:szCs w:val="22"/>
          <w:shd w:val="clear" w:color="auto" w:fill="FFFFFF"/>
        </w:rPr>
        <w:t>Research in Developmental Disabilities</w:t>
      </w:r>
      <w:r w:rsidR="001A2541">
        <w:rPr>
          <w:rFonts w:ascii="Times New Roman" w:hAnsi="Times New Roman" w:cs="Times New Roman"/>
          <w:color w:val="000000" w:themeColor="text1"/>
          <w:sz w:val="22"/>
          <w:szCs w:val="22"/>
          <w:shd w:val="clear" w:color="auto" w:fill="FFFFFF"/>
        </w:rPr>
        <w:t xml:space="preserve">, </w:t>
      </w:r>
      <w:r w:rsidR="001A2541" w:rsidRPr="001A2541">
        <w:rPr>
          <w:rFonts w:ascii="Times New Roman" w:hAnsi="Times New Roman" w:cs="Times New Roman"/>
          <w:i/>
          <w:color w:val="000000" w:themeColor="text1"/>
          <w:sz w:val="22"/>
          <w:szCs w:val="22"/>
          <w:shd w:val="clear" w:color="auto" w:fill="FFFFFF"/>
        </w:rPr>
        <w:t>34</w:t>
      </w:r>
      <w:r w:rsidR="001A2541">
        <w:rPr>
          <w:rFonts w:ascii="Times New Roman" w:hAnsi="Times New Roman" w:cs="Times New Roman"/>
          <w:color w:val="000000" w:themeColor="text1"/>
          <w:sz w:val="22"/>
          <w:szCs w:val="22"/>
          <w:shd w:val="clear" w:color="auto" w:fill="FFFFFF"/>
        </w:rPr>
        <w:t>(11), 3988-3996.</w:t>
      </w:r>
    </w:p>
    <w:p w14:paraId="6A8C7730" w14:textId="77777777" w:rsidR="007D26F6" w:rsidRDefault="007D26F6" w:rsidP="00210F26">
      <w:pPr>
        <w:spacing w:line="480" w:lineRule="auto"/>
        <w:ind w:left="709" w:hanging="709"/>
        <w:rPr>
          <w:rFonts w:ascii="Times New Roman" w:hAnsi="Times New Roman" w:cs="Times New Roman"/>
          <w:color w:val="000000" w:themeColor="text1"/>
          <w:sz w:val="22"/>
          <w:szCs w:val="22"/>
          <w:shd w:val="clear" w:color="auto" w:fill="FFFFFF"/>
        </w:rPr>
      </w:pPr>
    </w:p>
    <w:p w14:paraId="5445A227" w14:textId="77777777" w:rsidR="0015223B" w:rsidRDefault="0015223B" w:rsidP="00210F26">
      <w:pPr>
        <w:spacing w:line="480" w:lineRule="auto"/>
        <w:ind w:left="709" w:hanging="709"/>
        <w:rPr>
          <w:rFonts w:ascii="Times New Roman" w:hAnsi="Times New Roman" w:cs="Times New Roman"/>
          <w:color w:val="000000" w:themeColor="text1"/>
          <w:sz w:val="22"/>
          <w:szCs w:val="22"/>
          <w:shd w:val="clear" w:color="auto" w:fill="FFFFFF"/>
        </w:rPr>
      </w:pPr>
      <w:r w:rsidRPr="0015223B">
        <w:rPr>
          <w:rFonts w:ascii="Times New Roman" w:hAnsi="Times New Roman" w:cs="Times New Roman"/>
          <w:color w:val="000000" w:themeColor="text1"/>
          <w:sz w:val="22"/>
          <w:szCs w:val="22"/>
          <w:shd w:val="clear" w:color="auto" w:fill="FFFFFF"/>
        </w:rPr>
        <w:t xml:space="preserve">Bailey, D. B., Raspa, M., Bishop, E., &amp; Holiday, D. (2009). No change in the age of diagnosis for fragile X syndrome: findings from a national parent survey. </w:t>
      </w:r>
      <w:proofErr w:type="spellStart"/>
      <w:r w:rsidRPr="0015223B">
        <w:rPr>
          <w:rFonts w:ascii="Times New Roman" w:hAnsi="Times New Roman" w:cs="Times New Roman"/>
          <w:i/>
          <w:color w:val="000000" w:themeColor="text1"/>
          <w:sz w:val="22"/>
          <w:szCs w:val="22"/>
          <w:shd w:val="clear" w:color="auto" w:fill="FFFFFF"/>
        </w:rPr>
        <w:t>Pediatrics</w:t>
      </w:r>
      <w:proofErr w:type="spellEnd"/>
      <w:r w:rsidRPr="0015223B">
        <w:rPr>
          <w:rFonts w:ascii="Times New Roman" w:hAnsi="Times New Roman" w:cs="Times New Roman"/>
          <w:color w:val="000000" w:themeColor="text1"/>
          <w:sz w:val="22"/>
          <w:szCs w:val="22"/>
          <w:shd w:val="clear" w:color="auto" w:fill="FFFFFF"/>
        </w:rPr>
        <w:t xml:space="preserve">, </w:t>
      </w:r>
      <w:r w:rsidRPr="0015223B">
        <w:rPr>
          <w:rFonts w:ascii="Times New Roman" w:hAnsi="Times New Roman" w:cs="Times New Roman"/>
          <w:i/>
          <w:color w:val="000000" w:themeColor="text1"/>
          <w:sz w:val="22"/>
          <w:szCs w:val="22"/>
          <w:shd w:val="clear" w:color="auto" w:fill="FFFFFF"/>
        </w:rPr>
        <w:t>124</w:t>
      </w:r>
      <w:r w:rsidRPr="0015223B">
        <w:rPr>
          <w:rFonts w:ascii="Times New Roman" w:hAnsi="Times New Roman" w:cs="Times New Roman"/>
          <w:color w:val="000000" w:themeColor="text1"/>
          <w:sz w:val="22"/>
          <w:szCs w:val="22"/>
          <w:shd w:val="clear" w:color="auto" w:fill="FFFFFF"/>
        </w:rPr>
        <w:t xml:space="preserve">(2), 527-533. </w:t>
      </w:r>
    </w:p>
    <w:p w14:paraId="2BC0156A" w14:textId="77777777" w:rsidR="0015223B" w:rsidRDefault="0015223B" w:rsidP="00210F26">
      <w:pPr>
        <w:spacing w:line="480" w:lineRule="auto"/>
        <w:ind w:left="709" w:hanging="709"/>
        <w:rPr>
          <w:rFonts w:ascii="Times New Roman" w:hAnsi="Times New Roman" w:cs="Times New Roman"/>
          <w:color w:val="000000" w:themeColor="text1"/>
          <w:sz w:val="22"/>
          <w:szCs w:val="22"/>
          <w:shd w:val="clear" w:color="auto" w:fill="FFFFFF"/>
        </w:rPr>
      </w:pPr>
    </w:p>
    <w:p w14:paraId="711A0AA7" w14:textId="261C1E3B" w:rsidR="00EC6F77" w:rsidRDefault="00794C3F" w:rsidP="00210F26">
      <w:pPr>
        <w:pStyle w:val="desc"/>
        <w:shd w:val="clear" w:color="auto" w:fill="FFFFFF"/>
        <w:spacing w:before="0" w:beforeAutospacing="0" w:after="0" w:afterAutospacing="0" w:line="480" w:lineRule="auto"/>
        <w:ind w:left="709" w:hanging="709"/>
        <w:rPr>
          <w:color w:val="000000" w:themeColor="text1"/>
          <w:sz w:val="22"/>
          <w:szCs w:val="22"/>
        </w:rPr>
      </w:pPr>
      <w:proofErr w:type="spellStart"/>
      <w:r w:rsidRPr="00794C3F">
        <w:rPr>
          <w:color w:val="000000" w:themeColor="text1"/>
          <w:sz w:val="22"/>
          <w:szCs w:val="22"/>
        </w:rPr>
        <w:t>Bódizs</w:t>
      </w:r>
      <w:proofErr w:type="spellEnd"/>
      <w:r w:rsidRPr="00794C3F">
        <w:rPr>
          <w:color w:val="000000" w:themeColor="text1"/>
          <w:sz w:val="22"/>
          <w:szCs w:val="22"/>
        </w:rPr>
        <w:t xml:space="preserve">, R., </w:t>
      </w:r>
      <w:proofErr w:type="spellStart"/>
      <w:r w:rsidRPr="00794C3F">
        <w:rPr>
          <w:color w:val="000000" w:themeColor="text1"/>
          <w:sz w:val="22"/>
          <w:szCs w:val="22"/>
        </w:rPr>
        <w:t>Gombos</w:t>
      </w:r>
      <w:proofErr w:type="spellEnd"/>
      <w:r w:rsidRPr="00794C3F">
        <w:rPr>
          <w:color w:val="000000" w:themeColor="text1"/>
          <w:sz w:val="22"/>
          <w:szCs w:val="22"/>
        </w:rPr>
        <w:t xml:space="preserve">, F., &amp; </w:t>
      </w:r>
      <w:proofErr w:type="spellStart"/>
      <w:r w:rsidRPr="00794C3F">
        <w:rPr>
          <w:color w:val="000000" w:themeColor="text1"/>
          <w:sz w:val="22"/>
          <w:szCs w:val="22"/>
        </w:rPr>
        <w:t>Kovács</w:t>
      </w:r>
      <w:proofErr w:type="spellEnd"/>
      <w:r w:rsidRPr="00794C3F">
        <w:rPr>
          <w:color w:val="000000" w:themeColor="text1"/>
          <w:sz w:val="22"/>
          <w:szCs w:val="22"/>
        </w:rPr>
        <w:t xml:space="preserve">, I. (2012). Sleep EEG fingerprints reveal accelerated thalamocortical oscillatory dynamics in Williams syndrome. </w:t>
      </w:r>
      <w:r>
        <w:rPr>
          <w:i/>
          <w:color w:val="000000" w:themeColor="text1"/>
          <w:sz w:val="22"/>
          <w:szCs w:val="22"/>
        </w:rPr>
        <w:t>Research in Developmental D</w:t>
      </w:r>
      <w:r w:rsidRPr="00794C3F">
        <w:rPr>
          <w:i/>
          <w:color w:val="000000" w:themeColor="text1"/>
          <w:sz w:val="22"/>
          <w:szCs w:val="22"/>
        </w:rPr>
        <w:t>isabilities</w:t>
      </w:r>
      <w:r w:rsidRPr="00794C3F">
        <w:rPr>
          <w:color w:val="000000" w:themeColor="text1"/>
          <w:sz w:val="22"/>
          <w:szCs w:val="22"/>
        </w:rPr>
        <w:t xml:space="preserve">, </w:t>
      </w:r>
      <w:r w:rsidRPr="00794C3F">
        <w:rPr>
          <w:i/>
          <w:color w:val="000000" w:themeColor="text1"/>
          <w:sz w:val="22"/>
          <w:szCs w:val="22"/>
        </w:rPr>
        <w:t>33</w:t>
      </w:r>
      <w:r w:rsidRPr="00794C3F">
        <w:rPr>
          <w:color w:val="000000" w:themeColor="text1"/>
          <w:sz w:val="22"/>
          <w:szCs w:val="22"/>
        </w:rPr>
        <w:t>(1), 153-164.</w:t>
      </w:r>
    </w:p>
    <w:p w14:paraId="2B6A604D" w14:textId="77777777" w:rsidR="00EC6F77" w:rsidRDefault="00EC6F77" w:rsidP="00210F26">
      <w:pPr>
        <w:pStyle w:val="desc"/>
        <w:shd w:val="clear" w:color="auto" w:fill="FFFFFF"/>
        <w:spacing w:before="0" w:beforeAutospacing="0" w:after="0" w:afterAutospacing="0" w:line="480" w:lineRule="auto"/>
        <w:ind w:left="709" w:hanging="709"/>
        <w:rPr>
          <w:color w:val="000000" w:themeColor="text1"/>
          <w:sz w:val="22"/>
          <w:szCs w:val="22"/>
        </w:rPr>
      </w:pPr>
    </w:p>
    <w:p w14:paraId="19C8F64D" w14:textId="7B1513AF" w:rsidR="00452296" w:rsidRDefault="00452296" w:rsidP="00210F26">
      <w:pPr>
        <w:pStyle w:val="desc"/>
        <w:shd w:val="clear" w:color="auto" w:fill="FFFFFF"/>
        <w:spacing w:before="0" w:beforeAutospacing="0" w:after="0" w:afterAutospacing="0" w:line="480" w:lineRule="auto"/>
        <w:ind w:left="709" w:hanging="709"/>
        <w:rPr>
          <w:color w:val="000000" w:themeColor="text1"/>
          <w:sz w:val="22"/>
          <w:szCs w:val="22"/>
        </w:rPr>
      </w:pPr>
      <w:proofErr w:type="spellStart"/>
      <w:r w:rsidRPr="00452296">
        <w:rPr>
          <w:color w:val="000000" w:themeColor="text1"/>
          <w:sz w:val="22"/>
          <w:szCs w:val="22"/>
        </w:rPr>
        <w:t>Canora</w:t>
      </w:r>
      <w:proofErr w:type="spellEnd"/>
      <w:r w:rsidRPr="00452296">
        <w:rPr>
          <w:color w:val="000000" w:themeColor="text1"/>
          <w:sz w:val="22"/>
          <w:szCs w:val="22"/>
        </w:rPr>
        <w:t xml:space="preserve">, A., Franzese, A., </w:t>
      </w:r>
      <w:proofErr w:type="spellStart"/>
      <w:r w:rsidRPr="00452296">
        <w:rPr>
          <w:color w:val="000000" w:themeColor="text1"/>
          <w:sz w:val="22"/>
          <w:szCs w:val="22"/>
        </w:rPr>
        <w:t>Mozzillo</w:t>
      </w:r>
      <w:proofErr w:type="spellEnd"/>
      <w:r w:rsidRPr="00452296">
        <w:rPr>
          <w:color w:val="000000" w:themeColor="text1"/>
          <w:sz w:val="22"/>
          <w:szCs w:val="22"/>
        </w:rPr>
        <w:t xml:space="preserve">, E., </w:t>
      </w:r>
      <w:proofErr w:type="spellStart"/>
      <w:r w:rsidRPr="00452296">
        <w:rPr>
          <w:color w:val="000000" w:themeColor="text1"/>
          <w:sz w:val="22"/>
          <w:szCs w:val="22"/>
        </w:rPr>
        <w:t>Fattorusso</w:t>
      </w:r>
      <w:proofErr w:type="spellEnd"/>
      <w:r w:rsidRPr="00452296">
        <w:rPr>
          <w:color w:val="000000" w:themeColor="text1"/>
          <w:sz w:val="22"/>
          <w:szCs w:val="22"/>
        </w:rPr>
        <w:t xml:space="preserve">, V., </w:t>
      </w:r>
      <w:proofErr w:type="spellStart"/>
      <w:r w:rsidRPr="00452296">
        <w:rPr>
          <w:color w:val="000000" w:themeColor="text1"/>
          <w:sz w:val="22"/>
          <w:szCs w:val="22"/>
        </w:rPr>
        <w:t>Bocchino</w:t>
      </w:r>
      <w:proofErr w:type="spellEnd"/>
      <w:r w:rsidRPr="00452296">
        <w:rPr>
          <w:color w:val="000000" w:themeColor="text1"/>
          <w:sz w:val="22"/>
          <w:szCs w:val="22"/>
        </w:rPr>
        <w:t xml:space="preserve">, M., &amp; </w:t>
      </w:r>
      <w:proofErr w:type="spellStart"/>
      <w:r w:rsidRPr="00452296">
        <w:rPr>
          <w:color w:val="000000" w:themeColor="text1"/>
          <w:sz w:val="22"/>
          <w:szCs w:val="22"/>
        </w:rPr>
        <w:t>Sanduzzi</w:t>
      </w:r>
      <w:proofErr w:type="spellEnd"/>
      <w:r w:rsidRPr="00452296">
        <w:rPr>
          <w:color w:val="000000" w:themeColor="text1"/>
          <w:sz w:val="22"/>
          <w:szCs w:val="22"/>
        </w:rPr>
        <w:t xml:space="preserve">, A. (2018). Severe obstructive sleep disorders in Prader-Willi syndrome patients in southern Italy. </w:t>
      </w:r>
      <w:r w:rsidR="00513362" w:rsidRPr="00513362">
        <w:rPr>
          <w:i/>
          <w:color w:val="000000" w:themeColor="text1"/>
          <w:sz w:val="22"/>
          <w:szCs w:val="22"/>
        </w:rPr>
        <w:t xml:space="preserve">European Journal of </w:t>
      </w:r>
      <w:proofErr w:type="spellStart"/>
      <w:r w:rsidR="00513362" w:rsidRPr="00513362">
        <w:rPr>
          <w:i/>
          <w:color w:val="000000" w:themeColor="text1"/>
          <w:sz w:val="22"/>
          <w:szCs w:val="22"/>
        </w:rPr>
        <w:t>P</w:t>
      </w:r>
      <w:r w:rsidRPr="00513362">
        <w:rPr>
          <w:i/>
          <w:color w:val="000000" w:themeColor="text1"/>
          <w:sz w:val="22"/>
          <w:szCs w:val="22"/>
        </w:rPr>
        <w:t>ediatrics</w:t>
      </w:r>
      <w:proofErr w:type="spellEnd"/>
      <w:r w:rsidRPr="00452296">
        <w:rPr>
          <w:color w:val="000000" w:themeColor="text1"/>
          <w:sz w:val="22"/>
          <w:szCs w:val="22"/>
        </w:rPr>
        <w:t>, 177(9), 1367-1370.</w:t>
      </w:r>
      <w:r w:rsidRPr="00452296">
        <w:rPr>
          <w:rFonts w:hint="eastAsia"/>
          <w:color w:val="000000" w:themeColor="text1"/>
          <w:sz w:val="22"/>
          <w:szCs w:val="22"/>
        </w:rPr>
        <w:t xml:space="preserve"> </w:t>
      </w:r>
    </w:p>
    <w:p w14:paraId="2CBD7430" w14:textId="77777777" w:rsidR="00452296" w:rsidRDefault="00452296" w:rsidP="00210F26">
      <w:pPr>
        <w:pStyle w:val="desc"/>
        <w:shd w:val="clear" w:color="auto" w:fill="FFFFFF"/>
        <w:spacing w:before="0" w:beforeAutospacing="0" w:after="0" w:afterAutospacing="0" w:line="480" w:lineRule="auto"/>
        <w:ind w:left="709" w:hanging="709"/>
        <w:rPr>
          <w:color w:val="000000" w:themeColor="text1"/>
          <w:sz w:val="22"/>
          <w:szCs w:val="22"/>
        </w:rPr>
      </w:pPr>
    </w:p>
    <w:p w14:paraId="03B30B48" w14:textId="54506EF4" w:rsidR="00807071" w:rsidRDefault="00807071" w:rsidP="00210F26">
      <w:pPr>
        <w:pStyle w:val="desc"/>
        <w:shd w:val="clear" w:color="auto" w:fill="FFFFFF"/>
        <w:spacing w:before="0" w:beforeAutospacing="0" w:after="0" w:afterAutospacing="0" w:line="480" w:lineRule="auto"/>
        <w:ind w:left="709" w:hanging="709"/>
        <w:rPr>
          <w:color w:val="000000" w:themeColor="text1"/>
          <w:sz w:val="22"/>
          <w:szCs w:val="22"/>
        </w:rPr>
      </w:pPr>
      <w:r w:rsidRPr="00807071">
        <w:rPr>
          <w:rFonts w:hint="eastAsia"/>
          <w:color w:val="000000" w:themeColor="text1"/>
          <w:sz w:val="22"/>
          <w:szCs w:val="22"/>
        </w:rPr>
        <w:t xml:space="preserve">Cohen, I. L., </w:t>
      </w:r>
      <w:proofErr w:type="spellStart"/>
      <w:r w:rsidRPr="00807071">
        <w:rPr>
          <w:rFonts w:hint="eastAsia"/>
          <w:color w:val="000000" w:themeColor="text1"/>
          <w:sz w:val="22"/>
          <w:szCs w:val="22"/>
        </w:rPr>
        <w:t>Vietze</w:t>
      </w:r>
      <w:proofErr w:type="spellEnd"/>
      <w:r w:rsidRPr="00807071">
        <w:rPr>
          <w:rFonts w:hint="eastAsia"/>
          <w:color w:val="000000" w:themeColor="text1"/>
          <w:sz w:val="22"/>
          <w:szCs w:val="22"/>
        </w:rPr>
        <w:t xml:space="preserve">, P. M., Sudhalter, V., Jenkins, E. C., &amp; Brown, W. T. (1989). Parent‐Child Dyadic Gaze Patterns in Fragile X Males and in Non‐fragile X Males with Autistic Disorder. </w:t>
      </w:r>
      <w:r w:rsidRPr="00807071">
        <w:rPr>
          <w:rFonts w:hint="eastAsia"/>
          <w:i/>
          <w:color w:val="000000" w:themeColor="text1"/>
          <w:sz w:val="22"/>
          <w:szCs w:val="22"/>
        </w:rPr>
        <w:t>Journal of Child Psychology and Psychiatry</w:t>
      </w:r>
      <w:r w:rsidRPr="00807071">
        <w:rPr>
          <w:rFonts w:hint="eastAsia"/>
          <w:color w:val="000000" w:themeColor="text1"/>
          <w:sz w:val="22"/>
          <w:szCs w:val="22"/>
        </w:rPr>
        <w:t xml:space="preserve">, </w:t>
      </w:r>
      <w:r w:rsidRPr="00807071">
        <w:rPr>
          <w:rFonts w:hint="eastAsia"/>
          <w:i/>
          <w:color w:val="000000" w:themeColor="text1"/>
          <w:sz w:val="22"/>
          <w:szCs w:val="22"/>
        </w:rPr>
        <w:t>30</w:t>
      </w:r>
      <w:r w:rsidRPr="00807071">
        <w:rPr>
          <w:rFonts w:hint="eastAsia"/>
          <w:color w:val="000000" w:themeColor="text1"/>
          <w:sz w:val="22"/>
          <w:szCs w:val="22"/>
        </w:rPr>
        <w:t>(6), 845-856.</w:t>
      </w:r>
      <w:r w:rsidRPr="00807071">
        <w:rPr>
          <w:color w:val="000000" w:themeColor="text1"/>
          <w:sz w:val="22"/>
          <w:szCs w:val="22"/>
        </w:rPr>
        <w:t xml:space="preserve"> </w:t>
      </w:r>
    </w:p>
    <w:p w14:paraId="32153F98" w14:textId="77777777" w:rsidR="00807071" w:rsidRDefault="00807071" w:rsidP="00210F26">
      <w:pPr>
        <w:pStyle w:val="desc"/>
        <w:shd w:val="clear" w:color="auto" w:fill="FFFFFF"/>
        <w:spacing w:before="0" w:beforeAutospacing="0" w:after="0" w:afterAutospacing="0" w:line="480" w:lineRule="auto"/>
        <w:ind w:left="709" w:hanging="709"/>
        <w:rPr>
          <w:color w:val="000000" w:themeColor="text1"/>
          <w:sz w:val="22"/>
          <w:szCs w:val="22"/>
        </w:rPr>
      </w:pPr>
    </w:p>
    <w:p w14:paraId="4047F696" w14:textId="77777777" w:rsidR="00D97E04" w:rsidRPr="00056B41" w:rsidRDefault="00D97E04" w:rsidP="00210F26">
      <w:pPr>
        <w:spacing w:line="480" w:lineRule="auto"/>
        <w:ind w:left="709" w:hanging="709"/>
        <w:rPr>
          <w:rFonts w:ascii="Times New Roman" w:hAnsi="Times New Roman" w:cs="Times New Roman"/>
          <w:color w:val="000000" w:themeColor="text1"/>
          <w:sz w:val="22"/>
          <w:szCs w:val="22"/>
          <w:shd w:val="clear" w:color="auto" w:fill="FFFFFF"/>
        </w:rPr>
      </w:pPr>
      <w:r w:rsidRPr="00407D42">
        <w:rPr>
          <w:rStyle w:val="author"/>
          <w:rFonts w:ascii="Times New Roman" w:hAnsi="Times New Roman" w:cs="Times New Roman"/>
          <w:color w:val="000000" w:themeColor="text1"/>
          <w:sz w:val="22"/>
          <w:szCs w:val="22"/>
          <w:bdr w:val="none" w:sz="0" w:space="0" w:color="auto" w:frame="1"/>
          <w:shd w:val="clear" w:color="auto" w:fill="FFFFFF"/>
        </w:rPr>
        <w:t>Dionne, G.</w:t>
      </w:r>
      <w:r w:rsidRPr="00407D42">
        <w:rPr>
          <w:rFonts w:ascii="Times New Roman" w:hAnsi="Times New Roman" w:cs="Times New Roman"/>
          <w:color w:val="000000" w:themeColor="text1"/>
          <w:sz w:val="22"/>
          <w:szCs w:val="22"/>
          <w:shd w:val="clear" w:color="auto" w:fill="FFFFFF"/>
        </w:rPr>
        <w:t>,</w:t>
      </w:r>
      <w:r w:rsidRPr="00407D42">
        <w:rPr>
          <w:rStyle w:val="apple-converted-space"/>
          <w:rFonts w:ascii="Times New Roman" w:hAnsi="Times New Roman" w:cs="Times New Roman"/>
          <w:color w:val="000000" w:themeColor="text1"/>
          <w:sz w:val="22"/>
          <w:szCs w:val="22"/>
          <w:shd w:val="clear" w:color="auto" w:fill="FFFFFF"/>
        </w:rPr>
        <w:t> </w:t>
      </w:r>
      <w:r w:rsidRPr="00407D42">
        <w:rPr>
          <w:rStyle w:val="author"/>
          <w:rFonts w:ascii="Times New Roman" w:hAnsi="Times New Roman" w:cs="Times New Roman"/>
          <w:color w:val="000000" w:themeColor="text1"/>
          <w:sz w:val="22"/>
          <w:szCs w:val="22"/>
          <w:bdr w:val="none" w:sz="0" w:space="0" w:color="auto" w:frame="1"/>
          <w:shd w:val="clear" w:color="auto" w:fill="FFFFFF"/>
        </w:rPr>
        <w:t>Touchette, E.</w:t>
      </w:r>
      <w:r w:rsidRPr="00407D42">
        <w:rPr>
          <w:rFonts w:ascii="Times New Roman" w:hAnsi="Times New Roman" w:cs="Times New Roman"/>
          <w:color w:val="000000" w:themeColor="text1"/>
          <w:sz w:val="22"/>
          <w:szCs w:val="22"/>
          <w:shd w:val="clear" w:color="auto" w:fill="FFFFFF"/>
        </w:rPr>
        <w:t>,</w:t>
      </w:r>
      <w:r w:rsidRPr="00407D42">
        <w:rPr>
          <w:rStyle w:val="apple-converted-space"/>
          <w:rFonts w:ascii="Times New Roman" w:hAnsi="Times New Roman" w:cs="Times New Roman"/>
          <w:color w:val="000000" w:themeColor="text1"/>
          <w:sz w:val="22"/>
          <w:szCs w:val="22"/>
          <w:shd w:val="clear" w:color="auto" w:fill="FFFFFF"/>
        </w:rPr>
        <w:t> </w:t>
      </w:r>
      <w:r w:rsidRPr="00407D42">
        <w:rPr>
          <w:rStyle w:val="author"/>
          <w:rFonts w:ascii="Times New Roman" w:hAnsi="Times New Roman" w:cs="Times New Roman"/>
          <w:color w:val="000000" w:themeColor="text1"/>
          <w:sz w:val="22"/>
          <w:szCs w:val="22"/>
          <w:bdr w:val="none" w:sz="0" w:space="0" w:color="auto" w:frame="1"/>
          <w:shd w:val="clear" w:color="auto" w:fill="FFFFFF"/>
        </w:rPr>
        <w:t>Forget-Dubois, N.</w:t>
      </w:r>
      <w:r w:rsidRPr="00407D42">
        <w:rPr>
          <w:rFonts w:ascii="Times New Roman" w:hAnsi="Times New Roman" w:cs="Times New Roman"/>
          <w:color w:val="000000" w:themeColor="text1"/>
          <w:sz w:val="22"/>
          <w:szCs w:val="22"/>
          <w:shd w:val="clear" w:color="auto" w:fill="FFFFFF"/>
        </w:rPr>
        <w:t>,</w:t>
      </w:r>
      <w:r w:rsidRPr="00407D42">
        <w:rPr>
          <w:rStyle w:val="apple-converted-space"/>
          <w:rFonts w:ascii="Times New Roman" w:hAnsi="Times New Roman" w:cs="Times New Roman"/>
          <w:color w:val="000000" w:themeColor="text1"/>
          <w:sz w:val="22"/>
          <w:szCs w:val="22"/>
          <w:shd w:val="clear" w:color="auto" w:fill="FFFFFF"/>
        </w:rPr>
        <w:t> </w:t>
      </w:r>
      <w:r w:rsidRPr="00407D42">
        <w:rPr>
          <w:rStyle w:val="author"/>
          <w:rFonts w:ascii="Times New Roman" w:hAnsi="Times New Roman" w:cs="Times New Roman"/>
          <w:color w:val="000000" w:themeColor="text1"/>
          <w:sz w:val="22"/>
          <w:szCs w:val="22"/>
          <w:bdr w:val="none" w:sz="0" w:space="0" w:color="auto" w:frame="1"/>
          <w:shd w:val="clear" w:color="auto" w:fill="FFFFFF"/>
        </w:rPr>
        <w:t>Petit, D.</w:t>
      </w:r>
      <w:r w:rsidRPr="00407D42">
        <w:rPr>
          <w:rFonts w:ascii="Times New Roman" w:hAnsi="Times New Roman" w:cs="Times New Roman"/>
          <w:color w:val="000000" w:themeColor="text1"/>
          <w:sz w:val="22"/>
          <w:szCs w:val="22"/>
          <w:shd w:val="clear" w:color="auto" w:fill="FFFFFF"/>
        </w:rPr>
        <w:t>,</w:t>
      </w:r>
      <w:r w:rsidRPr="00407D42">
        <w:rPr>
          <w:rStyle w:val="apple-converted-space"/>
          <w:rFonts w:ascii="Times New Roman" w:hAnsi="Times New Roman" w:cs="Times New Roman"/>
          <w:color w:val="000000" w:themeColor="text1"/>
          <w:sz w:val="22"/>
          <w:szCs w:val="22"/>
          <w:shd w:val="clear" w:color="auto" w:fill="FFFFFF"/>
        </w:rPr>
        <w:t> </w:t>
      </w:r>
      <w:r w:rsidRPr="00407D42">
        <w:rPr>
          <w:rStyle w:val="author"/>
          <w:rFonts w:ascii="Times New Roman" w:hAnsi="Times New Roman" w:cs="Times New Roman"/>
          <w:color w:val="000000" w:themeColor="text1"/>
          <w:sz w:val="22"/>
          <w:szCs w:val="22"/>
          <w:bdr w:val="none" w:sz="0" w:space="0" w:color="auto" w:frame="1"/>
          <w:shd w:val="clear" w:color="auto" w:fill="FFFFFF"/>
        </w:rPr>
        <w:t>Tremblay, R.E.</w:t>
      </w:r>
      <w:r w:rsidRPr="00407D42">
        <w:rPr>
          <w:rFonts w:ascii="Times New Roman" w:hAnsi="Times New Roman" w:cs="Times New Roman"/>
          <w:color w:val="000000" w:themeColor="text1"/>
          <w:sz w:val="22"/>
          <w:szCs w:val="22"/>
          <w:shd w:val="clear" w:color="auto" w:fill="FFFFFF"/>
        </w:rPr>
        <w:t>,</w:t>
      </w:r>
      <w:r w:rsidRPr="00407D42">
        <w:rPr>
          <w:rStyle w:val="apple-converted-space"/>
          <w:rFonts w:ascii="Times New Roman" w:hAnsi="Times New Roman" w:cs="Times New Roman"/>
          <w:color w:val="000000" w:themeColor="text1"/>
          <w:sz w:val="22"/>
          <w:szCs w:val="22"/>
          <w:shd w:val="clear" w:color="auto" w:fill="FFFFFF"/>
        </w:rPr>
        <w:t> </w:t>
      </w:r>
      <w:proofErr w:type="spellStart"/>
      <w:r w:rsidRPr="00407D42">
        <w:rPr>
          <w:rStyle w:val="author"/>
          <w:rFonts w:ascii="Times New Roman" w:hAnsi="Times New Roman" w:cs="Times New Roman"/>
          <w:color w:val="000000" w:themeColor="text1"/>
          <w:sz w:val="22"/>
          <w:szCs w:val="22"/>
          <w:bdr w:val="none" w:sz="0" w:space="0" w:color="auto" w:frame="1"/>
          <w:shd w:val="clear" w:color="auto" w:fill="FFFFFF"/>
        </w:rPr>
        <w:t>Montplaisir</w:t>
      </w:r>
      <w:proofErr w:type="spellEnd"/>
      <w:r w:rsidRPr="00407D42">
        <w:rPr>
          <w:rStyle w:val="author"/>
          <w:rFonts w:ascii="Times New Roman" w:hAnsi="Times New Roman" w:cs="Times New Roman"/>
          <w:color w:val="000000" w:themeColor="text1"/>
          <w:sz w:val="22"/>
          <w:szCs w:val="22"/>
          <w:bdr w:val="none" w:sz="0" w:space="0" w:color="auto" w:frame="1"/>
          <w:shd w:val="clear" w:color="auto" w:fill="FFFFFF"/>
        </w:rPr>
        <w:t>, J.</w:t>
      </w:r>
      <w:r w:rsidRPr="00407D42">
        <w:rPr>
          <w:rFonts w:ascii="Times New Roman" w:hAnsi="Times New Roman" w:cs="Times New Roman"/>
          <w:color w:val="000000" w:themeColor="text1"/>
          <w:sz w:val="22"/>
          <w:szCs w:val="22"/>
          <w:shd w:val="clear" w:color="auto" w:fill="FFFFFF"/>
        </w:rPr>
        <w:t>, &amp;</w:t>
      </w:r>
      <w:r w:rsidRPr="00407D42">
        <w:rPr>
          <w:rStyle w:val="apple-converted-space"/>
          <w:rFonts w:ascii="Times New Roman" w:hAnsi="Times New Roman" w:cs="Times New Roman"/>
          <w:color w:val="000000" w:themeColor="text1"/>
          <w:sz w:val="22"/>
          <w:szCs w:val="22"/>
          <w:shd w:val="clear" w:color="auto" w:fill="FFFFFF"/>
        </w:rPr>
        <w:t> </w:t>
      </w:r>
      <w:r w:rsidRPr="00407D42">
        <w:rPr>
          <w:rStyle w:val="author"/>
          <w:rFonts w:ascii="Times New Roman" w:hAnsi="Times New Roman" w:cs="Times New Roman"/>
          <w:color w:val="000000" w:themeColor="text1"/>
          <w:sz w:val="22"/>
          <w:szCs w:val="22"/>
          <w:bdr w:val="none" w:sz="0" w:space="0" w:color="auto" w:frame="1"/>
          <w:shd w:val="clear" w:color="auto" w:fill="FFFFFF"/>
        </w:rPr>
        <w:t>Boivin, M.</w:t>
      </w:r>
      <w:r w:rsidRPr="00407D42">
        <w:rPr>
          <w:rStyle w:val="apple-converted-space"/>
          <w:rFonts w:ascii="Times New Roman" w:hAnsi="Times New Roman" w:cs="Times New Roman"/>
          <w:color w:val="000000" w:themeColor="text1"/>
          <w:sz w:val="22"/>
          <w:szCs w:val="22"/>
          <w:shd w:val="clear" w:color="auto" w:fill="FFFFFF"/>
        </w:rPr>
        <w:t> </w:t>
      </w:r>
      <w:r w:rsidRPr="00407D42">
        <w:rPr>
          <w:rFonts w:ascii="Times New Roman" w:hAnsi="Times New Roman" w:cs="Times New Roman"/>
          <w:color w:val="000000" w:themeColor="text1"/>
          <w:sz w:val="22"/>
          <w:szCs w:val="22"/>
          <w:shd w:val="clear" w:color="auto" w:fill="FFFFFF"/>
        </w:rPr>
        <w:t>(</w:t>
      </w:r>
      <w:r w:rsidRPr="00407D42">
        <w:rPr>
          <w:rStyle w:val="pubyear"/>
          <w:rFonts w:ascii="Times New Roman" w:hAnsi="Times New Roman" w:cs="Times New Roman"/>
          <w:color w:val="000000" w:themeColor="text1"/>
          <w:sz w:val="22"/>
          <w:szCs w:val="22"/>
          <w:bdr w:val="none" w:sz="0" w:space="0" w:color="auto" w:frame="1"/>
          <w:shd w:val="clear" w:color="auto" w:fill="FFFFFF"/>
        </w:rPr>
        <w:t>2011</w:t>
      </w:r>
      <w:r w:rsidRPr="00407D42">
        <w:rPr>
          <w:rFonts w:ascii="Times New Roman" w:hAnsi="Times New Roman" w:cs="Times New Roman"/>
          <w:color w:val="000000" w:themeColor="text1"/>
          <w:sz w:val="22"/>
          <w:szCs w:val="22"/>
          <w:shd w:val="clear" w:color="auto" w:fill="FFFFFF"/>
        </w:rPr>
        <w:t>).</w:t>
      </w:r>
      <w:r w:rsidRPr="00407D42">
        <w:rPr>
          <w:rStyle w:val="apple-converted-space"/>
          <w:rFonts w:ascii="Times New Roman" w:hAnsi="Times New Roman" w:cs="Times New Roman"/>
          <w:color w:val="000000" w:themeColor="text1"/>
          <w:sz w:val="22"/>
          <w:szCs w:val="22"/>
          <w:shd w:val="clear" w:color="auto" w:fill="FFFFFF"/>
        </w:rPr>
        <w:t> </w:t>
      </w:r>
      <w:r w:rsidRPr="00056B41">
        <w:rPr>
          <w:rStyle w:val="articletitle"/>
          <w:rFonts w:ascii="Times New Roman" w:hAnsi="Times New Roman" w:cs="Times New Roman"/>
          <w:color w:val="000000" w:themeColor="text1"/>
          <w:sz w:val="22"/>
          <w:szCs w:val="22"/>
          <w:bdr w:val="none" w:sz="0" w:space="0" w:color="auto" w:frame="1"/>
          <w:shd w:val="clear" w:color="auto" w:fill="FFFFFF"/>
        </w:rPr>
        <w:t>Associations between sleep-wake consolidation and language development in early childhood: A longitudinal twin study</w:t>
      </w:r>
      <w:r w:rsidRPr="00056B41">
        <w:rPr>
          <w:rFonts w:ascii="Times New Roman" w:hAnsi="Times New Roman" w:cs="Times New Roman"/>
          <w:color w:val="000000" w:themeColor="text1"/>
          <w:sz w:val="22"/>
          <w:szCs w:val="22"/>
          <w:shd w:val="clear" w:color="auto" w:fill="FFFFFF"/>
        </w:rPr>
        <w:t>.</w:t>
      </w:r>
      <w:r w:rsidRPr="00056B41">
        <w:rPr>
          <w:rStyle w:val="apple-converted-space"/>
          <w:rFonts w:ascii="Times New Roman" w:hAnsi="Times New Roman" w:cs="Times New Roman"/>
          <w:color w:val="000000" w:themeColor="text1"/>
          <w:sz w:val="22"/>
          <w:szCs w:val="22"/>
          <w:shd w:val="clear" w:color="auto" w:fill="FFFFFF"/>
        </w:rPr>
        <w:t> </w:t>
      </w:r>
      <w:r w:rsidRPr="00056B41">
        <w:rPr>
          <w:rStyle w:val="journaltitle"/>
          <w:rFonts w:ascii="Times New Roman" w:hAnsi="Times New Roman" w:cs="Times New Roman"/>
          <w:i/>
          <w:iCs/>
          <w:color w:val="000000" w:themeColor="text1"/>
          <w:sz w:val="22"/>
          <w:szCs w:val="22"/>
          <w:bdr w:val="none" w:sz="0" w:space="0" w:color="auto" w:frame="1"/>
          <w:shd w:val="clear" w:color="auto" w:fill="FFFFFF"/>
        </w:rPr>
        <w:t>Sleep</w:t>
      </w:r>
      <w:r w:rsidRPr="00056B41">
        <w:rPr>
          <w:rFonts w:ascii="Times New Roman" w:hAnsi="Times New Roman" w:cs="Times New Roman"/>
          <w:color w:val="000000" w:themeColor="text1"/>
          <w:sz w:val="22"/>
          <w:szCs w:val="22"/>
          <w:shd w:val="clear" w:color="auto" w:fill="FFFFFF"/>
        </w:rPr>
        <w:t>,</w:t>
      </w:r>
      <w:r w:rsidRPr="00056B41">
        <w:rPr>
          <w:rStyle w:val="apple-converted-space"/>
          <w:rFonts w:ascii="Times New Roman" w:hAnsi="Times New Roman" w:cs="Times New Roman"/>
          <w:color w:val="000000" w:themeColor="text1"/>
          <w:sz w:val="22"/>
          <w:szCs w:val="22"/>
          <w:shd w:val="clear" w:color="auto" w:fill="FFFFFF"/>
        </w:rPr>
        <w:t> </w:t>
      </w:r>
      <w:r w:rsidRPr="00056B41">
        <w:rPr>
          <w:rStyle w:val="vol"/>
          <w:rFonts w:ascii="Times New Roman" w:hAnsi="Times New Roman" w:cs="Times New Roman"/>
          <w:bCs/>
          <w:color w:val="000000" w:themeColor="text1"/>
          <w:sz w:val="22"/>
          <w:szCs w:val="22"/>
          <w:bdr w:val="none" w:sz="0" w:space="0" w:color="auto" w:frame="1"/>
          <w:shd w:val="clear" w:color="auto" w:fill="FFFFFF"/>
        </w:rPr>
        <w:t>34</w:t>
      </w:r>
      <w:r w:rsidRPr="00056B41">
        <w:rPr>
          <w:rFonts w:ascii="Times New Roman" w:hAnsi="Times New Roman" w:cs="Times New Roman"/>
          <w:color w:val="000000" w:themeColor="text1"/>
          <w:sz w:val="22"/>
          <w:szCs w:val="22"/>
          <w:shd w:val="clear" w:color="auto" w:fill="FFFFFF"/>
        </w:rPr>
        <w:t>,</w:t>
      </w:r>
      <w:r w:rsidRPr="00056B41">
        <w:rPr>
          <w:rStyle w:val="apple-converted-space"/>
          <w:rFonts w:ascii="Times New Roman" w:hAnsi="Times New Roman" w:cs="Times New Roman"/>
          <w:color w:val="000000" w:themeColor="text1"/>
          <w:sz w:val="22"/>
          <w:szCs w:val="22"/>
          <w:shd w:val="clear" w:color="auto" w:fill="FFFFFF"/>
        </w:rPr>
        <w:t> </w:t>
      </w:r>
      <w:r w:rsidRPr="00056B41">
        <w:rPr>
          <w:rStyle w:val="pagefirst"/>
          <w:rFonts w:ascii="Times New Roman" w:hAnsi="Times New Roman" w:cs="Times New Roman"/>
          <w:color w:val="000000" w:themeColor="text1"/>
          <w:sz w:val="22"/>
          <w:szCs w:val="22"/>
          <w:bdr w:val="none" w:sz="0" w:space="0" w:color="auto" w:frame="1"/>
          <w:shd w:val="clear" w:color="auto" w:fill="FFFFFF"/>
        </w:rPr>
        <w:t>987</w:t>
      </w:r>
      <w:r w:rsidRPr="00056B41">
        <w:rPr>
          <w:rFonts w:ascii="Times New Roman" w:hAnsi="Times New Roman" w:cs="Times New Roman"/>
          <w:color w:val="000000" w:themeColor="text1"/>
          <w:sz w:val="22"/>
          <w:szCs w:val="22"/>
          <w:shd w:val="clear" w:color="auto" w:fill="FFFFFF"/>
        </w:rPr>
        <w:t>–</w:t>
      </w:r>
      <w:r w:rsidRPr="00056B41">
        <w:rPr>
          <w:rStyle w:val="pagelast"/>
          <w:rFonts w:ascii="Times New Roman" w:hAnsi="Times New Roman" w:cs="Times New Roman"/>
          <w:color w:val="000000" w:themeColor="text1"/>
          <w:sz w:val="22"/>
          <w:szCs w:val="22"/>
          <w:bdr w:val="none" w:sz="0" w:space="0" w:color="auto" w:frame="1"/>
          <w:shd w:val="clear" w:color="auto" w:fill="FFFFFF"/>
        </w:rPr>
        <w:t>995</w:t>
      </w:r>
      <w:r w:rsidRPr="00056B41">
        <w:rPr>
          <w:rFonts w:ascii="Times New Roman" w:hAnsi="Times New Roman" w:cs="Times New Roman"/>
          <w:color w:val="000000" w:themeColor="text1"/>
          <w:sz w:val="22"/>
          <w:szCs w:val="22"/>
          <w:shd w:val="clear" w:color="auto" w:fill="FFFFFF"/>
        </w:rPr>
        <w:t>.</w:t>
      </w:r>
    </w:p>
    <w:p w14:paraId="562F5373" w14:textId="77777777" w:rsidR="00D97E04" w:rsidRPr="00056B41" w:rsidRDefault="00D97E04" w:rsidP="00210F26">
      <w:pPr>
        <w:spacing w:line="480" w:lineRule="auto"/>
        <w:ind w:left="709" w:hanging="709"/>
        <w:rPr>
          <w:rFonts w:ascii="Times New Roman" w:hAnsi="Times New Roman" w:cs="Times New Roman"/>
          <w:color w:val="000000" w:themeColor="text1"/>
          <w:sz w:val="22"/>
          <w:szCs w:val="22"/>
          <w:shd w:val="clear" w:color="auto" w:fill="FFFFFF"/>
        </w:rPr>
      </w:pPr>
    </w:p>
    <w:p w14:paraId="63520759" w14:textId="58C6FD2C" w:rsidR="00EC6F77" w:rsidRDefault="00E82418" w:rsidP="00210F26">
      <w:pPr>
        <w:spacing w:line="480" w:lineRule="auto"/>
        <w:ind w:left="709" w:hanging="709"/>
        <w:rPr>
          <w:rStyle w:val="author"/>
          <w:rFonts w:ascii="Times New Roman" w:hAnsi="Times New Roman" w:cs="Times New Roman"/>
          <w:color w:val="000000" w:themeColor="text1"/>
          <w:sz w:val="22"/>
          <w:szCs w:val="22"/>
          <w:bdr w:val="none" w:sz="0" w:space="0" w:color="auto" w:frame="1"/>
          <w:shd w:val="clear" w:color="auto" w:fill="FFFFFF"/>
        </w:rPr>
      </w:pPr>
      <w:r w:rsidRPr="00E82418">
        <w:rPr>
          <w:rStyle w:val="author"/>
          <w:rFonts w:ascii="Times New Roman" w:hAnsi="Times New Roman" w:cs="Times New Roman"/>
          <w:color w:val="000000" w:themeColor="text1"/>
          <w:sz w:val="22"/>
          <w:szCs w:val="22"/>
          <w:bdr w:val="none" w:sz="0" w:space="0" w:color="auto" w:frame="1"/>
          <w:shd w:val="clear" w:color="auto" w:fill="FFFFFF"/>
        </w:rPr>
        <w:lastRenderedPageBreak/>
        <w:t xml:space="preserve">D’Souza, D., D’Souza, H., &amp; Karmiloff-Smith, A. (2017). Precursors to language development in typically and atypically infants and toddlers: the importance of embracing complexity. </w:t>
      </w:r>
      <w:r w:rsidRPr="00E82418">
        <w:rPr>
          <w:rStyle w:val="author"/>
          <w:rFonts w:ascii="Times New Roman" w:hAnsi="Times New Roman" w:cs="Times New Roman"/>
          <w:i/>
          <w:color w:val="000000" w:themeColor="text1"/>
          <w:sz w:val="22"/>
          <w:szCs w:val="22"/>
          <w:bdr w:val="none" w:sz="0" w:space="0" w:color="auto" w:frame="1"/>
          <w:shd w:val="clear" w:color="auto" w:fill="FFFFFF"/>
        </w:rPr>
        <w:t>Journal of Child Language</w:t>
      </w:r>
      <w:r w:rsidRPr="00E82418">
        <w:rPr>
          <w:rStyle w:val="author"/>
          <w:rFonts w:ascii="Times New Roman" w:hAnsi="Times New Roman" w:cs="Times New Roman"/>
          <w:color w:val="000000" w:themeColor="text1"/>
          <w:sz w:val="22"/>
          <w:szCs w:val="22"/>
          <w:bdr w:val="none" w:sz="0" w:space="0" w:color="auto" w:frame="1"/>
          <w:shd w:val="clear" w:color="auto" w:fill="FFFFFF"/>
        </w:rPr>
        <w:t xml:space="preserve">, </w:t>
      </w:r>
      <w:r w:rsidRPr="00E82418">
        <w:rPr>
          <w:rStyle w:val="author"/>
          <w:rFonts w:ascii="Times New Roman" w:hAnsi="Times New Roman" w:cs="Times New Roman"/>
          <w:i/>
          <w:color w:val="000000" w:themeColor="text1"/>
          <w:sz w:val="22"/>
          <w:szCs w:val="22"/>
          <w:bdr w:val="none" w:sz="0" w:space="0" w:color="auto" w:frame="1"/>
          <w:shd w:val="clear" w:color="auto" w:fill="FFFFFF"/>
        </w:rPr>
        <w:t>44</w:t>
      </w:r>
      <w:r w:rsidRPr="00E82418">
        <w:rPr>
          <w:rStyle w:val="author"/>
          <w:rFonts w:ascii="Times New Roman" w:hAnsi="Times New Roman" w:cs="Times New Roman"/>
          <w:color w:val="000000" w:themeColor="text1"/>
          <w:sz w:val="22"/>
          <w:szCs w:val="22"/>
          <w:bdr w:val="none" w:sz="0" w:space="0" w:color="auto" w:frame="1"/>
          <w:shd w:val="clear" w:color="auto" w:fill="FFFFFF"/>
        </w:rPr>
        <w:t>(3), 591-627.</w:t>
      </w:r>
    </w:p>
    <w:p w14:paraId="0CD18B34" w14:textId="77777777" w:rsidR="00EC6F77" w:rsidRDefault="00EC6F77" w:rsidP="00210F26">
      <w:pPr>
        <w:spacing w:line="480" w:lineRule="auto"/>
        <w:ind w:left="709" w:hanging="709"/>
        <w:rPr>
          <w:rStyle w:val="author"/>
          <w:rFonts w:ascii="Times New Roman" w:hAnsi="Times New Roman" w:cs="Times New Roman"/>
          <w:color w:val="000000" w:themeColor="text1"/>
          <w:sz w:val="22"/>
          <w:szCs w:val="22"/>
          <w:bdr w:val="none" w:sz="0" w:space="0" w:color="auto" w:frame="1"/>
          <w:shd w:val="clear" w:color="auto" w:fill="FFFFFF"/>
        </w:rPr>
      </w:pPr>
    </w:p>
    <w:p w14:paraId="459D4C6F" w14:textId="0E271807" w:rsidR="009B7964" w:rsidRDefault="009B7964" w:rsidP="00210F26">
      <w:pPr>
        <w:spacing w:line="480" w:lineRule="auto"/>
        <w:ind w:left="709" w:hanging="709"/>
        <w:rPr>
          <w:rStyle w:val="author"/>
          <w:rFonts w:ascii="Times New Roman" w:hAnsi="Times New Roman" w:cs="Times New Roman"/>
          <w:color w:val="000000" w:themeColor="text1"/>
          <w:sz w:val="22"/>
          <w:szCs w:val="22"/>
          <w:bdr w:val="none" w:sz="0" w:space="0" w:color="auto" w:frame="1"/>
          <w:shd w:val="clear" w:color="auto" w:fill="FFFFFF"/>
        </w:rPr>
      </w:pPr>
      <w:proofErr w:type="spellStart"/>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Edgin</w:t>
      </w:r>
      <w:proofErr w:type="spellEnd"/>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 xml:space="preserve">, J. O., Tooley, U., </w:t>
      </w:r>
      <w:proofErr w:type="spellStart"/>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Demara</w:t>
      </w:r>
      <w:proofErr w:type="spellEnd"/>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 xml:space="preserve">, B., </w:t>
      </w:r>
      <w:proofErr w:type="spellStart"/>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Nyhuis</w:t>
      </w:r>
      <w:proofErr w:type="spellEnd"/>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 xml:space="preserve">, C., Anand, P., &amp; </w:t>
      </w:r>
      <w:proofErr w:type="spellStart"/>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Spanò</w:t>
      </w:r>
      <w:proofErr w:type="spellEnd"/>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 G. (2015). Sleep Disturbance and Expressive Language Development in Preschool</w:t>
      </w:r>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w:t>
      </w:r>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Age Chil</w:t>
      </w:r>
      <w:r>
        <w:rPr>
          <w:rStyle w:val="author"/>
          <w:rFonts w:ascii="Times New Roman" w:hAnsi="Times New Roman" w:cs="Times New Roman" w:hint="eastAsia"/>
          <w:color w:val="000000" w:themeColor="text1"/>
          <w:sz w:val="22"/>
          <w:szCs w:val="22"/>
          <w:bdr w:val="none" w:sz="0" w:space="0" w:color="auto" w:frame="1"/>
          <w:shd w:val="clear" w:color="auto" w:fill="FFFFFF"/>
        </w:rPr>
        <w:t xml:space="preserve">dren </w:t>
      </w:r>
      <w:proofErr w:type="gramStart"/>
      <w:r>
        <w:rPr>
          <w:rStyle w:val="author"/>
          <w:rFonts w:ascii="Times New Roman" w:hAnsi="Times New Roman" w:cs="Times New Roman" w:hint="eastAsia"/>
          <w:color w:val="000000" w:themeColor="text1"/>
          <w:sz w:val="22"/>
          <w:szCs w:val="22"/>
          <w:bdr w:val="none" w:sz="0" w:space="0" w:color="auto" w:frame="1"/>
          <w:shd w:val="clear" w:color="auto" w:fill="FFFFFF"/>
        </w:rPr>
        <w:t>With</w:t>
      </w:r>
      <w:proofErr w:type="gramEnd"/>
      <w:r>
        <w:rPr>
          <w:rStyle w:val="author"/>
          <w:rFonts w:ascii="Times New Roman" w:hAnsi="Times New Roman" w:cs="Times New Roman" w:hint="eastAsia"/>
          <w:color w:val="000000" w:themeColor="text1"/>
          <w:sz w:val="22"/>
          <w:szCs w:val="22"/>
          <w:bdr w:val="none" w:sz="0" w:space="0" w:color="auto" w:frame="1"/>
          <w:shd w:val="clear" w:color="auto" w:fill="FFFFFF"/>
        </w:rPr>
        <w:t xml:space="preserve"> Down Syndrome. </w:t>
      </w:r>
      <w:r w:rsidRPr="009B7964">
        <w:rPr>
          <w:rStyle w:val="author"/>
          <w:rFonts w:ascii="Times New Roman" w:hAnsi="Times New Roman" w:cs="Times New Roman" w:hint="eastAsia"/>
          <w:i/>
          <w:color w:val="000000" w:themeColor="text1"/>
          <w:sz w:val="22"/>
          <w:szCs w:val="22"/>
          <w:bdr w:val="none" w:sz="0" w:space="0" w:color="auto" w:frame="1"/>
          <w:shd w:val="clear" w:color="auto" w:fill="FFFFFF"/>
        </w:rPr>
        <w:t>Child Development</w:t>
      </w:r>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 xml:space="preserve">, </w:t>
      </w:r>
      <w:r w:rsidRPr="009B7964">
        <w:rPr>
          <w:rStyle w:val="author"/>
          <w:rFonts w:ascii="Times New Roman" w:hAnsi="Times New Roman" w:cs="Times New Roman" w:hint="eastAsia"/>
          <w:i/>
          <w:color w:val="000000" w:themeColor="text1"/>
          <w:sz w:val="22"/>
          <w:szCs w:val="22"/>
          <w:bdr w:val="none" w:sz="0" w:space="0" w:color="auto" w:frame="1"/>
          <w:shd w:val="clear" w:color="auto" w:fill="FFFFFF"/>
        </w:rPr>
        <w:t>86</w:t>
      </w:r>
      <w:r w:rsidRPr="009B7964">
        <w:rPr>
          <w:rStyle w:val="author"/>
          <w:rFonts w:ascii="Times New Roman" w:hAnsi="Times New Roman" w:cs="Times New Roman" w:hint="eastAsia"/>
          <w:color w:val="000000" w:themeColor="text1"/>
          <w:sz w:val="22"/>
          <w:szCs w:val="22"/>
          <w:bdr w:val="none" w:sz="0" w:space="0" w:color="auto" w:frame="1"/>
          <w:shd w:val="clear" w:color="auto" w:fill="FFFFFF"/>
        </w:rPr>
        <w:t>(6), 1984-1998.</w:t>
      </w:r>
    </w:p>
    <w:p w14:paraId="6CFAC72F" w14:textId="77777777" w:rsidR="009B7964" w:rsidRDefault="009B7964" w:rsidP="00210F26">
      <w:pPr>
        <w:spacing w:line="480" w:lineRule="auto"/>
        <w:ind w:left="709" w:hanging="709"/>
        <w:rPr>
          <w:rStyle w:val="author"/>
          <w:rFonts w:ascii="Times New Roman" w:hAnsi="Times New Roman" w:cs="Times New Roman"/>
          <w:color w:val="000000" w:themeColor="text1"/>
          <w:sz w:val="22"/>
          <w:szCs w:val="22"/>
          <w:bdr w:val="none" w:sz="0" w:space="0" w:color="auto" w:frame="1"/>
          <w:shd w:val="clear" w:color="auto" w:fill="FFFFFF"/>
        </w:rPr>
      </w:pPr>
    </w:p>
    <w:p w14:paraId="645E9F6A" w14:textId="1EC454ED" w:rsidR="00561B39" w:rsidRDefault="00561B39" w:rsidP="00210F26">
      <w:pPr>
        <w:spacing w:line="480" w:lineRule="auto"/>
        <w:ind w:left="709" w:hanging="709"/>
        <w:rPr>
          <w:rStyle w:val="author"/>
          <w:rFonts w:ascii="Times New Roman" w:hAnsi="Times New Roman" w:cs="Times New Roman"/>
          <w:color w:val="000000" w:themeColor="text1"/>
          <w:sz w:val="22"/>
          <w:szCs w:val="22"/>
          <w:bdr w:val="none" w:sz="0" w:space="0" w:color="auto" w:frame="1"/>
          <w:shd w:val="clear" w:color="auto" w:fill="FFFFFF"/>
        </w:rPr>
      </w:pPr>
      <w:r w:rsidRPr="00561B39">
        <w:rPr>
          <w:rStyle w:val="author"/>
          <w:rFonts w:ascii="Times New Roman" w:hAnsi="Times New Roman" w:cs="Times New Roman"/>
          <w:color w:val="000000" w:themeColor="text1"/>
          <w:sz w:val="22"/>
          <w:szCs w:val="22"/>
          <w:bdr w:val="none" w:sz="0" w:space="0" w:color="auto" w:frame="1"/>
          <w:shd w:val="clear" w:color="auto" w:fill="FFFFFF"/>
        </w:rPr>
        <w:t xml:space="preserve">Fernandez, F., </w:t>
      </w:r>
      <w:proofErr w:type="spellStart"/>
      <w:r w:rsidRPr="00561B39">
        <w:rPr>
          <w:rStyle w:val="author"/>
          <w:rFonts w:ascii="Times New Roman" w:hAnsi="Times New Roman" w:cs="Times New Roman"/>
          <w:color w:val="000000" w:themeColor="text1"/>
          <w:sz w:val="22"/>
          <w:szCs w:val="22"/>
          <w:bdr w:val="none" w:sz="0" w:space="0" w:color="auto" w:frame="1"/>
          <w:shd w:val="clear" w:color="auto" w:fill="FFFFFF"/>
        </w:rPr>
        <w:t>Nyhuis</w:t>
      </w:r>
      <w:proofErr w:type="spellEnd"/>
      <w:r w:rsidRPr="00561B39">
        <w:rPr>
          <w:rStyle w:val="author"/>
          <w:rFonts w:ascii="Times New Roman" w:hAnsi="Times New Roman" w:cs="Times New Roman"/>
          <w:color w:val="000000" w:themeColor="text1"/>
          <w:sz w:val="22"/>
          <w:szCs w:val="22"/>
          <w:bdr w:val="none" w:sz="0" w:space="0" w:color="auto" w:frame="1"/>
          <w:shd w:val="clear" w:color="auto" w:fill="FFFFFF"/>
        </w:rPr>
        <w:t xml:space="preserve">, C. C., Anand, P., </w:t>
      </w:r>
      <w:proofErr w:type="spellStart"/>
      <w:r w:rsidRPr="00561B39">
        <w:rPr>
          <w:rStyle w:val="author"/>
          <w:rFonts w:ascii="Times New Roman" w:hAnsi="Times New Roman" w:cs="Times New Roman"/>
          <w:color w:val="000000" w:themeColor="text1"/>
          <w:sz w:val="22"/>
          <w:szCs w:val="22"/>
          <w:bdr w:val="none" w:sz="0" w:space="0" w:color="auto" w:frame="1"/>
          <w:shd w:val="clear" w:color="auto" w:fill="FFFFFF"/>
        </w:rPr>
        <w:t>Demara</w:t>
      </w:r>
      <w:proofErr w:type="spellEnd"/>
      <w:r w:rsidRPr="00561B39">
        <w:rPr>
          <w:rStyle w:val="author"/>
          <w:rFonts w:ascii="Times New Roman" w:hAnsi="Times New Roman" w:cs="Times New Roman"/>
          <w:color w:val="000000" w:themeColor="text1"/>
          <w:sz w:val="22"/>
          <w:szCs w:val="22"/>
          <w:bdr w:val="none" w:sz="0" w:space="0" w:color="auto" w:frame="1"/>
          <w:shd w:val="clear" w:color="auto" w:fill="FFFFFF"/>
        </w:rPr>
        <w:t xml:space="preserve">, B. I., Ruby, N. F., </w:t>
      </w:r>
      <w:proofErr w:type="spellStart"/>
      <w:r w:rsidRPr="00561B39">
        <w:rPr>
          <w:rStyle w:val="author"/>
          <w:rFonts w:ascii="Times New Roman" w:hAnsi="Times New Roman" w:cs="Times New Roman"/>
          <w:color w:val="000000" w:themeColor="text1"/>
          <w:sz w:val="22"/>
          <w:szCs w:val="22"/>
          <w:bdr w:val="none" w:sz="0" w:space="0" w:color="auto" w:frame="1"/>
          <w:shd w:val="clear" w:color="auto" w:fill="FFFFFF"/>
        </w:rPr>
        <w:t>Spanò</w:t>
      </w:r>
      <w:proofErr w:type="spellEnd"/>
      <w:r w:rsidRPr="00561B39">
        <w:rPr>
          <w:rStyle w:val="author"/>
          <w:rFonts w:ascii="Times New Roman" w:hAnsi="Times New Roman" w:cs="Times New Roman"/>
          <w:color w:val="000000" w:themeColor="text1"/>
          <w:sz w:val="22"/>
          <w:szCs w:val="22"/>
          <w:bdr w:val="none" w:sz="0" w:space="0" w:color="auto" w:frame="1"/>
          <w:shd w:val="clear" w:color="auto" w:fill="FFFFFF"/>
        </w:rPr>
        <w:t xml:space="preserve">, G., ... &amp; </w:t>
      </w:r>
      <w:proofErr w:type="spellStart"/>
      <w:r w:rsidRPr="00561B39">
        <w:rPr>
          <w:rStyle w:val="author"/>
          <w:rFonts w:ascii="Times New Roman" w:hAnsi="Times New Roman" w:cs="Times New Roman"/>
          <w:color w:val="000000" w:themeColor="text1"/>
          <w:sz w:val="22"/>
          <w:szCs w:val="22"/>
          <w:bdr w:val="none" w:sz="0" w:space="0" w:color="auto" w:frame="1"/>
          <w:shd w:val="clear" w:color="auto" w:fill="FFFFFF"/>
        </w:rPr>
        <w:t>Edgin</w:t>
      </w:r>
      <w:proofErr w:type="spellEnd"/>
      <w:r w:rsidRPr="00561B39">
        <w:rPr>
          <w:rStyle w:val="author"/>
          <w:rFonts w:ascii="Times New Roman" w:hAnsi="Times New Roman" w:cs="Times New Roman"/>
          <w:color w:val="000000" w:themeColor="text1"/>
          <w:sz w:val="22"/>
          <w:szCs w:val="22"/>
          <w:bdr w:val="none" w:sz="0" w:space="0" w:color="auto" w:frame="1"/>
          <w:shd w:val="clear" w:color="auto" w:fill="FFFFFF"/>
        </w:rPr>
        <w:t xml:space="preserve">, J. O. (2017). Young children with Down syndrome show normal development of circadian rhythms, but poor sleep efficiency: a cross-sectional study across the first 60 months of life. </w:t>
      </w:r>
      <w:r w:rsidRPr="00357A4C">
        <w:rPr>
          <w:rStyle w:val="author"/>
          <w:rFonts w:ascii="Times New Roman" w:hAnsi="Times New Roman" w:cs="Times New Roman"/>
          <w:i/>
          <w:color w:val="000000" w:themeColor="text1"/>
          <w:sz w:val="22"/>
          <w:szCs w:val="22"/>
          <w:bdr w:val="none" w:sz="0" w:space="0" w:color="auto" w:frame="1"/>
          <w:shd w:val="clear" w:color="auto" w:fill="FFFFFF"/>
        </w:rPr>
        <w:t>Sleep Medicine</w:t>
      </w:r>
      <w:r w:rsidRPr="00561B39">
        <w:rPr>
          <w:rStyle w:val="author"/>
          <w:rFonts w:ascii="Times New Roman" w:hAnsi="Times New Roman" w:cs="Times New Roman"/>
          <w:color w:val="000000" w:themeColor="text1"/>
          <w:sz w:val="22"/>
          <w:szCs w:val="22"/>
          <w:bdr w:val="none" w:sz="0" w:space="0" w:color="auto" w:frame="1"/>
          <w:shd w:val="clear" w:color="auto" w:fill="FFFFFF"/>
        </w:rPr>
        <w:t xml:space="preserve">, </w:t>
      </w:r>
      <w:r w:rsidRPr="00357A4C">
        <w:rPr>
          <w:rStyle w:val="author"/>
          <w:rFonts w:ascii="Times New Roman" w:hAnsi="Times New Roman" w:cs="Times New Roman"/>
          <w:i/>
          <w:color w:val="000000" w:themeColor="text1"/>
          <w:sz w:val="22"/>
          <w:szCs w:val="22"/>
          <w:bdr w:val="none" w:sz="0" w:space="0" w:color="auto" w:frame="1"/>
          <w:shd w:val="clear" w:color="auto" w:fill="FFFFFF"/>
        </w:rPr>
        <w:t>33</w:t>
      </w:r>
      <w:r w:rsidRPr="00561B39">
        <w:rPr>
          <w:rStyle w:val="author"/>
          <w:rFonts w:ascii="Times New Roman" w:hAnsi="Times New Roman" w:cs="Times New Roman"/>
          <w:color w:val="000000" w:themeColor="text1"/>
          <w:sz w:val="22"/>
          <w:szCs w:val="22"/>
          <w:bdr w:val="none" w:sz="0" w:space="0" w:color="auto" w:frame="1"/>
          <w:shd w:val="clear" w:color="auto" w:fill="FFFFFF"/>
        </w:rPr>
        <w:t>, 134-144.</w:t>
      </w:r>
    </w:p>
    <w:p w14:paraId="43ECCF15" w14:textId="77777777" w:rsidR="00561B39" w:rsidRDefault="00561B39" w:rsidP="00210F26">
      <w:pPr>
        <w:spacing w:line="480" w:lineRule="auto"/>
        <w:ind w:left="709" w:hanging="709"/>
        <w:rPr>
          <w:rStyle w:val="author"/>
          <w:rFonts w:ascii="Times New Roman" w:hAnsi="Times New Roman" w:cs="Times New Roman"/>
          <w:color w:val="000000" w:themeColor="text1"/>
          <w:sz w:val="22"/>
          <w:szCs w:val="22"/>
          <w:bdr w:val="none" w:sz="0" w:space="0" w:color="auto" w:frame="1"/>
          <w:shd w:val="clear" w:color="auto" w:fill="FFFFFF"/>
        </w:rPr>
      </w:pPr>
    </w:p>
    <w:p w14:paraId="5C69AF1D" w14:textId="77777777" w:rsidR="00EB33EB" w:rsidRDefault="00EB33EB" w:rsidP="00210F26">
      <w:pPr>
        <w:spacing w:line="480" w:lineRule="auto"/>
        <w:ind w:left="709" w:right="232" w:hanging="709"/>
        <w:rPr>
          <w:rFonts w:ascii="Times New Roman" w:hAnsi="Times New Roman" w:cs="Times New Roman"/>
          <w:color w:val="000000" w:themeColor="text1"/>
          <w:sz w:val="22"/>
          <w:szCs w:val="22"/>
        </w:rPr>
      </w:pPr>
      <w:proofErr w:type="spellStart"/>
      <w:r w:rsidRPr="00EB33EB">
        <w:rPr>
          <w:rFonts w:ascii="Times New Roman" w:hAnsi="Times New Roman" w:cs="Times New Roman"/>
          <w:color w:val="000000" w:themeColor="text1"/>
          <w:sz w:val="22"/>
          <w:szCs w:val="22"/>
        </w:rPr>
        <w:t>Ghergan</w:t>
      </w:r>
      <w:proofErr w:type="spellEnd"/>
      <w:r w:rsidRPr="00EB33EB">
        <w:rPr>
          <w:rFonts w:ascii="Times New Roman" w:hAnsi="Times New Roman" w:cs="Times New Roman"/>
          <w:color w:val="000000" w:themeColor="text1"/>
          <w:sz w:val="22"/>
          <w:szCs w:val="22"/>
        </w:rPr>
        <w:t xml:space="preserve">, A., </w:t>
      </w:r>
      <w:proofErr w:type="spellStart"/>
      <w:r w:rsidRPr="00EB33EB">
        <w:rPr>
          <w:rFonts w:ascii="Times New Roman" w:hAnsi="Times New Roman" w:cs="Times New Roman"/>
          <w:color w:val="000000" w:themeColor="text1"/>
          <w:sz w:val="22"/>
          <w:szCs w:val="22"/>
        </w:rPr>
        <w:t>Coupaye</w:t>
      </w:r>
      <w:proofErr w:type="spellEnd"/>
      <w:r w:rsidRPr="00EB33EB">
        <w:rPr>
          <w:rFonts w:ascii="Times New Roman" w:hAnsi="Times New Roman" w:cs="Times New Roman"/>
          <w:color w:val="000000" w:themeColor="text1"/>
          <w:sz w:val="22"/>
          <w:szCs w:val="22"/>
        </w:rPr>
        <w:t>, M., Leu-</w:t>
      </w:r>
      <w:proofErr w:type="spellStart"/>
      <w:r w:rsidRPr="00EB33EB">
        <w:rPr>
          <w:rFonts w:ascii="Times New Roman" w:hAnsi="Times New Roman" w:cs="Times New Roman"/>
          <w:color w:val="000000" w:themeColor="text1"/>
          <w:sz w:val="22"/>
          <w:szCs w:val="22"/>
        </w:rPr>
        <w:t>Semenescu</w:t>
      </w:r>
      <w:proofErr w:type="spellEnd"/>
      <w:r w:rsidRPr="00EB33EB">
        <w:rPr>
          <w:rFonts w:ascii="Times New Roman" w:hAnsi="Times New Roman" w:cs="Times New Roman"/>
          <w:color w:val="000000" w:themeColor="text1"/>
          <w:sz w:val="22"/>
          <w:szCs w:val="22"/>
        </w:rPr>
        <w:t xml:space="preserve">, S., </w:t>
      </w:r>
      <w:proofErr w:type="spellStart"/>
      <w:r w:rsidRPr="00EB33EB">
        <w:rPr>
          <w:rFonts w:ascii="Times New Roman" w:hAnsi="Times New Roman" w:cs="Times New Roman"/>
          <w:color w:val="000000" w:themeColor="text1"/>
          <w:sz w:val="22"/>
          <w:szCs w:val="22"/>
        </w:rPr>
        <w:t>Attali</w:t>
      </w:r>
      <w:proofErr w:type="spellEnd"/>
      <w:r w:rsidRPr="00EB33EB">
        <w:rPr>
          <w:rFonts w:ascii="Times New Roman" w:hAnsi="Times New Roman" w:cs="Times New Roman"/>
          <w:color w:val="000000" w:themeColor="text1"/>
          <w:sz w:val="22"/>
          <w:szCs w:val="22"/>
        </w:rPr>
        <w:t xml:space="preserve">, V., </w:t>
      </w:r>
      <w:proofErr w:type="spellStart"/>
      <w:r w:rsidRPr="00EB33EB">
        <w:rPr>
          <w:rFonts w:ascii="Times New Roman" w:hAnsi="Times New Roman" w:cs="Times New Roman"/>
          <w:color w:val="000000" w:themeColor="text1"/>
          <w:sz w:val="22"/>
          <w:szCs w:val="22"/>
        </w:rPr>
        <w:t>Oppert</w:t>
      </w:r>
      <w:proofErr w:type="spellEnd"/>
      <w:r w:rsidRPr="00EB33EB">
        <w:rPr>
          <w:rFonts w:ascii="Times New Roman" w:hAnsi="Times New Roman" w:cs="Times New Roman"/>
          <w:color w:val="000000" w:themeColor="text1"/>
          <w:sz w:val="22"/>
          <w:szCs w:val="22"/>
        </w:rPr>
        <w:t xml:space="preserve">, J. M., Arnulf, I., ... &amp; </w:t>
      </w:r>
      <w:proofErr w:type="spellStart"/>
      <w:r w:rsidRPr="00EB33EB">
        <w:rPr>
          <w:rFonts w:ascii="Times New Roman" w:hAnsi="Times New Roman" w:cs="Times New Roman"/>
          <w:color w:val="000000" w:themeColor="text1"/>
          <w:sz w:val="22"/>
          <w:szCs w:val="22"/>
        </w:rPr>
        <w:t>Redolfi</w:t>
      </w:r>
      <w:proofErr w:type="spellEnd"/>
      <w:r w:rsidRPr="00EB33EB">
        <w:rPr>
          <w:rFonts w:ascii="Times New Roman" w:hAnsi="Times New Roman" w:cs="Times New Roman"/>
          <w:color w:val="000000" w:themeColor="text1"/>
          <w:sz w:val="22"/>
          <w:szCs w:val="22"/>
        </w:rPr>
        <w:t xml:space="preserve">, S. (2017). Prevalence and Phenotype of Sleep Disorders in 60 Adults </w:t>
      </w:r>
      <w:proofErr w:type="gramStart"/>
      <w:r w:rsidRPr="00EB33EB">
        <w:rPr>
          <w:rFonts w:ascii="Times New Roman" w:hAnsi="Times New Roman" w:cs="Times New Roman"/>
          <w:color w:val="000000" w:themeColor="text1"/>
          <w:sz w:val="22"/>
          <w:szCs w:val="22"/>
        </w:rPr>
        <w:t>With</w:t>
      </w:r>
      <w:proofErr w:type="gramEnd"/>
      <w:r w:rsidRPr="00EB33EB">
        <w:rPr>
          <w:rFonts w:ascii="Times New Roman" w:hAnsi="Times New Roman" w:cs="Times New Roman"/>
          <w:color w:val="000000" w:themeColor="text1"/>
          <w:sz w:val="22"/>
          <w:szCs w:val="22"/>
        </w:rPr>
        <w:t xml:space="preserve"> Prader–Willi Syndrome. </w:t>
      </w:r>
      <w:r w:rsidRPr="00EB33EB">
        <w:rPr>
          <w:rFonts w:ascii="Times New Roman" w:hAnsi="Times New Roman" w:cs="Times New Roman"/>
          <w:i/>
          <w:color w:val="000000" w:themeColor="text1"/>
          <w:sz w:val="22"/>
          <w:szCs w:val="22"/>
        </w:rPr>
        <w:t>Sleep</w:t>
      </w:r>
      <w:r w:rsidRPr="00EB33EB">
        <w:rPr>
          <w:rFonts w:ascii="Times New Roman" w:hAnsi="Times New Roman" w:cs="Times New Roman"/>
          <w:color w:val="000000" w:themeColor="text1"/>
          <w:sz w:val="22"/>
          <w:szCs w:val="22"/>
        </w:rPr>
        <w:t xml:space="preserve">, </w:t>
      </w:r>
      <w:r w:rsidRPr="00EB33EB">
        <w:rPr>
          <w:rFonts w:ascii="Times New Roman" w:hAnsi="Times New Roman" w:cs="Times New Roman"/>
          <w:i/>
          <w:color w:val="000000" w:themeColor="text1"/>
          <w:sz w:val="22"/>
          <w:szCs w:val="22"/>
        </w:rPr>
        <w:t>40</w:t>
      </w:r>
      <w:r w:rsidRPr="00EB33EB">
        <w:rPr>
          <w:rFonts w:ascii="Times New Roman" w:hAnsi="Times New Roman" w:cs="Times New Roman"/>
          <w:color w:val="000000" w:themeColor="text1"/>
          <w:sz w:val="22"/>
          <w:szCs w:val="22"/>
        </w:rPr>
        <w:t xml:space="preserve">(12), zsx162. </w:t>
      </w:r>
    </w:p>
    <w:p w14:paraId="24B72646" w14:textId="77777777" w:rsidR="00EB33EB" w:rsidRDefault="00EB33EB" w:rsidP="00210F26">
      <w:pPr>
        <w:spacing w:line="480" w:lineRule="auto"/>
        <w:ind w:left="709" w:right="232" w:hanging="709"/>
        <w:rPr>
          <w:rFonts w:ascii="Times New Roman" w:hAnsi="Times New Roman" w:cs="Times New Roman"/>
          <w:color w:val="000000" w:themeColor="text1"/>
          <w:sz w:val="22"/>
          <w:szCs w:val="22"/>
        </w:rPr>
      </w:pPr>
    </w:p>
    <w:p w14:paraId="31510786" w14:textId="60C9470A" w:rsidR="00EC6F77" w:rsidRDefault="00E82418" w:rsidP="00210F26">
      <w:pPr>
        <w:spacing w:line="480" w:lineRule="auto"/>
        <w:ind w:left="709" w:right="232" w:hanging="709"/>
        <w:rPr>
          <w:rFonts w:ascii="Times New Roman" w:hAnsi="Times New Roman" w:cs="Times New Roman"/>
          <w:color w:val="000000" w:themeColor="text1"/>
          <w:sz w:val="22"/>
          <w:szCs w:val="22"/>
        </w:rPr>
      </w:pPr>
      <w:r w:rsidRPr="00E82418">
        <w:rPr>
          <w:rFonts w:ascii="Times New Roman" w:hAnsi="Times New Roman" w:cs="Times New Roman"/>
          <w:color w:val="000000" w:themeColor="text1"/>
          <w:sz w:val="22"/>
          <w:szCs w:val="22"/>
        </w:rPr>
        <w:t>Hamilton, A., Plunkett, K., &amp; Schafer, G. (2000). Infant vocabulary development assessed with a British communicative dev</w:t>
      </w:r>
      <w:r>
        <w:rPr>
          <w:rFonts w:ascii="Times New Roman" w:hAnsi="Times New Roman" w:cs="Times New Roman"/>
          <w:color w:val="000000" w:themeColor="text1"/>
          <w:sz w:val="22"/>
          <w:szCs w:val="22"/>
        </w:rPr>
        <w:t xml:space="preserve">elopment inventory. </w:t>
      </w:r>
      <w:r w:rsidRPr="00E82418">
        <w:rPr>
          <w:rFonts w:ascii="Times New Roman" w:hAnsi="Times New Roman" w:cs="Times New Roman"/>
          <w:i/>
          <w:color w:val="000000" w:themeColor="text1"/>
          <w:sz w:val="22"/>
          <w:szCs w:val="22"/>
        </w:rPr>
        <w:t>Journal of Child Language</w:t>
      </w:r>
      <w:r w:rsidRPr="00E82418">
        <w:rPr>
          <w:rFonts w:ascii="Times New Roman" w:hAnsi="Times New Roman" w:cs="Times New Roman"/>
          <w:color w:val="000000" w:themeColor="text1"/>
          <w:sz w:val="22"/>
          <w:szCs w:val="22"/>
        </w:rPr>
        <w:t xml:space="preserve">, </w:t>
      </w:r>
      <w:r w:rsidRPr="00E82418">
        <w:rPr>
          <w:rFonts w:ascii="Times New Roman" w:hAnsi="Times New Roman" w:cs="Times New Roman"/>
          <w:i/>
          <w:color w:val="000000" w:themeColor="text1"/>
          <w:sz w:val="22"/>
          <w:szCs w:val="22"/>
        </w:rPr>
        <w:t>27</w:t>
      </w:r>
      <w:r w:rsidRPr="00E82418">
        <w:rPr>
          <w:rFonts w:ascii="Times New Roman" w:hAnsi="Times New Roman" w:cs="Times New Roman"/>
          <w:color w:val="000000" w:themeColor="text1"/>
          <w:sz w:val="22"/>
          <w:szCs w:val="22"/>
        </w:rPr>
        <w:t>(3), 689-705.</w:t>
      </w:r>
    </w:p>
    <w:p w14:paraId="12223BC3" w14:textId="77777777" w:rsidR="00E82418" w:rsidRDefault="00E82418" w:rsidP="00210F26">
      <w:pPr>
        <w:spacing w:line="480" w:lineRule="auto"/>
        <w:ind w:left="709" w:right="232" w:hanging="709"/>
        <w:rPr>
          <w:rFonts w:ascii="Times New Roman" w:hAnsi="Times New Roman" w:cs="Times New Roman"/>
          <w:color w:val="000000" w:themeColor="text1"/>
          <w:sz w:val="22"/>
          <w:szCs w:val="22"/>
        </w:rPr>
      </w:pPr>
    </w:p>
    <w:p w14:paraId="723A6787" w14:textId="36C4DB61" w:rsidR="00EC6F77" w:rsidRDefault="00E82418" w:rsidP="00210F26">
      <w:pPr>
        <w:spacing w:line="480" w:lineRule="auto"/>
        <w:ind w:left="709" w:right="232" w:hanging="709"/>
        <w:rPr>
          <w:rFonts w:ascii="Times New Roman" w:eastAsia="Times New Roman" w:hAnsi="Times New Roman" w:cs="Times New Roman"/>
          <w:color w:val="000000" w:themeColor="text1"/>
          <w:sz w:val="22"/>
          <w:szCs w:val="22"/>
        </w:rPr>
      </w:pPr>
      <w:proofErr w:type="spellStart"/>
      <w:r w:rsidRPr="00E82418">
        <w:rPr>
          <w:rFonts w:ascii="Times New Roman" w:eastAsia="Times New Roman" w:hAnsi="Times New Roman" w:cs="Times New Roman"/>
          <w:color w:val="000000" w:themeColor="text1"/>
          <w:sz w:val="22"/>
          <w:szCs w:val="22"/>
        </w:rPr>
        <w:t>Horváth</w:t>
      </w:r>
      <w:proofErr w:type="spellEnd"/>
      <w:r w:rsidRPr="00E82418">
        <w:rPr>
          <w:rFonts w:ascii="Times New Roman" w:eastAsia="Times New Roman" w:hAnsi="Times New Roman" w:cs="Times New Roman"/>
          <w:color w:val="000000" w:themeColor="text1"/>
          <w:sz w:val="22"/>
          <w:szCs w:val="22"/>
        </w:rPr>
        <w:t xml:space="preserve">, K., &amp; Plunkett, K. (2016). Frequent daytime naps predict vocabulary growth in early childhood. </w:t>
      </w:r>
      <w:r w:rsidRPr="00E82418">
        <w:rPr>
          <w:rFonts w:ascii="Times New Roman" w:eastAsia="Times New Roman" w:hAnsi="Times New Roman" w:cs="Times New Roman"/>
          <w:i/>
          <w:color w:val="000000" w:themeColor="text1"/>
          <w:sz w:val="22"/>
          <w:szCs w:val="22"/>
        </w:rPr>
        <w:t>Journal of Child Psychology and Psychiatry</w:t>
      </w:r>
      <w:r w:rsidRPr="00E82418">
        <w:rPr>
          <w:rFonts w:ascii="Times New Roman" w:eastAsia="Times New Roman" w:hAnsi="Times New Roman" w:cs="Times New Roman"/>
          <w:color w:val="000000" w:themeColor="text1"/>
          <w:sz w:val="22"/>
          <w:szCs w:val="22"/>
        </w:rPr>
        <w:t xml:space="preserve">, </w:t>
      </w:r>
      <w:r w:rsidRPr="00E82418">
        <w:rPr>
          <w:rFonts w:ascii="Times New Roman" w:eastAsia="Times New Roman" w:hAnsi="Times New Roman" w:cs="Times New Roman"/>
          <w:i/>
          <w:color w:val="000000" w:themeColor="text1"/>
          <w:sz w:val="22"/>
          <w:szCs w:val="22"/>
        </w:rPr>
        <w:t>57</w:t>
      </w:r>
      <w:r w:rsidRPr="00E82418">
        <w:rPr>
          <w:rFonts w:ascii="Times New Roman" w:eastAsia="Times New Roman" w:hAnsi="Times New Roman" w:cs="Times New Roman"/>
          <w:color w:val="000000" w:themeColor="text1"/>
          <w:sz w:val="22"/>
          <w:szCs w:val="22"/>
        </w:rPr>
        <w:t>(9), 1008-1017.</w:t>
      </w:r>
    </w:p>
    <w:p w14:paraId="3B0658B1" w14:textId="77777777" w:rsidR="00EC6F77" w:rsidRDefault="00EC6F77" w:rsidP="00210F26">
      <w:pPr>
        <w:spacing w:line="480" w:lineRule="auto"/>
        <w:ind w:left="709" w:right="232" w:hanging="709"/>
        <w:rPr>
          <w:rFonts w:ascii="Times New Roman" w:eastAsia="Times New Roman" w:hAnsi="Times New Roman" w:cs="Times New Roman"/>
          <w:color w:val="000000" w:themeColor="text1"/>
          <w:sz w:val="22"/>
          <w:szCs w:val="22"/>
        </w:rPr>
      </w:pPr>
    </w:p>
    <w:p w14:paraId="67D20133" w14:textId="1C4353E7" w:rsidR="00FB5253" w:rsidRDefault="00FB5253" w:rsidP="00210F26">
      <w:pPr>
        <w:spacing w:line="480" w:lineRule="auto"/>
        <w:ind w:left="709" w:hanging="709"/>
        <w:rPr>
          <w:rFonts w:ascii="Times New Roman" w:hAnsi="Times New Roman" w:cs="Times New Roman"/>
          <w:sz w:val="22"/>
          <w:szCs w:val="22"/>
        </w:rPr>
      </w:pPr>
      <w:bookmarkStart w:id="10" w:name="_Hlk487450534"/>
      <w:proofErr w:type="spellStart"/>
      <w:r>
        <w:rPr>
          <w:rFonts w:ascii="Times New Roman" w:hAnsi="Times New Roman" w:cs="Times New Roman"/>
          <w:sz w:val="22"/>
          <w:szCs w:val="22"/>
        </w:rPr>
        <w:t>Hupbach</w:t>
      </w:r>
      <w:proofErr w:type="spellEnd"/>
      <w:r>
        <w:rPr>
          <w:rFonts w:ascii="Times New Roman" w:hAnsi="Times New Roman" w:cs="Times New Roman"/>
          <w:sz w:val="22"/>
          <w:szCs w:val="22"/>
        </w:rPr>
        <w:t xml:space="preserve">, A., Gomez, R. L., </w:t>
      </w:r>
      <w:proofErr w:type="spellStart"/>
      <w:r>
        <w:rPr>
          <w:rFonts w:ascii="Times New Roman" w:hAnsi="Times New Roman" w:cs="Times New Roman"/>
          <w:sz w:val="22"/>
          <w:szCs w:val="22"/>
        </w:rPr>
        <w:t>Bootzin</w:t>
      </w:r>
      <w:proofErr w:type="spellEnd"/>
      <w:r>
        <w:rPr>
          <w:rFonts w:ascii="Times New Roman" w:hAnsi="Times New Roman" w:cs="Times New Roman"/>
          <w:sz w:val="22"/>
          <w:szCs w:val="22"/>
        </w:rPr>
        <w:t xml:space="preserve">, R. R., &amp; Nadel, L. (2009). Nap-dependent learning in infants. </w:t>
      </w:r>
      <w:r w:rsidRPr="00FB5253">
        <w:rPr>
          <w:rFonts w:ascii="Times New Roman" w:hAnsi="Times New Roman" w:cs="Times New Roman"/>
          <w:i/>
          <w:iCs/>
          <w:sz w:val="22"/>
          <w:szCs w:val="22"/>
        </w:rPr>
        <w:t>Developmental Science</w:t>
      </w:r>
      <w:r>
        <w:rPr>
          <w:rFonts w:ascii="Times New Roman" w:hAnsi="Times New Roman" w:cs="Times New Roman"/>
          <w:sz w:val="22"/>
          <w:szCs w:val="22"/>
        </w:rPr>
        <w:t xml:space="preserve">, </w:t>
      </w:r>
      <w:r w:rsidRPr="00FB5253">
        <w:rPr>
          <w:rFonts w:ascii="Times New Roman" w:hAnsi="Times New Roman" w:cs="Times New Roman"/>
          <w:i/>
          <w:iCs/>
          <w:sz w:val="22"/>
          <w:szCs w:val="22"/>
        </w:rPr>
        <w:t>12</w:t>
      </w:r>
      <w:r>
        <w:rPr>
          <w:rFonts w:ascii="Times New Roman" w:hAnsi="Times New Roman" w:cs="Times New Roman"/>
          <w:sz w:val="22"/>
          <w:szCs w:val="22"/>
        </w:rPr>
        <w:t>(6), 1007-1012.</w:t>
      </w:r>
    </w:p>
    <w:p w14:paraId="4CCEB511" w14:textId="77777777" w:rsidR="00FB5253" w:rsidRDefault="00FB5253" w:rsidP="00210F26">
      <w:pPr>
        <w:spacing w:line="480" w:lineRule="auto"/>
        <w:ind w:left="709" w:hanging="709"/>
        <w:rPr>
          <w:rFonts w:ascii="Times New Roman" w:hAnsi="Times New Roman" w:cs="Times New Roman"/>
          <w:sz w:val="22"/>
          <w:szCs w:val="22"/>
        </w:rPr>
      </w:pPr>
    </w:p>
    <w:p w14:paraId="0C8F062E" w14:textId="7E84EEEB" w:rsidR="00697138" w:rsidRDefault="001E6A7A" w:rsidP="00210F26">
      <w:pPr>
        <w:spacing w:line="480" w:lineRule="auto"/>
        <w:ind w:left="709" w:hanging="709"/>
        <w:rPr>
          <w:rFonts w:ascii="Times New Roman" w:hAnsi="Times New Roman" w:cs="Times New Roman"/>
          <w:color w:val="000000" w:themeColor="text1"/>
          <w:sz w:val="22"/>
          <w:szCs w:val="22"/>
        </w:rPr>
      </w:pPr>
      <w:r w:rsidRPr="001E6A7A">
        <w:rPr>
          <w:rFonts w:ascii="Times New Roman" w:hAnsi="Times New Roman" w:cs="Times New Roman"/>
          <w:color w:val="000000" w:themeColor="text1"/>
          <w:sz w:val="22"/>
          <w:szCs w:val="22"/>
        </w:rPr>
        <w:lastRenderedPageBreak/>
        <w:t xml:space="preserve">Marcus, C. L., Keens, T. G., Bautista, D. B., von </w:t>
      </w:r>
      <w:proofErr w:type="spellStart"/>
      <w:r w:rsidRPr="001E6A7A">
        <w:rPr>
          <w:rFonts w:ascii="Times New Roman" w:hAnsi="Times New Roman" w:cs="Times New Roman"/>
          <w:color w:val="000000" w:themeColor="text1"/>
          <w:sz w:val="22"/>
          <w:szCs w:val="22"/>
        </w:rPr>
        <w:t>Pechmann</w:t>
      </w:r>
      <w:proofErr w:type="spellEnd"/>
      <w:r w:rsidRPr="001E6A7A">
        <w:rPr>
          <w:rFonts w:ascii="Times New Roman" w:hAnsi="Times New Roman" w:cs="Times New Roman"/>
          <w:color w:val="000000" w:themeColor="text1"/>
          <w:sz w:val="22"/>
          <w:szCs w:val="22"/>
        </w:rPr>
        <w:t>, W. S., &amp; Ward</w:t>
      </w:r>
      <w:bookmarkEnd w:id="10"/>
      <w:r w:rsidRPr="001E6A7A">
        <w:rPr>
          <w:rFonts w:ascii="Times New Roman" w:hAnsi="Times New Roman" w:cs="Times New Roman"/>
          <w:color w:val="000000" w:themeColor="text1"/>
          <w:sz w:val="22"/>
          <w:szCs w:val="22"/>
        </w:rPr>
        <w:t xml:space="preserve">, S. L. </w:t>
      </w:r>
      <w:r>
        <w:rPr>
          <w:rFonts w:ascii="Times New Roman" w:hAnsi="Times New Roman" w:cs="Times New Roman"/>
          <w:color w:val="000000" w:themeColor="text1"/>
          <w:sz w:val="22"/>
          <w:szCs w:val="22"/>
        </w:rPr>
        <w:t xml:space="preserve">D. </w:t>
      </w:r>
      <w:r w:rsidR="00697138">
        <w:rPr>
          <w:rFonts w:ascii="Times New Roman" w:hAnsi="Times New Roman" w:cs="Times New Roman"/>
          <w:color w:val="000000" w:themeColor="text1"/>
          <w:sz w:val="22"/>
          <w:szCs w:val="22"/>
        </w:rPr>
        <w:t xml:space="preserve">(1991). </w:t>
      </w:r>
      <w:r w:rsidR="00697138" w:rsidRPr="00697138">
        <w:rPr>
          <w:rFonts w:ascii="Times New Roman" w:hAnsi="Times New Roman" w:cs="Times New Roman"/>
          <w:color w:val="000000" w:themeColor="text1"/>
          <w:sz w:val="22"/>
          <w:szCs w:val="22"/>
        </w:rPr>
        <w:t xml:space="preserve">Obstructive sleep </w:t>
      </w:r>
      <w:proofErr w:type="spellStart"/>
      <w:r w:rsidR="00697138" w:rsidRPr="00697138">
        <w:rPr>
          <w:rFonts w:ascii="Times New Roman" w:hAnsi="Times New Roman" w:cs="Times New Roman"/>
          <w:color w:val="000000" w:themeColor="text1"/>
          <w:sz w:val="22"/>
          <w:szCs w:val="22"/>
        </w:rPr>
        <w:t>apnea</w:t>
      </w:r>
      <w:proofErr w:type="spellEnd"/>
      <w:r w:rsidR="00697138" w:rsidRPr="00697138">
        <w:rPr>
          <w:rFonts w:ascii="Times New Roman" w:hAnsi="Times New Roman" w:cs="Times New Roman"/>
          <w:color w:val="000000" w:themeColor="text1"/>
          <w:sz w:val="22"/>
          <w:szCs w:val="22"/>
        </w:rPr>
        <w:t xml:space="preserve"> in children with Down syndrome. </w:t>
      </w:r>
      <w:proofErr w:type="spellStart"/>
      <w:r w:rsidR="00697138" w:rsidRPr="00697138">
        <w:rPr>
          <w:rFonts w:ascii="Times New Roman" w:hAnsi="Times New Roman" w:cs="Times New Roman"/>
          <w:i/>
          <w:color w:val="000000" w:themeColor="text1"/>
          <w:sz w:val="22"/>
          <w:szCs w:val="22"/>
        </w:rPr>
        <w:t>Pediatrics</w:t>
      </w:r>
      <w:proofErr w:type="spellEnd"/>
      <w:r w:rsidR="00697138">
        <w:rPr>
          <w:rFonts w:ascii="Times New Roman" w:hAnsi="Times New Roman" w:cs="Times New Roman"/>
          <w:color w:val="000000" w:themeColor="text1"/>
          <w:sz w:val="22"/>
          <w:szCs w:val="22"/>
        </w:rPr>
        <w:t xml:space="preserve">, </w:t>
      </w:r>
      <w:r w:rsidR="00697138" w:rsidRPr="00697138">
        <w:rPr>
          <w:rFonts w:ascii="Times New Roman" w:hAnsi="Times New Roman" w:cs="Times New Roman"/>
          <w:i/>
          <w:color w:val="000000" w:themeColor="text1"/>
          <w:sz w:val="22"/>
          <w:szCs w:val="22"/>
        </w:rPr>
        <w:t>88</w:t>
      </w:r>
      <w:r w:rsidR="00697138">
        <w:rPr>
          <w:rFonts w:ascii="Times New Roman" w:hAnsi="Times New Roman" w:cs="Times New Roman"/>
          <w:color w:val="000000" w:themeColor="text1"/>
          <w:sz w:val="22"/>
          <w:szCs w:val="22"/>
        </w:rPr>
        <w:t>(1), 132-139.</w:t>
      </w:r>
      <w:r w:rsidR="00697138" w:rsidRPr="00697138">
        <w:rPr>
          <w:rFonts w:ascii="Times New Roman" w:hAnsi="Times New Roman" w:cs="Times New Roman"/>
          <w:color w:val="000000" w:themeColor="text1"/>
          <w:sz w:val="22"/>
          <w:szCs w:val="22"/>
        </w:rPr>
        <w:t xml:space="preserve"> </w:t>
      </w:r>
    </w:p>
    <w:p w14:paraId="7FB0BDA4" w14:textId="77777777" w:rsidR="00697138" w:rsidRDefault="00697138" w:rsidP="00210F26">
      <w:pPr>
        <w:spacing w:line="480" w:lineRule="auto"/>
        <w:ind w:left="709" w:hanging="709"/>
        <w:rPr>
          <w:rFonts w:ascii="Times New Roman" w:hAnsi="Times New Roman" w:cs="Times New Roman"/>
          <w:color w:val="000000" w:themeColor="text1"/>
          <w:sz w:val="22"/>
          <w:szCs w:val="22"/>
        </w:rPr>
      </w:pPr>
    </w:p>
    <w:p w14:paraId="1B5C9C88" w14:textId="77777777" w:rsidR="00056B41" w:rsidRPr="00056B41" w:rsidRDefault="00056B41" w:rsidP="00C64601">
      <w:pPr>
        <w:spacing w:line="480" w:lineRule="auto"/>
        <w:rPr>
          <w:rStyle w:val="author"/>
          <w:rFonts w:ascii="Times New Roman" w:hAnsi="Times New Roman" w:cs="Times New Roman"/>
          <w:color w:val="000000" w:themeColor="text1"/>
          <w:sz w:val="22"/>
          <w:szCs w:val="22"/>
          <w:bdr w:val="none" w:sz="0" w:space="0" w:color="auto" w:frame="1"/>
          <w:shd w:val="clear" w:color="auto" w:fill="FFFFFF"/>
        </w:rPr>
      </w:pPr>
    </w:p>
    <w:p w14:paraId="42C286B6" w14:textId="4E595FBE" w:rsidR="00BA48E5" w:rsidRDefault="00BA48E5" w:rsidP="00210F26">
      <w:pPr>
        <w:spacing w:line="480" w:lineRule="auto"/>
        <w:ind w:left="709" w:hanging="709"/>
        <w:rPr>
          <w:rFonts w:ascii="Times New Roman" w:hAnsi="Times New Roman" w:cs="Times New Roman"/>
          <w:color w:val="000000" w:themeColor="text1"/>
          <w:sz w:val="22"/>
          <w:szCs w:val="22"/>
          <w:shd w:val="clear" w:color="auto" w:fill="FFFFFF"/>
        </w:rPr>
      </w:pPr>
      <w:proofErr w:type="spellStart"/>
      <w:r w:rsidRPr="00407D42">
        <w:rPr>
          <w:rFonts w:ascii="Times New Roman" w:hAnsi="Times New Roman" w:cs="Times New Roman"/>
          <w:color w:val="000000" w:themeColor="text1"/>
          <w:sz w:val="22"/>
          <w:szCs w:val="22"/>
          <w:shd w:val="clear" w:color="auto" w:fill="FFFFFF"/>
          <w:lang w:val="fr-FR"/>
        </w:rPr>
        <w:t>Mervis</w:t>
      </w:r>
      <w:proofErr w:type="spellEnd"/>
      <w:r w:rsidRPr="00407D42">
        <w:rPr>
          <w:rFonts w:ascii="Times New Roman" w:hAnsi="Times New Roman" w:cs="Times New Roman"/>
          <w:color w:val="000000" w:themeColor="text1"/>
          <w:sz w:val="22"/>
          <w:szCs w:val="22"/>
          <w:shd w:val="clear" w:color="auto" w:fill="FFFFFF"/>
          <w:lang w:val="fr-FR"/>
        </w:rPr>
        <w:t xml:space="preserve">, C. B., &amp; </w:t>
      </w:r>
      <w:proofErr w:type="spellStart"/>
      <w:r w:rsidRPr="00407D42">
        <w:rPr>
          <w:rFonts w:ascii="Times New Roman" w:hAnsi="Times New Roman" w:cs="Times New Roman"/>
          <w:color w:val="000000" w:themeColor="text1"/>
          <w:sz w:val="22"/>
          <w:szCs w:val="22"/>
          <w:shd w:val="clear" w:color="auto" w:fill="FFFFFF"/>
          <w:lang w:val="fr-FR"/>
        </w:rPr>
        <w:t>Velleman</w:t>
      </w:r>
      <w:proofErr w:type="spellEnd"/>
      <w:r w:rsidRPr="00407D42">
        <w:rPr>
          <w:rFonts w:ascii="Times New Roman" w:hAnsi="Times New Roman" w:cs="Times New Roman"/>
          <w:color w:val="000000" w:themeColor="text1"/>
          <w:sz w:val="22"/>
          <w:szCs w:val="22"/>
          <w:shd w:val="clear" w:color="auto" w:fill="FFFFFF"/>
          <w:lang w:val="fr-FR"/>
        </w:rPr>
        <w:t xml:space="preserve">, S. L. (2011). </w:t>
      </w:r>
      <w:r w:rsidRPr="00BA48E5">
        <w:rPr>
          <w:rFonts w:ascii="Times New Roman" w:hAnsi="Times New Roman" w:cs="Times New Roman"/>
          <w:color w:val="000000" w:themeColor="text1"/>
          <w:sz w:val="22"/>
          <w:szCs w:val="22"/>
          <w:shd w:val="clear" w:color="auto" w:fill="FFFFFF"/>
        </w:rPr>
        <w:t xml:space="preserve">Children with Williams Syndrome: Language, Cognitive, and </w:t>
      </w:r>
      <w:proofErr w:type="spellStart"/>
      <w:r w:rsidRPr="00BA48E5">
        <w:rPr>
          <w:rFonts w:ascii="Times New Roman" w:hAnsi="Times New Roman" w:cs="Times New Roman"/>
          <w:color w:val="000000" w:themeColor="text1"/>
          <w:sz w:val="22"/>
          <w:szCs w:val="22"/>
          <w:shd w:val="clear" w:color="auto" w:fill="FFFFFF"/>
        </w:rPr>
        <w:t>Behavioral</w:t>
      </w:r>
      <w:proofErr w:type="spellEnd"/>
      <w:r w:rsidRPr="00BA48E5">
        <w:rPr>
          <w:rFonts w:ascii="Times New Roman" w:hAnsi="Times New Roman" w:cs="Times New Roman"/>
          <w:color w:val="000000" w:themeColor="text1"/>
          <w:sz w:val="22"/>
          <w:szCs w:val="22"/>
          <w:shd w:val="clear" w:color="auto" w:fill="FFFFFF"/>
        </w:rPr>
        <w:t xml:space="preserve"> Characteristics and their Implications for Intervention. </w:t>
      </w:r>
      <w:r w:rsidRPr="00BA48E5">
        <w:rPr>
          <w:rFonts w:ascii="Times New Roman" w:hAnsi="Times New Roman" w:cs="Times New Roman"/>
          <w:i/>
          <w:color w:val="000000" w:themeColor="text1"/>
          <w:sz w:val="22"/>
          <w:szCs w:val="22"/>
          <w:shd w:val="clear" w:color="auto" w:fill="FFFFFF"/>
        </w:rPr>
        <w:t>Perspectives on Language Learning and Education</w:t>
      </w:r>
      <w:r w:rsidRPr="00BA48E5">
        <w:rPr>
          <w:rFonts w:ascii="Times New Roman" w:hAnsi="Times New Roman" w:cs="Times New Roman"/>
          <w:color w:val="000000" w:themeColor="text1"/>
          <w:sz w:val="22"/>
          <w:szCs w:val="22"/>
          <w:shd w:val="clear" w:color="auto" w:fill="FFFFFF"/>
        </w:rPr>
        <w:t xml:space="preserve">, </w:t>
      </w:r>
      <w:r w:rsidRPr="00BA48E5">
        <w:rPr>
          <w:rFonts w:ascii="Times New Roman" w:hAnsi="Times New Roman" w:cs="Times New Roman"/>
          <w:i/>
          <w:color w:val="000000" w:themeColor="text1"/>
          <w:sz w:val="22"/>
          <w:szCs w:val="22"/>
          <w:shd w:val="clear" w:color="auto" w:fill="FFFFFF"/>
        </w:rPr>
        <w:t>18</w:t>
      </w:r>
      <w:r w:rsidRPr="00BA48E5">
        <w:rPr>
          <w:rFonts w:ascii="Times New Roman" w:hAnsi="Times New Roman" w:cs="Times New Roman"/>
          <w:color w:val="000000" w:themeColor="text1"/>
          <w:sz w:val="22"/>
          <w:szCs w:val="22"/>
          <w:shd w:val="clear" w:color="auto" w:fill="FFFFFF"/>
        </w:rPr>
        <w:t xml:space="preserve">(3), 98–107. </w:t>
      </w:r>
    </w:p>
    <w:p w14:paraId="6F667780" w14:textId="77777777" w:rsidR="00BA48E5" w:rsidRDefault="00BA48E5" w:rsidP="00210F26">
      <w:pPr>
        <w:spacing w:line="480" w:lineRule="auto"/>
        <w:ind w:left="709" w:hanging="709"/>
        <w:rPr>
          <w:rFonts w:ascii="Times New Roman" w:hAnsi="Times New Roman" w:cs="Times New Roman"/>
          <w:color w:val="000000" w:themeColor="text1"/>
          <w:sz w:val="22"/>
          <w:szCs w:val="22"/>
          <w:shd w:val="clear" w:color="auto" w:fill="FFFFFF"/>
        </w:rPr>
      </w:pPr>
    </w:p>
    <w:p w14:paraId="646F2712" w14:textId="6BDD22E3" w:rsidR="00EC6F77" w:rsidRDefault="00E82418" w:rsidP="00210F26">
      <w:pPr>
        <w:spacing w:line="480" w:lineRule="auto"/>
        <w:ind w:left="709" w:hanging="709"/>
        <w:rPr>
          <w:rFonts w:ascii="Times New Roman" w:hAnsi="Times New Roman" w:cs="Times New Roman"/>
          <w:color w:val="000000" w:themeColor="text1"/>
          <w:sz w:val="22"/>
          <w:szCs w:val="22"/>
          <w:shd w:val="clear" w:color="auto" w:fill="FFFFFF"/>
        </w:rPr>
      </w:pPr>
      <w:proofErr w:type="spellStart"/>
      <w:r w:rsidRPr="00E82418">
        <w:rPr>
          <w:rFonts w:ascii="Times New Roman" w:hAnsi="Times New Roman" w:cs="Times New Roman"/>
          <w:color w:val="000000" w:themeColor="text1"/>
          <w:sz w:val="22"/>
          <w:szCs w:val="22"/>
          <w:shd w:val="clear" w:color="auto" w:fill="FFFFFF"/>
        </w:rPr>
        <w:t>Mirmiran</w:t>
      </w:r>
      <w:proofErr w:type="spellEnd"/>
      <w:r w:rsidRPr="00E82418">
        <w:rPr>
          <w:rFonts w:ascii="Times New Roman" w:hAnsi="Times New Roman" w:cs="Times New Roman"/>
          <w:color w:val="000000" w:themeColor="text1"/>
          <w:sz w:val="22"/>
          <w:szCs w:val="22"/>
          <w:shd w:val="clear" w:color="auto" w:fill="FFFFFF"/>
        </w:rPr>
        <w:t xml:space="preserve">, M., Maas, Y. G., &amp; </w:t>
      </w:r>
      <w:proofErr w:type="spellStart"/>
      <w:r w:rsidRPr="00E82418">
        <w:rPr>
          <w:rFonts w:ascii="Times New Roman" w:hAnsi="Times New Roman" w:cs="Times New Roman"/>
          <w:color w:val="000000" w:themeColor="text1"/>
          <w:sz w:val="22"/>
          <w:szCs w:val="22"/>
          <w:shd w:val="clear" w:color="auto" w:fill="FFFFFF"/>
        </w:rPr>
        <w:t>Ariagno</w:t>
      </w:r>
      <w:proofErr w:type="spellEnd"/>
      <w:r w:rsidRPr="00E82418">
        <w:rPr>
          <w:rFonts w:ascii="Times New Roman" w:hAnsi="Times New Roman" w:cs="Times New Roman"/>
          <w:color w:val="000000" w:themeColor="text1"/>
          <w:sz w:val="22"/>
          <w:szCs w:val="22"/>
          <w:shd w:val="clear" w:color="auto" w:fill="FFFFFF"/>
        </w:rPr>
        <w:t xml:space="preserve">, R. L. (2003). Development of </w:t>
      </w:r>
      <w:proofErr w:type="spellStart"/>
      <w:r w:rsidRPr="00E82418">
        <w:rPr>
          <w:rFonts w:ascii="Times New Roman" w:hAnsi="Times New Roman" w:cs="Times New Roman"/>
          <w:color w:val="000000" w:themeColor="text1"/>
          <w:sz w:val="22"/>
          <w:szCs w:val="22"/>
          <w:shd w:val="clear" w:color="auto" w:fill="FFFFFF"/>
        </w:rPr>
        <w:t>fetal</w:t>
      </w:r>
      <w:proofErr w:type="spellEnd"/>
      <w:r w:rsidRPr="00E82418">
        <w:rPr>
          <w:rFonts w:ascii="Times New Roman" w:hAnsi="Times New Roman" w:cs="Times New Roman"/>
          <w:color w:val="000000" w:themeColor="text1"/>
          <w:sz w:val="22"/>
          <w:szCs w:val="22"/>
          <w:shd w:val="clear" w:color="auto" w:fill="FFFFFF"/>
        </w:rPr>
        <w:t xml:space="preserve"> and neonatal slee</w:t>
      </w:r>
      <w:r>
        <w:rPr>
          <w:rFonts w:ascii="Times New Roman" w:hAnsi="Times New Roman" w:cs="Times New Roman"/>
          <w:color w:val="000000" w:themeColor="text1"/>
          <w:sz w:val="22"/>
          <w:szCs w:val="22"/>
          <w:shd w:val="clear" w:color="auto" w:fill="FFFFFF"/>
        </w:rPr>
        <w:t xml:space="preserve">p and circadian rhythms. </w:t>
      </w:r>
      <w:r w:rsidRPr="00E82418">
        <w:rPr>
          <w:rFonts w:ascii="Times New Roman" w:hAnsi="Times New Roman" w:cs="Times New Roman"/>
          <w:i/>
          <w:color w:val="000000" w:themeColor="text1"/>
          <w:sz w:val="22"/>
          <w:szCs w:val="22"/>
          <w:shd w:val="clear" w:color="auto" w:fill="FFFFFF"/>
        </w:rPr>
        <w:t>Sleep Medicine Reviews</w:t>
      </w:r>
      <w:r w:rsidRPr="00E82418">
        <w:rPr>
          <w:rFonts w:ascii="Times New Roman" w:hAnsi="Times New Roman" w:cs="Times New Roman"/>
          <w:color w:val="000000" w:themeColor="text1"/>
          <w:sz w:val="22"/>
          <w:szCs w:val="22"/>
          <w:shd w:val="clear" w:color="auto" w:fill="FFFFFF"/>
        </w:rPr>
        <w:t xml:space="preserve">, </w:t>
      </w:r>
      <w:r w:rsidRPr="00E82418">
        <w:rPr>
          <w:rFonts w:ascii="Times New Roman" w:hAnsi="Times New Roman" w:cs="Times New Roman"/>
          <w:i/>
          <w:color w:val="000000" w:themeColor="text1"/>
          <w:sz w:val="22"/>
          <w:szCs w:val="22"/>
          <w:shd w:val="clear" w:color="auto" w:fill="FFFFFF"/>
        </w:rPr>
        <w:t>7</w:t>
      </w:r>
      <w:r w:rsidRPr="00E82418">
        <w:rPr>
          <w:rFonts w:ascii="Times New Roman" w:hAnsi="Times New Roman" w:cs="Times New Roman"/>
          <w:color w:val="000000" w:themeColor="text1"/>
          <w:sz w:val="22"/>
          <w:szCs w:val="22"/>
          <w:shd w:val="clear" w:color="auto" w:fill="FFFFFF"/>
        </w:rPr>
        <w:t>(4), 321-334.</w:t>
      </w:r>
    </w:p>
    <w:p w14:paraId="19678CB5" w14:textId="77777777" w:rsidR="00E82418" w:rsidRDefault="00E82418" w:rsidP="00210F26">
      <w:pPr>
        <w:spacing w:line="480" w:lineRule="auto"/>
        <w:ind w:left="709" w:hanging="709"/>
        <w:rPr>
          <w:rFonts w:ascii="Times New Roman" w:hAnsi="Times New Roman" w:cs="Times New Roman"/>
          <w:color w:val="000000" w:themeColor="text1"/>
          <w:sz w:val="22"/>
          <w:szCs w:val="22"/>
          <w:shd w:val="clear" w:color="auto" w:fill="FFFFFF"/>
        </w:rPr>
      </w:pPr>
    </w:p>
    <w:p w14:paraId="2FA02198" w14:textId="37DAA8BD" w:rsidR="00EC6F77" w:rsidRDefault="00E82418" w:rsidP="00210F26">
      <w:pPr>
        <w:spacing w:line="480" w:lineRule="auto"/>
        <w:ind w:left="709" w:hanging="709"/>
        <w:rPr>
          <w:rFonts w:ascii="Times New Roman" w:hAnsi="Times New Roman" w:cs="Times New Roman"/>
          <w:color w:val="000000" w:themeColor="text1"/>
          <w:sz w:val="22"/>
          <w:szCs w:val="22"/>
          <w:shd w:val="clear" w:color="auto" w:fill="FFFFFF"/>
        </w:rPr>
      </w:pPr>
      <w:r w:rsidRPr="00E82418">
        <w:rPr>
          <w:rFonts w:ascii="Times New Roman" w:hAnsi="Times New Roman" w:cs="Times New Roman"/>
          <w:color w:val="000000" w:themeColor="text1"/>
          <w:sz w:val="22"/>
          <w:szCs w:val="22"/>
          <w:shd w:val="clear" w:color="auto" w:fill="FFFFFF"/>
        </w:rPr>
        <w:t xml:space="preserve">Norton, P., &amp; Drew, C. (1994). Autism and potential family stressors. </w:t>
      </w:r>
      <w:r w:rsidRPr="00E82418">
        <w:rPr>
          <w:rFonts w:ascii="Times New Roman" w:hAnsi="Times New Roman" w:cs="Times New Roman"/>
          <w:i/>
          <w:color w:val="000000" w:themeColor="text1"/>
          <w:sz w:val="22"/>
          <w:szCs w:val="22"/>
          <w:shd w:val="clear" w:color="auto" w:fill="FFFFFF"/>
        </w:rPr>
        <w:t>The American Journal of Family Therapy</w:t>
      </w:r>
      <w:r w:rsidRPr="00E82418">
        <w:rPr>
          <w:rFonts w:ascii="Times New Roman" w:hAnsi="Times New Roman" w:cs="Times New Roman"/>
          <w:color w:val="000000" w:themeColor="text1"/>
          <w:sz w:val="22"/>
          <w:szCs w:val="22"/>
          <w:shd w:val="clear" w:color="auto" w:fill="FFFFFF"/>
        </w:rPr>
        <w:t xml:space="preserve">, </w:t>
      </w:r>
      <w:r w:rsidRPr="00E82418">
        <w:rPr>
          <w:rFonts w:ascii="Times New Roman" w:hAnsi="Times New Roman" w:cs="Times New Roman"/>
          <w:i/>
          <w:color w:val="000000" w:themeColor="text1"/>
          <w:sz w:val="22"/>
          <w:szCs w:val="22"/>
          <w:shd w:val="clear" w:color="auto" w:fill="FFFFFF"/>
        </w:rPr>
        <w:t>22</w:t>
      </w:r>
      <w:r w:rsidRPr="00E82418">
        <w:rPr>
          <w:rFonts w:ascii="Times New Roman" w:hAnsi="Times New Roman" w:cs="Times New Roman"/>
          <w:color w:val="000000" w:themeColor="text1"/>
          <w:sz w:val="22"/>
          <w:szCs w:val="22"/>
          <w:shd w:val="clear" w:color="auto" w:fill="FFFFFF"/>
        </w:rPr>
        <w:t>(1), 67-76.</w:t>
      </w:r>
    </w:p>
    <w:p w14:paraId="5A883878" w14:textId="77777777" w:rsidR="00E82418" w:rsidRDefault="00E82418" w:rsidP="00210F26">
      <w:pPr>
        <w:spacing w:line="480" w:lineRule="auto"/>
        <w:ind w:left="709" w:hanging="709"/>
        <w:rPr>
          <w:rFonts w:ascii="Times New Roman" w:hAnsi="Times New Roman" w:cs="Times New Roman"/>
          <w:color w:val="000000" w:themeColor="text1"/>
          <w:sz w:val="22"/>
          <w:szCs w:val="22"/>
          <w:shd w:val="clear" w:color="auto" w:fill="FFFFFF"/>
        </w:rPr>
      </w:pPr>
    </w:p>
    <w:p w14:paraId="7D1502B7" w14:textId="53D8564E" w:rsidR="00EC6F77" w:rsidRDefault="00344E9B" w:rsidP="00210F26">
      <w:pPr>
        <w:spacing w:line="480" w:lineRule="auto"/>
        <w:ind w:left="709" w:hanging="709"/>
        <w:rPr>
          <w:rFonts w:ascii="Times New Roman" w:hAnsi="Times New Roman" w:cs="Times New Roman"/>
          <w:color w:val="000000" w:themeColor="text1"/>
          <w:sz w:val="22"/>
          <w:szCs w:val="22"/>
          <w:shd w:val="clear" w:color="auto" w:fill="FFFFFF"/>
        </w:rPr>
      </w:pPr>
      <w:r w:rsidRPr="00344E9B">
        <w:rPr>
          <w:rFonts w:ascii="Times New Roman" w:hAnsi="Times New Roman" w:cs="Times New Roman"/>
          <w:color w:val="000000" w:themeColor="text1"/>
          <w:sz w:val="22"/>
          <w:szCs w:val="22"/>
          <w:shd w:val="clear" w:color="auto" w:fill="FFFFFF"/>
        </w:rPr>
        <w:t xml:space="preserve">Pinker, S. (1994). </w:t>
      </w:r>
      <w:r w:rsidRPr="00344E9B">
        <w:rPr>
          <w:rFonts w:ascii="Times New Roman" w:hAnsi="Times New Roman" w:cs="Times New Roman"/>
          <w:i/>
          <w:color w:val="000000" w:themeColor="text1"/>
          <w:sz w:val="22"/>
          <w:szCs w:val="22"/>
          <w:shd w:val="clear" w:color="auto" w:fill="FFFFFF"/>
        </w:rPr>
        <w:t>The language instinct</w:t>
      </w:r>
      <w:r w:rsidRPr="00344E9B">
        <w:rPr>
          <w:rFonts w:ascii="Times New Roman" w:hAnsi="Times New Roman" w:cs="Times New Roman"/>
          <w:color w:val="000000" w:themeColor="text1"/>
          <w:sz w:val="22"/>
          <w:szCs w:val="22"/>
          <w:shd w:val="clear" w:color="auto" w:fill="FFFFFF"/>
        </w:rPr>
        <w:t>. New York: Morrow.</w:t>
      </w:r>
    </w:p>
    <w:p w14:paraId="2D73D810" w14:textId="77777777" w:rsidR="00344E9B" w:rsidRDefault="00344E9B" w:rsidP="00210F26">
      <w:pPr>
        <w:spacing w:line="480" w:lineRule="auto"/>
        <w:ind w:left="709" w:hanging="709"/>
        <w:rPr>
          <w:rFonts w:ascii="Times New Roman" w:hAnsi="Times New Roman" w:cs="Times New Roman"/>
          <w:color w:val="000000" w:themeColor="text1"/>
          <w:sz w:val="22"/>
          <w:szCs w:val="22"/>
          <w:shd w:val="clear" w:color="auto" w:fill="FFFFFF"/>
        </w:rPr>
      </w:pPr>
    </w:p>
    <w:p w14:paraId="0C7301C8" w14:textId="702A3943" w:rsidR="009B7964" w:rsidRDefault="009B7964" w:rsidP="00210F26">
      <w:pPr>
        <w:spacing w:line="480" w:lineRule="auto"/>
        <w:ind w:left="709" w:hanging="709"/>
        <w:rPr>
          <w:rFonts w:ascii="Times New Roman" w:hAnsi="Times New Roman" w:cs="Times New Roman"/>
          <w:color w:val="000000" w:themeColor="text1"/>
          <w:sz w:val="22"/>
          <w:szCs w:val="22"/>
          <w:shd w:val="clear" w:color="auto" w:fill="FFFFFF"/>
        </w:rPr>
      </w:pPr>
      <w:proofErr w:type="spellStart"/>
      <w:r w:rsidRPr="009B7964">
        <w:rPr>
          <w:rFonts w:ascii="Times New Roman" w:hAnsi="Times New Roman" w:cs="Times New Roman"/>
          <w:color w:val="000000" w:themeColor="text1"/>
          <w:sz w:val="22"/>
          <w:szCs w:val="22"/>
          <w:shd w:val="clear" w:color="auto" w:fill="FFFFFF"/>
        </w:rPr>
        <w:t>Sniecinska</w:t>
      </w:r>
      <w:proofErr w:type="spellEnd"/>
      <w:r w:rsidRPr="009B7964">
        <w:rPr>
          <w:rFonts w:ascii="Times New Roman" w:hAnsi="Times New Roman" w:cs="Times New Roman"/>
          <w:color w:val="000000" w:themeColor="text1"/>
          <w:sz w:val="22"/>
          <w:szCs w:val="22"/>
          <w:shd w:val="clear" w:color="auto" w:fill="FFFFFF"/>
        </w:rPr>
        <w:t xml:space="preserve">-Cooper, A. M., Iles, R. K., Butler, S. A., Jones, H., </w:t>
      </w:r>
      <w:proofErr w:type="spellStart"/>
      <w:r w:rsidRPr="009B7964">
        <w:rPr>
          <w:rFonts w:ascii="Times New Roman" w:hAnsi="Times New Roman" w:cs="Times New Roman"/>
          <w:color w:val="000000" w:themeColor="text1"/>
          <w:sz w:val="22"/>
          <w:szCs w:val="22"/>
          <w:shd w:val="clear" w:color="auto" w:fill="FFFFFF"/>
        </w:rPr>
        <w:t>Bayford</w:t>
      </w:r>
      <w:proofErr w:type="spellEnd"/>
      <w:r w:rsidRPr="009B7964">
        <w:rPr>
          <w:rFonts w:ascii="Times New Roman" w:hAnsi="Times New Roman" w:cs="Times New Roman"/>
          <w:color w:val="000000" w:themeColor="text1"/>
          <w:sz w:val="22"/>
          <w:szCs w:val="22"/>
          <w:shd w:val="clear" w:color="auto" w:fill="FFFFFF"/>
        </w:rPr>
        <w:t xml:space="preserve">, R., &amp; </w:t>
      </w:r>
      <w:proofErr w:type="spellStart"/>
      <w:r w:rsidRPr="009B7964">
        <w:rPr>
          <w:rFonts w:ascii="Times New Roman" w:hAnsi="Times New Roman" w:cs="Times New Roman"/>
          <w:color w:val="000000" w:themeColor="text1"/>
          <w:sz w:val="22"/>
          <w:szCs w:val="22"/>
          <w:shd w:val="clear" w:color="auto" w:fill="FFFFFF"/>
        </w:rPr>
        <w:t>Dimitriou</w:t>
      </w:r>
      <w:proofErr w:type="spellEnd"/>
      <w:r w:rsidRPr="009B7964">
        <w:rPr>
          <w:rFonts w:ascii="Times New Roman" w:hAnsi="Times New Roman" w:cs="Times New Roman"/>
          <w:color w:val="000000" w:themeColor="text1"/>
          <w:sz w:val="22"/>
          <w:szCs w:val="22"/>
          <w:shd w:val="clear" w:color="auto" w:fill="FFFFFF"/>
        </w:rPr>
        <w:t>, D. (2015). Abnormal secretion of melatonin and cortisol in relation to sleep disturbances in children</w:t>
      </w:r>
      <w:r>
        <w:rPr>
          <w:rFonts w:ascii="Times New Roman" w:hAnsi="Times New Roman" w:cs="Times New Roman"/>
          <w:color w:val="000000" w:themeColor="text1"/>
          <w:sz w:val="22"/>
          <w:szCs w:val="22"/>
          <w:shd w:val="clear" w:color="auto" w:fill="FFFFFF"/>
        </w:rPr>
        <w:t xml:space="preserve"> with Williams syndrome. </w:t>
      </w:r>
      <w:r w:rsidRPr="009B7964">
        <w:rPr>
          <w:rFonts w:ascii="Times New Roman" w:hAnsi="Times New Roman" w:cs="Times New Roman"/>
          <w:i/>
          <w:color w:val="000000" w:themeColor="text1"/>
          <w:sz w:val="22"/>
          <w:szCs w:val="22"/>
          <w:shd w:val="clear" w:color="auto" w:fill="FFFFFF"/>
        </w:rPr>
        <w:t>Sleep Medicine</w:t>
      </w:r>
      <w:r w:rsidRPr="009B7964">
        <w:rPr>
          <w:rFonts w:ascii="Times New Roman" w:hAnsi="Times New Roman" w:cs="Times New Roman"/>
          <w:color w:val="000000" w:themeColor="text1"/>
          <w:sz w:val="22"/>
          <w:szCs w:val="22"/>
          <w:shd w:val="clear" w:color="auto" w:fill="FFFFFF"/>
        </w:rPr>
        <w:t xml:space="preserve">, </w:t>
      </w:r>
      <w:r w:rsidRPr="009B7964">
        <w:rPr>
          <w:rFonts w:ascii="Times New Roman" w:hAnsi="Times New Roman" w:cs="Times New Roman"/>
          <w:i/>
          <w:color w:val="000000" w:themeColor="text1"/>
          <w:sz w:val="22"/>
          <w:szCs w:val="22"/>
          <w:shd w:val="clear" w:color="auto" w:fill="FFFFFF"/>
        </w:rPr>
        <w:t>16</w:t>
      </w:r>
      <w:r w:rsidRPr="009B7964">
        <w:rPr>
          <w:rFonts w:ascii="Times New Roman" w:hAnsi="Times New Roman" w:cs="Times New Roman"/>
          <w:color w:val="000000" w:themeColor="text1"/>
          <w:sz w:val="22"/>
          <w:szCs w:val="22"/>
          <w:shd w:val="clear" w:color="auto" w:fill="FFFFFF"/>
        </w:rPr>
        <w:t>(1), 94-100.</w:t>
      </w:r>
    </w:p>
    <w:p w14:paraId="1EE3A2C6" w14:textId="24F83303" w:rsidR="008A00B7" w:rsidRDefault="008A00B7" w:rsidP="00210F26">
      <w:pPr>
        <w:spacing w:line="480" w:lineRule="auto"/>
        <w:ind w:left="709" w:hanging="709"/>
        <w:rPr>
          <w:rFonts w:ascii="Times New Roman" w:hAnsi="Times New Roman" w:cs="Times New Roman"/>
          <w:color w:val="000000" w:themeColor="text1"/>
          <w:sz w:val="22"/>
          <w:szCs w:val="22"/>
          <w:shd w:val="clear" w:color="auto" w:fill="FFFFFF"/>
        </w:rPr>
      </w:pPr>
    </w:p>
    <w:p w14:paraId="60C9C371" w14:textId="100BAFA4" w:rsidR="008A00B7" w:rsidRDefault="008A00B7" w:rsidP="00210F26">
      <w:pPr>
        <w:spacing w:line="480" w:lineRule="auto"/>
        <w:ind w:left="709" w:hanging="709"/>
        <w:rPr>
          <w:rFonts w:ascii="Times New Roman" w:hAnsi="Times New Roman" w:cs="Times New Roman"/>
          <w:color w:val="000000" w:themeColor="text1"/>
          <w:sz w:val="22"/>
          <w:szCs w:val="22"/>
          <w:shd w:val="clear" w:color="auto" w:fill="FFFFFF"/>
        </w:rPr>
      </w:pPr>
      <w:r w:rsidRPr="008A00B7">
        <w:rPr>
          <w:rFonts w:ascii="Times New Roman" w:hAnsi="Times New Roman" w:cs="Times New Roman"/>
          <w:color w:val="000000" w:themeColor="text1"/>
          <w:sz w:val="22"/>
          <w:szCs w:val="22"/>
          <w:shd w:val="clear" w:color="auto" w:fill="FFFFFF"/>
        </w:rPr>
        <w:t>Styles, S., &amp; Plunkett, K. (2009). What is ‘word understanding’</w:t>
      </w:r>
      <w:r>
        <w:rPr>
          <w:rFonts w:ascii="Times New Roman" w:hAnsi="Times New Roman" w:cs="Times New Roman"/>
          <w:color w:val="000000" w:themeColor="text1"/>
          <w:sz w:val="22"/>
          <w:szCs w:val="22"/>
          <w:shd w:val="clear" w:color="auto" w:fill="FFFFFF"/>
        </w:rPr>
        <w:t xml:space="preserve"> </w:t>
      </w:r>
      <w:r w:rsidRPr="008A00B7">
        <w:rPr>
          <w:rFonts w:ascii="Times New Roman" w:hAnsi="Times New Roman" w:cs="Times New Roman"/>
          <w:color w:val="000000" w:themeColor="text1"/>
          <w:sz w:val="22"/>
          <w:szCs w:val="22"/>
          <w:shd w:val="clear" w:color="auto" w:fill="FFFFFF"/>
        </w:rPr>
        <w:t xml:space="preserve">for the parent of a one-year-old? Matching the difficulty of a lexical comprehension task to parental CDI report. </w:t>
      </w:r>
      <w:r w:rsidRPr="008A00B7">
        <w:rPr>
          <w:rFonts w:ascii="Times New Roman" w:hAnsi="Times New Roman" w:cs="Times New Roman"/>
          <w:i/>
          <w:color w:val="000000" w:themeColor="text1"/>
          <w:sz w:val="22"/>
          <w:szCs w:val="22"/>
          <w:shd w:val="clear" w:color="auto" w:fill="FFFFFF"/>
        </w:rPr>
        <w:t>Journal of Child Language</w:t>
      </w:r>
      <w:r w:rsidRPr="008A00B7">
        <w:rPr>
          <w:rFonts w:ascii="Times New Roman" w:hAnsi="Times New Roman" w:cs="Times New Roman"/>
          <w:color w:val="000000" w:themeColor="text1"/>
          <w:sz w:val="22"/>
          <w:szCs w:val="22"/>
          <w:shd w:val="clear" w:color="auto" w:fill="FFFFFF"/>
        </w:rPr>
        <w:t xml:space="preserve">, </w:t>
      </w:r>
      <w:r w:rsidRPr="008A00B7">
        <w:rPr>
          <w:rFonts w:ascii="Times New Roman" w:hAnsi="Times New Roman" w:cs="Times New Roman"/>
          <w:i/>
          <w:color w:val="000000" w:themeColor="text1"/>
          <w:sz w:val="22"/>
          <w:szCs w:val="22"/>
          <w:shd w:val="clear" w:color="auto" w:fill="FFFFFF"/>
        </w:rPr>
        <w:t>36</w:t>
      </w:r>
      <w:r w:rsidRPr="008A00B7">
        <w:rPr>
          <w:rFonts w:ascii="Times New Roman" w:hAnsi="Times New Roman" w:cs="Times New Roman"/>
          <w:color w:val="000000" w:themeColor="text1"/>
          <w:sz w:val="22"/>
          <w:szCs w:val="22"/>
          <w:shd w:val="clear" w:color="auto" w:fill="FFFFFF"/>
        </w:rPr>
        <w:t>(4), 895-908.</w:t>
      </w:r>
    </w:p>
    <w:p w14:paraId="1404B3A6" w14:textId="77777777" w:rsidR="009B7964" w:rsidRDefault="009B7964" w:rsidP="00210F26">
      <w:pPr>
        <w:spacing w:line="480" w:lineRule="auto"/>
        <w:ind w:left="709" w:hanging="709"/>
        <w:rPr>
          <w:rFonts w:ascii="Times New Roman" w:hAnsi="Times New Roman" w:cs="Times New Roman"/>
          <w:color w:val="000000" w:themeColor="text1"/>
          <w:sz w:val="22"/>
          <w:szCs w:val="22"/>
          <w:shd w:val="clear" w:color="auto" w:fill="FFFFFF"/>
        </w:rPr>
      </w:pPr>
    </w:p>
    <w:p w14:paraId="49E4523D" w14:textId="194F9B48" w:rsidR="00EC6F77" w:rsidRPr="00407D42" w:rsidRDefault="00344E9B" w:rsidP="00210F26">
      <w:pPr>
        <w:spacing w:line="480" w:lineRule="auto"/>
        <w:ind w:left="709" w:hanging="709"/>
        <w:rPr>
          <w:rFonts w:ascii="Times New Roman" w:hAnsi="Times New Roman" w:cs="Times New Roman"/>
          <w:color w:val="000000" w:themeColor="text1"/>
          <w:sz w:val="22"/>
          <w:szCs w:val="22"/>
          <w:shd w:val="clear" w:color="auto" w:fill="FFFFFF"/>
          <w:lang w:val="fr-FR"/>
        </w:rPr>
      </w:pPr>
      <w:proofErr w:type="spellStart"/>
      <w:r w:rsidRPr="00344E9B">
        <w:rPr>
          <w:rFonts w:ascii="Times New Roman" w:hAnsi="Times New Roman" w:cs="Times New Roman"/>
          <w:color w:val="000000" w:themeColor="text1"/>
          <w:sz w:val="22"/>
          <w:szCs w:val="22"/>
          <w:shd w:val="clear" w:color="auto" w:fill="FFFFFF"/>
        </w:rPr>
        <w:t>Tamminen</w:t>
      </w:r>
      <w:proofErr w:type="spellEnd"/>
      <w:r w:rsidRPr="00344E9B">
        <w:rPr>
          <w:rFonts w:ascii="Times New Roman" w:hAnsi="Times New Roman" w:cs="Times New Roman"/>
          <w:color w:val="000000" w:themeColor="text1"/>
          <w:sz w:val="22"/>
          <w:szCs w:val="22"/>
          <w:shd w:val="clear" w:color="auto" w:fill="FFFFFF"/>
        </w:rPr>
        <w:t xml:space="preserve">, J., Payne, J. D., </w:t>
      </w:r>
      <w:proofErr w:type="spellStart"/>
      <w:r w:rsidRPr="00344E9B">
        <w:rPr>
          <w:rFonts w:ascii="Times New Roman" w:hAnsi="Times New Roman" w:cs="Times New Roman"/>
          <w:color w:val="000000" w:themeColor="text1"/>
          <w:sz w:val="22"/>
          <w:szCs w:val="22"/>
          <w:shd w:val="clear" w:color="auto" w:fill="FFFFFF"/>
        </w:rPr>
        <w:t>Stickgold</w:t>
      </w:r>
      <w:proofErr w:type="spellEnd"/>
      <w:r w:rsidRPr="00344E9B">
        <w:rPr>
          <w:rFonts w:ascii="Times New Roman" w:hAnsi="Times New Roman" w:cs="Times New Roman"/>
          <w:color w:val="000000" w:themeColor="text1"/>
          <w:sz w:val="22"/>
          <w:szCs w:val="22"/>
          <w:shd w:val="clear" w:color="auto" w:fill="FFFFFF"/>
        </w:rPr>
        <w:t xml:space="preserve">, R., </w:t>
      </w:r>
      <w:proofErr w:type="spellStart"/>
      <w:r w:rsidRPr="00344E9B">
        <w:rPr>
          <w:rFonts w:ascii="Times New Roman" w:hAnsi="Times New Roman" w:cs="Times New Roman"/>
          <w:color w:val="000000" w:themeColor="text1"/>
          <w:sz w:val="22"/>
          <w:szCs w:val="22"/>
          <w:shd w:val="clear" w:color="auto" w:fill="FFFFFF"/>
        </w:rPr>
        <w:t>Wamsley</w:t>
      </w:r>
      <w:proofErr w:type="spellEnd"/>
      <w:r w:rsidRPr="00344E9B">
        <w:rPr>
          <w:rFonts w:ascii="Times New Roman" w:hAnsi="Times New Roman" w:cs="Times New Roman"/>
          <w:color w:val="000000" w:themeColor="text1"/>
          <w:sz w:val="22"/>
          <w:szCs w:val="22"/>
          <w:shd w:val="clear" w:color="auto" w:fill="FFFFFF"/>
        </w:rPr>
        <w:t xml:space="preserve">, E. J., &amp; Gaskell, M. G. (2010). Sleep spindle activity is associated with the integration of new memories and existing knowledge. </w:t>
      </w:r>
      <w:r w:rsidRPr="00976018">
        <w:rPr>
          <w:rFonts w:ascii="Times New Roman" w:hAnsi="Times New Roman" w:cs="Times New Roman"/>
          <w:i/>
          <w:color w:val="000000" w:themeColor="text1"/>
          <w:sz w:val="22"/>
          <w:szCs w:val="22"/>
          <w:shd w:val="clear" w:color="auto" w:fill="FFFFFF"/>
          <w:lang w:val="fr-FR"/>
        </w:rPr>
        <w:t>Journal of Neuroscience</w:t>
      </w:r>
      <w:r w:rsidRPr="00407D42">
        <w:rPr>
          <w:rFonts w:ascii="Times New Roman" w:hAnsi="Times New Roman" w:cs="Times New Roman"/>
          <w:color w:val="000000" w:themeColor="text1"/>
          <w:sz w:val="22"/>
          <w:szCs w:val="22"/>
          <w:shd w:val="clear" w:color="auto" w:fill="FFFFFF"/>
          <w:lang w:val="fr-FR"/>
        </w:rPr>
        <w:t xml:space="preserve">, </w:t>
      </w:r>
      <w:r w:rsidRPr="00976018">
        <w:rPr>
          <w:rFonts w:ascii="Times New Roman" w:hAnsi="Times New Roman" w:cs="Times New Roman"/>
          <w:i/>
          <w:color w:val="000000" w:themeColor="text1"/>
          <w:sz w:val="22"/>
          <w:szCs w:val="22"/>
          <w:shd w:val="clear" w:color="auto" w:fill="FFFFFF"/>
          <w:lang w:val="fr-FR"/>
        </w:rPr>
        <w:t>30</w:t>
      </w:r>
      <w:r w:rsidRPr="00407D42">
        <w:rPr>
          <w:rFonts w:ascii="Times New Roman" w:hAnsi="Times New Roman" w:cs="Times New Roman"/>
          <w:color w:val="000000" w:themeColor="text1"/>
          <w:sz w:val="22"/>
          <w:szCs w:val="22"/>
          <w:shd w:val="clear" w:color="auto" w:fill="FFFFFF"/>
          <w:lang w:val="fr-FR"/>
        </w:rPr>
        <w:t>(43), 14356-14360.</w:t>
      </w:r>
    </w:p>
    <w:p w14:paraId="1E04EB6E" w14:textId="77777777" w:rsidR="00344E9B" w:rsidRPr="00407D42" w:rsidRDefault="00344E9B" w:rsidP="00210F26">
      <w:pPr>
        <w:spacing w:line="480" w:lineRule="auto"/>
        <w:ind w:left="709" w:hanging="709"/>
        <w:rPr>
          <w:rFonts w:ascii="Times New Roman" w:hAnsi="Times New Roman" w:cs="Times New Roman"/>
          <w:color w:val="000000" w:themeColor="text1"/>
          <w:sz w:val="22"/>
          <w:szCs w:val="22"/>
          <w:shd w:val="clear" w:color="auto" w:fill="FFFFFF"/>
          <w:lang w:val="fr-FR"/>
        </w:rPr>
      </w:pPr>
    </w:p>
    <w:p w14:paraId="10ABEC47" w14:textId="756F7C17" w:rsidR="00976018" w:rsidRDefault="00976018" w:rsidP="00210F26">
      <w:pPr>
        <w:spacing w:line="480" w:lineRule="auto"/>
        <w:ind w:left="709" w:hanging="709"/>
        <w:rPr>
          <w:rFonts w:ascii="Times New Roman" w:hAnsi="Times New Roman" w:cs="Times New Roman"/>
          <w:sz w:val="22"/>
          <w:szCs w:val="22"/>
        </w:rPr>
      </w:pPr>
      <w:r w:rsidRPr="00976018">
        <w:rPr>
          <w:rFonts w:ascii="Times New Roman" w:hAnsi="Times New Roman" w:cs="Times New Roman"/>
          <w:sz w:val="22"/>
          <w:szCs w:val="22"/>
        </w:rPr>
        <w:lastRenderedPageBreak/>
        <w:t xml:space="preserve">Thomas, M. S. C., </w:t>
      </w:r>
      <w:proofErr w:type="spellStart"/>
      <w:r w:rsidRPr="00976018">
        <w:rPr>
          <w:rFonts w:ascii="Times New Roman" w:hAnsi="Times New Roman" w:cs="Times New Roman"/>
          <w:sz w:val="22"/>
          <w:szCs w:val="22"/>
        </w:rPr>
        <w:t>Annaz</w:t>
      </w:r>
      <w:proofErr w:type="spellEnd"/>
      <w:r w:rsidRPr="00976018">
        <w:rPr>
          <w:rFonts w:ascii="Times New Roman" w:hAnsi="Times New Roman" w:cs="Times New Roman"/>
          <w:sz w:val="22"/>
          <w:szCs w:val="22"/>
        </w:rPr>
        <w:t xml:space="preserve">, D., Ansari, D., Serif, G., </w:t>
      </w:r>
      <w:proofErr w:type="spellStart"/>
      <w:r w:rsidRPr="00976018">
        <w:rPr>
          <w:rFonts w:ascii="Times New Roman" w:hAnsi="Times New Roman" w:cs="Times New Roman"/>
          <w:sz w:val="22"/>
          <w:szCs w:val="22"/>
        </w:rPr>
        <w:t>Jarrold</w:t>
      </w:r>
      <w:proofErr w:type="spellEnd"/>
      <w:r w:rsidRPr="00976018">
        <w:rPr>
          <w:rFonts w:ascii="Times New Roman" w:hAnsi="Times New Roman" w:cs="Times New Roman"/>
          <w:sz w:val="22"/>
          <w:szCs w:val="22"/>
        </w:rPr>
        <w:t xml:space="preserve">, C., &amp; Karmiloff-Smith, A. (2009). Using developmental trajectories to understand developmental disorders. </w:t>
      </w:r>
      <w:r w:rsidRPr="00976018">
        <w:rPr>
          <w:rFonts w:ascii="Times New Roman" w:hAnsi="Times New Roman" w:cs="Times New Roman"/>
          <w:i/>
          <w:sz w:val="22"/>
          <w:szCs w:val="22"/>
        </w:rPr>
        <w:t>Journal of Speech, Language, and Hearing Research</w:t>
      </w:r>
      <w:r w:rsidRPr="00976018">
        <w:rPr>
          <w:rFonts w:ascii="Times New Roman" w:hAnsi="Times New Roman" w:cs="Times New Roman"/>
          <w:sz w:val="22"/>
          <w:szCs w:val="22"/>
        </w:rPr>
        <w:t xml:space="preserve">, </w:t>
      </w:r>
      <w:r w:rsidRPr="00976018">
        <w:rPr>
          <w:rFonts w:ascii="Times New Roman" w:hAnsi="Times New Roman" w:cs="Times New Roman"/>
          <w:i/>
          <w:sz w:val="22"/>
          <w:szCs w:val="22"/>
        </w:rPr>
        <w:t>52</w:t>
      </w:r>
      <w:r w:rsidRPr="00976018">
        <w:rPr>
          <w:rFonts w:ascii="Times New Roman" w:hAnsi="Times New Roman" w:cs="Times New Roman"/>
          <w:sz w:val="22"/>
          <w:szCs w:val="22"/>
        </w:rPr>
        <w:t>, 336-358</w:t>
      </w:r>
    </w:p>
    <w:p w14:paraId="47E7A903" w14:textId="77777777" w:rsidR="00976018" w:rsidRDefault="00976018" w:rsidP="00210F26">
      <w:pPr>
        <w:spacing w:line="480" w:lineRule="auto"/>
        <w:ind w:left="709" w:hanging="709"/>
        <w:rPr>
          <w:rFonts w:ascii="Times New Roman" w:hAnsi="Times New Roman" w:cs="Times New Roman"/>
          <w:sz w:val="22"/>
          <w:szCs w:val="22"/>
        </w:rPr>
      </w:pPr>
    </w:p>
    <w:p w14:paraId="5403D12F" w14:textId="5A354011" w:rsidR="00EC6F77" w:rsidRDefault="00732343" w:rsidP="00210F26">
      <w:pPr>
        <w:spacing w:line="480" w:lineRule="auto"/>
        <w:ind w:left="709" w:hanging="709"/>
        <w:rPr>
          <w:rFonts w:ascii="Times New Roman" w:hAnsi="Times New Roman" w:cs="Times New Roman"/>
          <w:color w:val="000000" w:themeColor="text1"/>
          <w:sz w:val="22"/>
          <w:szCs w:val="22"/>
          <w:shd w:val="clear" w:color="auto" w:fill="FFFFFF"/>
        </w:rPr>
      </w:pPr>
      <w:r w:rsidRPr="00407D42">
        <w:rPr>
          <w:rFonts w:ascii="Times New Roman" w:hAnsi="Times New Roman" w:cs="Times New Roman"/>
          <w:color w:val="000000" w:themeColor="text1"/>
          <w:sz w:val="22"/>
          <w:szCs w:val="22"/>
          <w:shd w:val="clear" w:color="auto" w:fill="FFFFFF"/>
          <w:lang w:val="fr-FR"/>
        </w:rPr>
        <w:t xml:space="preserve">Touchette, É., Petit, D., Séguin, J. R., Boivin, M., Tremblay, R. E., &amp; </w:t>
      </w:r>
      <w:proofErr w:type="spellStart"/>
      <w:r w:rsidRPr="00407D42">
        <w:rPr>
          <w:rFonts w:ascii="Times New Roman" w:hAnsi="Times New Roman" w:cs="Times New Roman"/>
          <w:color w:val="000000" w:themeColor="text1"/>
          <w:sz w:val="22"/>
          <w:szCs w:val="22"/>
          <w:shd w:val="clear" w:color="auto" w:fill="FFFFFF"/>
          <w:lang w:val="fr-FR"/>
        </w:rPr>
        <w:t>Montplaisir</w:t>
      </w:r>
      <w:proofErr w:type="spellEnd"/>
      <w:r w:rsidRPr="00407D42">
        <w:rPr>
          <w:rFonts w:ascii="Times New Roman" w:hAnsi="Times New Roman" w:cs="Times New Roman"/>
          <w:color w:val="000000" w:themeColor="text1"/>
          <w:sz w:val="22"/>
          <w:szCs w:val="22"/>
          <w:shd w:val="clear" w:color="auto" w:fill="FFFFFF"/>
          <w:lang w:val="fr-FR"/>
        </w:rPr>
        <w:t xml:space="preserve">, J. Y. (2007). </w:t>
      </w:r>
      <w:r w:rsidRPr="00732343">
        <w:rPr>
          <w:rFonts w:ascii="Times New Roman" w:hAnsi="Times New Roman" w:cs="Times New Roman"/>
          <w:color w:val="000000" w:themeColor="text1"/>
          <w:sz w:val="22"/>
          <w:szCs w:val="22"/>
          <w:shd w:val="clear" w:color="auto" w:fill="FFFFFF"/>
        </w:rPr>
        <w:t xml:space="preserve">Associations between sleep duration patterns and </w:t>
      </w:r>
      <w:proofErr w:type="spellStart"/>
      <w:r w:rsidRPr="00732343">
        <w:rPr>
          <w:rFonts w:ascii="Times New Roman" w:hAnsi="Times New Roman" w:cs="Times New Roman"/>
          <w:color w:val="000000" w:themeColor="text1"/>
          <w:sz w:val="22"/>
          <w:szCs w:val="22"/>
          <w:shd w:val="clear" w:color="auto" w:fill="FFFFFF"/>
        </w:rPr>
        <w:t>behavioral</w:t>
      </w:r>
      <w:proofErr w:type="spellEnd"/>
      <w:r w:rsidRPr="00732343">
        <w:rPr>
          <w:rFonts w:ascii="Times New Roman" w:hAnsi="Times New Roman" w:cs="Times New Roman"/>
          <w:color w:val="000000" w:themeColor="text1"/>
          <w:sz w:val="22"/>
          <w:szCs w:val="22"/>
          <w:shd w:val="clear" w:color="auto" w:fill="FFFFFF"/>
        </w:rPr>
        <w:t xml:space="preserve">/cognitive functioning at school entry. </w:t>
      </w:r>
      <w:r w:rsidRPr="00976018">
        <w:rPr>
          <w:rFonts w:ascii="Times New Roman" w:hAnsi="Times New Roman" w:cs="Times New Roman"/>
          <w:i/>
          <w:color w:val="000000" w:themeColor="text1"/>
          <w:sz w:val="22"/>
          <w:szCs w:val="22"/>
          <w:shd w:val="clear" w:color="auto" w:fill="FFFFFF"/>
        </w:rPr>
        <w:t>Sleep</w:t>
      </w:r>
      <w:r w:rsidRPr="00732343">
        <w:rPr>
          <w:rFonts w:ascii="Times New Roman" w:hAnsi="Times New Roman" w:cs="Times New Roman"/>
          <w:color w:val="000000" w:themeColor="text1"/>
          <w:sz w:val="22"/>
          <w:szCs w:val="22"/>
          <w:shd w:val="clear" w:color="auto" w:fill="FFFFFF"/>
        </w:rPr>
        <w:t xml:space="preserve">, </w:t>
      </w:r>
      <w:r w:rsidRPr="00976018">
        <w:rPr>
          <w:rFonts w:ascii="Times New Roman" w:hAnsi="Times New Roman" w:cs="Times New Roman"/>
          <w:i/>
          <w:color w:val="000000" w:themeColor="text1"/>
          <w:sz w:val="22"/>
          <w:szCs w:val="22"/>
          <w:shd w:val="clear" w:color="auto" w:fill="FFFFFF"/>
        </w:rPr>
        <w:t>30</w:t>
      </w:r>
      <w:r w:rsidRPr="00732343">
        <w:rPr>
          <w:rFonts w:ascii="Times New Roman" w:hAnsi="Times New Roman" w:cs="Times New Roman"/>
          <w:color w:val="000000" w:themeColor="text1"/>
          <w:sz w:val="22"/>
          <w:szCs w:val="22"/>
          <w:shd w:val="clear" w:color="auto" w:fill="FFFFFF"/>
        </w:rPr>
        <w:t>(9), 1213-1219.</w:t>
      </w:r>
    </w:p>
    <w:p w14:paraId="149860BD" w14:textId="77777777" w:rsidR="001F569F" w:rsidRDefault="001F569F" w:rsidP="00210F26">
      <w:pPr>
        <w:spacing w:line="480" w:lineRule="auto"/>
        <w:ind w:left="709" w:hanging="709"/>
        <w:rPr>
          <w:rFonts w:ascii="Times New Roman" w:hAnsi="Times New Roman" w:cs="Times New Roman"/>
          <w:color w:val="000000" w:themeColor="text1"/>
          <w:sz w:val="22"/>
          <w:szCs w:val="22"/>
          <w:shd w:val="clear" w:color="auto" w:fill="FFFFFF"/>
        </w:rPr>
      </w:pPr>
    </w:p>
    <w:p w14:paraId="3EE7E755" w14:textId="71D5ACBA" w:rsidR="00E2647A" w:rsidRDefault="00723F60" w:rsidP="00DE0B37">
      <w:pPr>
        <w:spacing w:line="480" w:lineRule="auto"/>
        <w:ind w:left="709" w:hanging="709"/>
        <w:rPr>
          <w:rFonts w:ascii="Times New Roman" w:hAnsi="Times New Roman" w:cs="Times New Roman"/>
          <w:color w:val="000000" w:themeColor="text1"/>
          <w:sz w:val="22"/>
          <w:szCs w:val="22"/>
          <w:shd w:val="clear" w:color="auto" w:fill="FFFFFF"/>
        </w:rPr>
      </w:pPr>
      <w:r w:rsidRPr="00723F60">
        <w:rPr>
          <w:rFonts w:ascii="Times New Roman" w:hAnsi="Times New Roman" w:cs="Times New Roman"/>
          <w:color w:val="000000" w:themeColor="text1"/>
          <w:sz w:val="22"/>
          <w:szCs w:val="22"/>
          <w:shd w:val="clear" w:color="auto" w:fill="FFFFFF"/>
        </w:rPr>
        <w:t xml:space="preserve">Werner, H., Molinari, L., Guyer, C., &amp; Jenni, O. G. (2008). Agreement rates between actigraphy, diary, and questionnaire for children's sleep patterns. </w:t>
      </w:r>
      <w:r w:rsidRPr="00723F60">
        <w:rPr>
          <w:rFonts w:ascii="Times New Roman" w:hAnsi="Times New Roman" w:cs="Times New Roman"/>
          <w:i/>
          <w:color w:val="000000" w:themeColor="text1"/>
          <w:sz w:val="22"/>
          <w:szCs w:val="22"/>
          <w:shd w:val="clear" w:color="auto" w:fill="FFFFFF"/>
        </w:rPr>
        <w:t xml:space="preserve">Archives of </w:t>
      </w:r>
      <w:proofErr w:type="spellStart"/>
      <w:r w:rsidRPr="00723F60">
        <w:rPr>
          <w:rFonts w:ascii="Times New Roman" w:hAnsi="Times New Roman" w:cs="Times New Roman"/>
          <w:i/>
          <w:color w:val="000000" w:themeColor="text1"/>
          <w:sz w:val="22"/>
          <w:szCs w:val="22"/>
          <w:shd w:val="clear" w:color="auto" w:fill="FFFFFF"/>
        </w:rPr>
        <w:t>Pediatrics</w:t>
      </w:r>
      <w:proofErr w:type="spellEnd"/>
      <w:r w:rsidRPr="00723F60">
        <w:rPr>
          <w:rFonts w:ascii="Times New Roman" w:hAnsi="Times New Roman" w:cs="Times New Roman"/>
          <w:i/>
          <w:color w:val="000000" w:themeColor="text1"/>
          <w:sz w:val="22"/>
          <w:szCs w:val="22"/>
          <w:shd w:val="clear" w:color="auto" w:fill="FFFFFF"/>
        </w:rPr>
        <w:t xml:space="preserve"> &amp; Adolescent M</w:t>
      </w:r>
      <w:r w:rsidRPr="00474BBF">
        <w:rPr>
          <w:rFonts w:ascii="Times New Roman" w:hAnsi="Times New Roman" w:cs="Times New Roman"/>
          <w:i/>
          <w:color w:val="000000" w:themeColor="text1"/>
          <w:sz w:val="22"/>
          <w:szCs w:val="22"/>
          <w:shd w:val="clear" w:color="auto" w:fill="FFFFFF"/>
        </w:rPr>
        <w:t>edicine</w:t>
      </w:r>
      <w:r w:rsidRPr="00723F60">
        <w:rPr>
          <w:rFonts w:ascii="Times New Roman" w:hAnsi="Times New Roman" w:cs="Times New Roman"/>
          <w:color w:val="000000" w:themeColor="text1"/>
          <w:sz w:val="22"/>
          <w:szCs w:val="22"/>
          <w:shd w:val="clear" w:color="auto" w:fill="FFFFFF"/>
        </w:rPr>
        <w:t xml:space="preserve">, </w:t>
      </w:r>
      <w:r w:rsidRPr="00474BBF">
        <w:rPr>
          <w:rFonts w:ascii="Times New Roman" w:hAnsi="Times New Roman" w:cs="Times New Roman"/>
          <w:i/>
          <w:color w:val="000000" w:themeColor="text1"/>
          <w:sz w:val="22"/>
          <w:szCs w:val="22"/>
          <w:shd w:val="clear" w:color="auto" w:fill="FFFFFF"/>
        </w:rPr>
        <w:t>162</w:t>
      </w:r>
      <w:r w:rsidRPr="00723F60">
        <w:rPr>
          <w:rFonts w:ascii="Times New Roman" w:hAnsi="Times New Roman" w:cs="Times New Roman"/>
          <w:color w:val="000000" w:themeColor="text1"/>
          <w:sz w:val="22"/>
          <w:szCs w:val="22"/>
          <w:shd w:val="clear" w:color="auto" w:fill="FFFFFF"/>
        </w:rPr>
        <w:t>(4), 350-358.</w:t>
      </w:r>
    </w:p>
    <w:p w14:paraId="2D504E18" w14:textId="7DE064A0" w:rsidR="00557273" w:rsidRDefault="00557273" w:rsidP="00DE0B37">
      <w:pPr>
        <w:spacing w:line="480" w:lineRule="auto"/>
        <w:ind w:left="709" w:hanging="709"/>
        <w:rPr>
          <w:rFonts w:ascii="Times New Roman" w:hAnsi="Times New Roman" w:cs="Times New Roman"/>
          <w:color w:val="000000" w:themeColor="text1"/>
          <w:sz w:val="22"/>
          <w:szCs w:val="22"/>
          <w:shd w:val="clear" w:color="auto" w:fill="FFFFFF"/>
        </w:rPr>
      </w:pPr>
    </w:p>
    <w:p w14:paraId="7A8D7945" w14:textId="50846C43" w:rsidR="00FB5253" w:rsidRDefault="00FB5253" w:rsidP="003757B4">
      <w:pPr>
        <w:spacing w:line="480" w:lineRule="auto"/>
        <w:ind w:left="709" w:hanging="709"/>
        <w:rPr>
          <w:rFonts w:ascii="Times New Roman" w:hAnsi="Times New Roman" w:cs="Times New Roman"/>
          <w:color w:val="000000" w:themeColor="text1"/>
          <w:sz w:val="22"/>
          <w:szCs w:val="22"/>
          <w:shd w:val="clear" w:color="auto" w:fill="FFFFFF"/>
        </w:rPr>
      </w:pPr>
      <w:r>
        <w:rPr>
          <w:rFonts w:ascii="Times New Roman" w:hAnsi="Times New Roman" w:cs="Times New Roman"/>
          <w:color w:val="000000" w:themeColor="text1"/>
          <w:sz w:val="22"/>
          <w:szCs w:val="22"/>
          <w:shd w:val="clear" w:color="auto" w:fill="FFFFFF"/>
        </w:rPr>
        <w:t xml:space="preserve">Williams, S. E., &amp; Horst, J. S. (2014). </w:t>
      </w:r>
      <w:r w:rsidRPr="00FB5253">
        <w:rPr>
          <w:rFonts w:ascii="Times New Roman" w:hAnsi="Times New Roman" w:cs="Times New Roman"/>
          <w:color w:val="000000" w:themeColor="text1"/>
          <w:sz w:val="22"/>
          <w:szCs w:val="22"/>
          <w:shd w:val="clear" w:color="auto" w:fill="FFFFFF"/>
        </w:rPr>
        <w:t>Goodnight book: sleep consolidation improves word learning via storybooks. </w:t>
      </w:r>
      <w:r w:rsidRPr="00FB5253">
        <w:rPr>
          <w:rFonts w:ascii="Times New Roman" w:hAnsi="Times New Roman" w:cs="Times New Roman"/>
          <w:i/>
          <w:iCs/>
          <w:color w:val="000000" w:themeColor="text1"/>
          <w:sz w:val="22"/>
          <w:szCs w:val="22"/>
          <w:shd w:val="clear" w:color="auto" w:fill="FFFFFF"/>
        </w:rPr>
        <w:t xml:space="preserve">Frontiers in </w:t>
      </w:r>
      <w:r w:rsidR="003757B4">
        <w:rPr>
          <w:rFonts w:ascii="Times New Roman" w:hAnsi="Times New Roman" w:cs="Times New Roman"/>
          <w:i/>
          <w:iCs/>
          <w:color w:val="000000" w:themeColor="text1"/>
          <w:sz w:val="22"/>
          <w:szCs w:val="22"/>
          <w:shd w:val="clear" w:color="auto" w:fill="FFFFFF"/>
        </w:rPr>
        <w:t>P</w:t>
      </w:r>
      <w:r w:rsidRPr="00FB5253">
        <w:rPr>
          <w:rFonts w:ascii="Times New Roman" w:hAnsi="Times New Roman" w:cs="Times New Roman"/>
          <w:i/>
          <w:iCs/>
          <w:color w:val="000000" w:themeColor="text1"/>
          <w:sz w:val="22"/>
          <w:szCs w:val="22"/>
          <w:shd w:val="clear" w:color="auto" w:fill="FFFFFF"/>
        </w:rPr>
        <w:t>sychology</w:t>
      </w:r>
      <w:r w:rsidRPr="00FB5253">
        <w:rPr>
          <w:rFonts w:ascii="Times New Roman" w:hAnsi="Times New Roman" w:cs="Times New Roman"/>
          <w:color w:val="000000" w:themeColor="text1"/>
          <w:sz w:val="22"/>
          <w:szCs w:val="22"/>
          <w:shd w:val="clear" w:color="auto" w:fill="FFFFFF"/>
        </w:rPr>
        <w:t>, </w:t>
      </w:r>
      <w:r w:rsidRPr="00FB5253">
        <w:rPr>
          <w:rFonts w:ascii="Times New Roman" w:hAnsi="Times New Roman" w:cs="Times New Roman"/>
          <w:i/>
          <w:iCs/>
          <w:color w:val="000000" w:themeColor="text1"/>
          <w:sz w:val="22"/>
          <w:szCs w:val="22"/>
          <w:shd w:val="clear" w:color="auto" w:fill="FFFFFF"/>
        </w:rPr>
        <w:t>5</w:t>
      </w:r>
      <w:r w:rsidRPr="00FB5253">
        <w:rPr>
          <w:rFonts w:ascii="Times New Roman" w:hAnsi="Times New Roman" w:cs="Times New Roman"/>
          <w:color w:val="000000" w:themeColor="text1"/>
          <w:sz w:val="22"/>
          <w:szCs w:val="22"/>
          <w:shd w:val="clear" w:color="auto" w:fill="FFFFFF"/>
        </w:rPr>
        <w:t>, 184</w:t>
      </w:r>
      <w:r>
        <w:rPr>
          <w:rFonts w:ascii="Times New Roman" w:hAnsi="Times New Roman" w:cs="Times New Roman"/>
          <w:color w:val="000000" w:themeColor="text1"/>
          <w:sz w:val="22"/>
          <w:szCs w:val="22"/>
          <w:shd w:val="clear" w:color="auto" w:fill="FFFFFF"/>
        </w:rPr>
        <w:t xml:space="preserve">. </w:t>
      </w:r>
    </w:p>
    <w:p w14:paraId="5AED8FEF" w14:textId="77777777" w:rsidR="00FB5253" w:rsidRDefault="00FB5253" w:rsidP="00DE0B37">
      <w:pPr>
        <w:spacing w:line="480" w:lineRule="auto"/>
        <w:ind w:left="709" w:hanging="709"/>
        <w:rPr>
          <w:rFonts w:ascii="Times New Roman" w:hAnsi="Times New Roman" w:cs="Times New Roman"/>
          <w:color w:val="000000" w:themeColor="text1"/>
          <w:sz w:val="22"/>
          <w:szCs w:val="22"/>
          <w:shd w:val="clear" w:color="auto" w:fill="FFFFFF"/>
        </w:rPr>
      </w:pPr>
    </w:p>
    <w:p w14:paraId="2481402B" w14:textId="207245D4" w:rsidR="00557273" w:rsidRPr="00DE0B37" w:rsidRDefault="00557273" w:rsidP="00DE0B37">
      <w:pPr>
        <w:spacing w:line="480" w:lineRule="auto"/>
        <w:ind w:left="709" w:hanging="709"/>
        <w:rPr>
          <w:rFonts w:ascii="Times New Roman" w:hAnsi="Times New Roman" w:cs="Times New Roman"/>
          <w:color w:val="000000" w:themeColor="text1"/>
          <w:sz w:val="22"/>
          <w:szCs w:val="22"/>
          <w:shd w:val="clear" w:color="auto" w:fill="FFFFFF"/>
        </w:rPr>
      </w:pPr>
      <w:proofErr w:type="spellStart"/>
      <w:r w:rsidRPr="00557273">
        <w:rPr>
          <w:rFonts w:ascii="Times New Roman" w:hAnsi="Times New Roman" w:cs="Times New Roman"/>
          <w:color w:val="000000" w:themeColor="text1"/>
          <w:sz w:val="22"/>
          <w:szCs w:val="22"/>
          <w:shd w:val="clear" w:color="auto" w:fill="FFFFFF"/>
        </w:rPr>
        <w:t>Zampini</w:t>
      </w:r>
      <w:proofErr w:type="spellEnd"/>
      <w:r w:rsidRPr="00557273">
        <w:rPr>
          <w:rFonts w:ascii="Times New Roman" w:hAnsi="Times New Roman" w:cs="Times New Roman"/>
          <w:color w:val="000000" w:themeColor="text1"/>
          <w:sz w:val="22"/>
          <w:szCs w:val="22"/>
          <w:shd w:val="clear" w:color="auto" w:fill="FFFFFF"/>
        </w:rPr>
        <w:t xml:space="preserve">, L., &amp; </w:t>
      </w:r>
      <w:proofErr w:type="spellStart"/>
      <w:r w:rsidRPr="00557273">
        <w:rPr>
          <w:rFonts w:ascii="Times New Roman" w:hAnsi="Times New Roman" w:cs="Times New Roman"/>
          <w:color w:val="000000" w:themeColor="text1"/>
          <w:sz w:val="22"/>
          <w:szCs w:val="22"/>
          <w:shd w:val="clear" w:color="auto" w:fill="FFFFFF"/>
        </w:rPr>
        <w:t>D'Odorico</w:t>
      </w:r>
      <w:proofErr w:type="spellEnd"/>
      <w:r w:rsidRPr="00557273">
        <w:rPr>
          <w:rFonts w:ascii="Times New Roman" w:hAnsi="Times New Roman" w:cs="Times New Roman"/>
          <w:color w:val="000000" w:themeColor="text1"/>
          <w:sz w:val="22"/>
          <w:szCs w:val="22"/>
          <w:shd w:val="clear" w:color="auto" w:fill="FFFFFF"/>
        </w:rPr>
        <w:t xml:space="preserve">, L. (2013). Vocabulary development in children with Down syndrome: Longitudinal and cross-sectional data. </w:t>
      </w:r>
      <w:r w:rsidRPr="006C0D34">
        <w:rPr>
          <w:rFonts w:ascii="Times New Roman" w:hAnsi="Times New Roman" w:cs="Times New Roman"/>
          <w:i/>
          <w:color w:val="000000" w:themeColor="text1"/>
          <w:sz w:val="22"/>
          <w:szCs w:val="22"/>
          <w:shd w:val="clear" w:color="auto" w:fill="FFFFFF"/>
        </w:rPr>
        <w:t>Journal of Intellectual and Developmental Disability</w:t>
      </w:r>
      <w:r w:rsidRPr="00557273">
        <w:rPr>
          <w:rFonts w:ascii="Times New Roman" w:hAnsi="Times New Roman" w:cs="Times New Roman"/>
          <w:color w:val="000000" w:themeColor="text1"/>
          <w:sz w:val="22"/>
          <w:szCs w:val="22"/>
          <w:shd w:val="clear" w:color="auto" w:fill="FFFFFF"/>
        </w:rPr>
        <w:t xml:space="preserve">, </w:t>
      </w:r>
      <w:r w:rsidRPr="006C0D34">
        <w:rPr>
          <w:rFonts w:ascii="Times New Roman" w:hAnsi="Times New Roman" w:cs="Times New Roman"/>
          <w:i/>
          <w:color w:val="000000" w:themeColor="text1"/>
          <w:sz w:val="22"/>
          <w:szCs w:val="22"/>
          <w:shd w:val="clear" w:color="auto" w:fill="FFFFFF"/>
        </w:rPr>
        <w:t>38</w:t>
      </w:r>
      <w:r w:rsidRPr="00557273">
        <w:rPr>
          <w:rFonts w:ascii="Times New Roman" w:hAnsi="Times New Roman" w:cs="Times New Roman"/>
          <w:color w:val="000000" w:themeColor="text1"/>
          <w:sz w:val="22"/>
          <w:szCs w:val="22"/>
          <w:shd w:val="clear" w:color="auto" w:fill="FFFFFF"/>
        </w:rPr>
        <w:t>(4), 310-317.</w:t>
      </w:r>
    </w:p>
    <w:p w14:paraId="019D627C" w14:textId="22CD1C9A" w:rsidR="00B32E8A" w:rsidRPr="006E25CE" w:rsidRDefault="00B32E8A">
      <w:pPr>
        <w:rPr>
          <w:rFonts w:ascii="Times New Roman" w:hAnsi="Times New Roman" w:cs="Times New Roman"/>
          <w:b/>
          <w:color w:val="000000" w:themeColor="text1"/>
          <w:sz w:val="22"/>
          <w:szCs w:val="22"/>
          <w:shd w:val="clear" w:color="auto" w:fill="FFFFFF"/>
        </w:rPr>
      </w:pPr>
    </w:p>
    <w:sectPr w:rsidR="00B32E8A" w:rsidRPr="006E25CE" w:rsidSect="006E25CE">
      <w:head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746F" w14:textId="77777777" w:rsidR="00E8723B" w:rsidRDefault="00E8723B" w:rsidP="00A66D01">
      <w:r>
        <w:separator/>
      </w:r>
    </w:p>
  </w:endnote>
  <w:endnote w:type="continuationSeparator" w:id="0">
    <w:p w14:paraId="491318BC" w14:textId="77777777" w:rsidR="00E8723B" w:rsidRDefault="00E8723B" w:rsidP="00A6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F576" w14:textId="77777777" w:rsidR="00E8723B" w:rsidRDefault="00E8723B" w:rsidP="00A66D01">
      <w:r>
        <w:separator/>
      </w:r>
    </w:p>
  </w:footnote>
  <w:footnote w:type="continuationSeparator" w:id="0">
    <w:p w14:paraId="583EF377" w14:textId="77777777" w:rsidR="00E8723B" w:rsidRDefault="00E8723B" w:rsidP="00A66D01">
      <w:r>
        <w:continuationSeparator/>
      </w:r>
    </w:p>
  </w:footnote>
  <w:footnote w:id="1">
    <w:p w14:paraId="7A42E517" w14:textId="51375D05" w:rsidR="00DE5A25" w:rsidRPr="00DE5A25" w:rsidRDefault="00DE5A25">
      <w:pPr>
        <w:pStyle w:val="FootnoteText"/>
        <w:rPr>
          <w:rFonts w:ascii="Times New Roman" w:hAnsi="Times New Roman" w:cs="Times New Roman"/>
          <w:sz w:val="21"/>
          <w:szCs w:val="21"/>
        </w:rPr>
      </w:pPr>
      <w:r w:rsidRPr="00DE5A25">
        <w:rPr>
          <w:rStyle w:val="FootnoteReference"/>
          <w:rFonts w:ascii="Times New Roman" w:hAnsi="Times New Roman" w:cs="Times New Roman"/>
          <w:sz w:val="21"/>
          <w:szCs w:val="21"/>
        </w:rPr>
        <w:footnoteRef/>
      </w:r>
      <w:r w:rsidRPr="00DE5A25">
        <w:rPr>
          <w:rFonts w:ascii="Times New Roman" w:hAnsi="Times New Roman" w:cs="Times New Roman"/>
          <w:sz w:val="21"/>
          <w:szCs w:val="21"/>
        </w:rPr>
        <w:t xml:space="preserve"> This </w:t>
      </w:r>
      <w:r>
        <w:rPr>
          <w:rFonts w:ascii="Times New Roman" w:hAnsi="Times New Roman" w:cs="Times New Roman"/>
          <w:sz w:val="21"/>
          <w:szCs w:val="21"/>
        </w:rPr>
        <w:t>result</w:t>
      </w:r>
      <w:r w:rsidRPr="00DE5A25">
        <w:rPr>
          <w:rFonts w:ascii="Times New Roman" w:hAnsi="Times New Roman" w:cs="Times New Roman"/>
          <w:sz w:val="21"/>
          <w:szCs w:val="21"/>
        </w:rPr>
        <w:t xml:space="preserve"> would not survive a </w:t>
      </w:r>
      <w:r>
        <w:rPr>
          <w:rFonts w:ascii="Times New Roman" w:hAnsi="Times New Roman" w:cs="Times New Roman"/>
          <w:sz w:val="21"/>
          <w:szCs w:val="21"/>
        </w:rPr>
        <w:t>Bonferroni correction for multiple comparisons.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127354"/>
      <w:docPartObj>
        <w:docPartGallery w:val="Page Numbers (Top of Page)"/>
        <w:docPartUnique/>
      </w:docPartObj>
    </w:sdtPr>
    <w:sdtEndPr>
      <w:rPr>
        <w:noProof/>
      </w:rPr>
    </w:sdtEndPr>
    <w:sdtContent>
      <w:p w14:paraId="36787DB9" w14:textId="437D2183" w:rsidR="00732AF2" w:rsidRDefault="00732AF2">
        <w:pPr>
          <w:pStyle w:val="Header"/>
          <w:jc w:val="right"/>
        </w:pPr>
        <w:r>
          <w:fldChar w:fldCharType="begin"/>
        </w:r>
        <w:r>
          <w:instrText xml:space="preserve"> PAGE   \* MERGEFORMAT </w:instrText>
        </w:r>
        <w:r>
          <w:fldChar w:fldCharType="separate"/>
        </w:r>
        <w:r w:rsidR="009D1AAB">
          <w:rPr>
            <w:noProof/>
          </w:rPr>
          <w:t>24</w:t>
        </w:r>
        <w:r>
          <w:rPr>
            <w:noProof/>
          </w:rPr>
          <w:fldChar w:fldCharType="end"/>
        </w:r>
      </w:p>
    </w:sdtContent>
  </w:sdt>
  <w:p w14:paraId="5007D757" w14:textId="77777777" w:rsidR="00732AF2" w:rsidRDefault="00732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45A54"/>
    <w:multiLevelType w:val="hybridMultilevel"/>
    <w:tmpl w:val="9294CC42"/>
    <w:lvl w:ilvl="0" w:tplc="A7B42BB8">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403FD"/>
    <w:multiLevelType w:val="hybridMultilevel"/>
    <w:tmpl w:val="36D6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9402F"/>
    <w:multiLevelType w:val="hybridMultilevel"/>
    <w:tmpl w:val="4538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43F30"/>
    <w:multiLevelType w:val="hybridMultilevel"/>
    <w:tmpl w:val="8ABA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16"/>
    <w:rsid w:val="000011AD"/>
    <w:rsid w:val="00001496"/>
    <w:rsid w:val="00001556"/>
    <w:rsid w:val="00001F0F"/>
    <w:rsid w:val="00002977"/>
    <w:rsid w:val="00002A98"/>
    <w:rsid w:val="00002EA5"/>
    <w:rsid w:val="00004A5C"/>
    <w:rsid w:val="00005E90"/>
    <w:rsid w:val="0000602D"/>
    <w:rsid w:val="000061C6"/>
    <w:rsid w:val="0001019A"/>
    <w:rsid w:val="00010B41"/>
    <w:rsid w:val="00011C6B"/>
    <w:rsid w:val="0001739A"/>
    <w:rsid w:val="00025216"/>
    <w:rsid w:val="0002554F"/>
    <w:rsid w:val="00025EFD"/>
    <w:rsid w:val="00027930"/>
    <w:rsid w:val="000279FE"/>
    <w:rsid w:val="00030CD4"/>
    <w:rsid w:val="000323FB"/>
    <w:rsid w:val="000338F5"/>
    <w:rsid w:val="00034C5C"/>
    <w:rsid w:val="000361F4"/>
    <w:rsid w:val="00040753"/>
    <w:rsid w:val="000416AE"/>
    <w:rsid w:val="00042F06"/>
    <w:rsid w:val="00043F95"/>
    <w:rsid w:val="0004632B"/>
    <w:rsid w:val="000464F7"/>
    <w:rsid w:val="00046715"/>
    <w:rsid w:val="000469BB"/>
    <w:rsid w:val="000471BA"/>
    <w:rsid w:val="00047601"/>
    <w:rsid w:val="000477CB"/>
    <w:rsid w:val="0005656B"/>
    <w:rsid w:val="00056B41"/>
    <w:rsid w:val="00057058"/>
    <w:rsid w:val="000571FC"/>
    <w:rsid w:val="0005768A"/>
    <w:rsid w:val="00060B92"/>
    <w:rsid w:val="00060F3C"/>
    <w:rsid w:val="00061ED5"/>
    <w:rsid w:val="000621E3"/>
    <w:rsid w:val="00062ABA"/>
    <w:rsid w:val="0006542F"/>
    <w:rsid w:val="00067545"/>
    <w:rsid w:val="00070B4A"/>
    <w:rsid w:val="00074278"/>
    <w:rsid w:val="0007610C"/>
    <w:rsid w:val="00076A53"/>
    <w:rsid w:val="00077CF7"/>
    <w:rsid w:val="0008133D"/>
    <w:rsid w:val="000829AB"/>
    <w:rsid w:val="0008375E"/>
    <w:rsid w:val="00084F46"/>
    <w:rsid w:val="00084FAF"/>
    <w:rsid w:val="000872B3"/>
    <w:rsid w:val="0008784A"/>
    <w:rsid w:val="000906F3"/>
    <w:rsid w:val="00090D9A"/>
    <w:rsid w:val="00091657"/>
    <w:rsid w:val="00092876"/>
    <w:rsid w:val="00093035"/>
    <w:rsid w:val="00093497"/>
    <w:rsid w:val="00094919"/>
    <w:rsid w:val="00094F88"/>
    <w:rsid w:val="00095BE2"/>
    <w:rsid w:val="00096D1D"/>
    <w:rsid w:val="00097F7D"/>
    <w:rsid w:val="000A39FB"/>
    <w:rsid w:val="000A3FDC"/>
    <w:rsid w:val="000A46E6"/>
    <w:rsid w:val="000A4FD2"/>
    <w:rsid w:val="000A56C0"/>
    <w:rsid w:val="000B0A8D"/>
    <w:rsid w:val="000B4910"/>
    <w:rsid w:val="000B5F0D"/>
    <w:rsid w:val="000B69DB"/>
    <w:rsid w:val="000B7835"/>
    <w:rsid w:val="000B7842"/>
    <w:rsid w:val="000C1279"/>
    <w:rsid w:val="000C16BC"/>
    <w:rsid w:val="000C281A"/>
    <w:rsid w:val="000C3B7A"/>
    <w:rsid w:val="000C4DCD"/>
    <w:rsid w:val="000C60A2"/>
    <w:rsid w:val="000C723C"/>
    <w:rsid w:val="000C7C34"/>
    <w:rsid w:val="000D3200"/>
    <w:rsid w:val="000D5D0F"/>
    <w:rsid w:val="000D68F3"/>
    <w:rsid w:val="000D6CAC"/>
    <w:rsid w:val="000E0EC7"/>
    <w:rsid w:val="000E1753"/>
    <w:rsid w:val="000E3AE0"/>
    <w:rsid w:val="000E488D"/>
    <w:rsid w:val="000E4D30"/>
    <w:rsid w:val="000E5BE1"/>
    <w:rsid w:val="000F018F"/>
    <w:rsid w:val="000F1884"/>
    <w:rsid w:val="000F2A58"/>
    <w:rsid w:val="000F4444"/>
    <w:rsid w:val="000F5817"/>
    <w:rsid w:val="000F5A00"/>
    <w:rsid w:val="000F61FE"/>
    <w:rsid w:val="000F6684"/>
    <w:rsid w:val="000F7641"/>
    <w:rsid w:val="000F79DD"/>
    <w:rsid w:val="00102231"/>
    <w:rsid w:val="00102A6C"/>
    <w:rsid w:val="00102F1A"/>
    <w:rsid w:val="00103010"/>
    <w:rsid w:val="00103203"/>
    <w:rsid w:val="00103625"/>
    <w:rsid w:val="00104354"/>
    <w:rsid w:val="0010472B"/>
    <w:rsid w:val="00106A75"/>
    <w:rsid w:val="001071A0"/>
    <w:rsid w:val="001075F1"/>
    <w:rsid w:val="00110A03"/>
    <w:rsid w:val="00114164"/>
    <w:rsid w:val="0011506A"/>
    <w:rsid w:val="001154A4"/>
    <w:rsid w:val="00115EAC"/>
    <w:rsid w:val="00116CA1"/>
    <w:rsid w:val="00123533"/>
    <w:rsid w:val="00123C42"/>
    <w:rsid w:val="0012415A"/>
    <w:rsid w:val="001269C2"/>
    <w:rsid w:val="001307D8"/>
    <w:rsid w:val="00130EAC"/>
    <w:rsid w:val="00131DC7"/>
    <w:rsid w:val="00132E5C"/>
    <w:rsid w:val="0013312A"/>
    <w:rsid w:val="0013377B"/>
    <w:rsid w:val="0013380C"/>
    <w:rsid w:val="001342D9"/>
    <w:rsid w:val="00136B30"/>
    <w:rsid w:val="00140214"/>
    <w:rsid w:val="00142CEC"/>
    <w:rsid w:val="001431C1"/>
    <w:rsid w:val="0014504D"/>
    <w:rsid w:val="0014511F"/>
    <w:rsid w:val="001467DA"/>
    <w:rsid w:val="0014693A"/>
    <w:rsid w:val="00146EA4"/>
    <w:rsid w:val="001500D8"/>
    <w:rsid w:val="001503CE"/>
    <w:rsid w:val="00151240"/>
    <w:rsid w:val="0015223B"/>
    <w:rsid w:val="001536B2"/>
    <w:rsid w:val="001557B1"/>
    <w:rsid w:val="00157196"/>
    <w:rsid w:val="00162806"/>
    <w:rsid w:val="0016343E"/>
    <w:rsid w:val="00163801"/>
    <w:rsid w:val="001650B6"/>
    <w:rsid w:val="001652F4"/>
    <w:rsid w:val="001658A6"/>
    <w:rsid w:val="0016608F"/>
    <w:rsid w:val="00166143"/>
    <w:rsid w:val="00166766"/>
    <w:rsid w:val="00166975"/>
    <w:rsid w:val="0017131E"/>
    <w:rsid w:val="00172A15"/>
    <w:rsid w:val="0017627A"/>
    <w:rsid w:val="0017797D"/>
    <w:rsid w:val="0018048E"/>
    <w:rsid w:val="0018109B"/>
    <w:rsid w:val="00181124"/>
    <w:rsid w:val="00181822"/>
    <w:rsid w:val="00182FFF"/>
    <w:rsid w:val="00184358"/>
    <w:rsid w:val="00184A84"/>
    <w:rsid w:val="0018549A"/>
    <w:rsid w:val="00187163"/>
    <w:rsid w:val="00187417"/>
    <w:rsid w:val="00190EC5"/>
    <w:rsid w:val="001954F6"/>
    <w:rsid w:val="001971E2"/>
    <w:rsid w:val="001A0156"/>
    <w:rsid w:val="001A057E"/>
    <w:rsid w:val="001A08C8"/>
    <w:rsid w:val="001A122C"/>
    <w:rsid w:val="001A1632"/>
    <w:rsid w:val="001A1CBD"/>
    <w:rsid w:val="001A2541"/>
    <w:rsid w:val="001A4A3F"/>
    <w:rsid w:val="001A54A9"/>
    <w:rsid w:val="001B0C8B"/>
    <w:rsid w:val="001B3049"/>
    <w:rsid w:val="001B3814"/>
    <w:rsid w:val="001B4B31"/>
    <w:rsid w:val="001B4F21"/>
    <w:rsid w:val="001B77DF"/>
    <w:rsid w:val="001B7838"/>
    <w:rsid w:val="001B7A49"/>
    <w:rsid w:val="001C14D0"/>
    <w:rsid w:val="001C1780"/>
    <w:rsid w:val="001C1830"/>
    <w:rsid w:val="001C6515"/>
    <w:rsid w:val="001D1CD0"/>
    <w:rsid w:val="001D46F2"/>
    <w:rsid w:val="001D4888"/>
    <w:rsid w:val="001D7CDB"/>
    <w:rsid w:val="001E0958"/>
    <w:rsid w:val="001E1358"/>
    <w:rsid w:val="001E2C7F"/>
    <w:rsid w:val="001E37F9"/>
    <w:rsid w:val="001E413C"/>
    <w:rsid w:val="001E43AC"/>
    <w:rsid w:val="001E44F0"/>
    <w:rsid w:val="001E4C6D"/>
    <w:rsid w:val="001E615D"/>
    <w:rsid w:val="001E6A7A"/>
    <w:rsid w:val="001E6DAE"/>
    <w:rsid w:val="001E753D"/>
    <w:rsid w:val="001F1BE7"/>
    <w:rsid w:val="001F2882"/>
    <w:rsid w:val="001F333B"/>
    <w:rsid w:val="001F5364"/>
    <w:rsid w:val="001F569F"/>
    <w:rsid w:val="001F66D6"/>
    <w:rsid w:val="001F6E68"/>
    <w:rsid w:val="001F7885"/>
    <w:rsid w:val="001F79A9"/>
    <w:rsid w:val="002007E3"/>
    <w:rsid w:val="00201566"/>
    <w:rsid w:val="0020205D"/>
    <w:rsid w:val="002035D6"/>
    <w:rsid w:val="00203EE8"/>
    <w:rsid w:val="002044D2"/>
    <w:rsid w:val="00204F97"/>
    <w:rsid w:val="002057D3"/>
    <w:rsid w:val="00206D6D"/>
    <w:rsid w:val="002075DA"/>
    <w:rsid w:val="0021076C"/>
    <w:rsid w:val="00210E01"/>
    <w:rsid w:val="00210F26"/>
    <w:rsid w:val="00211626"/>
    <w:rsid w:val="002117EB"/>
    <w:rsid w:val="00211F42"/>
    <w:rsid w:val="0021495E"/>
    <w:rsid w:val="00214FC6"/>
    <w:rsid w:val="002153D0"/>
    <w:rsid w:val="002155D2"/>
    <w:rsid w:val="0022037D"/>
    <w:rsid w:val="002220F2"/>
    <w:rsid w:val="002222A5"/>
    <w:rsid w:val="0022308B"/>
    <w:rsid w:val="00223832"/>
    <w:rsid w:val="00223883"/>
    <w:rsid w:val="00223A63"/>
    <w:rsid w:val="00226623"/>
    <w:rsid w:val="002270FC"/>
    <w:rsid w:val="0023037E"/>
    <w:rsid w:val="0023080B"/>
    <w:rsid w:val="002308A6"/>
    <w:rsid w:val="00231112"/>
    <w:rsid w:val="00232B9F"/>
    <w:rsid w:val="00233719"/>
    <w:rsid w:val="00234DF3"/>
    <w:rsid w:val="0023667D"/>
    <w:rsid w:val="00237378"/>
    <w:rsid w:val="002410DF"/>
    <w:rsid w:val="00241D68"/>
    <w:rsid w:val="002424FE"/>
    <w:rsid w:val="00243057"/>
    <w:rsid w:val="00244478"/>
    <w:rsid w:val="002446A4"/>
    <w:rsid w:val="00244B3E"/>
    <w:rsid w:val="002451B6"/>
    <w:rsid w:val="0024605E"/>
    <w:rsid w:val="0024675E"/>
    <w:rsid w:val="00246EF2"/>
    <w:rsid w:val="00246FEC"/>
    <w:rsid w:val="0024757D"/>
    <w:rsid w:val="00251402"/>
    <w:rsid w:val="00252E96"/>
    <w:rsid w:val="00253CB8"/>
    <w:rsid w:val="002600DE"/>
    <w:rsid w:val="00262D49"/>
    <w:rsid w:val="0026365D"/>
    <w:rsid w:val="00264E46"/>
    <w:rsid w:val="0026527B"/>
    <w:rsid w:val="00266C59"/>
    <w:rsid w:val="00270744"/>
    <w:rsid w:val="00271935"/>
    <w:rsid w:val="00271BD1"/>
    <w:rsid w:val="00273396"/>
    <w:rsid w:val="00273BD4"/>
    <w:rsid w:val="00274C09"/>
    <w:rsid w:val="00275CC6"/>
    <w:rsid w:val="00276D2E"/>
    <w:rsid w:val="002776C4"/>
    <w:rsid w:val="00280313"/>
    <w:rsid w:val="0028350C"/>
    <w:rsid w:val="002848F5"/>
    <w:rsid w:val="002857EF"/>
    <w:rsid w:val="00285E94"/>
    <w:rsid w:val="002862A7"/>
    <w:rsid w:val="002862AB"/>
    <w:rsid w:val="0028672F"/>
    <w:rsid w:val="00292118"/>
    <w:rsid w:val="00293438"/>
    <w:rsid w:val="00296866"/>
    <w:rsid w:val="002A08FA"/>
    <w:rsid w:val="002A1834"/>
    <w:rsid w:val="002A1F51"/>
    <w:rsid w:val="002A2472"/>
    <w:rsid w:val="002A3763"/>
    <w:rsid w:val="002A5794"/>
    <w:rsid w:val="002A5A23"/>
    <w:rsid w:val="002A67BC"/>
    <w:rsid w:val="002A7FBA"/>
    <w:rsid w:val="002B094E"/>
    <w:rsid w:val="002B1702"/>
    <w:rsid w:val="002B195C"/>
    <w:rsid w:val="002B1E6A"/>
    <w:rsid w:val="002B2373"/>
    <w:rsid w:val="002B5839"/>
    <w:rsid w:val="002C0A18"/>
    <w:rsid w:val="002C1642"/>
    <w:rsid w:val="002C1F0C"/>
    <w:rsid w:val="002C3458"/>
    <w:rsid w:val="002C7765"/>
    <w:rsid w:val="002C7DF2"/>
    <w:rsid w:val="002D2220"/>
    <w:rsid w:val="002D3291"/>
    <w:rsid w:val="002D3392"/>
    <w:rsid w:val="002D40BE"/>
    <w:rsid w:val="002E2EC9"/>
    <w:rsid w:val="002E3197"/>
    <w:rsid w:val="002E59A6"/>
    <w:rsid w:val="002E7302"/>
    <w:rsid w:val="002F006E"/>
    <w:rsid w:val="002F5791"/>
    <w:rsid w:val="002F795B"/>
    <w:rsid w:val="0030017F"/>
    <w:rsid w:val="0030052D"/>
    <w:rsid w:val="00301B0F"/>
    <w:rsid w:val="003056B8"/>
    <w:rsid w:val="0030734A"/>
    <w:rsid w:val="00307D56"/>
    <w:rsid w:val="003112BC"/>
    <w:rsid w:val="00311A53"/>
    <w:rsid w:val="00312539"/>
    <w:rsid w:val="0031352C"/>
    <w:rsid w:val="00314F20"/>
    <w:rsid w:val="003151C8"/>
    <w:rsid w:val="00316CD7"/>
    <w:rsid w:val="003205E4"/>
    <w:rsid w:val="0032314D"/>
    <w:rsid w:val="0032623C"/>
    <w:rsid w:val="00326328"/>
    <w:rsid w:val="003265E3"/>
    <w:rsid w:val="00326EEC"/>
    <w:rsid w:val="0032759B"/>
    <w:rsid w:val="003279F7"/>
    <w:rsid w:val="00327DAE"/>
    <w:rsid w:val="00330EF2"/>
    <w:rsid w:val="003314F3"/>
    <w:rsid w:val="00331804"/>
    <w:rsid w:val="00331BB3"/>
    <w:rsid w:val="003336B5"/>
    <w:rsid w:val="00335032"/>
    <w:rsid w:val="00335152"/>
    <w:rsid w:val="003357E8"/>
    <w:rsid w:val="0034223E"/>
    <w:rsid w:val="0034416B"/>
    <w:rsid w:val="00344E9B"/>
    <w:rsid w:val="003455C3"/>
    <w:rsid w:val="003469C8"/>
    <w:rsid w:val="003472B2"/>
    <w:rsid w:val="003474AB"/>
    <w:rsid w:val="00350EC2"/>
    <w:rsid w:val="00351776"/>
    <w:rsid w:val="0035357A"/>
    <w:rsid w:val="0035786B"/>
    <w:rsid w:val="00357A4C"/>
    <w:rsid w:val="003618AC"/>
    <w:rsid w:val="00362D33"/>
    <w:rsid w:val="00363481"/>
    <w:rsid w:val="0037047D"/>
    <w:rsid w:val="00371945"/>
    <w:rsid w:val="00371E38"/>
    <w:rsid w:val="003757B4"/>
    <w:rsid w:val="00376033"/>
    <w:rsid w:val="00377387"/>
    <w:rsid w:val="00380B7E"/>
    <w:rsid w:val="00380DC6"/>
    <w:rsid w:val="003815E7"/>
    <w:rsid w:val="00381A7F"/>
    <w:rsid w:val="00382171"/>
    <w:rsid w:val="0038279D"/>
    <w:rsid w:val="00382CE1"/>
    <w:rsid w:val="00383CBA"/>
    <w:rsid w:val="003845D0"/>
    <w:rsid w:val="003869F5"/>
    <w:rsid w:val="003873C8"/>
    <w:rsid w:val="00387A6F"/>
    <w:rsid w:val="00387AEC"/>
    <w:rsid w:val="00392004"/>
    <w:rsid w:val="00393246"/>
    <w:rsid w:val="0039572F"/>
    <w:rsid w:val="00397876"/>
    <w:rsid w:val="003A13B6"/>
    <w:rsid w:val="003A2841"/>
    <w:rsid w:val="003A31F6"/>
    <w:rsid w:val="003A3A11"/>
    <w:rsid w:val="003A51C9"/>
    <w:rsid w:val="003A708C"/>
    <w:rsid w:val="003A7191"/>
    <w:rsid w:val="003B187D"/>
    <w:rsid w:val="003B2E2C"/>
    <w:rsid w:val="003B43C0"/>
    <w:rsid w:val="003B722C"/>
    <w:rsid w:val="003B7885"/>
    <w:rsid w:val="003B7910"/>
    <w:rsid w:val="003B7A3B"/>
    <w:rsid w:val="003C1E76"/>
    <w:rsid w:val="003C74F2"/>
    <w:rsid w:val="003D1B14"/>
    <w:rsid w:val="003D3562"/>
    <w:rsid w:val="003D501C"/>
    <w:rsid w:val="003D5261"/>
    <w:rsid w:val="003D59F1"/>
    <w:rsid w:val="003D5A09"/>
    <w:rsid w:val="003D5FBF"/>
    <w:rsid w:val="003D67CD"/>
    <w:rsid w:val="003E2191"/>
    <w:rsid w:val="003E29CD"/>
    <w:rsid w:val="003E331B"/>
    <w:rsid w:val="003E3F75"/>
    <w:rsid w:val="003E4801"/>
    <w:rsid w:val="003E4B40"/>
    <w:rsid w:val="003E55C7"/>
    <w:rsid w:val="003E62E0"/>
    <w:rsid w:val="003E6632"/>
    <w:rsid w:val="003E7ECC"/>
    <w:rsid w:val="003F0291"/>
    <w:rsid w:val="003F0A3D"/>
    <w:rsid w:val="003F118C"/>
    <w:rsid w:val="003F1939"/>
    <w:rsid w:val="003F2184"/>
    <w:rsid w:val="003F2305"/>
    <w:rsid w:val="003F235F"/>
    <w:rsid w:val="003F2ACB"/>
    <w:rsid w:val="003F494C"/>
    <w:rsid w:val="003F5662"/>
    <w:rsid w:val="00400524"/>
    <w:rsid w:val="004017E4"/>
    <w:rsid w:val="004019FF"/>
    <w:rsid w:val="00401D81"/>
    <w:rsid w:val="004031DC"/>
    <w:rsid w:val="00403E9B"/>
    <w:rsid w:val="00405549"/>
    <w:rsid w:val="00406D46"/>
    <w:rsid w:val="00407D42"/>
    <w:rsid w:val="00411180"/>
    <w:rsid w:val="0041135D"/>
    <w:rsid w:val="004115E8"/>
    <w:rsid w:val="00411DCD"/>
    <w:rsid w:val="004122EA"/>
    <w:rsid w:val="00412DD4"/>
    <w:rsid w:val="00414FAD"/>
    <w:rsid w:val="004158A3"/>
    <w:rsid w:val="00420983"/>
    <w:rsid w:val="00422EE5"/>
    <w:rsid w:val="00424842"/>
    <w:rsid w:val="00426495"/>
    <w:rsid w:val="0042707E"/>
    <w:rsid w:val="00430268"/>
    <w:rsid w:val="00430FD3"/>
    <w:rsid w:val="004312D2"/>
    <w:rsid w:val="00431F6A"/>
    <w:rsid w:val="004322B8"/>
    <w:rsid w:val="004341F5"/>
    <w:rsid w:val="0043456D"/>
    <w:rsid w:val="00435975"/>
    <w:rsid w:val="00436AE2"/>
    <w:rsid w:val="00437EC5"/>
    <w:rsid w:val="00440416"/>
    <w:rsid w:val="00440D52"/>
    <w:rsid w:val="004412C1"/>
    <w:rsid w:val="00441C3B"/>
    <w:rsid w:val="004425FF"/>
    <w:rsid w:val="004427D1"/>
    <w:rsid w:val="00446D9E"/>
    <w:rsid w:val="004477B0"/>
    <w:rsid w:val="004477CE"/>
    <w:rsid w:val="00447B26"/>
    <w:rsid w:val="00447CA1"/>
    <w:rsid w:val="004500FA"/>
    <w:rsid w:val="00451CC8"/>
    <w:rsid w:val="00452296"/>
    <w:rsid w:val="004525A8"/>
    <w:rsid w:val="004536D0"/>
    <w:rsid w:val="00456206"/>
    <w:rsid w:val="00456F5A"/>
    <w:rsid w:val="0045737E"/>
    <w:rsid w:val="0046022B"/>
    <w:rsid w:val="00460D31"/>
    <w:rsid w:val="004659BD"/>
    <w:rsid w:val="00466B51"/>
    <w:rsid w:val="004677D5"/>
    <w:rsid w:val="00467ABE"/>
    <w:rsid w:val="0047027E"/>
    <w:rsid w:val="00470674"/>
    <w:rsid w:val="00470728"/>
    <w:rsid w:val="00471CA9"/>
    <w:rsid w:val="00474BBF"/>
    <w:rsid w:val="00475878"/>
    <w:rsid w:val="004769A6"/>
    <w:rsid w:val="00476BD4"/>
    <w:rsid w:val="00477898"/>
    <w:rsid w:val="00483BAA"/>
    <w:rsid w:val="00485A0C"/>
    <w:rsid w:val="00485B65"/>
    <w:rsid w:val="00490065"/>
    <w:rsid w:val="00492377"/>
    <w:rsid w:val="004923FB"/>
    <w:rsid w:val="0049240C"/>
    <w:rsid w:val="0049266D"/>
    <w:rsid w:val="004952A7"/>
    <w:rsid w:val="004958E2"/>
    <w:rsid w:val="00496981"/>
    <w:rsid w:val="00496CB2"/>
    <w:rsid w:val="00497EFA"/>
    <w:rsid w:val="004A246A"/>
    <w:rsid w:val="004A3B1B"/>
    <w:rsid w:val="004A3FF6"/>
    <w:rsid w:val="004A47A6"/>
    <w:rsid w:val="004A5D1A"/>
    <w:rsid w:val="004A60A4"/>
    <w:rsid w:val="004A60BB"/>
    <w:rsid w:val="004A67B4"/>
    <w:rsid w:val="004A7E29"/>
    <w:rsid w:val="004A7FA2"/>
    <w:rsid w:val="004B05AD"/>
    <w:rsid w:val="004B0DA7"/>
    <w:rsid w:val="004B1990"/>
    <w:rsid w:val="004B2EE7"/>
    <w:rsid w:val="004B3D18"/>
    <w:rsid w:val="004B48C4"/>
    <w:rsid w:val="004B6EEE"/>
    <w:rsid w:val="004B7868"/>
    <w:rsid w:val="004C0E5F"/>
    <w:rsid w:val="004C1CBF"/>
    <w:rsid w:val="004C2001"/>
    <w:rsid w:val="004C3891"/>
    <w:rsid w:val="004C4999"/>
    <w:rsid w:val="004C54C5"/>
    <w:rsid w:val="004C5D3A"/>
    <w:rsid w:val="004C6C56"/>
    <w:rsid w:val="004D05F0"/>
    <w:rsid w:val="004D28B0"/>
    <w:rsid w:val="004D2AD7"/>
    <w:rsid w:val="004D2C74"/>
    <w:rsid w:val="004D3B1C"/>
    <w:rsid w:val="004E058B"/>
    <w:rsid w:val="004E0969"/>
    <w:rsid w:val="004E0DB4"/>
    <w:rsid w:val="004E0E10"/>
    <w:rsid w:val="004E0F03"/>
    <w:rsid w:val="004E198F"/>
    <w:rsid w:val="004E1DB7"/>
    <w:rsid w:val="004E3745"/>
    <w:rsid w:val="004E4A29"/>
    <w:rsid w:val="004E560D"/>
    <w:rsid w:val="004E68B4"/>
    <w:rsid w:val="004E74D1"/>
    <w:rsid w:val="004E7D29"/>
    <w:rsid w:val="004F14C7"/>
    <w:rsid w:val="004F48D1"/>
    <w:rsid w:val="004F66F8"/>
    <w:rsid w:val="004F6C49"/>
    <w:rsid w:val="0050116C"/>
    <w:rsid w:val="005012FD"/>
    <w:rsid w:val="005032A9"/>
    <w:rsid w:val="005037BB"/>
    <w:rsid w:val="00505686"/>
    <w:rsid w:val="005101BF"/>
    <w:rsid w:val="005114B9"/>
    <w:rsid w:val="00511F0A"/>
    <w:rsid w:val="00512FB1"/>
    <w:rsid w:val="00513362"/>
    <w:rsid w:val="005147A6"/>
    <w:rsid w:val="005162D4"/>
    <w:rsid w:val="0051639D"/>
    <w:rsid w:val="00517EE8"/>
    <w:rsid w:val="0052041A"/>
    <w:rsid w:val="005240BF"/>
    <w:rsid w:val="00525282"/>
    <w:rsid w:val="00526714"/>
    <w:rsid w:val="005270BE"/>
    <w:rsid w:val="00527A1E"/>
    <w:rsid w:val="005348BE"/>
    <w:rsid w:val="0053532B"/>
    <w:rsid w:val="00535F45"/>
    <w:rsid w:val="0053693F"/>
    <w:rsid w:val="0053757A"/>
    <w:rsid w:val="00537795"/>
    <w:rsid w:val="00540225"/>
    <w:rsid w:val="005403B8"/>
    <w:rsid w:val="00541065"/>
    <w:rsid w:val="00542432"/>
    <w:rsid w:val="00542E49"/>
    <w:rsid w:val="005432DA"/>
    <w:rsid w:val="00545364"/>
    <w:rsid w:val="00546832"/>
    <w:rsid w:val="00550B2A"/>
    <w:rsid w:val="00550F17"/>
    <w:rsid w:val="0055185A"/>
    <w:rsid w:val="00554526"/>
    <w:rsid w:val="00555856"/>
    <w:rsid w:val="00557273"/>
    <w:rsid w:val="00560418"/>
    <w:rsid w:val="00560FC8"/>
    <w:rsid w:val="00561B39"/>
    <w:rsid w:val="00562898"/>
    <w:rsid w:val="00562A6F"/>
    <w:rsid w:val="005646F9"/>
    <w:rsid w:val="00564C78"/>
    <w:rsid w:val="0056799D"/>
    <w:rsid w:val="00570325"/>
    <w:rsid w:val="0057038C"/>
    <w:rsid w:val="00571C57"/>
    <w:rsid w:val="00572A7F"/>
    <w:rsid w:val="005734ED"/>
    <w:rsid w:val="0057566A"/>
    <w:rsid w:val="00575EAA"/>
    <w:rsid w:val="005761F4"/>
    <w:rsid w:val="00576702"/>
    <w:rsid w:val="00580B21"/>
    <w:rsid w:val="00581858"/>
    <w:rsid w:val="0058307B"/>
    <w:rsid w:val="0058502F"/>
    <w:rsid w:val="00585BCC"/>
    <w:rsid w:val="005860F2"/>
    <w:rsid w:val="00591B71"/>
    <w:rsid w:val="00592030"/>
    <w:rsid w:val="00595142"/>
    <w:rsid w:val="00596B07"/>
    <w:rsid w:val="005A0BB6"/>
    <w:rsid w:val="005A0C2D"/>
    <w:rsid w:val="005A10A4"/>
    <w:rsid w:val="005A36E2"/>
    <w:rsid w:val="005A3F27"/>
    <w:rsid w:val="005A5EF5"/>
    <w:rsid w:val="005A693E"/>
    <w:rsid w:val="005B4A47"/>
    <w:rsid w:val="005B4CD8"/>
    <w:rsid w:val="005B4E3F"/>
    <w:rsid w:val="005B60C9"/>
    <w:rsid w:val="005B61FF"/>
    <w:rsid w:val="005B6461"/>
    <w:rsid w:val="005B6AFF"/>
    <w:rsid w:val="005C044E"/>
    <w:rsid w:val="005C0647"/>
    <w:rsid w:val="005C0D55"/>
    <w:rsid w:val="005C160F"/>
    <w:rsid w:val="005C1FC8"/>
    <w:rsid w:val="005C2ECC"/>
    <w:rsid w:val="005C3D51"/>
    <w:rsid w:val="005C50D9"/>
    <w:rsid w:val="005C5484"/>
    <w:rsid w:val="005C55EE"/>
    <w:rsid w:val="005C617C"/>
    <w:rsid w:val="005D0938"/>
    <w:rsid w:val="005D1157"/>
    <w:rsid w:val="005D323E"/>
    <w:rsid w:val="005D354A"/>
    <w:rsid w:val="005D4805"/>
    <w:rsid w:val="005D490E"/>
    <w:rsid w:val="005D6DAB"/>
    <w:rsid w:val="005D7D1B"/>
    <w:rsid w:val="005E0888"/>
    <w:rsid w:val="005E0D8C"/>
    <w:rsid w:val="005E166B"/>
    <w:rsid w:val="005E1809"/>
    <w:rsid w:val="005E50F3"/>
    <w:rsid w:val="005E6888"/>
    <w:rsid w:val="005E739C"/>
    <w:rsid w:val="005F1384"/>
    <w:rsid w:val="005F2998"/>
    <w:rsid w:val="005F3375"/>
    <w:rsid w:val="005F3F4C"/>
    <w:rsid w:val="005F5DE7"/>
    <w:rsid w:val="005F61C5"/>
    <w:rsid w:val="005F6AD1"/>
    <w:rsid w:val="006008CB"/>
    <w:rsid w:val="00600CCD"/>
    <w:rsid w:val="00600D14"/>
    <w:rsid w:val="006011FD"/>
    <w:rsid w:val="006022AF"/>
    <w:rsid w:val="00603E22"/>
    <w:rsid w:val="0060400D"/>
    <w:rsid w:val="006061A8"/>
    <w:rsid w:val="00607BF2"/>
    <w:rsid w:val="00616599"/>
    <w:rsid w:val="00616C0E"/>
    <w:rsid w:val="00617740"/>
    <w:rsid w:val="006179A5"/>
    <w:rsid w:val="006208C6"/>
    <w:rsid w:val="00621958"/>
    <w:rsid w:val="00621F6F"/>
    <w:rsid w:val="00624FD6"/>
    <w:rsid w:val="006268B8"/>
    <w:rsid w:val="00627CC9"/>
    <w:rsid w:val="006314D0"/>
    <w:rsid w:val="00633C10"/>
    <w:rsid w:val="006341FE"/>
    <w:rsid w:val="006344BF"/>
    <w:rsid w:val="0063544F"/>
    <w:rsid w:val="006354CE"/>
    <w:rsid w:val="006366F8"/>
    <w:rsid w:val="00637BC5"/>
    <w:rsid w:val="00637E96"/>
    <w:rsid w:val="006410C5"/>
    <w:rsid w:val="006414AA"/>
    <w:rsid w:val="00641D9C"/>
    <w:rsid w:val="00642D28"/>
    <w:rsid w:val="006448A6"/>
    <w:rsid w:val="00644A69"/>
    <w:rsid w:val="0064569F"/>
    <w:rsid w:val="00646A7C"/>
    <w:rsid w:val="00646CFE"/>
    <w:rsid w:val="00652A03"/>
    <w:rsid w:val="00653C05"/>
    <w:rsid w:val="00653EBB"/>
    <w:rsid w:val="00657E08"/>
    <w:rsid w:val="006604CE"/>
    <w:rsid w:val="00661019"/>
    <w:rsid w:val="00661428"/>
    <w:rsid w:val="006637BA"/>
    <w:rsid w:val="00664009"/>
    <w:rsid w:val="00665400"/>
    <w:rsid w:val="00666B0D"/>
    <w:rsid w:val="00666F14"/>
    <w:rsid w:val="00667549"/>
    <w:rsid w:val="00671092"/>
    <w:rsid w:val="00673FAB"/>
    <w:rsid w:val="00674C0E"/>
    <w:rsid w:val="00675267"/>
    <w:rsid w:val="00677167"/>
    <w:rsid w:val="006818F9"/>
    <w:rsid w:val="00681AE7"/>
    <w:rsid w:val="00682316"/>
    <w:rsid w:val="006835C3"/>
    <w:rsid w:val="0068370A"/>
    <w:rsid w:val="0068532D"/>
    <w:rsid w:val="00687B5E"/>
    <w:rsid w:val="00687D29"/>
    <w:rsid w:val="00687E12"/>
    <w:rsid w:val="00687F3E"/>
    <w:rsid w:val="006919B3"/>
    <w:rsid w:val="00691ED5"/>
    <w:rsid w:val="00694A13"/>
    <w:rsid w:val="00695AFD"/>
    <w:rsid w:val="00695CA9"/>
    <w:rsid w:val="00696B4B"/>
    <w:rsid w:val="00697138"/>
    <w:rsid w:val="006A04AA"/>
    <w:rsid w:val="006A29EA"/>
    <w:rsid w:val="006A41FE"/>
    <w:rsid w:val="006A49F9"/>
    <w:rsid w:val="006A4B5C"/>
    <w:rsid w:val="006A5EA8"/>
    <w:rsid w:val="006A7321"/>
    <w:rsid w:val="006A74E5"/>
    <w:rsid w:val="006B0FDE"/>
    <w:rsid w:val="006B242E"/>
    <w:rsid w:val="006B281B"/>
    <w:rsid w:val="006B47CB"/>
    <w:rsid w:val="006B48D1"/>
    <w:rsid w:val="006B4BF3"/>
    <w:rsid w:val="006B4DA3"/>
    <w:rsid w:val="006B7E62"/>
    <w:rsid w:val="006C0D34"/>
    <w:rsid w:val="006C0FD3"/>
    <w:rsid w:val="006C2EDA"/>
    <w:rsid w:val="006C3444"/>
    <w:rsid w:val="006C4626"/>
    <w:rsid w:val="006C55DD"/>
    <w:rsid w:val="006C605E"/>
    <w:rsid w:val="006C668E"/>
    <w:rsid w:val="006C68CF"/>
    <w:rsid w:val="006C76B7"/>
    <w:rsid w:val="006D029A"/>
    <w:rsid w:val="006D2F46"/>
    <w:rsid w:val="006D417A"/>
    <w:rsid w:val="006D5EB0"/>
    <w:rsid w:val="006E05F7"/>
    <w:rsid w:val="006E0A3C"/>
    <w:rsid w:val="006E1279"/>
    <w:rsid w:val="006E25CE"/>
    <w:rsid w:val="006E59B8"/>
    <w:rsid w:val="006E60AA"/>
    <w:rsid w:val="006E6C70"/>
    <w:rsid w:val="006E6F4A"/>
    <w:rsid w:val="006F2A2D"/>
    <w:rsid w:val="006F7F27"/>
    <w:rsid w:val="007005FE"/>
    <w:rsid w:val="00700B74"/>
    <w:rsid w:val="007015C7"/>
    <w:rsid w:val="007027B5"/>
    <w:rsid w:val="00702B7B"/>
    <w:rsid w:val="00703235"/>
    <w:rsid w:val="00703FEF"/>
    <w:rsid w:val="007045DD"/>
    <w:rsid w:val="007049B8"/>
    <w:rsid w:val="00705FFE"/>
    <w:rsid w:val="00707029"/>
    <w:rsid w:val="0070766F"/>
    <w:rsid w:val="00711229"/>
    <w:rsid w:val="00713967"/>
    <w:rsid w:val="00713BFA"/>
    <w:rsid w:val="00714A32"/>
    <w:rsid w:val="0071599E"/>
    <w:rsid w:val="007172B2"/>
    <w:rsid w:val="007203A6"/>
    <w:rsid w:val="00720540"/>
    <w:rsid w:val="0072281C"/>
    <w:rsid w:val="007237EF"/>
    <w:rsid w:val="00723A6B"/>
    <w:rsid w:val="00723F60"/>
    <w:rsid w:val="00725F15"/>
    <w:rsid w:val="007307F4"/>
    <w:rsid w:val="00731BC2"/>
    <w:rsid w:val="00732343"/>
    <w:rsid w:val="00732AF2"/>
    <w:rsid w:val="00732F76"/>
    <w:rsid w:val="00733583"/>
    <w:rsid w:val="00734892"/>
    <w:rsid w:val="00742F86"/>
    <w:rsid w:val="007439A0"/>
    <w:rsid w:val="00743CBF"/>
    <w:rsid w:val="00745DBD"/>
    <w:rsid w:val="00746B50"/>
    <w:rsid w:val="007477BD"/>
    <w:rsid w:val="0074785F"/>
    <w:rsid w:val="00750794"/>
    <w:rsid w:val="00750B54"/>
    <w:rsid w:val="0075126F"/>
    <w:rsid w:val="0075135A"/>
    <w:rsid w:val="0075148F"/>
    <w:rsid w:val="00752F55"/>
    <w:rsid w:val="0075406E"/>
    <w:rsid w:val="00755CD3"/>
    <w:rsid w:val="00757F07"/>
    <w:rsid w:val="00761215"/>
    <w:rsid w:val="00761EC2"/>
    <w:rsid w:val="0076276C"/>
    <w:rsid w:val="00762F2F"/>
    <w:rsid w:val="00763183"/>
    <w:rsid w:val="00763672"/>
    <w:rsid w:val="007655E0"/>
    <w:rsid w:val="00766BE1"/>
    <w:rsid w:val="007700F0"/>
    <w:rsid w:val="00771107"/>
    <w:rsid w:val="00772A2D"/>
    <w:rsid w:val="00772DB5"/>
    <w:rsid w:val="007741DE"/>
    <w:rsid w:val="00774730"/>
    <w:rsid w:val="00774906"/>
    <w:rsid w:val="00776EF6"/>
    <w:rsid w:val="00776F38"/>
    <w:rsid w:val="007775DA"/>
    <w:rsid w:val="0077785A"/>
    <w:rsid w:val="00782556"/>
    <w:rsid w:val="0078284B"/>
    <w:rsid w:val="00784184"/>
    <w:rsid w:val="00784BA9"/>
    <w:rsid w:val="00786511"/>
    <w:rsid w:val="007865AF"/>
    <w:rsid w:val="00790677"/>
    <w:rsid w:val="00792B41"/>
    <w:rsid w:val="007934CC"/>
    <w:rsid w:val="00794745"/>
    <w:rsid w:val="00794C3F"/>
    <w:rsid w:val="00794E78"/>
    <w:rsid w:val="0079612C"/>
    <w:rsid w:val="007A06CC"/>
    <w:rsid w:val="007A0CF0"/>
    <w:rsid w:val="007A3113"/>
    <w:rsid w:val="007A3D3E"/>
    <w:rsid w:val="007A4A5F"/>
    <w:rsid w:val="007A509A"/>
    <w:rsid w:val="007A5DEA"/>
    <w:rsid w:val="007A6448"/>
    <w:rsid w:val="007B0693"/>
    <w:rsid w:val="007B29FF"/>
    <w:rsid w:val="007B39F7"/>
    <w:rsid w:val="007B5387"/>
    <w:rsid w:val="007B5963"/>
    <w:rsid w:val="007B617B"/>
    <w:rsid w:val="007B774B"/>
    <w:rsid w:val="007C0A0C"/>
    <w:rsid w:val="007C34CD"/>
    <w:rsid w:val="007C4360"/>
    <w:rsid w:val="007C45EE"/>
    <w:rsid w:val="007C5C0D"/>
    <w:rsid w:val="007C6200"/>
    <w:rsid w:val="007C6DEB"/>
    <w:rsid w:val="007C7BEB"/>
    <w:rsid w:val="007D0156"/>
    <w:rsid w:val="007D050A"/>
    <w:rsid w:val="007D26F6"/>
    <w:rsid w:val="007D3C80"/>
    <w:rsid w:val="007D5079"/>
    <w:rsid w:val="007D741A"/>
    <w:rsid w:val="007D7A0B"/>
    <w:rsid w:val="007E207F"/>
    <w:rsid w:val="007E430B"/>
    <w:rsid w:val="007E4999"/>
    <w:rsid w:val="007E5C43"/>
    <w:rsid w:val="007E6C70"/>
    <w:rsid w:val="007E700D"/>
    <w:rsid w:val="007E7A24"/>
    <w:rsid w:val="007F26D5"/>
    <w:rsid w:val="007F46FD"/>
    <w:rsid w:val="007F479C"/>
    <w:rsid w:val="008012D1"/>
    <w:rsid w:val="0080247E"/>
    <w:rsid w:val="00804191"/>
    <w:rsid w:val="00805CB4"/>
    <w:rsid w:val="00806B7C"/>
    <w:rsid w:val="00807071"/>
    <w:rsid w:val="00810519"/>
    <w:rsid w:val="008105D3"/>
    <w:rsid w:val="00817A20"/>
    <w:rsid w:val="008228AE"/>
    <w:rsid w:val="0082315D"/>
    <w:rsid w:val="00824BCB"/>
    <w:rsid w:val="00825358"/>
    <w:rsid w:val="00826E3E"/>
    <w:rsid w:val="00827EB4"/>
    <w:rsid w:val="00832F55"/>
    <w:rsid w:val="00834979"/>
    <w:rsid w:val="00836114"/>
    <w:rsid w:val="0083697E"/>
    <w:rsid w:val="00836B7C"/>
    <w:rsid w:val="0083707B"/>
    <w:rsid w:val="00840397"/>
    <w:rsid w:val="00842BC1"/>
    <w:rsid w:val="00845056"/>
    <w:rsid w:val="008464E9"/>
    <w:rsid w:val="0085022B"/>
    <w:rsid w:val="00850FA3"/>
    <w:rsid w:val="00851E75"/>
    <w:rsid w:val="0085222C"/>
    <w:rsid w:val="00852793"/>
    <w:rsid w:val="00852F3C"/>
    <w:rsid w:val="0085384A"/>
    <w:rsid w:val="00854D78"/>
    <w:rsid w:val="0085613B"/>
    <w:rsid w:val="00856386"/>
    <w:rsid w:val="008600E6"/>
    <w:rsid w:val="00860B82"/>
    <w:rsid w:val="008615E6"/>
    <w:rsid w:val="00862281"/>
    <w:rsid w:val="008628B8"/>
    <w:rsid w:val="00863A28"/>
    <w:rsid w:val="00865E3E"/>
    <w:rsid w:val="00865E5C"/>
    <w:rsid w:val="00866D0C"/>
    <w:rsid w:val="00867C1B"/>
    <w:rsid w:val="00867DF0"/>
    <w:rsid w:val="008705B0"/>
    <w:rsid w:val="008711B3"/>
    <w:rsid w:val="00872444"/>
    <w:rsid w:val="00872F49"/>
    <w:rsid w:val="00873074"/>
    <w:rsid w:val="008736B2"/>
    <w:rsid w:val="00874D83"/>
    <w:rsid w:val="00875C16"/>
    <w:rsid w:val="00875DBA"/>
    <w:rsid w:val="00877D68"/>
    <w:rsid w:val="00881696"/>
    <w:rsid w:val="00882689"/>
    <w:rsid w:val="0088395B"/>
    <w:rsid w:val="00883D9E"/>
    <w:rsid w:val="00885E05"/>
    <w:rsid w:val="00886E8A"/>
    <w:rsid w:val="008870F6"/>
    <w:rsid w:val="00887FE7"/>
    <w:rsid w:val="00890807"/>
    <w:rsid w:val="008917E7"/>
    <w:rsid w:val="00893011"/>
    <w:rsid w:val="00893820"/>
    <w:rsid w:val="0089529B"/>
    <w:rsid w:val="008958D9"/>
    <w:rsid w:val="00896BA3"/>
    <w:rsid w:val="008A00B7"/>
    <w:rsid w:val="008A239C"/>
    <w:rsid w:val="008A25B4"/>
    <w:rsid w:val="008A3870"/>
    <w:rsid w:val="008A6DB1"/>
    <w:rsid w:val="008B0FB3"/>
    <w:rsid w:val="008B13D3"/>
    <w:rsid w:val="008B57D1"/>
    <w:rsid w:val="008B619B"/>
    <w:rsid w:val="008B6978"/>
    <w:rsid w:val="008B721B"/>
    <w:rsid w:val="008C0796"/>
    <w:rsid w:val="008C408D"/>
    <w:rsid w:val="008C426B"/>
    <w:rsid w:val="008C4508"/>
    <w:rsid w:val="008C68FB"/>
    <w:rsid w:val="008D10C1"/>
    <w:rsid w:val="008D16BE"/>
    <w:rsid w:val="008D37A8"/>
    <w:rsid w:val="008D4A99"/>
    <w:rsid w:val="008D7440"/>
    <w:rsid w:val="008E1B68"/>
    <w:rsid w:val="008E20D5"/>
    <w:rsid w:val="008E22F4"/>
    <w:rsid w:val="008E4A53"/>
    <w:rsid w:val="008E67FA"/>
    <w:rsid w:val="008F60AF"/>
    <w:rsid w:val="008F618B"/>
    <w:rsid w:val="008F63C6"/>
    <w:rsid w:val="008F67FB"/>
    <w:rsid w:val="008F6B46"/>
    <w:rsid w:val="008F73C8"/>
    <w:rsid w:val="008F7FB0"/>
    <w:rsid w:val="0090022D"/>
    <w:rsid w:val="009018CD"/>
    <w:rsid w:val="00901B46"/>
    <w:rsid w:val="00902B2D"/>
    <w:rsid w:val="00903063"/>
    <w:rsid w:val="009034D1"/>
    <w:rsid w:val="00903BF3"/>
    <w:rsid w:val="0090410A"/>
    <w:rsid w:val="0090444C"/>
    <w:rsid w:val="00904D15"/>
    <w:rsid w:val="0090742C"/>
    <w:rsid w:val="0091036C"/>
    <w:rsid w:val="00910E61"/>
    <w:rsid w:val="00910E69"/>
    <w:rsid w:val="00912812"/>
    <w:rsid w:val="00912B99"/>
    <w:rsid w:val="0091394C"/>
    <w:rsid w:val="0091605F"/>
    <w:rsid w:val="009176AD"/>
    <w:rsid w:val="00920249"/>
    <w:rsid w:val="009208FF"/>
    <w:rsid w:val="00921354"/>
    <w:rsid w:val="00921857"/>
    <w:rsid w:val="009233AE"/>
    <w:rsid w:val="00923BFC"/>
    <w:rsid w:val="00924CAA"/>
    <w:rsid w:val="00927461"/>
    <w:rsid w:val="0092750C"/>
    <w:rsid w:val="00927A93"/>
    <w:rsid w:val="00933673"/>
    <w:rsid w:val="00933F85"/>
    <w:rsid w:val="009370D5"/>
    <w:rsid w:val="00937421"/>
    <w:rsid w:val="00937715"/>
    <w:rsid w:val="00940076"/>
    <w:rsid w:val="0094125C"/>
    <w:rsid w:val="009430AA"/>
    <w:rsid w:val="0094515B"/>
    <w:rsid w:val="00945C9B"/>
    <w:rsid w:val="009479AD"/>
    <w:rsid w:val="00951387"/>
    <w:rsid w:val="00952839"/>
    <w:rsid w:val="0095369B"/>
    <w:rsid w:val="00953845"/>
    <w:rsid w:val="00953C85"/>
    <w:rsid w:val="00953DB5"/>
    <w:rsid w:val="00960310"/>
    <w:rsid w:val="00960CC2"/>
    <w:rsid w:val="00961A69"/>
    <w:rsid w:val="009647B5"/>
    <w:rsid w:val="00965A4E"/>
    <w:rsid w:val="0096618E"/>
    <w:rsid w:val="009665FD"/>
    <w:rsid w:val="00967FD5"/>
    <w:rsid w:val="00970015"/>
    <w:rsid w:val="009721E7"/>
    <w:rsid w:val="009733B1"/>
    <w:rsid w:val="00974967"/>
    <w:rsid w:val="00974CF7"/>
    <w:rsid w:val="00976018"/>
    <w:rsid w:val="00976253"/>
    <w:rsid w:val="00976C48"/>
    <w:rsid w:val="00980FE2"/>
    <w:rsid w:val="00981257"/>
    <w:rsid w:val="00982397"/>
    <w:rsid w:val="00983134"/>
    <w:rsid w:val="00983481"/>
    <w:rsid w:val="009835A8"/>
    <w:rsid w:val="00984931"/>
    <w:rsid w:val="00986681"/>
    <w:rsid w:val="00987B02"/>
    <w:rsid w:val="00987BAF"/>
    <w:rsid w:val="00990BE7"/>
    <w:rsid w:val="00994BDE"/>
    <w:rsid w:val="00994CF8"/>
    <w:rsid w:val="009975EA"/>
    <w:rsid w:val="009A387A"/>
    <w:rsid w:val="009A3B48"/>
    <w:rsid w:val="009A3BAC"/>
    <w:rsid w:val="009A41F8"/>
    <w:rsid w:val="009A42D0"/>
    <w:rsid w:val="009A56DD"/>
    <w:rsid w:val="009A5952"/>
    <w:rsid w:val="009A7157"/>
    <w:rsid w:val="009A7E94"/>
    <w:rsid w:val="009B0870"/>
    <w:rsid w:val="009B51B0"/>
    <w:rsid w:val="009B5820"/>
    <w:rsid w:val="009B59FD"/>
    <w:rsid w:val="009B6452"/>
    <w:rsid w:val="009B688F"/>
    <w:rsid w:val="009B6B75"/>
    <w:rsid w:val="009B7964"/>
    <w:rsid w:val="009C027B"/>
    <w:rsid w:val="009C0FF4"/>
    <w:rsid w:val="009C12EE"/>
    <w:rsid w:val="009C2B43"/>
    <w:rsid w:val="009C467E"/>
    <w:rsid w:val="009C59D7"/>
    <w:rsid w:val="009C7D7C"/>
    <w:rsid w:val="009C7E4E"/>
    <w:rsid w:val="009D0E27"/>
    <w:rsid w:val="009D149D"/>
    <w:rsid w:val="009D1AAB"/>
    <w:rsid w:val="009D2C4F"/>
    <w:rsid w:val="009D48F0"/>
    <w:rsid w:val="009D6950"/>
    <w:rsid w:val="009D7316"/>
    <w:rsid w:val="009E04E8"/>
    <w:rsid w:val="009E3F15"/>
    <w:rsid w:val="009E435C"/>
    <w:rsid w:val="009F119E"/>
    <w:rsid w:val="009F2D9C"/>
    <w:rsid w:val="009F37D0"/>
    <w:rsid w:val="009F3A0D"/>
    <w:rsid w:val="009F6964"/>
    <w:rsid w:val="009F7B3B"/>
    <w:rsid w:val="00A01C3B"/>
    <w:rsid w:val="00A01E9A"/>
    <w:rsid w:val="00A0207C"/>
    <w:rsid w:val="00A0312B"/>
    <w:rsid w:val="00A0498A"/>
    <w:rsid w:val="00A04BAF"/>
    <w:rsid w:val="00A04FE7"/>
    <w:rsid w:val="00A05A3D"/>
    <w:rsid w:val="00A05CF0"/>
    <w:rsid w:val="00A05EBD"/>
    <w:rsid w:val="00A06B1A"/>
    <w:rsid w:val="00A079F3"/>
    <w:rsid w:val="00A108C4"/>
    <w:rsid w:val="00A11F63"/>
    <w:rsid w:val="00A133AE"/>
    <w:rsid w:val="00A159F1"/>
    <w:rsid w:val="00A202CC"/>
    <w:rsid w:val="00A20A03"/>
    <w:rsid w:val="00A22CEC"/>
    <w:rsid w:val="00A23CEA"/>
    <w:rsid w:val="00A23D5F"/>
    <w:rsid w:val="00A240A3"/>
    <w:rsid w:val="00A2671E"/>
    <w:rsid w:val="00A26B84"/>
    <w:rsid w:val="00A278E6"/>
    <w:rsid w:val="00A31350"/>
    <w:rsid w:val="00A31A7A"/>
    <w:rsid w:val="00A31ADC"/>
    <w:rsid w:val="00A31AFE"/>
    <w:rsid w:val="00A31F43"/>
    <w:rsid w:val="00A33601"/>
    <w:rsid w:val="00A3415B"/>
    <w:rsid w:val="00A34E3D"/>
    <w:rsid w:val="00A363A0"/>
    <w:rsid w:val="00A36F04"/>
    <w:rsid w:val="00A418A3"/>
    <w:rsid w:val="00A423D6"/>
    <w:rsid w:val="00A42AAB"/>
    <w:rsid w:val="00A44CAD"/>
    <w:rsid w:val="00A4661E"/>
    <w:rsid w:val="00A513F8"/>
    <w:rsid w:val="00A52325"/>
    <w:rsid w:val="00A5510A"/>
    <w:rsid w:val="00A56272"/>
    <w:rsid w:val="00A56452"/>
    <w:rsid w:val="00A565DA"/>
    <w:rsid w:val="00A60031"/>
    <w:rsid w:val="00A60BE3"/>
    <w:rsid w:val="00A6125D"/>
    <w:rsid w:val="00A61A5D"/>
    <w:rsid w:val="00A62E55"/>
    <w:rsid w:val="00A66821"/>
    <w:rsid w:val="00A66D01"/>
    <w:rsid w:val="00A679D5"/>
    <w:rsid w:val="00A704F2"/>
    <w:rsid w:val="00A71AE8"/>
    <w:rsid w:val="00A73235"/>
    <w:rsid w:val="00A74DA5"/>
    <w:rsid w:val="00A751C2"/>
    <w:rsid w:val="00A75B4A"/>
    <w:rsid w:val="00A814DB"/>
    <w:rsid w:val="00A81551"/>
    <w:rsid w:val="00A81986"/>
    <w:rsid w:val="00A81B6B"/>
    <w:rsid w:val="00A81FA1"/>
    <w:rsid w:val="00A83C9B"/>
    <w:rsid w:val="00A8545F"/>
    <w:rsid w:val="00A855DE"/>
    <w:rsid w:val="00A86776"/>
    <w:rsid w:val="00A86880"/>
    <w:rsid w:val="00A86B6D"/>
    <w:rsid w:val="00A86F0A"/>
    <w:rsid w:val="00A87D9D"/>
    <w:rsid w:val="00A87E3F"/>
    <w:rsid w:val="00A90330"/>
    <w:rsid w:val="00A91BE1"/>
    <w:rsid w:val="00A92A84"/>
    <w:rsid w:val="00A938F1"/>
    <w:rsid w:val="00A953F6"/>
    <w:rsid w:val="00A9570C"/>
    <w:rsid w:val="00A95C3F"/>
    <w:rsid w:val="00AA4C7D"/>
    <w:rsid w:val="00AA5669"/>
    <w:rsid w:val="00AA6FC9"/>
    <w:rsid w:val="00AA74F5"/>
    <w:rsid w:val="00AB1C49"/>
    <w:rsid w:val="00AB1D1F"/>
    <w:rsid w:val="00AB3052"/>
    <w:rsid w:val="00AB504D"/>
    <w:rsid w:val="00AB5167"/>
    <w:rsid w:val="00AB798B"/>
    <w:rsid w:val="00AB7BB3"/>
    <w:rsid w:val="00AB7FC6"/>
    <w:rsid w:val="00AC0A04"/>
    <w:rsid w:val="00AC130B"/>
    <w:rsid w:val="00AC3CAC"/>
    <w:rsid w:val="00AC3DF8"/>
    <w:rsid w:val="00AC7F40"/>
    <w:rsid w:val="00AD08A5"/>
    <w:rsid w:val="00AD1DA7"/>
    <w:rsid w:val="00AD2F5C"/>
    <w:rsid w:val="00AD4636"/>
    <w:rsid w:val="00AD7964"/>
    <w:rsid w:val="00AE1FF3"/>
    <w:rsid w:val="00AE47C0"/>
    <w:rsid w:val="00AE5152"/>
    <w:rsid w:val="00AE6D82"/>
    <w:rsid w:val="00AE7C46"/>
    <w:rsid w:val="00AE7D74"/>
    <w:rsid w:val="00AE7F08"/>
    <w:rsid w:val="00AE7F2A"/>
    <w:rsid w:val="00AF00D8"/>
    <w:rsid w:val="00AF0FD8"/>
    <w:rsid w:val="00AF15F9"/>
    <w:rsid w:val="00AF20D4"/>
    <w:rsid w:val="00AF21EC"/>
    <w:rsid w:val="00AF2F38"/>
    <w:rsid w:val="00AF377D"/>
    <w:rsid w:val="00AF381D"/>
    <w:rsid w:val="00AF3D07"/>
    <w:rsid w:val="00AF48BC"/>
    <w:rsid w:val="00AF4BAB"/>
    <w:rsid w:val="00AF5A9D"/>
    <w:rsid w:val="00AF6B65"/>
    <w:rsid w:val="00AF74A0"/>
    <w:rsid w:val="00AF7811"/>
    <w:rsid w:val="00B00559"/>
    <w:rsid w:val="00B00994"/>
    <w:rsid w:val="00B0242D"/>
    <w:rsid w:val="00B02659"/>
    <w:rsid w:val="00B02AB9"/>
    <w:rsid w:val="00B03EB5"/>
    <w:rsid w:val="00B04D5D"/>
    <w:rsid w:val="00B05EA5"/>
    <w:rsid w:val="00B071C4"/>
    <w:rsid w:val="00B127F5"/>
    <w:rsid w:val="00B12AA1"/>
    <w:rsid w:val="00B13331"/>
    <w:rsid w:val="00B137D7"/>
    <w:rsid w:val="00B1381F"/>
    <w:rsid w:val="00B14E9D"/>
    <w:rsid w:val="00B150A0"/>
    <w:rsid w:val="00B166CD"/>
    <w:rsid w:val="00B17ACA"/>
    <w:rsid w:val="00B21A63"/>
    <w:rsid w:val="00B240CB"/>
    <w:rsid w:val="00B24C81"/>
    <w:rsid w:val="00B25F91"/>
    <w:rsid w:val="00B30690"/>
    <w:rsid w:val="00B30A30"/>
    <w:rsid w:val="00B3156B"/>
    <w:rsid w:val="00B31F60"/>
    <w:rsid w:val="00B32E8A"/>
    <w:rsid w:val="00B332C7"/>
    <w:rsid w:val="00B33CB0"/>
    <w:rsid w:val="00B358B1"/>
    <w:rsid w:val="00B36646"/>
    <w:rsid w:val="00B37627"/>
    <w:rsid w:val="00B4296C"/>
    <w:rsid w:val="00B4336C"/>
    <w:rsid w:val="00B43A50"/>
    <w:rsid w:val="00B44305"/>
    <w:rsid w:val="00B45088"/>
    <w:rsid w:val="00B46632"/>
    <w:rsid w:val="00B47992"/>
    <w:rsid w:val="00B47C0D"/>
    <w:rsid w:val="00B51CFB"/>
    <w:rsid w:val="00B528EA"/>
    <w:rsid w:val="00B5328E"/>
    <w:rsid w:val="00B53B34"/>
    <w:rsid w:val="00B543A2"/>
    <w:rsid w:val="00B54C2D"/>
    <w:rsid w:val="00B54F56"/>
    <w:rsid w:val="00B556A5"/>
    <w:rsid w:val="00B55842"/>
    <w:rsid w:val="00B55AB4"/>
    <w:rsid w:val="00B5641D"/>
    <w:rsid w:val="00B572DD"/>
    <w:rsid w:val="00B57475"/>
    <w:rsid w:val="00B60C2C"/>
    <w:rsid w:val="00B616F5"/>
    <w:rsid w:val="00B637D2"/>
    <w:rsid w:val="00B63A27"/>
    <w:rsid w:val="00B64DB1"/>
    <w:rsid w:val="00B66130"/>
    <w:rsid w:val="00B6783C"/>
    <w:rsid w:val="00B7042B"/>
    <w:rsid w:val="00B70C1E"/>
    <w:rsid w:val="00B71633"/>
    <w:rsid w:val="00B73A80"/>
    <w:rsid w:val="00B75C73"/>
    <w:rsid w:val="00B75EFA"/>
    <w:rsid w:val="00B76055"/>
    <w:rsid w:val="00B82055"/>
    <w:rsid w:val="00B8296C"/>
    <w:rsid w:val="00B83A9F"/>
    <w:rsid w:val="00B83F66"/>
    <w:rsid w:val="00B85108"/>
    <w:rsid w:val="00B85EB8"/>
    <w:rsid w:val="00B90779"/>
    <w:rsid w:val="00B90E1B"/>
    <w:rsid w:val="00B912AE"/>
    <w:rsid w:val="00B931A6"/>
    <w:rsid w:val="00B93DA3"/>
    <w:rsid w:val="00B94041"/>
    <w:rsid w:val="00B94B26"/>
    <w:rsid w:val="00B94BB9"/>
    <w:rsid w:val="00B96612"/>
    <w:rsid w:val="00B967E1"/>
    <w:rsid w:val="00B96D25"/>
    <w:rsid w:val="00BA04AF"/>
    <w:rsid w:val="00BA103C"/>
    <w:rsid w:val="00BA1571"/>
    <w:rsid w:val="00BA15BC"/>
    <w:rsid w:val="00BA235C"/>
    <w:rsid w:val="00BA29DE"/>
    <w:rsid w:val="00BA2FDE"/>
    <w:rsid w:val="00BA48E5"/>
    <w:rsid w:val="00BA4B24"/>
    <w:rsid w:val="00BA56A5"/>
    <w:rsid w:val="00BA6DB6"/>
    <w:rsid w:val="00BB17BA"/>
    <w:rsid w:val="00BB27A1"/>
    <w:rsid w:val="00BB3F3D"/>
    <w:rsid w:val="00BB4BD2"/>
    <w:rsid w:val="00BB5B0D"/>
    <w:rsid w:val="00BB5EFF"/>
    <w:rsid w:val="00BB664A"/>
    <w:rsid w:val="00BB6D95"/>
    <w:rsid w:val="00BC111F"/>
    <w:rsid w:val="00BC1C09"/>
    <w:rsid w:val="00BC2E43"/>
    <w:rsid w:val="00BC3163"/>
    <w:rsid w:val="00BC3527"/>
    <w:rsid w:val="00BC4117"/>
    <w:rsid w:val="00BC579E"/>
    <w:rsid w:val="00BC67AB"/>
    <w:rsid w:val="00BD0729"/>
    <w:rsid w:val="00BD0D71"/>
    <w:rsid w:val="00BD1BFB"/>
    <w:rsid w:val="00BD20CE"/>
    <w:rsid w:val="00BD385E"/>
    <w:rsid w:val="00BD67EF"/>
    <w:rsid w:val="00BD6FF7"/>
    <w:rsid w:val="00BD7A0C"/>
    <w:rsid w:val="00BD7A87"/>
    <w:rsid w:val="00BE1D89"/>
    <w:rsid w:val="00BE31CE"/>
    <w:rsid w:val="00BE37C1"/>
    <w:rsid w:val="00BE41B8"/>
    <w:rsid w:val="00BE4506"/>
    <w:rsid w:val="00BE4E21"/>
    <w:rsid w:val="00BE5CB2"/>
    <w:rsid w:val="00BE6412"/>
    <w:rsid w:val="00BE6744"/>
    <w:rsid w:val="00BF0EA1"/>
    <w:rsid w:val="00BF3583"/>
    <w:rsid w:val="00BF4B8A"/>
    <w:rsid w:val="00BF538D"/>
    <w:rsid w:val="00BF683D"/>
    <w:rsid w:val="00BF7735"/>
    <w:rsid w:val="00BF7909"/>
    <w:rsid w:val="00BF7FA4"/>
    <w:rsid w:val="00C025BD"/>
    <w:rsid w:val="00C05ADD"/>
    <w:rsid w:val="00C05B29"/>
    <w:rsid w:val="00C06744"/>
    <w:rsid w:val="00C0709B"/>
    <w:rsid w:val="00C1075C"/>
    <w:rsid w:val="00C118ED"/>
    <w:rsid w:val="00C129FC"/>
    <w:rsid w:val="00C12A7D"/>
    <w:rsid w:val="00C1338C"/>
    <w:rsid w:val="00C13FEC"/>
    <w:rsid w:val="00C15CFC"/>
    <w:rsid w:val="00C16686"/>
    <w:rsid w:val="00C16F84"/>
    <w:rsid w:val="00C1753D"/>
    <w:rsid w:val="00C20F09"/>
    <w:rsid w:val="00C22C1D"/>
    <w:rsid w:val="00C23CED"/>
    <w:rsid w:val="00C23EED"/>
    <w:rsid w:val="00C254D3"/>
    <w:rsid w:val="00C25928"/>
    <w:rsid w:val="00C270FF"/>
    <w:rsid w:val="00C27120"/>
    <w:rsid w:val="00C3222E"/>
    <w:rsid w:val="00C333F3"/>
    <w:rsid w:val="00C33631"/>
    <w:rsid w:val="00C35DA6"/>
    <w:rsid w:val="00C41F15"/>
    <w:rsid w:val="00C427E3"/>
    <w:rsid w:val="00C43B0C"/>
    <w:rsid w:val="00C44CFA"/>
    <w:rsid w:val="00C45EAF"/>
    <w:rsid w:val="00C50C6E"/>
    <w:rsid w:val="00C51AD3"/>
    <w:rsid w:val="00C51C0B"/>
    <w:rsid w:val="00C51EA7"/>
    <w:rsid w:val="00C55003"/>
    <w:rsid w:val="00C5538F"/>
    <w:rsid w:val="00C60334"/>
    <w:rsid w:val="00C61A2B"/>
    <w:rsid w:val="00C61ADB"/>
    <w:rsid w:val="00C62EB0"/>
    <w:rsid w:val="00C631CA"/>
    <w:rsid w:val="00C64060"/>
    <w:rsid w:val="00C64601"/>
    <w:rsid w:val="00C65035"/>
    <w:rsid w:val="00C6667C"/>
    <w:rsid w:val="00C67489"/>
    <w:rsid w:val="00C67F90"/>
    <w:rsid w:val="00C701F5"/>
    <w:rsid w:val="00C70ED7"/>
    <w:rsid w:val="00C72CF7"/>
    <w:rsid w:val="00C75B68"/>
    <w:rsid w:val="00C80270"/>
    <w:rsid w:val="00C806E0"/>
    <w:rsid w:val="00C8179E"/>
    <w:rsid w:val="00C827F8"/>
    <w:rsid w:val="00C82B54"/>
    <w:rsid w:val="00C8417D"/>
    <w:rsid w:val="00C84ECC"/>
    <w:rsid w:val="00C8536E"/>
    <w:rsid w:val="00C87D80"/>
    <w:rsid w:val="00C91545"/>
    <w:rsid w:val="00C9464C"/>
    <w:rsid w:val="00CA3A44"/>
    <w:rsid w:val="00CA3FFE"/>
    <w:rsid w:val="00CA4C7D"/>
    <w:rsid w:val="00CA60A2"/>
    <w:rsid w:val="00CB182D"/>
    <w:rsid w:val="00CB1C1D"/>
    <w:rsid w:val="00CB23BC"/>
    <w:rsid w:val="00CB39EA"/>
    <w:rsid w:val="00CB55A4"/>
    <w:rsid w:val="00CC0402"/>
    <w:rsid w:val="00CC0BBF"/>
    <w:rsid w:val="00CC0BC2"/>
    <w:rsid w:val="00CC2F6F"/>
    <w:rsid w:val="00CD0A36"/>
    <w:rsid w:val="00CD24E1"/>
    <w:rsid w:val="00CD404A"/>
    <w:rsid w:val="00CD446E"/>
    <w:rsid w:val="00CD51D2"/>
    <w:rsid w:val="00CD69A0"/>
    <w:rsid w:val="00CE0597"/>
    <w:rsid w:val="00CE53D4"/>
    <w:rsid w:val="00CE6B94"/>
    <w:rsid w:val="00CE731E"/>
    <w:rsid w:val="00CE7B0C"/>
    <w:rsid w:val="00CF07F1"/>
    <w:rsid w:val="00CF0A4C"/>
    <w:rsid w:val="00CF3DBF"/>
    <w:rsid w:val="00CF441A"/>
    <w:rsid w:val="00CF49FE"/>
    <w:rsid w:val="00CF4CBF"/>
    <w:rsid w:val="00CF4D94"/>
    <w:rsid w:val="00D10128"/>
    <w:rsid w:val="00D10BF6"/>
    <w:rsid w:val="00D1457B"/>
    <w:rsid w:val="00D145B6"/>
    <w:rsid w:val="00D20E33"/>
    <w:rsid w:val="00D23AB4"/>
    <w:rsid w:val="00D24069"/>
    <w:rsid w:val="00D25F3C"/>
    <w:rsid w:val="00D2746E"/>
    <w:rsid w:val="00D319BE"/>
    <w:rsid w:val="00D34FF2"/>
    <w:rsid w:val="00D35839"/>
    <w:rsid w:val="00D37047"/>
    <w:rsid w:val="00D405C3"/>
    <w:rsid w:val="00D4151B"/>
    <w:rsid w:val="00D415F6"/>
    <w:rsid w:val="00D41602"/>
    <w:rsid w:val="00D42340"/>
    <w:rsid w:val="00D42BB3"/>
    <w:rsid w:val="00D4488A"/>
    <w:rsid w:val="00D452B4"/>
    <w:rsid w:val="00D46434"/>
    <w:rsid w:val="00D50A01"/>
    <w:rsid w:val="00D5133A"/>
    <w:rsid w:val="00D51DD1"/>
    <w:rsid w:val="00D56792"/>
    <w:rsid w:val="00D574E1"/>
    <w:rsid w:val="00D60EA7"/>
    <w:rsid w:val="00D61ABB"/>
    <w:rsid w:val="00D61CD2"/>
    <w:rsid w:val="00D65244"/>
    <w:rsid w:val="00D65792"/>
    <w:rsid w:val="00D6580F"/>
    <w:rsid w:val="00D66DE3"/>
    <w:rsid w:val="00D679C9"/>
    <w:rsid w:val="00D711FE"/>
    <w:rsid w:val="00D71A23"/>
    <w:rsid w:val="00D71A9F"/>
    <w:rsid w:val="00D72CBB"/>
    <w:rsid w:val="00D73E76"/>
    <w:rsid w:val="00D74A43"/>
    <w:rsid w:val="00D74C57"/>
    <w:rsid w:val="00D75312"/>
    <w:rsid w:val="00D7673B"/>
    <w:rsid w:val="00D821B6"/>
    <w:rsid w:val="00D84F7A"/>
    <w:rsid w:val="00D920A4"/>
    <w:rsid w:val="00D926EB"/>
    <w:rsid w:val="00D9286E"/>
    <w:rsid w:val="00D92D53"/>
    <w:rsid w:val="00D93D00"/>
    <w:rsid w:val="00D94036"/>
    <w:rsid w:val="00D94B9B"/>
    <w:rsid w:val="00D95968"/>
    <w:rsid w:val="00D95AAA"/>
    <w:rsid w:val="00D979B0"/>
    <w:rsid w:val="00D97E04"/>
    <w:rsid w:val="00DA0F89"/>
    <w:rsid w:val="00DA1AEC"/>
    <w:rsid w:val="00DA59C0"/>
    <w:rsid w:val="00DA6696"/>
    <w:rsid w:val="00DA7B09"/>
    <w:rsid w:val="00DA7B17"/>
    <w:rsid w:val="00DB0AB2"/>
    <w:rsid w:val="00DB3686"/>
    <w:rsid w:val="00DB403E"/>
    <w:rsid w:val="00DB5C41"/>
    <w:rsid w:val="00DB64B9"/>
    <w:rsid w:val="00DB7370"/>
    <w:rsid w:val="00DB786A"/>
    <w:rsid w:val="00DC0D3F"/>
    <w:rsid w:val="00DC2C2D"/>
    <w:rsid w:val="00DC2E6F"/>
    <w:rsid w:val="00DC34FC"/>
    <w:rsid w:val="00DC3812"/>
    <w:rsid w:val="00DC3AFF"/>
    <w:rsid w:val="00DC5456"/>
    <w:rsid w:val="00DC6285"/>
    <w:rsid w:val="00DC7095"/>
    <w:rsid w:val="00DD0DCA"/>
    <w:rsid w:val="00DD0DF9"/>
    <w:rsid w:val="00DD22A3"/>
    <w:rsid w:val="00DD3722"/>
    <w:rsid w:val="00DD3C2F"/>
    <w:rsid w:val="00DD6550"/>
    <w:rsid w:val="00DD7898"/>
    <w:rsid w:val="00DD7B9E"/>
    <w:rsid w:val="00DE05F7"/>
    <w:rsid w:val="00DE0B37"/>
    <w:rsid w:val="00DE3D3B"/>
    <w:rsid w:val="00DE4E7D"/>
    <w:rsid w:val="00DE541C"/>
    <w:rsid w:val="00DE5A25"/>
    <w:rsid w:val="00DE6FCF"/>
    <w:rsid w:val="00DF1EF9"/>
    <w:rsid w:val="00DF2779"/>
    <w:rsid w:val="00DF3C2F"/>
    <w:rsid w:val="00DF7B73"/>
    <w:rsid w:val="00E0159B"/>
    <w:rsid w:val="00E01839"/>
    <w:rsid w:val="00E01F4E"/>
    <w:rsid w:val="00E053E5"/>
    <w:rsid w:val="00E05824"/>
    <w:rsid w:val="00E05BA8"/>
    <w:rsid w:val="00E06004"/>
    <w:rsid w:val="00E07589"/>
    <w:rsid w:val="00E07EF2"/>
    <w:rsid w:val="00E122F4"/>
    <w:rsid w:val="00E14540"/>
    <w:rsid w:val="00E145A6"/>
    <w:rsid w:val="00E1487F"/>
    <w:rsid w:val="00E16206"/>
    <w:rsid w:val="00E20A03"/>
    <w:rsid w:val="00E21B47"/>
    <w:rsid w:val="00E22BCA"/>
    <w:rsid w:val="00E235BB"/>
    <w:rsid w:val="00E240F7"/>
    <w:rsid w:val="00E254E4"/>
    <w:rsid w:val="00E2586B"/>
    <w:rsid w:val="00E2647A"/>
    <w:rsid w:val="00E26B91"/>
    <w:rsid w:val="00E27A79"/>
    <w:rsid w:val="00E306C6"/>
    <w:rsid w:val="00E31E19"/>
    <w:rsid w:val="00E31EB7"/>
    <w:rsid w:val="00E3220E"/>
    <w:rsid w:val="00E32EC2"/>
    <w:rsid w:val="00E32ECC"/>
    <w:rsid w:val="00E3320A"/>
    <w:rsid w:val="00E3422E"/>
    <w:rsid w:val="00E3481E"/>
    <w:rsid w:val="00E35CE2"/>
    <w:rsid w:val="00E36F86"/>
    <w:rsid w:val="00E3737B"/>
    <w:rsid w:val="00E37FEB"/>
    <w:rsid w:val="00E40C06"/>
    <w:rsid w:val="00E439D9"/>
    <w:rsid w:val="00E46E53"/>
    <w:rsid w:val="00E500E3"/>
    <w:rsid w:val="00E51D48"/>
    <w:rsid w:val="00E54063"/>
    <w:rsid w:val="00E54E51"/>
    <w:rsid w:val="00E56BF8"/>
    <w:rsid w:val="00E57ED1"/>
    <w:rsid w:val="00E615E7"/>
    <w:rsid w:val="00E61712"/>
    <w:rsid w:val="00E628B3"/>
    <w:rsid w:val="00E65699"/>
    <w:rsid w:val="00E664DB"/>
    <w:rsid w:val="00E66F1F"/>
    <w:rsid w:val="00E6710C"/>
    <w:rsid w:val="00E677BE"/>
    <w:rsid w:val="00E67C93"/>
    <w:rsid w:val="00E71D61"/>
    <w:rsid w:val="00E723B8"/>
    <w:rsid w:val="00E72E79"/>
    <w:rsid w:val="00E72FDC"/>
    <w:rsid w:val="00E736F9"/>
    <w:rsid w:val="00E7572F"/>
    <w:rsid w:val="00E758D6"/>
    <w:rsid w:val="00E7635A"/>
    <w:rsid w:val="00E774FC"/>
    <w:rsid w:val="00E8092E"/>
    <w:rsid w:val="00E80CDD"/>
    <w:rsid w:val="00E80D56"/>
    <w:rsid w:val="00E82418"/>
    <w:rsid w:val="00E83596"/>
    <w:rsid w:val="00E83D8C"/>
    <w:rsid w:val="00E84E04"/>
    <w:rsid w:val="00E861FE"/>
    <w:rsid w:val="00E8723B"/>
    <w:rsid w:val="00E901E0"/>
    <w:rsid w:val="00E90467"/>
    <w:rsid w:val="00E91ADA"/>
    <w:rsid w:val="00E929A3"/>
    <w:rsid w:val="00E93370"/>
    <w:rsid w:val="00E95FBA"/>
    <w:rsid w:val="00E965C3"/>
    <w:rsid w:val="00E972AC"/>
    <w:rsid w:val="00E97AD4"/>
    <w:rsid w:val="00EA0B1F"/>
    <w:rsid w:val="00EA0BB2"/>
    <w:rsid w:val="00EA0C81"/>
    <w:rsid w:val="00EA1688"/>
    <w:rsid w:val="00EA233E"/>
    <w:rsid w:val="00EA5FF8"/>
    <w:rsid w:val="00EA72AD"/>
    <w:rsid w:val="00EB33EB"/>
    <w:rsid w:val="00EB48BA"/>
    <w:rsid w:val="00EB5554"/>
    <w:rsid w:val="00EB6C56"/>
    <w:rsid w:val="00EC05AB"/>
    <w:rsid w:val="00EC0671"/>
    <w:rsid w:val="00EC1DA3"/>
    <w:rsid w:val="00EC2F20"/>
    <w:rsid w:val="00EC32C7"/>
    <w:rsid w:val="00EC3FFE"/>
    <w:rsid w:val="00EC649B"/>
    <w:rsid w:val="00EC651F"/>
    <w:rsid w:val="00EC6F77"/>
    <w:rsid w:val="00ED11B0"/>
    <w:rsid w:val="00ED4D7E"/>
    <w:rsid w:val="00ED614A"/>
    <w:rsid w:val="00ED6474"/>
    <w:rsid w:val="00ED6DA8"/>
    <w:rsid w:val="00ED716C"/>
    <w:rsid w:val="00EE0996"/>
    <w:rsid w:val="00EE29C2"/>
    <w:rsid w:val="00EE32FD"/>
    <w:rsid w:val="00EE45CD"/>
    <w:rsid w:val="00EE51BF"/>
    <w:rsid w:val="00EE54BB"/>
    <w:rsid w:val="00EE69CC"/>
    <w:rsid w:val="00EF04AF"/>
    <w:rsid w:val="00EF13E6"/>
    <w:rsid w:val="00EF39DB"/>
    <w:rsid w:val="00EF577D"/>
    <w:rsid w:val="00EF59BB"/>
    <w:rsid w:val="00EF6C59"/>
    <w:rsid w:val="00EF7EF8"/>
    <w:rsid w:val="00F03F1E"/>
    <w:rsid w:val="00F06C4B"/>
    <w:rsid w:val="00F1088C"/>
    <w:rsid w:val="00F10A69"/>
    <w:rsid w:val="00F11501"/>
    <w:rsid w:val="00F1269A"/>
    <w:rsid w:val="00F136C8"/>
    <w:rsid w:val="00F13997"/>
    <w:rsid w:val="00F16D3E"/>
    <w:rsid w:val="00F170E7"/>
    <w:rsid w:val="00F20D7A"/>
    <w:rsid w:val="00F21DA5"/>
    <w:rsid w:val="00F22AA7"/>
    <w:rsid w:val="00F236C3"/>
    <w:rsid w:val="00F2576C"/>
    <w:rsid w:val="00F26027"/>
    <w:rsid w:val="00F26272"/>
    <w:rsid w:val="00F27792"/>
    <w:rsid w:val="00F27E65"/>
    <w:rsid w:val="00F302AE"/>
    <w:rsid w:val="00F30467"/>
    <w:rsid w:val="00F30D9C"/>
    <w:rsid w:val="00F30EB3"/>
    <w:rsid w:val="00F31044"/>
    <w:rsid w:val="00F310EB"/>
    <w:rsid w:val="00F32535"/>
    <w:rsid w:val="00F32812"/>
    <w:rsid w:val="00F33D34"/>
    <w:rsid w:val="00F34146"/>
    <w:rsid w:val="00F35C36"/>
    <w:rsid w:val="00F37629"/>
    <w:rsid w:val="00F402E3"/>
    <w:rsid w:val="00F4074C"/>
    <w:rsid w:val="00F40C6E"/>
    <w:rsid w:val="00F420A7"/>
    <w:rsid w:val="00F43B8A"/>
    <w:rsid w:val="00F44F05"/>
    <w:rsid w:val="00F465A2"/>
    <w:rsid w:val="00F46CED"/>
    <w:rsid w:val="00F47057"/>
    <w:rsid w:val="00F47538"/>
    <w:rsid w:val="00F4790A"/>
    <w:rsid w:val="00F51910"/>
    <w:rsid w:val="00F55310"/>
    <w:rsid w:val="00F56880"/>
    <w:rsid w:val="00F569E1"/>
    <w:rsid w:val="00F575BF"/>
    <w:rsid w:val="00F64E81"/>
    <w:rsid w:val="00F65910"/>
    <w:rsid w:val="00F66B7E"/>
    <w:rsid w:val="00F66F4E"/>
    <w:rsid w:val="00F6762F"/>
    <w:rsid w:val="00F7010F"/>
    <w:rsid w:val="00F71470"/>
    <w:rsid w:val="00F719E2"/>
    <w:rsid w:val="00F72279"/>
    <w:rsid w:val="00F73513"/>
    <w:rsid w:val="00F75D42"/>
    <w:rsid w:val="00F76045"/>
    <w:rsid w:val="00F76A17"/>
    <w:rsid w:val="00F77522"/>
    <w:rsid w:val="00F77670"/>
    <w:rsid w:val="00F8654E"/>
    <w:rsid w:val="00F903AC"/>
    <w:rsid w:val="00F90D00"/>
    <w:rsid w:val="00F91385"/>
    <w:rsid w:val="00F918BB"/>
    <w:rsid w:val="00F97845"/>
    <w:rsid w:val="00FA083A"/>
    <w:rsid w:val="00FA2704"/>
    <w:rsid w:val="00FA3D86"/>
    <w:rsid w:val="00FA6D64"/>
    <w:rsid w:val="00FA6FA6"/>
    <w:rsid w:val="00FA7FF9"/>
    <w:rsid w:val="00FB0FFE"/>
    <w:rsid w:val="00FB123F"/>
    <w:rsid w:val="00FB20FD"/>
    <w:rsid w:val="00FB2482"/>
    <w:rsid w:val="00FB4C56"/>
    <w:rsid w:val="00FB51CF"/>
    <w:rsid w:val="00FB5253"/>
    <w:rsid w:val="00FB53CD"/>
    <w:rsid w:val="00FB5D7B"/>
    <w:rsid w:val="00FB6E3B"/>
    <w:rsid w:val="00FC3198"/>
    <w:rsid w:val="00FC5692"/>
    <w:rsid w:val="00FC5757"/>
    <w:rsid w:val="00FC5F1D"/>
    <w:rsid w:val="00FC7650"/>
    <w:rsid w:val="00FC796A"/>
    <w:rsid w:val="00FD6390"/>
    <w:rsid w:val="00FD63CE"/>
    <w:rsid w:val="00FD6F46"/>
    <w:rsid w:val="00FD70FD"/>
    <w:rsid w:val="00FE00D9"/>
    <w:rsid w:val="00FE40B5"/>
    <w:rsid w:val="00FE59EC"/>
    <w:rsid w:val="00FF0038"/>
    <w:rsid w:val="00FF04E8"/>
    <w:rsid w:val="00FF391B"/>
    <w:rsid w:val="00FF415E"/>
    <w:rsid w:val="00FF4264"/>
    <w:rsid w:val="00FF54F6"/>
    <w:rsid w:val="00FF66FF"/>
    <w:rsid w:val="00FF7401"/>
    <w:rsid w:val="00FF7D6D"/>
    <w:rsid w:val="213C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125D5"/>
  <w14:defaultImageDpi w14:val="300"/>
  <w15:docId w15:val="{BDEBD43B-9E30-428B-85CE-9CC3DABF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241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aliases w:val="Heading 3 thesis"/>
    <w:basedOn w:val="Normal"/>
    <w:next w:val="Normal"/>
    <w:link w:val="Heading3Char"/>
    <w:autoRedefine/>
    <w:uiPriority w:val="9"/>
    <w:unhideWhenUsed/>
    <w:qFormat/>
    <w:rsid w:val="003F235F"/>
    <w:pPr>
      <w:spacing w:before="120" w:after="120" w:line="480" w:lineRule="auto"/>
      <w:contextualSpacing/>
      <w:outlineLvl w:val="2"/>
    </w:pPr>
    <w:rPr>
      <w:rFonts w:ascii="Times New Roman" w:eastAsiaTheme="minorHAnsi" w:hAnsi="Times New Roman"/>
      <w:b/>
      <w: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thesis Char"/>
    <w:basedOn w:val="DefaultParagraphFont"/>
    <w:link w:val="Heading3"/>
    <w:uiPriority w:val="9"/>
    <w:rsid w:val="003F235F"/>
    <w:rPr>
      <w:rFonts w:ascii="Times New Roman" w:eastAsiaTheme="minorHAnsi" w:hAnsi="Times New Roman"/>
      <w:b/>
      <w:i/>
      <w:szCs w:val="22"/>
      <w:lang w:val="en-GB"/>
    </w:rPr>
  </w:style>
  <w:style w:type="table" w:styleId="TableGrid">
    <w:name w:val="Table Grid"/>
    <w:basedOn w:val="TableNormal"/>
    <w:uiPriority w:val="39"/>
    <w:rsid w:val="001E4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E44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1E44F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1E44F0"/>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1E44F0"/>
    <w:rPr>
      <w:rFonts w:ascii="Lucida Grande" w:eastAsiaTheme="minorHAnsi" w:hAnsi="Lucida Grande"/>
      <w:sz w:val="18"/>
      <w:szCs w:val="18"/>
    </w:rPr>
  </w:style>
  <w:style w:type="character" w:customStyle="1" w:styleId="BalloonTextChar">
    <w:name w:val="Balloon Text Char"/>
    <w:basedOn w:val="DefaultParagraphFont"/>
    <w:link w:val="BalloonText"/>
    <w:uiPriority w:val="99"/>
    <w:semiHidden/>
    <w:rsid w:val="001E44F0"/>
    <w:rPr>
      <w:rFonts w:ascii="Lucida Grande" w:eastAsiaTheme="minorHAnsi" w:hAnsi="Lucida Grande"/>
      <w:sz w:val="18"/>
      <w:szCs w:val="18"/>
      <w:lang w:val="en-GB"/>
    </w:rPr>
  </w:style>
  <w:style w:type="character" w:styleId="CommentReference">
    <w:name w:val="annotation reference"/>
    <w:basedOn w:val="DefaultParagraphFont"/>
    <w:uiPriority w:val="99"/>
    <w:semiHidden/>
    <w:unhideWhenUsed/>
    <w:rsid w:val="001E44F0"/>
    <w:rPr>
      <w:sz w:val="18"/>
      <w:szCs w:val="18"/>
    </w:rPr>
  </w:style>
  <w:style w:type="paragraph" w:styleId="CommentText">
    <w:name w:val="annotation text"/>
    <w:basedOn w:val="Normal"/>
    <w:link w:val="CommentTextChar"/>
    <w:uiPriority w:val="99"/>
    <w:unhideWhenUsed/>
    <w:rsid w:val="001E44F0"/>
    <w:pPr>
      <w:spacing w:after="160"/>
    </w:pPr>
    <w:rPr>
      <w:rFonts w:eastAsiaTheme="minorHAnsi"/>
    </w:rPr>
  </w:style>
  <w:style w:type="character" w:customStyle="1" w:styleId="CommentTextChar">
    <w:name w:val="Comment Text Char"/>
    <w:basedOn w:val="DefaultParagraphFont"/>
    <w:link w:val="CommentText"/>
    <w:uiPriority w:val="99"/>
    <w:rsid w:val="001E44F0"/>
    <w:rPr>
      <w:rFonts w:eastAsiaTheme="minorHAnsi"/>
      <w:lang w:val="en-GB"/>
    </w:rPr>
  </w:style>
  <w:style w:type="paragraph" w:styleId="CommentSubject">
    <w:name w:val="annotation subject"/>
    <w:basedOn w:val="CommentText"/>
    <w:next w:val="CommentText"/>
    <w:link w:val="CommentSubjectChar"/>
    <w:uiPriority w:val="99"/>
    <w:semiHidden/>
    <w:unhideWhenUsed/>
    <w:rsid w:val="001E44F0"/>
    <w:rPr>
      <w:b/>
      <w:bCs/>
      <w:sz w:val="20"/>
      <w:szCs w:val="20"/>
    </w:rPr>
  </w:style>
  <w:style w:type="character" w:customStyle="1" w:styleId="CommentSubjectChar">
    <w:name w:val="Comment Subject Char"/>
    <w:basedOn w:val="CommentTextChar"/>
    <w:link w:val="CommentSubject"/>
    <w:uiPriority w:val="99"/>
    <w:semiHidden/>
    <w:rsid w:val="001E44F0"/>
    <w:rPr>
      <w:rFonts w:eastAsiaTheme="minorHAnsi"/>
      <w:b/>
      <w:bCs/>
      <w:sz w:val="20"/>
      <w:szCs w:val="20"/>
      <w:lang w:val="en-GB"/>
    </w:rPr>
  </w:style>
  <w:style w:type="paragraph" w:styleId="FootnoteText">
    <w:name w:val="footnote text"/>
    <w:basedOn w:val="Normal"/>
    <w:link w:val="FootnoteTextChar"/>
    <w:uiPriority w:val="99"/>
    <w:unhideWhenUsed/>
    <w:rsid w:val="001E44F0"/>
    <w:rPr>
      <w:rFonts w:eastAsiaTheme="minorHAnsi"/>
    </w:rPr>
  </w:style>
  <w:style w:type="character" w:customStyle="1" w:styleId="FootnoteTextChar">
    <w:name w:val="Footnote Text Char"/>
    <w:basedOn w:val="DefaultParagraphFont"/>
    <w:link w:val="FootnoteText"/>
    <w:uiPriority w:val="99"/>
    <w:rsid w:val="001E44F0"/>
    <w:rPr>
      <w:rFonts w:eastAsiaTheme="minorHAnsi"/>
      <w:lang w:val="en-GB"/>
    </w:rPr>
  </w:style>
  <w:style w:type="character" w:styleId="FootnoteReference">
    <w:name w:val="footnote reference"/>
    <w:basedOn w:val="DefaultParagraphFont"/>
    <w:uiPriority w:val="99"/>
    <w:unhideWhenUsed/>
    <w:rsid w:val="001E44F0"/>
    <w:rPr>
      <w:vertAlign w:val="superscript"/>
    </w:rPr>
  </w:style>
  <w:style w:type="paragraph" w:styleId="Footer">
    <w:name w:val="footer"/>
    <w:basedOn w:val="Normal"/>
    <w:link w:val="FooterChar"/>
    <w:uiPriority w:val="99"/>
    <w:unhideWhenUsed/>
    <w:rsid w:val="001E44F0"/>
    <w:pPr>
      <w:tabs>
        <w:tab w:val="center" w:pos="4320"/>
        <w:tab w:val="right" w:pos="8640"/>
      </w:tabs>
    </w:pPr>
    <w:rPr>
      <w:rFonts w:eastAsiaTheme="minorHAnsi"/>
      <w:sz w:val="22"/>
      <w:szCs w:val="22"/>
    </w:rPr>
  </w:style>
  <w:style w:type="character" w:customStyle="1" w:styleId="FooterChar">
    <w:name w:val="Footer Char"/>
    <w:basedOn w:val="DefaultParagraphFont"/>
    <w:link w:val="Footer"/>
    <w:uiPriority w:val="99"/>
    <w:rsid w:val="001E44F0"/>
    <w:rPr>
      <w:rFonts w:eastAsiaTheme="minorHAnsi"/>
      <w:sz w:val="22"/>
      <w:szCs w:val="22"/>
      <w:lang w:val="en-GB"/>
    </w:rPr>
  </w:style>
  <w:style w:type="character" w:styleId="PageNumber">
    <w:name w:val="page number"/>
    <w:basedOn w:val="DefaultParagraphFont"/>
    <w:uiPriority w:val="99"/>
    <w:semiHidden/>
    <w:unhideWhenUsed/>
    <w:rsid w:val="001E44F0"/>
  </w:style>
  <w:style w:type="paragraph" w:styleId="Revision">
    <w:name w:val="Revision"/>
    <w:hidden/>
    <w:uiPriority w:val="99"/>
    <w:semiHidden/>
    <w:rsid w:val="001E44F0"/>
    <w:rPr>
      <w:rFonts w:eastAsiaTheme="minorHAnsi"/>
      <w:sz w:val="22"/>
      <w:szCs w:val="22"/>
      <w:lang w:val="en-GB"/>
    </w:rPr>
  </w:style>
  <w:style w:type="character" w:styleId="Hyperlink">
    <w:name w:val="Hyperlink"/>
    <w:basedOn w:val="DefaultParagraphFont"/>
    <w:uiPriority w:val="99"/>
    <w:unhideWhenUsed/>
    <w:rsid w:val="00C118ED"/>
    <w:rPr>
      <w:color w:val="0000FF" w:themeColor="hyperlink"/>
      <w:u w:val="single"/>
    </w:rPr>
  </w:style>
  <w:style w:type="character" w:customStyle="1" w:styleId="author">
    <w:name w:val="author"/>
    <w:basedOn w:val="DefaultParagraphFont"/>
    <w:rsid w:val="00D97E04"/>
  </w:style>
  <w:style w:type="character" w:customStyle="1" w:styleId="apple-converted-space">
    <w:name w:val="apple-converted-space"/>
    <w:basedOn w:val="DefaultParagraphFont"/>
    <w:rsid w:val="00D97E04"/>
  </w:style>
  <w:style w:type="character" w:customStyle="1" w:styleId="pubyear">
    <w:name w:val="pubyear"/>
    <w:basedOn w:val="DefaultParagraphFont"/>
    <w:rsid w:val="00D97E04"/>
  </w:style>
  <w:style w:type="character" w:customStyle="1" w:styleId="articletitle">
    <w:name w:val="articletitle"/>
    <w:basedOn w:val="DefaultParagraphFont"/>
    <w:rsid w:val="00D97E04"/>
  </w:style>
  <w:style w:type="character" w:customStyle="1" w:styleId="journaltitle">
    <w:name w:val="journaltitle"/>
    <w:basedOn w:val="DefaultParagraphFont"/>
    <w:rsid w:val="00D97E04"/>
  </w:style>
  <w:style w:type="character" w:customStyle="1" w:styleId="vol">
    <w:name w:val="vol"/>
    <w:basedOn w:val="DefaultParagraphFont"/>
    <w:rsid w:val="00D97E04"/>
  </w:style>
  <w:style w:type="character" w:customStyle="1" w:styleId="pagefirst">
    <w:name w:val="pagefirst"/>
    <w:basedOn w:val="DefaultParagraphFont"/>
    <w:rsid w:val="00D97E04"/>
  </w:style>
  <w:style w:type="character" w:customStyle="1" w:styleId="pagelast">
    <w:name w:val="pagelast"/>
    <w:basedOn w:val="DefaultParagraphFont"/>
    <w:rsid w:val="00D97E04"/>
  </w:style>
  <w:style w:type="paragraph" w:customStyle="1" w:styleId="Title1">
    <w:name w:val="Title1"/>
    <w:basedOn w:val="Normal"/>
    <w:rsid w:val="0058502F"/>
    <w:pPr>
      <w:spacing w:before="100" w:beforeAutospacing="1" w:after="100" w:afterAutospacing="1"/>
    </w:pPr>
    <w:rPr>
      <w:rFonts w:ascii="Times New Roman" w:eastAsia="Times New Roman" w:hAnsi="Times New Roman" w:cs="Times New Roman"/>
      <w:lang w:eastAsia="en-GB"/>
    </w:rPr>
  </w:style>
  <w:style w:type="paragraph" w:customStyle="1" w:styleId="desc">
    <w:name w:val="desc"/>
    <w:basedOn w:val="Normal"/>
    <w:rsid w:val="0058502F"/>
    <w:pPr>
      <w:spacing w:before="100" w:beforeAutospacing="1" w:after="100" w:afterAutospacing="1"/>
    </w:pPr>
    <w:rPr>
      <w:rFonts w:ascii="Times New Roman" w:eastAsia="Times New Roman" w:hAnsi="Times New Roman" w:cs="Times New Roman"/>
      <w:lang w:eastAsia="en-GB"/>
    </w:rPr>
  </w:style>
  <w:style w:type="paragraph" w:customStyle="1" w:styleId="details">
    <w:name w:val="details"/>
    <w:basedOn w:val="Normal"/>
    <w:rsid w:val="0058502F"/>
    <w:pPr>
      <w:spacing w:before="100" w:beforeAutospacing="1" w:after="100" w:afterAutospacing="1"/>
    </w:pPr>
    <w:rPr>
      <w:rFonts w:ascii="Times New Roman" w:eastAsia="Times New Roman" w:hAnsi="Times New Roman" w:cs="Times New Roman"/>
      <w:lang w:eastAsia="en-GB"/>
    </w:rPr>
  </w:style>
  <w:style w:type="character" w:customStyle="1" w:styleId="jrnl">
    <w:name w:val="jrnl"/>
    <w:basedOn w:val="DefaultParagraphFont"/>
    <w:rsid w:val="0058502F"/>
  </w:style>
  <w:style w:type="character" w:customStyle="1" w:styleId="Heading1Char">
    <w:name w:val="Heading 1 Char"/>
    <w:basedOn w:val="DefaultParagraphFont"/>
    <w:link w:val="Heading1"/>
    <w:uiPriority w:val="9"/>
    <w:rsid w:val="0012415A"/>
    <w:rPr>
      <w:rFonts w:asciiTheme="majorHAnsi" w:eastAsiaTheme="majorEastAsia" w:hAnsiTheme="majorHAnsi" w:cstheme="majorBidi"/>
      <w:color w:val="365F91" w:themeColor="accent1" w:themeShade="BF"/>
      <w:sz w:val="32"/>
      <w:szCs w:val="32"/>
      <w:lang w:val="en-GB"/>
    </w:rPr>
  </w:style>
  <w:style w:type="character" w:customStyle="1" w:styleId="highlight">
    <w:name w:val="highlight"/>
    <w:basedOn w:val="DefaultParagraphFont"/>
    <w:rsid w:val="0012415A"/>
  </w:style>
  <w:style w:type="paragraph" w:styleId="Header">
    <w:name w:val="header"/>
    <w:basedOn w:val="Normal"/>
    <w:link w:val="HeaderChar"/>
    <w:uiPriority w:val="99"/>
    <w:unhideWhenUsed/>
    <w:rsid w:val="007477BD"/>
    <w:pPr>
      <w:tabs>
        <w:tab w:val="center" w:pos="4513"/>
        <w:tab w:val="right" w:pos="9026"/>
      </w:tabs>
    </w:pPr>
  </w:style>
  <w:style w:type="character" w:customStyle="1" w:styleId="HeaderChar">
    <w:name w:val="Header Char"/>
    <w:basedOn w:val="DefaultParagraphFont"/>
    <w:link w:val="Header"/>
    <w:uiPriority w:val="99"/>
    <w:rsid w:val="007477BD"/>
    <w:rPr>
      <w:lang w:val="en-GB"/>
    </w:rPr>
  </w:style>
  <w:style w:type="character" w:styleId="FollowedHyperlink">
    <w:name w:val="FollowedHyperlink"/>
    <w:basedOn w:val="DefaultParagraphFont"/>
    <w:uiPriority w:val="99"/>
    <w:semiHidden/>
    <w:unhideWhenUsed/>
    <w:rsid w:val="00586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04177">
      <w:bodyDiv w:val="1"/>
      <w:marLeft w:val="0"/>
      <w:marRight w:val="0"/>
      <w:marTop w:val="0"/>
      <w:marBottom w:val="0"/>
      <w:divBdr>
        <w:top w:val="none" w:sz="0" w:space="0" w:color="auto"/>
        <w:left w:val="none" w:sz="0" w:space="0" w:color="auto"/>
        <w:bottom w:val="none" w:sz="0" w:space="0" w:color="auto"/>
        <w:right w:val="none" w:sz="0" w:space="0" w:color="auto"/>
      </w:divBdr>
    </w:div>
    <w:div w:id="1040593777">
      <w:bodyDiv w:val="1"/>
      <w:marLeft w:val="0"/>
      <w:marRight w:val="0"/>
      <w:marTop w:val="0"/>
      <w:marBottom w:val="0"/>
      <w:divBdr>
        <w:top w:val="none" w:sz="0" w:space="0" w:color="auto"/>
        <w:left w:val="none" w:sz="0" w:space="0" w:color="auto"/>
        <w:bottom w:val="none" w:sz="0" w:space="0" w:color="auto"/>
        <w:right w:val="none" w:sz="0" w:space="0" w:color="auto"/>
      </w:divBdr>
      <w:divsChild>
        <w:div w:id="62993386">
          <w:marLeft w:val="0"/>
          <w:marRight w:val="0"/>
          <w:marTop w:val="0"/>
          <w:marBottom w:val="0"/>
          <w:divBdr>
            <w:top w:val="none" w:sz="0" w:space="0" w:color="auto"/>
            <w:left w:val="none" w:sz="0" w:space="0" w:color="auto"/>
            <w:bottom w:val="none" w:sz="0" w:space="0" w:color="auto"/>
            <w:right w:val="none" w:sz="0" w:space="0" w:color="auto"/>
          </w:divBdr>
          <w:divsChild>
            <w:div w:id="1615479986">
              <w:marLeft w:val="0"/>
              <w:marRight w:val="0"/>
              <w:marTop w:val="0"/>
              <w:marBottom w:val="0"/>
              <w:divBdr>
                <w:top w:val="none" w:sz="0" w:space="0" w:color="auto"/>
                <w:left w:val="none" w:sz="0" w:space="0" w:color="auto"/>
                <w:bottom w:val="none" w:sz="0" w:space="0" w:color="auto"/>
                <w:right w:val="none" w:sz="0" w:space="0" w:color="auto"/>
              </w:divBdr>
              <w:divsChild>
                <w:div w:id="1746225990">
                  <w:marLeft w:val="0"/>
                  <w:marRight w:val="0"/>
                  <w:marTop w:val="0"/>
                  <w:marBottom w:val="0"/>
                  <w:divBdr>
                    <w:top w:val="none" w:sz="0" w:space="0" w:color="auto"/>
                    <w:left w:val="none" w:sz="0" w:space="0" w:color="auto"/>
                    <w:bottom w:val="none" w:sz="0" w:space="0" w:color="auto"/>
                    <w:right w:val="none" w:sz="0" w:space="0" w:color="auto"/>
                  </w:divBdr>
                  <w:divsChild>
                    <w:div w:id="8171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558314">
      <w:bodyDiv w:val="1"/>
      <w:marLeft w:val="0"/>
      <w:marRight w:val="0"/>
      <w:marTop w:val="0"/>
      <w:marBottom w:val="0"/>
      <w:divBdr>
        <w:top w:val="none" w:sz="0" w:space="0" w:color="auto"/>
        <w:left w:val="none" w:sz="0" w:space="0" w:color="auto"/>
        <w:bottom w:val="none" w:sz="0" w:space="0" w:color="auto"/>
        <w:right w:val="none" w:sz="0" w:space="0" w:color="auto"/>
      </w:divBdr>
    </w:div>
    <w:div w:id="1089621743">
      <w:bodyDiv w:val="1"/>
      <w:marLeft w:val="0"/>
      <w:marRight w:val="0"/>
      <w:marTop w:val="0"/>
      <w:marBottom w:val="0"/>
      <w:divBdr>
        <w:top w:val="none" w:sz="0" w:space="0" w:color="auto"/>
        <w:left w:val="none" w:sz="0" w:space="0" w:color="auto"/>
        <w:bottom w:val="none" w:sz="0" w:space="0" w:color="auto"/>
        <w:right w:val="none" w:sz="0" w:space="0" w:color="auto"/>
      </w:divBdr>
    </w:div>
    <w:div w:id="1215190817">
      <w:bodyDiv w:val="1"/>
      <w:marLeft w:val="0"/>
      <w:marRight w:val="0"/>
      <w:marTop w:val="0"/>
      <w:marBottom w:val="0"/>
      <w:divBdr>
        <w:top w:val="none" w:sz="0" w:space="0" w:color="auto"/>
        <w:left w:val="none" w:sz="0" w:space="0" w:color="auto"/>
        <w:bottom w:val="none" w:sz="0" w:space="0" w:color="auto"/>
        <w:right w:val="none" w:sz="0" w:space="0" w:color="auto"/>
      </w:divBdr>
      <w:divsChild>
        <w:div w:id="1455755834">
          <w:marLeft w:val="0"/>
          <w:marRight w:val="0"/>
          <w:marTop w:val="34"/>
          <w:marBottom w:val="34"/>
          <w:divBdr>
            <w:top w:val="none" w:sz="0" w:space="0" w:color="auto"/>
            <w:left w:val="none" w:sz="0" w:space="0" w:color="auto"/>
            <w:bottom w:val="none" w:sz="0" w:space="0" w:color="auto"/>
            <w:right w:val="none" w:sz="0" w:space="0" w:color="auto"/>
          </w:divBdr>
        </w:div>
      </w:divsChild>
    </w:div>
    <w:div w:id="2011565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ox.ac.uk/research/oxford-babylab/research-overview/sleep/snoriv3-1.pdf"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and\Documents\Creative%20processes\ELAN%20lab\Projects\Unfunded%20projects\Sleep\Sleep%202019\Dev%20trajectories%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and\Documents\Creative%20processes\ELAN%20lab\Projects\Unfunded%20projects\Sleep\Sleep%202019\Dev%20trajectories%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'Sleep duration'!$B$1</c:f>
              <c:strCache>
                <c:ptCount val="1"/>
                <c:pt idx="0">
                  <c:v>Mean sleep duration (mins)</c:v>
                </c:pt>
              </c:strCache>
            </c:strRef>
          </c:tx>
          <c:spPr>
            <a:solidFill>
              <a:schemeClr val="tx1">
                <a:lumMod val="85000"/>
                <a:lumOff val="15000"/>
              </a:schemeClr>
            </a:solidFill>
            <a:ln>
              <a:solidFill>
                <a:schemeClr val="tx1"/>
              </a:solidFill>
            </a:ln>
            <a:effectLst/>
          </c:spPr>
          <c:invertIfNegative val="0"/>
          <c:errBars>
            <c:errBarType val="both"/>
            <c:errValType val="cust"/>
            <c:noEndCap val="0"/>
            <c:plus>
              <c:numRef>
                <c:f>'Sleep duration'!$C$2:$C$5</c:f>
                <c:numCache>
                  <c:formatCode>General</c:formatCode>
                  <c:ptCount val="4"/>
                  <c:pt idx="0">
                    <c:v>9.1070319613798354</c:v>
                  </c:pt>
                  <c:pt idx="1">
                    <c:v>11.234914241906278</c:v>
                  </c:pt>
                  <c:pt idx="2">
                    <c:v>14.769624964341558</c:v>
                  </c:pt>
                  <c:pt idx="3">
                    <c:v>14.197871062145833</c:v>
                  </c:pt>
                </c:numCache>
              </c:numRef>
            </c:plus>
            <c:minus>
              <c:numRef>
                <c:f>'Sleep duration'!$C$2:$C$5</c:f>
                <c:numCache>
                  <c:formatCode>General</c:formatCode>
                  <c:ptCount val="4"/>
                  <c:pt idx="0">
                    <c:v>9.1070319613798354</c:v>
                  </c:pt>
                  <c:pt idx="1">
                    <c:v>11.234914241906278</c:v>
                  </c:pt>
                  <c:pt idx="2">
                    <c:v>14.769624964341558</c:v>
                  </c:pt>
                  <c:pt idx="3">
                    <c:v>14.197871062145833</c:v>
                  </c:pt>
                </c:numCache>
              </c:numRef>
            </c:minus>
            <c:spPr>
              <a:noFill/>
              <a:ln w="9525" cap="flat" cmpd="sng" algn="ctr">
                <a:solidFill>
                  <a:schemeClr val="tx1">
                    <a:lumMod val="65000"/>
                    <a:lumOff val="35000"/>
                  </a:schemeClr>
                </a:solidFill>
                <a:round/>
              </a:ln>
              <a:effectLst/>
            </c:spPr>
          </c:errBars>
          <c:cat>
            <c:strRef>
              <c:f>'Sleep duration'!$A$2:$A$5</c:f>
              <c:strCache>
                <c:ptCount val="4"/>
                <c:pt idx="0">
                  <c:v>TD</c:v>
                </c:pt>
                <c:pt idx="1">
                  <c:v>DS</c:v>
                </c:pt>
                <c:pt idx="2">
                  <c:v>FXS</c:v>
                </c:pt>
                <c:pt idx="3">
                  <c:v>WS</c:v>
                </c:pt>
              </c:strCache>
            </c:strRef>
          </c:cat>
          <c:val>
            <c:numRef>
              <c:f>'Sleep duration'!$B$2:$B$5</c:f>
              <c:numCache>
                <c:formatCode>###0.0000</c:formatCode>
                <c:ptCount val="4"/>
                <c:pt idx="0">
                  <c:v>663.56633333333343</c:v>
                </c:pt>
                <c:pt idx="1">
                  <c:v>614.20199999999988</c:v>
                </c:pt>
                <c:pt idx="2">
                  <c:v>616.4466666666666</c:v>
                </c:pt>
                <c:pt idx="3">
                  <c:v>620.1246666666666</c:v>
                </c:pt>
              </c:numCache>
            </c:numRef>
          </c:val>
          <c:extLst>
            <c:ext xmlns:c16="http://schemas.microsoft.com/office/drawing/2014/chart" uri="{C3380CC4-5D6E-409C-BE32-E72D297353CC}">
              <c16:uniqueId val="{00000000-BBBB-469D-83B4-822634C7BDED}"/>
            </c:ext>
          </c:extLst>
        </c:ser>
        <c:dLbls>
          <c:showLegendKey val="0"/>
          <c:showVal val="0"/>
          <c:showCatName val="0"/>
          <c:showSerName val="0"/>
          <c:showPercent val="0"/>
          <c:showBubbleSize val="0"/>
        </c:dLbls>
        <c:gapWidth val="219"/>
        <c:overlap val="-27"/>
        <c:axId val="635380760"/>
        <c:axId val="635382072"/>
      </c:barChart>
      <c:catAx>
        <c:axId val="63538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35382072"/>
        <c:crosses val="autoZero"/>
        <c:auto val="1"/>
        <c:lblAlgn val="ctr"/>
        <c:lblOffset val="100"/>
        <c:noMultiLvlLbl val="0"/>
      </c:catAx>
      <c:valAx>
        <c:axId val="635382072"/>
        <c:scaling>
          <c:orientation val="minMax"/>
          <c:min val="6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GB">
                    <a:solidFill>
                      <a:schemeClr val="tx1"/>
                    </a:solidFill>
                    <a:latin typeface="Arial" panose="020B0604020202020204" pitchFamily="34" charset="0"/>
                    <a:cs typeface="Arial" panose="020B0604020202020204" pitchFamily="34" charset="0"/>
                  </a:rPr>
                  <a:t>Mean sleep duration (minutes)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353807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85000"/>
                <a:lumOff val="15000"/>
              </a:schemeClr>
            </a:solidFill>
            <a:ln>
              <a:solidFill>
                <a:schemeClr val="tx1">
                  <a:alpha val="83000"/>
                </a:schemeClr>
              </a:solidFill>
            </a:ln>
            <a:effectLst/>
          </c:spPr>
          <c:invertIfNegative val="0"/>
          <c:errBars>
            <c:errBarType val="both"/>
            <c:errValType val="cust"/>
            <c:noEndCap val="0"/>
            <c:plus>
              <c:numRef>
                <c:f>'Time spent awake'!$C$1:$C$4</c:f>
                <c:numCache>
                  <c:formatCode>General</c:formatCode>
                  <c:ptCount val="4"/>
                  <c:pt idx="0">
                    <c:v>1.1668463396497513</c:v>
                  </c:pt>
                  <c:pt idx="1">
                    <c:v>7.0331847992994829</c:v>
                  </c:pt>
                  <c:pt idx="2">
                    <c:v>8.9507484869721878</c:v>
                  </c:pt>
                  <c:pt idx="3">
                    <c:v>5.8215295260351008</c:v>
                  </c:pt>
                </c:numCache>
              </c:numRef>
            </c:plus>
            <c:minus>
              <c:numRef>
                <c:f>'Time spent awake'!$C$1:$C$4</c:f>
                <c:numCache>
                  <c:formatCode>General</c:formatCode>
                  <c:ptCount val="4"/>
                  <c:pt idx="0">
                    <c:v>1.1668463396497513</c:v>
                  </c:pt>
                  <c:pt idx="1">
                    <c:v>7.0331847992994829</c:v>
                  </c:pt>
                  <c:pt idx="2">
                    <c:v>8.9507484869721878</c:v>
                  </c:pt>
                  <c:pt idx="3">
                    <c:v>5.8215295260351008</c:v>
                  </c:pt>
                </c:numCache>
              </c:numRef>
            </c:minus>
            <c:spPr>
              <a:noFill/>
              <a:ln w="9525" cap="flat" cmpd="sng" algn="ctr">
                <a:solidFill>
                  <a:schemeClr val="tx1">
                    <a:lumMod val="65000"/>
                    <a:lumOff val="35000"/>
                  </a:schemeClr>
                </a:solidFill>
                <a:round/>
              </a:ln>
              <a:effectLst/>
            </c:spPr>
          </c:errBars>
          <c:cat>
            <c:strRef>
              <c:f>'Time spent awake'!$A$1:$A$4</c:f>
              <c:strCache>
                <c:ptCount val="4"/>
                <c:pt idx="0">
                  <c:v>TD</c:v>
                </c:pt>
                <c:pt idx="1">
                  <c:v>DS</c:v>
                </c:pt>
                <c:pt idx="2">
                  <c:v>FXS</c:v>
                </c:pt>
                <c:pt idx="3">
                  <c:v>WS</c:v>
                </c:pt>
              </c:strCache>
            </c:strRef>
          </c:cat>
          <c:val>
            <c:numRef>
              <c:f>'Time spent awake'!$B$1:$B$4</c:f>
              <c:numCache>
                <c:formatCode>###0.0000</c:formatCode>
                <c:ptCount val="4"/>
                <c:pt idx="0">
                  <c:v>3.1922800000000011</c:v>
                </c:pt>
                <c:pt idx="1">
                  <c:v>37.222246666666663</c:v>
                </c:pt>
                <c:pt idx="2">
                  <c:v>31.888913333333335</c:v>
                </c:pt>
                <c:pt idx="3">
                  <c:v>28.999943333333331</c:v>
                </c:pt>
              </c:numCache>
            </c:numRef>
          </c:val>
          <c:extLst>
            <c:ext xmlns:c16="http://schemas.microsoft.com/office/drawing/2014/chart" uri="{C3380CC4-5D6E-409C-BE32-E72D297353CC}">
              <c16:uniqueId val="{00000000-B8C2-42D7-B1BD-C1BDC8E7B235}"/>
            </c:ext>
          </c:extLst>
        </c:ser>
        <c:dLbls>
          <c:showLegendKey val="0"/>
          <c:showVal val="0"/>
          <c:showCatName val="0"/>
          <c:showSerName val="0"/>
          <c:showPercent val="0"/>
          <c:showBubbleSize val="0"/>
        </c:dLbls>
        <c:gapWidth val="219"/>
        <c:overlap val="-27"/>
        <c:axId val="635402736"/>
        <c:axId val="635410608"/>
      </c:barChart>
      <c:catAx>
        <c:axId val="63540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35410608"/>
        <c:crosses val="autoZero"/>
        <c:auto val="1"/>
        <c:lblAlgn val="ctr"/>
        <c:lblOffset val="100"/>
        <c:noMultiLvlLbl val="0"/>
      </c:catAx>
      <c:valAx>
        <c:axId val="635410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solidFill>
                      <a:schemeClr val="tx1"/>
                    </a:solidFill>
                    <a:latin typeface="Arial" panose="020B0604020202020204" pitchFamily="34" charset="0"/>
                    <a:cs typeface="Arial" panose="020B0604020202020204" pitchFamily="34" charset="0"/>
                  </a:rPr>
                  <a:t>Time spent awake during bedtime (minutes)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635402736"/>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3"/>
          <c:order val="1"/>
          <c:tx>
            <c:v>TD</c:v>
          </c:tx>
          <c:spPr>
            <a:ln w="47625">
              <a:noFill/>
            </a:ln>
            <a:effectLst/>
          </c:spPr>
          <c:marker>
            <c:symbol val="circle"/>
            <c:size val="9"/>
            <c:spPr>
              <a:solidFill>
                <a:schemeClr val="tx1"/>
              </a:solidFill>
              <a:ln>
                <a:solidFill>
                  <a:schemeClr val="tx1"/>
                </a:solidFill>
              </a:ln>
              <a:effectLst/>
            </c:spPr>
          </c:marker>
          <c:trendline>
            <c:spPr>
              <a:ln w="38100" cmpd="sng"/>
            </c:spPr>
            <c:trendlineType val="linear"/>
            <c:dispRSqr val="0"/>
            <c:dispEq val="0"/>
          </c:trendline>
          <c:xVal>
            <c:numRef>
              <c:f>'Nap duration (2)'!$C$2:$C$31</c:f>
              <c:numCache>
                <c:formatCode>General</c:formatCode>
                <c:ptCount val="30"/>
                <c:pt idx="0">
                  <c:v>15.77</c:v>
                </c:pt>
                <c:pt idx="1">
                  <c:v>25.11</c:v>
                </c:pt>
                <c:pt idx="2">
                  <c:v>30.42</c:v>
                </c:pt>
                <c:pt idx="3">
                  <c:v>30.66</c:v>
                </c:pt>
                <c:pt idx="4">
                  <c:v>30.13</c:v>
                </c:pt>
                <c:pt idx="5">
                  <c:v>30.17</c:v>
                </c:pt>
                <c:pt idx="6">
                  <c:v>26.56</c:v>
                </c:pt>
                <c:pt idx="7">
                  <c:v>24.56</c:v>
                </c:pt>
                <c:pt idx="8">
                  <c:v>12.42</c:v>
                </c:pt>
                <c:pt idx="9">
                  <c:v>25.97</c:v>
                </c:pt>
                <c:pt idx="10">
                  <c:v>18.420000000000002</c:v>
                </c:pt>
                <c:pt idx="11">
                  <c:v>18.36</c:v>
                </c:pt>
                <c:pt idx="12">
                  <c:v>21.96</c:v>
                </c:pt>
                <c:pt idx="13">
                  <c:v>20.16</c:v>
                </c:pt>
                <c:pt idx="14">
                  <c:v>36.32</c:v>
                </c:pt>
                <c:pt idx="15">
                  <c:v>22.62</c:v>
                </c:pt>
                <c:pt idx="16">
                  <c:v>36.49</c:v>
                </c:pt>
                <c:pt idx="17">
                  <c:v>38.229999999999997</c:v>
                </c:pt>
                <c:pt idx="18">
                  <c:v>51.25</c:v>
                </c:pt>
                <c:pt idx="19">
                  <c:v>49.77</c:v>
                </c:pt>
                <c:pt idx="20">
                  <c:v>50.19</c:v>
                </c:pt>
                <c:pt idx="21">
                  <c:v>23.21</c:v>
                </c:pt>
                <c:pt idx="22">
                  <c:v>14.2</c:v>
                </c:pt>
                <c:pt idx="23">
                  <c:v>23.08</c:v>
                </c:pt>
                <c:pt idx="24">
                  <c:v>46.36</c:v>
                </c:pt>
                <c:pt idx="25">
                  <c:v>49.94</c:v>
                </c:pt>
                <c:pt idx="26">
                  <c:v>53.88</c:v>
                </c:pt>
                <c:pt idx="27">
                  <c:v>38.799999999999997</c:v>
                </c:pt>
                <c:pt idx="28">
                  <c:v>42.15</c:v>
                </c:pt>
                <c:pt idx="29">
                  <c:v>40.380000000000003</c:v>
                </c:pt>
              </c:numCache>
            </c:numRef>
          </c:xVal>
          <c:yVal>
            <c:numRef>
              <c:f>'Nap duration (2)'!$D$2:$D$31</c:f>
              <c:numCache>
                <c:formatCode>General</c:formatCode>
                <c:ptCount val="30"/>
                <c:pt idx="0">
                  <c:v>102</c:v>
                </c:pt>
                <c:pt idx="1">
                  <c:v>70</c:v>
                </c:pt>
                <c:pt idx="2">
                  <c:v>20</c:v>
                </c:pt>
                <c:pt idx="3">
                  <c:v>27.5</c:v>
                </c:pt>
                <c:pt idx="4">
                  <c:v>137.5</c:v>
                </c:pt>
                <c:pt idx="5">
                  <c:v>65</c:v>
                </c:pt>
                <c:pt idx="6">
                  <c:v>102.5</c:v>
                </c:pt>
                <c:pt idx="7">
                  <c:v>25</c:v>
                </c:pt>
                <c:pt idx="8">
                  <c:v>125</c:v>
                </c:pt>
                <c:pt idx="9">
                  <c:v>90</c:v>
                </c:pt>
                <c:pt idx="10">
                  <c:v>113.33</c:v>
                </c:pt>
                <c:pt idx="11">
                  <c:v>165</c:v>
                </c:pt>
                <c:pt idx="12">
                  <c:v>133.13</c:v>
                </c:pt>
                <c:pt idx="13">
                  <c:v>141.66999999999999</c:v>
                </c:pt>
                <c:pt idx="14">
                  <c:v>53.57</c:v>
                </c:pt>
                <c:pt idx="15">
                  <c:v>140.63</c:v>
                </c:pt>
                <c:pt idx="16">
                  <c:v>65.63</c:v>
                </c:pt>
                <c:pt idx="17">
                  <c:v>58.33</c:v>
                </c:pt>
                <c:pt idx="18">
                  <c:v>15</c:v>
                </c:pt>
                <c:pt idx="19">
                  <c:v>15</c:v>
                </c:pt>
                <c:pt idx="20">
                  <c:v>41.67</c:v>
                </c:pt>
                <c:pt idx="21">
                  <c:v>180</c:v>
                </c:pt>
                <c:pt idx="22">
                  <c:v>75</c:v>
                </c:pt>
                <c:pt idx="23">
                  <c:v>65</c:v>
                </c:pt>
                <c:pt idx="24">
                  <c:v>21.67</c:v>
                </c:pt>
                <c:pt idx="25">
                  <c:v>15</c:v>
                </c:pt>
                <c:pt idx="26">
                  <c:v>15</c:v>
                </c:pt>
                <c:pt idx="27">
                  <c:v>48</c:v>
                </c:pt>
                <c:pt idx="28">
                  <c:v>21</c:v>
                </c:pt>
                <c:pt idx="29">
                  <c:v>0</c:v>
                </c:pt>
              </c:numCache>
            </c:numRef>
          </c:yVal>
          <c:smooth val="0"/>
          <c:extLst>
            <c:ext xmlns:c16="http://schemas.microsoft.com/office/drawing/2014/chart" uri="{C3380CC4-5D6E-409C-BE32-E72D297353CC}">
              <c16:uniqueId val="{00000001-FABF-4802-8C1E-658B830FCDD0}"/>
            </c:ext>
          </c:extLst>
        </c:ser>
        <c:ser>
          <c:idx val="0"/>
          <c:order val="0"/>
          <c:tx>
            <c:v>DS</c:v>
          </c:tx>
          <c:spPr>
            <a:ln w="47625">
              <a:noFill/>
            </a:ln>
            <a:effectLst/>
          </c:spPr>
          <c:marker>
            <c:symbol val="circle"/>
            <c:size val="9"/>
            <c:spPr>
              <a:noFill/>
              <a:ln w="12700" cmpd="sng">
                <a:solidFill>
                  <a:schemeClr val="tx1"/>
                </a:solidFill>
              </a:ln>
              <a:effectLst/>
            </c:spPr>
          </c:marker>
          <c:trendline>
            <c:spPr>
              <a:ln w="38100" cmpd="sng">
                <a:solidFill>
                  <a:schemeClr val="tx1">
                    <a:lumMod val="50000"/>
                    <a:lumOff val="50000"/>
                  </a:schemeClr>
                </a:solidFill>
              </a:ln>
            </c:spPr>
            <c:trendlineType val="linear"/>
            <c:dispRSqr val="0"/>
            <c:dispEq val="0"/>
          </c:trendline>
          <c:xVal>
            <c:numRef>
              <c:f>'Nap duration (2)'!$C$32:$C$61</c:f>
              <c:numCache>
                <c:formatCode>General</c:formatCode>
                <c:ptCount val="30"/>
                <c:pt idx="0">
                  <c:v>30.56</c:v>
                </c:pt>
                <c:pt idx="1">
                  <c:v>38.26</c:v>
                </c:pt>
                <c:pt idx="2">
                  <c:v>45.61</c:v>
                </c:pt>
                <c:pt idx="3">
                  <c:v>31.9</c:v>
                </c:pt>
                <c:pt idx="4">
                  <c:v>20.79</c:v>
                </c:pt>
                <c:pt idx="5">
                  <c:v>25.48</c:v>
                </c:pt>
                <c:pt idx="6">
                  <c:v>18.46</c:v>
                </c:pt>
                <c:pt idx="7">
                  <c:v>29.84</c:v>
                </c:pt>
                <c:pt idx="8">
                  <c:v>18.75</c:v>
                </c:pt>
                <c:pt idx="9">
                  <c:v>14.46</c:v>
                </c:pt>
                <c:pt idx="10">
                  <c:v>23.25</c:v>
                </c:pt>
                <c:pt idx="11">
                  <c:v>13.57</c:v>
                </c:pt>
                <c:pt idx="12">
                  <c:v>26.03</c:v>
                </c:pt>
                <c:pt idx="13">
                  <c:v>17.899999999999999</c:v>
                </c:pt>
                <c:pt idx="14">
                  <c:v>26.04</c:v>
                </c:pt>
                <c:pt idx="15">
                  <c:v>17.649999999999999</c:v>
                </c:pt>
                <c:pt idx="16">
                  <c:v>14.37</c:v>
                </c:pt>
                <c:pt idx="17">
                  <c:v>48.23</c:v>
                </c:pt>
                <c:pt idx="18">
                  <c:v>48.49</c:v>
                </c:pt>
                <c:pt idx="19">
                  <c:v>55.07</c:v>
                </c:pt>
                <c:pt idx="20">
                  <c:v>47.47</c:v>
                </c:pt>
                <c:pt idx="21">
                  <c:v>44.15</c:v>
                </c:pt>
                <c:pt idx="22">
                  <c:v>23.51</c:v>
                </c:pt>
                <c:pt idx="23">
                  <c:v>36</c:v>
                </c:pt>
                <c:pt idx="24">
                  <c:v>42.25</c:v>
                </c:pt>
                <c:pt idx="25">
                  <c:v>39.979999999999997</c:v>
                </c:pt>
                <c:pt idx="26">
                  <c:v>50.14</c:v>
                </c:pt>
                <c:pt idx="27">
                  <c:v>33.11</c:v>
                </c:pt>
                <c:pt idx="28">
                  <c:v>33.21</c:v>
                </c:pt>
                <c:pt idx="29">
                  <c:v>31.82</c:v>
                </c:pt>
              </c:numCache>
            </c:numRef>
          </c:xVal>
          <c:yVal>
            <c:numRef>
              <c:f>'Nap duration (2)'!$D$32:$D$61</c:f>
              <c:numCache>
                <c:formatCode>General</c:formatCode>
                <c:ptCount val="30"/>
                <c:pt idx="0">
                  <c:v>80</c:v>
                </c:pt>
                <c:pt idx="1">
                  <c:v>51.67</c:v>
                </c:pt>
                <c:pt idx="2">
                  <c:v>118.33</c:v>
                </c:pt>
                <c:pt idx="3">
                  <c:v>33.33</c:v>
                </c:pt>
                <c:pt idx="4">
                  <c:v>91.67</c:v>
                </c:pt>
                <c:pt idx="5">
                  <c:v>95</c:v>
                </c:pt>
                <c:pt idx="6">
                  <c:v>105</c:v>
                </c:pt>
                <c:pt idx="7">
                  <c:v>76.67</c:v>
                </c:pt>
                <c:pt idx="8">
                  <c:v>61.67</c:v>
                </c:pt>
                <c:pt idx="9">
                  <c:v>165</c:v>
                </c:pt>
                <c:pt idx="10">
                  <c:v>111.67</c:v>
                </c:pt>
                <c:pt idx="11">
                  <c:v>108.33</c:v>
                </c:pt>
                <c:pt idx="12">
                  <c:v>93.33</c:v>
                </c:pt>
                <c:pt idx="13">
                  <c:v>86.67</c:v>
                </c:pt>
                <c:pt idx="14">
                  <c:v>70</c:v>
                </c:pt>
                <c:pt idx="15">
                  <c:v>315</c:v>
                </c:pt>
                <c:pt idx="16">
                  <c:v>120</c:v>
                </c:pt>
                <c:pt idx="17">
                  <c:v>105</c:v>
                </c:pt>
                <c:pt idx="18">
                  <c:v>15</c:v>
                </c:pt>
                <c:pt idx="19">
                  <c:v>35</c:v>
                </c:pt>
                <c:pt idx="20">
                  <c:v>40</c:v>
                </c:pt>
                <c:pt idx="21">
                  <c:v>70</c:v>
                </c:pt>
                <c:pt idx="22">
                  <c:v>90</c:v>
                </c:pt>
                <c:pt idx="23">
                  <c:v>135</c:v>
                </c:pt>
                <c:pt idx="24">
                  <c:v>15</c:v>
                </c:pt>
                <c:pt idx="25">
                  <c:v>15</c:v>
                </c:pt>
                <c:pt idx="26">
                  <c:v>25</c:v>
                </c:pt>
                <c:pt idx="27">
                  <c:v>90</c:v>
                </c:pt>
                <c:pt idx="28">
                  <c:v>50</c:v>
                </c:pt>
                <c:pt idx="29">
                  <c:v>155</c:v>
                </c:pt>
              </c:numCache>
            </c:numRef>
          </c:yVal>
          <c:smooth val="0"/>
          <c:extLst>
            <c:ext xmlns:c16="http://schemas.microsoft.com/office/drawing/2014/chart" uri="{C3380CC4-5D6E-409C-BE32-E72D297353CC}">
              <c16:uniqueId val="{00000003-FABF-4802-8C1E-658B830FCDD0}"/>
            </c:ext>
          </c:extLst>
        </c:ser>
        <c:ser>
          <c:idx val="1"/>
          <c:order val="2"/>
          <c:tx>
            <c:v>FXS</c:v>
          </c:tx>
          <c:spPr>
            <a:ln w="47625">
              <a:noFill/>
            </a:ln>
            <a:effectLst/>
          </c:spPr>
          <c:marker>
            <c:symbol val="triangle"/>
            <c:size val="9"/>
            <c:spPr>
              <a:noFill/>
              <a:ln>
                <a:solidFill>
                  <a:schemeClr val="tx1"/>
                </a:solidFill>
              </a:ln>
              <a:effectLst/>
            </c:spPr>
          </c:marker>
          <c:trendline>
            <c:spPr>
              <a:ln w="38100">
                <a:solidFill>
                  <a:schemeClr val="tx1">
                    <a:lumMod val="50000"/>
                    <a:lumOff val="50000"/>
                  </a:schemeClr>
                </a:solidFill>
                <a:prstDash val="dashDot"/>
              </a:ln>
            </c:spPr>
            <c:trendlineType val="linear"/>
            <c:dispRSqr val="0"/>
            <c:dispEq val="0"/>
          </c:trendline>
          <c:xVal>
            <c:numRef>
              <c:f>'Nap duration (2)'!$C$62:$C$76</c:f>
              <c:numCache>
                <c:formatCode>General</c:formatCode>
                <c:ptCount val="15"/>
                <c:pt idx="0">
                  <c:v>48.69</c:v>
                </c:pt>
                <c:pt idx="1">
                  <c:v>43.54</c:v>
                </c:pt>
                <c:pt idx="2">
                  <c:v>40.229999999999997</c:v>
                </c:pt>
                <c:pt idx="3">
                  <c:v>44.52</c:v>
                </c:pt>
                <c:pt idx="4">
                  <c:v>26.36</c:v>
                </c:pt>
                <c:pt idx="5">
                  <c:v>37.64</c:v>
                </c:pt>
                <c:pt idx="6">
                  <c:v>36.39</c:v>
                </c:pt>
                <c:pt idx="7">
                  <c:v>46.85</c:v>
                </c:pt>
                <c:pt idx="8">
                  <c:v>21.9</c:v>
                </c:pt>
                <c:pt idx="9">
                  <c:v>34.03</c:v>
                </c:pt>
                <c:pt idx="10">
                  <c:v>25.11</c:v>
                </c:pt>
                <c:pt idx="11">
                  <c:v>46.72</c:v>
                </c:pt>
                <c:pt idx="12">
                  <c:v>31.38</c:v>
                </c:pt>
                <c:pt idx="13">
                  <c:v>15.74</c:v>
                </c:pt>
                <c:pt idx="14">
                  <c:v>30.2</c:v>
                </c:pt>
              </c:numCache>
            </c:numRef>
          </c:xVal>
          <c:yVal>
            <c:numRef>
              <c:f>'Nap duration (2)'!$D$62:$D$76</c:f>
              <c:numCache>
                <c:formatCode>General</c:formatCode>
                <c:ptCount val="15"/>
                <c:pt idx="0">
                  <c:v>21.67</c:v>
                </c:pt>
                <c:pt idx="1">
                  <c:v>66.430000000000007</c:v>
                </c:pt>
                <c:pt idx="2">
                  <c:v>15</c:v>
                </c:pt>
                <c:pt idx="3">
                  <c:v>15</c:v>
                </c:pt>
                <c:pt idx="4">
                  <c:v>81.67</c:v>
                </c:pt>
                <c:pt idx="5">
                  <c:v>15</c:v>
                </c:pt>
                <c:pt idx="6">
                  <c:v>41.25</c:v>
                </c:pt>
                <c:pt idx="7">
                  <c:v>15</c:v>
                </c:pt>
                <c:pt idx="8">
                  <c:v>78.75</c:v>
                </c:pt>
                <c:pt idx="9">
                  <c:v>96.67</c:v>
                </c:pt>
                <c:pt idx="10">
                  <c:v>118.33</c:v>
                </c:pt>
                <c:pt idx="11">
                  <c:v>51.67</c:v>
                </c:pt>
                <c:pt idx="12">
                  <c:v>53.33</c:v>
                </c:pt>
                <c:pt idx="13">
                  <c:v>110</c:v>
                </c:pt>
                <c:pt idx="14">
                  <c:v>78.33</c:v>
                </c:pt>
              </c:numCache>
            </c:numRef>
          </c:yVal>
          <c:smooth val="0"/>
          <c:extLst>
            <c:ext xmlns:c16="http://schemas.microsoft.com/office/drawing/2014/chart" uri="{C3380CC4-5D6E-409C-BE32-E72D297353CC}">
              <c16:uniqueId val="{00000005-FABF-4802-8C1E-658B830FCDD0}"/>
            </c:ext>
          </c:extLst>
        </c:ser>
        <c:ser>
          <c:idx val="2"/>
          <c:order val="3"/>
          <c:tx>
            <c:v>WS</c:v>
          </c:tx>
          <c:spPr>
            <a:ln w="47625">
              <a:noFill/>
            </a:ln>
            <a:effectLst/>
          </c:spPr>
          <c:marker>
            <c:symbol val="square"/>
            <c:size val="9"/>
            <c:spPr>
              <a:noFill/>
              <a:ln>
                <a:solidFill>
                  <a:schemeClr val="tx1"/>
                </a:solidFill>
              </a:ln>
              <a:effectLst/>
            </c:spPr>
          </c:marker>
          <c:trendline>
            <c:spPr>
              <a:ln w="38100">
                <a:solidFill>
                  <a:schemeClr val="tx1">
                    <a:lumMod val="50000"/>
                    <a:lumOff val="50000"/>
                  </a:schemeClr>
                </a:solidFill>
                <a:prstDash val="sysDash"/>
              </a:ln>
            </c:spPr>
            <c:trendlineType val="linear"/>
            <c:dispRSqr val="0"/>
            <c:dispEq val="0"/>
          </c:trendline>
          <c:xVal>
            <c:numRef>
              <c:f>'Nap duration (2)'!$C$77:$C$106</c:f>
              <c:numCache>
                <c:formatCode>General</c:formatCode>
                <c:ptCount val="30"/>
                <c:pt idx="0">
                  <c:v>48.16</c:v>
                </c:pt>
                <c:pt idx="1">
                  <c:v>48.66</c:v>
                </c:pt>
                <c:pt idx="2">
                  <c:v>50.43</c:v>
                </c:pt>
                <c:pt idx="3">
                  <c:v>26.56</c:v>
                </c:pt>
                <c:pt idx="4">
                  <c:v>51.38</c:v>
                </c:pt>
                <c:pt idx="5">
                  <c:v>41.57</c:v>
                </c:pt>
                <c:pt idx="6">
                  <c:v>22.07</c:v>
                </c:pt>
                <c:pt idx="7">
                  <c:v>30.95</c:v>
                </c:pt>
                <c:pt idx="8">
                  <c:v>20.329999999999998</c:v>
                </c:pt>
                <c:pt idx="9">
                  <c:v>36.92</c:v>
                </c:pt>
                <c:pt idx="10">
                  <c:v>12.46</c:v>
                </c:pt>
                <c:pt idx="11">
                  <c:v>9.77</c:v>
                </c:pt>
                <c:pt idx="12">
                  <c:v>18.36</c:v>
                </c:pt>
                <c:pt idx="13">
                  <c:v>37.340000000000003</c:v>
                </c:pt>
                <c:pt idx="14">
                  <c:v>18.95</c:v>
                </c:pt>
                <c:pt idx="15">
                  <c:v>22.92</c:v>
                </c:pt>
                <c:pt idx="16">
                  <c:v>27.31</c:v>
                </c:pt>
                <c:pt idx="17">
                  <c:v>40.69</c:v>
                </c:pt>
                <c:pt idx="18">
                  <c:v>52.85</c:v>
                </c:pt>
                <c:pt idx="19">
                  <c:v>25.05</c:v>
                </c:pt>
                <c:pt idx="20">
                  <c:v>25.25</c:v>
                </c:pt>
                <c:pt idx="21">
                  <c:v>27.28</c:v>
                </c:pt>
                <c:pt idx="22">
                  <c:v>42.62</c:v>
                </c:pt>
                <c:pt idx="23">
                  <c:v>34.36</c:v>
                </c:pt>
                <c:pt idx="24">
                  <c:v>22.43</c:v>
                </c:pt>
                <c:pt idx="25">
                  <c:v>17.87</c:v>
                </c:pt>
                <c:pt idx="26">
                  <c:v>33.93</c:v>
                </c:pt>
                <c:pt idx="27">
                  <c:v>22</c:v>
                </c:pt>
                <c:pt idx="28">
                  <c:v>47.48</c:v>
                </c:pt>
                <c:pt idx="29">
                  <c:v>25.08</c:v>
                </c:pt>
              </c:numCache>
            </c:numRef>
          </c:xVal>
          <c:yVal>
            <c:numRef>
              <c:f>'Nap duration (2)'!$D$77:$D$106</c:f>
              <c:numCache>
                <c:formatCode>General</c:formatCode>
                <c:ptCount val="30"/>
                <c:pt idx="0">
                  <c:v>15</c:v>
                </c:pt>
                <c:pt idx="1">
                  <c:v>20.63</c:v>
                </c:pt>
                <c:pt idx="2">
                  <c:v>15</c:v>
                </c:pt>
                <c:pt idx="3">
                  <c:v>135</c:v>
                </c:pt>
                <c:pt idx="4">
                  <c:v>15</c:v>
                </c:pt>
                <c:pt idx="5">
                  <c:v>15</c:v>
                </c:pt>
                <c:pt idx="6">
                  <c:v>161.66999999999999</c:v>
                </c:pt>
                <c:pt idx="7">
                  <c:v>61.88</c:v>
                </c:pt>
                <c:pt idx="8">
                  <c:v>101.67</c:v>
                </c:pt>
                <c:pt idx="9">
                  <c:v>15</c:v>
                </c:pt>
                <c:pt idx="10">
                  <c:v>163.33000000000001</c:v>
                </c:pt>
                <c:pt idx="11">
                  <c:v>133.33000000000001</c:v>
                </c:pt>
                <c:pt idx="12">
                  <c:v>146.25</c:v>
                </c:pt>
                <c:pt idx="13">
                  <c:v>21.43</c:v>
                </c:pt>
                <c:pt idx="14">
                  <c:v>146.25</c:v>
                </c:pt>
                <c:pt idx="15">
                  <c:v>121.67</c:v>
                </c:pt>
                <c:pt idx="16">
                  <c:v>45</c:v>
                </c:pt>
                <c:pt idx="17">
                  <c:v>37.5</c:v>
                </c:pt>
                <c:pt idx="18">
                  <c:v>15</c:v>
                </c:pt>
                <c:pt idx="19">
                  <c:v>140.63</c:v>
                </c:pt>
                <c:pt idx="20">
                  <c:v>22.5</c:v>
                </c:pt>
                <c:pt idx="21">
                  <c:v>48.75</c:v>
                </c:pt>
                <c:pt idx="22">
                  <c:v>130</c:v>
                </c:pt>
                <c:pt idx="23">
                  <c:v>80</c:v>
                </c:pt>
                <c:pt idx="24">
                  <c:v>156.66999999999999</c:v>
                </c:pt>
                <c:pt idx="25">
                  <c:v>103.33</c:v>
                </c:pt>
                <c:pt idx="26">
                  <c:v>18.329999999999998</c:v>
                </c:pt>
                <c:pt idx="27">
                  <c:v>90</c:v>
                </c:pt>
                <c:pt idx="28">
                  <c:v>15</c:v>
                </c:pt>
                <c:pt idx="29">
                  <c:v>99.38</c:v>
                </c:pt>
              </c:numCache>
            </c:numRef>
          </c:yVal>
          <c:smooth val="0"/>
          <c:extLst>
            <c:ext xmlns:c16="http://schemas.microsoft.com/office/drawing/2014/chart" uri="{C3380CC4-5D6E-409C-BE32-E72D297353CC}">
              <c16:uniqueId val="{00000007-FABF-4802-8C1E-658B830FCDD0}"/>
            </c:ext>
          </c:extLst>
        </c:ser>
        <c:dLbls>
          <c:showLegendKey val="0"/>
          <c:showVal val="0"/>
          <c:showCatName val="0"/>
          <c:showSerName val="0"/>
          <c:showPercent val="0"/>
          <c:showBubbleSize val="0"/>
        </c:dLbls>
        <c:axId val="2137176888"/>
        <c:axId val="2137171080"/>
      </c:scatterChart>
      <c:valAx>
        <c:axId val="2137176888"/>
        <c:scaling>
          <c:orientation val="minMax"/>
          <c:max val="55"/>
          <c:min val="0"/>
        </c:scaling>
        <c:delete val="0"/>
        <c:axPos val="b"/>
        <c:title>
          <c:tx>
            <c:rich>
              <a:bodyPr/>
              <a:lstStyle/>
              <a:p>
                <a:pPr>
                  <a:defRPr sz="1200">
                    <a:latin typeface="Arial"/>
                    <a:cs typeface="Arial"/>
                  </a:defRPr>
                </a:pPr>
                <a:r>
                  <a:rPr lang="en-US" sz="1200">
                    <a:latin typeface="Arial"/>
                    <a:cs typeface="Arial"/>
                  </a:rPr>
                  <a:t>A</a:t>
                </a:r>
                <a:r>
                  <a:rPr lang="en-US" sz="1200" baseline="0">
                    <a:latin typeface="Arial"/>
                    <a:cs typeface="Arial"/>
                  </a:rPr>
                  <a:t>ge (months)</a:t>
                </a:r>
                <a:endParaRPr lang="en-US" sz="1200">
                  <a:latin typeface="Arial"/>
                  <a:cs typeface="Arial"/>
                </a:endParaRPr>
              </a:p>
            </c:rich>
          </c:tx>
          <c:overlay val="0"/>
        </c:title>
        <c:numFmt formatCode="General" sourceLinked="1"/>
        <c:majorTickMark val="out"/>
        <c:minorTickMark val="none"/>
        <c:tickLblPos val="nextTo"/>
        <c:txPr>
          <a:bodyPr/>
          <a:lstStyle/>
          <a:p>
            <a:pPr>
              <a:defRPr sz="1000">
                <a:latin typeface="Arial"/>
                <a:cs typeface="Arial"/>
              </a:defRPr>
            </a:pPr>
            <a:endParaRPr lang="en-US"/>
          </a:p>
        </c:txPr>
        <c:crossAx val="2137171080"/>
        <c:crosses val="autoZero"/>
        <c:crossBetween val="midCat"/>
        <c:majorUnit val="10"/>
      </c:valAx>
      <c:valAx>
        <c:axId val="2137171080"/>
        <c:scaling>
          <c:orientation val="minMax"/>
          <c:max val="200"/>
          <c:min val="0"/>
        </c:scaling>
        <c:delete val="0"/>
        <c:axPos val="l"/>
        <c:title>
          <c:tx>
            <c:rich>
              <a:bodyPr rot="-5400000" vert="horz"/>
              <a:lstStyle/>
              <a:p>
                <a:pPr>
                  <a:defRPr sz="1200">
                    <a:latin typeface="Arial"/>
                    <a:cs typeface="Arial"/>
                  </a:defRPr>
                </a:pPr>
                <a:r>
                  <a:rPr lang="en-US" sz="1200">
                    <a:latin typeface="Arial"/>
                    <a:cs typeface="Arial"/>
                  </a:rPr>
                  <a:t>Daytime sleep duration (mins)</a:t>
                </a:r>
              </a:p>
            </c:rich>
          </c:tx>
          <c:overlay val="0"/>
        </c:title>
        <c:numFmt formatCode="#,###;\-#,###" sourceLinked="0"/>
        <c:majorTickMark val="out"/>
        <c:minorTickMark val="none"/>
        <c:tickLblPos val="nextTo"/>
        <c:txPr>
          <a:bodyPr/>
          <a:lstStyle/>
          <a:p>
            <a:pPr>
              <a:defRPr sz="1000">
                <a:latin typeface="Arial"/>
                <a:cs typeface="Arial"/>
              </a:defRPr>
            </a:pPr>
            <a:endParaRPr lang="en-US"/>
          </a:p>
        </c:txPr>
        <c:crossAx val="2137176888"/>
        <c:crosses val="autoZero"/>
        <c:crossBetween val="midCat"/>
        <c:majorUnit val="30"/>
      </c:valAx>
      <c:spPr>
        <a:ln>
          <a:solidFill>
            <a:schemeClr val="bg1">
              <a:lumMod val="65000"/>
            </a:schemeClr>
          </a:solidFill>
        </a:ln>
      </c:spPr>
    </c:plotArea>
    <c:legend>
      <c:legendPos val="r"/>
      <c:overlay val="0"/>
      <c:txPr>
        <a:bodyPr/>
        <a:lstStyle/>
        <a:p>
          <a:pPr>
            <a:defRPr sz="1000">
              <a:latin typeface="Arial"/>
              <a:cs typeface="Arial"/>
            </a:defRPr>
          </a:pPr>
          <a:endParaRPr lang="en-US"/>
        </a:p>
      </c:txPr>
    </c:legend>
    <c:plotVisOnly val="1"/>
    <c:dispBlanksAs val="gap"/>
    <c:showDLblsOverMax val="0"/>
  </c:chart>
  <c:spPr>
    <a:ln>
      <a:solidFill>
        <a:srgbClr val="FFFFFF"/>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scatterChart>
        <c:scatterStyle val="lineMarker"/>
        <c:varyColors val="0"/>
        <c:ser>
          <c:idx val="3"/>
          <c:order val="1"/>
          <c:tx>
            <c:v>TD</c:v>
          </c:tx>
          <c:spPr>
            <a:ln w="47625">
              <a:noFill/>
            </a:ln>
            <a:effectLst/>
          </c:spPr>
          <c:marker>
            <c:symbol val="circle"/>
            <c:size val="9"/>
            <c:spPr>
              <a:solidFill>
                <a:schemeClr val="tx1"/>
              </a:solidFill>
              <a:ln>
                <a:solidFill>
                  <a:schemeClr val="tx1"/>
                </a:solidFill>
              </a:ln>
              <a:effectLst/>
            </c:spPr>
          </c:marker>
          <c:trendline>
            <c:spPr>
              <a:ln w="38100" cmpd="sng"/>
            </c:spPr>
            <c:trendlineType val="linear"/>
            <c:dispRSqr val="0"/>
            <c:dispEq val="0"/>
          </c:trendline>
          <c:xVal>
            <c:numRef>
              <c:f>'No of naps (2)'!$C$2:$C$31</c:f>
              <c:numCache>
                <c:formatCode>General</c:formatCode>
                <c:ptCount val="30"/>
                <c:pt idx="0">
                  <c:v>15.77</c:v>
                </c:pt>
                <c:pt idx="1">
                  <c:v>25.11</c:v>
                </c:pt>
                <c:pt idx="2">
                  <c:v>30.42</c:v>
                </c:pt>
                <c:pt idx="3">
                  <c:v>30.66</c:v>
                </c:pt>
                <c:pt idx="4">
                  <c:v>30.13</c:v>
                </c:pt>
                <c:pt idx="5">
                  <c:v>30.17</c:v>
                </c:pt>
                <c:pt idx="6">
                  <c:v>26.56</c:v>
                </c:pt>
                <c:pt idx="7">
                  <c:v>24.56</c:v>
                </c:pt>
                <c:pt idx="8">
                  <c:v>12.42</c:v>
                </c:pt>
                <c:pt idx="9">
                  <c:v>25.97</c:v>
                </c:pt>
                <c:pt idx="10">
                  <c:v>18.420000000000002</c:v>
                </c:pt>
                <c:pt idx="11">
                  <c:v>18.36</c:v>
                </c:pt>
                <c:pt idx="12">
                  <c:v>21.96</c:v>
                </c:pt>
                <c:pt idx="13">
                  <c:v>20.16</c:v>
                </c:pt>
                <c:pt idx="14">
                  <c:v>36.32</c:v>
                </c:pt>
                <c:pt idx="15">
                  <c:v>22.62</c:v>
                </c:pt>
                <c:pt idx="16">
                  <c:v>36.49</c:v>
                </c:pt>
                <c:pt idx="17">
                  <c:v>38.229999999999997</c:v>
                </c:pt>
                <c:pt idx="18">
                  <c:v>51.25</c:v>
                </c:pt>
                <c:pt idx="19">
                  <c:v>49.77</c:v>
                </c:pt>
                <c:pt idx="20">
                  <c:v>50.19</c:v>
                </c:pt>
                <c:pt idx="21">
                  <c:v>23.21</c:v>
                </c:pt>
                <c:pt idx="22">
                  <c:v>14.2</c:v>
                </c:pt>
                <c:pt idx="23">
                  <c:v>23.08</c:v>
                </c:pt>
                <c:pt idx="24">
                  <c:v>46.36</c:v>
                </c:pt>
                <c:pt idx="25">
                  <c:v>49.94</c:v>
                </c:pt>
                <c:pt idx="26">
                  <c:v>53.88</c:v>
                </c:pt>
                <c:pt idx="27">
                  <c:v>38.799999999999997</c:v>
                </c:pt>
                <c:pt idx="28">
                  <c:v>42.15</c:v>
                </c:pt>
                <c:pt idx="29">
                  <c:v>40.380000000000003</c:v>
                </c:pt>
              </c:numCache>
            </c:numRef>
          </c:xVal>
          <c:yVal>
            <c:numRef>
              <c:f>'No of naps (2)'!$H$2:$H$31</c:f>
              <c:numCache>
                <c:formatCode>General</c:formatCode>
                <c:ptCount val="30"/>
                <c:pt idx="0">
                  <c:v>1.4</c:v>
                </c:pt>
                <c:pt idx="1">
                  <c:v>0.83</c:v>
                </c:pt>
                <c:pt idx="2">
                  <c:v>0.33</c:v>
                </c:pt>
                <c:pt idx="3">
                  <c:v>0.5</c:v>
                </c:pt>
                <c:pt idx="4">
                  <c:v>1</c:v>
                </c:pt>
                <c:pt idx="5">
                  <c:v>0.83</c:v>
                </c:pt>
                <c:pt idx="6">
                  <c:v>1.5</c:v>
                </c:pt>
                <c:pt idx="7">
                  <c:v>0.33</c:v>
                </c:pt>
                <c:pt idx="8">
                  <c:v>2.67</c:v>
                </c:pt>
                <c:pt idx="9">
                  <c:v>1</c:v>
                </c:pt>
                <c:pt idx="10">
                  <c:v>1.44</c:v>
                </c:pt>
                <c:pt idx="11">
                  <c:v>2.67</c:v>
                </c:pt>
                <c:pt idx="12">
                  <c:v>1.1299999999999999</c:v>
                </c:pt>
                <c:pt idx="13">
                  <c:v>1</c:v>
                </c:pt>
                <c:pt idx="14">
                  <c:v>0.56999999999999995</c:v>
                </c:pt>
                <c:pt idx="15">
                  <c:v>1</c:v>
                </c:pt>
                <c:pt idx="16">
                  <c:v>0.88</c:v>
                </c:pt>
                <c:pt idx="17">
                  <c:v>1</c:v>
                </c:pt>
                <c:pt idx="18">
                  <c:v>0.11</c:v>
                </c:pt>
                <c:pt idx="19">
                  <c:v>0.11</c:v>
                </c:pt>
                <c:pt idx="20">
                  <c:v>0.67</c:v>
                </c:pt>
                <c:pt idx="21">
                  <c:v>2.5</c:v>
                </c:pt>
                <c:pt idx="22">
                  <c:v>1.5</c:v>
                </c:pt>
                <c:pt idx="23">
                  <c:v>0.33</c:v>
                </c:pt>
                <c:pt idx="24">
                  <c:v>0.33</c:v>
                </c:pt>
                <c:pt idx="25">
                  <c:v>0.11</c:v>
                </c:pt>
                <c:pt idx="26">
                  <c:v>0</c:v>
                </c:pt>
                <c:pt idx="27">
                  <c:v>0.9</c:v>
                </c:pt>
                <c:pt idx="28">
                  <c:v>0.2</c:v>
                </c:pt>
                <c:pt idx="29">
                  <c:v>0</c:v>
                </c:pt>
              </c:numCache>
            </c:numRef>
          </c:yVal>
          <c:smooth val="0"/>
          <c:extLst>
            <c:ext xmlns:c16="http://schemas.microsoft.com/office/drawing/2014/chart" uri="{C3380CC4-5D6E-409C-BE32-E72D297353CC}">
              <c16:uniqueId val="{00000001-70D8-4C36-B25B-0089764D180E}"/>
            </c:ext>
          </c:extLst>
        </c:ser>
        <c:ser>
          <c:idx val="0"/>
          <c:order val="0"/>
          <c:tx>
            <c:v>DS</c:v>
          </c:tx>
          <c:spPr>
            <a:ln w="47625">
              <a:noFill/>
            </a:ln>
            <a:effectLst/>
          </c:spPr>
          <c:marker>
            <c:symbol val="circle"/>
            <c:size val="9"/>
            <c:spPr>
              <a:noFill/>
              <a:ln w="12700" cmpd="sng">
                <a:solidFill>
                  <a:schemeClr val="tx1"/>
                </a:solidFill>
              </a:ln>
              <a:effectLst/>
            </c:spPr>
          </c:marker>
          <c:trendline>
            <c:spPr>
              <a:ln w="38100" cmpd="sng">
                <a:solidFill>
                  <a:schemeClr val="tx1">
                    <a:lumMod val="65000"/>
                    <a:lumOff val="35000"/>
                  </a:schemeClr>
                </a:solidFill>
              </a:ln>
            </c:spPr>
            <c:trendlineType val="linear"/>
            <c:dispRSqr val="0"/>
            <c:dispEq val="0"/>
          </c:trendline>
          <c:xVal>
            <c:numRef>
              <c:f>'No of naps (2)'!$C$32:$C$61</c:f>
              <c:numCache>
                <c:formatCode>General</c:formatCode>
                <c:ptCount val="30"/>
                <c:pt idx="0">
                  <c:v>30.56</c:v>
                </c:pt>
                <c:pt idx="1">
                  <c:v>38.26</c:v>
                </c:pt>
                <c:pt idx="2">
                  <c:v>45.61</c:v>
                </c:pt>
                <c:pt idx="3">
                  <c:v>31.9</c:v>
                </c:pt>
                <c:pt idx="4">
                  <c:v>20.79</c:v>
                </c:pt>
                <c:pt idx="5">
                  <c:v>25.48</c:v>
                </c:pt>
                <c:pt idx="6">
                  <c:v>18.46</c:v>
                </c:pt>
                <c:pt idx="7">
                  <c:v>29.84</c:v>
                </c:pt>
                <c:pt idx="8">
                  <c:v>18.75</c:v>
                </c:pt>
                <c:pt idx="9">
                  <c:v>14.46</c:v>
                </c:pt>
                <c:pt idx="10">
                  <c:v>23.25</c:v>
                </c:pt>
                <c:pt idx="11">
                  <c:v>13.57</c:v>
                </c:pt>
                <c:pt idx="12">
                  <c:v>26.03</c:v>
                </c:pt>
                <c:pt idx="13">
                  <c:v>17.899999999999999</c:v>
                </c:pt>
                <c:pt idx="14">
                  <c:v>26.04</c:v>
                </c:pt>
                <c:pt idx="15">
                  <c:v>17.649999999999999</c:v>
                </c:pt>
                <c:pt idx="16">
                  <c:v>14.37</c:v>
                </c:pt>
                <c:pt idx="17">
                  <c:v>48.23</c:v>
                </c:pt>
                <c:pt idx="18">
                  <c:v>48.49</c:v>
                </c:pt>
                <c:pt idx="19">
                  <c:v>55.07</c:v>
                </c:pt>
                <c:pt idx="20">
                  <c:v>47.47</c:v>
                </c:pt>
                <c:pt idx="21">
                  <c:v>44.15</c:v>
                </c:pt>
                <c:pt idx="22">
                  <c:v>23.51</c:v>
                </c:pt>
                <c:pt idx="23">
                  <c:v>36</c:v>
                </c:pt>
                <c:pt idx="24">
                  <c:v>42.25</c:v>
                </c:pt>
                <c:pt idx="25">
                  <c:v>39.979999999999997</c:v>
                </c:pt>
                <c:pt idx="26">
                  <c:v>50.14</c:v>
                </c:pt>
                <c:pt idx="27">
                  <c:v>33.11</c:v>
                </c:pt>
                <c:pt idx="28">
                  <c:v>33.21</c:v>
                </c:pt>
                <c:pt idx="29">
                  <c:v>31.82</c:v>
                </c:pt>
              </c:numCache>
            </c:numRef>
          </c:xVal>
          <c:yVal>
            <c:numRef>
              <c:f>'No of naps (2)'!$H$32:$H$61</c:f>
              <c:numCache>
                <c:formatCode>General</c:formatCode>
                <c:ptCount val="30"/>
                <c:pt idx="0">
                  <c:v>1</c:v>
                </c:pt>
                <c:pt idx="1">
                  <c:v>1.1100000000000001</c:v>
                </c:pt>
                <c:pt idx="2">
                  <c:v>1.22</c:v>
                </c:pt>
                <c:pt idx="3">
                  <c:v>0.78</c:v>
                </c:pt>
                <c:pt idx="4">
                  <c:v>1</c:v>
                </c:pt>
                <c:pt idx="5">
                  <c:v>1.67</c:v>
                </c:pt>
                <c:pt idx="6">
                  <c:v>2.13</c:v>
                </c:pt>
                <c:pt idx="7">
                  <c:v>1</c:v>
                </c:pt>
                <c:pt idx="8">
                  <c:v>3.89</c:v>
                </c:pt>
                <c:pt idx="9">
                  <c:v>5.67</c:v>
                </c:pt>
                <c:pt idx="10">
                  <c:v>1.67</c:v>
                </c:pt>
                <c:pt idx="11">
                  <c:v>2.2200000000000002</c:v>
                </c:pt>
                <c:pt idx="12">
                  <c:v>2.56</c:v>
                </c:pt>
                <c:pt idx="13">
                  <c:v>3.11</c:v>
                </c:pt>
                <c:pt idx="14">
                  <c:v>1.67</c:v>
                </c:pt>
                <c:pt idx="15">
                  <c:v>3.33</c:v>
                </c:pt>
                <c:pt idx="16">
                  <c:v>2.33</c:v>
                </c:pt>
                <c:pt idx="17">
                  <c:v>2</c:v>
                </c:pt>
                <c:pt idx="18">
                  <c:v>1.67</c:v>
                </c:pt>
                <c:pt idx="19">
                  <c:v>2</c:v>
                </c:pt>
                <c:pt idx="20">
                  <c:v>2.33</c:v>
                </c:pt>
                <c:pt idx="21">
                  <c:v>0.67</c:v>
                </c:pt>
                <c:pt idx="22">
                  <c:v>2.33</c:v>
                </c:pt>
                <c:pt idx="23">
                  <c:v>3</c:v>
                </c:pt>
                <c:pt idx="24">
                  <c:v>0.67</c:v>
                </c:pt>
                <c:pt idx="25">
                  <c:v>1.5</c:v>
                </c:pt>
                <c:pt idx="26">
                  <c:v>2</c:v>
                </c:pt>
                <c:pt idx="27">
                  <c:v>2.33</c:v>
                </c:pt>
                <c:pt idx="28">
                  <c:v>1.33</c:v>
                </c:pt>
                <c:pt idx="29">
                  <c:v>1.67</c:v>
                </c:pt>
              </c:numCache>
            </c:numRef>
          </c:yVal>
          <c:smooth val="0"/>
          <c:extLst>
            <c:ext xmlns:c16="http://schemas.microsoft.com/office/drawing/2014/chart" uri="{C3380CC4-5D6E-409C-BE32-E72D297353CC}">
              <c16:uniqueId val="{00000003-70D8-4C36-B25B-0089764D180E}"/>
            </c:ext>
          </c:extLst>
        </c:ser>
        <c:ser>
          <c:idx val="1"/>
          <c:order val="2"/>
          <c:tx>
            <c:v>FXS</c:v>
          </c:tx>
          <c:spPr>
            <a:ln w="47625">
              <a:noFill/>
            </a:ln>
            <a:effectLst/>
          </c:spPr>
          <c:marker>
            <c:symbol val="triangle"/>
            <c:size val="9"/>
            <c:spPr>
              <a:noFill/>
              <a:ln>
                <a:solidFill>
                  <a:schemeClr val="tx1"/>
                </a:solidFill>
              </a:ln>
              <a:effectLst/>
            </c:spPr>
          </c:marker>
          <c:trendline>
            <c:spPr>
              <a:ln w="38100">
                <a:solidFill>
                  <a:schemeClr val="tx1">
                    <a:lumMod val="65000"/>
                    <a:lumOff val="35000"/>
                  </a:schemeClr>
                </a:solidFill>
                <a:prstDash val="dashDot"/>
              </a:ln>
            </c:spPr>
            <c:trendlineType val="linear"/>
            <c:dispRSqr val="0"/>
            <c:dispEq val="0"/>
          </c:trendline>
          <c:xVal>
            <c:numRef>
              <c:f>'No of naps (2)'!$C$62:$C$76</c:f>
              <c:numCache>
                <c:formatCode>General</c:formatCode>
                <c:ptCount val="15"/>
                <c:pt idx="0">
                  <c:v>48.69</c:v>
                </c:pt>
                <c:pt idx="1">
                  <c:v>43.54</c:v>
                </c:pt>
                <c:pt idx="2">
                  <c:v>40.229999999999997</c:v>
                </c:pt>
                <c:pt idx="3">
                  <c:v>44.52</c:v>
                </c:pt>
                <c:pt idx="4">
                  <c:v>26.36</c:v>
                </c:pt>
                <c:pt idx="5">
                  <c:v>37.64</c:v>
                </c:pt>
                <c:pt idx="6">
                  <c:v>36.39</c:v>
                </c:pt>
                <c:pt idx="7">
                  <c:v>46.85</c:v>
                </c:pt>
                <c:pt idx="8">
                  <c:v>21.9</c:v>
                </c:pt>
                <c:pt idx="9">
                  <c:v>34.03</c:v>
                </c:pt>
                <c:pt idx="10">
                  <c:v>25.11</c:v>
                </c:pt>
                <c:pt idx="11">
                  <c:v>46.72</c:v>
                </c:pt>
                <c:pt idx="12">
                  <c:v>31.38</c:v>
                </c:pt>
                <c:pt idx="13">
                  <c:v>15.74</c:v>
                </c:pt>
                <c:pt idx="14">
                  <c:v>30.2</c:v>
                </c:pt>
              </c:numCache>
            </c:numRef>
          </c:xVal>
          <c:yVal>
            <c:numRef>
              <c:f>'No of naps (2)'!$H$62:$H$76</c:f>
              <c:numCache>
                <c:formatCode>General</c:formatCode>
                <c:ptCount val="15"/>
                <c:pt idx="0">
                  <c:v>1</c:v>
                </c:pt>
                <c:pt idx="1">
                  <c:v>0.86</c:v>
                </c:pt>
                <c:pt idx="2">
                  <c:v>1</c:v>
                </c:pt>
                <c:pt idx="3">
                  <c:v>0.33</c:v>
                </c:pt>
                <c:pt idx="4">
                  <c:v>1</c:v>
                </c:pt>
                <c:pt idx="5">
                  <c:v>0</c:v>
                </c:pt>
                <c:pt idx="6">
                  <c:v>1.25</c:v>
                </c:pt>
                <c:pt idx="7">
                  <c:v>0.44</c:v>
                </c:pt>
                <c:pt idx="8">
                  <c:v>1.75</c:v>
                </c:pt>
                <c:pt idx="9">
                  <c:v>0.89</c:v>
                </c:pt>
                <c:pt idx="10">
                  <c:v>1.67</c:v>
                </c:pt>
                <c:pt idx="11">
                  <c:v>0.89</c:v>
                </c:pt>
                <c:pt idx="12">
                  <c:v>2.67</c:v>
                </c:pt>
                <c:pt idx="13">
                  <c:v>2.78</c:v>
                </c:pt>
                <c:pt idx="14">
                  <c:v>0.89</c:v>
                </c:pt>
              </c:numCache>
            </c:numRef>
          </c:yVal>
          <c:smooth val="0"/>
          <c:extLst>
            <c:ext xmlns:c16="http://schemas.microsoft.com/office/drawing/2014/chart" uri="{C3380CC4-5D6E-409C-BE32-E72D297353CC}">
              <c16:uniqueId val="{00000005-70D8-4C36-B25B-0089764D180E}"/>
            </c:ext>
          </c:extLst>
        </c:ser>
        <c:ser>
          <c:idx val="2"/>
          <c:order val="3"/>
          <c:tx>
            <c:v>WS</c:v>
          </c:tx>
          <c:spPr>
            <a:ln w="47625">
              <a:noFill/>
            </a:ln>
            <a:effectLst/>
          </c:spPr>
          <c:marker>
            <c:symbol val="square"/>
            <c:size val="9"/>
            <c:spPr>
              <a:noFill/>
              <a:ln>
                <a:solidFill>
                  <a:schemeClr val="tx1"/>
                </a:solidFill>
              </a:ln>
              <a:effectLst/>
            </c:spPr>
          </c:marker>
          <c:trendline>
            <c:spPr>
              <a:ln w="38100">
                <a:solidFill>
                  <a:schemeClr val="tx1">
                    <a:lumMod val="65000"/>
                    <a:lumOff val="35000"/>
                  </a:schemeClr>
                </a:solidFill>
                <a:prstDash val="sysDash"/>
              </a:ln>
            </c:spPr>
            <c:trendlineType val="linear"/>
            <c:dispRSqr val="0"/>
            <c:dispEq val="0"/>
          </c:trendline>
          <c:xVal>
            <c:numRef>
              <c:f>'No of naps (2)'!$C$77:$C$106</c:f>
              <c:numCache>
                <c:formatCode>General</c:formatCode>
                <c:ptCount val="30"/>
                <c:pt idx="0">
                  <c:v>48.16</c:v>
                </c:pt>
                <c:pt idx="1">
                  <c:v>48.66</c:v>
                </c:pt>
                <c:pt idx="2">
                  <c:v>50.43</c:v>
                </c:pt>
                <c:pt idx="3">
                  <c:v>26.56</c:v>
                </c:pt>
                <c:pt idx="4">
                  <c:v>51.38</c:v>
                </c:pt>
                <c:pt idx="5">
                  <c:v>41.57</c:v>
                </c:pt>
                <c:pt idx="6">
                  <c:v>22.07</c:v>
                </c:pt>
                <c:pt idx="7">
                  <c:v>30.95</c:v>
                </c:pt>
                <c:pt idx="8">
                  <c:v>20.329999999999998</c:v>
                </c:pt>
                <c:pt idx="9">
                  <c:v>36.92</c:v>
                </c:pt>
                <c:pt idx="10">
                  <c:v>12.46</c:v>
                </c:pt>
                <c:pt idx="11">
                  <c:v>9.77</c:v>
                </c:pt>
                <c:pt idx="12">
                  <c:v>18.36</c:v>
                </c:pt>
                <c:pt idx="13">
                  <c:v>37.340000000000003</c:v>
                </c:pt>
                <c:pt idx="14">
                  <c:v>18.95</c:v>
                </c:pt>
                <c:pt idx="15">
                  <c:v>22.92</c:v>
                </c:pt>
                <c:pt idx="16">
                  <c:v>27.31</c:v>
                </c:pt>
                <c:pt idx="17">
                  <c:v>40.69</c:v>
                </c:pt>
                <c:pt idx="18">
                  <c:v>52.85</c:v>
                </c:pt>
                <c:pt idx="19">
                  <c:v>25.05</c:v>
                </c:pt>
                <c:pt idx="20">
                  <c:v>25.25</c:v>
                </c:pt>
                <c:pt idx="21">
                  <c:v>27.28</c:v>
                </c:pt>
                <c:pt idx="22">
                  <c:v>42.62</c:v>
                </c:pt>
                <c:pt idx="23">
                  <c:v>34.36</c:v>
                </c:pt>
                <c:pt idx="24">
                  <c:v>22.43</c:v>
                </c:pt>
                <c:pt idx="25">
                  <c:v>17.87</c:v>
                </c:pt>
                <c:pt idx="26">
                  <c:v>33.93</c:v>
                </c:pt>
                <c:pt idx="27">
                  <c:v>22</c:v>
                </c:pt>
                <c:pt idx="28">
                  <c:v>47.48</c:v>
                </c:pt>
                <c:pt idx="29">
                  <c:v>25.08</c:v>
                </c:pt>
              </c:numCache>
            </c:numRef>
          </c:xVal>
          <c:yVal>
            <c:numRef>
              <c:f>'No of naps (2)'!$H$77:$H$106</c:f>
              <c:numCache>
                <c:formatCode>General</c:formatCode>
                <c:ptCount val="30"/>
                <c:pt idx="0">
                  <c:v>0.56000000000000005</c:v>
                </c:pt>
                <c:pt idx="1">
                  <c:v>0.25</c:v>
                </c:pt>
                <c:pt idx="2">
                  <c:v>0.44</c:v>
                </c:pt>
                <c:pt idx="3">
                  <c:v>0.78</c:v>
                </c:pt>
                <c:pt idx="4">
                  <c:v>0</c:v>
                </c:pt>
                <c:pt idx="5">
                  <c:v>0</c:v>
                </c:pt>
                <c:pt idx="6">
                  <c:v>1.78</c:v>
                </c:pt>
                <c:pt idx="7">
                  <c:v>3</c:v>
                </c:pt>
                <c:pt idx="8">
                  <c:v>1.44</c:v>
                </c:pt>
                <c:pt idx="9">
                  <c:v>0.5</c:v>
                </c:pt>
                <c:pt idx="10">
                  <c:v>1.89</c:v>
                </c:pt>
                <c:pt idx="11">
                  <c:v>3.89</c:v>
                </c:pt>
                <c:pt idx="12">
                  <c:v>2.13</c:v>
                </c:pt>
                <c:pt idx="13">
                  <c:v>0.14000000000000001</c:v>
                </c:pt>
                <c:pt idx="14">
                  <c:v>1.25</c:v>
                </c:pt>
                <c:pt idx="15">
                  <c:v>1.56</c:v>
                </c:pt>
                <c:pt idx="16">
                  <c:v>1</c:v>
                </c:pt>
                <c:pt idx="17">
                  <c:v>0.5</c:v>
                </c:pt>
                <c:pt idx="18">
                  <c:v>1.22</c:v>
                </c:pt>
                <c:pt idx="19">
                  <c:v>2.5</c:v>
                </c:pt>
                <c:pt idx="20">
                  <c:v>0.38</c:v>
                </c:pt>
                <c:pt idx="21">
                  <c:v>0.63</c:v>
                </c:pt>
                <c:pt idx="22">
                  <c:v>1.1100000000000001</c:v>
                </c:pt>
                <c:pt idx="23">
                  <c:v>1.56</c:v>
                </c:pt>
                <c:pt idx="24">
                  <c:v>0.67</c:v>
                </c:pt>
                <c:pt idx="25">
                  <c:v>3.67</c:v>
                </c:pt>
                <c:pt idx="26">
                  <c:v>0.78</c:v>
                </c:pt>
                <c:pt idx="27">
                  <c:v>1.75</c:v>
                </c:pt>
                <c:pt idx="28">
                  <c:v>0</c:v>
                </c:pt>
                <c:pt idx="29">
                  <c:v>2.63</c:v>
                </c:pt>
              </c:numCache>
            </c:numRef>
          </c:yVal>
          <c:smooth val="0"/>
          <c:extLst>
            <c:ext xmlns:c16="http://schemas.microsoft.com/office/drawing/2014/chart" uri="{C3380CC4-5D6E-409C-BE32-E72D297353CC}">
              <c16:uniqueId val="{00000007-70D8-4C36-B25B-0089764D180E}"/>
            </c:ext>
          </c:extLst>
        </c:ser>
        <c:dLbls>
          <c:showLegendKey val="0"/>
          <c:showVal val="0"/>
          <c:showCatName val="0"/>
          <c:showSerName val="0"/>
          <c:showPercent val="0"/>
          <c:showBubbleSize val="0"/>
        </c:dLbls>
        <c:axId val="2136760392"/>
        <c:axId val="2136766200"/>
      </c:scatterChart>
      <c:valAx>
        <c:axId val="2136760392"/>
        <c:scaling>
          <c:orientation val="minMax"/>
          <c:max val="55"/>
          <c:min val="0"/>
        </c:scaling>
        <c:delete val="0"/>
        <c:axPos val="b"/>
        <c:title>
          <c:tx>
            <c:rich>
              <a:bodyPr/>
              <a:lstStyle/>
              <a:p>
                <a:pPr>
                  <a:defRPr sz="1200">
                    <a:latin typeface="Arial"/>
                    <a:cs typeface="Arial"/>
                  </a:defRPr>
                </a:pPr>
                <a:r>
                  <a:rPr lang="en-US" sz="1200">
                    <a:latin typeface="Arial"/>
                    <a:cs typeface="Arial"/>
                  </a:rPr>
                  <a:t>A</a:t>
                </a:r>
                <a:r>
                  <a:rPr lang="en-US" sz="1200" baseline="0">
                    <a:latin typeface="Arial"/>
                    <a:cs typeface="Arial"/>
                  </a:rPr>
                  <a:t>ge (months)</a:t>
                </a:r>
                <a:endParaRPr lang="en-US" sz="1200">
                  <a:latin typeface="Arial"/>
                  <a:cs typeface="Arial"/>
                </a:endParaRPr>
              </a:p>
            </c:rich>
          </c:tx>
          <c:overlay val="0"/>
        </c:title>
        <c:numFmt formatCode="General" sourceLinked="1"/>
        <c:majorTickMark val="out"/>
        <c:minorTickMark val="none"/>
        <c:tickLblPos val="nextTo"/>
        <c:txPr>
          <a:bodyPr/>
          <a:lstStyle/>
          <a:p>
            <a:pPr>
              <a:defRPr sz="1000">
                <a:latin typeface="Arial"/>
                <a:cs typeface="Arial"/>
              </a:defRPr>
            </a:pPr>
            <a:endParaRPr lang="en-US"/>
          </a:p>
        </c:txPr>
        <c:crossAx val="2136766200"/>
        <c:crosses val="autoZero"/>
        <c:crossBetween val="midCat"/>
        <c:majorUnit val="10"/>
      </c:valAx>
      <c:valAx>
        <c:axId val="2136766200"/>
        <c:scaling>
          <c:orientation val="minMax"/>
          <c:max val="4.5"/>
          <c:min val="0"/>
        </c:scaling>
        <c:delete val="0"/>
        <c:axPos val="l"/>
        <c:title>
          <c:tx>
            <c:rich>
              <a:bodyPr rot="-5400000" vert="horz"/>
              <a:lstStyle/>
              <a:p>
                <a:pPr>
                  <a:defRPr sz="1200">
                    <a:latin typeface="Arial"/>
                    <a:cs typeface="Arial"/>
                  </a:defRPr>
                </a:pPr>
                <a:r>
                  <a:rPr lang="en-US" sz="1200">
                    <a:latin typeface="Arial"/>
                    <a:cs typeface="Arial"/>
                  </a:rPr>
                  <a:t>No.</a:t>
                </a:r>
                <a:r>
                  <a:rPr lang="en-US" sz="1200" baseline="0">
                    <a:latin typeface="Arial"/>
                    <a:cs typeface="Arial"/>
                  </a:rPr>
                  <a:t> of naps</a:t>
                </a:r>
                <a:endParaRPr lang="en-US" sz="1200">
                  <a:latin typeface="Arial"/>
                  <a:cs typeface="Arial"/>
                </a:endParaRPr>
              </a:p>
            </c:rich>
          </c:tx>
          <c:overlay val="0"/>
        </c:title>
        <c:numFmt formatCode="#,###;\-#,###" sourceLinked="0"/>
        <c:majorTickMark val="out"/>
        <c:minorTickMark val="none"/>
        <c:tickLblPos val="nextTo"/>
        <c:txPr>
          <a:bodyPr/>
          <a:lstStyle/>
          <a:p>
            <a:pPr>
              <a:defRPr sz="1000">
                <a:latin typeface="Arial"/>
                <a:cs typeface="Arial"/>
              </a:defRPr>
            </a:pPr>
            <a:endParaRPr lang="en-US"/>
          </a:p>
        </c:txPr>
        <c:crossAx val="2136760392"/>
        <c:crosses val="autoZero"/>
        <c:crossBetween val="midCat"/>
        <c:majorUnit val="1"/>
      </c:valAx>
      <c:spPr>
        <a:ln>
          <a:solidFill>
            <a:schemeClr val="bg1">
              <a:lumMod val="65000"/>
            </a:schemeClr>
          </a:solidFill>
        </a:ln>
      </c:spPr>
    </c:plotArea>
    <c:legend>
      <c:legendPos val="r"/>
      <c:overlay val="0"/>
      <c:txPr>
        <a:bodyPr/>
        <a:lstStyle/>
        <a:p>
          <a:pPr>
            <a:defRPr sz="1000">
              <a:latin typeface="Arial"/>
              <a:cs typeface="Arial"/>
            </a:defRPr>
          </a:pPr>
          <a:endParaRPr lang="en-US"/>
        </a:p>
      </c:txPr>
    </c:legend>
    <c:plotVisOnly val="1"/>
    <c:dispBlanksAs val="gap"/>
    <c:showDLblsOverMax val="0"/>
  </c:chart>
  <c:spPr>
    <a:ln>
      <a:solidFill>
        <a:srgbClr val="FFFFFF"/>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3C8127-CCBD-8148-8D2D-CC98DF97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6214</Words>
  <Characters>35423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Birkbeck, University of London</Company>
  <LinksUpToDate>false</LinksUpToDate>
  <CharactersWithSpaces>41554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D'Souza</dc:creator>
  <cp:keywords/>
  <dc:description/>
  <cp:lastModifiedBy>D'Souza, Dean</cp:lastModifiedBy>
  <cp:revision>5</cp:revision>
  <cp:lastPrinted>2016-12-04T20:19:00Z</cp:lastPrinted>
  <dcterms:created xsi:type="dcterms:W3CDTF">2019-12-07T21:34:00Z</dcterms:created>
  <dcterms:modified xsi:type="dcterms:W3CDTF">2019-12-07T21:43:00Z</dcterms:modified>
</cp:coreProperties>
</file>