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5E5" w:rsidRPr="00A736C1" w:rsidRDefault="000F1B9D" w:rsidP="000F1B9D">
      <w:pPr>
        <w:spacing w:line="480" w:lineRule="auto"/>
        <w:jc w:val="center"/>
        <w:rPr>
          <w:rFonts w:cstheme="minorHAnsi"/>
          <w:b/>
          <w:lang w:val="en-US"/>
        </w:rPr>
      </w:pPr>
      <w:r>
        <w:rPr>
          <w:rFonts w:cstheme="minorHAnsi"/>
          <w:b/>
          <w:lang w:val="en-US"/>
        </w:rPr>
        <w:t xml:space="preserve">THE </w:t>
      </w:r>
      <w:r w:rsidR="00517052">
        <w:rPr>
          <w:rFonts w:cstheme="minorHAnsi"/>
          <w:b/>
          <w:lang w:val="en-US"/>
        </w:rPr>
        <w:t>EFFICACY AND SAFETY</w:t>
      </w:r>
      <w:r>
        <w:rPr>
          <w:rFonts w:cstheme="minorHAnsi"/>
          <w:b/>
          <w:lang w:val="en-US"/>
        </w:rPr>
        <w:t xml:space="preserve"> OF </w:t>
      </w:r>
      <w:r w:rsidRPr="00D345E5">
        <w:rPr>
          <w:rFonts w:cstheme="minorHAnsi"/>
          <w:b/>
          <w:lang w:val="en-US"/>
        </w:rPr>
        <w:t xml:space="preserve">INFLUENZA VACCINATION IN OLDER PEOPLE: AN UMBRELLA REVIEW OF </w:t>
      </w:r>
      <w:r>
        <w:rPr>
          <w:rFonts w:cstheme="minorHAnsi"/>
          <w:b/>
          <w:lang w:val="en-US"/>
        </w:rPr>
        <w:t xml:space="preserve">EVIDENCE FROM </w:t>
      </w:r>
      <w:r w:rsidRPr="00D345E5">
        <w:rPr>
          <w:rFonts w:cstheme="minorHAnsi"/>
          <w:b/>
          <w:lang w:val="en-US"/>
        </w:rPr>
        <w:t>META-ANALYSES</w:t>
      </w:r>
      <w:r>
        <w:rPr>
          <w:rFonts w:cstheme="minorHAnsi"/>
          <w:b/>
          <w:lang w:val="en-US"/>
        </w:rPr>
        <w:t xml:space="preserve"> OF BOTH OBSERVATIONAL AND RANDOMIZED CONTROLLED STUDIES</w:t>
      </w:r>
    </w:p>
    <w:p w:rsidR="00517F66" w:rsidRPr="00A736C1" w:rsidRDefault="00517F66" w:rsidP="00CB38A0">
      <w:pPr>
        <w:spacing w:line="480" w:lineRule="auto"/>
        <w:jc w:val="both"/>
        <w:rPr>
          <w:rFonts w:cstheme="minorHAnsi"/>
          <w:b/>
          <w:lang w:val="en-US"/>
        </w:rPr>
      </w:pPr>
    </w:p>
    <w:p w:rsidR="00517F66" w:rsidRPr="00084608" w:rsidRDefault="00517F66" w:rsidP="00CB38A0">
      <w:pPr>
        <w:spacing w:line="480" w:lineRule="auto"/>
        <w:jc w:val="both"/>
        <w:rPr>
          <w:rFonts w:cstheme="minorHAnsi"/>
        </w:rPr>
      </w:pPr>
      <w:r w:rsidRPr="00084608">
        <w:rPr>
          <w:rFonts w:cstheme="minorHAnsi"/>
        </w:rPr>
        <w:t>J</w:t>
      </w:r>
      <w:r w:rsidR="00B761F9" w:rsidRPr="00084608">
        <w:rPr>
          <w:rFonts w:cstheme="minorHAnsi"/>
        </w:rPr>
        <w:t>acopo</w:t>
      </w:r>
      <w:r w:rsidRPr="00084608">
        <w:rPr>
          <w:rFonts w:cstheme="minorHAnsi"/>
        </w:rPr>
        <w:t xml:space="preserve"> Demurtas</w:t>
      </w:r>
      <w:r w:rsidR="0033243A" w:rsidRPr="00084608">
        <w:rPr>
          <w:rFonts w:cstheme="minorHAnsi"/>
          <w:vertAlign w:val="superscript"/>
        </w:rPr>
        <w:t>1,2</w:t>
      </w:r>
      <w:r w:rsidRPr="00084608">
        <w:rPr>
          <w:rFonts w:cstheme="minorHAnsi"/>
        </w:rPr>
        <w:t>,</w:t>
      </w:r>
      <w:r w:rsidR="00B761F9" w:rsidRPr="00084608">
        <w:rPr>
          <w:rFonts w:cstheme="minorHAnsi"/>
        </w:rPr>
        <w:t xml:space="preserve"> </w:t>
      </w:r>
      <w:r w:rsidRPr="00084608">
        <w:rPr>
          <w:rFonts w:cstheme="minorHAnsi"/>
        </w:rPr>
        <w:t>S</w:t>
      </w:r>
      <w:r w:rsidR="00B761F9" w:rsidRPr="00084608">
        <w:rPr>
          <w:rFonts w:cstheme="minorHAnsi"/>
        </w:rPr>
        <w:t>tefano</w:t>
      </w:r>
      <w:r w:rsidRPr="00084608">
        <w:rPr>
          <w:rFonts w:cstheme="minorHAnsi"/>
        </w:rPr>
        <w:t xml:space="preserve"> Celotto</w:t>
      </w:r>
      <w:r w:rsidR="0035052E" w:rsidRPr="00084608">
        <w:rPr>
          <w:rFonts w:cstheme="minorHAnsi"/>
          <w:vertAlign w:val="superscript"/>
        </w:rPr>
        <w:t>3</w:t>
      </w:r>
      <w:r w:rsidRPr="00084608">
        <w:rPr>
          <w:rFonts w:cstheme="minorHAnsi"/>
        </w:rPr>
        <w:t>, C</w:t>
      </w:r>
      <w:r w:rsidR="00B761F9" w:rsidRPr="00084608">
        <w:rPr>
          <w:rFonts w:cstheme="minorHAnsi"/>
        </w:rPr>
        <w:t>harlotte</w:t>
      </w:r>
      <w:r w:rsidRPr="00084608">
        <w:rPr>
          <w:rFonts w:cstheme="minorHAnsi"/>
        </w:rPr>
        <w:t xml:space="preserve"> Beaudart</w:t>
      </w:r>
      <w:r w:rsidR="00185284" w:rsidRPr="00084608">
        <w:rPr>
          <w:rFonts w:cstheme="minorHAnsi"/>
          <w:vertAlign w:val="superscript"/>
        </w:rPr>
        <w:t>4</w:t>
      </w:r>
      <w:r w:rsidRPr="00084608">
        <w:rPr>
          <w:rFonts w:cstheme="minorHAnsi"/>
        </w:rPr>
        <w:t>, D</w:t>
      </w:r>
      <w:r w:rsidR="00B761F9" w:rsidRPr="00084608">
        <w:rPr>
          <w:rFonts w:cstheme="minorHAnsi"/>
        </w:rPr>
        <w:t>olores</w:t>
      </w:r>
      <w:r w:rsidR="00565E3E" w:rsidRPr="00084608">
        <w:rPr>
          <w:rFonts w:cstheme="minorHAnsi"/>
        </w:rPr>
        <w:t xml:space="preserve"> Sanchez</w:t>
      </w:r>
      <w:r w:rsidR="00C160BA" w:rsidRPr="00084608">
        <w:rPr>
          <w:rFonts w:cstheme="minorHAnsi"/>
        </w:rPr>
        <w:t>-Rodriguez</w:t>
      </w:r>
      <w:r w:rsidR="00185284" w:rsidRPr="00084608">
        <w:rPr>
          <w:rFonts w:cstheme="minorHAnsi"/>
          <w:vertAlign w:val="superscript"/>
        </w:rPr>
        <w:t>5</w:t>
      </w:r>
      <w:r w:rsidRPr="00084608">
        <w:rPr>
          <w:rFonts w:cstheme="minorHAnsi"/>
        </w:rPr>
        <w:t>,</w:t>
      </w:r>
      <w:r w:rsidR="00B761F9" w:rsidRPr="00084608">
        <w:rPr>
          <w:rFonts w:cstheme="minorHAnsi"/>
        </w:rPr>
        <w:t xml:space="preserve"> </w:t>
      </w:r>
      <w:r w:rsidRPr="00084608">
        <w:rPr>
          <w:rFonts w:cstheme="minorHAnsi"/>
        </w:rPr>
        <w:t>C</w:t>
      </w:r>
      <w:r w:rsidR="00B761F9" w:rsidRPr="00084608">
        <w:rPr>
          <w:rFonts w:cstheme="minorHAnsi"/>
        </w:rPr>
        <w:t>afer</w:t>
      </w:r>
      <w:r w:rsidRPr="00084608">
        <w:rPr>
          <w:rFonts w:cstheme="minorHAnsi"/>
        </w:rPr>
        <w:t xml:space="preserve"> Balci</w:t>
      </w:r>
      <w:r w:rsidR="00185284" w:rsidRPr="00084608">
        <w:rPr>
          <w:rFonts w:cstheme="minorHAnsi"/>
          <w:vertAlign w:val="superscript"/>
        </w:rPr>
        <w:t>6</w:t>
      </w:r>
      <w:r w:rsidR="00610229" w:rsidRPr="00084608">
        <w:rPr>
          <w:rFonts w:cstheme="minorHAnsi"/>
        </w:rPr>
        <w:t>,</w:t>
      </w:r>
      <w:r w:rsidR="00B761F9" w:rsidRPr="00084608">
        <w:rPr>
          <w:rFonts w:cstheme="minorHAnsi"/>
        </w:rPr>
        <w:t xml:space="preserve"> </w:t>
      </w:r>
      <w:r w:rsidR="00FA3134" w:rsidRPr="00084608">
        <w:rPr>
          <w:rFonts w:cstheme="minorHAnsi"/>
        </w:rPr>
        <w:t>P</w:t>
      </w:r>
      <w:r w:rsidR="00B761F9" w:rsidRPr="00084608">
        <w:rPr>
          <w:rFonts w:cstheme="minorHAnsi"/>
        </w:rPr>
        <w:t xml:space="preserve">ınar </w:t>
      </w:r>
      <w:r w:rsidR="00FA3134" w:rsidRPr="00084608">
        <w:rPr>
          <w:rFonts w:cstheme="minorHAnsi"/>
        </w:rPr>
        <w:t>Soysal</w:t>
      </w:r>
      <w:r w:rsidR="00185284" w:rsidRPr="00084608">
        <w:rPr>
          <w:rFonts w:cstheme="minorHAnsi"/>
          <w:vertAlign w:val="superscript"/>
        </w:rPr>
        <w:t>7</w:t>
      </w:r>
      <w:r w:rsidR="00FA3134" w:rsidRPr="00084608">
        <w:rPr>
          <w:rFonts w:cstheme="minorHAnsi"/>
        </w:rPr>
        <w:t>,</w:t>
      </w:r>
      <w:r w:rsidR="00B761F9" w:rsidRPr="00084608">
        <w:rPr>
          <w:rFonts w:cstheme="minorHAnsi"/>
        </w:rPr>
        <w:t xml:space="preserve"> </w:t>
      </w:r>
      <w:r w:rsidR="00610229" w:rsidRPr="00084608">
        <w:rPr>
          <w:rFonts w:cstheme="minorHAnsi"/>
        </w:rPr>
        <w:t>M</w:t>
      </w:r>
      <w:r w:rsidR="00B761F9" w:rsidRPr="00084608">
        <w:rPr>
          <w:rFonts w:cstheme="minorHAnsi"/>
        </w:rPr>
        <w:t>arco</w:t>
      </w:r>
      <w:r w:rsidR="00610229" w:rsidRPr="00084608">
        <w:rPr>
          <w:rFonts w:cstheme="minorHAnsi"/>
        </w:rPr>
        <w:t xml:space="preserve"> Solmi</w:t>
      </w:r>
      <w:r w:rsidR="00185284" w:rsidRPr="00084608">
        <w:rPr>
          <w:rFonts w:cstheme="minorHAnsi"/>
          <w:vertAlign w:val="superscript"/>
        </w:rPr>
        <w:t>8,9</w:t>
      </w:r>
      <w:r w:rsidR="00B761F9" w:rsidRPr="00084608">
        <w:rPr>
          <w:rFonts w:cstheme="minorHAnsi"/>
        </w:rPr>
        <w:t>,</w:t>
      </w:r>
      <w:r w:rsidR="00B761F9" w:rsidRPr="00084608">
        <w:rPr>
          <w:rFonts w:cstheme="minorHAnsi"/>
          <w:vertAlign w:val="superscript"/>
        </w:rPr>
        <w:t xml:space="preserve"> </w:t>
      </w:r>
      <w:r w:rsidRPr="00084608">
        <w:rPr>
          <w:rFonts w:cstheme="minorHAnsi"/>
        </w:rPr>
        <w:t>D</w:t>
      </w:r>
      <w:r w:rsidR="00B761F9" w:rsidRPr="00084608">
        <w:rPr>
          <w:rFonts w:cstheme="minorHAnsi"/>
        </w:rPr>
        <w:t>aniele</w:t>
      </w:r>
      <w:r w:rsidRPr="00084608">
        <w:rPr>
          <w:rFonts w:cstheme="minorHAnsi"/>
        </w:rPr>
        <w:t xml:space="preserve"> Celotto</w:t>
      </w:r>
      <w:r w:rsidR="00001170" w:rsidRPr="00084608">
        <w:rPr>
          <w:rFonts w:cstheme="minorHAnsi"/>
          <w:vertAlign w:val="superscript"/>
        </w:rPr>
        <w:t>10</w:t>
      </w:r>
      <w:r w:rsidRPr="00084608">
        <w:rPr>
          <w:rFonts w:cstheme="minorHAnsi"/>
        </w:rPr>
        <w:t>,</w:t>
      </w:r>
      <w:r w:rsidR="00610229" w:rsidRPr="00084608">
        <w:rPr>
          <w:rFonts w:cstheme="minorHAnsi"/>
        </w:rPr>
        <w:t xml:space="preserve"> E</w:t>
      </w:r>
      <w:r w:rsidR="00B761F9" w:rsidRPr="00084608">
        <w:rPr>
          <w:rFonts w:cstheme="minorHAnsi"/>
        </w:rPr>
        <w:t>lena</w:t>
      </w:r>
      <w:r w:rsidR="00610229" w:rsidRPr="00084608">
        <w:rPr>
          <w:rFonts w:cstheme="minorHAnsi"/>
        </w:rPr>
        <w:t xml:space="preserve"> Righi</w:t>
      </w:r>
      <w:r w:rsidR="00001170" w:rsidRPr="00084608">
        <w:rPr>
          <w:rFonts w:cstheme="minorHAnsi"/>
          <w:vertAlign w:val="superscript"/>
        </w:rPr>
        <w:t>11</w:t>
      </w:r>
      <w:r w:rsidR="00610229" w:rsidRPr="00084608">
        <w:rPr>
          <w:rFonts w:cstheme="minorHAnsi"/>
        </w:rPr>
        <w:t>,</w:t>
      </w:r>
      <w:r w:rsidR="00B761F9" w:rsidRPr="00084608">
        <w:rPr>
          <w:rFonts w:cstheme="minorHAnsi"/>
        </w:rPr>
        <w:t xml:space="preserve"> </w:t>
      </w:r>
      <w:r w:rsidRPr="00084608">
        <w:rPr>
          <w:rFonts w:cstheme="minorHAnsi"/>
        </w:rPr>
        <w:t>L</w:t>
      </w:r>
      <w:r w:rsidR="00B761F9" w:rsidRPr="00084608">
        <w:rPr>
          <w:rFonts w:cstheme="minorHAnsi"/>
        </w:rPr>
        <w:t>ee</w:t>
      </w:r>
      <w:r w:rsidRPr="00084608">
        <w:rPr>
          <w:rFonts w:cstheme="minorHAnsi"/>
        </w:rPr>
        <w:t xml:space="preserve"> Smith</w:t>
      </w:r>
      <w:r w:rsidR="00001170" w:rsidRPr="00084608">
        <w:rPr>
          <w:rFonts w:cstheme="minorHAnsi"/>
          <w:vertAlign w:val="superscript"/>
        </w:rPr>
        <w:t>12</w:t>
      </w:r>
      <w:r w:rsidRPr="00084608">
        <w:rPr>
          <w:rFonts w:cstheme="minorHAnsi"/>
        </w:rPr>
        <w:t>,</w:t>
      </w:r>
      <w:r w:rsidR="00B761F9" w:rsidRPr="00084608">
        <w:rPr>
          <w:rFonts w:cstheme="minorHAnsi"/>
        </w:rPr>
        <w:t xml:space="preserve"> </w:t>
      </w:r>
      <w:r w:rsidR="00610229" w:rsidRPr="00084608">
        <w:rPr>
          <w:rFonts w:cstheme="minorHAnsi"/>
        </w:rPr>
        <w:t>P</w:t>
      </w:r>
      <w:r w:rsidR="00B761F9" w:rsidRPr="00084608">
        <w:rPr>
          <w:rFonts w:cstheme="minorHAnsi"/>
        </w:rPr>
        <w:t>ier Luigi</w:t>
      </w:r>
      <w:r w:rsidR="00610229" w:rsidRPr="00084608">
        <w:rPr>
          <w:rFonts w:cstheme="minorHAnsi"/>
        </w:rPr>
        <w:t xml:space="preserve"> Lopalco</w:t>
      </w:r>
      <w:r w:rsidR="00001170" w:rsidRPr="00084608">
        <w:rPr>
          <w:rFonts w:cstheme="minorHAnsi"/>
          <w:vertAlign w:val="superscript"/>
        </w:rPr>
        <w:t>13</w:t>
      </w:r>
      <w:r w:rsidR="000377F3" w:rsidRPr="00084608">
        <w:rPr>
          <w:rFonts w:cstheme="minorHAnsi"/>
          <w:i/>
          <w:iCs/>
        </w:rPr>
        <w:t>,</w:t>
      </w:r>
      <w:r w:rsidR="00E70CA4" w:rsidRPr="00084608">
        <w:rPr>
          <w:rFonts w:cstheme="minorHAnsi"/>
          <w:i/>
          <w:iCs/>
        </w:rPr>
        <w:t xml:space="preserve"> </w:t>
      </w:r>
      <w:r w:rsidR="00E70CA4" w:rsidRPr="00084608">
        <w:rPr>
          <w:rFonts w:cstheme="minorHAnsi"/>
        </w:rPr>
        <w:t>V</w:t>
      </w:r>
      <w:r w:rsidR="00B761F9" w:rsidRPr="00084608">
        <w:rPr>
          <w:rFonts w:cstheme="minorHAnsi"/>
        </w:rPr>
        <w:t>ania</w:t>
      </w:r>
      <w:r w:rsidR="00E70CA4" w:rsidRPr="00084608">
        <w:rPr>
          <w:rFonts w:cstheme="minorHAnsi"/>
        </w:rPr>
        <w:t xml:space="preserve"> Noventa</w:t>
      </w:r>
      <w:r w:rsidR="00001170" w:rsidRPr="00084608">
        <w:rPr>
          <w:rFonts w:cstheme="minorHAnsi"/>
          <w:vertAlign w:val="superscript"/>
        </w:rPr>
        <w:t>14</w:t>
      </w:r>
      <w:r w:rsidR="00E70CA4" w:rsidRPr="00084608">
        <w:rPr>
          <w:rFonts w:cstheme="minorHAnsi"/>
        </w:rPr>
        <w:t>,</w:t>
      </w:r>
      <w:r w:rsidRPr="00084608">
        <w:rPr>
          <w:rFonts w:cstheme="minorHAnsi"/>
        </w:rPr>
        <w:t xml:space="preserve"> J</w:t>
      </w:r>
      <w:r w:rsidR="00B761F9" w:rsidRPr="00084608">
        <w:rPr>
          <w:rFonts w:cstheme="minorHAnsi"/>
        </w:rPr>
        <w:t xml:space="preserve">ean </w:t>
      </w:r>
      <w:r w:rsidRPr="00084608">
        <w:rPr>
          <w:rFonts w:cstheme="minorHAnsi"/>
        </w:rPr>
        <w:t>P</w:t>
      </w:r>
      <w:r w:rsidR="00B761F9" w:rsidRPr="00084608">
        <w:rPr>
          <w:rFonts w:cstheme="minorHAnsi"/>
        </w:rPr>
        <w:t>ierre</w:t>
      </w:r>
      <w:r w:rsidRPr="00084608">
        <w:rPr>
          <w:rFonts w:cstheme="minorHAnsi"/>
        </w:rPr>
        <w:t xml:space="preserve"> Michel</w:t>
      </w:r>
      <w:r w:rsidR="00001170" w:rsidRPr="00084608">
        <w:rPr>
          <w:rFonts w:cstheme="minorHAnsi"/>
          <w:vertAlign w:val="superscript"/>
        </w:rPr>
        <w:t>15</w:t>
      </w:r>
      <w:r w:rsidRPr="00084608">
        <w:rPr>
          <w:rFonts w:cstheme="minorHAnsi"/>
        </w:rPr>
        <w:t>, G</w:t>
      </w:r>
      <w:r w:rsidR="00B761F9" w:rsidRPr="00084608">
        <w:rPr>
          <w:rFonts w:cstheme="minorHAnsi"/>
        </w:rPr>
        <w:t xml:space="preserve">abriel </w:t>
      </w:r>
      <w:r w:rsidRPr="00084608">
        <w:rPr>
          <w:rFonts w:cstheme="minorHAnsi"/>
        </w:rPr>
        <w:t>Torbahn</w:t>
      </w:r>
      <w:r w:rsidR="00001170" w:rsidRPr="00084608">
        <w:rPr>
          <w:rFonts w:cstheme="minorHAnsi"/>
          <w:vertAlign w:val="superscript"/>
        </w:rPr>
        <w:t>16</w:t>
      </w:r>
      <w:r w:rsidRPr="00084608">
        <w:rPr>
          <w:rFonts w:cstheme="minorHAnsi"/>
        </w:rPr>
        <w:t>,</w:t>
      </w:r>
      <w:r w:rsidR="00B761F9" w:rsidRPr="00084608">
        <w:rPr>
          <w:rFonts w:cstheme="minorHAnsi"/>
        </w:rPr>
        <w:t xml:space="preserve"> </w:t>
      </w:r>
      <w:r w:rsidR="0050090E" w:rsidRPr="00084608">
        <w:rPr>
          <w:rFonts w:cstheme="minorHAnsi"/>
        </w:rPr>
        <w:t>F</w:t>
      </w:r>
      <w:r w:rsidR="00B761F9" w:rsidRPr="00084608">
        <w:rPr>
          <w:rFonts w:cstheme="minorHAnsi"/>
        </w:rPr>
        <w:t>rancesco</w:t>
      </w:r>
      <w:r w:rsidR="0050090E" w:rsidRPr="00084608">
        <w:rPr>
          <w:rFonts w:cstheme="minorHAnsi"/>
        </w:rPr>
        <w:t xml:space="preserve"> Di Gennaro</w:t>
      </w:r>
      <w:r w:rsidR="00001170" w:rsidRPr="00084608">
        <w:rPr>
          <w:rFonts w:cstheme="minorHAnsi"/>
          <w:vertAlign w:val="superscript"/>
        </w:rPr>
        <w:t>17</w:t>
      </w:r>
      <w:r w:rsidR="0050090E" w:rsidRPr="00084608">
        <w:rPr>
          <w:rFonts w:cstheme="minorHAnsi"/>
        </w:rPr>
        <w:t>, D</w:t>
      </w:r>
      <w:r w:rsidR="00B761F9" w:rsidRPr="00084608">
        <w:rPr>
          <w:rFonts w:cstheme="minorHAnsi"/>
        </w:rPr>
        <w:t xml:space="preserve">amiano </w:t>
      </w:r>
      <w:r w:rsidR="0050090E" w:rsidRPr="00084608">
        <w:rPr>
          <w:rFonts w:cstheme="minorHAnsi"/>
        </w:rPr>
        <w:t>Pizzol</w:t>
      </w:r>
      <w:r w:rsidR="00001170" w:rsidRPr="00084608">
        <w:rPr>
          <w:rFonts w:cstheme="minorHAnsi"/>
          <w:vertAlign w:val="superscript"/>
        </w:rPr>
        <w:t>18</w:t>
      </w:r>
      <w:r w:rsidR="0050090E" w:rsidRPr="00084608">
        <w:rPr>
          <w:rFonts w:cstheme="minorHAnsi"/>
        </w:rPr>
        <w:t>,</w:t>
      </w:r>
      <w:r w:rsidR="00B761F9" w:rsidRPr="00084608">
        <w:rPr>
          <w:rFonts w:cstheme="minorHAnsi"/>
        </w:rPr>
        <w:t xml:space="preserve"> </w:t>
      </w:r>
      <w:r w:rsidRPr="00084608">
        <w:rPr>
          <w:rFonts w:cstheme="minorHAnsi"/>
        </w:rPr>
        <w:t>N</w:t>
      </w:r>
      <w:r w:rsidR="00B761F9" w:rsidRPr="00084608">
        <w:rPr>
          <w:rFonts w:cstheme="minorHAnsi"/>
        </w:rPr>
        <w:t>icola</w:t>
      </w:r>
      <w:r w:rsidRPr="00084608">
        <w:rPr>
          <w:rFonts w:cstheme="minorHAnsi"/>
        </w:rPr>
        <w:t xml:space="preserve"> Veronese</w:t>
      </w:r>
      <w:r w:rsidR="00001170" w:rsidRPr="00084608">
        <w:rPr>
          <w:rFonts w:cstheme="minorHAnsi"/>
          <w:vertAlign w:val="superscript"/>
        </w:rPr>
        <w:t>19</w:t>
      </w:r>
      <w:r w:rsidRPr="00084608">
        <w:rPr>
          <w:rFonts w:cstheme="minorHAnsi"/>
        </w:rPr>
        <w:t xml:space="preserve">, </w:t>
      </w:r>
      <w:r w:rsidR="00FD43BB" w:rsidRPr="00084608">
        <w:rPr>
          <w:rFonts w:cstheme="minorHAnsi"/>
        </w:rPr>
        <w:t>S</w:t>
      </w:r>
      <w:r w:rsidR="00B761F9" w:rsidRPr="00084608">
        <w:rPr>
          <w:rFonts w:cstheme="minorHAnsi"/>
        </w:rPr>
        <w:t>tefania</w:t>
      </w:r>
      <w:r w:rsidR="00FD43BB" w:rsidRPr="00084608">
        <w:rPr>
          <w:rFonts w:cstheme="minorHAnsi"/>
        </w:rPr>
        <w:t xml:space="preserve"> Maggi</w:t>
      </w:r>
      <w:r w:rsidR="00001170" w:rsidRPr="00084608">
        <w:rPr>
          <w:rFonts w:cstheme="minorHAnsi"/>
          <w:vertAlign w:val="superscript"/>
        </w:rPr>
        <w:t>20</w:t>
      </w:r>
    </w:p>
    <w:p w:rsidR="0070349B" w:rsidRPr="00084608" w:rsidRDefault="0070349B" w:rsidP="00CB38A0">
      <w:pPr>
        <w:spacing w:line="480" w:lineRule="auto"/>
        <w:jc w:val="both"/>
      </w:pPr>
    </w:p>
    <w:p w:rsidR="0033243A" w:rsidRDefault="0033243A" w:rsidP="00CB38A0">
      <w:pPr>
        <w:spacing w:line="480" w:lineRule="auto"/>
        <w:jc w:val="both"/>
        <w:rPr>
          <w:rFonts w:cstheme="minorHAnsi"/>
          <w:lang w:val="en-US"/>
        </w:rPr>
      </w:pPr>
      <w:r w:rsidRPr="0033243A">
        <w:rPr>
          <w:rFonts w:cstheme="minorHAnsi"/>
          <w:b/>
          <w:bCs/>
          <w:lang w:val="en-US"/>
        </w:rPr>
        <w:t>Affiliations</w:t>
      </w:r>
      <w:r>
        <w:rPr>
          <w:rFonts w:cstheme="minorHAnsi"/>
          <w:lang w:val="en-US"/>
        </w:rPr>
        <w:t>:</w:t>
      </w:r>
    </w:p>
    <w:p w:rsidR="0033243A" w:rsidRPr="0033243A" w:rsidRDefault="0033243A" w:rsidP="00CB38A0">
      <w:pPr>
        <w:spacing w:line="480" w:lineRule="auto"/>
        <w:jc w:val="both"/>
        <w:rPr>
          <w:rFonts w:cstheme="minorHAnsi"/>
          <w:lang w:val="en-US"/>
        </w:rPr>
      </w:pPr>
      <w:r>
        <w:rPr>
          <w:rFonts w:cstheme="minorHAnsi"/>
          <w:lang w:val="en-US"/>
        </w:rPr>
        <w:t xml:space="preserve">1: </w:t>
      </w:r>
      <w:r w:rsidRPr="0033243A">
        <w:rPr>
          <w:rFonts w:cstheme="minorHAnsi"/>
          <w:lang w:val="en-US"/>
        </w:rPr>
        <w:t>Clinical and Experimental Medicine PhD Program, University of Modena and Reggio Emilia, Modena, Italy.</w:t>
      </w:r>
    </w:p>
    <w:p w:rsidR="0033243A" w:rsidRPr="0033243A" w:rsidRDefault="0033243A" w:rsidP="00CB38A0">
      <w:pPr>
        <w:spacing w:line="480" w:lineRule="auto"/>
        <w:jc w:val="both"/>
        <w:rPr>
          <w:rFonts w:cstheme="minorHAnsi"/>
          <w:lang w:val="en-US"/>
        </w:rPr>
      </w:pPr>
      <w:r>
        <w:rPr>
          <w:rFonts w:cstheme="minorHAnsi"/>
          <w:lang w:val="en-US"/>
        </w:rPr>
        <w:t xml:space="preserve">2: </w:t>
      </w:r>
      <w:r w:rsidRPr="0033243A">
        <w:rPr>
          <w:rFonts w:cstheme="minorHAnsi"/>
          <w:lang w:val="en-US"/>
        </w:rPr>
        <w:t>Primary Care Department USL Toscana Sud Est</w:t>
      </w:r>
      <w:r w:rsidR="00185284">
        <w:rPr>
          <w:rFonts w:cstheme="minorHAnsi"/>
          <w:lang w:val="en-US"/>
        </w:rPr>
        <w:t>-Grosseto</w:t>
      </w:r>
    </w:p>
    <w:p w:rsidR="0033243A" w:rsidRDefault="0035052E" w:rsidP="00CB38A0">
      <w:pPr>
        <w:spacing w:line="480" w:lineRule="auto"/>
        <w:jc w:val="both"/>
        <w:rPr>
          <w:rFonts w:cstheme="minorHAnsi"/>
        </w:rPr>
      </w:pPr>
      <w:r w:rsidRPr="00CE3581">
        <w:rPr>
          <w:rFonts w:cstheme="minorHAnsi"/>
        </w:rPr>
        <w:t xml:space="preserve">3: </w:t>
      </w:r>
      <w:r w:rsidR="00185284" w:rsidRPr="00185284">
        <w:rPr>
          <w:rFonts w:cstheme="minorHAnsi"/>
        </w:rPr>
        <w:t>Primary Care Department, AAS3 Alto Friuli e Collinare e Medio Friuli, Udine, Italy</w:t>
      </w:r>
    </w:p>
    <w:p w:rsidR="00185284" w:rsidRDefault="00185284" w:rsidP="00CB38A0">
      <w:pPr>
        <w:spacing w:line="480" w:lineRule="auto"/>
        <w:jc w:val="both"/>
        <w:rPr>
          <w:rFonts w:cstheme="minorHAnsi"/>
          <w:lang w:val="en-US"/>
        </w:rPr>
      </w:pPr>
      <w:r w:rsidRPr="00CE3581">
        <w:rPr>
          <w:rFonts w:cstheme="minorHAnsi"/>
          <w:lang w:val="en-US"/>
        </w:rPr>
        <w:t>4:</w:t>
      </w:r>
      <w:r w:rsidRPr="00CE3581">
        <w:rPr>
          <w:lang w:val="en-US"/>
        </w:rPr>
        <w:t xml:space="preserve"> </w:t>
      </w:r>
      <w:r w:rsidRPr="00185284">
        <w:rPr>
          <w:rFonts w:cstheme="minorHAnsi"/>
          <w:lang w:val="en-US"/>
        </w:rPr>
        <w:t xml:space="preserve">WHO Collaborating Centre for Public Health Aspects of </w:t>
      </w:r>
      <w:proofErr w:type="spellStart"/>
      <w:r w:rsidRPr="00185284">
        <w:rPr>
          <w:rFonts w:cstheme="minorHAnsi"/>
          <w:lang w:val="en-US"/>
        </w:rPr>
        <w:t>Musculo</w:t>
      </w:r>
      <w:proofErr w:type="spellEnd"/>
      <w:r w:rsidRPr="00185284">
        <w:rPr>
          <w:rFonts w:cstheme="minorHAnsi"/>
          <w:lang w:val="en-US"/>
        </w:rPr>
        <w:t>-Skeletal Health and Ageing, Division of Public Health, Epidemiology and Health Economics, WHO Collaborating Centre for Public Health Aspects of Musculoskeletal Health and Aging, University of Liège, Liège, Belgium</w:t>
      </w:r>
    </w:p>
    <w:p w:rsidR="00185284" w:rsidRDefault="00185284" w:rsidP="00CB38A0">
      <w:pPr>
        <w:spacing w:line="480" w:lineRule="auto"/>
        <w:jc w:val="both"/>
        <w:rPr>
          <w:rFonts w:cstheme="minorHAnsi"/>
          <w:lang w:val="en-US"/>
        </w:rPr>
      </w:pPr>
      <w:r>
        <w:rPr>
          <w:rFonts w:cstheme="minorHAnsi"/>
          <w:lang w:val="en-US"/>
        </w:rPr>
        <w:t xml:space="preserve">5: </w:t>
      </w:r>
      <w:r w:rsidRPr="00185284">
        <w:rPr>
          <w:rFonts w:cstheme="minorHAnsi"/>
          <w:lang w:val="en-US"/>
        </w:rPr>
        <w:t xml:space="preserve">Geriatrics Department, Rehabilitation Research Group, Hospital Del Mar Medical Research Institute (IMIM), School of Medicine, </w:t>
      </w:r>
      <w:proofErr w:type="spellStart"/>
      <w:r w:rsidRPr="00185284">
        <w:rPr>
          <w:rFonts w:cstheme="minorHAnsi"/>
          <w:lang w:val="en-US"/>
        </w:rPr>
        <w:t>Universitat</w:t>
      </w:r>
      <w:proofErr w:type="spellEnd"/>
      <w:r w:rsidRPr="00185284">
        <w:rPr>
          <w:rFonts w:cstheme="minorHAnsi"/>
          <w:lang w:val="en-US"/>
        </w:rPr>
        <w:t xml:space="preserve"> </w:t>
      </w:r>
      <w:proofErr w:type="spellStart"/>
      <w:r w:rsidRPr="00185284">
        <w:rPr>
          <w:rFonts w:cstheme="minorHAnsi"/>
          <w:lang w:val="en-US"/>
        </w:rPr>
        <w:t>Pompeu</w:t>
      </w:r>
      <w:proofErr w:type="spellEnd"/>
      <w:r w:rsidRPr="00185284">
        <w:rPr>
          <w:rFonts w:cstheme="minorHAnsi"/>
          <w:lang w:val="en-US"/>
        </w:rPr>
        <w:t xml:space="preserve"> </w:t>
      </w:r>
      <w:proofErr w:type="spellStart"/>
      <w:r w:rsidRPr="00185284">
        <w:rPr>
          <w:rFonts w:cstheme="minorHAnsi"/>
          <w:lang w:val="en-US"/>
        </w:rPr>
        <w:t>Fabra</w:t>
      </w:r>
      <w:proofErr w:type="spellEnd"/>
      <w:r w:rsidRPr="00185284">
        <w:rPr>
          <w:rFonts w:cstheme="minorHAnsi"/>
          <w:lang w:val="en-US"/>
        </w:rPr>
        <w:t>. Barcelona, Spain</w:t>
      </w:r>
    </w:p>
    <w:p w:rsidR="00185284" w:rsidRDefault="00185284" w:rsidP="00CB38A0">
      <w:pPr>
        <w:spacing w:line="480" w:lineRule="auto"/>
        <w:jc w:val="both"/>
        <w:rPr>
          <w:rFonts w:cstheme="minorHAnsi"/>
          <w:lang w:val="en-US"/>
        </w:rPr>
      </w:pPr>
      <w:r>
        <w:rPr>
          <w:rFonts w:cstheme="minorHAnsi"/>
          <w:lang w:val="en-US"/>
        </w:rPr>
        <w:t xml:space="preserve">6: </w:t>
      </w:r>
      <w:r w:rsidRPr="00185284">
        <w:rPr>
          <w:rFonts w:cstheme="minorHAnsi"/>
          <w:lang w:val="en-US"/>
        </w:rPr>
        <w:t>Eskisehir City Hospital Depar</w:t>
      </w:r>
      <w:r w:rsidR="00B804D9">
        <w:rPr>
          <w:rFonts w:cstheme="minorHAnsi"/>
          <w:lang w:val="en-US"/>
        </w:rPr>
        <w:t>t</w:t>
      </w:r>
      <w:r w:rsidRPr="00185284">
        <w:rPr>
          <w:rFonts w:cstheme="minorHAnsi"/>
          <w:lang w:val="en-US"/>
        </w:rPr>
        <w:t>ment of Geriatric Medicine</w:t>
      </w:r>
    </w:p>
    <w:p w:rsidR="00185284" w:rsidRDefault="00185284" w:rsidP="00CB38A0">
      <w:pPr>
        <w:spacing w:line="480" w:lineRule="auto"/>
        <w:jc w:val="both"/>
        <w:rPr>
          <w:rFonts w:cstheme="minorHAnsi"/>
          <w:bCs/>
          <w:lang w:val="en-GB"/>
        </w:rPr>
      </w:pPr>
      <w:r>
        <w:rPr>
          <w:rFonts w:cstheme="minorHAnsi"/>
          <w:lang w:val="en-US"/>
        </w:rPr>
        <w:t>7:</w:t>
      </w:r>
      <w:r w:rsidRPr="00185284">
        <w:rPr>
          <w:bCs/>
          <w:lang w:val="en-GB"/>
        </w:rPr>
        <w:t xml:space="preserve"> </w:t>
      </w:r>
      <w:r w:rsidRPr="00185284">
        <w:rPr>
          <w:rFonts w:cstheme="minorHAnsi"/>
          <w:bCs/>
          <w:lang w:val="en-GB"/>
        </w:rPr>
        <w:t xml:space="preserve">Department of Geriatric Medicine, </w:t>
      </w:r>
      <w:proofErr w:type="spellStart"/>
      <w:r w:rsidRPr="00185284">
        <w:rPr>
          <w:rFonts w:cstheme="minorHAnsi"/>
          <w:bCs/>
          <w:lang w:val="en-GB"/>
        </w:rPr>
        <w:t>Bezmialem</w:t>
      </w:r>
      <w:proofErr w:type="spellEnd"/>
      <w:r w:rsidRPr="00185284">
        <w:rPr>
          <w:rFonts w:cstheme="minorHAnsi"/>
          <w:bCs/>
          <w:lang w:val="en-GB"/>
        </w:rPr>
        <w:t xml:space="preserve"> </w:t>
      </w:r>
      <w:proofErr w:type="spellStart"/>
      <w:r w:rsidRPr="00185284">
        <w:rPr>
          <w:rFonts w:cstheme="minorHAnsi"/>
          <w:bCs/>
          <w:lang w:val="en-GB"/>
        </w:rPr>
        <w:t>Vakif</w:t>
      </w:r>
      <w:proofErr w:type="spellEnd"/>
      <w:r w:rsidRPr="00185284">
        <w:rPr>
          <w:rFonts w:cstheme="minorHAnsi"/>
          <w:bCs/>
          <w:lang w:val="en-GB"/>
        </w:rPr>
        <w:t xml:space="preserve"> University, Faculty of Medicine, Istanbul, Turkey</w:t>
      </w:r>
    </w:p>
    <w:p w:rsidR="00185284" w:rsidRDefault="00185284" w:rsidP="00CB38A0">
      <w:pPr>
        <w:spacing w:line="480" w:lineRule="auto"/>
        <w:jc w:val="both"/>
        <w:rPr>
          <w:rFonts w:cstheme="minorHAnsi"/>
          <w:lang w:val="en-US"/>
        </w:rPr>
      </w:pPr>
      <w:r>
        <w:rPr>
          <w:rFonts w:cstheme="minorHAnsi"/>
          <w:lang w:val="en-US"/>
        </w:rPr>
        <w:t>8:</w:t>
      </w:r>
      <w:r w:rsidRPr="00CE3581">
        <w:rPr>
          <w:lang w:val="en-US"/>
        </w:rPr>
        <w:t xml:space="preserve"> </w:t>
      </w:r>
      <w:r w:rsidRPr="00185284">
        <w:rPr>
          <w:rFonts w:cstheme="minorHAnsi"/>
          <w:lang w:val="en-US"/>
        </w:rPr>
        <w:t xml:space="preserve">Neurosciences Department, University of Padua, </w:t>
      </w:r>
      <w:proofErr w:type="spellStart"/>
      <w:r w:rsidRPr="00185284">
        <w:rPr>
          <w:rFonts w:cstheme="minorHAnsi"/>
          <w:lang w:val="en-US"/>
        </w:rPr>
        <w:t>Padua,Italy</w:t>
      </w:r>
      <w:proofErr w:type="spellEnd"/>
    </w:p>
    <w:p w:rsidR="00185284" w:rsidRDefault="00185284" w:rsidP="00CB38A0">
      <w:pPr>
        <w:spacing w:line="480" w:lineRule="auto"/>
        <w:jc w:val="both"/>
        <w:rPr>
          <w:rFonts w:cstheme="minorHAnsi"/>
          <w:lang w:val="en-US"/>
        </w:rPr>
      </w:pPr>
      <w:r>
        <w:rPr>
          <w:rFonts w:cstheme="minorHAnsi"/>
          <w:lang w:val="en-US"/>
        </w:rPr>
        <w:t xml:space="preserve">9: </w:t>
      </w:r>
      <w:r w:rsidRPr="00185284">
        <w:rPr>
          <w:rFonts w:cstheme="minorHAnsi"/>
          <w:lang w:val="en-US"/>
        </w:rPr>
        <w:t>Padua Neuroscience Center, University of Padua, Padua, Italy</w:t>
      </w:r>
    </w:p>
    <w:p w:rsidR="00131B9E" w:rsidRDefault="00131B9E" w:rsidP="00CB38A0">
      <w:pPr>
        <w:spacing w:line="480" w:lineRule="auto"/>
        <w:jc w:val="both"/>
        <w:rPr>
          <w:rFonts w:cstheme="minorHAnsi"/>
          <w:lang w:val="en-US"/>
        </w:rPr>
      </w:pPr>
      <w:r>
        <w:rPr>
          <w:rFonts w:cstheme="minorHAnsi"/>
          <w:lang w:val="en-US"/>
        </w:rPr>
        <w:t>10:</w:t>
      </w:r>
      <w:r w:rsidR="00F31DC6">
        <w:rPr>
          <w:rFonts w:cstheme="minorHAnsi"/>
          <w:lang w:val="en-US"/>
        </w:rPr>
        <w:t xml:space="preserve"> Department of Medicine, University of Udine, Udine, Italy</w:t>
      </w:r>
    </w:p>
    <w:p w:rsidR="00131B9E" w:rsidRDefault="00131B9E" w:rsidP="00CB38A0">
      <w:pPr>
        <w:spacing w:line="480" w:lineRule="auto"/>
        <w:jc w:val="both"/>
        <w:rPr>
          <w:rFonts w:cstheme="minorHAnsi"/>
          <w:lang w:val="en-US"/>
        </w:rPr>
      </w:pPr>
      <w:r>
        <w:rPr>
          <w:rFonts w:cstheme="minorHAnsi"/>
          <w:lang w:val="en-US"/>
        </w:rPr>
        <w:lastRenderedPageBreak/>
        <w:t>11</w:t>
      </w:r>
      <w:r w:rsidR="004830C5">
        <w:rPr>
          <w:rFonts w:cstheme="minorHAnsi"/>
          <w:lang w:val="en-US"/>
        </w:rPr>
        <w:t>: Department of Biomedical, Metabolic and Neuronal Sciences, University of Modena and Reggio Emilia, Modena, Italy</w:t>
      </w:r>
    </w:p>
    <w:p w:rsidR="00131B9E" w:rsidRDefault="00131B9E" w:rsidP="00CB38A0">
      <w:pPr>
        <w:spacing w:line="480" w:lineRule="auto"/>
        <w:jc w:val="both"/>
        <w:rPr>
          <w:rFonts w:cstheme="minorHAnsi"/>
          <w:lang w:val="en-US"/>
        </w:rPr>
      </w:pPr>
      <w:r>
        <w:rPr>
          <w:rFonts w:cstheme="minorHAnsi"/>
          <w:lang w:val="en-US"/>
        </w:rPr>
        <w:t>12:</w:t>
      </w:r>
      <w:r w:rsidR="00131E08">
        <w:rPr>
          <w:rFonts w:cstheme="minorHAnsi"/>
          <w:lang w:val="en-US"/>
        </w:rPr>
        <w:t xml:space="preserve"> The Cambridge Centre for Sport and Exercise Sciences, Anglia Ruskin University, Cambridge, UK</w:t>
      </w:r>
    </w:p>
    <w:p w:rsidR="00131B9E" w:rsidRDefault="00131B9E" w:rsidP="00CB38A0">
      <w:pPr>
        <w:spacing w:line="480" w:lineRule="auto"/>
        <w:jc w:val="both"/>
        <w:rPr>
          <w:lang w:val="en-US"/>
        </w:rPr>
      </w:pPr>
      <w:r>
        <w:rPr>
          <w:rFonts w:cstheme="minorHAnsi"/>
          <w:lang w:val="en-US"/>
        </w:rPr>
        <w:t>13:</w:t>
      </w:r>
      <w:r w:rsidRPr="00131B9E">
        <w:rPr>
          <w:lang w:val="en-US"/>
        </w:rPr>
        <w:t xml:space="preserve"> </w:t>
      </w:r>
      <w:r w:rsidRPr="005608CA">
        <w:rPr>
          <w:lang w:val="en-US"/>
        </w:rPr>
        <w:t>Dept. Translational Research and ne</w:t>
      </w:r>
      <w:r>
        <w:rPr>
          <w:lang w:val="en-US"/>
        </w:rPr>
        <w:t>w technologies in Medicine and Surgery, University of Pisa</w:t>
      </w:r>
    </w:p>
    <w:p w:rsidR="003D42A1" w:rsidRDefault="00131B9E" w:rsidP="00CB38A0">
      <w:pPr>
        <w:spacing w:line="480" w:lineRule="auto"/>
        <w:jc w:val="both"/>
        <w:rPr>
          <w:lang w:val="en-US"/>
        </w:rPr>
      </w:pPr>
      <w:r>
        <w:rPr>
          <w:lang w:val="en-US"/>
        </w:rPr>
        <w:t>14:</w:t>
      </w:r>
      <w:r w:rsidR="00966C8A" w:rsidRPr="001A056C">
        <w:rPr>
          <w:rFonts w:ascii="Arial" w:hAnsi="Arial" w:cs="Arial"/>
          <w:color w:val="222222"/>
          <w:shd w:val="clear" w:color="auto" w:fill="FFFFFF"/>
          <w:lang w:val="en-US"/>
        </w:rPr>
        <w:t xml:space="preserve"> </w:t>
      </w:r>
      <w:proofErr w:type="spellStart"/>
      <w:r w:rsidR="003D42A1" w:rsidRPr="001A056C">
        <w:rPr>
          <w:lang w:val="en-US"/>
        </w:rPr>
        <w:t>Azienda</w:t>
      </w:r>
      <w:proofErr w:type="spellEnd"/>
      <w:r w:rsidR="003D42A1" w:rsidRPr="001A056C">
        <w:rPr>
          <w:lang w:val="en-US"/>
        </w:rPr>
        <w:t xml:space="preserve"> ULSS 3 Serenissima, Primary Care Department, District 3, Venice, Italy</w:t>
      </w:r>
    </w:p>
    <w:p w:rsidR="00131B9E" w:rsidRDefault="00131B9E" w:rsidP="00CB38A0">
      <w:pPr>
        <w:spacing w:line="480" w:lineRule="auto"/>
        <w:jc w:val="both"/>
        <w:rPr>
          <w:rFonts w:cstheme="minorHAnsi"/>
          <w:lang w:val="en-US"/>
        </w:rPr>
      </w:pPr>
      <w:r>
        <w:rPr>
          <w:rFonts w:cstheme="minorHAnsi"/>
          <w:lang w:val="en-US"/>
        </w:rPr>
        <w:t xml:space="preserve">15: </w:t>
      </w:r>
      <w:r w:rsidRPr="00131B9E">
        <w:rPr>
          <w:rFonts w:cstheme="minorHAnsi"/>
          <w:lang w:val="en-US"/>
        </w:rPr>
        <w:t>Medical University of Geneva (CH)</w:t>
      </w:r>
    </w:p>
    <w:p w:rsidR="00131B9E" w:rsidRDefault="00131B9E" w:rsidP="00CB38A0">
      <w:pPr>
        <w:spacing w:line="480" w:lineRule="auto"/>
        <w:jc w:val="both"/>
        <w:rPr>
          <w:lang w:val="de-CH"/>
        </w:rPr>
      </w:pPr>
      <w:r w:rsidRPr="00345F34">
        <w:rPr>
          <w:rFonts w:cstheme="minorHAnsi"/>
          <w:lang w:val="de-DE"/>
        </w:rPr>
        <w:t>16:</w:t>
      </w:r>
      <w:r w:rsidR="003D42A1" w:rsidRPr="00345F34">
        <w:rPr>
          <w:rFonts w:cstheme="minorHAnsi"/>
          <w:lang w:val="de-DE"/>
        </w:rPr>
        <w:t xml:space="preserve"> </w:t>
      </w:r>
      <w:r w:rsidRPr="000377F3">
        <w:rPr>
          <w:lang w:val="de-CH"/>
        </w:rPr>
        <w:t>Institute for Biomedicine of Aging, Friedrich-Alexander-Universität Erlangen-Nürnberg, Nuremberg, Germany</w:t>
      </w:r>
    </w:p>
    <w:p w:rsidR="00131B9E" w:rsidRPr="001A056C" w:rsidRDefault="00131B9E" w:rsidP="00CB38A0">
      <w:pPr>
        <w:spacing w:line="480" w:lineRule="auto"/>
        <w:jc w:val="both"/>
        <w:rPr>
          <w:lang w:val="en-US"/>
        </w:rPr>
      </w:pPr>
      <w:r w:rsidRPr="00345F34">
        <w:rPr>
          <w:lang w:val="en-US"/>
        </w:rPr>
        <w:t>17:</w:t>
      </w:r>
      <w:r w:rsidR="00966C8A" w:rsidRPr="001A056C">
        <w:rPr>
          <w:rFonts w:ascii="Arial" w:hAnsi="Arial" w:cs="Arial"/>
          <w:color w:val="222222"/>
          <w:lang w:val="en-US"/>
        </w:rPr>
        <w:t xml:space="preserve"> </w:t>
      </w:r>
      <w:r w:rsidR="00966C8A" w:rsidRPr="001A056C">
        <w:rPr>
          <w:lang w:val="en-US"/>
        </w:rPr>
        <w:t>Clinic of Infectious Diseases, University of Bari</w:t>
      </w:r>
      <w:r w:rsidR="00966C8A">
        <w:rPr>
          <w:lang w:val="en-US"/>
        </w:rPr>
        <w:t xml:space="preserve">, </w:t>
      </w:r>
      <w:r w:rsidR="00966C8A" w:rsidRPr="001A056C">
        <w:rPr>
          <w:lang w:val="en-US"/>
        </w:rPr>
        <w:t>Italy </w:t>
      </w:r>
    </w:p>
    <w:p w:rsidR="00131B9E" w:rsidRPr="00345F34" w:rsidRDefault="00131B9E" w:rsidP="00CB38A0">
      <w:pPr>
        <w:spacing w:line="480" w:lineRule="auto"/>
        <w:rPr>
          <w:lang w:val="en-US"/>
        </w:rPr>
      </w:pPr>
      <w:r w:rsidRPr="00345F34">
        <w:rPr>
          <w:lang w:val="en-US"/>
        </w:rPr>
        <w:t>18: Italian Agency for Development Cooperation - Khartoum, Sudan</w:t>
      </w:r>
    </w:p>
    <w:p w:rsidR="00131B9E" w:rsidRPr="00345F34" w:rsidRDefault="00131B9E" w:rsidP="00CB38A0">
      <w:pPr>
        <w:spacing w:line="480" w:lineRule="auto"/>
        <w:jc w:val="both"/>
        <w:rPr>
          <w:lang w:val="en-US"/>
        </w:rPr>
      </w:pPr>
      <w:r w:rsidRPr="00345F34">
        <w:rPr>
          <w:lang w:val="en-US"/>
        </w:rPr>
        <w:t>19:</w:t>
      </w:r>
      <w:r w:rsidR="003D42A1" w:rsidRPr="00345F34">
        <w:rPr>
          <w:lang w:val="en-US"/>
        </w:rPr>
        <w:t xml:space="preserve"> </w:t>
      </w:r>
      <w:proofErr w:type="spellStart"/>
      <w:r w:rsidR="003D42A1" w:rsidRPr="001A056C">
        <w:rPr>
          <w:lang w:val="en-US"/>
        </w:rPr>
        <w:t>Azienda</w:t>
      </w:r>
      <w:proofErr w:type="spellEnd"/>
      <w:r w:rsidR="003D42A1" w:rsidRPr="001A056C">
        <w:rPr>
          <w:lang w:val="en-US"/>
        </w:rPr>
        <w:t xml:space="preserve"> ULSS 3 Serenissima, Primary Care Department, District 3, Venice, Italy</w:t>
      </w:r>
    </w:p>
    <w:p w:rsidR="00131B9E" w:rsidRPr="00345F34" w:rsidRDefault="00131B9E" w:rsidP="00CB38A0">
      <w:pPr>
        <w:spacing w:line="480" w:lineRule="auto"/>
        <w:jc w:val="both"/>
        <w:rPr>
          <w:lang w:val="en-US"/>
        </w:rPr>
      </w:pPr>
      <w:r w:rsidRPr="00345F34">
        <w:rPr>
          <w:lang w:val="en-US"/>
        </w:rPr>
        <w:t>20:</w:t>
      </w:r>
      <w:r w:rsidR="003D42A1" w:rsidRPr="001A056C">
        <w:rPr>
          <w:lang w:val="en-US"/>
        </w:rPr>
        <w:t xml:space="preserve"> </w:t>
      </w:r>
      <w:r w:rsidR="003D42A1" w:rsidRPr="00345F34">
        <w:rPr>
          <w:lang w:val="en-US"/>
        </w:rPr>
        <w:t>National Research Council, Neuroscience Institute, Aging Branch, Padova, Italy.</w:t>
      </w:r>
    </w:p>
    <w:p w:rsidR="00131B9E" w:rsidRDefault="00131B9E" w:rsidP="00CB38A0">
      <w:pPr>
        <w:spacing w:line="480" w:lineRule="auto"/>
        <w:jc w:val="both"/>
        <w:rPr>
          <w:rFonts w:cstheme="minorHAnsi"/>
          <w:lang w:val="en-US"/>
        </w:rPr>
      </w:pPr>
    </w:p>
    <w:p w:rsidR="00666FF8" w:rsidRDefault="00666FF8" w:rsidP="00CB38A0">
      <w:pPr>
        <w:spacing w:line="480" w:lineRule="auto"/>
        <w:jc w:val="both"/>
        <w:rPr>
          <w:rFonts w:cstheme="minorHAnsi"/>
          <w:lang w:val="en-US"/>
        </w:rPr>
      </w:pPr>
      <w:r w:rsidRPr="0029633C">
        <w:rPr>
          <w:rFonts w:cstheme="minorHAnsi"/>
          <w:b/>
          <w:bCs/>
          <w:lang w:val="en-US"/>
        </w:rPr>
        <w:t>Corresponding author</w:t>
      </w:r>
      <w:r w:rsidRPr="0029633C">
        <w:rPr>
          <w:rFonts w:cstheme="minorHAnsi"/>
          <w:lang w:val="en-US"/>
        </w:rPr>
        <w:t>:</w:t>
      </w:r>
      <w:r>
        <w:rPr>
          <w:rFonts w:cstheme="minorHAnsi"/>
          <w:lang w:val="en-US"/>
        </w:rPr>
        <w:t xml:space="preserve"> </w:t>
      </w:r>
    </w:p>
    <w:p w:rsidR="00084608" w:rsidRPr="00026735" w:rsidRDefault="00084608" w:rsidP="00084608">
      <w:pPr>
        <w:spacing w:line="480" w:lineRule="auto"/>
        <w:jc w:val="both"/>
        <w:rPr>
          <w:lang w:val="en-US"/>
        </w:rPr>
      </w:pPr>
      <w:r w:rsidRPr="00026735">
        <w:rPr>
          <w:lang w:val="en-US"/>
        </w:rPr>
        <w:t>Nicola Veronese.</w:t>
      </w:r>
      <w:r>
        <w:rPr>
          <w:b/>
          <w:bCs/>
          <w:lang w:val="en-US"/>
        </w:rPr>
        <w:t xml:space="preserve"> </w:t>
      </w:r>
      <w:r w:rsidRPr="00026735">
        <w:rPr>
          <w:lang w:val="en-US"/>
        </w:rPr>
        <w:t xml:space="preserve">Geriatric Unit, Department of Internal Medicine and Geriatrics, University of Palermo, </w:t>
      </w:r>
      <w:proofErr w:type="spellStart"/>
      <w:r w:rsidRPr="00026735">
        <w:rPr>
          <w:lang w:val="en-US"/>
        </w:rPr>
        <w:t>Viale</w:t>
      </w:r>
      <w:proofErr w:type="spellEnd"/>
      <w:r w:rsidRPr="00026735">
        <w:rPr>
          <w:lang w:val="en-US"/>
        </w:rPr>
        <w:t xml:space="preserve"> F. Scaduto 6/c, 90144, Palermo, Italy.  </w:t>
      </w:r>
      <w:r>
        <w:rPr>
          <w:lang w:val="en-US"/>
        </w:rPr>
        <w:t xml:space="preserve">Email: </w:t>
      </w:r>
      <w:r w:rsidRPr="00026735">
        <w:rPr>
          <w:lang w:val="en-US"/>
        </w:rPr>
        <w:t>ilmannato@gmail.com</w:t>
      </w:r>
      <w:r>
        <w:rPr>
          <w:lang w:val="en-US"/>
        </w:rPr>
        <w:t xml:space="preserve"> </w:t>
      </w:r>
    </w:p>
    <w:p w:rsidR="00CD2C04" w:rsidRPr="0029633C" w:rsidRDefault="00CD2C04" w:rsidP="00CB38A0">
      <w:pPr>
        <w:spacing w:line="480" w:lineRule="auto"/>
        <w:jc w:val="both"/>
        <w:rPr>
          <w:rFonts w:cstheme="minorHAnsi"/>
          <w:lang w:val="en-US"/>
        </w:rPr>
      </w:pPr>
    </w:p>
    <w:p w:rsidR="00666FF8" w:rsidRPr="0029633C" w:rsidRDefault="00666FF8"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CD2C04" w:rsidRPr="0029633C" w:rsidRDefault="00CD2C04" w:rsidP="00CB38A0">
      <w:pPr>
        <w:spacing w:line="480" w:lineRule="auto"/>
        <w:jc w:val="both"/>
        <w:rPr>
          <w:rFonts w:ascii="Arial" w:hAnsi="Arial" w:cs="Arial"/>
          <w:sz w:val="16"/>
          <w:szCs w:val="16"/>
          <w:lang w:val="en-US"/>
        </w:rPr>
      </w:pPr>
    </w:p>
    <w:p w:rsidR="00084608" w:rsidRDefault="00084608">
      <w:pPr>
        <w:rPr>
          <w:rFonts w:cstheme="minorHAnsi"/>
          <w:b/>
          <w:bCs/>
          <w:lang w:val="en-US"/>
        </w:rPr>
      </w:pPr>
      <w:r>
        <w:rPr>
          <w:rFonts w:cstheme="minorHAnsi"/>
          <w:b/>
          <w:bCs/>
          <w:lang w:val="en-US"/>
        </w:rPr>
        <w:br w:type="page"/>
      </w:r>
    </w:p>
    <w:p w:rsidR="00962EA5" w:rsidRPr="00840659" w:rsidRDefault="00084608" w:rsidP="00084608">
      <w:pPr>
        <w:spacing w:line="480" w:lineRule="auto"/>
        <w:jc w:val="center"/>
        <w:rPr>
          <w:rFonts w:cstheme="minorHAnsi"/>
          <w:b/>
          <w:bCs/>
          <w:lang w:val="en-US"/>
        </w:rPr>
      </w:pPr>
      <w:r w:rsidRPr="00840659">
        <w:rPr>
          <w:rFonts w:cstheme="minorHAnsi"/>
          <w:b/>
          <w:bCs/>
          <w:lang w:val="en-US"/>
        </w:rPr>
        <w:lastRenderedPageBreak/>
        <w:t>ABSTRACT</w:t>
      </w:r>
    </w:p>
    <w:p w:rsidR="00962EA5" w:rsidRPr="00840659" w:rsidRDefault="005941C7" w:rsidP="00CB38A0">
      <w:pPr>
        <w:spacing w:line="480" w:lineRule="auto"/>
        <w:jc w:val="both"/>
        <w:rPr>
          <w:rFonts w:cstheme="minorHAnsi"/>
          <w:lang w:val="en-US"/>
        </w:rPr>
      </w:pPr>
      <w:r w:rsidRPr="00840659">
        <w:rPr>
          <w:rFonts w:cstheme="minorHAnsi"/>
          <w:lang w:val="en-US"/>
        </w:rPr>
        <w:t xml:space="preserve">Vaccination is the main public health intervention to prevent influenza. </w:t>
      </w:r>
      <w:r w:rsidR="004162D8" w:rsidRPr="00840659">
        <w:rPr>
          <w:rFonts w:cstheme="minorHAnsi"/>
          <w:lang w:val="en-US"/>
        </w:rPr>
        <w:t xml:space="preserve">We aimed to </w:t>
      </w:r>
      <w:r w:rsidR="00962EA5" w:rsidRPr="00840659">
        <w:rPr>
          <w:rFonts w:cstheme="minorHAnsi"/>
          <w:lang w:val="en-US"/>
        </w:rPr>
        <w:t>evaluate the efficacy and safety of influenza vaccination</w:t>
      </w:r>
      <w:r w:rsidR="004162D8" w:rsidRPr="00840659">
        <w:rPr>
          <w:rFonts w:cstheme="minorHAnsi"/>
          <w:lang w:val="en-US"/>
        </w:rPr>
        <w:t xml:space="preserve"> </w:t>
      </w:r>
      <w:r w:rsidR="00962EA5" w:rsidRPr="00840659">
        <w:rPr>
          <w:rFonts w:cstheme="minorHAnsi"/>
          <w:lang w:val="en-US"/>
        </w:rPr>
        <w:t xml:space="preserve">systematic reviews and meta-analyses of observational studies and </w:t>
      </w:r>
      <w:r w:rsidR="00710C06" w:rsidRPr="00840659">
        <w:rPr>
          <w:rFonts w:cstheme="minorHAnsi"/>
          <w:lang w:val="en-US"/>
        </w:rPr>
        <w:t>randomized</w:t>
      </w:r>
      <w:r w:rsidR="00962EA5" w:rsidRPr="00840659">
        <w:rPr>
          <w:rFonts w:cstheme="minorHAnsi"/>
          <w:lang w:val="en-US"/>
        </w:rPr>
        <w:t xml:space="preserve"> controlled trials</w:t>
      </w:r>
      <w:r w:rsidR="004162D8" w:rsidRPr="00840659">
        <w:rPr>
          <w:rFonts w:cstheme="minorHAnsi"/>
          <w:lang w:val="en-US"/>
        </w:rPr>
        <w:t xml:space="preserve"> (RCTs)</w:t>
      </w:r>
      <w:r w:rsidR="00962EA5" w:rsidRPr="00840659">
        <w:rPr>
          <w:rFonts w:cstheme="minorHAnsi"/>
          <w:lang w:val="en-US"/>
        </w:rPr>
        <w:t>.</w:t>
      </w:r>
      <w:r w:rsidR="004162D8" w:rsidRPr="00840659">
        <w:rPr>
          <w:rFonts w:cstheme="minorHAnsi"/>
          <w:lang w:val="en-US"/>
        </w:rPr>
        <w:t xml:space="preserve"> </w:t>
      </w:r>
      <w:r w:rsidR="00962EA5" w:rsidRPr="00840659">
        <w:rPr>
          <w:rFonts w:cstheme="minorHAnsi"/>
          <w:lang w:val="en-US"/>
        </w:rPr>
        <w:t>Peer-reviewed systematic reviews with meta-analyses of prospective studies that investigated the association of influenza vaccination with any health-related outcome, as well as RCTs that investigated the efficacy and safety of influenza vaccination</w:t>
      </w:r>
      <w:r w:rsidR="00710C06" w:rsidRPr="00840659">
        <w:rPr>
          <w:rFonts w:cstheme="minorHAnsi"/>
          <w:lang w:val="en-US"/>
        </w:rPr>
        <w:t>,</w:t>
      </w:r>
      <w:r w:rsidR="00962EA5" w:rsidRPr="00840659">
        <w:rPr>
          <w:rFonts w:cstheme="minorHAnsi"/>
          <w:lang w:val="en-US"/>
        </w:rPr>
        <w:t xml:space="preserve"> were included.</w:t>
      </w:r>
      <w:r w:rsidR="00710C06" w:rsidRPr="00840659">
        <w:rPr>
          <w:rFonts w:cstheme="minorHAnsi"/>
          <w:lang w:val="en-US"/>
        </w:rPr>
        <w:t xml:space="preserve"> </w:t>
      </w:r>
      <w:r w:rsidR="00962EA5" w:rsidRPr="00840659">
        <w:rPr>
          <w:rFonts w:cstheme="minorHAnsi"/>
          <w:lang w:val="en-US"/>
        </w:rPr>
        <w:t>Among 1</w:t>
      </w:r>
      <w:r w:rsidR="00710C06" w:rsidRPr="00840659">
        <w:rPr>
          <w:rFonts w:cstheme="minorHAnsi"/>
          <w:lang w:val="en-US"/>
        </w:rPr>
        <w:t>,</w:t>
      </w:r>
      <w:r w:rsidR="001411C0" w:rsidRPr="00840659">
        <w:rPr>
          <w:rFonts w:cstheme="minorHAnsi"/>
          <w:lang w:val="en-US"/>
        </w:rPr>
        <w:t xml:space="preserve">240 </w:t>
      </w:r>
      <w:r w:rsidR="00962EA5" w:rsidRPr="00840659">
        <w:rPr>
          <w:rFonts w:cstheme="minorHAnsi"/>
          <w:lang w:val="en-US"/>
        </w:rPr>
        <w:t xml:space="preserve">references, </w:t>
      </w:r>
      <w:r w:rsidR="00517052" w:rsidRPr="00840659">
        <w:rPr>
          <w:rFonts w:cstheme="minorHAnsi"/>
          <w:lang w:val="en-US"/>
        </w:rPr>
        <w:t xml:space="preserve">6 </w:t>
      </w:r>
      <w:r w:rsidR="00962EA5" w:rsidRPr="00840659">
        <w:rPr>
          <w:rFonts w:cstheme="minorHAnsi"/>
          <w:lang w:val="en-US"/>
        </w:rPr>
        <w:t>meta-analyses were included. In cohort studies of community-dwelling older people influenza vaccination was associated with a lower risk of hos</w:t>
      </w:r>
      <w:r w:rsidR="00710C06" w:rsidRPr="00840659">
        <w:rPr>
          <w:rFonts w:cstheme="minorHAnsi"/>
          <w:lang w:val="en-US"/>
        </w:rPr>
        <w:t xml:space="preserve">pitalization for heart disease </w:t>
      </w:r>
      <w:r w:rsidR="00962EA5" w:rsidRPr="00840659">
        <w:rPr>
          <w:rFonts w:cstheme="minorHAnsi"/>
          <w:lang w:val="en-US"/>
        </w:rPr>
        <w:t>and for flu/pneumonia (strength of evidence: convincing). Evidence in lowering the risk of mortality in community-dwelling older people, of all deaths/severe respiratory diseases in high risk community-dwelling older people and of hospitalization for flu/pneumonia in case-control studies</w:t>
      </w:r>
      <w:r w:rsidR="00600196" w:rsidRPr="00840659">
        <w:rPr>
          <w:rFonts w:cstheme="minorHAnsi"/>
          <w:lang w:val="en-US"/>
        </w:rPr>
        <w:t xml:space="preserve">, </w:t>
      </w:r>
      <w:r w:rsidR="00962EA5" w:rsidRPr="00840659">
        <w:rPr>
          <w:rFonts w:cstheme="minorHAnsi"/>
          <w:lang w:val="en-US"/>
        </w:rPr>
        <w:t>was highly suggestive. In RCTs, influenza vaccination, compared to placebo/no intervention, was associated to higher risk of local tenderness/sore arm and to a reduced risk of influenza like-illness. Both these associations showed moderate evidence using the GRADE (Grading of Recommendations Assessment, Development and Evaluation).</w:t>
      </w:r>
      <w:r w:rsidR="00710C06" w:rsidRPr="00840659">
        <w:rPr>
          <w:rFonts w:cstheme="minorHAnsi"/>
          <w:lang w:val="en-US"/>
        </w:rPr>
        <w:t xml:space="preserve"> In conclusion, i</w:t>
      </w:r>
      <w:r w:rsidR="00962EA5" w:rsidRPr="00840659">
        <w:rPr>
          <w:rFonts w:cstheme="minorHAnsi"/>
          <w:lang w:val="en-US"/>
        </w:rPr>
        <w:t xml:space="preserve">nfluenza vaccination in older people seems safe and effective. Further, the evidence on safety and efficacy of vaccines in this population might benefit by an extension of the follow-up period both in RCTs and in longitudinal studies, beyond the usual 6-month period, in order to be able to evaluate the impact of vaccination on long term outcomes.  </w:t>
      </w:r>
    </w:p>
    <w:p w:rsidR="00962EA5" w:rsidRPr="00840659" w:rsidRDefault="00962EA5" w:rsidP="00CB38A0">
      <w:pPr>
        <w:spacing w:line="480" w:lineRule="auto"/>
        <w:jc w:val="both"/>
        <w:rPr>
          <w:rFonts w:cstheme="minorHAnsi"/>
          <w:b/>
          <w:bCs/>
          <w:lang w:val="en-US"/>
        </w:rPr>
      </w:pPr>
    </w:p>
    <w:p w:rsidR="00C11786" w:rsidRPr="00840659" w:rsidRDefault="00C11786" w:rsidP="00CB38A0">
      <w:pPr>
        <w:spacing w:line="480" w:lineRule="auto"/>
        <w:jc w:val="both"/>
        <w:rPr>
          <w:rFonts w:cstheme="minorHAnsi"/>
          <w:bCs/>
          <w:lang w:val="en-US"/>
        </w:rPr>
      </w:pPr>
      <w:r w:rsidRPr="00840659">
        <w:rPr>
          <w:rFonts w:cstheme="minorHAnsi"/>
          <w:b/>
          <w:bCs/>
          <w:lang w:val="en-US"/>
        </w:rPr>
        <w:t xml:space="preserve">Key words: </w:t>
      </w:r>
      <w:r w:rsidRPr="00840659">
        <w:rPr>
          <w:rFonts w:cstheme="minorHAnsi"/>
          <w:bCs/>
          <w:lang w:val="en-US"/>
        </w:rPr>
        <w:t xml:space="preserve">flu; influenza; vaccination; older people; umbrella review. </w:t>
      </w:r>
    </w:p>
    <w:p w:rsidR="00962EA5" w:rsidRPr="00840659" w:rsidRDefault="00962EA5" w:rsidP="00CB38A0">
      <w:pPr>
        <w:spacing w:line="480" w:lineRule="auto"/>
        <w:jc w:val="both"/>
        <w:rPr>
          <w:rFonts w:cstheme="minorHAnsi"/>
          <w:b/>
          <w:bCs/>
          <w:lang w:val="en-US"/>
        </w:rPr>
      </w:pPr>
      <w:r w:rsidRPr="00840659">
        <w:rPr>
          <w:rFonts w:cstheme="minorHAnsi"/>
          <w:b/>
          <w:bCs/>
          <w:lang w:val="en-US"/>
        </w:rPr>
        <w:t xml:space="preserve">  </w:t>
      </w:r>
    </w:p>
    <w:p w:rsidR="00962EA5" w:rsidRPr="00840659" w:rsidRDefault="00962EA5" w:rsidP="00CB38A0">
      <w:pPr>
        <w:spacing w:line="480" w:lineRule="auto"/>
        <w:jc w:val="both"/>
        <w:rPr>
          <w:rFonts w:cstheme="minorHAnsi"/>
          <w:b/>
          <w:bCs/>
          <w:lang w:val="en-US"/>
        </w:rPr>
      </w:pPr>
    </w:p>
    <w:p w:rsidR="00962EA5" w:rsidRPr="00840659" w:rsidRDefault="00962EA5" w:rsidP="00CB38A0">
      <w:pPr>
        <w:spacing w:line="480" w:lineRule="auto"/>
        <w:jc w:val="both"/>
        <w:rPr>
          <w:rFonts w:cstheme="minorHAnsi"/>
          <w:b/>
          <w:bCs/>
          <w:lang w:val="en-US"/>
        </w:rPr>
      </w:pPr>
    </w:p>
    <w:p w:rsidR="002B66CF" w:rsidRPr="00840659" w:rsidRDefault="002B66CF" w:rsidP="00CB38A0">
      <w:pPr>
        <w:spacing w:line="480" w:lineRule="auto"/>
        <w:jc w:val="both"/>
        <w:rPr>
          <w:rFonts w:cstheme="minorHAnsi"/>
          <w:b/>
          <w:bCs/>
          <w:lang w:val="en-US"/>
        </w:rPr>
      </w:pPr>
    </w:p>
    <w:p w:rsidR="00962EA5" w:rsidRPr="00840659" w:rsidRDefault="00962EA5" w:rsidP="00CB38A0">
      <w:pPr>
        <w:spacing w:line="480" w:lineRule="auto"/>
        <w:jc w:val="both"/>
        <w:rPr>
          <w:rFonts w:cstheme="minorHAnsi"/>
          <w:b/>
          <w:bCs/>
          <w:lang w:val="en-US"/>
        </w:rPr>
      </w:pPr>
    </w:p>
    <w:p w:rsidR="00EC584B" w:rsidRPr="00840659" w:rsidRDefault="00C915E6" w:rsidP="00C915E6">
      <w:pPr>
        <w:spacing w:line="480" w:lineRule="auto"/>
        <w:jc w:val="center"/>
        <w:rPr>
          <w:rFonts w:cstheme="minorHAnsi"/>
          <w:b/>
          <w:lang w:val="en-GB"/>
        </w:rPr>
      </w:pPr>
      <w:r w:rsidRPr="00840659">
        <w:rPr>
          <w:rFonts w:cstheme="minorHAnsi"/>
          <w:b/>
          <w:bCs/>
          <w:lang w:val="en-US"/>
        </w:rPr>
        <w:lastRenderedPageBreak/>
        <w:t>INTRODUCTION</w:t>
      </w:r>
    </w:p>
    <w:p w:rsidR="00F03401" w:rsidRPr="00840659" w:rsidRDefault="002F2550" w:rsidP="00F03401">
      <w:pPr>
        <w:spacing w:line="480" w:lineRule="auto"/>
        <w:jc w:val="both"/>
        <w:rPr>
          <w:rFonts w:cstheme="minorHAnsi"/>
          <w:lang w:val="en-US"/>
        </w:rPr>
      </w:pPr>
      <w:r w:rsidRPr="00840659">
        <w:rPr>
          <w:rFonts w:cstheme="minorHAnsi"/>
          <w:lang w:val="en-US"/>
        </w:rPr>
        <w:t>Influenza</w:t>
      </w:r>
      <w:r w:rsidR="00764CA9" w:rsidRPr="00840659">
        <w:rPr>
          <w:rFonts w:cstheme="minorHAnsi"/>
          <w:lang w:val="en-US"/>
        </w:rPr>
        <w:t xml:space="preserve"> represents a major cause of morbidity and</w:t>
      </w:r>
      <w:r w:rsidRPr="00840659">
        <w:rPr>
          <w:rFonts w:cstheme="minorHAnsi"/>
          <w:lang w:val="en-US"/>
        </w:rPr>
        <w:t xml:space="preserve"> is responsible for a</w:t>
      </w:r>
      <w:r w:rsidR="00764CA9" w:rsidRPr="00840659">
        <w:rPr>
          <w:rFonts w:cstheme="minorHAnsi"/>
          <w:lang w:val="en-US"/>
        </w:rPr>
        <w:t xml:space="preserve"> </w:t>
      </w:r>
      <w:r w:rsidR="00600196" w:rsidRPr="00840659">
        <w:rPr>
          <w:rFonts w:cstheme="minorHAnsi"/>
          <w:lang w:val="en-US"/>
        </w:rPr>
        <w:t>large</w:t>
      </w:r>
      <w:r w:rsidR="00764CA9" w:rsidRPr="00840659">
        <w:rPr>
          <w:rFonts w:cstheme="minorHAnsi"/>
          <w:lang w:val="en-US"/>
        </w:rPr>
        <w:t xml:space="preserve"> number of deaths (</w:t>
      </w:r>
      <w:r w:rsidRPr="00840659">
        <w:rPr>
          <w:rFonts w:cstheme="minorHAnsi"/>
          <w:lang w:val="en-US"/>
        </w:rPr>
        <w:t>291000 to 646000</w:t>
      </w:r>
      <w:r w:rsidR="00764CA9" w:rsidRPr="00840659">
        <w:rPr>
          <w:rFonts w:cstheme="minorHAnsi"/>
          <w:lang w:val="en-US"/>
        </w:rPr>
        <w:t>)</w:t>
      </w:r>
      <w:r w:rsidRPr="00840659">
        <w:rPr>
          <w:rFonts w:cstheme="minorHAnsi"/>
          <w:lang w:val="en-US"/>
        </w:rPr>
        <w:t xml:space="preserve"> </w:t>
      </w:r>
      <w:r w:rsidR="00F03401" w:rsidRPr="00840659">
        <w:rPr>
          <w:rFonts w:cstheme="minorHAnsi"/>
          <w:lang w:val="en-US"/>
        </w:rPr>
        <w:t>every year</w:t>
      </w:r>
      <w:r w:rsidR="00764CA9"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&lt;EndNote&gt;&lt;Cite&gt;&lt;Author&gt;Sah&lt;/Author&gt;&lt;Year&gt;2019&lt;/Year&gt;&lt;RecNum&gt;118&lt;/RecNum&gt;&lt;DisplayText&gt;(Sah et al., 2019)&lt;/DisplayText&gt;&lt;record&gt;&lt;rec-number&gt;118&lt;/rec-number&gt;&lt;foreign-keys&gt;&lt;key app="EN" db-id="9pss2zav3psfaxeepwyvafs6vp2wsztxe90z" timestamp="1575294916"&gt;118&lt;/key&gt;&lt;/foreign-keys&gt;&lt;ref-type name="Journal Article"&gt;17&lt;/ref-type&gt;&lt;contributors&gt;&lt;authors&gt;&lt;author&gt;Sah, P.&lt;/author&gt;&lt;author&gt;Alfaro-Murillo, J. A.&lt;/author&gt;&lt;author&gt;Fitzpatrick, M. C.&lt;/author&gt;&lt;author&gt;Neuzil, K. M.&lt;/author&gt;&lt;author&gt;Meyers, L. A.&lt;/author&gt;&lt;author&gt;Singer, B. H.&lt;/author&gt;&lt;author&gt;Galvani, A. P.&lt;/author&gt;&lt;/authors&gt;&lt;/contributors&gt;&lt;auth-address&gt;Center for Infectious Disease Modeling and Analysis, Yale School of Public Health, New Haven, CT 06520.&amp;#xD;Center for Vaccine Development and Global Health, University of Maryland School of Medicine, Baltimore, MD 21201.&amp;#xD;Department of Integrative Biology, University of Texas at Austin, Austin, TX 78712.&amp;#xD;Emerging Pathogens Institute, University of Florida, Gainesville, FL 32610 bhsinger@epi.ufl.edu.&lt;/auth-address&gt;&lt;titles&gt;&lt;title&gt;Future epidemiological and economic impacts of universal influenza vaccines&lt;/title&gt;&lt;secondary-title&gt;Proc Natl Acad Sci U S A&lt;/secondary-title&gt;&lt;/titles&gt;&lt;periodical&gt;&lt;full-title&gt;Proc Natl Acad Sci U S A&lt;/full-title&gt;&lt;/periodical&gt;&lt;pages&gt;20786-20792&lt;/pages&gt;&lt;volume&gt;116&lt;/volume&gt;&lt;number&gt;41&lt;/number&gt;&lt;edition&gt;2019/09/25&lt;/edition&gt;&lt;keywords&gt;&lt;keyword&gt;mathematical model&lt;/keyword&gt;&lt;keyword&gt;medical cost&lt;/keyword&gt;&lt;keyword&gt;seasonal vaccine&lt;/keyword&gt;&lt;/keywords&gt;&lt;dates&gt;&lt;year&gt;2019&lt;/year&gt;&lt;pub-dates&gt;&lt;date&gt;Oct 8&lt;/date&gt;&lt;/pub-dates&gt;&lt;/dates&gt;&lt;isbn&gt;1091-6490 (Electronic)&amp;#xD;0027-8424 (Linking)&lt;/isbn&gt;&lt;accession-num&gt;31548402&lt;/accession-num&gt;&lt;urls&gt;&lt;related-urls&gt;&lt;url&gt;https://www.ncbi.nlm.nih.gov/pubmed/31548402&lt;/url&gt;&lt;/related-urls&gt;&lt;/urls&gt;&lt;custom2&gt;PMC6789917&lt;/custom2&gt;&lt;electronic-resource-num&gt;10.1073/pnas.1909613116&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(Sah et al., 2019)</w:t>
      </w:r>
      <w:r w:rsidR="00545493" w:rsidRPr="00840659">
        <w:rPr>
          <w:rFonts w:cstheme="minorHAnsi"/>
          <w:lang w:val="en-US"/>
        </w:rPr>
        <w:fldChar w:fldCharType="end"/>
      </w:r>
      <w:r w:rsidR="00EB628F" w:rsidRPr="00840659">
        <w:rPr>
          <w:rFonts w:cstheme="minorHAnsi"/>
          <w:lang w:val="en-US"/>
        </w:rPr>
        <w:t xml:space="preserve">. </w:t>
      </w:r>
      <w:r w:rsidRPr="00840659">
        <w:rPr>
          <w:rFonts w:cstheme="minorHAnsi"/>
          <w:lang w:val="en-US"/>
        </w:rPr>
        <w:t xml:space="preserve">In the United States, </w:t>
      </w:r>
      <w:r w:rsidR="00764CA9" w:rsidRPr="00840659">
        <w:rPr>
          <w:rFonts w:cstheme="minorHAnsi"/>
          <w:lang w:val="en-US"/>
        </w:rPr>
        <w:t xml:space="preserve">over the last 9 years,  28 million cases, 461111 hospitalizations, and 40500 influenza-related deaths occurred each year on average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&lt;EndNote&gt;&lt;Cite&gt;&lt;Author&gt;Sah&lt;/Author&gt;&lt;Year&gt;2019&lt;/Year&gt;&lt;RecNum&gt;118&lt;/RecNum&gt;&lt;DisplayText&gt;(Sah et al., 2019)&lt;/DisplayText&gt;&lt;record&gt;&lt;rec-number&gt;118&lt;/rec-number&gt;&lt;foreign-keys&gt;&lt;key app="EN" db-id="9pss2zav3psfaxeepwyvafs6vp2wsztxe90z" timestamp="1575294916"&gt;118&lt;/key&gt;&lt;/foreign-keys&gt;&lt;ref-type name="Journal Article"&gt;17&lt;/ref-type&gt;&lt;contributors&gt;&lt;authors&gt;&lt;author&gt;Sah, P.&lt;/author&gt;&lt;author&gt;Alfaro-Murillo, J. A.&lt;/author&gt;&lt;author&gt;Fitzpatrick, M. C.&lt;/author&gt;&lt;author&gt;Neuzil, K. M.&lt;/author&gt;&lt;author&gt;Meyers, L. A.&lt;/author&gt;&lt;author&gt;Singer, B. H.&lt;/author&gt;&lt;author&gt;Galvani, A. P.&lt;/author&gt;&lt;/authors&gt;&lt;/contributors&gt;&lt;auth-address&gt;Center for Infectious Disease Modeling and Analysis, Yale School of Public Health, New Haven, CT 06520.&amp;#xD;Center for Vaccine Development and Global Health, University of Maryland School of Medicine, Baltimore, MD 21201.&amp;#xD;Department of Integrative Biology, University of Texas at Austin, Austin, TX 78712.&amp;#xD;Emerging Pathogens Institute, University of Florida, Gainesville, FL 32610 bhsinger@epi.ufl.edu.&lt;/auth-address&gt;&lt;titles&gt;&lt;title&gt;Future epidemiological and economic impacts of universal influenza vaccines&lt;/title&gt;&lt;secondary-title&gt;Proc Natl Acad Sci U S A&lt;/secondary-title&gt;&lt;/titles&gt;&lt;periodical&gt;&lt;full-title&gt;Proc Natl Acad Sci U S A&lt;/full-title&gt;&lt;/periodical&gt;&lt;pages&gt;20786-20792&lt;/pages&gt;&lt;volume&gt;116&lt;/volume&gt;&lt;number&gt;41&lt;/number&gt;&lt;edition&gt;2019/09/25&lt;/edition&gt;&lt;keywords&gt;&lt;keyword&gt;mathematical model&lt;/keyword&gt;&lt;keyword&gt;medical cost&lt;/keyword&gt;&lt;keyword&gt;seasonal vaccine&lt;/keyword&gt;&lt;/keywords&gt;&lt;dates&gt;&lt;year&gt;2019&lt;/year&gt;&lt;pub-dates&gt;&lt;date&gt;Oct 8&lt;/date&gt;&lt;/pub-dates&gt;&lt;/dates&gt;&lt;isbn&gt;1091-6490 (Electronic)&amp;#xD;0027-8424 (Linking)&lt;/isbn&gt;&lt;accession-num&gt;31548402&lt;/accession-num&gt;&lt;urls&gt;&lt;related-urls&gt;&lt;url&gt;https://www.ncbi.nlm.nih.gov/pubmed/31548402&lt;/url&gt;&lt;/related-urls&gt;&lt;/urls&gt;&lt;custom2&gt;PMC6789917&lt;/custom2&gt;&lt;electronic-resource-num&gt;10.1073/pnas.1909613116&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(Sah et al., 2019)</w:t>
      </w:r>
      <w:r w:rsidR="00545493" w:rsidRPr="00840659">
        <w:rPr>
          <w:rFonts w:cstheme="minorHAnsi"/>
          <w:lang w:val="en-US"/>
        </w:rPr>
        <w:fldChar w:fldCharType="end"/>
      </w:r>
      <w:r w:rsidR="00CF1F63" w:rsidRPr="00840659">
        <w:rPr>
          <w:rFonts w:cstheme="minorHAnsi"/>
          <w:lang w:val="en-US"/>
        </w:rPr>
        <w:t>.</w:t>
      </w:r>
      <w:r w:rsidR="00424E5E" w:rsidRPr="00840659">
        <w:rPr>
          <w:rFonts w:cstheme="minorHAnsi"/>
          <w:lang w:val="en-US"/>
        </w:rPr>
        <w:t xml:space="preserve"> </w:t>
      </w:r>
      <w:r w:rsidR="00F03401" w:rsidRPr="00840659">
        <w:rPr>
          <w:rFonts w:eastAsiaTheme="minorHAnsi"/>
          <w:sz w:val="18"/>
          <w:szCs w:val="18"/>
          <w:lang w:val="en-US" w:eastAsia="en-US"/>
        </w:rPr>
        <w:t xml:space="preserve"> </w:t>
      </w:r>
      <w:r w:rsidR="00F03401" w:rsidRPr="00840659">
        <w:rPr>
          <w:rFonts w:cstheme="minorHAnsi"/>
          <w:lang w:val="en-US"/>
        </w:rPr>
        <w:t xml:space="preserve">Among the </w:t>
      </w:r>
      <w:r w:rsidR="00517052" w:rsidRPr="00840659">
        <w:rPr>
          <w:rFonts w:cstheme="minorHAnsi"/>
          <w:lang w:val="en-US"/>
        </w:rPr>
        <w:t>6</w:t>
      </w:r>
      <w:r w:rsidR="00F03401" w:rsidRPr="00840659">
        <w:rPr>
          <w:rFonts w:cstheme="minorHAnsi"/>
          <w:lang w:val="en-US"/>
        </w:rPr>
        <w:t xml:space="preserve"> World Health Organization (WHO) regions, the highest burden of influenza-associated deaths per year </w:t>
      </w:r>
      <w:r w:rsidR="00517052" w:rsidRPr="00840659">
        <w:rPr>
          <w:rFonts w:cstheme="minorHAnsi"/>
          <w:lang w:val="en-US"/>
        </w:rPr>
        <w:t>is</w:t>
      </w:r>
      <w:r w:rsidR="00F03401" w:rsidRPr="00840659">
        <w:rPr>
          <w:rFonts w:cstheme="minorHAnsi"/>
          <w:lang w:val="en-US"/>
        </w:rPr>
        <w:t xml:space="preserve"> in sub-Saharan Africa, the western Pacific, and southeast Asia. </w:t>
      </w:r>
      <w:r w:rsidR="00545493" w:rsidRPr="00840659">
        <w:rPr>
          <w:rFonts w:cstheme="minorHAnsi"/>
          <w:lang w:val="en-US"/>
        </w:rPr>
        <w:fldChar w:fldCharType="begin">
          <w:fldData xml:space="preserve">PEVuZE5vdGU+PENpdGU+PEF1dGhvcj5JdWxpYW5vPC9BdXRob3I+PFllYXI+MjAxODwvWWVhcj48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</w:fldData>
        </w:fldChar>
      </w:r>
      <w:r w:rsidR="00FA587F" w:rsidRPr="00840659">
        <w:rPr>
          <w:rFonts w:cstheme="minorHAnsi"/>
          <w:lang w:val="en-US"/>
        </w:rPr>
        <w:instrText xml:space="preserve"> ADDIN EN.CITE </w:instrText>
      </w:r>
      <w:r w:rsidR="00FA587F" w:rsidRPr="00840659">
        <w:rPr>
          <w:rFonts w:cstheme="minorHAnsi"/>
          <w:lang w:val="en-US"/>
        </w:rPr>
        <w:fldChar w:fldCharType="begin">
          <w:fldData xml:space="preserve">PEVuZE5vdGU+PENpdGU+PEF1dGhvcj5JdWxpYW5vPC9BdXRob3I+PFllYXI+MjAxODwvWWVhcj48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</w:fldData>
        </w:fldChar>
      </w:r>
      <w:r w:rsidR="00FA587F" w:rsidRPr="00840659">
        <w:rPr>
          <w:rFonts w:cstheme="minorHAnsi"/>
          <w:lang w:val="en-US"/>
        </w:rPr>
        <w:instrText xml:space="preserve"> ADDIN EN.CITE.DATA </w:instrText>
      </w:r>
      <w:r w:rsidR="00FA587F" w:rsidRPr="00840659">
        <w:rPr>
          <w:rFonts w:cstheme="minorHAnsi"/>
          <w:lang w:val="en-US"/>
        </w:rPr>
      </w:r>
      <w:r w:rsidR="00FA587F" w:rsidRPr="00840659">
        <w:rPr>
          <w:rFonts w:cstheme="minorHAnsi"/>
          <w:lang w:val="en-US"/>
        </w:rPr>
        <w:fldChar w:fldCharType="end"/>
      </w:r>
      <w:r w:rsidR="00545493" w:rsidRPr="00840659">
        <w:rPr>
          <w:rFonts w:cstheme="minorHAnsi"/>
          <w:lang w:val="en-US"/>
        </w:rPr>
      </w:r>
      <w:r w:rsidR="00545493" w:rsidRPr="00840659">
        <w:rPr>
          <w:rFonts w:cstheme="minorHAnsi"/>
          <w:lang w:val="en-US"/>
        </w:rPr>
        <w:fldChar w:fldCharType="separate"/>
      </w:r>
      <w:r w:rsidR="00FA587F" w:rsidRPr="00840659">
        <w:rPr>
          <w:rFonts w:cstheme="minorHAnsi"/>
          <w:noProof/>
          <w:lang w:val="en-US"/>
        </w:rPr>
        <w:t>(Iuliano et al., 2018)</w:t>
      </w:r>
      <w:r w:rsidR="00545493" w:rsidRPr="00840659">
        <w:rPr>
          <w:rFonts w:cstheme="minorHAnsi"/>
          <w:lang w:val="en-US"/>
        </w:rPr>
        <w:fldChar w:fldCharType="end"/>
      </w:r>
      <w:r w:rsidR="00F03401" w:rsidRPr="00840659">
        <w:rPr>
          <w:rFonts w:cstheme="minorHAnsi"/>
          <w:lang w:val="en-US"/>
        </w:rPr>
        <w:t xml:space="preserve"> Notably, most deaths </w:t>
      </w:r>
      <w:r w:rsidR="00517052" w:rsidRPr="00840659">
        <w:rPr>
          <w:rFonts w:cstheme="minorHAnsi"/>
          <w:lang w:val="en-US"/>
        </w:rPr>
        <w:t xml:space="preserve">are </w:t>
      </w:r>
      <w:r w:rsidR="00F03401" w:rsidRPr="00840659">
        <w:rPr>
          <w:rFonts w:cstheme="minorHAnsi"/>
          <w:lang w:val="en-US"/>
        </w:rPr>
        <w:t xml:space="preserve">observed among people aged over 75 years. </w:t>
      </w:r>
      <w:r w:rsidR="00545493" w:rsidRPr="00840659">
        <w:rPr>
          <w:rFonts w:cstheme="minorHAnsi"/>
          <w:lang w:val="en-US"/>
        </w:rPr>
        <w:fldChar w:fldCharType="begin">
          <w:fldData xml:space="preserve">PEVuZE5vdGU+PENpdGU+PEF1dGhvcj5JdWxpYW5vPC9BdXRob3I+PFllYXI+MjAxODwvWWVhcj48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</w:fldData>
        </w:fldChar>
      </w:r>
      <w:r w:rsidR="00FA587F" w:rsidRPr="00840659">
        <w:rPr>
          <w:rFonts w:cstheme="minorHAnsi"/>
          <w:lang w:val="en-US"/>
        </w:rPr>
        <w:instrText xml:space="preserve"> ADDIN EN.CITE </w:instrText>
      </w:r>
      <w:r w:rsidR="00FA587F" w:rsidRPr="00840659">
        <w:rPr>
          <w:rFonts w:cstheme="minorHAnsi"/>
          <w:lang w:val="en-US"/>
        </w:rPr>
        <w:fldChar w:fldCharType="begin">
          <w:fldData xml:space="preserve">PEVuZE5vdGU+PENpdGU+PEF1dGhvcj5JdWxpYW5vPC9BdXRob3I+PFllYXI+MjAxODwvWWVhcj48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</w:fldData>
        </w:fldChar>
      </w:r>
      <w:r w:rsidR="00FA587F" w:rsidRPr="00840659">
        <w:rPr>
          <w:rFonts w:cstheme="minorHAnsi"/>
          <w:lang w:val="en-US"/>
        </w:rPr>
        <w:instrText xml:space="preserve"> ADDIN EN.CITE.DATA </w:instrText>
      </w:r>
      <w:r w:rsidR="00FA587F" w:rsidRPr="00840659">
        <w:rPr>
          <w:rFonts w:cstheme="minorHAnsi"/>
          <w:lang w:val="en-US"/>
        </w:rPr>
      </w:r>
      <w:r w:rsidR="00FA587F" w:rsidRPr="00840659">
        <w:rPr>
          <w:rFonts w:cstheme="minorHAnsi"/>
          <w:lang w:val="en-US"/>
        </w:rPr>
        <w:fldChar w:fldCharType="end"/>
      </w:r>
      <w:r w:rsidR="00545493" w:rsidRPr="00840659">
        <w:rPr>
          <w:rFonts w:cstheme="minorHAnsi"/>
          <w:lang w:val="en-US"/>
        </w:rPr>
      </w:r>
      <w:r w:rsidR="00545493" w:rsidRPr="00840659">
        <w:rPr>
          <w:rFonts w:cstheme="minorHAnsi"/>
          <w:lang w:val="en-US"/>
        </w:rPr>
        <w:fldChar w:fldCharType="separate"/>
      </w:r>
      <w:r w:rsidR="00FA587F" w:rsidRPr="00840659">
        <w:rPr>
          <w:rFonts w:cstheme="minorHAnsi"/>
          <w:noProof/>
          <w:lang w:val="en-US"/>
        </w:rPr>
        <w:t>(Bechini et al., 2020; Iuliano et al., 2018)</w:t>
      </w:r>
      <w:r w:rsidR="00545493" w:rsidRPr="00840659">
        <w:rPr>
          <w:rFonts w:cstheme="minorHAnsi"/>
          <w:lang w:val="en-US"/>
        </w:rPr>
        <w:fldChar w:fldCharType="end"/>
      </w:r>
    </w:p>
    <w:p w:rsidR="00F03401" w:rsidRPr="00840659" w:rsidRDefault="00F03401" w:rsidP="00F03401">
      <w:pPr>
        <w:spacing w:line="480" w:lineRule="auto"/>
        <w:jc w:val="both"/>
        <w:rPr>
          <w:rFonts w:cstheme="minorHAnsi"/>
          <w:lang w:val="en-US"/>
        </w:rPr>
      </w:pPr>
      <w:r w:rsidRPr="00840659">
        <w:rPr>
          <w:lang w:val="en-US"/>
        </w:rPr>
        <w:t xml:space="preserve">Older people are more likely to have chronic conditions that can be exacerbated by influenza. Moreover, influenza can cause secondary infections, such as pneumonia, that is frequently a cause of death </w:t>
      </w:r>
      <w:r w:rsidR="00545493" w:rsidRPr="00840659">
        <w:rPr>
          <w:lang w:val="en-US"/>
        </w:rPr>
        <w:fldChar w:fldCharType="begin">
          <w:fldData xml:space="preserve">PEVuZE5vdGU+PENpdGU+PEF1dGhvcj5IYXJkZWxpZDwvQXV0aG9yPjxZZWFyPjIwMTM8L1llYXI+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</w:fldData>
        </w:fldChar>
      </w:r>
      <w:r w:rsidR="00FA587F" w:rsidRPr="00840659">
        <w:rPr>
          <w:lang w:val="en-US"/>
        </w:rPr>
        <w:instrText xml:space="preserve"> ADDIN EN.CITE </w:instrText>
      </w:r>
      <w:r w:rsidR="00FA587F" w:rsidRPr="00840659">
        <w:rPr>
          <w:lang w:val="en-US"/>
        </w:rPr>
        <w:fldChar w:fldCharType="begin">
          <w:fldData xml:space="preserve">PEVuZE5vdGU+PENpdGU+PEF1dGhvcj5IYXJkZWxpZDwvQXV0aG9yPjxZZWFyPjIwMTM8L1llYXI+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</w:fldData>
        </w:fldChar>
      </w:r>
      <w:r w:rsidR="00FA587F" w:rsidRPr="00840659">
        <w:rPr>
          <w:lang w:val="en-US"/>
        </w:rPr>
        <w:instrText xml:space="preserve"> ADDIN EN.CITE.DATA </w:instrText>
      </w:r>
      <w:r w:rsidR="00FA587F" w:rsidRPr="00840659">
        <w:rPr>
          <w:lang w:val="en-US"/>
        </w:rPr>
      </w:r>
      <w:r w:rsidR="00FA587F" w:rsidRPr="00840659">
        <w:rPr>
          <w:lang w:val="en-US"/>
        </w:rPr>
        <w:fldChar w:fldCharType="end"/>
      </w:r>
      <w:r w:rsidR="00545493" w:rsidRPr="00840659">
        <w:rPr>
          <w:lang w:val="en-US"/>
        </w:rPr>
      </w:r>
      <w:r w:rsidR="00545493" w:rsidRPr="00840659">
        <w:rPr>
          <w:lang w:val="en-US"/>
        </w:rPr>
        <w:fldChar w:fldCharType="separate"/>
      </w:r>
      <w:r w:rsidR="00FA587F" w:rsidRPr="00840659">
        <w:rPr>
          <w:noProof/>
          <w:lang w:val="en-US"/>
        </w:rPr>
        <w:t>(Hardelid et al., 2013)</w:t>
      </w:r>
      <w:r w:rsidR="00545493" w:rsidRPr="00840659">
        <w:rPr>
          <w:lang w:val="en-US"/>
        </w:rPr>
        <w:fldChar w:fldCharType="end"/>
      </w:r>
      <w:r w:rsidRPr="00840659">
        <w:rPr>
          <w:lang w:val="en-US"/>
        </w:rPr>
        <w:t>.</w:t>
      </w:r>
      <w:r w:rsidRPr="00840659">
        <w:rPr>
          <w:rFonts w:cstheme="minorHAnsi"/>
          <w:lang w:val="en-US"/>
        </w:rPr>
        <w:t xml:space="preserve"> </w:t>
      </w:r>
    </w:p>
    <w:p w:rsidR="006661CF" w:rsidRPr="00840659" w:rsidRDefault="006661CF" w:rsidP="00F03401">
      <w:pPr>
        <w:spacing w:line="480" w:lineRule="auto"/>
        <w:jc w:val="both"/>
        <w:rPr>
          <w:rFonts w:cstheme="minorHAnsi"/>
          <w:lang w:val="en-US"/>
        </w:rPr>
      </w:pPr>
      <w:r w:rsidRPr="00840659">
        <w:rPr>
          <w:rFonts w:cstheme="minorHAnsi"/>
          <w:lang w:val="en-US"/>
        </w:rPr>
        <w:t xml:space="preserve">The World Health Organization (WHO), Advisory Committee on Immunization Practices (ACIP) of the Centers for Disease Control and Prevention (CDC), and the European Centre for Disease Prevention and Control (ECDC) unanimously recommend influenza vaccination, especially in high-risk groups such as </w:t>
      </w:r>
      <w:r w:rsidRPr="00840659">
        <w:rPr>
          <w:rFonts w:cstheme="minorHAnsi"/>
          <w:bCs/>
          <w:lang w:val="en-US"/>
        </w:rPr>
        <w:t>older people</w:t>
      </w:r>
      <w:r w:rsidRPr="00840659">
        <w:rPr>
          <w:rFonts w:cstheme="minorHAnsi"/>
          <w:lang w:val="en-US"/>
        </w:rPr>
        <w:t xml:space="preserve"> and patients with a known medical indication. Worldwide, medical associations support these recommendations or have included them in their clinical guidelines</w:t>
      </w:r>
      <w:r w:rsidR="00FD70C8" w:rsidRPr="00840659">
        <w:rPr>
          <w:rFonts w:cstheme="minorHAnsi"/>
          <w:lang w:val="en-US"/>
        </w:rPr>
        <w:t xml:space="preserve"> </w:t>
      </w:r>
      <w:r w:rsidR="00545493" w:rsidRPr="00840659">
        <w:rPr>
          <w:rFonts w:cstheme="minorHAnsi"/>
          <w:lang w:val="en-US"/>
        </w:rPr>
        <w:fldChar w:fldCharType="begin">
          <w:fldData xml:space="preserve">PEVuZE5vdGU+PENpdGU+PEF1dGhvcj5WZXJoZWVzPC9BdXRob3I+PFllYXI+MjAxODwvWWVhcj48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</w:fldData>
        </w:fldChar>
      </w:r>
      <w:r w:rsidR="00FA587F" w:rsidRPr="00840659">
        <w:rPr>
          <w:rFonts w:cstheme="minorHAnsi"/>
          <w:lang w:val="en-US"/>
        </w:rPr>
        <w:instrText xml:space="preserve"> ADDIN EN.CITE </w:instrText>
      </w:r>
      <w:r w:rsidR="00FA587F" w:rsidRPr="00840659">
        <w:rPr>
          <w:rFonts w:cstheme="minorHAnsi"/>
          <w:lang w:val="en-US"/>
        </w:rPr>
        <w:fldChar w:fldCharType="begin">
          <w:fldData xml:space="preserve">PEVuZE5vdGU+PENpdGU+PEF1dGhvcj5WZXJoZWVzPC9BdXRob3I+PFllYXI+MjAxODwvWWVhcj48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</w:fldData>
        </w:fldChar>
      </w:r>
      <w:r w:rsidR="00FA587F" w:rsidRPr="00840659">
        <w:rPr>
          <w:rFonts w:cstheme="minorHAnsi"/>
          <w:lang w:val="en-US"/>
        </w:rPr>
        <w:instrText xml:space="preserve"> ADDIN EN.CITE.DATA </w:instrText>
      </w:r>
      <w:r w:rsidR="00FA587F" w:rsidRPr="00840659">
        <w:rPr>
          <w:rFonts w:cstheme="minorHAnsi"/>
          <w:lang w:val="en-US"/>
        </w:rPr>
      </w:r>
      <w:r w:rsidR="00FA587F" w:rsidRPr="00840659">
        <w:rPr>
          <w:rFonts w:cstheme="minorHAnsi"/>
          <w:lang w:val="en-US"/>
        </w:rPr>
        <w:fldChar w:fldCharType="end"/>
      </w:r>
      <w:r w:rsidR="00545493" w:rsidRPr="00840659">
        <w:rPr>
          <w:rFonts w:cstheme="minorHAnsi"/>
          <w:lang w:val="en-US"/>
        </w:rPr>
      </w:r>
      <w:r w:rsidR="00545493" w:rsidRPr="00840659">
        <w:rPr>
          <w:rFonts w:cstheme="minorHAnsi"/>
          <w:lang w:val="en-US"/>
        </w:rPr>
        <w:fldChar w:fldCharType="separate"/>
      </w:r>
      <w:r w:rsidR="00FA587F" w:rsidRPr="00840659">
        <w:rPr>
          <w:rFonts w:cstheme="minorHAnsi"/>
          <w:noProof/>
          <w:lang w:val="en-US"/>
        </w:rPr>
        <w:t>(Sullivan and Cowling, 2019; Verhees et al., 2018)</w:t>
      </w:r>
      <w:r w:rsidR="00545493" w:rsidRPr="00840659">
        <w:rPr>
          <w:rFonts w:cstheme="minorHAnsi"/>
          <w:lang w:val="en-US"/>
        </w:rPr>
        <w:fldChar w:fldCharType="end"/>
      </w:r>
      <w:r w:rsidR="00F51B30" w:rsidRPr="00840659">
        <w:rPr>
          <w:rFonts w:cstheme="minorHAnsi"/>
          <w:lang w:val="en-US"/>
        </w:rPr>
        <w:t>.</w:t>
      </w:r>
      <w:r w:rsidR="00736473" w:rsidRPr="00840659">
        <w:rPr>
          <w:rFonts w:cstheme="minorHAnsi"/>
          <w:lang w:val="en-US"/>
        </w:rPr>
        <w:t xml:space="preserve"> </w:t>
      </w:r>
    </w:p>
    <w:p w:rsidR="006A0205" w:rsidRPr="00840659" w:rsidRDefault="00736473" w:rsidP="00B77141">
      <w:pPr>
        <w:spacing w:line="480" w:lineRule="auto"/>
        <w:jc w:val="both"/>
        <w:rPr>
          <w:lang w:val="en-US"/>
        </w:rPr>
      </w:pPr>
      <w:r w:rsidRPr="00840659">
        <w:rPr>
          <w:lang w:val="en-US"/>
        </w:rPr>
        <w:t xml:space="preserve">Vaccination represents the main public health intervention to prevent influenza. </w:t>
      </w:r>
      <w:r w:rsidR="00545493" w:rsidRPr="00840659">
        <w:rPr>
          <w:lang w:val="en-US"/>
        </w:rPr>
        <w:fldChar w:fldCharType="begin"/>
      </w:r>
      <w:r w:rsidR="00FA587F" w:rsidRPr="00840659">
        <w:rPr>
          <w:lang w:val="en-US"/>
        </w:rPr>
        <w:instrText xml:space="preserve"> ADDIN EN.CITE &lt;EndNote&gt;&lt;Cite&gt;&lt;Author&gt;Bechini&lt;/Author&gt;&lt;Year&gt;2020&lt;/Year&gt;&lt;RecNum&gt;159&lt;/RecNum&gt;&lt;DisplayText&gt;(Bechini et al., 2020)&lt;/DisplayText&gt;&lt;record&gt;&lt;rec-number&gt;159&lt;/rec-number&gt;&lt;foreign-keys&gt;&lt;key app="EN" db-id="9pss2zav3psfaxeepwyvafs6vp2wsztxe90z" timestamp="1588306778"&gt;159&lt;/key&gt;&lt;/foreign-keys&gt;&lt;ref-type name="Journal Article"&gt;17&lt;/ref-type&gt;&lt;contributors&gt;&lt;authors&gt;&lt;author&gt;Bechini, A.&lt;/author&gt;&lt;author&gt;Lorini, C.&lt;/author&gt;&lt;author&gt;Zanobini, P.&lt;/author&gt;&lt;author&gt;Mando Tacconi, F.&lt;/author&gt;&lt;author&gt;Boccalini, S.&lt;/author&gt;&lt;author&gt;Grazzini, M.&lt;/author&gt;&lt;author&gt;Bonanni, P.&lt;/author&gt;&lt;author&gt;Bonaccorsi, G.&lt;/author&gt;&lt;/authors&gt;&lt;/contributors&gt;&lt;auth-address&gt;Department of Health Sciences, University of Florence, Viale GB Morgagni 48, 50134 Florence, Italy.&amp;#xD;Nuovo Ospedale delle Apuane, North-West Tuscany LHU, Via Enrico Mattei, 21, 54100 Massa, Italy.&amp;#xD;Careggi, University Hospital, Largo G. Alessandro Brambilla, 3, 50134 Florence, Italy.&lt;/auth-address&gt;&lt;titles&gt;&lt;title&gt;Utility of Healthcare System-Based Interventions in Improving the Uptake of Influenza Vaccination in Healthcare Workers at Long-Term Care Facilities: A Systematic Review&lt;/title&gt;&lt;secondary-title&gt;Vaccines (Basel)&lt;/secondary-title&gt;&lt;/titles&gt;&lt;periodical&gt;&lt;full-title&gt;Vaccines (Basel)&lt;/full-title&gt;&lt;/periodical&gt;&lt;volume&gt;8&lt;/volume&gt;&lt;number&gt;2&lt;/number&gt;&lt;edition&gt;2020/04/09&lt;/edition&gt;&lt;keywords&gt;&lt;keyword&gt;healthcare professionals&lt;/keyword&gt;&lt;keyword&gt;healthcare workers (HCWs)&lt;/keyword&gt;&lt;keyword&gt;influenza vaccination&lt;/keyword&gt;&lt;keyword&gt;long-term care facilities (LTCFs)&lt;/keyword&gt;&lt;keyword&gt;nursing homes&lt;/keyword&gt;&lt;keyword&gt;staff&lt;/keyword&gt;&lt;keyword&gt;utility&lt;/keyword&gt;&lt;keyword&gt;vaccination coverage&lt;/keyword&gt;&lt;/keywords&gt;&lt;dates&gt;&lt;year&gt;2020&lt;/year&gt;&lt;pub-dates&gt;&lt;date&gt;Apr 5&lt;/date&gt;&lt;/pub-dates&gt;&lt;/dates&gt;&lt;isbn&gt;2076-393X (Print)&amp;#xD;2076-393X (Linking)&lt;/isbn&gt;&lt;accession-num&gt;32260594&lt;/accession-num&gt;&lt;urls&gt;&lt;related-urls&gt;&lt;url&gt;https://www.ncbi.nlm.nih.gov/pubmed/32260594&lt;/url&gt;&lt;/related-urls&gt;&lt;/urls&gt;&lt;electronic-resource-num&gt;10.3390/vaccines8020165&lt;/electronic-resource-num&gt;&lt;/record&gt;&lt;/Cite&gt;&lt;/EndNote&gt;</w:instrText>
      </w:r>
      <w:r w:rsidR="00545493" w:rsidRPr="00840659">
        <w:rPr>
          <w:lang w:val="en-US"/>
        </w:rPr>
        <w:fldChar w:fldCharType="separate"/>
      </w:r>
      <w:r w:rsidR="00FA587F" w:rsidRPr="00840659">
        <w:rPr>
          <w:noProof/>
          <w:lang w:val="en-US"/>
        </w:rPr>
        <w:t>(Bechini et al., 2020)</w:t>
      </w:r>
      <w:r w:rsidR="00545493" w:rsidRPr="00840659">
        <w:rPr>
          <w:lang w:val="en-US"/>
        </w:rPr>
        <w:fldChar w:fldCharType="end"/>
      </w:r>
      <w:r w:rsidR="00B77141" w:rsidRPr="00840659">
        <w:rPr>
          <w:lang w:val="en-US"/>
        </w:rPr>
        <w:t xml:space="preserve"> </w:t>
      </w:r>
      <w:r w:rsidR="006A0205" w:rsidRPr="00840659">
        <w:rPr>
          <w:lang w:val="en-US"/>
        </w:rPr>
        <w:t xml:space="preserve">The two </w:t>
      </w:r>
      <w:r w:rsidR="00032C78" w:rsidRPr="00840659">
        <w:rPr>
          <w:lang w:val="en-US"/>
        </w:rPr>
        <w:t xml:space="preserve">main </w:t>
      </w:r>
      <w:r w:rsidR="006A0205" w:rsidRPr="00840659">
        <w:rPr>
          <w:lang w:val="en-US"/>
        </w:rPr>
        <w:t xml:space="preserve">types of influenza vaccination widely available </w:t>
      </w:r>
      <w:r w:rsidR="00032C78" w:rsidRPr="00840659">
        <w:rPr>
          <w:lang w:val="en-US"/>
        </w:rPr>
        <w:t xml:space="preserve">are </w:t>
      </w:r>
      <w:r w:rsidR="006A0205" w:rsidRPr="00840659">
        <w:rPr>
          <w:lang w:val="en-US"/>
        </w:rPr>
        <w:t>inactivated influenza vaccines (IIV) and live attenuated influenza vaccines (LAIV)</w:t>
      </w:r>
      <w:r w:rsidR="00032C78" w:rsidRPr="00840659">
        <w:rPr>
          <w:lang w:val="en-US"/>
        </w:rPr>
        <w:t xml:space="preserve">, </w:t>
      </w:r>
      <w:r w:rsidR="003D055A" w:rsidRPr="00840659">
        <w:rPr>
          <w:lang w:val="en-US"/>
        </w:rPr>
        <w:t>whose composition</w:t>
      </w:r>
      <w:r w:rsidR="00C7470F" w:rsidRPr="00840659">
        <w:rPr>
          <w:lang w:val="en-US"/>
        </w:rPr>
        <w:t xml:space="preserve"> </w:t>
      </w:r>
      <w:r w:rsidR="00032C78" w:rsidRPr="00840659">
        <w:rPr>
          <w:lang w:val="en-US"/>
        </w:rPr>
        <w:t>is updated annually by WHO</w:t>
      </w:r>
      <w:r w:rsidR="006A0205" w:rsidRPr="00840659">
        <w:rPr>
          <w:lang w:val="en-US"/>
        </w:rPr>
        <w:t>.</w:t>
      </w:r>
      <w:r w:rsidR="00032C78" w:rsidRPr="00840659">
        <w:rPr>
          <w:lang w:val="en-US"/>
        </w:rPr>
        <w:t xml:space="preserve"> </w:t>
      </w:r>
      <w:r w:rsidR="006A0205" w:rsidRPr="00840659">
        <w:rPr>
          <w:lang w:val="en-US"/>
        </w:rPr>
        <w:t xml:space="preserve"> Those have been traditionally produced to protect against 3 different seasonal influenza viruses</w:t>
      </w:r>
      <w:r w:rsidR="00032C78" w:rsidRPr="00840659">
        <w:rPr>
          <w:lang w:val="en-US"/>
        </w:rPr>
        <w:t xml:space="preserve"> (A(H3N2), pandemic A(H1N1) and 1 of 2 influenza B lineage viruses)</w:t>
      </w:r>
      <w:r w:rsidR="006A0205" w:rsidRPr="00840659">
        <w:rPr>
          <w:lang w:val="en-US"/>
        </w:rPr>
        <w:t xml:space="preserve"> </w:t>
      </w:r>
      <w:r w:rsidR="00032C78" w:rsidRPr="00840659">
        <w:rPr>
          <w:lang w:val="en-US"/>
        </w:rPr>
        <w:t xml:space="preserve">and are called </w:t>
      </w:r>
      <w:r w:rsidR="006A0205" w:rsidRPr="00840659">
        <w:rPr>
          <w:lang w:val="en-US"/>
        </w:rPr>
        <w:t>trivalent vaccines.</w:t>
      </w:r>
      <w:r w:rsidR="00032C78" w:rsidRPr="00840659">
        <w:rPr>
          <w:lang w:val="en-US"/>
        </w:rPr>
        <w:t xml:space="preserve"> </w:t>
      </w:r>
      <w:r w:rsidR="00545493" w:rsidRPr="00840659">
        <w:rPr>
          <w:lang w:val="en-US"/>
        </w:rPr>
        <w:fldChar w:fldCharType="begin"/>
      </w:r>
      <w:r w:rsidR="00500025" w:rsidRPr="00840659">
        <w:rPr>
          <w:lang w:val="en-US"/>
        </w:rPr>
        <w:instrText xml:space="preserve"> ADDIN EN.CITE &lt;EndNote&gt;&lt;Cite&gt;&lt;Author&gt;Rondy&lt;/Author&gt;&lt;Year&gt;2018&lt;/Year&gt;&lt;RecNum&gt;161&lt;/RecNum&gt;&lt;DisplayText&gt;(Organization, 2012; Rondy et al., 2018)&lt;/DisplayText&gt;&lt;record&gt;&lt;rec-number&gt;161&lt;/rec-number&gt;&lt;foreign-keys&gt;&lt;key app="EN" db-id="9pss2zav3psfaxeepwyvafs6vp2wsztxe90z" timestamp="1588308877"&gt;161&lt;/key&gt;&lt;/foreign-keys&gt;&lt;ref-type name="Journal Article"&gt;17&lt;/ref-type&gt;&lt;contributors&gt;&lt;authors&gt;&lt;author&gt;Rondy, Marc&lt;/author&gt;&lt;author&gt;Kissling, Esther&lt;/author&gt;&lt;author&gt;Emborg, Hanne-Dorthe&lt;/author&gt;&lt;author&gt;Gherasim, Alin&lt;/author&gt;&lt;author&gt;Pebody, Richard&lt;/author&gt;&lt;author&gt;Trebbien, Ramona&lt;/author&gt;&lt;author&gt;Pozo, Francisco&lt;/author&gt;&lt;author&gt;Larrauri, Amparo&lt;/author&gt;&lt;author&gt;Mcmenamin, Jim&lt;/author&gt;&lt;author&gt;Valenciano, Marta&lt;/author&gt;&lt;/authors&gt;&lt;/contributors&gt;&lt;titles&gt;&lt;title&gt;Interim 2017/18 influenza seasonal vaccine effectiveness: combined results from five European studies&lt;/title&gt;&lt;secondary-title&gt;Eurosurveillance&lt;/secondary-title&gt;&lt;/titles&gt;&lt;periodical&gt;&lt;full-title&gt;Eurosurveillance&lt;/full-title&gt;&lt;/periodical&gt;&lt;volume&gt;23&lt;/volume&gt;&lt;number&gt;9&lt;/number&gt;&lt;dates&gt;&lt;year&gt;2018&lt;/year&gt;&lt;/dates&gt;&lt;urls&gt;&lt;/urls&gt;&lt;/record&gt;&lt;/Cite&gt;&lt;Cite&gt;&lt;Author&gt;Organization&lt;/Author&gt;&lt;Year&gt;2012&lt;/Year&gt;&lt;RecNum&gt;162&lt;/RecNum&gt;&lt;record&gt;&lt;rec-number&gt;162&lt;/rec-number&gt;&lt;foreign-keys&gt;&lt;key app="EN" db-id="9pss2zav3psfaxeepwyvafs6vp2wsztxe90z" timestamp="1588308878"&gt;162&lt;/key&gt;&lt;/foreign-keys&gt;&lt;ref-type name="Journal Article"&gt;17&lt;/ref-type&gt;&lt;contributors&gt;&lt;authors&gt;&lt;author&gt;World Health Organization&lt;/author&gt;&lt;/authors&gt;&lt;/contributors&gt;&lt;titles&gt;&lt;title&gt;Vaccines against influenza WHO position paper—November 2012&lt;/title&gt;&lt;secondary-title&gt;Weekly Epidemiological Record= Relevé épidémiologique hebdomadaire&lt;/secondary-title&gt;&lt;/titles&gt;&lt;periodical&gt;&lt;full-title&gt;Weekly Epidemiological Record= Relevé épidémiologique hebdomadaire&lt;/full-title&gt;&lt;/periodical&gt;&lt;pages&gt;461-476&lt;/pages&gt;&lt;volume&gt;87&lt;/volume&gt;&lt;number&gt;47&lt;/number&gt;&lt;dates&gt;&lt;year&gt;2012&lt;/year&gt;&lt;/dates&gt;&lt;urls&gt;&lt;/urls&gt;&lt;/record&gt;&lt;/Cite&gt;&lt;/EndNote&gt;</w:instrText>
      </w:r>
      <w:r w:rsidR="00545493" w:rsidRPr="00840659">
        <w:rPr>
          <w:lang w:val="en-US"/>
        </w:rPr>
        <w:fldChar w:fldCharType="separate"/>
      </w:r>
      <w:r w:rsidR="00500025" w:rsidRPr="00840659">
        <w:rPr>
          <w:noProof/>
          <w:lang w:val="en-US"/>
        </w:rPr>
        <w:t>(</w:t>
      </w:r>
      <w:r w:rsidR="009B19E5" w:rsidRPr="00840659">
        <w:rPr>
          <w:noProof/>
          <w:lang w:val="en-US"/>
        </w:rPr>
        <w:t>World Health Organization, 2012</w:t>
      </w:r>
      <w:r w:rsidR="00500025" w:rsidRPr="00840659">
        <w:rPr>
          <w:noProof/>
          <w:lang w:val="en-US"/>
        </w:rPr>
        <w:t>; Rondy et al., 2018)</w:t>
      </w:r>
      <w:r w:rsidR="00545493" w:rsidRPr="00840659">
        <w:rPr>
          <w:lang w:val="en-US"/>
        </w:rPr>
        <w:fldChar w:fldCharType="end"/>
      </w:r>
      <w:r w:rsidR="006A0205" w:rsidRPr="00840659">
        <w:rPr>
          <w:lang w:val="en-US"/>
        </w:rPr>
        <w:t xml:space="preserve"> </w:t>
      </w:r>
      <w:r w:rsidR="00032C78" w:rsidRPr="00840659">
        <w:rPr>
          <w:lang w:val="en-US"/>
        </w:rPr>
        <w:t>However, recently vaccines which protect against 4 different viruses, namely quadrivalent vaccines, have become available in some countries.</w:t>
      </w:r>
      <w:r w:rsidR="0095244D" w:rsidRPr="00840659">
        <w:rPr>
          <w:lang w:val="en-US"/>
        </w:rPr>
        <w:t xml:space="preserve"> </w:t>
      </w:r>
      <w:r w:rsidR="00545493" w:rsidRPr="00840659">
        <w:rPr>
          <w:lang w:val="en-US"/>
        </w:rPr>
        <w:fldChar w:fldCharType="begin"/>
      </w:r>
      <w:r w:rsidR="00500025" w:rsidRPr="00840659">
        <w:rPr>
          <w:lang w:val="en-US"/>
        </w:rPr>
        <w:instrText xml:space="preserve"> ADDIN EN.CITE &lt;EndNote&gt;&lt;Cite&gt;&lt;Author&gt;Organization&lt;/Author&gt;&lt;Year&gt;2012&lt;/Year&gt;&lt;RecNum&gt;162&lt;/RecNum&gt;&lt;DisplayText&gt;(Organization, 2012)&lt;/DisplayText&gt;&lt;record&gt;&lt;rec-number&gt;162&lt;/rec-number&gt;&lt;foreign-keys&gt;&lt;key app="EN" db-id="9pss2zav3psfaxeepwyvafs6vp2wsztxe90z" timestamp="1588308878"&gt;162&lt;/key&gt;&lt;/foreign-keys&gt;&lt;ref-type name="Journal Article"&gt;17&lt;/ref-type&gt;&lt;contributors&gt;&lt;authors&gt;&lt;author&gt;World Health Organization&lt;/author&gt;&lt;/authors&gt;&lt;/contributors&gt;&lt;titles&gt;&lt;title&gt;Vaccines against influenza WHO position paper—November 2012&lt;/title&gt;&lt;secondary-title&gt;Weekly Epidemiological Record= Relevé épidémiologique hebdomadaire&lt;/secondary-title&gt;&lt;/titles&gt;&lt;periodical&gt;&lt;full-title&gt;Weekly Epidemiological Record= Relevé épidémiologique hebdomadaire&lt;/full-title&gt;&lt;/periodical&gt;&lt;pages&gt;461-476&lt;/pages&gt;&lt;volume&gt;87&lt;/volume&gt;&lt;number&gt;47&lt;/number&gt;&lt;dates&gt;&lt;year&gt;2012&lt;/year&gt;&lt;/dates&gt;&lt;urls&gt;&lt;/urls&gt;&lt;/record&gt;&lt;/Cite&gt;&lt;/EndNote&gt;</w:instrText>
      </w:r>
      <w:r w:rsidR="00545493" w:rsidRPr="00840659">
        <w:rPr>
          <w:lang w:val="en-US"/>
        </w:rPr>
        <w:fldChar w:fldCharType="separate"/>
      </w:r>
      <w:r w:rsidR="00500025" w:rsidRPr="00840659">
        <w:rPr>
          <w:noProof/>
          <w:lang w:val="en-US"/>
        </w:rPr>
        <w:t>(</w:t>
      </w:r>
      <w:r w:rsidR="009B19E5" w:rsidRPr="00840659">
        <w:rPr>
          <w:noProof/>
          <w:lang w:val="en-US"/>
        </w:rPr>
        <w:t>World Health Organization, 2012</w:t>
      </w:r>
      <w:r w:rsidR="00500025" w:rsidRPr="00840659">
        <w:rPr>
          <w:noProof/>
          <w:lang w:val="en-US"/>
        </w:rPr>
        <w:t>)</w:t>
      </w:r>
      <w:r w:rsidR="00545493" w:rsidRPr="00840659">
        <w:rPr>
          <w:lang w:val="en-US"/>
        </w:rPr>
        <w:fldChar w:fldCharType="end"/>
      </w:r>
      <w:r w:rsidR="00B77141" w:rsidRPr="00840659">
        <w:rPr>
          <w:lang w:val="en-US"/>
        </w:rPr>
        <w:t xml:space="preserve"> </w:t>
      </w:r>
      <w:r w:rsidR="006A0205" w:rsidRPr="00840659">
        <w:rPr>
          <w:lang w:val="en-US"/>
        </w:rPr>
        <w:t xml:space="preserve">Regardless of the type or </w:t>
      </w:r>
      <w:r w:rsidR="006A0205" w:rsidRPr="00840659">
        <w:rPr>
          <w:lang w:val="en-US"/>
        </w:rPr>
        <w:lastRenderedPageBreak/>
        <w:t>composition of seasonal influenza vaccine, vaccination should be administered annually to provide optimal protection against infection.</w:t>
      </w:r>
      <w:r w:rsidR="0095244D" w:rsidRPr="00840659">
        <w:rPr>
          <w:lang w:val="en-US"/>
        </w:rPr>
        <w:t xml:space="preserve"> </w:t>
      </w:r>
      <w:r w:rsidR="00545493" w:rsidRPr="00840659">
        <w:rPr>
          <w:lang w:val="en-US"/>
        </w:rPr>
        <w:fldChar w:fldCharType="begin"/>
      </w:r>
      <w:r w:rsidR="00500025" w:rsidRPr="00840659">
        <w:rPr>
          <w:lang w:val="en-US"/>
        </w:rPr>
        <w:instrText xml:space="preserve"> ADDIN EN.CITE &lt;EndNote&gt;&lt;Cite&gt;&lt;Author&gt;Organization&lt;/Author&gt;&lt;Year&gt;2012&lt;/Year&gt;&lt;RecNum&gt;162&lt;/RecNum&gt;&lt;DisplayText&gt;(Kassianos et al., 2016; Organization, 2012)&lt;/DisplayText&gt;&lt;record&gt;&lt;rec-number&gt;162&lt;/rec-number&gt;&lt;foreign-keys&gt;&lt;key app="EN" db-id="9pss2zav3psfaxeepwyvafs6vp2wsztxe90z" timestamp="1588308878"&gt;162&lt;/key&gt;&lt;/foreign-keys&gt;&lt;ref-type name="Journal Article"&gt;17&lt;/ref-type&gt;&lt;contributors&gt;&lt;authors&gt;&lt;author&gt;World Health Organization&lt;/author&gt;&lt;/authors&gt;&lt;/contributors&gt;&lt;titles&gt;&lt;title&gt;Vaccines against influenza WHO position paper—November 2012&lt;/title&gt;&lt;secondary-title&gt;Weekly Epidemiological Record= Relevé épidémiologique hebdomadaire&lt;/secondary-title&gt;&lt;/titles&gt;&lt;periodical&gt;&lt;full-title&gt;Weekly Epidemiological Record= Relevé épidémiologique hebdomadaire&lt;/full-title&gt;&lt;/periodical&gt;&lt;pages&gt;461-476&lt;/pages&gt;&lt;volume&gt;87&lt;/volume&gt;&lt;number&gt;47&lt;/number&gt;&lt;dates&gt;&lt;year&gt;2012&lt;/year&gt;&lt;/dates&gt;&lt;urls&gt;&lt;/urls&gt;&lt;/record&gt;&lt;/Cite&gt;&lt;Cite&gt;&lt;Author&gt;Kassianos&lt;/Author&gt;&lt;Year&gt;2016&lt;/Year&gt;&lt;RecNum&gt;163&lt;/RecNum&gt;&lt;record&gt;&lt;rec-number&gt;163&lt;/rec-number&gt;&lt;foreign-keys&gt;&lt;key app="EN" db-id="9pss2zav3psfaxeepwyvafs6vp2wsztxe90z" timestamp="1588309118"&gt;163&lt;/key&gt;&lt;/foreign-keys&gt;&lt;ref-type name="Journal Article"&gt;17&lt;/ref-type&gt;&lt;contributors&gt;&lt;authors&gt;&lt;author&gt;Kassianos, George&lt;/author&gt;&lt;author&gt;Blank, Patricia&lt;/author&gt;&lt;author&gt;Falup-Pecurariu, Oana&lt;/author&gt;&lt;author&gt;Kuchar, Ernest&lt;/author&gt;&lt;author&gt;Kyncl, Jan&lt;/author&gt;&lt;author&gt;De Lejarazu, Raul Ortiz&lt;/author&gt;&lt;author&gt;Nitsch-Osuch, Aneta&lt;/author&gt;&lt;author&gt;van Essen, Gerrit A&lt;/author&gt;&lt;/authors&gt;&lt;/contributors&gt;&lt;titles&gt;&lt;title&gt;Influenza vaccination: key facts for general practitioners in Europe—a synthesis by European experts based on national guidelines and best practices in the United Kingdom and the Netherlands&lt;/title&gt;&lt;secondary-title&gt;Drugs in context&lt;/secondary-title&gt;&lt;/titles&gt;&lt;periodical&gt;&lt;full-title&gt;Drugs in context&lt;/full-title&gt;&lt;/periodical&gt;&lt;volume&gt;5&lt;/volume&gt;&lt;dates&gt;&lt;year&gt;2016&lt;/year&gt;&lt;/dates&gt;&lt;urls&gt;&lt;/urls&gt;&lt;/record&gt;&lt;/Cite&gt;&lt;/EndNote&gt;</w:instrText>
      </w:r>
      <w:r w:rsidR="00545493" w:rsidRPr="00840659">
        <w:rPr>
          <w:lang w:val="en-US"/>
        </w:rPr>
        <w:fldChar w:fldCharType="separate"/>
      </w:r>
      <w:r w:rsidR="00500025" w:rsidRPr="00840659">
        <w:rPr>
          <w:noProof/>
          <w:lang w:val="en-US"/>
        </w:rPr>
        <w:t xml:space="preserve">(Kassianos et al., 2016; </w:t>
      </w:r>
      <w:r w:rsidR="009B19E5" w:rsidRPr="00840659">
        <w:rPr>
          <w:noProof/>
          <w:lang w:val="en-US"/>
        </w:rPr>
        <w:t>World Health Organization, 2012</w:t>
      </w:r>
      <w:r w:rsidR="00500025" w:rsidRPr="00840659">
        <w:rPr>
          <w:noProof/>
          <w:lang w:val="en-US"/>
        </w:rPr>
        <w:t>)</w:t>
      </w:r>
      <w:r w:rsidR="00545493" w:rsidRPr="00840659">
        <w:rPr>
          <w:lang w:val="en-US"/>
        </w:rPr>
        <w:fldChar w:fldCharType="end"/>
      </w:r>
    </w:p>
    <w:p w:rsidR="00B77141" w:rsidRPr="00840659" w:rsidRDefault="00B77141" w:rsidP="00B77141">
      <w:pPr>
        <w:spacing w:line="480" w:lineRule="auto"/>
        <w:jc w:val="both"/>
        <w:rPr>
          <w:lang w:val="en-US"/>
        </w:rPr>
      </w:pPr>
    </w:p>
    <w:p w:rsidR="00113B75" w:rsidRPr="00840659" w:rsidRDefault="002F2550" w:rsidP="00CB38A0">
      <w:pPr>
        <w:spacing w:line="480" w:lineRule="auto"/>
        <w:jc w:val="both"/>
        <w:rPr>
          <w:rFonts w:cstheme="minorHAnsi"/>
          <w:lang w:val="en-US"/>
        </w:rPr>
      </w:pPr>
      <w:r w:rsidRPr="00840659">
        <w:rPr>
          <w:rFonts w:cstheme="minorHAnsi"/>
          <w:lang w:val="en-US"/>
        </w:rPr>
        <w:t>The efficacy of influenza vaccines, currently at 44%</w:t>
      </w:r>
      <w:r w:rsidR="00FD70C8"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&lt;EndNote&gt;&lt;Cite&gt;&lt;Author&gt;Sah&lt;/Author&gt;&lt;Year&gt;2019&lt;/Year&gt;&lt;RecNum&gt;118&lt;/RecNum&gt;&lt;DisplayText&gt;(Sah et al., 2019)&lt;/DisplayText&gt;&lt;record&gt;&lt;rec-number&gt;118&lt;/rec-number&gt;&lt;foreign-keys&gt;&lt;key app="EN" db-id="9pss2zav3psfaxeepwyvafs6vp2wsztxe90z" timestamp="1575294916"&gt;118&lt;/key&gt;&lt;/foreign-keys&gt;&lt;ref-type name="Journal Article"&gt;17&lt;/ref-type&gt;&lt;contributors&gt;&lt;authors&gt;&lt;author&gt;Sah, P.&lt;/author&gt;&lt;author&gt;Alfaro-Murillo, J. A.&lt;/author&gt;&lt;author&gt;Fitzpatrick, M. C.&lt;/author&gt;&lt;author&gt;Neuzil, K. M.&lt;/author&gt;&lt;author&gt;Meyers, L. A.&lt;/author&gt;&lt;author&gt;Singer, B. H.&lt;/author&gt;&lt;author&gt;Galvani, A. P.&lt;/author&gt;&lt;/authors&gt;&lt;/contributors&gt;&lt;auth-address&gt;Center for Infectious Disease Modeling and Analysis, Yale School of Public Health, New Haven, CT 06520.&amp;#xD;Center for Vaccine Development and Global Health, University of Maryland School of Medicine, Baltimore, MD 21201.&amp;#xD;Department of Integrative Biology, University of Texas at Austin, Austin, TX 78712.&amp;#xD;Emerging Pathogens Institute, University of Florida, Gainesville, FL 32610 bhsinger@epi.ufl.edu.&lt;/auth-address&gt;&lt;titles&gt;&lt;title&gt;Future epidemiological and economic impacts of universal influenza vaccines&lt;/title&gt;&lt;secondary-title&gt;Proc Natl Acad Sci U S A&lt;/secondary-title&gt;&lt;/titles&gt;&lt;periodical&gt;&lt;full-title&gt;Proc Natl Acad Sci U S A&lt;/full-title&gt;&lt;/periodical&gt;&lt;pages&gt;20786-20792&lt;/pages&gt;&lt;volume&gt;116&lt;/volume&gt;&lt;number&gt;41&lt;/number&gt;&lt;edition&gt;2019/09/25&lt;/edition&gt;&lt;keywords&gt;&lt;keyword&gt;mathematical model&lt;/keyword&gt;&lt;keyword&gt;medical cost&lt;/keyword&gt;&lt;keyword&gt;seasonal vaccine&lt;/keyword&gt;&lt;/keywords&gt;&lt;dates&gt;&lt;year&gt;2019&lt;/year&gt;&lt;pub-dates&gt;&lt;date&gt;Oct 8&lt;/date&gt;&lt;/pub-dates&gt;&lt;/dates&gt;&lt;isbn&gt;1091-6490 (Electronic)&amp;#xD;0027-8424 (Linking)&lt;/isbn&gt;&lt;accession-num&gt;31548402&lt;/accession-num&gt;&lt;urls&gt;&lt;related-urls&gt;&lt;url&gt;https://www.ncbi.nlm.nih.gov/pubmed/31548402&lt;/url&gt;&lt;/related-urls&gt;&lt;/urls&gt;&lt;custom2&gt;PMC6789917&lt;/custom2&gt;&lt;electronic-resource-num&gt;10.1073/pnas.1909613116&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(Sah et al., 2019)</w:t>
      </w:r>
      <w:r w:rsidR="00545493" w:rsidRPr="00840659">
        <w:rPr>
          <w:rFonts w:cstheme="minorHAnsi"/>
          <w:lang w:val="en-US"/>
        </w:rPr>
        <w:fldChar w:fldCharType="end"/>
      </w:r>
      <w:r w:rsidRPr="00840659">
        <w:rPr>
          <w:rFonts w:cstheme="minorHAnsi"/>
          <w:lang w:val="en-US"/>
        </w:rPr>
        <w:t>, is limited by the rapid antigenic evolution of the virus and a manufacturing process that can lead to vaccine mismatch. The US National Institute of</w:t>
      </w:r>
      <w:r w:rsidR="002275DE" w:rsidRPr="00840659">
        <w:rPr>
          <w:rFonts w:cstheme="minorHAnsi"/>
          <w:lang w:val="en-US"/>
        </w:rPr>
        <w:t xml:space="preserve"> </w:t>
      </w:r>
      <w:r w:rsidRPr="00840659">
        <w:rPr>
          <w:rFonts w:cstheme="minorHAnsi"/>
          <w:lang w:val="en-US"/>
        </w:rPr>
        <w:t>Allergy and Infectious Diseases (NIAID) recently identified the development of a universal influenza vaccine with an efficacy of at least 75% as a high scientific priority</w:t>
      </w:r>
      <w:r w:rsidR="00032C78"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&lt;EndNote&gt;&lt;Cite&gt;&lt;Author&gt;Sah&lt;/Author&gt;&lt;Year&gt;2019&lt;/Year&gt;&lt;RecNum&gt;118&lt;/RecNum&gt;&lt;DisplayText&gt;(Sah et al., 2019)&lt;/DisplayText&gt;&lt;record&gt;&lt;rec-number&gt;118&lt;/rec-number&gt;&lt;foreign-keys&gt;&lt;key app="EN" db-id="9pss2zav3psfaxeepwyvafs6vp2wsztxe90z" timestamp="1575294916"&gt;118&lt;/key&gt;&lt;/foreign-keys&gt;&lt;ref-type name="Journal Article"&gt;17&lt;/ref-type&gt;&lt;contributors&gt;&lt;authors&gt;&lt;author&gt;Sah, P.&lt;/author&gt;&lt;author&gt;Alfaro-Murillo, J. A.&lt;/author&gt;&lt;author&gt;Fitzpatrick, M. C.&lt;/author&gt;&lt;author&gt;Neuzil, K. M.&lt;/author&gt;&lt;author&gt;Meyers, L. A.&lt;/author&gt;&lt;author&gt;Singer, B. H.&lt;/author&gt;&lt;author&gt;Galvani, A. P.&lt;/author&gt;&lt;/authors&gt;&lt;/contributors&gt;&lt;auth-address&gt;Center for Infectious Disease Modeling and Analysis, Yale School of Public Health, New Haven, CT 06520.&amp;#xD;Center for Vaccine Development and Global Health, University of Maryland School of Medicine, Baltimore, MD 21201.&amp;#xD;Department of Integrative Biology, University of Texas at Austin, Austin, TX 78712.&amp;#xD;Emerging Pathogens Institute, University of Florida, Gainesville, FL 32610 bhsinger@epi.ufl.edu.&lt;/auth-address&gt;&lt;titles&gt;&lt;title&gt;Future epidemiological and economic impacts of universal influenza vaccines&lt;/title&gt;&lt;secondary-title&gt;Proc Natl Acad Sci U S A&lt;/secondary-title&gt;&lt;/titles&gt;&lt;periodical&gt;&lt;full-title&gt;Proc Natl Acad Sci U S A&lt;/full-title&gt;&lt;/periodical&gt;&lt;pages&gt;20786-20792&lt;/pages&gt;&lt;volume&gt;116&lt;/volume&gt;&lt;number&gt;41&lt;/number&gt;&lt;edition&gt;2019/09/25&lt;/edition&gt;&lt;keywords&gt;&lt;keyword&gt;mathematical model&lt;/keyword&gt;&lt;keyword&gt;medical cost&lt;/keyword&gt;&lt;keyword&gt;seasonal vaccine&lt;/keyword&gt;&lt;/keywords&gt;&lt;dates&gt;&lt;year&gt;2019&lt;/year&gt;&lt;pub-dates&gt;&lt;date&gt;Oct 8&lt;/date&gt;&lt;/pub-dates&gt;&lt;/dates&gt;&lt;isbn&gt;1091-6490 (Electronic)&amp;#xD;0027-8424 (Linking)&lt;/isbn&gt;&lt;accession-num&gt;31548402&lt;/accession-num&gt;&lt;urls&gt;&lt;related-urls&gt;&lt;url&gt;https://www.ncbi.nlm.nih.gov/pubmed/31548402&lt;/url&gt;&lt;/related-urls&gt;&lt;/urls&gt;&lt;custom2&gt;PMC6789917&lt;/custom2&gt;&lt;electronic-resource-num&gt;10.1073/pnas.1909613116&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(Sah et al., 2019)</w:t>
      </w:r>
      <w:r w:rsidR="00545493" w:rsidRPr="00840659">
        <w:rPr>
          <w:rFonts w:cstheme="minorHAnsi"/>
          <w:lang w:val="en-US"/>
        </w:rPr>
        <w:fldChar w:fldCharType="end"/>
      </w:r>
      <w:r w:rsidR="00F51B30" w:rsidRPr="00840659">
        <w:rPr>
          <w:rFonts w:cstheme="minorHAnsi"/>
          <w:lang w:val="en-US"/>
        </w:rPr>
        <w:t>.</w:t>
      </w:r>
      <w:r w:rsidR="00113B75" w:rsidRPr="00840659">
        <w:rPr>
          <w:rFonts w:cstheme="minorHAnsi"/>
          <w:lang w:val="en-US"/>
        </w:rPr>
        <w:t xml:space="preserve"> </w:t>
      </w:r>
    </w:p>
    <w:p w:rsidR="00424E5E" w:rsidRPr="00840659" w:rsidRDefault="00424E5E" w:rsidP="00CB38A0">
      <w:pPr>
        <w:spacing w:line="480" w:lineRule="auto"/>
        <w:jc w:val="both"/>
        <w:rPr>
          <w:rFonts w:cstheme="minorHAnsi"/>
          <w:lang w:val="en-US"/>
        </w:rPr>
      </w:pPr>
    </w:p>
    <w:p w:rsidR="00FF7D9A" w:rsidRPr="00840659" w:rsidRDefault="004A5CF3" w:rsidP="00CB38A0">
      <w:pPr>
        <w:spacing w:line="480" w:lineRule="auto"/>
        <w:jc w:val="both"/>
        <w:rPr>
          <w:rFonts w:cstheme="minorHAnsi"/>
          <w:lang w:val="en-US"/>
        </w:rPr>
      </w:pPr>
      <w:r w:rsidRPr="00840659">
        <w:rPr>
          <w:rFonts w:cstheme="minorHAnsi"/>
          <w:lang w:val="en-US"/>
        </w:rPr>
        <w:t>S</w:t>
      </w:r>
      <w:r w:rsidR="006661CF" w:rsidRPr="00840659">
        <w:rPr>
          <w:rFonts w:cstheme="minorHAnsi"/>
          <w:lang w:val="en-US"/>
        </w:rPr>
        <w:t xml:space="preserve">urveys </w:t>
      </w:r>
      <w:r w:rsidR="00B975F0" w:rsidRPr="00840659">
        <w:rPr>
          <w:rFonts w:cstheme="minorHAnsi"/>
          <w:lang w:val="en-US"/>
        </w:rPr>
        <w:t>reported that a</w:t>
      </w:r>
      <w:r w:rsidR="00FF7D9A" w:rsidRPr="00840659">
        <w:rPr>
          <w:rFonts w:cstheme="minorHAnsi"/>
          <w:lang w:val="en-US"/>
        </w:rPr>
        <w:t xml:space="preserve">pproximately 90% of physicians think </w:t>
      </w:r>
      <w:r w:rsidR="00B70BE7" w:rsidRPr="00840659">
        <w:rPr>
          <w:rFonts w:cstheme="minorHAnsi"/>
          <w:lang w:val="en-US"/>
        </w:rPr>
        <w:t xml:space="preserve">that </w:t>
      </w:r>
      <w:r w:rsidR="00FF7D9A" w:rsidRPr="00840659">
        <w:rPr>
          <w:rFonts w:cstheme="minorHAnsi"/>
          <w:lang w:val="en-US"/>
        </w:rPr>
        <w:t xml:space="preserve">influenza vaccination in </w:t>
      </w:r>
      <w:r w:rsidR="00113B75" w:rsidRPr="00840659">
        <w:rPr>
          <w:rFonts w:cstheme="minorHAnsi"/>
          <w:lang w:val="en-US"/>
        </w:rPr>
        <w:t>older people</w:t>
      </w:r>
      <w:r w:rsidR="00FF7D9A" w:rsidRPr="00840659">
        <w:rPr>
          <w:rFonts w:cstheme="minorHAnsi"/>
          <w:lang w:val="en-US"/>
        </w:rPr>
        <w:t xml:space="preserve"> is effective</w:t>
      </w:r>
      <w:r w:rsidR="000D1A0F" w:rsidRPr="00840659">
        <w:rPr>
          <w:rFonts w:cstheme="minorHAnsi"/>
          <w:lang w:val="en-US"/>
        </w:rPr>
        <w:t xml:space="preserve"> </w:t>
      </w:r>
      <w:r w:rsidR="00FF7D9A" w:rsidRPr="00840659">
        <w:rPr>
          <w:rFonts w:cstheme="minorHAnsi"/>
          <w:lang w:val="en-US"/>
        </w:rPr>
        <w:t>and 85% of general practitioners</w:t>
      </w:r>
      <w:r w:rsidR="00B975F0" w:rsidRPr="00840659">
        <w:rPr>
          <w:rFonts w:cstheme="minorHAnsi"/>
          <w:lang w:val="en-US"/>
        </w:rPr>
        <w:t xml:space="preserve"> </w:t>
      </w:r>
      <w:r w:rsidR="00FF7D9A" w:rsidRPr="00840659">
        <w:rPr>
          <w:rFonts w:cstheme="minorHAnsi"/>
          <w:lang w:val="en-US"/>
        </w:rPr>
        <w:t xml:space="preserve">(GPs) recommend influenza vaccination to their </w:t>
      </w:r>
      <w:r w:rsidR="0008704C" w:rsidRPr="00840659">
        <w:rPr>
          <w:rFonts w:cstheme="minorHAnsi"/>
          <w:lang w:val="en-US"/>
        </w:rPr>
        <w:t xml:space="preserve">older </w:t>
      </w:r>
      <w:r w:rsidR="00FF7D9A" w:rsidRPr="00840659">
        <w:rPr>
          <w:rFonts w:cstheme="minorHAnsi"/>
          <w:lang w:val="en-US"/>
        </w:rPr>
        <w:t>patients</w:t>
      </w:r>
      <w:r w:rsidR="00FD70C8" w:rsidRPr="00840659">
        <w:rPr>
          <w:rFonts w:cstheme="minorHAnsi"/>
          <w:lang w:val="en-US"/>
        </w:rPr>
        <w:t xml:space="preserve"> </w:t>
      </w:r>
      <w:r w:rsidR="00545493" w:rsidRPr="00840659">
        <w:rPr>
          <w:rFonts w:cstheme="minorHAnsi"/>
          <w:lang w:val="en-US"/>
        </w:rPr>
        <w:fldChar w:fldCharType="begin">
          <w:fldData xml:space="preserve">PEVuZE5vdGU+PENpdGU+PEF1dGhvcj5LbGV0dC1UYW1tZW48L0F1dGhvcj48WWVhcj4yMDE2PC9Z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</w:fldData>
        </w:fldChar>
      </w:r>
      <w:r w:rsidR="00FA587F" w:rsidRPr="00840659">
        <w:rPr>
          <w:rFonts w:cstheme="minorHAnsi"/>
          <w:lang w:val="en-US"/>
        </w:rPr>
        <w:instrText xml:space="preserve"> ADDIN EN.CITE </w:instrText>
      </w:r>
      <w:r w:rsidR="00FA587F" w:rsidRPr="00840659">
        <w:rPr>
          <w:rFonts w:cstheme="minorHAnsi"/>
          <w:lang w:val="en-US"/>
        </w:rPr>
        <w:fldChar w:fldCharType="begin">
          <w:fldData xml:space="preserve">PEVuZE5vdGU+PENpdGU+PEF1dGhvcj5LbGV0dC1UYW1tZW48L0F1dGhvcj48WWVhcj4yMDE2PC9Z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</w:fldData>
        </w:fldChar>
      </w:r>
      <w:r w:rsidR="00FA587F" w:rsidRPr="00840659">
        <w:rPr>
          <w:rFonts w:cstheme="minorHAnsi"/>
          <w:lang w:val="en-US"/>
        </w:rPr>
        <w:instrText xml:space="preserve"> ADDIN EN.CITE.DATA </w:instrText>
      </w:r>
      <w:r w:rsidR="00FA587F" w:rsidRPr="00840659">
        <w:rPr>
          <w:rFonts w:cstheme="minorHAnsi"/>
          <w:lang w:val="en-US"/>
        </w:rPr>
      </w:r>
      <w:r w:rsidR="00FA587F" w:rsidRPr="00840659">
        <w:rPr>
          <w:rFonts w:cstheme="minorHAnsi"/>
          <w:lang w:val="en-US"/>
        </w:rPr>
        <w:fldChar w:fldCharType="end"/>
      </w:r>
      <w:r w:rsidR="00545493" w:rsidRPr="00840659">
        <w:rPr>
          <w:rFonts w:cstheme="minorHAnsi"/>
          <w:lang w:val="en-US"/>
        </w:rPr>
      </w:r>
      <w:r w:rsidR="00545493" w:rsidRPr="00840659">
        <w:rPr>
          <w:rFonts w:cstheme="minorHAnsi"/>
          <w:lang w:val="en-US"/>
        </w:rPr>
        <w:fldChar w:fldCharType="separate"/>
      </w:r>
      <w:r w:rsidR="00FA587F" w:rsidRPr="00840659">
        <w:rPr>
          <w:rFonts w:cstheme="minorHAnsi"/>
          <w:noProof/>
          <w:lang w:val="en-US"/>
        </w:rPr>
        <w:t>(Klett-Tammen et al., 2016)</w:t>
      </w:r>
      <w:r w:rsidR="00545493" w:rsidRPr="00840659">
        <w:rPr>
          <w:rFonts w:cstheme="minorHAnsi"/>
          <w:lang w:val="en-US"/>
        </w:rPr>
        <w:fldChar w:fldCharType="end"/>
      </w:r>
      <w:r w:rsidR="005036C9" w:rsidRPr="00840659">
        <w:rPr>
          <w:rFonts w:cstheme="minorHAnsi"/>
          <w:lang w:val="en-US"/>
        </w:rPr>
        <w:t>.</w:t>
      </w:r>
      <w:r w:rsidR="000D1A0F" w:rsidRPr="00840659">
        <w:rPr>
          <w:rFonts w:cstheme="minorHAnsi"/>
          <w:lang w:val="en-US"/>
        </w:rPr>
        <w:t xml:space="preserve"> </w:t>
      </w:r>
      <w:r w:rsidR="00B70BE7" w:rsidRPr="00840659">
        <w:rPr>
          <w:rFonts w:cstheme="minorHAnsi"/>
          <w:lang w:val="en-US"/>
        </w:rPr>
        <w:t xml:space="preserve">Among </w:t>
      </w:r>
      <w:r w:rsidR="00FF7D9A" w:rsidRPr="00840659">
        <w:rPr>
          <w:rFonts w:cstheme="minorHAnsi"/>
          <w:lang w:val="en-US"/>
        </w:rPr>
        <w:t>GPs not advis</w:t>
      </w:r>
      <w:r w:rsidR="00B70BE7" w:rsidRPr="00840659">
        <w:rPr>
          <w:rFonts w:cstheme="minorHAnsi"/>
          <w:lang w:val="en-US"/>
        </w:rPr>
        <w:t>ing</w:t>
      </w:r>
      <w:r w:rsidR="00FF7D9A" w:rsidRPr="00840659">
        <w:rPr>
          <w:rFonts w:cstheme="minorHAnsi"/>
          <w:lang w:val="en-US"/>
        </w:rPr>
        <w:t xml:space="preserve"> vaccination, 17% question the </w:t>
      </w:r>
      <w:r w:rsidR="005D23BB" w:rsidRPr="00840659">
        <w:rPr>
          <w:rFonts w:cstheme="minorHAnsi"/>
          <w:lang w:val="en-US"/>
        </w:rPr>
        <w:t>efficacy</w:t>
      </w:r>
      <w:r w:rsidR="00FF7D9A" w:rsidRPr="00840659">
        <w:rPr>
          <w:rFonts w:cstheme="minorHAnsi"/>
          <w:lang w:val="en-US"/>
        </w:rPr>
        <w:t xml:space="preserve"> of vaccination. About 70% of community-dwelling </w:t>
      </w:r>
      <w:r w:rsidR="0008704C" w:rsidRPr="00840659">
        <w:rPr>
          <w:rFonts w:cstheme="minorHAnsi"/>
          <w:lang w:val="en-US"/>
        </w:rPr>
        <w:t xml:space="preserve">older people </w:t>
      </w:r>
      <w:r w:rsidR="00FF7D9A" w:rsidRPr="00840659">
        <w:rPr>
          <w:rFonts w:cstheme="minorHAnsi"/>
          <w:lang w:val="en-US"/>
        </w:rPr>
        <w:t>with a medical indication believe vaccination is effective</w:t>
      </w:r>
      <w:r w:rsidR="0095244D"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&lt;EndNote&gt;&lt;Cite&gt;&lt;Author&gt;Verhees&lt;/Author&gt;&lt;Year&gt;2018&lt;/Year&gt;&lt;RecNum&gt;66&lt;/RecNum&gt;&lt;DisplayText&gt;(Verhees et al., 2018)&lt;/DisplayText&gt;&lt;record&gt;&lt;rec-number&gt;66&lt;/rec-number&gt;&lt;foreign-keys&gt;&lt;key app="EN" db-id="9pss2zav3psfaxeepwyvafs6vp2wsztxe90z" timestamp="1547898060"&gt;66&lt;/key&gt;&lt;/foreign-keys&gt;&lt;ref-type name="Journal Article"&gt;17&lt;/ref-type&gt;&lt;contributors&gt;&lt;authors&gt;&lt;author&gt;Verhees, R. A. F.&lt;/author&gt;&lt;author&gt;Dondorp, W.&lt;/author&gt;&lt;author&gt;Thijs, C.&lt;/author&gt;&lt;author&gt;Dinant, G. J.&lt;/author&gt;&lt;author&gt;Knottnerus, A.&lt;/author&gt;&lt;/authors&gt;&lt;/contributors&gt;&lt;auth-address&gt;Universiteit Maastricht, Care and Public Health Research Institute (CAPHRI), vakgroep Huisartsgeneeskunde.&amp;#xD;Contact: R.A.F. Verhees (ruud.verhees@maastrichtuniversity.nl).&amp;#xD;Universiteit Maastricht, Care and Public Health Research Institute (CAPHRI), vakgroep Metamedica.&amp;#xD;Universiteit Maastricht, Care and Public Health Research Institute (CAPHRI), vakgroep Epidemiologie.&lt;/auth-address&gt;&lt;titles&gt;&lt;title&gt;[Influenza vaccination in the elderly: is a trial on mortality ethically acceptable?]&lt;/title&gt;&lt;secondary-title&gt;Ned Tijdschr Geneeskd&lt;/secondary-title&gt;&lt;/titles&gt;&lt;periodical&gt;&lt;full-title&gt;Ned Tijdschr Geneeskd&lt;/full-title&gt;&lt;/periodical&gt;&lt;volume&gt;162&lt;/volume&gt;&lt;edition&gt;2018/10/12&lt;/edition&gt;&lt;keywords&gt;&lt;keyword&gt;Aged&lt;/keyword&gt;&lt;keyword&gt;Double-Blind Method&lt;/keyword&gt;&lt;keyword&gt;Humans&lt;/keyword&gt;&lt;keyword&gt;*Influenza Vaccines&lt;/keyword&gt;&lt;keyword&gt;Influenza, Human/*mortality/*prevention &amp;amp; control&lt;/keyword&gt;&lt;keyword&gt;Randomized Controlled Trials as Topic/*ethics/standards&lt;/keyword&gt;&lt;keyword&gt;*Vaccination&lt;/keyword&gt;&lt;keyword&gt;Vaccination Refusal&lt;/keyword&gt;&lt;/keywords&gt;&lt;dates&gt;&lt;year&gt;2018&lt;/year&gt;&lt;pub-dates&gt;&lt;date&gt;Sep 6&lt;/date&gt;&lt;/pub-dates&gt;&lt;/dates&gt;&lt;orig-pub&gt;Effect influenzavaccinatie op sterfte onder ouderen.&lt;/orig-pub&gt;&lt;isbn&gt;1876-8784 (Electronic)&amp;#xD;0028-2162 (Linking)&lt;/isbn&gt;&lt;accession-num&gt;30306763&lt;/accession-num&gt;&lt;urls&gt;&lt;related-urls&gt;&lt;url&gt;https://www.ncbi.nlm.nih.gov/pubmed/30306763&lt;/url&gt;&lt;/related-urls&gt;&lt;/urls&gt;&lt;/record&gt;&lt;/Cite&gt;&lt;/EndNote&gt;</w:instrText>
      </w:r>
      <w:r w:rsidR="00545493" w:rsidRPr="00840659">
        <w:rPr>
          <w:rFonts w:cstheme="minorHAnsi"/>
          <w:lang w:val="en-US"/>
        </w:rPr>
        <w:fldChar w:fldCharType="separate"/>
      </w:r>
      <w:r w:rsidR="00FA587F" w:rsidRPr="00840659">
        <w:rPr>
          <w:rFonts w:cstheme="minorHAnsi"/>
          <w:noProof/>
          <w:lang w:val="en-US"/>
        </w:rPr>
        <w:t>(Verhees et al., 2018)</w:t>
      </w:r>
      <w:r w:rsidR="00545493" w:rsidRPr="00840659">
        <w:rPr>
          <w:rFonts w:cstheme="minorHAnsi"/>
          <w:lang w:val="en-US"/>
        </w:rPr>
        <w:fldChar w:fldCharType="end"/>
      </w:r>
      <w:r w:rsidR="00FF7D9A" w:rsidRPr="00840659">
        <w:rPr>
          <w:rFonts w:cstheme="minorHAnsi"/>
          <w:lang w:val="en-US"/>
        </w:rPr>
        <w:t xml:space="preserve"> </w:t>
      </w:r>
      <w:r w:rsidR="00B70BE7" w:rsidRPr="00840659">
        <w:rPr>
          <w:rFonts w:cstheme="minorHAnsi"/>
          <w:lang w:val="en-US"/>
        </w:rPr>
        <w:t>and w</w:t>
      </w:r>
      <w:r w:rsidR="00FF7D9A" w:rsidRPr="00840659">
        <w:rPr>
          <w:rFonts w:cstheme="minorHAnsi"/>
          <w:lang w:val="en-US"/>
        </w:rPr>
        <w:t xml:space="preserve">hen </w:t>
      </w:r>
      <w:r w:rsidR="00711FC9" w:rsidRPr="00840659">
        <w:rPr>
          <w:rFonts w:cstheme="minorHAnsi"/>
          <w:lang w:val="en-US"/>
        </w:rPr>
        <w:t xml:space="preserve">patients </w:t>
      </w:r>
      <w:r w:rsidR="00FF7D9A" w:rsidRPr="00840659">
        <w:rPr>
          <w:rFonts w:cstheme="minorHAnsi"/>
          <w:lang w:val="en-US"/>
        </w:rPr>
        <w:t>refuse vaccination, this is mainly because they consider themselves healthy or fear side effects</w:t>
      </w:r>
      <w:r w:rsidR="00FD70C8"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&lt;EndNote&gt;&lt;Cite&gt;&lt;Author&gt;Kan&lt;/Author&gt;&lt;Year&gt;2018&lt;/Year&gt;&lt;RecNum&gt;77&lt;/RecNum&gt;&lt;DisplayText&gt;(Kan and Zhang, 2018)&lt;/DisplayText&gt;&lt;record&gt;&lt;rec-number&gt;77&lt;/rec-number&gt;&lt;foreign-keys&gt;&lt;key app="EN" db-id="9pss2zav3psfaxeepwyvafs6vp2wsztxe90z" timestamp="1547898060"&gt;77&lt;/key&gt;&lt;/foreign-keys&gt;&lt;ref-type name="Journal Article"&gt;17&lt;/ref-type&gt;&lt;contributors&gt;&lt;authors&gt;&lt;author&gt;Kan, T.&lt;/author&gt;&lt;author&gt;Zhang, J.&lt;/author&gt;&lt;/authors&gt;&lt;/contributors&gt;&lt;auth-address&gt;School of Nursing, Second Military Medical University, Shanghai, China.&amp;#xD;School of Nursing, Second Military Medical University, Shanghai, China. Electronic address: jane_zhang@smmu.edu.cn.&lt;/auth-address&gt;&lt;titles&gt;&lt;title&gt;Factors influencing seasonal influenza vaccination behaviour among elderly people: a systematic review&lt;/title&gt;&lt;secondary-title&gt;Public Health&lt;/secondary-title&gt;&lt;/titles&gt;&lt;periodical&gt;&lt;full-title&gt;Public Health&lt;/full-title&gt;&lt;/periodical&gt;&lt;pages&gt;67-78&lt;/pages&gt;&lt;volume&gt;156&lt;/volume&gt;&lt;edition&gt;2018/02/07&lt;/edition&gt;&lt;keywords&gt;&lt;keyword&gt;Aged&lt;/keyword&gt;&lt;keyword&gt;*Health Behavior&lt;/keyword&gt;&lt;keyword&gt;Health Knowledge, Attitudes, Practice&lt;/keyword&gt;&lt;keyword&gt;Humans&lt;/keyword&gt;&lt;keyword&gt;Influenza Vaccines/*administration &amp;amp; dosage&lt;/keyword&gt;&lt;keyword&gt;Influenza, Human/*prevention &amp;amp; control&lt;/keyword&gt;&lt;keyword&gt;Models, Psychological&lt;/keyword&gt;&lt;keyword&gt;Seasons&lt;/keyword&gt;&lt;keyword&gt;Vaccination/*psychology&lt;/keyword&gt;&lt;keyword&gt;Elderly&lt;/keyword&gt;&lt;keyword&gt;Health behaviour&lt;/keyword&gt;&lt;keyword&gt;Seasonal influenza&lt;/keyword&gt;&lt;keyword&gt;Systematic review&lt;/keyword&gt;&lt;keyword&gt;Vaccination&lt;/keyword&gt;&lt;/keywords&gt;&lt;dates&gt;&lt;year&gt;2018&lt;/year&gt;&lt;pub-dates&gt;&lt;date&gt;Mar&lt;/date&gt;&lt;/pub-dates&gt;&lt;/dates&gt;&lt;isbn&gt;1476-5616 (Electronic)&amp;#xD;0033-3506 (Linking)&lt;/isbn&gt;&lt;accession-num&gt;29408191&lt;/accession-num&gt;&lt;urls&gt;&lt;related-urls&gt;&lt;url&gt;https://www.ncbi.nlm.nih.gov/pubmed/29408191&lt;/url&gt;&lt;/related-urls&gt;&lt;/urls&gt;&lt;electronic-resource-num&gt;10.1016/j.puhe.2017.12.007&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(Kan and Zhang, 2018)</w:t>
      </w:r>
      <w:r w:rsidR="00545493" w:rsidRPr="00840659">
        <w:rPr>
          <w:rFonts w:cstheme="minorHAnsi"/>
          <w:lang w:val="en-US"/>
        </w:rPr>
        <w:fldChar w:fldCharType="end"/>
      </w:r>
      <w:r w:rsidR="00FF7D9A" w:rsidRPr="00840659">
        <w:rPr>
          <w:rFonts w:cstheme="minorHAnsi"/>
          <w:lang w:val="en-US"/>
        </w:rPr>
        <w:t xml:space="preserve">. Vaccination is refused due to uncertainty regarding its </w:t>
      </w:r>
      <w:r w:rsidR="005D23BB" w:rsidRPr="00840659">
        <w:rPr>
          <w:rFonts w:cstheme="minorHAnsi"/>
          <w:lang w:val="en-US"/>
        </w:rPr>
        <w:t>efficacy</w:t>
      </w:r>
      <w:r w:rsidR="00FF7D9A" w:rsidRPr="00840659">
        <w:rPr>
          <w:rFonts w:cstheme="minorHAnsi"/>
          <w:lang w:val="en-US"/>
        </w:rPr>
        <w:t xml:space="preserve"> in only 2% of the high-risk patients and approximately 5% of the community-dwelling </w:t>
      </w:r>
      <w:r w:rsidR="00627DF6" w:rsidRPr="00840659">
        <w:rPr>
          <w:rFonts w:cstheme="minorHAnsi"/>
          <w:lang w:val="en-US"/>
        </w:rPr>
        <w:t>older</w:t>
      </w:r>
      <w:r w:rsidR="00424E5E" w:rsidRPr="00840659">
        <w:rPr>
          <w:rFonts w:cstheme="minorHAnsi"/>
          <w:lang w:val="en-US"/>
        </w:rPr>
        <w:t xml:space="preserve"> people.</w:t>
      </w:r>
      <w:r w:rsidR="00627DF6" w:rsidRPr="00840659">
        <w:rPr>
          <w:rFonts w:cstheme="minorHAnsi"/>
          <w:lang w:val="en-US"/>
        </w:rPr>
        <w:t xml:space="preserve"> </w:t>
      </w:r>
    </w:p>
    <w:p w:rsidR="0008704C" w:rsidRPr="00840659" w:rsidRDefault="0008704C" w:rsidP="00CB38A0">
      <w:pPr>
        <w:spacing w:line="480" w:lineRule="auto"/>
        <w:jc w:val="both"/>
        <w:rPr>
          <w:rFonts w:cstheme="minorHAnsi"/>
          <w:lang w:val="en-US"/>
        </w:rPr>
      </w:pPr>
    </w:p>
    <w:p w:rsidR="00ED203E" w:rsidRPr="00840659" w:rsidRDefault="003E72DC" w:rsidP="00CB38A0">
      <w:pPr>
        <w:spacing w:line="480" w:lineRule="auto"/>
        <w:jc w:val="both"/>
        <w:rPr>
          <w:rFonts w:cstheme="minorHAnsi"/>
          <w:lang w:val="en-US"/>
        </w:rPr>
      </w:pPr>
      <w:r w:rsidRPr="00840659">
        <w:rPr>
          <w:rFonts w:cstheme="minorHAnsi"/>
          <w:lang w:val="en-US"/>
        </w:rPr>
        <w:t>Influenza</w:t>
      </w:r>
      <w:r w:rsidR="00ED203E" w:rsidRPr="00840659">
        <w:rPr>
          <w:rFonts w:cstheme="minorHAnsi"/>
          <w:lang w:val="en-US"/>
        </w:rPr>
        <w:t xml:space="preserve"> </w:t>
      </w:r>
      <w:r w:rsidR="00424E5E" w:rsidRPr="00840659">
        <w:rPr>
          <w:rFonts w:cstheme="minorHAnsi"/>
          <w:lang w:val="en-US"/>
        </w:rPr>
        <w:t>vaccination</w:t>
      </w:r>
      <w:r w:rsidR="00ED203E" w:rsidRPr="00840659">
        <w:rPr>
          <w:rFonts w:cstheme="minorHAnsi"/>
          <w:lang w:val="en-US"/>
        </w:rPr>
        <w:t xml:space="preserve"> has</w:t>
      </w:r>
      <w:r w:rsidRPr="00840659">
        <w:rPr>
          <w:rFonts w:cstheme="minorHAnsi"/>
          <w:lang w:val="en-US"/>
        </w:rPr>
        <w:t xml:space="preserve"> shown</w:t>
      </w:r>
      <w:r w:rsidR="00ED203E" w:rsidRPr="00840659">
        <w:rPr>
          <w:rFonts w:cstheme="minorHAnsi"/>
          <w:lang w:val="en-US"/>
        </w:rPr>
        <w:t xml:space="preserve"> a moderate preventive effect </w:t>
      </w:r>
      <w:r w:rsidRPr="00840659">
        <w:rPr>
          <w:rFonts w:cstheme="minorHAnsi"/>
          <w:lang w:val="en-US"/>
        </w:rPr>
        <w:t>in</w:t>
      </w:r>
      <w:r w:rsidR="00ED203E" w:rsidRPr="00840659">
        <w:rPr>
          <w:rFonts w:cstheme="minorHAnsi"/>
          <w:lang w:val="en-US"/>
        </w:rPr>
        <w:t xml:space="preserve"> </w:t>
      </w:r>
      <w:r w:rsidR="0008704C" w:rsidRPr="00840659">
        <w:rPr>
          <w:rFonts w:cstheme="minorHAnsi"/>
          <w:lang w:val="en-US"/>
        </w:rPr>
        <w:t xml:space="preserve">older </w:t>
      </w:r>
      <w:r w:rsidR="00ED203E" w:rsidRPr="00840659">
        <w:rPr>
          <w:rFonts w:cstheme="minorHAnsi"/>
          <w:lang w:val="en-US"/>
        </w:rPr>
        <w:t xml:space="preserve">people and </w:t>
      </w:r>
      <w:r w:rsidRPr="00840659">
        <w:rPr>
          <w:rFonts w:cstheme="minorHAnsi"/>
          <w:lang w:val="en-US"/>
        </w:rPr>
        <w:t xml:space="preserve">a </w:t>
      </w:r>
      <w:r w:rsidR="00032C78" w:rsidRPr="00840659">
        <w:rPr>
          <w:rFonts w:cstheme="minorHAnsi"/>
          <w:lang w:val="en-US"/>
        </w:rPr>
        <w:t>remarkable decrease</w:t>
      </w:r>
      <w:r w:rsidR="00ED203E" w:rsidRPr="00840659">
        <w:rPr>
          <w:rFonts w:cstheme="minorHAnsi"/>
          <w:lang w:val="en-US"/>
        </w:rPr>
        <w:t xml:space="preserve"> </w:t>
      </w:r>
      <w:r w:rsidRPr="00840659">
        <w:rPr>
          <w:rFonts w:cstheme="minorHAnsi"/>
          <w:lang w:val="en-US"/>
        </w:rPr>
        <w:t xml:space="preserve">in </w:t>
      </w:r>
      <w:r w:rsidR="00ED203E" w:rsidRPr="00840659">
        <w:rPr>
          <w:rFonts w:cstheme="minorHAnsi"/>
          <w:lang w:val="en-US"/>
        </w:rPr>
        <w:t>morbidity</w:t>
      </w:r>
      <w:r w:rsidRPr="00840659">
        <w:rPr>
          <w:rFonts w:cstheme="minorHAnsi"/>
          <w:lang w:val="en-US"/>
        </w:rPr>
        <w:t xml:space="preserve"> for</w:t>
      </w:r>
      <w:r w:rsidR="00ED203E" w:rsidRPr="00840659">
        <w:rPr>
          <w:rFonts w:cstheme="minorHAnsi"/>
          <w:lang w:val="en-US"/>
        </w:rPr>
        <w:t xml:space="preserve"> influenza and pneumonia, respiratory or cardiovascular complications and risk of </w:t>
      </w:r>
      <w:r w:rsidR="00B975F0" w:rsidRPr="00840659">
        <w:rPr>
          <w:rFonts w:cstheme="minorHAnsi"/>
          <w:lang w:val="en-US"/>
        </w:rPr>
        <w:t>hospitalization</w:t>
      </w:r>
      <w:r w:rsidR="00ED203E" w:rsidRPr="00840659">
        <w:rPr>
          <w:rFonts w:cstheme="minorHAnsi"/>
          <w:lang w:val="en-US"/>
        </w:rPr>
        <w:t xml:space="preserve"> and death.</w:t>
      </w:r>
      <w:r w:rsidR="00FD70C8" w:rsidRPr="00840659">
        <w:rPr>
          <w:rFonts w:cstheme="minorHAnsi"/>
          <w:lang w:val="en-US"/>
        </w:rPr>
        <w:t xml:space="preserve"> </w:t>
      </w:r>
      <w:r w:rsidR="00545493" w:rsidRPr="00840659">
        <w:rPr>
          <w:rFonts w:cstheme="minorHAnsi"/>
          <w:lang w:val="en-US"/>
        </w:rPr>
        <w:fldChar w:fldCharType="begin">
          <w:fldData xml:space="preserve">PEVuZE5vdGU+PENpdGU+PEF1dGhvcj5LYW48L0F1dGhvcj48WWVhcj4yMDE4PC9ZZWFyPjxSZWNO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=
</w:fldData>
        </w:fldChar>
      </w:r>
      <w:r w:rsidR="00FA587F" w:rsidRPr="00840659">
        <w:rPr>
          <w:rFonts w:cstheme="minorHAnsi"/>
          <w:lang w:val="en-US"/>
        </w:rPr>
        <w:instrText xml:space="preserve"> ADDIN EN.CITE </w:instrText>
      </w:r>
      <w:r w:rsidR="00FA587F" w:rsidRPr="00840659">
        <w:rPr>
          <w:rFonts w:cstheme="minorHAnsi"/>
          <w:lang w:val="en-US"/>
        </w:rPr>
        <w:fldChar w:fldCharType="begin">
          <w:fldData xml:space="preserve">PEVuZE5vdGU+PENpdGU+PEF1dGhvcj5LYW48L0F1dGhvcj48WWVhcj4yMDE4PC9ZZWFyPjxSZWNO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=
</w:fldData>
        </w:fldChar>
      </w:r>
      <w:r w:rsidR="00FA587F" w:rsidRPr="00840659">
        <w:rPr>
          <w:rFonts w:cstheme="minorHAnsi"/>
          <w:lang w:val="en-US"/>
        </w:rPr>
        <w:instrText xml:space="preserve"> ADDIN EN.CITE.DATA </w:instrText>
      </w:r>
      <w:r w:rsidR="00FA587F" w:rsidRPr="00840659">
        <w:rPr>
          <w:rFonts w:cstheme="minorHAnsi"/>
          <w:lang w:val="en-US"/>
        </w:rPr>
      </w:r>
      <w:r w:rsidR="00FA587F" w:rsidRPr="00840659">
        <w:rPr>
          <w:rFonts w:cstheme="minorHAnsi"/>
          <w:lang w:val="en-US"/>
        </w:rPr>
        <w:fldChar w:fldCharType="end"/>
      </w:r>
      <w:r w:rsidR="00545493" w:rsidRPr="00840659">
        <w:rPr>
          <w:rFonts w:cstheme="minorHAnsi"/>
          <w:lang w:val="en-US"/>
        </w:rPr>
      </w:r>
      <w:r w:rsidR="00545493" w:rsidRPr="00840659">
        <w:rPr>
          <w:rFonts w:cstheme="minorHAnsi"/>
          <w:lang w:val="en-US"/>
        </w:rPr>
        <w:fldChar w:fldCharType="separate"/>
      </w:r>
      <w:r w:rsidR="00FA587F" w:rsidRPr="00840659">
        <w:rPr>
          <w:rFonts w:cstheme="minorHAnsi"/>
          <w:noProof/>
          <w:lang w:val="en-US"/>
        </w:rPr>
        <w:t>(Jefferson et al., 2005; Kan and Zhang, 2018; Nichol et al., 2007; Ridenhour et al., 2013)</w:t>
      </w:r>
      <w:r w:rsidR="00545493" w:rsidRPr="00840659">
        <w:rPr>
          <w:rFonts w:cstheme="minorHAnsi"/>
          <w:lang w:val="en-US"/>
        </w:rPr>
        <w:fldChar w:fldCharType="end"/>
      </w:r>
      <w:r w:rsidR="00ED203E" w:rsidRPr="00840659">
        <w:rPr>
          <w:rFonts w:cstheme="minorHAnsi"/>
          <w:lang w:val="en-US"/>
        </w:rPr>
        <w:t xml:space="preserve"> </w:t>
      </w:r>
      <w:r w:rsidR="0008704C" w:rsidRPr="00840659">
        <w:rPr>
          <w:rFonts w:cstheme="minorHAnsi"/>
          <w:lang w:val="en-US"/>
        </w:rPr>
        <w:t>In this sense, a</w:t>
      </w:r>
      <w:r w:rsidR="00ED203E" w:rsidRPr="00840659">
        <w:rPr>
          <w:rFonts w:cstheme="minorHAnsi"/>
          <w:lang w:val="en-US"/>
        </w:rPr>
        <w:t xml:space="preserve"> Cochrane review</w:t>
      </w:r>
      <w:r w:rsidR="00FD70C8"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&lt;EndNote&gt;&lt;Cite&gt;&lt;Author&gt;Jefferson&lt;/Author&gt;&lt;Year&gt;2010&lt;/Year&gt;&lt;RecNum&gt;119&lt;/RecNum&gt;&lt;DisplayText&gt;(Jefferson et al., 2010)&lt;/DisplayText&gt;&lt;record&gt;&lt;rec-number&gt;119&lt;/rec-number&gt;&lt;foreign-keys&gt;&lt;key app="EN" db-id="9pss2zav3psfaxeepwyvafs6vp2wsztxe90z" timestamp="1575449826"&gt;119&lt;/key&gt;&lt;/foreign-keys&gt;&lt;ref-type name="Journal Article"&gt;17&lt;/ref-type&gt;&lt;contributors&gt;&lt;authors&gt;&lt;author&gt;Jefferson, T.&lt;/author&gt;&lt;author&gt;Di Pietrantonj, C.&lt;/author&gt;&lt;author&gt;Al-Ansary, L. A.&lt;/author&gt;&lt;author&gt;Ferroni, E.&lt;/author&gt;&lt;author&gt;Thorning, S.&lt;/author&gt;&lt;author&gt;Thomas, R. E.&lt;/author&gt;&lt;/authors&gt;&lt;/contributors&gt;&lt;auth-address&gt;Vaccines Field, The Cochrane Collaboration, Via Adige 28a, Anguillara Sabazia, Roma, Italy, 00061.&lt;/auth-address&gt;&lt;titles&gt;&lt;title&gt;Vaccines for preventing influenza in the elderly&lt;/title&gt;&lt;secondary-title&gt;Cochrane Database Syst Rev&lt;/secondary-title&gt;&lt;/titles&gt;&lt;periodical&gt;&lt;full-title&gt;Cochrane Database Syst Rev&lt;/full-title&gt;&lt;/periodical&gt;&lt;pages&gt;CD004876&lt;/pages&gt;&lt;number&gt;2&lt;/number&gt;&lt;edition&gt;2010/02/19&lt;/edition&gt;&lt;keywords&gt;&lt;keyword&gt;Aged&lt;/keyword&gt;&lt;keyword&gt;Humans&lt;/keyword&gt;&lt;keyword&gt;Influenza Vaccines/*administration &amp;amp; dosage/adverse effects&lt;/keyword&gt;&lt;keyword&gt;Influenza, Human/*prevention &amp;amp; control&lt;/keyword&gt;&lt;keyword&gt;Randomized Controlled Trials as Topic&lt;/keyword&gt;&lt;keyword&gt;Vaccines, Inactivated/administration &amp;amp; dosage&lt;/keyword&gt;&lt;/keywords&gt;&lt;dates&gt;&lt;year&gt;2010&lt;/year&gt;&lt;pub-dates&gt;&lt;date&gt;Feb 17&lt;/date&gt;&lt;/pub-dates&gt;&lt;/dates&gt;&lt;isbn&gt;1469-493X (Electronic)&amp;#xD;1361-6137 (Linking)&lt;/isbn&gt;&lt;accession-num&gt;20166072&lt;/accession-num&gt;&lt;urls&gt;&lt;related-urls&gt;&lt;url&gt;https://www.ncbi.nlm.nih.gov/pubmed/20166072&lt;/url&gt;&lt;/related-urls&gt;&lt;/urls&gt;&lt;electronic-resource-num&gt;10.1002/14651858.CD004876.pub3&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(Jefferson et al., 2010)</w:t>
      </w:r>
      <w:r w:rsidR="00545493" w:rsidRPr="00840659">
        <w:rPr>
          <w:rFonts w:cstheme="minorHAnsi"/>
          <w:lang w:val="en-US"/>
        </w:rPr>
        <w:fldChar w:fldCharType="end"/>
      </w:r>
      <w:r w:rsidR="00ED203E" w:rsidRPr="00840659">
        <w:rPr>
          <w:rFonts w:cstheme="minorHAnsi"/>
          <w:lang w:val="en-US"/>
        </w:rPr>
        <w:t xml:space="preserve"> confirmed the safety of the influenza vaccine</w:t>
      </w:r>
      <w:r w:rsidR="00B975F0" w:rsidRPr="00840659">
        <w:rPr>
          <w:rFonts w:cstheme="minorHAnsi"/>
          <w:lang w:val="en-US"/>
        </w:rPr>
        <w:t>,</w:t>
      </w:r>
      <w:r w:rsidR="00ED203E" w:rsidRPr="00840659">
        <w:rPr>
          <w:rFonts w:cstheme="minorHAnsi"/>
          <w:lang w:val="en-US"/>
        </w:rPr>
        <w:t xml:space="preserve"> but found no convincing evidence for its </w:t>
      </w:r>
      <w:r w:rsidR="005D23BB" w:rsidRPr="00840659">
        <w:rPr>
          <w:rFonts w:cstheme="minorHAnsi"/>
          <w:lang w:val="en-US"/>
        </w:rPr>
        <w:t>efficacy</w:t>
      </w:r>
      <w:r w:rsidR="00ED203E" w:rsidRPr="00840659">
        <w:rPr>
          <w:rFonts w:cstheme="minorHAnsi"/>
          <w:lang w:val="en-US"/>
        </w:rPr>
        <w:t>. However,</w:t>
      </w:r>
      <w:r w:rsidR="00032C78" w:rsidRPr="00840659">
        <w:rPr>
          <w:rFonts w:cstheme="minorHAnsi"/>
          <w:lang w:val="en-US"/>
        </w:rPr>
        <w:t xml:space="preserve"> a</w:t>
      </w:r>
      <w:r w:rsidRPr="00840659">
        <w:rPr>
          <w:rFonts w:cstheme="minorHAnsi"/>
          <w:lang w:val="en-US"/>
        </w:rPr>
        <w:t xml:space="preserve"> reanalysis of the same data, conducted by </w:t>
      </w:r>
      <w:r w:rsidR="00ED203E" w:rsidRPr="00840659">
        <w:rPr>
          <w:rFonts w:cstheme="minorHAnsi"/>
          <w:lang w:val="en-US"/>
        </w:rPr>
        <w:t>Beyer et al.</w:t>
      </w:r>
      <w:r w:rsidRPr="00840659">
        <w:rPr>
          <w:rFonts w:cstheme="minorHAnsi"/>
          <w:lang w:val="en-US"/>
        </w:rPr>
        <w:t>,</w:t>
      </w:r>
      <w:r w:rsidR="00ED203E" w:rsidRPr="00840659">
        <w:rPr>
          <w:rFonts w:cstheme="minorHAnsi"/>
          <w:lang w:val="en-US"/>
        </w:rPr>
        <w:t xml:space="preserve"> using a biological and conceptual framework</w:t>
      </w:r>
      <w:r w:rsidRPr="00840659">
        <w:rPr>
          <w:rFonts w:cstheme="minorHAnsi"/>
          <w:lang w:val="en-US"/>
        </w:rPr>
        <w:t>,</w:t>
      </w:r>
      <w:r w:rsidR="0080492F" w:rsidRPr="00840659">
        <w:rPr>
          <w:rFonts w:cstheme="minorHAnsi"/>
          <w:lang w:val="en-US"/>
        </w:rPr>
        <w:t xml:space="preserve"> showed significant </w:t>
      </w:r>
      <w:r w:rsidR="00ED203E" w:rsidRPr="00840659">
        <w:rPr>
          <w:rFonts w:cstheme="minorHAnsi"/>
          <w:lang w:val="en-US"/>
        </w:rPr>
        <w:t xml:space="preserve">predictions for the </w:t>
      </w:r>
      <w:r w:rsidR="005D23BB" w:rsidRPr="00840659">
        <w:rPr>
          <w:rFonts w:cstheme="minorHAnsi"/>
          <w:lang w:val="en-US"/>
        </w:rPr>
        <w:t>efficacy</w:t>
      </w:r>
      <w:r w:rsidR="00ED203E" w:rsidRPr="00840659">
        <w:rPr>
          <w:rFonts w:cstheme="minorHAnsi"/>
          <w:lang w:val="en-US"/>
        </w:rPr>
        <w:t xml:space="preserve"> of the influenza vaccine</w:t>
      </w:r>
      <w:r w:rsidR="0080492F" w:rsidRPr="00840659">
        <w:rPr>
          <w:rFonts w:cstheme="minorHAnsi"/>
          <w:lang w:val="en-US"/>
        </w:rPr>
        <w:t xml:space="preserve">, thus </w:t>
      </w:r>
      <w:r w:rsidR="00ED203E" w:rsidRPr="00840659">
        <w:rPr>
          <w:rFonts w:cstheme="minorHAnsi"/>
          <w:lang w:val="en-US"/>
        </w:rPr>
        <w:t>support</w:t>
      </w:r>
      <w:r w:rsidR="0080492F" w:rsidRPr="00840659">
        <w:rPr>
          <w:rFonts w:cstheme="minorHAnsi"/>
          <w:lang w:val="en-US"/>
        </w:rPr>
        <w:t>ing</w:t>
      </w:r>
      <w:r w:rsidR="00ED203E" w:rsidRPr="00840659">
        <w:rPr>
          <w:rFonts w:cstheme="minorHAnsi"/>
          <w:lang w:val="en-US"/>
        </w:rPr>
        <w:t xml:space="preserve"> </w:t>
      </w:r>
      <w:r w:rsidR="0080492F" w:rsidRPr="00840659">
        <w:rPr>
          <w:rFonts w:cstheme="minorHAnsi"/>
          <w:lang w:val="en-US"/>
        </w:rPr>
        <w:t xml:space="preserve">the </w:t>
      </w:r>
      <w:r w:rsidR="00ED203E" w:rsidRPr="00840659">
        <w:rPr>
          <w:rFonts w:cstheme="minorHAnsi"/>
          <w:lang w:val="en-US"/>
        </w:rPr>
        <w:t>ongoing efforts</w:t>
      </w:r>
      <w:r w:rsidR="0080492F" w:rsidRPr="00840659">
        <w:rPr>
          <w:rFonts w:cstheme="minorHAnsi"/>
          <w:lang w:val="en-US"/>
        </w:rPr>
        <w:t xml:space="preserve"> aimed to </w:t>
      </w:r>
      <w:r w:rsidR="00C7470F" w:rsidRPr="00840659">
        <w:rPr>
          <w:rFonts w:cstheme="minorHAnsi"/>
          <w:lang w:val="en-US"/>
        </w:rPr>
        <w:t xml:space="preserve">the </w:t>
      </w:r>
      <w:r w:rsidR="0080492F" w:rsidRPr="00840659">
        <w:rPr>
          <w:rFonts w:cstheme="minorHAnsi"/>
          <w:lang w:val="en-US"/>
        </w:rPr>
        <w:t xml:space="preserve">vaccination of older people </w:t>
      </w:r>
      <w:r w:rsidR="00FD70C8"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&lt;EndNote&gt;&lt;Cite&gt;&lt;Author&gt;Kan&lt;/Author&gt;&lt;Year&gt;2018&lt;/Year&gt;&lt;RecNum&gt;77&lt;/RecNum&gt;&lt;DisplayText&gt;(Kan and Zhang, 2018)&lt;/DisplayText&gt;&lt;record&gt;&lt;rec-number&gt;77&lt;/rec-number&gt;&lt;foreign-keys&gt;&lt;key app="EN" db-id="9pss2zav3psfaxeepwyvafs6vp2wsztxe90z" timestamp="1547898060"&gt;77&lt;/key&gt;&lt;/foreign-keys&gt;&lt;ref-type name="Journal Article"&gt;17&lt;/ref-type&gt;&lt;contributors&gt;&lt;authors&gt;&lt;author&gt;Kan, T.&lt;/author&gt;&lt;author&gt;Zhang, J.&lt;/author&gt;&lt;/authors&gt;&lt;/contributors&gt;&lt;auth-address&gt;School of Nursing, Second Military Medical University, Shanghai, China.&amp;#xD;School of Nursing, Second Military Medical University, Shanghai, China. Electronic address: jane_zhang@smmu.edu.cn.&lt;/auth-address&gt;&lt;titles&gt;&lt;title&gt;Factors influencing seasonal influenza vaccination behaviour among elderly people: a systematic review&lt;/title&gt;&lt;secondary-title&gt;Public Health&lt;/secondary-title&gt;&lt;/titles&gt;&lt;periodical&gt;&lt;full-title&gt;Public Health&lt;/full-title&gt;&lt;/periodical&gt;&lt;pages&gt;67-78&lt;/pages&gt;&lt;volume&gt;156&lt;/volume&gt;&lt;edition&gt;2018/02/07&lt;/edition&gt;&lt;keywords&gt;&lt;keyword&gt;Aged&lt;/keyword&gt;&lt;keyword&gt;*Health Behavior&lt;/keyword&gt;&lt;keyword&gt;Health Knowledge, Attitudes, Practice&lt;/keyword&gt;&lt;keyword&gt;Humans&lt;/keyword&gt;&lt;keyword&gt;Influenza Vaccines/*administration &amp;amp; dosage&lt;/keyword&gt;&lt;keyword&gt;Influenza, Human/*prevention &amp;amp; control&lt;/keyword&gt;&lt;keyword&gt;Models, Psychological&lt;/keyword&gt;&lt;keyword&gt;Seasons&lt;/keyword&gt;&lt;keyword&gt;Vaccination/*psychology&lt;/keyword&gt;&lt;keyword&gt;Elderly&lt;/keyword&gt;&lt;keyword&gt;Health behaviour&lt;/keyword&gt;&lt;keyword&gt;Seasonal influenza&lt;/keyword&gt;&lt;keyword&gt;Systematic review&lt;/keyword&gt;&lt;keyword&gt;Vaccination&lt;/keyword&gt;&lt;/keywords&gt;&lt;dates&gt;&lt;year&gt;2018&lt;/year&gt;&lt;pub-dates&gt;&lt;date&gt;Mar&lt;/date&gt;&lt;/pub-dates&gt;&lt;/dates&gt;&lt;isbn&gt;1476-5616 (Electronic)&amp;#xD;0033-3506 (Linking)&lt;/isbn&gt;&lt;accession-num&gt;29408191&lt;/accession-num&gt;&lt;urls&gt;&lt;related-urls&gt;&lt;url&gt;https://www.ncbi.nlm.nih.gov/pubmed/29408191&lt;/url&gt;&lt;/related-urls&gt;&lt;/urls&gt;&lt;electronic-resource-num&gt;10.1016/j.puhe.2017.12.007&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(Kan and Zhang, 2018)</w:t>
      </w:r>
      <w:r w:rsidR="00545493" w:rsidRPr="00840659">
        <w:rPr>
          <w:rFonts w:cstheme="minorHAnsi"/>
          <w:lang w:val="en-US"/>
        </w:rPr>
        <w:fldChar w:fldCharType="end"/>
      </w:r>
      <w:r w:rsidR="005036C9" w:rsidRPr="00840659">
        <w:rPr>
          <w:rFonts w:cstheme="minorHAnsi"/>
          <w:lang w:val="en-US"/>
        </w:rPr>
        <w:t>.</w:t>
      </w:r>
    </w:p>
    <w:p w:rsidR="004705D9" w:rsidRPr="00840659" w:rsidRDefault="00ED203E" w:rsidP="00CB38A0">
      <w:pPr>
        <w:spacing w:line="480" w:lineRule="auto"/>
        <w:jc w:val="both"/>
        <w:rPr>
          <w:rFonts w:cstheme="minorHAnsi"/>
          <w:lang w:val="en-US"/>
        </w:rPr>
      </w:pPr>
      <w:r w:rsidRPr="00840659">
        <w:rPr>
          <w:rFonts w:cstheme="minorHAnsi"/>
          <w:lang w:val="en-US"/>
        </w:rPr>
        <w:lastRenderedPageBreak/>
        <w:t xml:space="preserve">Considering this high grade of uncertainty and the </w:t>
      </w:r>
      <w:r w:rsidR="0026640F" w:rsidRPr="00840659">
        <w:rPr>
          <w:rFonts w:cstheme="minorHAnsi"/>
          <w:lang w:val="en-US"/>
        </w:rPr>
        <w:t xml:space="preserve">importance of this preventive tool in </w:t>
      </w:r>
      <w:r w:rsidR="0021213E" w:rsidRPr="00840659">
        <w:rPr>
          <w:rFonts w:cstheme="minorHAnsi"/>
          <w:lang w:val="en-US"/>
        </w:rPr>
        <w:t xml:space="preserve">the </w:t>
      </w:r>
      <w:r w:rsidR="0008704C" w:rsidRPr="00840659">
        <w:rPr>
          <w:rFonts w:cstheme="minorHAnsi"/>
          <w:lang w:val="en-US"/>
        </w:rPr>
        <w:t xml:space="preserve">older </w:t>
      </w:r>
      <w:r w:rsidR="0026640F" w:rsidRPr="00840659">
        <w:rPr>
          <w:rFonts w:cstheme="minorHAnsi"/>
          <w:lang w:val="en-US"/>
        </w:rPr>
        <w:t>population,</w:t>
      </w:r>
      <w:r w:rsidR="00424E5E" w:rsidRPr="00840659">
        <w:rPr>
          <w:rFonts w:cstheme="minorHAnsi"/>
          <w:lang w:val="en-US"/>
        </w:rPr>
        <w:t xml:space="preserve"> the</w:t>
      </w:r>
      <w:r w:rsidR="0026640F" w:rsidRPr="00840659">
        <w:rPr>
          <w:rFonts w:cstheme="minorHAnsi"/>
          <w:lang w:val="en-US"/>
        </w:rPr>
        <w:t xml:space="preserve"> </w:t>
      </w:r>
      <w:r w:rsidR="004705D9" w:rsidRPr="00840659">
        <w:rPr>
          <w:rFonts w:cstheme="minorHAnsi"/>
          <w:lang w:val="en-GB"/>
        </w:rPr>
        <w:t>aim</w:t>
      </w:r>
      <w:r w:rsidR="0008704C" w:rsidRPr="00840659">
        <w:rPr>
          <w:rFonts w:cstheme="minorHAnsi"/>
          <w:lang w:val="en-GB"/>
        </w:rPr>
        <w:t xml:space="preserve"> of </w:t>
      </w:r>
      <w:r w:rsidR="0021213E" w:rsidRPr="00840659">
        <w:rPr>
          <w:rFonts w:cstheme="minorHAnsi"/>
          <w:lang w:val="en-GB"/>
        </w:rPr>
        <w:t>the present</w:t>
      </w:r>
      <w:r w:rsidR="0008704C" w:rsidRPr="00840659">
        <w:rPr>
          <w:rFonts w:cstheme="minorHAnsi"/>
          <w:lang w:val="en-GB"/>
        </w:rPr>
        <w:t xml:space="preserve"> work</w:t>
      </w:r>
      <w:r w:rsidR="004705D9" w:rsidRPr="00840659">
        <w:rPr>
          <w:rFonts w:cstheme="minorHAnsi"/>
          <w:lang w:val="en-GB"/>
        </w:rPr>
        <w:t xml:space="preserve"> is to evaluate – through an umbrella review</w:t>
      </w:r>
      <w:r w:rsidR="0021213E" w:rsidRPr="00840659">
        <w:rPr>
          <w:rFonts w:cstheme="minorHAnsi"/>
          <w:lang w:val="en-GB"/>
        </w:rPr>
        <w:t xml:space="preserve"> </w:t>
      </w:r>
      <w:r w:rsidR="00131E08" w:rsidRPr="00840659">
        <w:rPr>
          <w:rFonts w:cstheme="minorHAnsi"/>
          <w:lang w:val="en-GB"/>
        </w:rPr>
        <w:t>with integrated meta-analyses</w:t>
      </w:r>
      <w:r w:rsidR="00C7470F" w:rsidRPr="00840659">
        <w:rPr>
          <w:rFonts w:cstheme="minorHAnsi"/>
          <w:lang w:val="en-GB"/>
        </w:rPr>
        <w:t xml:space="preserve"> </w:t>
      </w:r>
      <w:r w:rsidR="004705D9" w:rsidRPr="00840659">
        <w:rPr>
          <w:rFonts w:cstheme="minorHAnsi"/>
          <w:lang w:val="en-GB"/>
        </w:rPr>
        <w:t xml:space="preserve">- the strength and credibility of the evidence derived from systematic reviews with meta-analyses on </w:t>
      </w:r>
      <w:r w:rsidR="006A6776" w:rsidRPr="00840659">
        <w:rPr>
          <w:rFonts w:cstheme="minorHAnsi"/>
          <w:lang w:val="en-GB"/>
        </w:rPr>
        <w:t>in</w:t>
      </w:r>
      <w:r w:rsidR="004705D9" w:rsidRPr="00840659">
        <w:rPr>
          <w:rFonts w:cstheme="minorHAnsi"/>
          <w:lang w:val="en-GB"/>
        </w:rPr>
        <w:t>flu</w:t>
      </w:r>
      <w:r w:rsidR="006A6776" w:rsidRPr="00840659">
        <w:rPr>
          <w:rFonts w:cstheme="minorHAnsi"/>
          <w:lang w:val="en-GB"/>
        </w:rPr>
        <w:t>enza</w:t>
      </w:r>
      <w:r w:rsidR="004705D9" w:rsidRPr="00840659">
        <w:rPr>
          <w:rFonts w:cstheme="minorHAnsi"/>
          <w:lang w:val="en-GB"/>
        </w:rPr>
        <w:t xml:space="preserve"> vaccination </w:t>
      </w:r>
      <w:r w:rsidR="00FF7D9A" w:rsidRPr="00840659">
        <w:rPr>
          <w:rFonts w:cstheme="minorHAnsi"/>
          <w:lang w:val="en-GB"/>
        </w:rPr>
        <w:t xml:space="preserve">in </w:t>
      </w:r>
      <w:r w:rsidR="0008704C" w:rsidRPr="00840659">
        <w:rPr>
          <w:rFonts w:cstheme="minorHAnsi"/>
          <w:lang w:val="en-GB"/>
        </w:rPr>
        <w:t>older people</w:t>
      </w:r>
      <w:r w:rsidR="006A6776" w:rsidRPr="00840659">
        <w:rPr>
          <w:rFonts w:cstheme="minorHAnsi"/>
          <w:lang w:val="en-GB"/>
        </w:rPr>
        <w:t xml:space="preserve">. </w:t>
      </w:r>
      <w:r w:rsidR="00A86CCF" w:rsidRPr="00840659">
        <w:rPr>
          <w:rFonts w:cstheme="minorHAnsi"/>
          <w:lang w:val="en-GB"/>
        </w:rPr>
        <w:t>O</w:t>
      </w:r>
      <w:r w:rsidR="004705D9" w:rsidRPr="00840659">
        <w:rPr>
          <w:rFonts w:cstheme="minorHAnsi"/>
          <w:lang w:val="en-GB"/>
        </w:rPr>
        <w:t>bservational and intervention studies</w:t>
      </w:r>
      <w:r w:rsidR="00A86CCF" w:rsidRPr="00840659">
        <w:rPr>
          <w:rFonts w:cstheme="minorHAnsi"/>
          <w:lang w:val="en-GB"/>
        </w:rPr>
        <w:t xml:space="preserve"> w</w:t>
      </w:r>
      <w:r w:rsidR="00C7470F" w:rsidRPr="00840659">
        <w:rPr>
          <w:rFonts w:cstheme="minorHAnsi"/>
          <w:lang w:val="en-GB"/>
        </w:rPr>
        <w:t>ill be</w:t>
      </w:r>
      <w:r w:rsidR="00A86CCF" w:rsidRPr="00840659">
        <w:rPr>
          <w:rFonts w:cstheme="minorHAnsi"/>
          <w:lang w:val="en-GB"/>
        </w:rPr>
        <w:t xml:space="preserve"> assessed</w:t>
      </w:r>
      <w:r w:rsidR="004705D9" w:rsidRPr="00840659">
        <w:rPr>
          <w:rFonts w:cstheme="minorHAnsi"/>
          <w:lang w:val="en-GB"/>
        </w:rPr>
        <w:t xml:space="preserve">, </w:t>
      </w:r>
      <w:r w:rsidR="00AC112D" w:rsidRPr="00840659">
        <w:rPr>
          <w:rFonts w:cstheme="minorHAnsi"/>
          <w:lang w:val="en-GB"/>
        </w:rPr>
        <w:t xml:space="preserve">in order to </w:t>
      </w:r>
      <w:r w:rsidR="004705D9" w:rsidRPr="00840659">
        <w:rPr>
          <w:rFonts w:cstheme="minorHAnsi"/>
          <w:lang w:val="en-GB"/>
        </w:rPr>
        <w:t>obtain a general summary of their importance relative to health outcomes and side effects.</w:t>
      </w:r>
      <w:r w:rsidR="00FD0913" w:rsidRPr="00840659">
        <w:rPr>
          <w:rFonts w:cstheme="minorHAnsi"/>
          <w:lang w:val="en-GB"/>
        </w:rPr>
        <w:t xml:space="preserve"> </w:t>
      </w:r>
    </w:p>
    <w:p w:rsidR="002F2550" w:rsidRPr="00840659" w:rsidRDefault="00C915E6" w:rsidP="00C915E6">
      <w:pPr>
        <w:spacing w:line="480" w:lineRule="auto"/>
        <w:jc w:val="center"/>
        <w:rPr>
          <w:rFonts w:cstheme="minorHAnsi"/>
          <w:lang w:val="en-US"/>
        </w:rPr>
      </w:pPr>
      <w:r w:rsidRPr="00840659">
        <w:rPr>
          <w:rFonts w:cstheme="minorHAnsi"/>
          <w:b/>
          <w:bCs/>
          <w:lang w:val="en-US"/>
        </w:rPr>
        <w:t>MATERIALS AND METHODS</w:t>
      </w:r>
    </w:p>
    <w:p w:rsidR="002F2550" w:rsidRPr="00840659" w:rsidRDefault="002F2550" w:rsidP="00CB38A0">
      <w:pPr>
        <w:spacing w:line="480" w:lineRule="auto"/>
        <w:jc w:val="both"/>
        <w:rPr>
          <w:rFonts w:cstheme="minorHAnsi"/>
          <w:lang w:val="en-US"/>
        </w:rPr>
      </w:pPr>
    </w:p>
    <w:p w:rsidR="004705D9" w:rsidRPr="00840659" w:rsidRDefault="002F2550" w:rsidP="00CB38A0">
      <w:pPr>
        <w:spacing w:line="480" w:lineRule="auto"/>
        <w:jc w:val="both"/>
        <w:rPr>
          <w:rFonts w:cstheme="minorHAnsi"/>
          <w:b/>
          <w:bCs/>
          <w:i/>
          <w:iCs/>
          <w:lang w:val="en-US"/>
        </w:rPr>
      </w:pPr>
      <w:r w:rsidRPr="00840659">
        <w:rPr>
          <w:rFonts w:cstheme="minorHAnsi"/>
          <w:b/>
          <w:bCs/>
          <w:i/>
          <w:iCs/>
          <w:lang w:val="en-US"/>
        </w:rPr>
        <w:t>Protocol</w:t>
      </w:r>
    </w:p>
    <w:p w:rsidR="00BE253B" w:rsidRPr="00840659" w:rsidRDefault="00BE253B" w:rsidP="00CB38A0">
      <w:pPr>
        <w:spacing w:line="480" w:lineRule="auto"/>
        <w:jc w:val="both"/>
        <w:rPr>
          <w:rFonts w:cstheme="minorHAnsi"/>
          <w:lang w:val="en-US"/>
        </w:rPr>
      </w:pPr>
      <w:r w:rsidRPr="00840659">
        <w:rPr>
          <w:rFonts w:cstheme="minorHAnsi"/>
          <w:lang w:val="en-US"/>
        </w:rPr>
        <w:t xml:space="preserve">The protocol </w:t>
      </w:r>
      <w:r w:rsidR="0021213E" w:rsidRPr="00840659">
        <w:rPr>
          <w:rFonts w:cstheme="minorHAnsi"/>
          <w:lang w:val="en-US"/>
        </w:rPr>
        <w:t>of this</w:t>
      </w:r>
      <w:r w:rsidRPr="00840659">
        <w:rPr>
          <w:rFonts w:cstheme="minorHAnsi"/>
          <w:lang w:val="en-US"/>
        </w:rPr>
        <w:t xml:space="preserve"> review is registered on Prospero</w:t>
      </w:r>
      <w:r w:rsidR="00424E5E" w:rsidRPr="00840659">
        <w:rPr>
          <w:rFonts w:cstheme="minorHAnsi"/>
          <w:lang w:val="en-US"/>
        </w:rPr>
        <w:t xml:space="preserve">, </w:t>
      </w:r>
      <w:r w:rsidR="00627DF6" w:rsidRPr="00840659">
        <w:rPr>
          <w:rFonts w:cstheme="minorHAnsi"/>
          <w:lang w:val="en-US"/>
        </w:rPr>
        <w:t xml:space="preserve">with ID: </w:t>
      </w:r>
      <w:r w:rsidRPr="00840659">
        <w:rPr>
          <w:rFonts w:cstheme="minorHAnsi"/>
          <w:lang w:val="en-US"/>
        </w:rPr>
        <w:t>CRD42019134704. For this umbrella review the PRISMA checklist</w:t>
      </w:r>
      <w:r w:rsidR="0021213E" w:rsidRPr="00840659">
        <w:rPr>
          <w:rFonts w:cstheme="minorHAnsi"/>
          <w:lang w:val="en-US"/>
        </w:rPr>
        <w:t xml:space="preserve"> was followed</w:t>
      </w:r>
      <w:r w:rsidR="00FD70C8"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&lt;EndNote&gt;&lt;Cite&gt;&lt;Author&gt;Liberati&lt;/Author&gt;&lt;Year&gt;2009&lt;/Year&gt;&lt;RecNum&gt;1031&lt;/RecNum&gt;&lt;DisplayText&gt;(Liberati et al., 2009)&lt;/DisplayText&gt;&lt;record&gt;&lt;rec-number&gt;1031&lt;/rec-number&gt;&lt;foreign-keys&gt;&lt;key app="EN" db-id="25sa0xsflzz90lev9z2varzlw2szzzxsxfse" timestamp="1575459614"&gt;1031&lt;/key&gt;&lt;/foreign-keys&gt;&lt;ref-type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 alesslib@mailbase.it&lt;/auth-address&gt;&lt;titles&gt;&lt;title&gt;The PRISMA statement for reporting systematic reviews and meta-analyses of studies that evaluate health care interventions: explanation and elaboration&lt;/title&gt;&lt;secondary-title&gt;PLoS Med&lt;/secondary-title&gt;&lt;/titles&gt;&lt;periodical&gt;&lt;full-title&gt;PLoS Med&lt;/full-title&gt;&lt;/periodical&gt;&lt;pages&gt;e1000100&lt;/pages&gt;&lt;volume&gt;6&lt;/volume&gt;&lt;number&gt;7&lt;/number&gt;&lt;edition&gt;2009/07/22&lt;/edition&gt;&lt;keywords&gt;&lt;keyword&gt;Evidence-Based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19621070&lt;/accession-num&gt;&lt;urls&gt;&lt;related-urls&gt;&lt;url&gt;https://www.ncbi.nlm.nih.gov/pubmed/19621070&lt;/url&gt;&lt;/related-urls&gt;&lt;/urls&gt;&lt;custom2&gt;PMC2707010&lt;/custom2&gt;&lt;electronic-resource-num&gt;10.1371/journal.pmed.1000100&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(Liberati et al., 2009)</w:t>
      </w:r>
      <w:r w:rsidR="00545493" w:rsidRPr="00840659">
        <w:rPr>
          <w:rFonts w:cstheme="minorHAnsi"/>
          <w:lang w:val="en-US"/>
        </w:rPr>
        <w:fldChar w:fldCharType="end"/>
      </w:r>
      <w:r w:rsidRPr="00840659">
        <w:rPr>
          <w:rFonts w:cstheme="minorHAnsi"/>
          <w:lang w:val="en-US"/>
        </w:rPr>
        <w:t>.</w:t>
      </w:r>
    </w:p>
    <w:p w:rsidR="009518B6" w:rsidRPr="00840659" w:rsidRDefault="009518B6" w:rsidP="00CB38A0">
      <w:pPr>
        <w:spacing w:line="480" w:lineRule="auto"/>
        <w:jc w:val="both"/>
        <w:rPr>
          <w:rFonts w:cstheme="minorHAnsi"/>
          <w:lang w:val="en-US"/>
        </w:rPr>
      </w:pPr>
    </w:p>
    <w:p w:rsidR="009518B6" w:rsidRPr="00840659" w:rsidRDefault="009518B6" w:rsidP="00CB38A0">
      <w:pPr>
        <w:spacing w:line="480" w:lineRule="auto"/>
        <w:jc w:val="both"/>
        <w:rPr>
          <w:rFonts w:cstheme="minorHAnsi"/>
          <w:b/>
          <w:bCs/>
          <w:i/>
          <w:iCs/>
          <w:lang w:val="en-US"/>
        </w:rPr>
      </w:pPr>
      <w:r w:rsidRPr="00840659">
        <w:rPr>
          <w:rFonts w:cstheme="minorHAnsi"/>
          <w:b/>
          <w:bCs/>
          <w:i/>
          <w:iCs/>
          <w:lang w:val="en-US"/>
        </w:rPr>
        <w:t xml:space="preserve">Patients involvement </w:t>
      </w:r>
    </w:p>
    <w:p w:rsidR="009518B6" w:rsidRPr="00840659" w:rsidRDefault="009518B6" w:rsidP="00CB38A0">
      <w:pPr>
        <w:spacing w:line="480" w:lineRule="auto"/>
        <w:jc w:val="both"/>
        <w:rPr>
          <w:rFonts w:cstheme="minorHAnsi"/>
          <w:lang w:val="en-US"/>
        </w:rPr>
      </w:pPr>
      <w:r w:rsidRPr="00840659">
        <w:rPr>
          <w:rFonts w:cstheme="minorHAnsi"/>
          <w:lang w:val="en-US"/>
        </w:rPr>
        <w:t>Patients or the public were not involved in the design or conduct of this study.</w:t>
      </w:r>
    </w:p>
    <w:p w:rsidR="00BE253B" w:rsidRPr="00840659" w:rsidRDefault="00BE253B" w:rsidP="00CB38A0">
      <w:pPr>
        <w:spacing w:line="480" w:lineRule="auto"/>
        <w:jc w:val="both"/>
        <w:rPr>
          <w:rFonts w:cstheme="minorHAnsi"/>
          <w:lang w:val="en-US"/>
        </w:rPr>
      </w:pPr>
    </w:p>
    <w:p w:rsidR="00BE253B" w:rsidRPr="00840659" w:rsidRDefault="00BE253B" w:rsidP="00CB38A0">
      <w:pPr>
        <w:spacing w:line="480" w:lineRule="auto"/>
        <w:jc w:val="both"/>
        <w:rPr>
          <w:rFonts w:cstheme="minorHAnsi"/>
          <w:b/>
          <w:i/>
          <w:lang w:val="en-US"/>
        </w:rPr>
      </w:pPr>
      <w:r w:rsidRPr="00840659">
        <w:rPr>
          <w:rFonts w:cstheme="minorHAnsi"/>
          <w:b/>
          <w:i/>
          <w:lang w:val="en-US"/>
        </w:rPr>
        <w:t>Data sources and searches</w:t>
      </w:r>
    </w:p>
    <w:p w:rsidR="00BE253B" w:rsidRPr="00840659" w:rsidRDefault="004705D9" w:rsidP="00CB38A0">
      <w:pPr>
        <w:spacing w:line="480" w:lineRule="auto"/>
        <w:jc w:val="both"/>
        <w:rPr>
          <w:rFonts w:cstheme="minorHAnsi"/>
          <w:lang w:val="en-US"/>
        </w:rPr>
      </w:pPr>
      <w:r w:rsidRPr="00840659">
        <w:rPr>
          <w:rFonts w:cstheme="minorHAnsi"/>
          <w:lang w:val="en-US"/>
        </w:rPr>
        <w:t>MEDLINE/</w:t>
      </w:r>
      <w:r w:rsidR="001F3B9F" w:rsidRPr="00840659">
        <w:rPr>
          <w:rFonts w:cstheme="minorHAnsi"/>
          <w:lang w:val="en-US"/>
        </w:rPr>
        <w:t>Ovid</w:t>
      </w:r>
      <w:r w:rsidRPr="00840659">
        <w:rPr>
          <w:rFonts w:cstheme="minorHAnsi"/>
          <w:lang w:val="en-US"/>
        </w:rPr>
        <w:t xml:space="preserve">, </w:t>
      </w:r>
      <w:proofErr w:type="spellStart"/>
      <w:r w:rsidRPr="00840659">
        <w:rPr>
          <w:rFonts w:cstheme="minorHAnsi"/>
          <w:lang w:val="en-US"/>
        </w:rPr>
        <w:t>Embase</w:t>
      </w:r>
      <w:proofErr w:type="spellEnd"/>
      <w:r w:rsidR="001F3B9F" w:rsidRPr="00840659">
        <w:rPr>
          <w:rFonts w:cstheme="minorHAnsi"/>
          <w:lang w:val="en-US"/>
        </w:rPr>
        <w:t xml:space="preserve">, </w:t>
      </w:r>
      <w:r w:rsidRPr="00840659">
        <w:rPr>
          <w:rFonts w:cstheme="minorHAnsi"/>
          <w:lang w:val="en-US"/>
        </w:rPr>
        <w:t>Cochrane Library</w:t>
      </w:r>
      <w:r w:rsidR="007B49D4" w:rsidRPr="00840659">
        <w:rPr>
          <w:rFonts w:cstheme="minorHAnsi"/>
          <w:lang w:val="en-US"/>
        </w:rPr>
        <w:t xml:space="preserve"> and </w:t>
      </w:r>
      <w:proofErr w:type="spellStart"/>
      <w:r w:rsidR="007B49D4" w:rsidRPr="00840659">
        <w:rPr>
          <w:rFonts w:cstheme="minorHAnsi"/>
          <w:lang w:val="en-US"/>
        </w:rPr>
        <w:t>Epistemonikos</w:t>
      </w:r>
      <w:proofErr w:type="spellEnd"/>
      <w:r w:rsidRPr="00840659">
        <w:rPr>
          <w:rFonts w:cstheme="minorHAnsi"/>
          <w:lang w:val="en-US"/>
        </w:rPr>
        <w:t xml:space="preserve"> databases</w:t>
      </w:r>
      <w:r w:rsidR="0021213E" w:rsidRPr="00840659">
        <w:rPr>
          <w:rFonts w:cstheme="minorHAnsi"/>
          <w:lang w:val="en-US"/>
        </w:rPr>
        <w:t xml:space="preserve"> were searched</w:t>
      </w:r>
      <w:r w:rsidRPr="00840659">
        <w:rPr>
          <w:rFonts w:cstheme="minorHAnsi"/>
          <w:lang w:val="en-US"/>
        </w:rPr>
        <w:t xml:space="preserve"> from inception until </w:t>
      </w:r>
      <w:r w:rsidR="001F3B9F" w:rsidRPr="00840659">
        <w:rPr>
          <w:rFonts w:cstheme="minorHAnsi"/>
          <w:lang w:val="en-US"/>
        </w:rPr>
        <w:t>12</w:t>
      </w:r>
      <w:r w:rsidRPr="00840659">
        <w:rPr>
          <w:rFonts w:cstheme="minorHAnsi"/>
          <w:vertAlign w:val="superscript"/>
          <w:lang w:val="en-US"/>
        </w:rPr>
        <w:t>t</w:t>
      </w:r>
      <w:r w:rsidR="001F3B9F" w:rsidRPr="00840659">
        <w:rPr>
          <w:rFonts w:cstheme="minorHAnsi"/>
          <w:vertAlign w:val="superscript"/>
          <w:lang w:val="en-US"/>
        </w:rPr>
        <w:t>h</w:t>
      </w:r>
      <w:r w:rsidRPr="00840659">
        <w:rPr>
          <w:rFonts w:cstheme="minorHAnsi"/>
          <w:lang w:val="en-US"/>
        </w:rPr>
        <w:t xml:space="preserve"> Ma</w:t>
      </w:r>
      <w:r w:rsidR="001F3B9F" w:rsidRPr="00840659">
        <w:rPr>
          <w:rFonts w:cstheme="minorHAnsi"/>
          <w:lang w:val="en-US"/>
        </w:rPr>
        <w:t>y</w:t>
      </w:r>
      <w:r w:rsidRPr="00840659">
        <w:rPr>
          <w:rFonts w:cstheme="minorHAnsi"/>
          <w:lang w:val="en-US"/>
        </w:rPr>
        <w:t xml:space="preserve"> 2019 </w:t>
      </w:r>
      <w:r w:rsidR="00BE253B" w:rsidRPr="00840659">
        <w:rPr>
          <w:rFonts w:cstheme="minorHAnsi"/>
          <w:shd w:val="clear" w:color="auto" w:fill="FFFFFF"/>
          <w:lang w:val="en-US"/>
        </w:rPr>
        <w:t xml:space="preserve">adapting </w:t>
      </w:r>
      <w:r w:rsidR="00733E19" w:rsidRPr="00840659">
        <w:rPr>
          <w:rFonts w:cstheme="minorHAnsi"/>
          <w:shd w:val="clear" w:color="auto" w:fill="FFFFFF"/>
          <w:lang w:val="en-US"/>
        </w:rPr>
        <w:t>the</w:t>
      </w:r>
      <w:r w:rsidR="00BE253B" w:rsidRPr="00840659">
        <w:rPr>
          <w:rFonts w:cstheme="minorHAnsi"/>
          <w:shd w:val="clear" w:color="auto" w:fill="FFFFFF"/>
          <w:lang w:val="en-US"/>
        </w:rPr>
        <w:t xml:space="preserve"> </w:t>
      </w:r>
      <w:r w:rsidR="00637C21" w:rsidRPr="00840659">
        <w:rPr>
          <w:rFonts w:cstheme="minorHAnsi"/>
          <w:shd w:val="clear" w:color="auto" w:fill="FFFFFF"/>
          <w:lang w:val="en-US"/>
        </w:rPr>
        <w:t xml:space="preserve">search </w:t>
      </w:r>
      <w:r w:rsidR="00BE253B" w:rsidRPr="00840659">
        <w:rPr>
          <w:rFonts w:cstheme="minorHAnsi"/>
          <w:shd w:val="clear" w:color="auto" w:fill="FFFFFF"/>
          <w:lang w:val="en-US"/>
        </w:rPr>
        <w:t xml:space="preserve">strategy from a </w:t>
      </w:r>
      <w:r w:rsidR="00637C21" w:rsidRPr="00840659">
        <w:rPr>
          <w:rFonts w:cstheme="minorHAnsi"/>
          <w:shd w:val="clear" w:color="auto" w:fill="FFFFFF"/>
          <w:lang w:val="en-US"/>
        </w:rPr>
        <w:t>published</w:t>
      </w:r>
      <w:r w:rsidR="00BE253B" w:rsidRPr="00840659">
        <w:rPr>
          <w:rFonts w:cstheme="minorHAnsi"/>
          <w:shd w:val="clear" w:color="auto" w:fill="FFFFFF"/>
          <w:lang w:val="en-US"/>
        </w:rPr>
        <w:t xml:space="preserve"> Cochrane review</w:t>
      </w:r>
      <w:r w:rsidR="00FD70C8" w:rsidRPr="00840659">
        <w:rPr>
          <w:rFonts w:cstheme="minorHAnsi"/>
          <w:shd w:val="clear" w:color="auto" w:fill="FFFFFF"/>
          <w:lang w:val="en-US"/>
        </w:rPr>
        <w:t xml:space="preserve"> </w:t>
      </w:r>
      <w:r w:rsidR="00545493" w:rsidRPr="00840659">
        <w:rPr>
          <w:rFonts w:cstheme="minorHAnsi"/>
          <w:shd w:val="clear" w:color="auto" w:fill="FFFFFF"/>
          <w:lang w:val="en-US"/>
        </w:rPr>
        <w:fldChar w:fldCharType="begin"/>
      </w:r>
      <w:r w:rsidR="00FA587F" w:rsidRPr="00840659">
        <w:rPr>
          <w:rFonts w:cstheme="minorHAnsi"/>
          <w:shd w:val="clear" w:color="auto" w:fill="FFFFFF"/>
          <w:lang w:val="en-US"/>
        </w:rPr>
        <w:instrText xml:space="preserve"> ADDIN EN.CITE &lt;EndNote&gt;&lt;Cite&gt;&lt;Author&gt;Demicheli&lt;/Author&gt;&lt;Year&gt;2018&lt;/Year&gt;&lt;RecNum&gt;115&lt;/RecNum&gt;&lt;DisplayText&gt;(Demicheli et al., 2018)&lt;/DisplayText&gt;&lt;record&gt;&lt;rec-number&gt;115&lt;/rec-number&gt;&lt;foreign-keys&gt;&lt;key app="EN" db-id="9pss2zav3psfaxeepwyvafs6vp2wsztxe90z" timestamp="1557397598"&gt;115&lt;/key&gt;&lt;/foreign-keys&gt;&lt;ref-type name="Journal Article"&gt;17&lt;/ref-type&gt;&lt;contributors&gt;&lt;authors&gt;&lt;author&gt;Demicheli, V.&lt;/author&gt;&lt;author&gt;Jefferson, T.&lt;/author&gt;&lt;author&gt;Di Pietrantonj, C.&lt;/author&gt;&lt;author&gt;Ferroni, E.&lt;/author&gt;&lt;author&gt;Thorning, S.&lt;/author&gt;&lt;author&gt;Thomas, R. E.&lt;/author&gt;&lt;author&gt;Rivetti, A.&lt;/author&gt;&lt;/authors&gt;&lt;/contributors&gt;&lt;auth-address&gt;Servizio Regionale di Riferimento per l&amp;apos;Epidemiologia, SSEpi-SeREMI, Azienda Sanitaria Locale ASL AL, Via Venezia 6, Alessandria, Piemonte, Italy, 15121.&lt;/auth-address&gt;&lt;titles&gt;&lt;title&gt;Vaccines for preventing influenza in the elderly&lt;/title&gt;&lt;secondary-title&gt;Cochrane Database Syst Rev&lt;/secondary-title&gt;&lt;/titles&gt;&lt;periodical&gt;&lt;full-title&gt;Cochrane Database Syst Rev&lt;/full-title&gt;&lt;/periodical&gt;&lt;pages&gt;CD004876&lt;/pages&gt;&lt;volume&gt;2&lt;/volume&gt;&lt;edition&gt;2018/02/02&lt;/edition&gt;&lt;keywords&gt;&lt;keyword&gt;Aged&lt;/keyword&gt;&lt;keyword&gt;Humans&lt;/keyword&gt;&lt;keyword&gt;Influenza Vaccines/*administration &amp;amp; dosage/adverse effects&lt;/keyword&gt;&lt;keyword&gt;Influenza, Human/*prevention &amp;amp; control&lt;/keyword&gt;&lt;keyword&gt;Randomized Controlled Trials as Topic&lt;/keyword&gt;&lt;keyword&gt;Vaccines, Inactivated/administration &amp;amp; dosage&lt;/keyword&gt;&lt;/keywords&gt;&lt;dates&gt;&lt;year&gt;2018&lt;/year&gt;&lt;pub-dates&gt;&lt;date&gt;Feb 1&lt;/date&gt;&lt;/pub-dates&gt;&lt;/dates&gt;&lt;isbn&gt;1469-493X (Electronic)&amp;#xD;1361-6137 (Linking)&lt;/isbn&gt;&lt;accession-num&gt;29388197&lt;/accession-num&gt;&lt;urls&gt;&lt;related-urls&gt;&lt;url&gt;https://www.ncbi.nlm.nih.gov/pubmed/29388197&lt;/url&gt;&lt;/related-urls&gt;&lt;/urls&gt;&lt;custom2&gt;PMC6491101&lt;/custom2&gt;&lt;electronic-resource-num&gt;10.1002/14651858.CD004876.pub4&lt;/electronic-resource-num&gt;&lt;/record&gt;&lt;/Cite&gt;&lt;/EndNote&gt;</w:instrText>
      </w:r>
      <w:r w:rsidR="00545493" w:rsidRPr="00840659">
        <w:rPr>
          <w:rFonts w:cstheme="minorHAnsi"/>
          <w:shd w:val="clear" w:color="auto" w:fill="FFFFFF"/>
          <w:lang w:val="en-US"/>
        </w:rPr>
        <w:fldChar w:fldCharType="separate"/>
      </w:r>
      <w:r w:rsidR="00FA587F" w:rsidRPr="00840659">
        <w:rPr>
          <w:rFonts w:cstheme="minorHAnsi"/>
          <w:noProof/>
          <w:shd w:val="clear" w:color="auto" w:fill="FFFFFF"/>
          <w:lang w:val="en-US"/>
        </w:rPr>
        <w:t>(Demicheli et al., 2018)</w:t>
      </w:r>
      <w:r w:rsidR="00545493" w:rsidRPr="00840659">
        <w:rPr>
          <w:rFonts w:cstheme="minorHAnsi"/>
          <w:shd w:val="clear" w:color="auto" w:fill="FFFFFF"/>
          <w:lang w:val="en-US"/>
        </w:rPr>
        <w:fldChar w:fldCharType="end"/>
      </w:r>
      <w:r w:rsidR="00BE253B" w:rsidRPr="00840659">
        <w:rPr>
          <w:rFonts w:cstheme="minorHAnsi"/>
          <w:shd w:val="clear" w:color="auto" w:fill="FFFFFF"/>
          <w:lang w:val="en-US"/>
        </w:rPr>
        <w:t>.</w:t>
      </w:r>
      <w:r w:rsidR="00A04E33" w:rsidRPr="00840659">
        <w:rPr>
          <w:rFonts w:cstheme="minorHAnsi"/>
          <w:shd w:val="clear" w:color="auto" w:fill="FFFFFF"/>
          <w:lang w:val="en-US"/>
        </w:rPr>
        <w:t xml:space="preserve"> </w:t>
      </w:r>
      <w:r w:rsidR="00345F34" w:rsidRPr="00840659">
        <w:rPr>
          <w:rFonts w:cstheme="minorHAnsi"/>
          <w:shd w:val="clear" w:color="auto" w:fill="FFFFFF"/>
          <w:lang w:val="en-US"/>
        </w:rPr>
        <w:t xml:space="preserve">We updated the search on 24.04.2020. </w:t>
      </w:r>
      <w:r w:rsidRPr="00840659">
        <w:rPr>
          <w:rFonts w:cstheme="minorHAnsi"/>
          <w:lang w:val="en-US"/>
        </w:rPr>
        <w:t>In addition, the reference lists of eligible articles</w:t>
      </w:r>
      <w:r w:rsidR="00733E19" w:rsidRPr="00840659">
        <w:rPr>
          <w:rFonts w:cstheme="minorHAnsi"/>
          <w:lang w:val="en-US"/>
        </w:rPr>
        <w:t xml:space="preserve"> were hand searched</w:t>
      </w:r>
      <w:r w:rsidRPr="00840659">
        <w:rPr>
          <w:rFonts w:cstheme="minorHAnsi"/>
          <w:lang w:val="en-US"/>
        </w:rPr>
        <w:t xml:space="preserve">. </w:t>
      </w:r>
    </w:p>
    <w:p w:rsidR="002B66CF" w:rsidRPr="00840659" w:rsidRDefault="002B66CF" w:rsidP="00CB38A0">
      <w:pPr>
        <w:spacing w:line="480" w:lineRule="auto"/>
        <w:jc w:val="both"/>
        <w:rPr>
          <w:lang w:val="en-US"/>
        </w:rPr>
      </w:pPr>
      <w:r w:rsidRPr="00840659">
        <w:rPr>
          <w:lang w:val="en-US"/>
        </w:rPr>
        <w:t xml:space="preserve">The question for this review was </w:t>
      </w:r>
      <w:r w:rsidR="00C7470F" w:rsidRPr="00840659">
        <w:rPr>
          <w:lang w:val="en-US"/>
        </w:rPr>
        <w:t>developed using the PICO criteria:</w:t>
      </w:r>
    </w:p>
    <w:p w:rsidR="002B66CF" w:rsidRPr="00840659" w:rsidRDefault="000F4928" w:rsidP="002B66CF">
      <w:pPr>
        <w:pStyle w:val="ListParagraph"/>
        <w:numPr>
          <w:ilvl w:val="0"/>
          <w:numId w:val="13"/>
        </w:numPr>
        <w:spacing w:line="480" w:lineRule="auto"/>
        <w:jc w:val="both"/>
        <w:rPr>
          <w:rFonts w:ascii="Times New Roman" w:hAnsi="Times New Roman" w:cs="Times New Roman"/>
          <w:lang w:val="en-US"/>
        </w:rPr>
      </w:pPr>
      <w:r w:rsidRPr="00840659">
        <w:rPr>
          <w:rFonts w:ascii="Times New Roman" w:hAnsi="Times New Roman" w:cs="Times New Roman"/>
          <w:lang w:val="en-US"/>
        </w:rPr>
        <w:t>Population: Older people, aged more than 65 years old</w:t>
      </w:r>
    </w:p>
    <w:p w:rsidR="000F4928" w:rsidRPr="00840659" w:rsidRDefault="000F4928" w:rsidP="002B66CF">
      <w:pPr>
        <w:pStyle w:val="ListParagraph"/>
        <w:numPr>
          <w:ilvl w:val="0"/>
          <w:numId w:val="13"/>
        </w:numPr>
        <w:spacing w:line="480" w:lineRule="auto"/>
        <w:jc w:val="both"/>
        <w:rPr>
          <w:rFonts w:ascii="Times New Roman" w:hAnsi="Times New Roman" w:cs="Times New Roman"/>
          <w:lang w:val="en-US"/>
        </w:rPr>
      </w:pPr>
      <w:r w:rsidRPr="00840659">
        <w:rPr>
          <w:rFonts w:ascii="Times New Roman" w:hAnsi="Times New Roman" w:cs="Times New Roman"/>
          <w:lang w:val="en-US"/>
        </w:rPr>
        <w:t>Intervention: Flu vaccination, any kind, not in combination</w:t>
      </w:r>
    </w:p>
    <w:p w:rsidR="000F4928" w:rsidRPr="00840659" w:rsidRDefault="000F4928" w:rsidP="002B66CF">
      <w:pPr>
        <w:pStyle w:val="ListParagraph"/>
        <w:numPr>
          <w:ilvl w:val="0"/>
          <w:numId w:val="13"/>
        </w:numPr>
        <w:spacing w:line="480" w:lineRule="auto"/>
        <w:jc w:val="both"/>
        <w:rPr>
          <w:rFonts w:ascii="Times New Roman" w:hAnsi="Times New Roman" w:cs="Times New Roman"/>
          <w:lang w:val="en-US"/>
        </w:rPr>
      </w:pPr>
      <w:r w:rsidRPr="00840659">
        <w:rPr>
          <w:rFonts w:ascii="Times New Roman" w:hAnsi="Times New Roman" w:cs="Times New Roman"/>
          <w:lang w:val="en-US"/>
        </w:rPr>
        <w:t>Comparator: Placebo, no treatment</w:t>
      </w:r>
    </w:p>
    <w:p w:rsidR="00BE253B" w:rsidRPr="00840659" w:rsidRDefault="000F4928" w:rsidP="00CB38A0">
      <w:pPr>
        <w:pStyle w:val="ListParagraph"/>
        <w:numPr>
          <w:ilvl w:val="0"/>
          <w:numId w:val="13"/>
        </w:numPr>
        <w:spacing w:line="480" w:lineRule="auto"/>
        <w:jc w:val="both"/>
        <w:rPr>
          <w:rFonts w:ascii="Times New Roman" w:hAnsi="Times New Roman" w:cs="Times New Roman"/>
          <w:lang w:val="en-US"/>
        </w:rPr>
      </w:pPr>
      <w:r w:rsidRPr="00840659">
        <w:rPr>
          <w:rFonts w:ascii="Times New Roman" w:hAnsi="Times New Roman" w:cs="Times New Roman"/>
          <w:lang w:val="en-US"/>
        </w:rPr>
        <w:t xml:space="preserve">Outcome: Benefits and harms of influenza vaccination, any health outcome </w:t>
      </w:r>
      <w:r w:rsidR="00FB5489" w:rsidRPr="00840659">
        <w:rPr>
          <w:rFonts w:ascii="Times New Roman" w:hAnsi="Times New Roman" w:cs="Times New Roman"/>
          <w:lang w:val="en-US"/>
        </w:rPr>
        <w:t>was considered</w:t>
      </w:r>
      <w:r w:rsidRPr="00840659">
        <w:rPr>
          <w:rFonts w:ascii="Times New Roman" w:hAnsi="Times New Roman" w:cs="Times New Roman"/>
          <w:lang w:val="en-US"/>
        </w:rPr>
        <w:t xml:space="preserve"> suitable</w:t>
      </w:r>
      <w:r w:rsidR="00FB5489" w:rsidRPr="00840659">
        <w:rPr>
          <w:rFonts w:ascii="Times New Roman" w:hAnsi="Times New Roman" w:cs="Times New Roman"/>
          <w:lang w:val="en-US"/>
        </w:rPr>
        <w:t xml:space="preserve"> and any outcome measure</w:t>
      </w:r>
      <w:r w:rsidR="00C7470F" w:rsidRPr="00840659">
        <w:rPr>
          <w:rFonts w:ascii="Times New Roman" w:hAnsi="Times New Roman" w:cs="Times New Roman"/>
          <w:lang w:val="en-US"/>
        </w:rPr>
        <w:t>.</w:t>
      </w:r>
    </w:p>
    <w:p w:rsidR="006941E9" w:rsidRPr="00840659" w:rsidRDefault="006941E9" w:rsidP="00CB38A0">
      <w:pPr>
        <w:spacing w:line="480" w:lineRule="auto"/>
        <w:jc w:val="both"/>
        <w:rPr>
          <w:rFonts w:cstheme="minorHAnsi"/>
          <w:b/>
          <w:i/>
          <w:lang w:val="en-US"/>
        </w:rPr>
      </w:pPr>
      <w:r w:rsidRPr="00840659">
        <w:rPr>
          <w:rFonts w:cstheme="minorHAnsi"/>
          <w:b/>
          <w:i/>
          <w:lang w:val="en-US"/>
        </w:rPr>
        <w:lastRenderedPageBreak/>
        <w:t>Study selection</w:t>
      </w:r>
    </w:p>
    <w:p w:rsidR="0077325F" w:rsidRPr="00840659" w:rsidRDefault="00721B56" w:rsidP="00CB38A0">
      <w:pPr>
        <w:spacing w:line="480" w:lineRule="auto"/>
        <w:jc w:val="both"/>
        <w:rPr>
          <w:rFonts w:cstheme="minorHAnsi"/>
          <w:lang w:val="en-GB"/>
        </w:rPr>
      </w:pPr>
      <w:r w:rsidRPr="00840659">
        <w:rPr>
          <w:rFonts w:cstheme="minorHAnsi"/>
          <w:lang w:val="en-US"/>
        </w:rPr>
        <w:t xml:space="preserve">We included </w:t>
      </w:r>
      <w:r w:rsidR="00123D4B" w:rsidRPr="00840659">
        <w:rPr>
          <w:rFonts w:cstheme="minorHAnsi"/>
          <w:lang w:val="en-US"/>
        </w:rPr>
        <w:t xml:space="preserve">peer-reviewed </w:t>
      </w:r>
      <w:r w:rsidRPr="00840659">
        <w:rPr>
          <w:rFonts w:cstheme="minorHAnsi"/>
          <w:lang w:val="en-US"/>
        </w:rPr>
        <w:t>s</w:t>
      </w:r>
      <w:r w:rsidR="004705D9" w:rsidRPr="00840659">
        <w:rPr>
          <w:rFonts w:cstheme="minorHAnsi"/>
          <w:lang w:val="en-US"/>
        </w:rPr>
        <w:t>ystematic reviews with meta-analyses of</w:t>
      </w:r>
      <w:r w:rsidR="0077325F" w:rsidRPr="00840659">
        <w:rPr>
          <w:rFonts w:cstheme="minorHAnsi"/>
          <w:lang w:val="en-US"/>
        </w:rPr>
        <w:t xml:space="preserve"> </w:t>
      </w:r>
      <w:r w:rsidR="0077325F" w:rsidRPr="00840659">
        <w:rPr>
          <w:rFonts w:cstheme="minorHAnsi"/>
          <w:lang w:val="en-GB"/>
        </w:rPr>
        <w:t>prospective longitudinal design (i</w:t>
      </w:r>
      <w:r w:rsidR="0008704C" w:rsidRPr="00840659">
        <w:rPr>
          <w:rFonts w:cstheme="minorHAnsi"/>
          <w:lang w:val="en-GB"/>
        </w:rPr>
        <w:t>.</w:t>
      </w:r>
      <w:r w:rsidR="0077325F" w:rsidRPr="00840659">
        <w:rPr>
          <w:rFonts w:cstheme="minorHAnsi"/>
          <w:lang w:val="en-GB"/>
        </w:rPr>
        <w:t>e</w:t>
      </w:r>
      <w:r w:rsidR="0008704C" w:rsidRPr="00840659">
        <w:rPr>
          <w:rFonts w:cstheme="minorHAnsi"/>
          <w:lang w:val="en-GB"/>
        </w:rPr>
        <w:t>.</w:t>
      </w:r>
      <w:r w:rsidR="0077325F" w:rsidRPr="00840659">
        <w:rPr>
          <w:rFonts w:cstheme="minorHAnsi"/>
          <w:lang w:val="en-GB"/>
        </w:rPr>
        <w:t xml:space="preserve"> prospective/ cohort or retrospective/ case-control) studies that investigated the association of </w:t>
      </w:r>
      <w:r w:rsidR="00424E5E" w:rsidRPr="00840659">
        <w:rPr>
          <w:rFonts w:cstheme="minorHAnsi"/>
          <w:lang w:val="en-GB"/>
        </w:rPr>
        <w:t>influenza</w:t>
      </w:r>
      <w:r w:rsidR="0077325F" w:rsidRPr="00840659">
        <w:rPr>
          <w:rFonts w:cstheme="minorHAnsi"/>
          <w:lang w:val="en-GB"/>
        </w:rPr>
        <w:t xml:space="preserve"> vaccination with any health-related outcome</w:t>
      </w:r>
      <w:r w:rsidR="00733E19" w:rsidRPr="00840659">
        <w:rPr>
          <w:rFonts w:cstheme="minorHAnsi"/>
          <w:lang w:val="en-GB"/>
        </w:rPr>
        <w:t>,</w:t>
      </w:r>
      <w:r w:rsidRPr="00840659">
        <w:rPr>
          <w:rFonts w:cstheme="minorHAnsi"/>
          <w:lang w:val="en-GB"/>
        </w:rPr>
        <w:t xml:space="preserve"> as well as RCTs that investigated the efficacy and safety of </w:t>
      </w:r>
      <w:r w:rsidR="00424E5E" w:rsidRPr="00840659">
        <w:rPr>
          <w:rFonts w:cstheme="minorHAnsi"/>
          <w:lang w:val="en-GB"/>
        </w:rPr>
        <w:t>influenza</w:t>
      </w:r>
      <w:r w:rsidRPr="00840659">
        <w:rPr>
          <w:rFonts w:cstheme="minorHAnsi"/>
          <w:lang w:val="en-GB"/>
        </w:rPr>
        <w:t xml:space="preserve"> vaccination</w:t>
      </w:r>
      <w:r w:rsidR="00627DF6" w:rsidRPr="00840659">
        <w:rPr>
          <w:rFonts w:cstheme="minorHAnsi"/>
          <w:lang w:val="en-GB"/>
        </w:rPr>
        <w:t>.</w:t>
      </w:r>
    </w:p>
    <w:p w:rsidR="00086A09" w:rsidRPr="00840659" w:rsidRDefault="00086A09" w:rsidP="00086A09">
      <w:pPr>
        <w:spacing w:line="480" w:lineRule="auto"/>
        <w:jc w:val="both"/>
        <w:rPr>
          <w:rFonts w:cstheme="minorHAnsi"/>
          <w:lang w:val="en-US"/>
        </w:rPr>
      </w:pPr>
      <w:r w:rsidRPr="00840659">
        <w:rPr>
          <w:rFonts w:cstheme="minorHAnsi"/>
          <w:lang w:val="en-US"/>
        </w:rPr>
        <w:t xml:space="preserve">Restrictions were applied to any population aged </w:t>
      </w:r>
      <w:r w:rsidRPr="00840659">
        <w:rPr>
          <w:rFonts w:cstheme="minorHAnsi"/>
          <w:u w:val="single"/>
          <w:lang w:val="en-US"/>
        </w:rPr>
        <w:t>&gt;</w:t>
      </w:r>
      <w:r w:rsidRPr="00840659">
        <w:rPr>
          <w:rFonts w:cstheme="minorHAnsi"/>
          <w:lang w:val="en-US"/>
        </w:rPr>
        <w:t xml:space="preserve"> 65 years or with a mean age at least equal to 75 years, independently from the standard deviation.  No language restrictions were applied. </w:t>
      </w:r>
    </w:p>
    <w:p w:rsidR="00E6396E" w:rsidRPr="00840659" w:rsidRDefault="00E6396E" w:rsidP="00E6396E">
      <w:pPr>
        <w:spacing w:line="480" w:lineRule="auto"/>
        <w:jc w:val="both"/>
        <w:rPr>
          <w:rFonts w:cstheme="minorHAnsi"/>
          <w:lang w:val="en-GB"/>
        </w:rPr>
      </w:pPr>
      <w:r w:rsidRPr="00840659">
        <w:rPr>
          <w:rFonts w:cstheme="minorHAnsi"/>
          <w:lang w:val="en-GB"/>
        </w:rPr>
        <w:t>Inclusion and exclusion criteria adopted were as follows.</w:t>
      </w:r>
    </w:p>
    <w:p w:rsidR="00E6396E" w:rsidRPr="00840659" w:rsidRDefault="00E6396E" w:rsidP="00E6396E">
      <w:pPr>
        <w:spacing w:line="480" w:lineRule="auto"/>
        <w:jc w:val="both"/>
        <w:rPr>
          <w:rFonts w:cstheme="minorHAnsi"/>
          <w:b/>
          <w:i/>
          <w:iCs/>
          <w:lang w:val="en-GB"/>
        </w:rPr>
      </w:pPr>
      <w:r w:rsidRPr="00840659">
        <w:rPr>
          <w:rFonts w:cstheme="minorHAnsi"/>
          <w:b/>
          <w:i/>
          <w:iCs/>
          <w:lang w:val="en-GB"/>
        </w:rPr>
        <w:t>Inclusion criteria:</w:t>
      </w:r>
    </w:p>
    <w:p w:rsidR="00FB5489" w:rsidRPr="00840659" w:rsidRDefault="00FB5489" w:rsidP="00FB5489">
      <w:pPr>
        <w:numPr>
          <w:ilvl w:val="0"/>
          <w:numId w:val="1"/>
        </w:numPr>
        <w:spacing w:line="480" w:lineRule="auto"/>
        <w:jc w:val="both"/>
        <w:rPr>
          <w:rFonts w:cstheme="minorHAnsi"/>
          <w:lang w:val="en-GB"/>
        </w:rPr>
      </w:pPr>
      <w:r w:rsidRPr="00840659">
        <w:rPr>
          <w:rFonts w:cstheme="minorHAnsi"/>
          <w:lang w:val="en-GB"/>
        </w:rPr>
        <w:t xml:space="preserve">Meta-analyses that included people aged 65 or older undergoing flu vaccination including a control group </w:t>
      </w:r>
    </w:p>
    <w:p w:rsidR="00FB5489" w:rsidRPr="00840659" w:rsidRDefault="00FB5489" w:rsidP="00FB5489">
      <w:pPr>
        <w:numPr>
          <w:ilvl w:val="0"/>
          <w:numId w:val="1"/>
        </w:numPr>
        <w:spacing w:line="480" w:lineRule="auto"/>
        <w:jc w:val="both"/>
        <w:rPr>
          <w:rFonts w:cstheme="minorHAnsi"/>
          <w:lang w:val="en-GB"/>
        </w:rPr>
      </w:pPr>
      <w:r w:rsidRPr="00840659">
        <w:rPr>
          <w:rFonts w:cstheme="minorHAnsi"/>
          <w:lang w:val="en-GB"/>
        </w:rPr>
        <w:t>Meta-analyses of prospective longitudinal design (</w:t>
      </w:r>
      <w:r w:rsidR="00C7470F" w:rsidRPr="00840659">
        <w:rPr>
          <w:rFonts w:cstheme="minorHAnsi"/>
          <w:lang w:val="en-GB"/>
        </w:rPr>
        <w:t>i.e.</w:t>
      </w:r>
      <w:r w:rsidRPr="00840659">
        <w:rPr>
          <w:rFonts w:cstheme="minorHAnsi"/>
          <w:lang w:val="en-GB"/>
        </w:rPr>
        <w:t xml:space="preserve"> prospective/ cohort or retrospective/ case-control) studies that investigated the association of flu vaccination with any health-related outcome. Any metric was considered eligible. </w:t>
      </w:r>
    </w:p>
    <w:p w:rsidR="00FB5489" w:rsidRPr="00840659" w:rsidRDefault="00FB5489" w:rsidP="00FB5489">
      <w:pPr>
        <w:numPr>
          <w:ilvl w:val="0"/>
          <w:numId w:val="1"/>
        </w:numPr>
        <w:spacing w:line="480" w:lineRule="auto"/>
        <w:jc w:val="both"/>
        <w:rPr>
          <w:rFonts w:cstheme="minorHAnsi"/>
          <w:lang w:val="en-GB"/>
        </w:rPr>
      </w:pPr>
      <w:r w:rsidRPr="00840659">
        <w:rPr>
          <w:rFonts w:cstheme="minorHAnsi"/>
          <w:lang w:val="en-GB"/>
        </w:rPr>
        <w:t xml:space="preserve">Meta-analyses of randomized controlled trials (RCTs) that investigated the effects of flu vaccination on any health-related outcome. Any metric </w:t>
      </w:r>
      <w:r w:rsidRPr="00840659">
        <w:rPr>
          <w:rFonts w:cstheme="minorHAnsi"/>
        </w:rPr>
        <w:t>was considered eligible</w:t>
      </w:r>
      <w:r w:rsidRPr="00840659">
        <w:rPr>
          <w:rFonts w:cstheme="minorHAnsi"/>
          <w:lang w:val="en-GB"/>
        </w:rPr>
        <w:t xml:space="preserve">.  </w:t>
      </w:r>
    </w:p>
    <w:p w:rsidR="00E6396E" w:rsidRPr="00840659" w:rsidRDefault="00E6396E" w:rsidP="00E6396E">
      <w:pPr>
        <w:spacing w:line="480" w:lineRule="auto"/>
        <w:jc w:val="both"/>
        <w:rPr>
          <w:rFonts w:cstheme="minorHAnsi"/>
          <w:b/>
          <w:i/>
          <w:iCs/>
          <w:lang w:val="en-GB"/>
        </w:rPr>
      </w:pPr>
      <w:r w:rsidRPr="00840659">
        <w:rPr>
          <w:rFonts w:cstheme="minorHAnsi"/>
          <w:b/>
          <w:i/>
          <w:iCs/>
          <w:lang w:val="en-GB"/>
        </w:rPr>
        <w:t>Exclusion criteria</w:t>
      </w:r>
    </w:p>
    <w:p w:rsidR="00E6396E" w:rsidRPr="00840659" w:rsidRDefault="00E6396E" w:rsidP="00E6396E">
      <w:pPr>
        <w:numPr>
          <w:ilvl w:val="0"/>
          <w:numId w:val="3"/>
        </w:numPr>
        <w:spacing w:line="480" w:lineRule="auto"/>
        <w:jc w:val="both"/>
        <w:rPr>
          <w:rFonts w:cstheme="minorHAnsi"/>
          <w:lang w:val="en-GB"/>
        </w:rPr>
      </w:pPr>
      <w:r w:rsidRPr="00840659">
        <w:rPr>
          <w:rFonts w:cstheme="minorHAnsi"/>
          <w:lang w:val="en-GB"/>
        </w:rPr>
        <w:t xml:space="preserve">Animal or in vitro models. </w:t>
      </w:r>
    </w:p>
    <w:p w:rsidR="00E6396E" w:rsidRPr="00840659" w:rsidRDefault="00E6396E" w:rsidP="00E6396E">
      <w:pPr>
        <w:numPr>
          <w:ilvl w:val="0"/>
          <w:numId w:val="2"/>
        </w:numPr>
        <w:spacing w:line="480" w:lineRule="auto"/>
        <w:jc w:val="both"/>
        <w:rPr>
          <w:rFonts w:cstheme="minorHAnsi"/>
          <w:lang w:val="en-GB"/>
        </w:rPr>
      </w:pPr>
      <w:r w:rsidRPr="00840659">
        <w:rPr>
          <w:rFonts w:cstheme="minorHAnsi"/>
          <w:lang w:val="en-GB"/>
        </w:rPr>
        <w:t>Systematic reviews without meta-analyses.</w:t>
      </w:r>
    </w:p>
    <w:p w:rsidR="00E6396E" w:rsidRPr="00840659" w:rsidRDefault="00E6396E" w:rsidP="00E6396E">
      <w:pPr>
        <w:numPr>
          <w:ilvl w:val="0"/>
          <w:numId w:val="2"/>
        </w:numPr>
        <w:spacing w:line="480" w:lineRule="auto"/>
        <w:jc w:val="both"/>
        <w:rPr>
          <w:rFonts w:cstheme="minorHAnsi"/>
          <w:lang w:val="en-GB"/>
        </w:rPr>
      </w:pPr>
      <w:r w:rsidRPr="00840659">
        <w:rPr>
          <w:rFonts w:cstheme="minorHAnsi"/>
          <w:lang w:val="en-GB"/>
        </w:rPr>
        <w:t>Conference Abstracts.</w:t>
      </w:r>
    </w:p>
    <w:p w:rsidR="00E6396E" w:rsidRPr="00840659" w:rsidRDefault="00E6396E" w:rsidP="00E6396E">
      <w:pPr>
        <w:numPr>
          <w:ilvl w:val="0"/>
          <w:numId w:val="2"/>
        </w:numPr>
        <w:spacing w:line="480" w:lineRule="auto"/>
        <w:jc w:val="both"/>
        <w:rPr>
          <w:rFonts w:cstheme="minorHAnsi"/>
          <w:lang w:val="en-GB"/>
        </w:rPr>
      </w:pPr>
      <w:r w:rsidRPr="00840659">
        <w:rPr>
          <w:rFonts w:cstheme="minorHAnsi"/>
          <w:lang w:val="en-GB"/>
        </w:rPr>
        <w:t>No peer-reviewed article</w:t>
      </w:r>
    </w:p>
    <w:p w:rsidR="006303C2" w:rsidRPr="00840659" w:rsidRDefault="006303C2" w:rsidP="00CB38A0">
      <w:pPr>
        <w:spacing w:line="480" w:lineRule="auto"/>
        <w:jc w:val="both"/>
        <w:rPr>
          <w:rFonts w:cstheme="minorHAnsi"/>
          <w:lang w:val="en-GB"/>
        </w:rPr>
      </w:pPr>
    </w:p>
    <w:p w:rsidR="00FB5489" w:rsidRPr="00840659" w:rsidRDefault="00FB5489" w:rsidP="00CB38A0">
      <w:pPr>
        <w:spacing w:line="480" w:lineRule="auto"/>
        <w:jc w:val="both"/>
        <w:rPr>
          <w:rFonts w:cstheme="minorHAnsi"/>
          <w:lang w:val="en-GB"/>
        </w:rPr>
      </w:pPr>
      <w:r w:rsidRPr="00840659">
        <w:rPr>
          <w:rFonts w:cstheme="minorHAnsi"/>
          <w:lang w:val="en-GB"/>
        </w:rPr>
        <w:t>Duplicates exclusion was performed by two independent reviewers (JD, SC). If no consensus was reached, a third independent reviewer solved the conflict (NV)</w:t>
      </w:r>
      <w:r w:rsidR="00C7470F" w:rsidRPr="00840659">
        <w:rPr>
          <w:rFonts w:cstheme="minorHAnsi"/>
          <w:lang w:val="en-GB"/>
        </w:rPr>
        <w:t>.</w:t>
      </w:r>
    </w:p>
    <w:p w:rsidR="00FB5489" w:rsidRPr="00840659" w:rsidRDefault="00FB5489" w:rsidP="00CB38A0">
      <w:pPr>
        <w:spacing w:line="480" w:lineRule="auto"/>
        <w:jc w:val="both"/>
        <w:rPr>
          <w:rFonts w:cstheme="minorHAnsi"/>
          <w:lang w:val="en-GB"/>
        </w:rPr>
      </w:pPr>
    </w:p>
    <w:p w:rsidR="00086A09" w:rsidRPr="00840659" w:rsidRDefault="002B66CF" w:rsidP="00086A09">
      <w:pPr>
        <w:spacing w:line="480" w:lineRule="auto"/>
        <w:jc w:val="both"/>
        <w:rPr>
          <w:rFonts w:cstheme="minorHAnsi"/>
          <w:b/>
          <w:lang w:val="en-GB"/>
        </w:rPr>
      </w:pPr>
      <w:r w:rsidRPr="00840659">
        <w:rPr>
          <w:rFonts w:cstheme="minorHAnsi"/>
          <w:b/>
          <w:lang w:val="en-GB"/>
        </w:rPr>
        <w:lastRenderedPageBreak/>
        <w:t>Data Screening</w:t>
      </w:r>
    </w:p>
    <w:p w:rsidR="00627DF6" w:rsidRPr="00840659" w:rsidRDefault="00123D4B" w:rsidP="00CB38A0">
      <w:pPr>
        <w:spacing w:line="480" w:lineRule="auto"/>
        <w:jc w:val="both"/>
        <w:rPr>
          <w:rFonts w:cstheme="minorHAnsi"/>
          <w:lang w:val="en-US"/>
        </w:rPr>
      </w:pPr>
      <w:r w:rsidRPr="00840659">
        <w:rPr>
          <w:rFonts w:cstheme="minorHAnsi"/>
          <w:lang w:val="en-US"/>
        </w:rPr>
        <w:t>Screening of titles and abstracts (</w:t>
      </w:r>
      <w:r w:rsidR="00424E5E" w:rsidRPr="00840659">
        <w:rPr>
          <w:rFonts w:cstheme="minorHAnsi"/>
          <w:lang w:val="en-US"/>
        </w:rPr>
        <w:t>CB</w:t>
      </w:r>
      <w:r w:rsidRPr="00840659">
        <w:rPr>
          <w:rFonts w:cstheme="minorHAnsi"/>
          <w:lang w:val="en-US"/>
        </w:rPr>
        <w:t xml:space="preserve">, DS, </w:t>
      </w:r>
      <w:proofErr w:type="spellStart"/>
      <w:r w:rsidRPr="00840659">
        <w:rPr>
          <w:rFonts w:cstheme="minorHAnsi"/>
          <w:lang w:val="en-US"/>
        </w:rPr>
        <w:t>C</w:t>
      </w:r>
      <w:r w:rsidR="00380332" w:rsidRPr="00840659">
        <w:rPr>
          <w:rFonts w:cstheme="minorHAnsi"/>
          <w:lang w:val="en-US"/>
        </w:rPr>
        <w:t>a</w:t>
      </w:r>
      <w:r w:rsidRPr="00840659">
        <w:rPr>
          <w:rFonts w:cstheme="minorHAnsi"/>
          <w:lang w:val="en-US"/>
        </w:rPr>
        <w:t>B</w:t>
      </w:r>
      <w:proofErr w:type="spellEnd"/>
      <w:r w:rsidRPr="00840659">
        <w:rPr>
          <w:rFonts w:cstheme="minorHAnsi"/>
          <w:lang w:val="en-US"/>
        </w:rPr>
        <w:t>) was piloted and e</w:t>
      </w:r>
      <w:r w:rsidR="00C7470F" w:rsidRPr="00840659">
        <w:rPr>
          <w:rFonts w:cstheme="minorHAnsi"/>
          <w:lang w:val="en-US"/>
        </w:rPr>
        <w:t>ach</w:t>
      </w:r>
      <w:r w:rsidRPr="00840659">
        <w:rPr>
          <w:rFonts w:cstheme="minorHAnsi"/>
          <w:lang w:val="en-US"/>
        </w:rPr>
        <w:t xml:space="preserve"> reference was screened by two reviewers, independently. </w:t>
      </w:r>
      <w:r w:rsidR="000341F3" w:rsidRPr="00840659">
        <w:rPr>
          <w:rFonts w:cstheme="minorHAnsi"/>
          <w:lang w:val="en-US"/>
        </w:rPr>
        <w:t xml:space="preserve">In case of disagreement, the </w:t>
      </w:r>
      <w:r w:rsidR="004705D9" w:rsidRPr="00840659">
        <w:rPr>
          <w:rFonts w:cstheme="minorHAnsi"/>
          <w:lang w:val="en-US"/>
        </w:rPr>
        <w:t>final decision w</w:t>
      </w:r>
      <w:r w:rsidR="006941E9" w:rsidRPr="00840659">
        <w:rPr>
          <w:rFonts w:cstheme="minorHAnsi"/>
          <w:lang w:val="en-US"/>
        </w:rPr>
        <w:t>as</w:t>
      </w:r>
      <w:r w:rsidR="004705D9" w:rsidRPr="00840659">
        <w:rPr>
          <w:rFonts w:cstheme="minorHAnsi"/>
          <w:lang w:val="en-US"/>
        </w:rPr>
        <w:t xml:space="preserve"> </w:t>
      </w:r>
      <w:r w:rsidRPr="00840659">
        <w:rPr>
          <w:rFonts w:cstheme="minorHAnsi"/>
          <w:lang w:val="en-US"/>
        </w:rPr>
        <w:t xml:space="preserve">reached </w:t>
      </w:r>
      <w:r w:rsidR="004705D9" w:rsidRPr="00840659">
        <w:rPr>
          <w:rFonts w:cstheme="minorHAnsi"/>
          <w:lang w:val="en-US"/>
        </w:rPr>
        <w:t>after consensus with another independent author</w:t>
      </w:r>
      <w:r w:rsidR="006941E9" w:rsidRPr="00840659">
        <w:rPr>
          <w:rFonts w:cstheme="minorHAnsi"/>
          <w:lang w:val="en-US"/>
        </w:rPr>
        <w:t xml:space="preserve"> (JD)</w:t>
      </w:r>
      <w:r w:rsidR="004705D9" w:rsidRPr="00840659">
        <w:rPr>
          <w:rFonts w:cstheme="minorHAnsi"/>
          <w:lang w:val="en-US"/>
        </w:rPr>
        <w:t>. The ful</w:t>
      </w:r>
      <w:r w:rsidR="00DD3C42" w:rsidRPr="00840659">
        <w:rPr>
          <w:rFonts w:cstheme="minorHAnsi"/>
          <w:lang w:val="en-US"/>
        </w:rPr>
        <w:t xml:space="preserve">l </w:t>
      </w:r>
      <w:r w:rsidR="004705D9" w:rsidRPr="00840659">
        <w:rPr>
          <w:rFonts w:cstheme="minorHAnsi"/>
          <w:lang w:val="en-US"/>
        </w:rPr>
        <w:t xml:space="preserve">texts of all potentially eligible articles </w:t>
      </w:r>
      <w:r w:rsidR="006941E9" w:rsidRPr="00840659">
        <w:rPr>
          <w:rFonts w:cstheme="minorHAnsi"/>
          <w:lang w:val="en-US"/>
        </w:rPr>
        <w:t>w</w:t>
      </w:r>
      <w:r w:rsidR="00DD3C42" w:rsidRPr="00840659">
        <w:rPr>
          <w:rFonts w:cstheme="minorHAnsi"/>
          <w:lang w:val="en-US"/>
        </w:rPr>
        <w:t>ere</w:t>
      </w:r>
      <w:r w:rsidR="006941E9" w:rsidRPr="00840659">
        <w:rPr>
          <w:rFonts w:cstheme="minorHAnsi"/>
          <w:lang w:val="en-US"/>
        </w:rPr>
        <w:t xml:space="preserve"> </w:t>
      </w:r>
      <w:r w:rsidR="004705D9" w:rsidRPr="00840659">
        <w:rPr>
          <w:rFonts w:cstheme="minorHAnsi"/>
          <w:lang w:val="en-US"/>
        </w:rPr>
        <w:t>then retrieved</w:t>
      </w:r>
      <w:r w:rsidRPr="00840659">
        <w:rPr>
          <w:rFonts w:cstheme="minorHAnsi"/>
          <w:lang w:val="en-US"/>
        </w:rPr>
        <w:t xml:space="preserve"> (GT)</w:t>
      </w:r>
      <w:r w:rsidR="004705D9" w:rsidRPr="00840659">
        <w:rPr>
          <w:rFonts w:cstheme="minorHAnsi"/>
          <w:lang w:val="en-US"/>
        </w:rPr>
        <w:t>, and a consensus between two investigators</w:t>
      </w:r>
      <w:r w:rsidR="006941E9" w:rsidRPr="00840659">
        <w:rPr>
          <w:rFonts w:cstheme="minorHAnsi"/>
          <w:lang w:val="en-US"/>
        </w:rPr>
        <w:t xml:space="preserve"> (</w:t>
      </w:r>
      <w:r w:rsidR="0077325F" w:rsidRPr="00840659">
        <w:rPr>
          <w:rFonts w:cstheme="minorHAnsi"/>
          <w:lang w:val="en-US"/>
        </w:rPr>
        <w:t xml:space="preserve">CB, JD) </w:t>
      </w:r>
      <w:r w:rsidR="004705D9" w:rsidRPr="00840659">
        <w:rPr>
          <w:rFonts w:cstheme="minorHAnsi"/>
          <w:lang w:val="en-US"/>
        </w:rPr>
        <w:t>determine</w:t>
      </w:r>
      <w:r w:rsidR="0077325F" w:rsidRPr="00840659">
        <w:rPr>
          <w:rFonts w:cstheme="minorHAnsi"/>
          <w:lang w:val="en-US"/>
        </w:rPr>
        <w:t>d</w:t>
      </w:r>
      <w:r w:rsidR="004705D9" w:rsidRPr="00840659">
        <w:rPr>
          <w:rFonts w:cstheme="minorHAnsi"/>
          <w:lang w:val="en-US"/>
        </w:rPr>
        <w:t xml:space="preserve"> the final eligibility of each reference. </w:t>
      </w:r>
      <w:r w:rsidR="00627DF6" w:rsidRPr="00840659">
        <w:rPr>
          <w:rFonts w:cstheme="minorHAnsi"/>
          <w:lang w:val="en-GB"/>
        </w:rPr>
        <w:t>If two meta-analyses were available for the same outcome, the largest in terms of studies was included.</w:t>
      </w:r>
    </w:p>
    <w:p w:rsidR="008068FD" w:rsidRPr="00840659" w:rsidRDefault="008068FD" w:rsidP="00CB38A0">
      <w:pPr>
        <w:spacing w:line="480" w:lineRule="auto"/>
        <w:jc w:val="both"/>
        <w:rPr>
          <w:rFonts w:cstheme="minorHAnsi"/>
          <w:b/>
          <w:i/>
          <w:lang w:val="en-GB"/>
        </w:rPr>
      </w:pPr>
    </w:p>
    <w:p w:rsidR="008068FD" w:rsidRPr="00840659" w:rsidRDefault="008068FD" w:rsidP="00CB38A0">
      <w:pPr>
        <w:spacing w:line="480" w:lineRule="auto"/>
        <w:jc w:val="both"/>
        <w:rPr>
          <w:rFonts w:cstheme="minorHAnsi"/>
          <w:b/>
          <w:i/>
          <w:lang w:val="en-GB"/>
        </w:rPr>
      </w:pPr>
      <w:r w:rsidRPr="00840659">
        <w:rPr>
          <w:rFonts w:cstheme="minorHAnsi"/>
          <w:b/>
          <w:i/>
          <w:lang w:val="en-GB"/>
        </w:rPr>
        <w:t>Data extraction</w:t>
      </w:r>
    </w:p>
    <w:p w:rsidR="008068FD" w:rsidRPr="00840659" w:rsidRDefault="00424E5E" w:rsidP="00CB38A0">
      <w:pPr>
        <w:spacing w:line="480" w:lineRule="auto"/>
        <w:jc w:val="both"/>
        <w:rPr>
          <w:rFonts w:cstheme="minorHAnsi"/>
          <w:lang w:val="en-GB"/>
        </w:rPr>
      </w:pPr>
      <w:r w:rsidRPr="00840659">
        <w:rPr>
          <w:rFonts w:cstheme="minorHAnsi"/>
          <w:lang w:val="en-GB"/>
        </w:rPr>
        <w:t xml:space="preserve">The data extraction was piloted. </w:t>
      </w:r>
      <w:r w:rsidR="00380869" w:rsidRPr="00840659">
        <w:rPr>
          <w:rFonts w:cstheme="minorHAnsi"/>
          <w:lang w:val="en-GB"/>
        </w:rPr>
        <w:t>Two</w:t>
      </w:r>
      <w:r w:rsidR="008068FD" w:rsidRPr="00840659">
        <w:rPr>
          <w:rFonts w:cstheme="minorHAnsi"/>
          <w:lang w:val="en-GB"/>
        </w:rPr>
        <w:t xml:space="preserve"> independent investigators</w:t>
      </w:r>
      <w:r w:rsidR="00380869" w:rsidRPr="00840659">
        <w:rPr>
          <w:rFonts w:cstheme="minorHAnsi"/>
          <w:lang w:val="en-GB"/>
        </w:rPr>
        <w:t xml:space="preserve"> (</w:t>
      </w:r>
      <w:r w:rsidR="009A1DDC" w:rsidRPr="00840659">
        <w:rPr>
          <w:rFonts w:cstheme="minorHAnsi"/>
          <w:lang w:val="en-GB"/>
        </w:rPr>
        <w:t>CB</w:t>
      </w:r>
      <w:r w:rsidR="00380869" w:rsidRPr="00840659">
        <w:rPr>
          <w:rFonts w:cstheme="minorHAnsi"/>
          <w:lang w:val="en-GB"/>
        </w:rPr>
        <w:t>,</w:t>
      </w:r>
      <w:r w:rsidR="009A1DDC" w:rsidRPr="00840659">
        <w:rPr>
          <w:rFonts w:cstheme="minorHAnsi"/>
          <w:lang w:val="en-GB"/>
        </w:rPr>
        <w:t xml:space="preserve"> JD</w:t>
      </w:r>
      <w:r w:rsidR="00380869" w:rsidRPr="00840659">
        <w:rPr>
          <w:rFonts w:cstheme="minorHAnsi"/>
          <w:lang w:val="en-GB"/>
        </w:rPr>
        <w:t xml:space="preserve">) </w:t>
      </w:r>
      <w:r w:rsidR="009A1DDC" w:rsidRPr="00840659">
        <w:rPr>
          <w:rFonts w:cstheme="minorHAnsi"/>
          <w:lang w:val="en-GB"/>
        </w:rPr>
        <w:t xml:space="preserve">extracted </w:t>
      </w:r>
      <w:r w:rsidR="008068FD" w:rsidRPr="00840659">
        <w:rPr>
          <w:rFonts w:cstheme="minorHAnsi"/>
          <w:lang w:val="en-GB"/>
        </w:rPr>
        <w:t>the following information for each article: (I) PMID</w:t>
      </w:r>
      <w:r w:rsidR="004B24D5" w:rsidRPr="00840659">
        <w:rPr>
          <w:rFonts w:cstheme="minorHAnsi"/>
          <w:lang w:val="en-GB"/>
        </w:rPr>
        <w:t>/</w:t>
      </w:r>
      <w:r w:rsidR="0008704C" w:rsidRPr="00840659">
        <w:rPr>
          <w:rFonts w:cstheme="minorHAnsi"/>
          <w:lang w:val="en-GB"/>
        </w:rPr>
        <w:t>DOI</w:t>
      </w:r>
      <w:r w:rsidR="008068FD" w:rsidRPr="00840659">
        <w:rPr>
          <w:rFonts w:cstheme="minorHAnsi"/>
          <w:lang w:val="en-GB"/>
        </w:rPr>
        <w:t>; (II) first author; (III) year of publication; (IV) number of included studies and the total number of people included in the meta-analysis; (V) population</w:t>
      </w:r>
      <w:r w:rsidR="00207BB5" w:rsidRPr="00840659">
        <w:rPr>
          <w:rFonts w:cstheme="minorHAnsi"/>
          <w:lang w:val="en-GB"/>
        </w:rPr>
        <w:t xml:space="preserve"> or </w:t>
      </w:r>
      <w:r w:rsidR="008068FD" w:rsidRPr="00840659">
        <w:rPr>
          <w:rFonts w:cstheme="minorHAnsi"/>
          <w:lang w:val="en-GB"/>
        </w:rPr>
        <w:t xml:space="preserve">main condition of patients vaccinated; (VI) effect sizes used in the review; </w:t>
      </w:r>
      <w:r w:rsidR="00733E19" w:rsidRPr="00840659">
        <w:rPr>
          <w:rFonts w:cstheme="minorHAnsi"/>
          <w:lang w:val="en-GB"/>
        </w:rPr>
        <w:t>(</w:t>
      </w:r>
      <w:r w:rsidR="008068FD" w:rsidRPr="00840659">
        <w:rPr>
          <w:rFonts w:cstheme="minorHAnsi"/>
          <w:lang w:val="en-GB"/>
        </w:rPr>
        <w:t>VII) study design</w:t>
      </w:r>
      <w:r w:rsidR="00465C75" w:rsidRPr="00840659">
        <w:rPr>
          <w:rFonts w:cstheme="minorHAnsi"/>
          <w:lang w:val="en-GB"/>
        </w:rPr>
        <w:t xml:space="preserve"> of included primary studies</w:t>
      </w:r>
      <w:r w:rsidR="008068FD" w:rsidRPr="00840659">
        <w:rPr>
          <w:rFonts w:cstheme="minorHAnsi"/>
          <w:lang w:val="en-GB"/>
        </w:rPr>
        <w:t xml:space="preserve"> (</w:t>
      </w:r>
      <w:r w:rsidR="00465C75" w:rsidRPr="00840659">
        <w:rPr>
          <w:rFonts w:cstheme="minorHAnsi"/>
          <w:lang w:val="en-GB"/>
        </w:rPr>
        <w:t xml:space="preserve">e.g. </w:t>
      </w:r>
      <w:r w:rsidR="008068FD" w:rsidRPr="00840659">
        <w:rPr>
          <w:rFonts w:cstheme="minorHAnsi"/>
          <w:lang w:val="en-GB"/>
        </w:rPr>
        <w:t xml:space="preserve">case-control, prospective, RCT); </w:t>
      </w:r>
      <w:r w:rsidR="00733E19" w:rsidRPr="00840659">
        <w:rPr>
          <w:rFonts w:cstheme="minorHAnsi"/>
          <w:lang w:val="en-GB"/>
        </w:rPr>
        <w:t>(</w:t>
      </w:r>
      <w:r w:rsidR="008068FD" w:rsidRPr="00840659">
        <w:rPr>
          <w:rFonts w:cstheme="minorHAnsi"/>
          <w:lang w:val="en-GB"/>
        </w:rPr>
        <w:t>VIII) number of cases</w:t>
      </w:r>
      <w:r w:rsidR="0008704C" w:rsidRPr="00840659">
        <w:rPr>
          <w:rFonts w:cstheme="minorHAnsi"/>
          <w:lang w:val="en-GB"/>
        </w:rPr>
        <w:t xml:space="preserve"> (people </w:t>
      </w:r>
      <w:r w:rsidR="00C7470F" w:rsidRPr="00840659">
        <w:rPr>
          <w:rFonts w:cstheme="minorHAnsi"/>
          <w:lang w:val="en-GB"/>
        </w:rPr>
        <w:t>with</w:t>
      </w:r>
      <w:r w:rsidR="0008704C" w:rsidRPr="00840659">
        <w:rPr>
          <w:rFonts w:cstheme="minorHAnsi"/>
          <w:lang w:val="en-GB"/>
        </w:rPr>
        <w:t xml:space="preserve"> the outcome of interest)</w:t>
      </w:r>
      <w:r w:rsidR="008068FD" w:rsidRPr="00840659">
        <w:rPr>
          <w:rFonts w:cstheme="minorHAnsi"/>
          <w:lang w:val="en-GB"/>
        </w:rPr>
        <w:t xml:space="preserve"> and controls</w:t>
      </w:r>
      <w:r w:rsidR="0008704C" w:rsidRPr="00840659">
        <w:rPr>
          <w:rFonts w:cstheme="minorHAnsi"/>
          <w:lang w:val="en-GB"/>
        </w:rPr>
        <w:t xml:space="preserve"> (without the outcomes)</w:t>
      </w:r>
      <w:r w:rsidR="008068FD" w:rsidRPr="00840659">
        <w:rPr>
          <w:rFonts w:cstheme="minorHAnsi"/>
          <w:lang w:val="en-GB"/>
        </w:rPr>
        <w:t xml:space="preserve"> for each study; </w:t>
      </w:r>
      <w:r w:rsidR="00733E19" w:rsidRPr="00840659">
        <w:rPr>
          <w:rFonts w:cstheme="minorHAnsi"/>
          <w:lang w:val="en-GB"/>
        </w:rPr>
        <w:t>(</w:t>
      </w:r>
      <w:r w:rsidR="008068FD" w:rsidRPr="00840659">
        <w:rPr>
          <w:rFonts w:cstheme="minorHAnsi"/>
          <w:lang w:val="en-GB"/>
        </w:rPr>
        <w:t xml:space="preserve">IX) number of people randomized to </w:t>
      </w:r>
      <w:r w:rsidR="0048527E" w:rsidRPr="00840659">
        <w:rPr>
          <w:rFonts w:cstheme="minorHAnsi"/>
          <w:lang w:val="en-GB"/>
        </w:rPr>
        <w:t>inf</w:t>
      </w:r>
      <w:r w:rsidR="00EF286B" w:rsidRPr="00840659">
        <w:rPr>
          <w:rFonts w:cstheme="minorHAnsi"/>
          <w:lang w:val="en-GB"/>
        </w:rPr>
        <w:t>l</w:t>
      </w:r>
      <w:r w:rsidR="0048527E" w:rsidRPr="00840659">
        <w:rPr>
          <w:rFonts w:cstheme="minorHAnsi"/>
          <w:lang w:val="en-GB"/>
        </w:rPr>
        <w:t>uenza</w:t>
      </w:r>
      <w:r w:rsidR="008068FD" w:rsidRPr="00840659">
        <w:rPr>
          <w:rFonts w:cstheme="minorHAnsi"/>
          <w:lang w:val="en-GB"/>
        </w:rPr>
        <w:t xml:space="preserve"> vaccination with the correspondent number of events and number of people randomized to placebo/control and correspondent number of events in intervention meta-analyses; (X)</w:t>
      </w:r>
      <w:r w:rsidR="0008704C" w:rsidRPr="00840659">
        <w:rPr>
          <w:rFonts w:cstheme="minorHAnsi"/>
          <w:lang w:val="en-GB"/>
        </w:rPr>
        <w:t xml:space="preserve"> mean</w:t>
      </w:r>
      <w:r w:rsidR="008068FD" w:rsidRPr="00840659">
        <w:rPr>
          <w:rFonts w:cstheme="minorHAnsi"/>
          <w:lang w:val="en-GB"/>
        </w:rPr>
        <w:t xml:space="preserve"> follow</w:t>
      </w:r>
      <w:r w:rsidR="00C7470F" w:rsidRPr="00840659">
        <w:rPr>
          <w:rFonts w:cstheme="minorHAnsi"/>
          <w:lang w:val="en-GB"/>
        </w:rPr>
        <w:t>-</w:t>
      </w:r>
      <w:r w:rsidR="008068FD" w:rsidRPr="00840659">
        <w:rPr>
          <w:rFonts w:cstheme="minorHAnsi"/>
          <w:lang w:val="en-GB"/>
        </w:rPr>
        <w:t xml:space="preserve">up; </w:t>
      </w:r>
      <w:r w:rsidR="00380869" w:rsidRPr="00840659">
        <w:rPr>
          <w:rFonts w:cstheme="minorHAnsi"/>
          <w:lang w:val="en-GB"/>
        </w:rPr>
        <w:t>(XI) mean age</w:t>
      </w:r>
      <w:r w:rsidR="00C76322" w:rsidRPr="00840659">
        <w:rPr>
          <w:rFonts w:cstheme="minorHAnsi"/>
          <w:lang w:val="en-GB"/>
        </w:rPr>
        <w:t xml:space="preserve"> </w:t>
      </w:r>
      <w:r w:rsidR="00380869" w:rsidRPr="00840659">
        <w:rPr>
          <w:rFonts w:cstheme="minorHAnsi"/>
          <w:lang w:val="en-GB"/>
        </w:rPr>
        <w:t>of participant population</w:t>
      </w:r>
      <w:r w:rsidR="0008301B" w:rsidRPr="00840659">
        <w:rPr>
          <w:rFonts w:cstheme="minorHAnsi"/>
          <w:lang w:val="en-GB"/>
        </w:rPr>
        <w:t xml:space="preserve"> (65-74, 75-84, </w:t>
      </w:r>
      <w:r w:rsidR="0008301B" w:rsidRPr="00840659">
        <w:rPr>
          <w:rFonts w:cstheme="minorHAnsi"/>
          <w:u w:val="single"/>
          <w:lang w:val="en-GB"/>
        </w:rPr>
        <w:t>&gt;</w:t>
      </w:r>
      <w:r w:rsidR="00380869" w:rsidRPr="00840659">
        <w:rPr>
          <w:rFonts w:cstheme="minorHAnsi"/>
          <w:lang w:val="en-GB"/>
        </w:rPr>
        <w:t xml:space="preserve"> </w:t>
      </w:r>
      <w:r w:rsidR="0008301B" w:rsidRPr="00840659">
        <w:rPr>
          <w:rFonts w:cstheme="minorHAnsi"/>
          <w:lang w:val="en-GB"/>
        </w:rPr>
        <w:t xml:space="preserve">85) </w:t>
      </w:r>
      <w:r w:rsidR="00C7470F" w:rsidRPr="00840659">
        <w:rPr>
          <w:rFonts w:cstheme="minorHAnsi"/>
          <w:lang w:val="en-GB"/>
        </w:rPr>
        <w:t>;</w:t>
      </w:r>
      <w:r w:rsidR="008068FD" w:rsidRPr="00840659">
        <w:rPr>
          <w:rFonts w:cstheme="minorHAnsi"/>
          <w:lang w:val="en-GB"/>
        </w:rPr>
        <w:t>(XI</w:t>
      </w:r>
      <w:r w:rsidR="00380869" w:rsidRPr="00840659">
        <w:rPr>
          <w:rFonts w:cstheme="minorHAnsi"/>
          <w:lang w:val="en-GB"/>
        </w:rPr>
        <w:t>I</w:t>
      </w:r>
      <w:r w:rsidR="008068FD" w:rsidRPr="00840659">
        <w:rPr>
          <w:rFonts w:cstheme="minorHAnsi"/>
          <w:lang w:val="en-GB"/>
        </w:rPr>
        <w:t xml:space="preserve">) </w:t>
      </w:r>
      <w:r w:rsidR="00C7470F" w:rsidRPr="00840659">
        <w:rPr>
          <w:rFonts w:cstheme="minorHAnsi"/>
          <w:lang w:val="en-GB"/>
        </w:rPr>
        <w:t xml:space="preserve">and </w:t>
      </w:r>
      <w:r w:rsidR="008068FD" w:rsidRPr="00840659">
        <w:rPr>
          <w:rFonts w:cstheme="minorHAnsi"/>
          <w:lang w:val="en-GB"/>
        </w:rPr>
        <w:t>vaccination type</w:t>
      </w:r>
      <w:r w:rsidR="00380869" w:rsidRPr="00840659">
        <w:rPr>
          <w:rFonts w:cstheme="minorHAnsi"/>
          <w:lang w:val="en-GB"/>
        </w:rPr>
        <w:t xml:space="preserve"> (e</w:t>
      </w:r>
      <w:r w:rsidR="00465C75" w:rsidRPr="00840659">
        <w:rPr>
          <w:rFonts w:cstheme="minorHAnsi"/>
          <w:lang w:val="en-GB"/>
        </w:rPr>
        <w:t>.</w:t>
      </w:r>
      <w:r w:rsidR="00380869" w:rsidRPr="00840659">
        <w:rPr>
          <w:rFonts w:cstheme="minorHAnsi"/>
          <w:lang w:val="en-GB"/>
        </w:rPr>
        <w:t>g</w:t>
      </w:r>
      <w:r w:rsidR="00465C75" w:rsidRPr="00840659">
        <w:rPr>
          <w:rFonts w:cstheme="minorHAnsi"/>
          <w:lang w:val="en-GB"/>
        </w:rPr>
        <w:t>.</w:t>
      </w:r>
      <w:r w:rsidR="00380869" w:rsidRPr="00840659">
        <w:rPr>
          <w:rFonts w:cstheme="minorHAnsi"/>
          <w:lang w:val="en-GB"/>
        </w:rPr>
        <w:t xml:space="preserve"> adjuvated</w:t>
      </w:r>
      <w:r w:rsidR="005036C9" w:rsidRPr="00840659">
        <w:rPr>
          <w:rFonts w:cstheme="minorHAnsi"/>
          <w:lang w:val="en-GB"/>
        </w:rPr>
        <w:t>,</w:t>
      </w:r>
      <w:r w:rsidR="00380869" w:rsidRPr="00840659">
        <w:rPr>
          <w:rFonts w:cstheme="minorHAnsi"/>
          <w:lang w:val="en-GB"/>
        </w:rPr>
        <w:t xml:space="preserve"> no</w:t>
      </w:r>
      <w:r w:rsidR="0091077F" w:rsidRPr="00840659">
        <w:rPr>
          <w:rFonts w:cstheme="minorHAnsi"/>
          <w:lang w:val="en-GB"/>
        </w:rPr>
        <w:t>t</w:t>
      </w:r>
      <w:r w:rsidR="00380869" w:rsidRPr="00840659">
        <w:rPr>
          <w:rFonts w:cstheme="minorHAnsi"/>
          <w:lang w:val="en-GB"/>
        </w:rPr>
        <w:t xml:space="preserve"> adjuvated etc.)</w:t>
      </w:r>
    </w:p>
    <w:p w:rsidR="006303C2" w:rsidRPr="00840659" w:rsidRDefault="006303C2" w:rsidP="00CB38A0">
      <w:pPr>
        <w:spacing w:line="480" w:lineRule="auto"/>
        <w:jc w:val="both"/>
        <w:rPr>
          <w:rFonts w:cstheme="minorHAnsi"/>
          <w:lang w:val="en-GB"/>
        </w:rPr>
      </w:pPr>
    </w:p>
    <w:p w:rsidR="008068FD" w:rsidRPr="00840659" w:rsidRDefault="00733E19" w:rsidP="00CB38A0">
      <w:pPr>
        <w:spacing w:line="480" w:lineRule="auto"/>
        <w:jc w:val="both"/>
        <w:rPr>
          <w:rFonts w:cstheme="minorHAnsi"/>
          <w:lang w:val="en-GB"/>
        </w:rPr>
      </w:pPr>
      <w:r w:rsidRPr="00840659">
        <w:rPr>
          <w:rFonts w:cstheme="minorHAnsi"/>
          <w:lang w:val="en-GB"/>
        </w:rPr>
        <w:t xml:space="preserve">Next, </w:t>
      </w:r>
      <w:r w:rsidR="008068FD" w:rsidRPr="00840659">
        <w:rPr>
          <w:rFonts w:cstheme="minorHAnsi"/>
          <w:lang w:val="en-GB"/>
        </w:rPr>
        <w:t>the study-specific estimated relative risk for health outcome</w:t>
      </w:r>
      <w:r w:rsidR="00686C0C" w:rsidRPr="00840659">
        <w:rPr>
          <w:rFonts w:cstheme="minorHAnsi"/>
          <w:lang w:val="en-GB"/>
        </w:rPr>
        <w:t>s</w:t>
      </w:r>
      <w:r w:rsidR="008068FD" w:rsidRPr="00840659">
        <w:rPr>
          <w:rFonts w:cstheme="minorHAnsi"/>
          <w:lang w:val="en-GB"/>
        </w:rPr>
        <w:t xml:space="preserve"> (risk ratio</w:t>
      </w:r>
      <w:r w:rsidR="0008704C" w:rsidRPr="00840659">
        <w:rPr>
          <w:rFonts w:cstheme="minorHAnsi"/>
          <w:lang w:val="en-GB"/>
        </w:rPr>
        <w:t xml:space="preserve"> [RR],</w:t>
      </w:r>
      <w:r w:rsidR="008068FD" w:rsidRPr="00840659">
        <w:rPr>
          <w:rFonts w:cstheme="minorHAnsi"/>
          <w:lang w:val="en-GB"/>
        </w:rPr>
        <w:t xml:space="preserve"> odds ratio</w:t>
      </w:r>
      <w:r w:rsidR="0008704C" w:rsidRPr="00840659">
        <w:rPr>
          <w:rFonts w:cstheme="minorHAnsi"/>
          <w:lang w:val="en-GB"/>
        </w:rPr>
        <w:t xml:space="preserve"> [OR]</w:t>
      </w:r>
      <w:r w:rsidR="008068FD" w:rsidRPr="00840659">
        <w:rPr>
          <w:rFonts w:cstheme="minorHAnsi"/>
          <w:lang w:val="en-GB"/>
        </w:rPr>
        <w:t>, hazard ratio</w:t>
      </w:r>
      <w:r w:rsidR="00207BB5" w:rsidRPr="00840659">
        <w:rPr>
          <w:rFonts w:cstheme="minorHAnsi"/>
          <w:lang w:val="en-GB"/>
        </w:rPr>
        <w:t xml:space="preserve"> (HR)</w:t>
      </w:r>
      <w:r w:rsidR="008068FD" w:rsidRPr="00840659">
        <w:rPr>
          <w:rFonts w:cstheme="minorHAnsi"/>
          <w:lang w:val="en-GB"/>
        </w:rPr>
        <w:t>, incident risk ratio</w:t>
      </w:r>
      <w:r w:rsidR="00207BB5" w:rsidRPr="00840659">
        <w:rPr>
          <w:rFonts w:cstheme="minorHAnsi"/>
          <w:lang w:val="en-GB"/>
        </w:rPr>
        <w:t xml:space="preserve"> (IRR)</w:t>
      </w:r>
      <w:r w:rsidR="008068FD" w:rsidRPr="00840659">
        <w:rPr>
          <w:rFonts w:cstheme="minorHAnsi"/>
          <w:lang w:val="en-GB"/>
        </w:rPr>
        <w:t>, mean difference</w:t>
      </w:r>
      <w:r w:rsidR="0008704C" w:rsidRPr="00840659">
        <w:rPr>
          <w:rFonts w:cstheme="minorHAnsi"/>
          <w:lang w:val="en-GB"/>
        </w:rPr>
        <w:t xml:space="preserve"> [MD]</w:t>
      </w:r>
      <w:r w:rsidR="008068FD" w:rsidRPr="00840659">
        <w:rPr>
          <w:rFonts w:cstheme="minorHAnsi"/>
          <w:lang w:val="en-GB"/>
        </w:rPr>
        <w:t xml:space="preserve">), along with the 95% </w:t>
      </w:r>
      <w:r w:rsidR="0008704C" w:rsidRPr="00840659">
        <w:rPr>
          <w:rFonts w:cstheme="minorHAnsi"/>
          <w:lang w:val="en-GB"/>
        </w:rPr>
        <w:t>confidence intervals (</w:t>
      </w:r>
      <w:r w:rsidR="008068FD" w:rsidRPr="00840659">
        <w:rPr>
          <w:rFonts w:cstheme="minorHAnsi"/>
          <w:lang w:val="en-GB"/>
        </w:rPr>
        <w:t>C</w:t>
      </w:r>
      <w:r w:rsidR="00CF47CE" w:rsidRPr="00840659">
        <w:rPr>
          <w:rFonts w:cstheme="minorHAnsi"/>
          <w:lang w:val="en-GB"/>
        </w:rPr>
        <w:t>I</w:t>
      </w:r>
      <w:r w:rsidR="008068FD" w:rsidRPr="00840659">
        <w:rPr>
          <w:rFonts w:cstheme="minorHAnsi"/>
          <w:lang w:val="en-GB"/>
        </w:rPr>
        <w:t>s</w:t>
      </w:r>
      <w:r w:rsidR="00CF47CE" w:rsidRPr="00840659">
        <w:rPr>
          <w:rFonts w:cstheme="minorHAnsi"/>
          <w:lang w:val="en-GB"/>
        </w:rPr>
        <w:t>)</w:t>
      </w:r>
      <w:r w:rsidR="00760277" w:rsidRPr="00840659">
        <w:rPr>
          <w:rFonts w:cstheme="minorHAnsi"/>
          <w:lang w:val="en-GB"/>
        </w:rPr>
        <w:t xml:space="preserve"> were extracted</w:t>
      </w:r>
      <w:r w:rsidR="008068FD" w:rsidRPr="00840659">
        <w:rPr>
          <w:rFonts w:cstheme="minorHAnsi"/>
          <w:lang w:val="en-GB"/>
        </w:rPr>
        <w:t xml:space="preserve">. </w:t>
      </w:r>
    </w:p>
    <w:p w:rsidR="00122282" w:rsidRPr="00840659" w:rsidRDefault="00122282" w:rsidP="00CB38A0">
      <w:pPr>
        <w:spacing w:line="480" w:lineRule="auto"/>
        <w:jc w:val="both"/>
        <w:rPr>
          <w:rFonts w:cstheme="minorHAnsi"/>
          <w:b/>
          <w:i/>
          <w:lang w:val="en-GB"/>
        </w:rPr>
      </w:pPr>
    </w:p>
    <w:p w:rsidR="001543C0" w:rsidRPr="00840659" w:rsidRDefault="001543C0" w:rsidP="00CB38A0">
      <w:pPr>
        <w:spacing w:line="480" w:lineRule="auto"/>
        <w:jc w:val="both"/>
        <w:rPr>
          <w:rFonts w:cstheme="minorHAnsi"/>
          <w:b/>
          <w:i/>
          <w:lang w:val="en-GB"/>
        </w:rPr>
      </w:pPr>
    </w:p>
    <w:p w:rsidR="001543C0" w:rsidRPr="00840659" w:rsidRDefault="001543C0" w:rsidP="00CB38A0">
      <w:pPr>
        <w:spacing w:line="480" w:lineRule="auto"/>
        <w:jc w:val="both"/>
        <w:rPr>
          <w:rFonts w:cstheme="minorHAnsi"/>
          <w:b/>
          <w:i/>
          <w:lang w:val="en-GB"/>
        </w:rPr>
      </w:pPr>
    </w:p>
    <w:p w:rsidR="009A1DDC" w:rsidRPr="00840659" w:rsidRDefault="009A1DDC" w:rsidP="00CB38A0">
      <w:pPr>
        <w:spacing w:line="480" w:lineRule="auto"/>
        <w:jc w:val="both"/>
        <w:rPr>
          <w:rFonts w:cstheme="minorHAnsi"/>
          <w:b/>
          <w:i/>
          <w:lang w:val="en-GB"/>
        </w:rPr>
      </w:pPr>
      <w:r w:rsidRPr="00840659">
        <w:rPr>
          <w:rFonts w:cstheme="minorHAnsi"/>
          <w:b/>
          <w:i/>
          <w:lang w:val="en-GB"/>
        </w:rPr>
        <w:lastRenderedPageBreak/>
        <w:t>Quality of the meta-analyses</w:t>
      </w:r>
    </w:p>
    <w:p w:rsidR="009A1DDC" w:rsidRPr="00840659" w:rsidRDefault="0008704C" w:rsidP="00CB38A0">
      <w:pPr>
        <w:spacing w:line="480" w:lineRule="auto"/>
        <w:jc w:val="both"/>
        <w:rPr>
          <w:rFonts w:cstheme="minorHAnsi"/>
          <w:lang w:val="en-GB"/>
        </w:rPr>
      </w:pPr>
      <w:r w:rsidRPr="00840659">
        <w:rPr>
          <w:rFonts w:cstheme="minorHAnsi"/>
          <w:lang w:val="en-GB"/>
        </w:rPr>
        <w:t>The a</w:t>
      </w:r>
      <w:r w:rsidR="009A1DDC" w:rsidRPr="00840659">
        <w:rPr>
          <w:rFonts w:cstheme="minorHAnsi"/>
          <w:lang w:val="en-GB"/>
        </w:rPr>
        <w:t xml:space="preserve">ssessment of the methodological quality of the included meta-analyses was performed using </w:t>
      </w:r>
      <w:r w:rsidRPr="00840659">
        <w:rPr>
          <w:rFonts w:cstheme="minorHAnsi"/>
          <w:lang w:val="en-GB"/>
        </w:rPr>
        <w:t xml:space="preserve">the </w:t>
      </w:r>
      <w:r w:rsidR="009A1DDC" w:rsidRPr="00840659">
        <w:rPr>
          <w:rFonts w:cstheme="minorHAnsi"/>
          <w:lang w:val="en-GB"/>
        </w:rPr>
        <w:t>AMSTAR 2</w:t>
      </w:r>
      <w:r w:rsidR="00FD70C8" w:rsidRPr="00840659">
        <w:rPr>
          <w:rFonts w:cstheme="minorHAnsi"/>
          <w:lang w:val="en-GB"/>
        </w:rPr>
        <w:t xml:space="preserve"> </w:t>
      </w:r>
      <w:r w:rsidR="00545493" w:rsidRPr="00840659">
        <w:rPr>
          <w:rFonts w:cstheme="minorHAnsi"/>
          <w:lang w:val="en-GB"/>
        </w:rPr>
        <w:fldChar w:fldCharType="begin">
          <w:fldData xml:space="preserve">PEVuZE5vdGU+PENpdGU+PEF1dGhvcj5TaGVhPC9BdXRob3I+PFllYXI+MjAxNzwvWWVhcj48UmVj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</w:fldData>
        </w:fldChar>
      </w:r>
      <w:r w:rsidR="00FA587F" w:rsidRPr="00840659">
        <w:rPr>
          <w:rFonts w:cstheme="minorHAnsi"/>
          <w:lang w:val="en-GB"/>
        </w:rPr>
        <w:instrText xml:space="preserve"> ADDIN EN.CITE </w:instrText>
      </w:r>
      <w:r w:rsidR="00FA587F" w:rsidRPr="00840659">
        <w:rPr>
          <w:rFonts w:cstheme="minorHAnsi"/>
          <w:lang w:val="en-GB"/>
        </w:rPr>
        <w:fldChar w:fldCharType="begin">
          <w:fldData xml:space="preserve">PEVuZE5vdGU+PENpdGU+PEF1dGhvcj5TaGVhPC9BdXRob3I+PFllYXI+MjAxNzwvWWVhcj48UmVj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</w:fldData>
        </w:fldChar>
      </w:r>
      <w:r w:rsidR="00FA587F" w:rsidRPr="00840659">
        <w:rPr>
          <w:rFonts w:cstheme="minorHAnsi"/>
          <w:lang w:val="en-GB"/>
        </w:rPr>
        <w:instrText xml:space="preserve"> ADDIN EN.CITE.DATA </w:instrText>
      </w:r>
      <w:r w:rsidR="00FA587F" w:rsidRPr="00840659">
        <w:rPr>
          <w:rFonts w:cstheme="minorHAnsi"/>
          <w:lang w:val="en-GB"/>
        </w:rPr>
      </w:r>
      <w:r w:rsidR="00FA587F" w:rsidRPr="00840659">
        <w:rPr>
          <w:rFonts w:cstheme="minorHAnsi"/>
          <w:lang w:val="en-GB"/>
        </w:rPr>
        <w:fldChar w:fldCharType="end"/>
      </w:r>
      <w:r w:rsidR="00545493" w:rsidRPr="00840659">
        <w:rPr>
          <w:rFonts w:cstheme="minorHAnsi"/>
          <w:lang w:val="en-GB"/>
        </w:rPr>
      </w:r>
      <w:r w:rsidR="00545493" w:rsidRPr="00840659">
        <w:rPr>
          <w:rFonts w:cstheme="minorHAnsi"/>
          <w:lang w:val="en-GB"/>
        </w:rPr>
        <w:fldChar w:fldCharType="separate"/>
      </w:r>
      <w:r w:rsidR="00FA587F" w:rsidRPr="00840659">
        <w:rPr>
          <w:rFonts w:cstheme="minorHAnsi"/>
          <w:noProof/>
          <w:lang w:val="en-GB"/>
        </w:rPr>
        <w:t>(Shea et al., 2017)</w:t>
      </w:r>
      <w:r w:rsidR="00545493" w:rsidRPr="00840659">
        <w:rPr>
          <w:rFonts w:cstheme="minorHAnsi"/>
          <w:lang w:val="en-GB"/>
        </w:rPr>
        <w:fldChar w:fldCharType="end"/>
      </w:r>
      <w:r w:rsidR="005036C9" w:rsidRPr="00840659">
        <w:rPr>
          <w:rFonts w:cstheme="minorHAnsi"/>
          <w:lang w:val="en-GB"/>
        </w:rPr>
        <w:t>.</w:t>
      </w:r>
      <w:r w:rsidR="009A1DDC" w:rsidRPr="00840659">
        <w:rPr>
          <w:rFonts w:cstheme="minorHAnsi"/>
          <w:lang w:val="en-GB"/>
        </w:rPr>
        <w:t xml:space="preserve"> AMSTAR 2 has 16 item</w:t>
      </w:r>
      <w:r w:rsidRPr="00840659">
        <w:rPr>
          <w:rFonts w:cstheme="minorHAnsi"/>
          <w:lang w:val="en-GB"/>
        </w:rPr>
        <w:t>s</w:t>
      </w:r>
      <w:r w:rsidR="0048527E" w:rsidRPr="00840659">
        <w:rPr>
          <w:rFonts w:cstheme="minorHAnsi"/>
          <w:lang w:val="en-GB"/>
        </w:rPr>
        <w:t xml:space="preserve"> leading to an</w:t>
      </w:r>
      <w:r w:rsidR="009A1DDC" w:rsidRPr="00840659">
        <w:rPr>
          <w:rFonts w:cstheme="minorHAnsi"/>
          <w:lang w:val="en-GB"/>
        </w:rPr>
        <w:t xml:space="preserve"> overall AMSTAR 2 score as</w:t>
      </w:r>
      <w:r w:rsidR="0048527E" w:rsidRPr="00840659">
        <w:rPr>
          <w:rFonts w:cstheme="minorHAnsi"/>
          <w:lang w:val="en-GB"/>
        </w:rPr>
        <w:t xml:space="preserve"> follow</w:t>
      </w:r>
      <w:r w:rsidR="00686C0C" w:rsidRPr="00840659">
        <w:rPr>
          <w:rFonts w:cstheme="minorHAnsi"/>
          <w:lang w:val="en-GB"/>
        </w:rPr>
        <w:t>s</w:t>
      </w:r>
      <w:r w:rsidR="009A1DDC" w:rsidRPr="00840659">
        <w:rPr>
          <w:rFonts w:cstheme="minorHAnsi"/>
          <w:lang w:val="en-GB"/>
        </w:rPr>
        <w:t xml:space="preserve"> </w:t>
      </w:r>
      <w:r w:rsidR="00545493" w:rsidRPr="00840659">
        <w:rPr>
          <w:rFonts w:cstheme="minorHAnsi"/>
          <w:lang w:val="en-GB"/>
        </w:rPr>
        <w:fldChar w:fldCharType="begin">
          <w:fldData xml:space="preserve">PEVuZE5vdGU+PENpdGU+PEF1dGhvcj5TaGVhPC9BdXRob3I+PFllYXI+MjAxNzwvWWVhcj48UmVj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</w:fldData>
        </w:fldChar>
      </w:r>
      <w:r w:rsidR="00FA587F" w:rsidRPr="00840659">
        <w:rPr>
          <w:rFonts w:cstheme="minorHAnsi"/>
          <w:lang w:val="en-GB"/>
        </w:rPr>
        <w:instrText xml:space="preserve"> ADDIN EN.CITE </w:instrText>
      </w:r>
      <w:r w:rsidR="00FA587F" w:rsidRPr="00840659">
        <w:rPr>
          <w:rFonts w:cstheme="minorHAnsi"/>
          <w:lang w:val="en-GB"/>
        </w:rPr>
        <w:fldChar w:fldCharType="begin">
          <w:fldData xml:space="preserve">PEVuZE5vdGU+PENpdGU+PEF1dGhvcj5TaGVhPC9BdXRob3I+PFllYXI+MjAxNzwvWWVhcj48UmVj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</w:fldData>
        </w:fldChar>
      </w:r>
      <w:r w:rsidR="00FA587F" w:rsidRPr="00840659">
        <w:rPr>
          <w:rFonts w:cstheme="minorHAnsi"/>
          <w:lang w:val="en-GB"/>
        </w:rPr>
        <w:instrText xml:space="preserve"> ADDIN EN.CITE.DATA </w:instrText>
      </w:r>
      <w:r w:rsidR="00FA587F" w:rsidRPr="00840659">
        <w:rPr>
          <w:rFonts w:cstheme="minorHAnsi"/>
          <w:lang w:val="en-GB"/>
        </w:rPr>
      </w:r>
      <w:r w:rsidR="00FA587F" w:rsidRPr="00840659">
        <w:rPr>
          <w:rFonts w:cstheme="minorHAnsi"/>
          <w:lang w:val="en-GB"/>
        </w:rPr>
        <w:fldChar w:fldCharType="end"/>
      </w:r>
      <w:r w:rsidR="00545493" w:rsidRPr="00840659">
        <w:rPr>
          <w:rFonts w:cstheme="minorHAnsi"/>
          <w:lang w:val="en-GB"/>
        </w:rPr>
      </w:r>
      <w:r w:rsidR="00545493" w:rsidRPr="00840659">
        <w:rPr>
          <w:rFonts w:cstheme="minorHAnsi"/>
          <w:lang w:val="en-GB"/>
        </w:rPr>
        <w:fldChar w:fldCharType="separate"/>
      </w:r>
      <w:r w:rsidR="00FA587F" w:rsidRPr="00840659">
        <w:rPr>
          <w:rFonts w:cstheme="minorHAnsi"/>
          <w:noProof/>
          <w:lang w:val="en-GB"/>
        </w:rPr>
        <w:t>(Shea et al., 2017)</w:t>
      </w:r>
      <w:r w:rsidR="00545493" w:rsidRPr="00840659">
        <w:rPr>
          <w:rFonts w:cstheme="minorHAnsi"/>
          <w:lang w:val="en-GB"/>
        </w:rPr>
        <w:fldChar w:fldCharType="end"/>
      </w:r>
      <w:r w:rsidR="009A1DDC" w:rsidRPr="00840659">
        <w:rPr>
          <w:rFonts w:cstheme="minorHAnsi"/>
          <w:lang w:val="en-GB"/>
        </w:rPr>
        <w:t>:</w:t>
      </w:r>
    </w:p>
    <w:p w:rsidR="009A1DDC" w:rsidRPr="00840659" w:rsidRDefault="009A1DDC" w:rsidP="00CB38A0">
      <w:pPr>
        <w:pStyle w:val="ListParagraph"/>
        <w:numPr>
          <w:ilvl w:val="0"/>
          <w:numId w:val="4"/>
        </w:numPr>
        <w:spacing w:line="480" w:lineRule="auto"/>
        <w:jc w:val="both"/>
        <w:rPr>
          <w:rFonts w:ascii="Times New Roman" w:hAnsi="Times New Roman" w:cs="Times New Roman"/>
          <w:lang w:val="en-GB"/>
        </w:rPr>
      </w:pPr>
      <w:r w:rsidRPr="00840659">
        <w:rPr>
          <w:rFonts w:ascii="Times New Roman" w:hAnsi="Times New Roman" w:cs="Times New Roman"/>
          <w:lang w:val="en-GB"/>
        </w:rPr>
        <w:t>High: No or one non-critical weakness: the systematic review provides an accurate and comprehensive summary of the results of the available studies that address the question of interest</w:t>
      </w:r>
    </w:p>
    <w:p w:rsidR="009A1DDC" w:rsidRPr="00840659" w:rsidRDefault="009A1DDC" w:rsidP="00CB38A0">
      <w:pPr>
        <w:pStyle w:val="ListParagraph"/>
        <w:numPr>
          <w:ilvl w:val="0"/>
          <w:numId w:val="4"/>
        </w:numPr>
        <w:spacing w:line="480" w:lineRule="auto"/>
        <w:jc w:val="both"/>
        <w:rPr>
          <w:rFonts w:ascii="Times New Roman" w:hAnsi="Times New Roman" w:cs="Times New Roman"/>
          <w:lang w:val="en-GB"/>
        </w:rPr>
      </w:pPr>
      <w:r w:rsidRPr="00840659">
        <w:rPr>
          <w:rFonts w:ascii="Times New Roman" w:hAnsi="Times New Roman" w:cs="Times New Roman"/>
          <w:lang w:val="en-GB"/>
        </w:rPr>
        <w:t>Moderate: More than one non-critical weakness: the systematic review has more than one weakness but no critical flaws. It may provide an accurate summary of the results of the available studies that were included in the review</w:t>
      </w:r>
    </w:p>
    <w:p w:rsidR="009A1DDC" w:rsidRPr="00840659" w:rsidRDefault="009A1DDC" w:rsidP="00CB38A0">
      <w:pPr>
        <w:pStyle w:val="ListParagraph"/>
        <w:numPr>
          <w:ilvl w:val="0"/>
          <w:numId w:val="4"/>
        </w:numPr>
        <w:spacing w:line="480" w:lineRule="auto"/>
        <w:jc w:val="both"/>
        <w:rPr>
          <w:rFonts w:ascii="Times New Roman" w:hAnsi="Times New Roman" w:cs="Times New Roman"/>
          <w:lang w:val="en-GB"/>
        </w:rPr>
      </w:pPr>
      <w:r w:rsidRPr="00840659">
        <w:rPr>
          <w:rFonts w:ascii="Times New Roman" w:hAnsi="Times New Roman" w:cs="Times New Roman"/>
          <w:lang w:val="en-GB"/>
        </w:rPr>
        <w:t>Low: One critical flaw with or without non-critical weaknesses: the review has a critical flaw and may not provide an accurate and comprehensive summary of the available studies that address the question of interest</w:t>
      </w:r>
    </w:p>
    <w:p w:rsidR="009A1DDC" w:rsidRPr="00840659" w:rsidRDefault="009A1DDC" w:rsidP="00CB38A0">
      <w:pPr>
        <w:pStyle w:val="ListParagraph"/>
        <w:numPr>
          <w:ilvl w:val="0"/>
          <w:numId w:val="4"/>
        </w:numPr>
        <w:spacing w:line="480" w:lineRule="auto"/>
        <w:jc w:val="both"/>
        <w:rPr>
          <w:rFonts w:ascii="Times New Roman" w:hAnsi="Times New Roman" w:cs="Times New Roman"/>
          <w:lang w:val="en-GB"/>
        </w:rPr>
      </w:pPr>
      <w:r w:rsidRPr="00840659">
        <w:rPr>
          <w:rFonts w:ascii="Times New Roman" w:hAnsi="Times New Roman" w:cs="Times New Roman"/>
          <w:lang w:val="en-GB"/>
        </w:rPr>
        <w:t>Critically low: More than one critical flaw with or without non-critical weaknesses: the review has more than one critical flaw and should not be relied on to provide an accurate and comprehensive summary of the available studies.</w:t>
      </w:r>
      <w:r w:rsidR="000A4B48" w:rsidRPr="00840659">
        <w:rPr>
          <w:rFonts w:ascii="Times New Roman" w:hAnsi="Times New Roman" w:cs="Times New Roman"/>
          <w:lang w:val="en-GB"/>
        </w:rPr>
        <w:t xml:space="preserve"> </w:t>
      </w:r>
    </w:p>
    <w:p w:rsidR="009A1DDC" w:rsidRPr="00840659" w:rsidRDefault="009A1DDC" w:rsidP="00CB38A0">
      <w:pPr>
        <w:spacing w:line="480" w:lineRule="auto"/>
        <w:jc w:val="both"/>
        <w:rPr>
          <w:rFonts w:cstheme="minorHAnsi"/>
          <w:b/>
          <w:i/>
          <w:lang w:val="en-GB"/>
        </w:rPr>
      </w:pPr>
    </w:p>
    <w:p w:rsidR="008068FD" w:rsidRPr="00840659" w:rsidRDefault="008068FD" w:rsidP="00CB38A0">
      <w:pPr>
        <w:spacing w:line="480" w:lineRule="auto"/>
        <w:jc w:val="both"/>
        <w:rPr>
          <w:rFonts w:cstheme="minorHAnsi"/>
          <w:b/>
          <w:i/>
          <w:lang w:val="en-GB"/>
        </w:rPr>
      </w:pPr>
      <w:r w:rsidRPr="00840659">
        <w:rPr>
          <w:rFonts w:cstheme="minorHAnsi"/>
          <w:b/>
          <w:i/>
          <w:lang w:val="en-GB"/>
        </w:rPr>
        <w:t xml:space="preserve">Statistical analysis </w:t>
      </w:r>
    </w:p>
    <w:p w:rsidR="008E0A74" w:rsidRPr="00840659" w:rsidRDefault="008E0A74" w:rsidP="00CB38A0">
      <w:pPr>
        <w:spacing w:line="480" w:lineRule="auto"/>
        <w:jc w:val="both"/>
        <w:rPr>
          <w:rFonts w:cstheme="minorHAnsi"/>
          <w:lang w:val="en-GB"/>
        </w:rPr>
      </w:pPr>
      <w:r w:rsidRPr="00840659">
        <w:rPr>
          <w:rFonts w:cstheme="minorHAnsi"/>
          <w:lang w:val="en-GB"/>
        </w:rPr>
        <w:t xml:space="preserve">For each meta-analysis, the summary effect size and its 95% CIs </w:t>
      </w:r>
      <w:r w:rsidR="007B3D66" w:rsidRPr="00840659">
        <w:rPr>
          <w:rFonts w:cstheme="minorHAnsi"/>
          <w:lang w:val="en-GB"/>
        </w:rPr>
        <w:t xml:space="preserve">were estimated </w:t>
      </w:r>
      <w:r w:rsidRPr="00840659">
        <w:rPr>
          <w:rFonts w:cstheme="minorHAnsi"/>
          <w:lang w:val="en-GB"/>
        </w:rPr>
        <w:t>through a random-effects model</w:t>
      </w:r>
      <w:r w:rsidR="00FD70C8" w:rsidRPr="00840659">
        <w:rPr>
          <w:rFonts w:cstheme="minorHAnsi"/>
          <w:lang w:val="en-GB"/>
        </w:rPr>
        <w:t xml:space="preserve"> </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&lt;EndNote&gt;&lt;Cite&gt;&lt;Author&gt;Higgins&lt;/Author&gt;&lt;Year&gt;2009&lt;/Year&gt;&lt;RecNum&gt;128&lt;/RecNum&gt;&lt;DisplayText&gt;(Higgins et al., 2009)&lt;/DisplayText&gt;&lt;record&gt;&lt;rec-number&gt;128&lt;/rec-number&gt;&lt;foreign-keys&gt;&lt;key app="EN" db-id="9pss2zav3psfaxeepwyvafs6vp2wsztxe90z" timestamp="1575457998"&gt;128&lt;/key&gt;&lt;/foreign-keys&gt;&lt;ref-type name="Journal Article"&gt;17&lt;/ref-type&gt;&lt;contributors&gt;&lt;authors&gt;&lt;author&gt;Higgins, J. P.&lt;/author&gt;&lt;author&gt;Thompson, S. G.&lt;/author&gt;&lt;author&gt;Spiegelhalter, D. J.&lt;/author&gt;&lt;/authors&gt;&lt;/contributors&gt;&lt;auth-address&gt;Medical Research Council Biostatistics Unit Cambridge, UK.&lt;/auth-address&gt;&lt;titles&gt;&lt;title&gt;A re-evaluation of random-effects meta-analysis&lt;/title&gt;&lt;secondary-title&gt;J R Stat Soc Ser A Stat Soc&lt;/secondary-title&gt;&lt;/titles&gt;&lt;periodical&gt;&lt;full-title&gt;J R Stat Soc Ser A Stat Soc&lt;/full-title&gt;&lt;/periodical&gt;&lt;pages&gt;137-159&lt;/pages&gt;&lt;volume&gt;172&lt;/volume&gt;&lt;number&gt;1&lt;/number&gt;&lt;edition&gt;2009/04/22&lt;/edition&gt;&lt;dates&gt;&lt;year&gt;2009&lt;/year&gt;&lt;pub-dates&gt;&lt;date&gt;Jan&lt;/date&gt;&lt;/pub-dates&gt;&lt;/dates&gt;&lt;isbn&gt;0964-1998 (Print)&amp;#xD;0964-1998 (Linking)&lt;/isbn&gt;&lt;accession-num&gt;19381330&lt;/accession-num&gt;&lt;urls&gt;&lt;related-urls&gt;&lt;url&gt;https://www.ncbi.nlm.nih.gov/pubmed/19381330&lt;/url&gt;&lt;/related-urls&gt;&lt;/urls&gt;&lt;custom2&gt;PMC2667312&lt;/custom2&gt;&lt;electronic-resource-num&gt;10.1111/j.1467-985X.2008.00552.x&lt;/electronic-resource-num&gt;&lt;/record&gt;&lt;/Cite&gt;&lt;/EndNote&gt;</w:instrText>
      </w:r>
      <w:r w:rsidR="00545493" w:rsidRPr="00840659">
        <w:rPr>
          <w:rFonts w:cstheme="minorHAnsi"/>
          <w:lang w:val="en-GB"/>
        </w:rPr>
        <w:fldChar w:fldCharType="separate"/>
      </w:r>
      <w:r w:rsidR="00FA587F" w:rsidRPr="00840659">
        <w:rPr>
          <w:rFonts w:cstheme="minorHAnsi"/>
          <w:noProof/>
          <w:lang w:val="en-GB"/>
        </w:rPr>
        <w:t>(Higgins et al., 2009)</w:t>
      </w:r>
      <w:r w:rsidR="00545493" w:rsidRPr="00840659">
        <w:rPr>
          <w:rFonts w:cstheme="minorHAnsi"/>
          <w:lang w:val="en-GB"/>
        </w:rPr>
        <w:fldChar w:fldCharType="end"/>
      </w:r>
      <w:r w:rsidRPr="00840659">
        <w:rPr>
          <w:rFonts w:cstheme="minorHAnsi"/>
          <w:lang w:val="en-GB"/>
        </w:rPr>
        <w:t xml:space="preserve">. </w:t>
      </w:r>
    </w:p>
    <w:p w:rsidR="0008704C" w:rsidRPr="00840659" w:rsidRDefault="00B837B8" w:rsidP="00CB38A0">
      <w:pPr>
        <w:spacing w:line="480" w:lineRule="auto"/>
        <w:jc w:val="both"/>
        <w:rPr>
          <w:rFonts w:cstheme="minorHAnsi"/>
          <w:lang w:val="en-GB"/>
        </w:rPr>
      </w:pPr>
      <w:r w:rsidRPr="00840659">
        <w:rPr>
          <w:rFonts w:cstheme="minorHAnsi"/>
          <w:lang w:val="en-GB"/>
        </w:rPr>
        <w:t>T</w:t>
      </w:r>
      <w:r w:rsidR="008E0A74" w:rsidRPr="00840659">
        <w:rPr>
          <w:rFonts w:cstheme="minorHAnsi"/>
          <w:lang w:val="en-GB"/>
        </w:rPr>
        <w:t>he prediction interval</w:t>
      </w:r>
      <w:r w:rsidR="0008704C" w:rsidRPr="00840659">
        <w:rPr>
          <w:rFonts w:cstheme="minorHAnsi"/>
          <w:lang w:val="en-GB"/>
        </w:rPr>
        <w:t xml:space="preserve"> (PIs)</w:t>
      </w:r>
      <w:r w:rsidR="008E0A74" w:rsidRPr="00840659">
        <w:rPr>
          <w:rFonts w:cstheme="minorHAnsi"/>
          <w:lang w:val="en-GB"/>
        </w:rPr>
        <w:t xml:space="preserve"> and its 95% CI</w:t>
      </w:r>
      <w:r w:rsidRPr="00840659">
        <w:rPr>
          <w:rFonts w:cstheme="minorHAnsi"/>
          <w:lang w:val="en-GB"/>
        </w:rPr>
        <w:t xml:space="preserve"> were also estimated</w:t>
      </w:r>
      <w:r w:rsidR="008E0A74" w:rsidRPr="00840659">
        <w:rPr>
          <w:rFonts w:cstheme="minorHAnsi"/>
          <w:lang w:val="en-GB"/>
        </w:rPr>
        <w:t xml:space="preserve">, </w:t>
      </w:r>
      <w:r w:rsidR="00FD5060" w:rsidRPr="00840659">
        <w:rPr>
          <w:rFonts w:cstheme="minorHAnsi"/>
          <w:lang w:val="en-GB"/>
        </w:rPr>
        <w:t>in order to</w:t>
      </w:r>
      <w:r w:rsidR="008E0A74" w:rsidRPr="00840659">
        <w:rPr>
          <w:rFonts w:cstheme="minorHAnsi"/>
          <w:lang w:val="en-GB"/>
        </w:rPr>
        <w:t xml:space="preserve"> account for between-study effects and estimate the certainty of the association if a new study addresses that same association</w:t>
      </w:r>
      <w:r w:rsidR="00FD70C8" w:rsidRPr="00840659">
        <w:rPr>
          <w:rFonts w:cstheme="minorHAnsi"/>
          <w:lang w:val="en-GB"/>
        </w:rPr>
        <w:t xml:space="preserve"> </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&lt;EndNote&gt;&lt;Cite&gt;&lt;Author&gt;Ioannidis&lt;/Author&gt;&lt;Year&gt;2009&lt;/Year&gt;&lt;RecNum&gt;125&lt;/RecNum&gt;&lt;DisplayText&gt;(Ioannidis, 2009)&lt;/DisplayText&gt;&lt;record&gt;&lt;rec-number&gt;125&lt;/rec-number&gt;&lt;foreign-keys&gt;&lt;key app="EN" db-id="9pss2zav3psfaxeepwyvafs6vp2wsztxe90z" timestamp="1575457799"&gt;125&lt;/key&gt;&lt;/foreign-keys&gt;&lt;ref-type name="Journal Article"&gt;17&lt;/ref-type&gt;&lt;contributors&gt;&lt;authors&gt;&lt;author&gt;Ioannidis, J. P.&lt;/author&gt;&lt;/authors&gt;&lt;/contributors&gt;&lt;auth-address&gt;Department of Hygiene and Epidemiology, University of Ioannina School of Medicine, Ioannina 45110, Greece. jioannid@cc.uoi.gr&lt;/auth-address&gt;&lt;titles&gt;&lt;title&gt;Integration of evidence from multiple meta-analyses: a primer on umbrella reviews, treatment networks and multiple treatments meta-analyses&lt;/title&gt;&lt;secondary-title&gt;CMAJ&lt;/secondary-title&gt;&lt;/titles&gt;&lt;periodical&gt;&lt;full-title&gt;CMAJ&lt;/full-title&gt;&lt;/periodical&gt;&lt;pages&gt;488-93&lt;/pages&gt;&lt;volume&gt;181&lt;/volume&gt;&lt;number&gt;8&lt;/number&gt;&lt;edition&gt;2009/08/06&lt;/edition&gt;&lt;keywords&gt;&lt;keyword&gt;Clinical Trials as Topic/*methods&lt;/keyword&gt;&lt;keyword&gt;*Evidence-Based Medicine&lt;/keyword&gt;&lt;keyword&gt;Humans&lt;/keyword&gt;&lt;keyword&gt;*Practice Guidelines as Topic&lt;/keyword&gt;&lt;/keywords&gt;&lt;dates&gt;&lt;year&gt;2009&lt;/year&gt;&lt;pub-dates&gt;&lt;date&gt;Oct 13&lt;/date&gt;&lt;/pub-dates&gt;&lt;/dates&gt;&lt;isbn&gt;1488-2329 (Electronic)&amp;#xD;0820-3946 (Linking)&lt;/isbn&gt;&lt;accession-num&gt;19654195&lt;/accession-num&gt;&lt;urls&gt;&lt;related-urls&gt;&lt;url&gt;https://www.ncbi.nlm.nih.gov/pubmed/19654195&lt;/url&gt;&lt;/related-urls&gt;&lt;/urls&gt;&lt;custom2&gt;PMC2761440&lt;/custom2&gt;&lt;electronic-resource-num&gt;10.1503/cmaj.081086&lt;/electronic-resource-num&gt;&lt;/record&gt;&lt;/Cite&gt;&lt;/EndNote&gt;</w:instrText>
      </w:r>
      <w:r w:rsidR="00545493" w:rsidRPr="00840659">
        <w:rPr>
          <w:rFonts w:cstheme="minorHAnsi"/>
          <w:lang w:val="en-GB"/>
        </w:rPr>
        <w:fldChar w:fldCharType="separate"/>
      </w:r>
      <w:r w:rsidR="00FA587F" w:rsidRPr="00840659">
        <w:rPr>
          <w:rFonts w:cstheme="minorHAnsi"/>
          <w:noProof/>
          <w:lang w:val="en-GB"/>
        </w:rPr>
        <w:t>(Ioannidis, 2009)</w:t>
      </w:r>
      <w:r w:rsidR="00545493" w:rsidRPr="00840659">
        <w:rPr>
          <w:rFonts w:cstheme="minorHAnsi"/>
          <w:lang w:val="en-GB"/>
        </w:rPr>
        <w:fldChar w:fldCharType="end"/>
      </w:r>
      <w:r w:rsidR="008E0A74" w:rsidRPr="00840659">
        <w:rPr>
          <w:rFonts w:cstheme="minorHAnsi"/>
          <w:lang w:val="en-GB"/>
        </w:rPr>
        <w:t>.</w:t>
      </w:r>
      <w:r w:rsidR="00FD5060" w:rsidRPr="00840659">
        <w:rPr>
          <w:rFonts w:cstheme="minorHAnsi"/>
          <w:lang w:val="en-GB"/>
        </w:rPr>
        <w:t xml:space="preserve"> </w:t>
      </w:r>
      <w:r w:rsidR="008E0A74" w:rsidRPr="00840659">
        <w:rPr>
          <w:rFonts w:cstheme="minorHAnsi"/>
          <w:lang w:val="en-GB"/>
        </w:rPr>
        <w:t xml:space="preserve">Finally, </w:t>
      </w:r>
      <w:r w:rsidRPr="00840659">
        <w:rPr>
          <w:rFonts w:cstheme="minorHAnsi"/>
          <w:lang w:val="en-GB"/>
        </w:rPr>
        <w:t>it was</w:t>
      </w:r>
      <w:r w:rsidR="008E0A74" w:rsidRPr="00840659">
        <w:rPr>
          <w:rFonts w:cstheme="minorHAnsi"/>
          <w:lang w:val="en-GB"/>
        </w:rPr>
        <w:t xml:space="preserve"> assess</w:t>
      </w:r>
      <w:r w:rsidR="0008704C" w:rsidRPr="00840659">
        <w:rPr>
          <w:rFonts w:cstheme="minorHAnsi"/>
          <w:lang w:val="en-GB"/>
        </w:rPr>
        <w:t>ed</w:t>
      </w:r>
      <w:r w:rsidR="008E0A74" w:rsidRPr="00840659">
        <w:rPr>
          <w:rFonts w:cstheme="minorHAnsi"/>
          <w:lang w:val="en-GB"/>
        </w:rPr>
        <w:t xml:space="preserve"> </w:t>
      </w:r>
      <w:r w:rsidRPr="00840659">
        <w:rPr>
          <w:rFonts w:cstheme="minorHAnsi"/>
          <w:lang w:val="en-GB"/>
        </w:rPr>
        <w:t>whether</w:t>
      </w:r>
      <w:r w:rsidR="008E0A74" w:rsidRPr="00840659">
        <w:rPr>
          <w:rFonts w:cstheme="minorHAnsi"/>
          <w:lang w:val="en-GB"/>
        </w:rPr>
        <w:t xml:space="preserve"> the largest study is statistically significant with 95% CIs excluding the null</w:t>
      </w:r>
      <w:r w:rsidR="00FD70C8" w:rsidRPr="00840659">
        <w:rPr>
          <w:rFonts w:cstheme="minorHAnsi"/>
          <w:lang w:val="en-GB"/>
        </w:rPr>
        <w:t xml:space="preserve"> </w:t>
      </w:r>
      <w:r w:rsidR="00545493" w:rsidRPr="00840659">
        <w:rPr>
          <w:rFonts w:cstheme="minorHAnsi"/>
          <w:lang w:val="en-GB"/>
        </w:rPr>
        <w:fldChar w:fldCharType="begin">
          <w:fldData xml:space="preserve">PEVuZE5vdGU+PENpdGU+PEF1dGhvcj5WZXJvbmVzZTwvQXV0aG9yPjxZZWFyPjIwMTk8L1llYXI+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</w:fldData>
        </w:fldChar>
      </w:r>
      <w:r w:rsidR="00FA587F" w:rsidRPr="00840659">
        <w:rPr>
          <w:rFonts w:cstheme="minorHAnsi"/>
          <w:lang w:val="en-GB"/>
        </w:rPr>
        <w:instrText xml:space="preserve"> ADDIN EN.CITE </w:instrText>
      </w:r>
      <w:r w:rsidR="00FA587F" w:rsidRPr="00840659">
        <w:rPr>
          <w:rFonts w:cstheme="minorHAnsi"/>
          <w:lang w:val="en-GB"/>
        </w:rPr>
        <w:fldChar w:fldCharType="begin">
          <w:fldData xml:space="preserve">PEVuZE5vdGU+PENpdGU+PEF1dGhvcj5WZXJvbmVzZTwvQXV0aG9yPjxZZWFyPjIwMTk8L1llYXI+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</w:fldData>
        </w:fldChar>
      </w:r>
      <w:r w:rsidR="00FA587F" w:rsidRPr="00840659">
        <w:rPr>
          <w:rFonts w:cstheme="minorHAnsi"/>
          <w:lang w:val="en-GB"/>
        </w:rPr>
        <w:instrText xml:space="preserve"> ADDIN EN.CITE.DATA </w:instrText>
      </w:r>
      <w:r w:rsidR="00FA587F" w:rsidRPr="00840659">
        <w:rPr>
          <w:rFonts w:cstheme="minorHAnsi"/>
          <w:lang w:val="en-GB"/>
        </w:rPr>
      </w:r>
      <w:r w:rsidR="00FA587F" w:rsidRPr="00840659">
        <w:rPr>
          <w:rFonts w:cstheme="minorHAnsi"/>
          <w:lang w:val="en-GB"/>
        </w:rPr>
        <w:fldChar w:fldCharType="end"/>
      </w:r>
      <w:r w:rsidR="00545493" w:rsidRPr="00840659">
        <w:rPr>
          <w:rFonts w:cstheme="minorHAnsi"/>
          <w:lang w:val="en-GB"/>
        </w:rPr>
      </w:r>
      <w:r w:rsidR="00545493" w:rsidRPr="00840659">
        <w:rPr>
          <w:rFonts w:cstheme="minorHAnsi"/>
          <w:lang w:val="en-GB"/>
        </w:rPr>
        <w:fldChar w:fldCharType="separate"/>
      </w:r>
      <w:r w:rsidR="00FA587F" w:rsidRPr="00840659">
        <w:rPr>
          <w:rFonts w:cstheme="minorHAnsi"/>
          <w:noProof/>
          <w:lang w:val="en-GB"/>
        </w:rPr>
        <w:t>(Veronese et al., 2019)</w:t>
      </w:r>
      <w:r w:rsidR="00545493" w:rsidRPr="00840659">
        <w:rPr>
          <w:rFonts w:cstheme="minorHAnsi"/>
          <w:lang w:val="en-GB"/>
        </w:rPr>
        <w:fldChar w:fldCharType="end"/>
      </w:r>
      <w:r w:rsidR="008E0A74" w:rsidRPr="00840659">
        <w:rPr>
          <w:rFonts w:cstheme="minorHAnsi"/>
          <w:lang w:val="en-GB"/>
        </w:rPr>
        <w:t>.</w:t>
      </w:r>
    </w:p>
    <w:p w:rsidR="008E0A74" w:rsidRPr="00840659" w:rsidRDefault="008E0A74" w:rsidP="00CB38A0">
      <w:pPr>
        <w:spacing w:line="480" w:lineRule="auto"/>
        <w:jc w:val="both"/>
        <w:rPr>
          <w:rFonts w:cstheme="minorHAnsi"/>
          <w:lang w:val="en-GB"/>
        </w:rPr>
      </w:pPr>
      <w:r w:rsidRPr="00840659">
        <w:rPr>
          <w:rFonts w:cstheme="minorHAnsi"/>
          <w:lang w:val="en-GB"/>
        </w:rPr>
        <w:lastRenderedPageBreak/>
        <w:t xml:space="preserve">Between-study heterogeneity </w:t>
      </w:r>
      <w:r w:rsidR="0008704C" w:rsidRPr="00840659">
        <w:rPr>
          <w:rFonts w:cstheme="minorHAnsi"/>
          <w:lang w:val="en-GB"/>
        </w:rPr>
        <w:t>was</w:t>
      </w:r>
      <w:r w:rsidRPr="00840659">
        <w:rPr>
          <w:rFonts w:cstheme="minorHAnsi"/>
          <w:lang w:val="en-GB"/>
        </w:rPr>
        <w:t xml:space="preserve"> estimated </w:t>
      </w:r>
      <w:r w:rsidR="00FD5060" w:rsidRPr="00840659">
        <w:rPr>
          <w:rFonts w:cstheme="minorHAnsi"/>
          <w:lang w:val="en-GB"/>
        </w:rPr>
        <w:t xml:space="preserve">by </w:t>
      </w:r>
      <w:r w:rsidRPr="00840659">
        <w:rPr>
          <w:rFonts w:cstheme="minorHAnsi"/>
          <w:lang w:val="en-GB"/>
        </w:rPr>
        <w:t xml:space="preserve">the </w:t>
      </w:r>
      <w:r w:rsidRPr="00840659">
        <w:rPr>
          <w:rFonts w:cstheme="minorHAnsi"/>
          <w:i/>
          <w:lang w:val="en-GB"/>
        </w:rPr>
        <w:t>I</w:t>
      </w:r>
      <w:r w:rsidRPr="00840659">
        <w:rPr>
          <w:rFonts w:cstheme="minorHAnsi"/>
          <w:i/>
          <w:vertAlign w:val="superscript"/>
          <w:lang w:val="en-GB"/>
        </w:rPr>
        <w:t xml:space="preserve">2 </w:t>
      </w:r>
      <w:r w:rsidRPr="00840659">
        <w:rPr>
          <w:rFonts w:cstheme="minorHAnsi"/>
          <w:lang w:val="en-GB"/>
        </w:rPr>
        <w:t xml:space="preserve">metric; values &gt;50% </w:t>
      </w:r>
      <w:r w:rsidR="00FD5060" w:rsidRPr="00840659">
        <w:rPr>
          <w:rFonts w:cstheme="minorHAnsi"/>
          <w:lang w:val="en-GB"/>
        </w:rPr>
        <w:t xml:space="preserve">are </w:t>
      </w:r>
      <w:r w:rsidRPr="00840659">
        <w:rPr>
          <w:rFonts w:cstheme="minorHAnsi"/>
          <w:lang w:val="en-GB"/>
        </w:rPr>
        <w:t xml:space="preserve">indicative </w:t>
      </w:r>
      <w:r w:rsidR="00E555FD" w:rsidRPr="00840659">
        <w:rPr>
          <w:rFonts w:cstheme="minorHAnsi"/>
          <w:lang w:val="en-GB"/>
        </w:rPr>
        <w:t xml:space="preserve">of </w:t>
      </w:r>
      <w:r w:rsidRPr="00840659">
        <w:rPr>
          <w:rFonts w:cstheme="minorHAnsi"/>
          <w:lang w:val="en-GB"/>
        </w:rPr>
        <w:t>high heterogeneity, while values above 75% suggest very high heterogeneity</w:t>
      </w:r>
      <w:r w:rsidR="00FD70C8" w:rsidRPr="00840659">
        <w:rPr>
          <w:rFonts w:cstheme="minorHAnsi"/>
          <w:lang w:val="en-GB"/>
        </w:rPr>
        <w:t xml:space="preserve"> </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&lt;EndNote&gt;&lt;Cite&gt;&lt;Author&gt;Ioannidis&lt;/Author&gt;&lt;Year&gt;2007&lt;/Year&gt;&lt;RecNum&gt;999&lt;/RecNum&gt;&lt;DisplayText&gt;(Ioannidis et al., 2007)&lt;/DisplayText&gt;&lt;record&gt;&lt;rec-number&gt;999&lt;/rec-number&gt;&lt;foreign-keys&gt;&lt;key app="EN" db-id="25sa0xsflzz90lev9z2varzlw2szzzxsxfse" timestamp="1575459478"&gt;999&lt;/key&gt;&lt;/foreign-keys&gt;&lt;ref-type name="Journal Article"&gt;17&lt;/ref-type&gt;&lt;contributors&gt;&lt;authors&gt;&lt;author&gt;Ioannidis, J. P.&lt;/author&gt;&lt;author&gt;Patsopoulos, N. A.&lt;/author&gt;&lt;author&gt;Evangelou, E.&lt;/author&gt;&lt;/authors&gt;&lt;/contributors&gt;&lt;auth-address&gt;Clinical Trials and Evidence-Based Medicine Unit, Department of Hygiene and Epidemiology, University of Ioannina School of Medicine, Ioannina 45110, Greece. jioannid@cc.uoi.gr&lt;/auth-address&gt;&lt;titles&gt;&lt;title&gt;Uncertainty in heterogeneity estimates in meta-analyses&lt;/title&gt;&lt;secondary-title&gt;BMJ&lt;/secondary-title&gt;&lt;/titles&gt;&lt;periodical&gt;&lt;full-title&gt;BMJ&lt;/full-title&gt;&lt;/periodical&gt;&lt;pages&gt;914-6&lt;/pages&gt;&lt;volume&gt;335&lt;/volume&gt;&lt;number&gt;7626&lt;/number&gt;&lt;edition&gt;2007/11/03&lt;/edition&gt;&lt;keywords&gt;&lt;keyword&gt;Data Interpretation, Statistical&lt;/keyword&gt;&lt;keyword&gt;*Meta-Analysis as Topic&lt;/keyword&gt;&lt;keyword&gt;*Uncertainty&lt;/keyword&gt;&lt;/keywords&gt;&lt;dates&gt;&lt;year&gt;2007&lt;/year&gt;&lt;pub-dates&gt;&lt;date&gt;Nov 3&lt;/date&gt;&lt;/pub-dates&gt;&lt;/dates&gt;&lt;isbn&gt;1756-1833 (Electronic)&amp;#xD;0959-8138 (Linking)&lt;/isbn&gt;&lt;accession-num&gt;17974687&lt;/accession-num&gt;&lt;urls&gt;&lt;related-urls&gt;&lt;url&gt;https://www.ncbi.nlm.nih.gov/pubmed/17974687&lt;/url&gt;&lt;/related-urls&gt;&lt;/urls&gt;&lt;custom2&gt;PMC2048840&lt;/custom2&gt;&lt;electronic-resource-num&gt;10.1136/bmj.39343.408449.80&lt;/electronic-resource-num&gt;&lt;/record&gt;&lt;/Cite&gt;&lt;/EndNote&gt;</w:instrText>
      </w:r>
      <w:r w:rsidR="00545493" w:rsidRPr="00840659">
        <w:rPr>
          <w:rFonts w:cstheme="minorHAnsi"/>
          <w:lang w:val="en-GB"/>
        </w:rPr>
        <w:fldChar w:fldCharType="separate"/>
      </w:r>
      <w:r w:rsidR="00FA587F" w:rsidRPr="00840659">
        <w:rPr>
          <w:rFonts w:cstheme="minorHAnsi"/>
          <w:noProof/>
          <w:lang w:val="en-GB"/>
        </w:rPr>
        <w:t>(Ioannidis et al., 2007)</w:t>
      </w:r>
      <w:r w:rsidR="00545493" w:rsidRPr="00840659">
        <w:rPr>
          <w:rFonts w:cstheme="minorHAnsi"/>
          <w:lang w:val="en-GB"/>
        </w:rPr>
        <w:fldChar w:fldCharType="end"/>
      </w:r>
      <w:r w:rsidRPr="00840659">
        <w:rPr>
          <w:rFonts w:cstheme="minorHAnsi"/>
          <w:lang w:val="en-GB"/>
        </w:rPr>
        <w:t xml:space="preserve">. </w:t>
      </w:r>
    </w:p>
    <w:p w:rsidR="008E0A74" w:rsidRPr="00840659" w:rsidRDefault="008E0A74" w:rsidP="00CB38A0">
      <w:pPr>
        <w:spacing w:line="480" w:lineRule="auto"/>
        <w:jc w:val="both"/>
        <w:rPr>
          <w:rFonts w:cstheme="minorHAnsi"/>
          <w:lang w:val="en-GB"/>
        </w:rPr>
      </w:pPr>
      <w:r w:rsidRPr="00840659">
        <w:rPr>
          <w:rFonts w:cstheme="minorHAnsi"/>
          <w:lang w:val="en-GB"/>
        </w:rPr>
        <w:t>In addition, the evidence of small-study effects (i.e., whether small studies would have inflated effect sizes compared to larger ones)</w:t>
      </w:r>
      <w:r w:rsidR="00B837B8" w:rsidRPr="00840659">
        <w:rPr>
          <w:rFonts w:cstheme="minorHAnsi"/>
          <w:lang w:val="en-GB"/>
        </w:rPr>
        <w:t xml:space="preserve"> was calculated</w:t>
      </w:r>
      <w:r w:rsidR="00FD5060" w:rsidRPr="00840659">
        <w:rPr>
          <w:rFonts w:cstheme="minorHAnsi"/>
          <w:lang w:val="en-GB"/>
        </w:rPr>
        <w:t xml:space="preserve"> by using </w:t>
      </w:r>
      <w:r w:rsidRPr="00840659">
        <w:rPr>
          <w:rFonts w:cstheme="minorHAnsi"/>
          <w:lang w:val="en-GB"/>
        </w:rPr>
        <w:t xml:space="preserve"> </w:t>
      </w:r>
      <w:r w:rsidR="00B837B8" w:rsidRPr="00840659">
        <w:rPr>
          <w:rFonts w:cstheme="minorHAnsi"/>
          <w:lang w:val="en-GB"/>
        </w:rPr>
        <w:t xml:space="preserve">the </w:t>
      </w:r>
      <w:r w:rsidRPr="00840659">
        <w:rPr>
          <w:rFonts w:cstheme="minorHAnsi"/>
          <w:lang w:val="en-GB"/>
        </w:rPr>
        <w:t>regression asymmetry test developed by Egger and co-workers.</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&lt;EndNote&gt;&lt;Cite&gt;&lt;Author&gt;Egger&lt;/Author&gt;&lt;Year&gt;1997&lt;/Year&gt;&lt;RecNum&gt;547&lt;/RecNum&gt;&lt;DisplayText&gt;(Egger et al., 1997)&lt;/DisplayText&gt;&lt;record&gt;&lt;rec-number&gt;547&lt;/rec-number&gt;&lt;foreign-keys&gt;&lt;key app="EN" db-id="a20faxde8fa00qevdp8vxsdjpx0xvtas0599" timestamp="1572605482"&gt;547&lt;/key&gt;&lt;/foreign-keys&gt;&lt;ref-type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 (Clinical research ed.)&lt;/secondary-title&gt;&lt;/titles&gt;&lt;pages&gt;629-634&lt;/pages&gt;&lt;volume&gt;315&lt;/volume&gt;&lt;number&gt;September&lt;/number&gt;&lt;dates&gt;&lt;year&gt;1997&lt;/year&gt;&lt;/dates&gt;&lt;isbn&gt;0959-8138 (Print)\n0959-535X (Linking)&lt;/isbn&gt;&lt;urls&gt;&lt;/urls&gt;&lt;electronic-resource-num&gt;10.1136/bmj.316.7129.469&lt;/electronic-resource-num&gt;&lt;/record&gt;&lt;/Cite&gt;&lt;/EndNote&gt;</w:instrText>
      </w:r>
      <w:r w:rsidR="00545493" w:rsidRPr="00840659">
        <w:rPr>
          <w:rFonts w:cstheme="minorHAnsi"/>
          <w:lang w:val="en-GB"/>
        </w:rPr>
        <w:fldChar w:fldCharType="separate"/>
      </w:r>
      <w:r w:rsidR="00FA587F" w:rsidRPr="00840659">
        <w:rPr>
          <w:rFonts w:cstheme="minorHAnsi"/>
          <w:noProof/>
          <w:lang w:val="en-GB"/>
        </w:rPr>
        <w:t>(Egger et al., 1997)</w:t>
      </w:r>
      <w:r w:rsidR="00545493" w:rsidRPr="00840659">
        <w:rPr>
          <w:rFonts w:cstheme="minorHAnsi"/>
          <w:lang w:val="en-GB"/>
        </w:rPr>
        <w:fldChar w:fldCharType="end"/>
      </w:r>
      <w:r w:rsidRPr="00840659">
        <w:rPr>
          <w:rFonts w:cstheme="minorHAnsi"/>
          <w:lang w:val="en-GB"/>
        </w:rPr>
        <w:t xml:space="preserve"> A p-value &lt; 0</w:t>
      </w:r>
      <w:r w:rsidR="00DF499A" w:rsidRPr="00840659">
        <w:rPr>
          <w:rFonts w:cstheme="minorHAnsi"/>
          <w:lang w:val="en-GB"/>
        </w:rPr>
        <w:t>.</w:t>
      </w:r>
      <w:r w:rsidRPr="00840659">
        <w:rPr>
          <w:rFonts w:cstheme="minorHAnsi"/>
          <w:lang w:val="en-GB"/>
        </w:rPr>
        <w:t xml:space="preserve">10 with more conservative effects in larger studies than in random-effects meta-analysis </w:t>
      </w:r>
      <w:r w:rsidR="0008704C" w:rsidRPr="00840659">
        <w:rPr>
          <w:rFonts w:cstheme="minorHAnsi"/>
          <w:lang w:val="en-GB"/>
        </w:rPr>
        <w:t>was</w:t>
      </w:r>
      <w:r w:rsidRPr="00840659">
        <w:rPr>
          <w:rFonts w:cstheme="minorHAnsi"/>
          <w:lang w:val="en-GB"/>
        </w:rPr>
        <w:t xml:space="preserve"> considered as indicative of small-study effects</w:t>
      </w:r>
      <w:r w:rsidR="00670AB9" w:rsidRPr="00840659">
        <w:rPr>
          <w:rFonts w:cstheme="minorHAnsi"/>
          <w:lang w:val="en-GB"/>
        </w:rPr>
        <w:t xml:space="preserve"> </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&lt;EndNote&gt;&lt;Cite&gt;&lt;Author&gt;Sterne&lt;/Author&gt;&lt;Year&gt;2011&lt;/Year&gt;&lt;RecNum&gt;998&lt;/RecNum&gt;&lt;DisplayText&gt;(Sterne et al., 2011)&lt;/DisplayText&gt;&lt;record&gt;&lt;rec-number&gt;998&lt;/rec-number&gt;&lt;foreign-keys&gt;&lt;key app="EN" db-id="25sa0xsflzz90lev9z2varzlw2szzzxsxfse" timestamp="1575459454"&gt;998&lt;/key&gt;&lt;/foreign-keys&gt;&lt;ref-type name="Journal Article"&gt;17&lt;/ref-type&gt;&lt;contributors&gt;&lt;authors&gt;&lt;author&gt;Sterne, J. A.&lt;/author&gt;&lt;author&gt;Sutton, A. J.&lt;/author&gt;&lt;author&gt;Ioannidis, J. P.&lt;/author&gt;&lt;author&gt;Terrin, N.&lt;/author&gt;&lt;author&gt;Jones, D. R.&lt;/author&gt;&lt;author&gt;Lau, J.&lt;/author&gt;&lt;author&gt;Carpenter, J.&lt;/author&gt;&lt;author&gt;Rucker, G.&lt;/author&gt;&lt;author&gt;Harbord, R. M.&lt;/author&gt;&lt;author&gt;Schmid, C. H.&lt;/author&gt;&lt;author&gt;Tetzlaff, J.&lt;/author&gt;&lt;author&gt;Deeks, J. J.&lt;/author&gt;&lt;author&gt;Peters, J.&lt;/author&gt;&lt;author&gt;Macaskill, P.&lt;/author&gt;&lt;author&gt;Schwarzer, G.&lt;/author&gt;&lt;author&gt;Duval, S.&lt;/author&gt;&lt;author&gt;Altman, D. G.&lt;/author&gt;&lt;author&gt;Moher, D.&lt;/author&gt;&lt;author&gt;Higgins, J. P.&lt;/author&gt;&lt;/authors&gt;&lt;/contributors&gt;&lt;auth-address&gt;School of Social and Community Medicine, University of Bristol, Bristol BS8 2PS, UK. jonathan.sterne@bristol.ac.uk&lt;/auth-address&gt;&lt;titles&gt;&lt;title&gt;Recommendations for examining and interpreting funnel plot asymmetry in meta-analyses of randomised controlled trials&lt;/title&gt;&lt;secondary-title&gt;BMJ&lt;/secondary-title&gt;&lt;/titles&gt;&lt;periodical&gt;&lt;full-title&gt;BMJ&lt;/full-title&gt;&lt;/periodical&gt;&lt;pages&gt;d4002&lt;/pages&gt;&lt;volume&gt;343&lt;/volume&gt;&lt;edition&gt;2011/07/26&lt;/edition&gt;&lt;keywords&gt;&lt;keyword&gt;*Meta-Analysis as Topic&lt;/keyword&gt;&lt;keyword&gt;*Randomized Controlled Trials as Topic&lt;/keyword&gt;&lt;keyword&gt;Selection Bias&lt;/keyword&gt;&lt;keyword&gt;Statistics as Topic/*methods&lt;/keyword&gt;&lt;/keywords&gt;&lt;dates&gt;&lt;year&gt;2011&lt;/year&gt;&lt;pub-dates&gt;&lt;date&gt;Jul 22&lt;/date&gt;&lt;/pub-dates&gt;&lt;/dates&gt;&lt;isbn&gt;1756-1833 (Electronic)&amp;#xD;0959-8138 (Linking)&lt;/isbn&gt;&lt;accession-num&gt;21784880&lt;/accession-num&gt;&lt;urls&gt;&lt;related-urls&gt;&lt;url&gt;https://www.ncbi.nlm.nih.gov/pubmed/21784880&lt;/url&gt;&lt;/related-urls&gt;&lt;/urls&gt;&lt;electronic-resource-num&gt;10.1136/bmj.d4002&lt;/electronic-resource-num&gt;&lt;/record&gt;&lt;/Cite&gt;&lt;/EndNote&gt;</w:instrText>
      </w:r>
      <w:r w:rsidR="00545493" w:rsidRPr="00840659">
        <w:rPr>
          <w:rFonts w:cstheme="minorHAnsi"/>
          <w:lang w:val="en-GB"/>
        </w:rPr>
        <w:fldChar w:fldCharType="separate"/>
      </w:r>
      <w:r w:rsidR="00FA587F" w:rsidRPr="00840659">
        <w:rPr>
          <w:rFonts w:cstheme="minorHAnsi"/>
          <w:noProof/>
          <w:lang w:val="en-GB"/>
        </w:rPr>
        <w:t>(Sterne et al., 2011)</w:t>
      </w:r>
      <w:r w:rsidR="00545493" w:rsidRPr="00840659">
        <w:rPr>
          <w:rFonts w:cstheme="minorHAnsi"/>
          <w:lang w:val="en-GB"/>
        </w:rPr>
        <w:fldChar w:fldCharType="end"/>
      </w:r>
      <w:r w:rsidRPr="00840659">
        <w:rPr>
          <w:rFonts w:cstheme="minorHAnsi"/>
          <w:lang w:val="en-GB"/>
        </w:rPr>
        <w:t>.</w:t>
      </w:r>
    </w:p>
    <w:p w:rsidR="008E0A74" w:rsidRPr="00840659" w:rsidRDefault="008E0A74" w:rsidP="00CB38A0">
      <w:pPr>
        <w:spacing w:line="480" w:lineRule="auto"/>
        <w:jc w:val="both"/>
        <w:rPr>
          <w:rFonts w:cstheme="minorHAnsi"/>
          <w:lang w:val="en-GB"/>
        </w:rPr>
      </w:pPr>
      <w:r w:rsidRPr="00840659">
        <w:rPr>
          <w:rFonts w:cstheme="minorHAnsi"/>
          <w:lang w:val="en-GB"/>
        </w:rPr>
        <w:t>Finally, the Ioannidis’s excess of significance test</w:t>
      </w:r>
      <w:r w:rsidR="00B837B8" w:rsidRPr="00840659">
        <w:rPr>
          <w:rFonts w:cstheme="minorHAnsi"/>
          <w:lang w:val="en-GB"/>
        </w:rPr>
        <w:t xml:space="preserve"> was applied</w:t>
      </w:r>
      <w:r w:rsidR="00670AB9" w:rsidRPr="00840659">
        <w:rPr>
          <w:rFonts w:cstheme="minorHAnsi"/>
          <w:lang w:val="en-GB"/>
        </w:rPr>
        <w:t xml:space="preserve"> </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&lt;EndNote&gt;&lt;Cite&gt;&lt;Author&gt;Ioannidis&lt;/Author&gt;&lt;Year&gt;2007&lt;/Year&gt;&lt;RecNum&gt;997&lt;/RecNum&gt;&lt;DisplayText&gt;(Ioannidis and Trikalinos, 2007b)&lt;/DisplayText&gt;&lt;record&gt;&lt;rec-number&gt;997&lt;/rec-number&gt;&lt;foreign-keys&gt;&lt;key app="EN" db-id="25sa0xsflzz90lev9z2varzlw2szzzxsxfse" timestamp="1575459325"&gt;997&lt;/key&gt;&lt;/foreign-keys&gt;&lt;ref-type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s://www.ncbi.nlm.nih.gov/pubmed/17715249&lt;/url&gt;&lt;/related-urls&gt;&lt;/urls&gt;&lt;electronic-resource-num&gt;10.1177/1740774507079441&lt;/electronic-resource-num&gt;&lt;/record&gt;&lt;/Cite&gt;&lt;/EndNote&gt;</w:instrText>
      </w:r>
      <w:r w:rsidR="00545493" w:rsidRPr="00840659">
        <w:rPr>
          <w:rFonts w:cstheme="minorHAnsi"/>
          <w:lang w:val="en-GB"/>
        </w:rPr>
        <w:fldChar w:fldCharType="separate"/>
      </w:r>
      <w:r w:rsidR="00FA587F" w:rsidRPr="00840659">
        <w:rPr>
          <w:rFonts w:cstheme="minorHAnsi"/>
          <w:noProof/>
          <w:lang w:val="en-GB"/>
        </w:rPr>
        <w:t>(Ioannidis and Trikalinos, 2007b)</w:t>
      </w:r>
      <w:r w:rsidR="00545493" w:rsidRPr="00840659">
        <w:rPr>
          <w:rFonts w:cstheme="minorHAnsi"/>
          <w:lang w:val="en-GB"/>
        </w:rPr>
        <w:fldChar w:fldCharType="end"/>
      </w:r>
      <w:r w:rsidR="00CD227E" w:rsidRPr="00840659">
        <w:rPr>
          <w:rFonts w:cstheme="minorHAnsi"/>
          <w:lang w:val="en-GB"/>
        </w:rPr>
        <w:t>. This was applied</w:t>
      </w:r>
      <w:r w:rsidR="00E555FD" w:rsidRPr="00840659">
        <w:rPr>
          <w:rFonts w:cstheme="minorHAnsi"/>
          <w:lang w:val="en-GB"/>
        </w:rPr>
        <w:t xml:space="preserve"> in o</w:t>
      </w:r>
      <w:r w:rsidR="005D42BF" w:rsidRPr="00840659">
        <w:rPr>
          <w:rFonts w:cstheme="minorHAnsi"/>
          <w:lang w:val="en-GB"/>
        </w:rPr>
        <w:t>r</w:t>
      </w:r>
      <w:r w:rsidR="00E555FD" w:rsidRPr="00840659">
        <w:rPr>
          <w:rFonts w:cstheme="minorHAnsi"/>
          <w:lang w:val="en-GB"/>
        </w:rPr>
        <w:t xml:space="preserve">der to </w:t>
      </w:r>
      <w:r w:rsidRPr="00840659">
        <w:rPr>
          <w:rFonts w:cstheme="minorHAnsi"/>
          <w:lang w:val="en-GB"/>
        </w:rPr>
        <w:t>evaluate whether the number of studies with nominally significant results (i.e. with p&lt; 0</w:t>
      </w:r>
      <w:r w:rsidR="00DF499A" w:rsidRPr="00840659">
        <w:rPr>
          <w:rFonts w:cstheme="minorHAnsi"/>
          <w:lang w:val="en-GB"/>
        </w:rPr>
        <w:t>.</w:t>
      </w:r>
      <w:r w:rsidRPr="00840659">
        <w:rPr>
          <w:rFonts w:cstheme="minorHAnsi"/>
          <w:lang w:val="en-GB"/>
        </w:rPr>
        <w:t>05) among those included in a meta-analysis is too large</w:t>
      </w:r>
      <w:r w:rsidR="00CD227E" w:rsidRPr="00840659">
        <w:rPr>
          <w:rFonts w:cstheme="minorHAnsi"/>
          <w:lang w:val="en-GB"/>
        </w:rPr>
        <w:t>,</w:t>
      </w:r>
      <w:r w:rsidRPr="00840659">
        <w:rPr>
          <w:rFonts w:cstheme="minorHAnsi"/>
          <w:lang w:val="en-GB"/>
        </w:rPr>
        <w:t xml:space="preserve"> based on the power that these datasets </w:t>
      </w:r>
      <w:proofErr w:type="gramStart"/>
      <w:r w:rsidRPr="00840659">
        <w:rPr>
          <w:rFonts w:cstheme="minorHAnsi"/>
          <w:lang w:val="en-GB"/>
        </w:rPr>
        <w:t>have to</w:t>
      </w:r>
      <w:proofErr w:type="gramEnd"/>
      <w:r w:rsidRPr="00840659">
        <w:rPr>
          <w:rFonts w:cstheme="minorHAnsi"/>
          <w:lang w:val="en-GB"/>
        </w:rPr>
        <w:t xml:space="preserve"> detect effects at α=0</w:t>
      </w:r>
      <w:r w:rsidR="00DF499A" w:rsidRPr="00840659">
        <w:rPr>
          <w:rFonts w:cstheme="minorHAnsi"/>
          <w:lang w:val="en-GB"/>
        </w:rPr>
        <w:t>.</w:t>
      </w:r>
      <w:r w:rsidRPr="00840659">
        <w:rPr>
          <w:rFonts w:cstheme="minorHAnsi"/>
          <w:lang w:val="en-GB"/>
        </w:rPr>
        <w:t xml:space="preserve">05. The power estimate for each dataset </w:t>
      </w:r>
      <w:r w:rsidR="003B570F" w:rsidRPr="00840659">
        <w:rPr>
          <w:rFonts w:cstheme="minorHAnsi"/>
          <w:lang w:val="en-GB"/>
        </w:rPr>
        <w:t>was</w:t>
      </w:r>
      <w:r w:rsidRPr="00840659">
        <w:rPr>
          <w:rFonts w:cstheme="minorHAnsi"/>
          <w:lang w:val="en-GB"/>
        </w:rPr>
        <w:t xml:space="preserve"> calculated. The sum of the power estimates of each study provides the expected (E) number of datasets with nominal statistical significance. As described elsewhere, the number of expected ‘positive’ (i.e., statistically significant) can be compared with the observed (O) number of statistically significant studies through a χ</w:t>
      </w:r>
      <w:r w:rsidRPr="00840659">
        <w:rPr>
          <w:rFonts w:cstheme="minorHAnsi"/>
          <w:vertAlign w:val="superscript"/>
          <w:lang w:val="en-GB"/>
        </w:rPr>
        <w:t>2</w:t>
      </w:r>
      <w:r w:rsidRPr="00840659">
        <w:rPr>
          <w:rFonts w:cstheme="minorHAnsi"/>
          <w:lang w:val="en-GB"/>
        </w:rPr>
        <w:t xml:space="preserve">-based test. Excess significance for single meta-analysis </w:t>
      </w:r>
      <w:r w:rsidR="0008704C" w:rsidRPr="00840659">
        <w:rPr>
          <w:rFonts w:cstheme="minorHAnsi"/>
          <w:lang w:val="en-GB"/>
        </w:rPr>
        <w:t>was</w:t>
      </w:r>
      <w:r w:rsidRPr="00840659">
        <w:rPr>
          <w:rFonts w:cstheme="minorHAnsi"/>
          <w:lang w:val="en-GB"/>
        </w:rPr>
        <w:t xml:space="preserve"> considered if p &lt; 0</w:t>
      </w:r>
      <w:r w:rsidR="00DF499A" w:rsidRPr="00840659">
        <w:rPr>
          <w:rFonts w:cstheme="minorHAnsi"/>
          <w:lang w:val="en-GB"/>
        </w:rPr>
        <w:t>.</w:t>
      </w:r>
      <w:r w:rsidRPr="00840659">
        <w:rPr>
          <w:rFonts w:cstheme="minorHAnsi"/>
          <w:lang w:val="en-GB"/>
        </w:rPr>
        <w:t xml:space="preserve">10. The O versus E comparison </w:t>
      </w:r>
      <w:r w:rsidR="0008704C" w:rsidRPr="00840659">
        <w:rPr>
          <w:rFonts w:cstheme="minorHAnsi"/>
          <w:lang w:val="en-GB"/>
        </w:rPr>
        <w:t xml:space="preserve">was </w:t>
      </w:r>
      <w:r w:rsidRPr="00840659">
        <w:rPr>
          <w:rFonts w:cstheme="minorHAnsi"/>
          <w:lang w:val="en-GB"/>
        </w:rPr>
        <w:t>done separately for each meta-analysis</w:t>
      </w:r>
      <w:r w:rsidR="00FD70C8" w:rsidRPr="00840659">
        <w:rPr>
          <w:rFonts w:cstheme="minorHAnsi"/>
          <w:lang w:val="en-GB"/>
        </w:rPr>
        <w:t xml:space="preserve"> </w:t>
      </w:r>
      <w:r w:rsidRPr="00840659">
        <w:rPr>
          <w:rFonts w:cstheme="minorHAnsi"/>
          <w:lang w:val="en-GB"/>
        </w:rPr>
        <w:t xml:space="preserve">but </w:t>
      </w:r>
      <w:r w:rsidR="003B570F" w:rsidRPr="00840659">
        <w:rPr>
          <w:rFonts w:cstheme="minorHAnsi"/>
          <w:lang w:val="en-GB"/>
        </w:rPr>
        <w:t xml:space="preserve">was </w:t>
      </w:r>
      <w:r w:rsidRPr="00840659">
        <w:rPr>
          <w:rFonts w:cstheme="minorHAnsi"/>
          <w:lang w:val="en-GB"/>
        </w:rPr>
        <w:t>also extended to groups including many meta-analyses after summing the O and E values of each individual meta-analysis.</w:t>
      </w:r>
    </w:p>
    <w:p w:rsidR="0008704C" w:rsidRPr="00840659" w:rsidRDefault="0008704C" w:rsidP="00CB38A0">
      <w:pPr>
        <w:spacing w:line="480" w:lineRule="auto"/>
        <w:jc w:val="both"/>
        <w:rPr>
          <w:rFonts w:cstheme="minorHAnsi"/>
          <w:lang w:val="en-GB"/>
        </w:rPr>
      </w:pPr>
    </w:p>
    <w:p w:rsidR="008068FD" w:rsidRPr="00840659" w:rsidRDefault="008068FD" w:rsidP="00CB38A0">
      <w:pPr>
        <w:spacing w:line="480" w:lineRule="auto"/>
        <w:jc w:val="both"/>
        <w:rPr>
          <w:rFonts w:cstheme="minorHAnsi"/>
          <w:b/>
          <w:i/>
          <w:lang w:val="en-GB"/>
        </w:rPr>
      </w:pPr>
      <w:r w:rsidRPr="00840659">
        <w:rPr>
          <w:rFonts w:cstheme="minorHAnsi"/>
          <w:b/>
          <w:i/>
          <w:lang w:val="en-GB"/>
        </w:rPr>
        <w:t>Criteria for evidence categories for observational studies</w:t>
      </w:r>
    </w:p>
    <w:p w:rsidR="008068FD" w:rsidRPr="00840659" w:rsidRDefault="008068FD" w:rsidP="00CB38A0">
      <w:pPr>
        <w:spacing w:line="480" w:lineRule="auto"/>
        <w:jc w:val="both"/>
        <w:rPr>
          <w:rFonts w:cstheme="minorHAnsi"/>
          <w:lang w:val="en-US"/>
        </w:rPr>
      </w:pPr>
      <w:r w:rsidRPr="00840659">
        <w:rPr>
          <w:rFonts w:cstheme="minorHAnsi"/>
          <w:lang w:val="en-GB"/>
        </w:rPr>
        <w:t xml:space="preserve">For </w:t>
      </w:r>
      <w:r w:rsidR="00E555FD" w:rsidRPr="00840659">
        <w:rPr>
          <w:rFonts w:cstheme="minorHAnsi"/>
          <w:lang w:val="en-GB"/>
        </w:rPr>
        <w:t xml:space="preserve">meta-analyses on </w:t>
      </w:r>
      <w:r w:rsidRPr="00840659">
        <w:rPr>
          <w:rFonts w:cstheme="minorHAnsi"/>
          <w:lang w:val="en-GB"/>
        </w:rPr>
        <w:t xml:space="preserve">observational studies evidence </w:t>
      </w:r>
      <w:r w:rsidR="003B570F" w:rsidRPr="00840659">
        <w:rPr>
          <w:rFonts w:cstheme="minorHAnsi"/>
          <w:lang w:val="en-US"/>
        </w:rPr>
        <w:t>was</w:t>
      </w:r>
      <w:r w:rsidRPr="00840659">
        <w:rPr>
          <w:rFonts w:cstheme="minorHAnsi"/>
          <w:lang w:val="en-US"/>
        </w:rPr>
        <w:t xml:space="preserve"> classified according to the following criteria:</w:t>
      </w:r>
    </w:p>
    <w:p w:rsidR="008068FD" w:rsidRPr="00840659" w:rsidRDefault="008068FD" w:rsidP="00CB38A0">
      <w:pPr>
        <w:numPr>
          <w:ilvl w:val="0"/>
          <w:numId w:val="5"/>
        </w:numPr>
        <w:spacing w:line="480" w:lineRule="auto"/>
        <w:jc w:val="both"/>
        <w:rPr>
          <w:rFonts w:cstheme="minorHAnsi"/>
          <w:lang w:val="en-US"/>
        </w:rPr>
      </w:pPr>
      <w:r w:rsidRPr="00840659">
        <w:rPr>
          <w:rFonts w:cstheme="minorHAnsi"/>
          <w:lang w:val="en-US"/>
        </w:rPr>
        <w:t>convincing evidence (Class I): more than 1000 cases, significant summary associations per random-effects calculations (p &lt; 10</w:t>
      </w:r>
      <w:r w:rsidRPr="00840659">
        <w:rPr>
          <w:rFonts w:cstheme="minorHAnsi"/>
          <w:vertAlign w:val="superscript"/>
          <w:lang w:val="en-US"/>
        </w:rPr>
        <w:t>-6</w:t>
      </w:r>
      <w:r w:rsidRPr="00840659">
        <w:rPr>
          <w:rFonts w:cstheme="minorHAnsi"/>
          <w:lang w:val="en-US"/>
        </w:rPr>
        <w:t>), no evidence of small-study effects, no evidence of excess of significance, 95% prediction intervals not including the null and not large heterogeneity (i.e., I</w:t>
      </w:r>
      <w:r w:rsidRPr="00840659">
        <w:rPr>
          <w:vertAlign w:val="superscript"/>
          <w:lang w:val="en-US"/>
        </w:rPr>
        <w:t>2</w:t>
      </w:r>
      <w:r w:rsidRPr="00840659">
        <w:rPr>
          <w:rFonts w:cstheme="minorHAnsi"/>
          <w:lang w:val="en-US"/>
        </w:rPr>
        <w:t xml:space="preserve"> &lt; 50%);</w:t>
      </w:r>
    </w:p>
    <w:p w:rsidR="008068FD" w:rsidRPr="00840659" w:rsidRDefault="008068FD" w:rsidP="00CB38A0">
      <w:pPr>
        <w:numPr>
          <w:ilvl w:val="0"/>
          <w:numId w:val="5"/>
        </w:numPr>
        <w:spacing w:line="480" w:lineRule="auto"/>
        <w:jc w:val="both"/>
        <w:rPr>
          <w:rFonts w:cstheme="minorHAnsi"/>
          <w:lang w:val="en-US"/>
        </w:rPr>
      </w:pPr>
      <w:r w:rsidRPr="00840659">
        <w:rPr>
          <w:rFonts w:cstheme="minorHAnsi"/>
          <w:lang w:val="en-US"/>
        </w:rPr>
        <w:lastRenderedPageBreak/>
        <w:t>highly suggestive evidence (Class II): more than 1000 cases, significant summary associations per random-effects calculations (p &lt; 10</w:t>
      </w:r>
      <w:r w:rsidRPr="00840659">
        <w:rPr>
          <w:rFonts w:cstheme="minorHAnsi"/>
          <w:vertAlign w:val="superscript"/>
          <w:lang w:val="en-US"/>
        </w:rPr>
        <w:t>-6</w:t>
      </w:r>
      <w:r w:rsidRPr="00840659">
        <w:rPr>
          <w:rFonts w:cstheme="minorHAnsi"/>
          <w:lang w:val="en-US"/>
        </w:rPr>
        <w:t xml:space="preserve">), and the largest study with 95% CI excluding the null; </w:t>
      </w:r>
    </w:p>
    <w:p w:rsidR="008068FD" w:rsidRPr="00840659" w:rsidRDefault="008068FD" w:rsidP="00CB38A0">
      <w:pPr>
        <w:numPr>
          <w:ilvl w:val="0"/>
          <w:numId w:val="5"/>
        </w:numPr>
        <w:spacing w:line="480" w:lineRule="auto"/>
        <w:jc w:val="both"/>
        <w:rPr>
          <w:rFonts w:cstheme="minorHAnsi"/>
          <w:lang w:val="en-US"/>
        </w:rPr>
      </w:pPr>
      <w:r w:rsidRPr="00840659">
        <w:rPr>
          <w:rFonts w:cstheme="minorHAnsi"/>
          <w:lang w:val="en-US"/>
        </w:rPr>
        <w:t>suggestive evidence (Class III): more than 1000 cases and significant summary associations per random-effects calculations (p &lt; 10</w:t>
      </w:r>
      <w:r w:rsidRPr="00840659">
        <w:rPr>
          <w:rFonts w:cstheme="minorHAnsi"/>
          <w:vertAlign w:val="superscript"/>
          <w:lang w:val="en-US"/>
        </w:rPr>
        <w:t>-3</w:t>
      </w:r>
      <w:r w:rsidRPr="00840659">
        <w:rPr>
          <w:rFonts w:cstheme="minorHAnsi"/>
          <w:lang w:val="en-US"/>
        </w:rPr>
        <w:t>);</w:t>
      </w:r>
    </w:p>
    <w:p w:rsidR="008068FD" w:rsidRPr="00840659" w:rsidRDefault="008068FD" w:rsidP="00CB38A0">
      <w:pPr>
        <w:numPr>
          <w:ilvl w:val="0"/>
          <w:numId w:val="5"/>
        </w:numPr>
        <w:spacing w:line="480" w:lineRule="auto"/>
        <w:jc w:val="both"/>
        <w:rPr>
          <w:rFonts w:cstheme="minorHAnsi"/>
          <w:lang w:val="en-US"/>
        </w:rPr>
      </w:pPr>
      <w:r w:rsidRPr="00840659">
        <w:rPr>
          <w:rFonts w:cstheme="minorHAnsi"/>
          <w:lang w:val="en-US"/>
        </w:rPr>
        <w:t>weak evidence: all other associations with p &lt; 0</w:t>
      </w:r>
      <w:r w:rsidR="00DF499A" w:rsidRPr="00840659">
        <w:rPr>
          <w:rFonts w:cstheme="minorHAnsi"/>
          <w:lang w:val="en-US"/>
        </w:rPr>
        <w:t>.</w:t>
      </w:r>
      <w:r w:rsidRPr="00840659">
        <w:rPr>
          <w:rFonts w:cstheme="minorHAnsi"/>
          <w:lang w:val="en-US"/>
        </w:rPr>
        <w:t>05;</w:t>
      </w:r>
    </w:p>
    <w:p w:rsidR="008068FD" w:rsidRPr="00840659" w:rsidRDefault="008068FD" w:rsidP="00CB38A0">
      <w:pPr>
        <w:numPr>
          <w:ilvl w:val="0"/>
          <w:numId w:val="5"/>
        </w:numPr>
        <w:spacing w:line="480" w:lineRule="auto"/>
        <w:jc w:val="both"/>
        <w:rPr>
          <w:rFonts w:cstheme="minorHAnsi"/>
          <w:lang w:val="en-US"/>
        </w:rPr>
      </w:pPr>
      <w:r w:rsidRPr="00840659">
        <w:rPr>
          <w:rFonts w:cstheme="minorHAnsi"/>
          <w:lang w:val="en-US"/>
        </w:rPr>
        <w:t>non-significant associations: all associations with p &gt; 0</w:t>
      </w:r>
      <w:r w:rsidR="00DF499A" w:rsidRPr="00840659">
        <w:rPr>
          <w:rFonts w:cstheme="minorHAnsi"/>
          <w:lang w:val="en-US"/>
        </w:rPr>
        <w:t>.</w:t>
      </w:r>
      <w:r w:rsidRPr="00840659">
        <w:rPr>
          <w:rFonts w:cstheme="minorHAnsi"/>
          <w:lang w:val="en-US"/>
        </w:rPr>
        <w:t>05</w:t>
      </w:r>
      <w:r w:rsidR="00CD227E" w:rsidRPr="00840659">
        <w:rPr>
          <w:rFonts w:cstheme="minorHAnsi"/>
          <w:lang w:val="en-US"/>
        </w:rPr>
        <w:t xml:space="preserve"> </w:t>
      </w:r>
      <w:r w:rsidR="00545493" w:rsidRPr="00840659">
        <w:rPr>
          <w:rFonts w:cstheme="minorHAnsi"/>
          <w:lang w:val="en-US"/>
        </w:rPr>
        <w:fldChar w:fldCharType="begin"/>
      </w:r>
      <w:r w:rsidR="00FA587F" w:rsidRPr="00840659">
        <w:rPr>
          <w:rFonts w:cstheme="minorHAnsi"/>
          <w:lang w:val="en-US"/>
        </w:rPr>
        <w:instrText xml:space="preserve"> ADDIN EN.CITE &lt;EndNote&gt;&lt;Cite&gt;&lt;Author&gt;Ioannidis&lt;/Author&gt;&lt;Year&gt;2011&lt;/Year&gt;&lt;RecNum&gt;120&lt;/RecNum&gt;&lt;DisplayText&gt;(Ioannidis et al., 2011)&lt;/DisplayText&gt;&lt;record&gt;&lt;rec-number&gt;120&lt;/rec-number&gt;&lt;foreign-keys&gt;&lt;key app="EN" db-id="9pss2zav3psfaxeepwyvafs6vp2wsztxe90z" timestamp="1575456665"&gt;120&lt;/key&gt;&lt;/foreign-keys&gt;&lt;ref-type name="Journal Article"&gt;17&lt;/ref-type&gt;&lt;contributors&gt;&lt;authors&gt;&lt;author&gt;Ioannidis, J. P.&lt;/author&gt;&lt;author&gt;Tarone, R.&lt;/author&gt;&lt;author&gt;McLaughlin, J. K.&lt;/author&gt;&lt;/authors&gt;&lt;/contributors&gt;&lt;auth-address&gt;Stanford Prevention Research Center, Stanford University School of Medicine, Stanford, CA 94305, USA. jioannid@stanford.edu&lt;/auth-address&gt;&lt;titles&gt;&lt;title&gt;The false-positive to false-negative ratio in epidemiologic studies&lt;/title&gt;&lt;secondary-title&gt;Epidemiology&lt;/secondary-title&gt;&lt;/titles&gt;&lt;periodical&gt;&lt;full-title&gt;Epidemiology&lt;/full-title&gt;&lt;/periodical&gt;&lt;pages&gt;450-6&lt;/pages&gt;&lt;volume&gt;22&lt;/volume&gt;&lt;number&gt;4&lt;/number&gt;&lt;edition&gt;2011/04/15&lt;/edition&gt;&lt;keywords&gt;&lt;keyword&gt;Data Interpretation, Statistical&lt;/keyword&gt;&lt;keyword&gt;*Epidemiologic Research Design&lt;/keyword&gt;&lt;keyword&gt;*False Negative Reactions&lt;/keyword&gt;&lt;keyword&gt;*False Positive Reactions&lt;/keyword&gt;&lt;keyword&gt;Genome-Wide Association Study/methods/statistics &amp;amp; numerical data&lt;/keyword&gt;&lt;keyword&gt;Humans&lt;/keyword&gt;&lt;keyword&gt;Molecular Epidemiology/methods/statistics &amp;amp; numerical data&lt;/keyword&gt;&lt;/keywords&gt;&lt;dates&gt;&lt;year&gt;2011&lt;/year&gt;&lt;pub-dates&gt;&lt;date&gt;Jul&lt;/date&gt;&lt;/pub-dates&gt;&lt;/dates&gt;&lt;isbn&gt;1531-5487 (Electronic)&amp;#xD;1044-3983 (Linking)&lt;/isbn&gt;&lt;accession-num&gt;21490505&lt;/accession-num&gt;&lt;urls&gt;&lt;related-urls&gt;&lt;url&gt;https://www.ncbi.nlm.nih.gov/pubmed/21490505&lt;/url&gt;&lt;/related-urls&gt;&lt;/urls&gt;&lt;electronic-resource-num&gt;10.1097/EDE.0b013e31821b506e&lt;/electronic-resource-num&gt;&lt;/record&gt;&lt;/Cite&gt;&lt;/EndNote&gt;</w:instrText>
      </w:r>
      <w:r w:rsidR="00545493" w:rsidRPr="00840659">
        <w:rPr>
          <w:rFonts w:cstheme="minorHAnsi"/>
          <w:lang w:val="en-US"/>
        </w:rPr>
        <w:fldChar w:fldCharType="separate"/>
      </w:r>
      <w:r w:rsidR="00FA587F" w:rsidRPr="00840659">
        <w:rPr>
          <w:rFonts w:cstheme="minorHAnsi"/>
          <w:noProof/>
          <w:lang w:val="en-US"/>
        </w:rPr>
        <w:t>(Ioannidis et al., 2011)</w:t>
      </w:r>
      <w:r w:rsidR="00545493" w:rsidRPr="00840659">
        <w:rPr>
          <w:rFonts w:cstheme="minorHAnsi"/>
          <w:lang w:val="en-US"/>
        </w:rPr>
        <w:fldChar w:fldCharType="end"/>
      </w:r>
      <w:r w:rsidRPr="00840659">
        <w:rPr>
          <w:rFonts w:cstheme="minorHAnsi"/>
          <w:lang w:val="en-US"/>
        </w:rPr>
        <w:t xml:space="preserve">. </w:t>
      </w:r>
    </w:p>
    <w:p w:rsidR="008068FD" w:rsidRPr="00840659" w:rsidRDefault="008068FD" w:rsidP="00CB38A0">
      <w:pPr>
        <w:spacing w:line="480" w:lineRule="auto"/>
        <w:jc w:val="both"/>
        <w:rPr>
          <w:rFonts w:cstheme="minorHAnsi"/>
          <w:lang w:val="en-US"/>
        </w:rPr>
      </w:pPr>
    </w:p>
    <w:p w:rsidR="008068FD" w:rsidRPr="00840659" w:rsidRDefault="008068FD" w:rsidP="00CB38A0">
      <w:pPr>
        <w:spacing w:line="480" w:lineRule="auto"/>
        <w:jc w:val="both"/>
        <w:rPr>
          <w:rFonts w:cstheme="minorHAnsi"/>
          <w:lang w:val="en-US"/>
        </w:rPr>
      </w:pPr>
      <w:r w:rsidRPr="00840659">
        <w:rPr>
          <w:rFonts w:cstheme="minorHAnsi"/>
          <w:lang w:val="en-US"/>
        </w:rPr>
        <w:t xml:space="preserve">For associations supported by either class I or class II evidence, </w:t>
      </w:r>
      <w:r w:rsidR="00475068" w:rsidRPr="00840659">
        <w:rPr>
          <w:rFonts w:cstheme="minorHAnsi"/>
          <w:lang w:val="en-US"/>
        </w:rPr>
        <w:t xml:space="preserve">it was </w:t>
      </w:r>
      <w:r w:rsidR="003B570F" w:rsidRPr="00840659">
        <w:rPr>
          <w:rFonts w:cstheme="minorHAnsi"/>
          <w:lang w:val="en-US"/>
        </w:rPr>
        <w:t xml:space="preserve">planned to </w:t>
      </w:r>
      <w:r w:rsidRPr="00840659">
        <w:rPr>
          <w:rFonts w:cstheme="minorHAnsi"/>
          <w:lang w:val="en-US"/>
        </w:rPr>
        <w:t xml:space="preserve">conduct sensitivity analysis </w:t>
      </w:r>
      <w:r w:rsidR="0008301B" w:rsidRPr="00840659">
        <w:rPr>
          <w:rFonts w:cstheme="minorHAnsi"/>
          <w:lang w:val="en-US"/>
        </w:rPr>
        <w:t>by participants</w:t>
      </w:r>
      <w:r w:rsidR="003B570F" w:rsidRPr="00840659">
        <w:rPr>
          <w:rFonts w:cstheme="minorHAnsi"/>
          <w:lang w:val="en-US"/>
        </w:rPr>
        <w:t>’ mean</w:t>
      </w:r>
      <w:r w:rsidR="0008301B" w:rsidRPr="00840659">
        <w:rPr>
          <w:rFonts w:cstheme="minorHAnsi"/>
          <w:lang w:val="en-US"/>
        </w:rPr>
        <w:t xml:space="preserve"> age and vaccination type</w:t>
      </w:r>
      <w:r w:rsidR="00E555FD" w:rsidRPr="00840659">
        <w:rPr>
          <w:rFonts w:cstheme="minorHAnsi"/>
          <w:lang w:val="en-US"/>
        </w:rPr>
        <w:t xml:space="preserve"> and by considering only </w:t>
      </w:r>
      <w:r w:rsidRPr="00840659">
        <w:rPr>
          <w:rFonts w:cstheme="minorHAnsi"/>
          <w:lang w:val="en-US"/>
        </w:rPr>
        <w:t xml:space="preserve">studies with </w:t>
      </w:r>
      <w:r w:rsidR="00E555FD" w:rsidRPr="00840659">
        <w:rPr>
          <w:rFonts w:cstheme="minorHAnsi"/>
          <w:lang w:val="en-US"/>
        </w:rPr>
        <w:t xml:space="preserve">a </w:t>
      </w:r>
      <w:r w:rsidRPr="00840659">
        <w:rPr>
          <w:rFonts w:cstheme="minorHAnsi"/>
          <w:lang w:val="en-US"/>
        </w:rPr>
        <w:t xml:space="preserve">prospective cohort design supported by either class I or class II evidence. </w:t>
      </w:r>
      <w:r w:rsidR="003B570F" w:rsidRPr="00840659">
        <w:rPr>
          <w:rFonts w:cstheme="minorHAnsi"/>
          <w:lang w:val="en-US"/>
        </w:rPr>
        <w:t xml:space="preserve">However, these analyses were not possible since the information regarding mean age/vaccination type/study design were missing or too homogenous (i.e. included only cohort studies and used the same type of vaccination). </w:t>
      </w:r>
    </w:p>
    <w:p w:rsidR="00230E8E" w:rsidRPr="00840659" w:rsidRDefault="00230E8E" w:rsidP="00CB38A0">
      <w:pPr>
        <w:spacing w:line="480" w:lineRule="auto"/>
        <w:jc w:val="both"/>
        <w:rPr>
          <w:rFonts w:cstheme="minorHAnsi"/>
          <w:b/>
          <w:i/>
          <w:lang w:val="en-GB"/>
        </w:rPr>
      </w:pPr>
    </w:p>
    <w:p w:rsidR="008068FD" w:rsidRPr="00840659" w:rsidRDefault="008068FD" w:rsidP="00CB38A0">
      <w:pPr>
        <w:spacing w:line="480" w:lineRule="auto"/>
        <w:jc w:val="both"/>
        <w:rPr>
          <w:rFonts w:cstheme="minorHAnsi"/>
          <w:lang w:val="en-GB"/>
        </w:rPr>
      </w:pPr>
      <w:r w:rsidRPr="00840659">
        <w:rPr>
          <w:rFonts w:cstheme="minorHAnsi"/>
          <w:b/>
          <w:i/>
          <w:lang w:val="en-GB"/>
        </w:rPr>
        <w:t>Criteria for evidence categories for RCTs</w:t>
      </w:r>
    </w:p>
    <w:p w:rsidR="008068FD" w:rsidRPr="00840659" w:rsidRDefault="008068FD" w:rsidP="00CB38A0">
      <w:pPr>
        <w:spacing w:line="480" w:lineRule="auto"/>
        <w:jc w:val="both"/>
        <w:rPr>
          <w:rFonts w:cstheme="minorHAnsi"/>
          <w:lang w:val="en-GB"/>
        </w:rPr>
      </w:pPr>
      <w:r w:rsidRPr="00840659">
        <w:rPr>
          <w:rFonts w:cstheme="minorHAnsi"/>
          <w:lang w:val="en-GB"/>
        </w:rPr>
        <w:t xml:space="preserve">Evidence from meta-analyses of </w:t>
      </w:r>
      <w:r w:rsidR="003B570F" w:rsidRPr="00840659">
        <w:rPr>
          <w:rFonts w:cstheme="minorHAnsi"/>
          <w:lang w:val="en-GB"/>
        </w:rPr>
        <w:t>RCTs</w:t>
      </w:r>
      <w:r w:rsidRPr="00840659">
        <w:rPr>
          <w:rFonts w:cstheme="minorHAnsi"/>
          <w:lang w:val="en-GB"/>
        </w:rPr>
        <w:t xml:space="preserve"> </w:t>
      </w:r>
      <w:r w:rsidR="003B570F" w:rsidRPr="00840659">
        <w:rPr>
          <w:rFonts w:cstheme="minorHAnsi"/>
          <w:lang w:val="en-GB"/>
        </w:rPr>
        <w:t xml:space="preserve">was </w:t>
      </w:r>
      <w:r w:rsidRPr="00840659">
        <w:rPr>
          <w:rFonts w:cstheme="minorHAnsi"/>
          <w:lang w:val="en-GB"/>
        </w:rPr>
        <w:t>assessed in terms of the significance of the summary effect, using a p-value &lt;0</w:t>
      </w:r>
      <w:r w:rsidR="00DF499A" w:rsidRPr="00840659">
        <w:rPr>
          <w:rFonts w:cstheme="minorHAnsi"/>
          <w:lang w:val="en-GB"/>
        </w:rPr>
        <w:t>.</w:t>
      </w:r>
      <w:r w:rsidRPr="00840659">
        <w:rPr>
          <w:rFonts w:cstheme="minorHAnsi"/>
          <w:lang w:val="en-GB"/>
        </w:rPr>
        <w:t>05 as</w:t>
      </w:r>
      <w:r w:rsidR="003B570F" w:rsidRPr="00840659">
        <w:rPr>
          <w:rFonts w:cstheme="minorHAnsi"/>
          <w:lang w:val="en-GB"/>
        </w:rPr>
        <w:t xml:space="preserve"> statistically</w:t>
      </w:r>
      <w:r w:rsidRPr="00840659">
        <w:rPr>
          <w:rFonts w:cstheme="minorHAnsi"/>
          <w:lang w:val="en-GB"/>
        </w:rPr>
        <w:t xml:space="preserve"> significant</w:t>
      </w:r>
      <w:r w:rsidR="003B570F" w:rsidRPr="00840659">
        <w:rPr>
          <w:rFonts w:cstheme="minorHAnsi"/>
          <w:lang w:val="en-GB"/>
        </w:rPr>
        <w:t xml:space="preserve"> and applying the </w:t>
      </w:r>
      <w:r w:rsidRPr="00840659">
        <w:rPr>
          <w:rFonts w:cstheme="minorHAnsi"/>
          <w:lang w:val="en-GB"/>
        </w:rPr>
        <w:t>GRADE assessment</w:t>
      </w:r>
      <w:r w:rsidR="0095244D" w:rsidRPr="00840659">
        <w:rPr>
          <w:rFonts w:cstheme="minorHAnsi"/>
          <w:lang w:val="en-GB"/>
        </w:rPr>
        <w:t xml:space="preserve"> </w:t>
      </w:r>
      <w:r w:rsidR="00545493" w:rsidRPr="00840659">
        <w:rPr>
          <w:rFonts w:cstheme="minorHAnsi"/>
          <w:lang w:val="en-GB"/>
        </w:rPr>
        <w:fldChar w:fldCharType="begin"/>
      </w:r>
      <w:r w:rsidR="00FA587F" w:rsidRPr="00840659">
        <w:rPr>
          <w:rFonts w:cstheme="minorHAnsi"/>
          <w:lang w:val="en-GB"/>
        </w:rPr>
        <w:instrText xml:space="preserve"> ADDIN EN.CITE &lt;EndNote&gt;&lt;Cite&gt;&lt;Author&gt;Guyatt&lt;/Author&gt;&lt;Year&gt;2008&lt;/Year&gt;&lt;RecNum&gt;4163&lt;/RecNum&gt;&lt;DisplayText&gt;(Guyatt et al., 2008)&lt;/DisplayText&gt;&lt;record&gt;&lt;rec-number&gt;4163&lt;/rec-number&gt;&lt;foreign-keys&gt;&lt;key app="EN" db-id="a20faxde8fa00qevdp8vxsdjpx0xvtas0599" timestamp="1572605491"&gt;4163&lt;/key&gt;&lt;/foreign-keys&gt;&lt;ref-type name="Journal Article"&gt;17&lt;/ref-type&gt;&lt;contributors&gt;&lt;authors&gt;&lt;author&gt;Guyatt, Gordon H.&lt;/author&gt;&lt;author&gt;Oxman, Andrew D.&lt;/author&gt;&lt;author&gt;Vist, Gunn E.&lt;/author&gt;&lt;author&gt;Kunz, Regina&lt;/author&gt;&lt;author&gt;Falck-Ytter, Yngve&lt;/author&gt;&lt;author&gt;Alonso-Coello, Pablo&lt;/author&gt;&lt;author&gt;Schünemann, Holger J.&lt;/author&gt;&lt;/authors&gt;&lt;/contributors&gt;&lt;titles&gt;&lt;title&gt;GRADE: an emerging consensus on rating quality of evidence and strength of recommendations&lt;/title&gt;&lt;secondary-title&gt;BMJ&lt;/secondary-title&gt;&lt;/titles&gt;&lt;pages&gt;924&lt;/pages&gt;&lt;volume&gt;336&lt;/volume&gt;&lt;number&gt;7650&lt;/number&gt;&lt;dates&gt;&lt;year&gt;2008&lt;/year&gt;&lt;/dates&gt;&lt;work-type&gt;10.1136/bmj.39489.470347.AD&lt;/work-type&gt;&lt;urls&gt;&lt;related-urls&gt;&lt;url&gt;http://www.bmj.com/content/336/7650/924.abstract&lt;/url&gt;&lt;/related-urls&gt;&lt;/urls&gt;&lt;/record&gt;&lt;/Cite&gt;&lt;/EndNote&gt;</w:instrText>
      </w:r>
      <w:r w:rsidR="00545493" w:rsidRPr="00840659">
        <w:rPr>
          <w:rFonts w:cstheme="minorHAnsi"/>
          <w:lang w:val="en-GB"/>
        </w:rPr>
        <w:fldChar w:fldCharType="separate"/>
      </w:r>
      <w:r w:rsidR="00FA587F" w:rsidRPr="00840659">
        <w:rPr>
          <w:rFonts w:cstheme="minorHAnsi"/>
          <w:noProof/>
          <w:lang w:val="en-GB"/>
        </w:rPr>
        <w:t>(Guyatt et al., 2008)</w:t>
      </w:r>
      <w:r w:rsidR="00545493" w:rsidRPr="00840659">
        <w:rPr>
          <w:rFonts w:cstheme="minorHAnsi"/>
          <w:lang w:val="en-US"/>
        </w:rPr>
        <w:fldChar w:fldCharType="end"/>
      </w:r>
      <w:r w:rsidR="000020E5" w:rsidRPr="00840659">
        <w:rPr>
          <w:rFonts w:cstheme="minorHAnsi"/>
          <w:lang w:val="en-US"/>
        </w:rPr>
        <w:t>.</w:t>
      </w:r>
      <w:r w:rsidRPr="00840659">
        <w:rPr>
          <w:rFonts w:cstheme="minorHAnsi"/>
          <w:lang w:val="en-GB"/>
        </w:rPr>
        <w:t xml:space="preserve"> </w:t>
      </w:r>
    </w:p>
    <w:p w:rsidR="008068FD" w:rsidRPr="00840659" w:rsidRDefault="008068FD" w:rsidP="00CB38A0">
      <w:pPr>
        <w:spacing w:line="480" w:lineRule="auto"/>
        <w:jc w:val="both"/>
        <w:rPr>
          <w:rFonts w:cstheme="minorHAnsi"/>
          <w:u w:val="single"/>
          <w:lang w:val="en-GB"/>
        </w:rPr>
      </w:pPr>
    </w:p>
    <w:p w:rsidR="008068FD" w:rsidRPr="00840659" w:rsidRDefault="008068FD" w:rsidP="00CB38A0">
      <w:pPr>
        <w:spacing w:line="480" w:lineRule="auto"/>
        <w:jc w:val="both"/>
        <w:rPr>
          <w:rFonts w:cstheme="minorHAnsi"/>
          <w:b/>
          <w:i/>
          <w:lang w:val="en-GB"/>
        </w:rPr>
      </w:pPr>
      <w:r w:rsidRPr="00840659">
        <w:rPr>
          <w:rFonts w:cstheme="minorHAnsi"/>
          <w:b/>
          <w:i/>
          <w:lang w:val="en-GB"/>
        </w:rPr>
        <w:t xml:space="preserve">Criteria for </w:t>
      </w:r>
      <w:r w:rsidR="00627DF6" w:rsidRPr="00840659">
        <w:rPr>
          <w:rFonts w:cstheme="minorHAnsi"/>
          <w:b/>
          <w:i/>
          <w:lang w:val="en-GB"/>
        </w:rPr>
        <w:t xml:space="preserve">grading the </w:t>
      </w:r>
      <w:r w:rsidRPr="00840659">
        <w:rPr>
          <w:rFonts w:cstheme="minorHAnsi"/>
          <w:b/>
          <w:i/>
          <w:lang w:val="en-GB"/>
        </w:rPr>
        <w:t>evidence</w:t>
      </w:r>
    </w:p>
    <w:p w:rsidR="008068FD" w:rsidRPr="00840659" w:rsidRDefault="008068FD" w:rsidP="00CB38A0">
      <w:pPr>
        <w:spacing w:line="480" w:lineRule="auto"/>
        <w:jc w:val="both"/>
        <w:rPr>
          <w:rFonts w:cstheme="minorHAnsi"/>
          <w:lang w:val="en-US"/>
        </w:rPr>
      </w:pPr>
      <w:r w:rsidRPr="00840659">
        <w:rPr>
          <w:rFonts w:cstheme="minorHAnsi"/>
          <w:lang w:val="en-GB"/>
        </w:rPr>
        <w:t xml:space="preserve">In case of overlapping outcomes, investigated in </w:t>
      </w:r>
      <w:r w:rsidR="00D263BF" w:rsidRPr="00840659">
        <w:rPr>
          <w:rFonts w:cstheme="minorHAnsi"/>
          <w:lang w:val="en-GB"/>
        </w:rPr>
        <w:t xml:space="preserve">both </w:t>
      </w:r>
      <w:r w:rsidRPr="00840659">
        <w:rPr>
          <w:rFonts w:cstheme="minorHAnsi"/>
          <w:lang w:val="en-GB"/>
        </w:rPr>
        <w:t xml:space="preserve">meta-analyses of observational </w:t>
      </w:r>
      <w:r w:rsidRPr="00840659">
        <w:rPr>
          <w:rFonts w:cstheme="minorHAnsi"/>
          <w:lang w:val="en-US"/>
        </w:rPr>
        <w:t xml:space="preserve">studies and meta-analyses of </w:t>
      </w:r>
      <w:r w:rsidR="00596F9B" w:rsidRPr="00840659">
        <w:rPr>
          <w:rFonts w:cstheme="minorHAnsi"/>
          <w:lang w:val="en-US"/>
        </w:rPr>
        <w:t>RCTs</w:t>
      </w:r>
      <w:r w:rsidRPr="00840659">
        <w:rPr>
          <w:rFonts w:cstheme="minorHAnsi"/>
          <w:lang w:val="en-US"/>
        </w:rPr>
        <w:t xml:space="preserve">, </w:t>
      </w:r>
      <w:r w:rsidR="00475068" w:rsidRPr="00840659">
        <w:rPr>
          <w:rFonts w:cstheme="minorHAnsi"/>
          <w:lang w:val="en-US"/>
        </w:rPr>
        <w:t>it was</w:t>
      </w:r>
      <w:r w:rsidR="00D263BF" w:rsidRPr="00840659">
        <w:rPr>
          <w:rFonts w:cstheme="minorHAnsi"/>
          <w:lang w:val="en-US"/>
        </w:rPr>
        <w:t xml:space="preserve"> planned to</w:t>
      </w:r>
      <w:r w:rsidR="00475068" w:rsidRPr="00840659">
        <w:rPr>
          <w:rFonts w:cstheme="minorHAnsi"/>
          <w:lang w:val="en-US"/>
        </w:rPr>
        <w:t xml:space="preserve"> examin</w:t>
      </w:r>
      <w:r w:rsidR="00D263BF" w:rsidRPr="00840659">
        <w:rPr>
          <w:rFonts w:cstheme="minorHAnsi"/>
          <w:lang w:val="en-US"/>
        </w:rPr>
        <w:t>e</w:t>
      </w:r>
      <w:r w:rsidR="00475068" w:rsidRPr="00840659">
        <w:rPr>
          <w:rFonts w:cstheme="minorHAnsi"/>
          <w:lang w:val="en-US"/>
        </w:rPr>
        <w:t xml:space="preserve"> whether</w:t>
      </w:r>
      <w:r w:rsidRPr="00840659">
        <w:rPr>
          <w:rFonts w:cstheme="minorHAnsi"/>
          <w:lang w:val="en-US"/>
        </w:rPr>
        <w:t xml:space="preserve"> the direction and statistical significance of the associations and respective effects were reported concordantly (or not) across the different study types</w:t>
      </w:r>
      <w:r w:rsidR="00C061D3" w:rsidRPr="00840659">
        <w:rPr>
          <w:rFonts w:cstheme="minorHAnsi"/>
          <w:lang w:val="en-US"/>
        </w:rPr>
        <w:t>.</w:t>
      </w:r>
    </w:p>
    <w:p w:rsidR="001411C0" w:rsidRPr="00840659" w:rsidRDefault="001411C0" w:rsidP="00CB38A0">
      <w:pPr>
        <w:spacing w:line="480" w:lineRule="auto"/>
        <w:jc w:val="center"/>
        <w:rPr>
          <w:rFonts w:cstheme="minorHAnsi"/>
          <w:b/>
          <w:bCs/>
          <w:iCs/>
          <w:lang w:val="en-US"/>
        </w:rPr>
      </w:pPr>
    </w:p>
    <w:p w:rsidR="00564D4A" w:rsidRPr="00840659" w:rsidRDefault="00CB38A0" w:rsidP="00CB38A0">
      <w:pPr>
        <w:spacing w:line="480" w:lineRule="auto"/>
        <w:jc w:val="center"/>
        <w:rPr>
          <w:rFonts w:cstheme="minorHAnsi"/>
          <w:b/>
          <w:bCs/>
          <w:iCs/>
          <w:lang w:val="en-US"/>
        </w:rPr>
      </w:pPr>
      <w:r w:rsidRPr="00840659">
        <w:rPr>
          <w:rFonts w:cstheme="minorHAnsi"/>
          <w:b/>
          <w:bCs/>
          <w:iCs/>
          <w:lang w:val="en-US"/>
        </w:rPr>
        <w:t>RESULTS</w:t>
      </w:r>
    </w:p>
    <w:p w:rsidR="00564D4A" w:rsidRPr="00840659" w:rsidRDefault="00476B8B" w:rsidP="00CB38A0">
      <w:pPr>
        <w:spacing w:line="480" w:lineRule="auto"/>
        <w:jc w:val="both"/>
        <w:rPr>
          <w:rFonts w:cstheme="minorHAnsi"/>
          <w:b/>
          <w:bCs/>
          <w:i/>
          <w:lang w:val="en-US"/>
        </w:rPr>
      </w:pPr>
      <w:r w:rsidRPr="00840659">
        <w:rPr>
          <w:rFonts w:cstheme="minorHAnsi"/>
          <w:b/>
          <w:bCs/>
          <w:i/>
          <w:lang w:val="en-US"/>
        </w:rPr>
        <w:t>Systematic literature search</w:t>
      </w:r>
    </w:p>
    <w:p w:rsidR="00564D4A" w:rsidRPr="00840659" w:rsidRDefault="00564D4A" w:rsidP="00CB38A0">
      <w:pPr>
        <w:spacing w:line="480" w:lineRule="auto"/>
        <w:jc w:val="both"/>
        <w:rPr>
          <w:rFonts w:cstheme="minorHAnsi"/>
          <w:lang w:val="en-GB"/>
        </w:rPr>
      </w:pPr>
      <w:r w:rsidRPr="00840659">
        <w:rPr>
          <w:rFonts w:cstheme="minorHAnsi"/>
          <w:lang w:val="en-US"/>
        </w:rPr>
        <w:t xml:space="preserve">As reported in </w:t>
      </w:r>
      <w:r w:rsidRPr="00840659">
        <w:rPr>
          <w:rFonts w:cstheme="minorHAnsi"/>
          <w:b/>
          <w:bCs/>
          <w:lang w:val="en-US"/>
        </w:rPr>
        <w:t>Figure 1</w:t>
      </w:r>
      <w:r w:rsidRPr="00840659">
        <w:rPr>
          <w:rFonts w:cstheme="minorHAnsi"/>
          <w:lang w:val="en-US"/>
        </w:rPr>
        <w:t xml:space="preserve">, </w:t>
      </w:r>
      <w:r w:rsidR="00345F34" w:rsidRPr="00840659">
        <w:rPr>
          <w:rFonts w:cstheme="minorHAnsi"/>
          <w:bCs/>
          <w:lang w:val="en-GB"/>
        </w:rPr>
        <w:t>12</w:t>
      </w:r>
      <w:r w:rsidR="001411C0" w:rsidRPr="00840659">
        <w:rPr>
          <w:rFonts w:cstheme="minorHAnsi"/>
          <w:bCs/>
          <w:lang w:val="en-GB"/>
        </w:rPr>
        <w:t>40</w:t>
      </w:r>
      <w:r w:rsidR="00345F34" w:rsidRPr="00840659">
        <w:rPr>
          <w:rFonts w:cstheme="minorHAnsi"/>
          <w:bCs/>
          <w:lang w:val="en-GB"/>
        </w:rPr>
        <w:t xml:space="preserve"> </w:t>
      </w:r>
      <w:r w:rsidR="00596F9B" w:rsidRPr="00840659">
        <w:rPr>
          <w:rFonts w:cstheme="minorHAnsi"/>
          <w:bCs/>
          <w:lang w:val="en-GB"/>
        </w:rPr>
        <w:t xml:space="preserve">references/studies </w:t>
      </w:r>
      <w:r w:rsidR="00475068" w:rsidRPr="00840659">
        <w:rPr>
          <w:rFonts w:cstheme="minorHAnsi"/>
          <w:bCs/>
          <w:lang w:val="en-GB"/>
        </w:rPr>
        <w:t>were identified</w:t>
      </w:r>
      <w:r w:rsidRPr="00840659">
        <w:rPr>
          <w:rFonts w:cstheme="minorHAnsi"/>
          <w:bCs/>
          <w:lang w:val="en-GB"/>
        </w:rPr>
        <w:t xml:space="preserve"> with </w:t>
      </w:r>
      <w:r w:rsidR="00517052" w:rsidRPr="00840659">
        <w:rPr>
          <w:rFonts w:cstheme="minorHAnsi"/>
          <w:bCs/>
          <w:lang w:val="en-GB"/>
        </w:rPr>
        <w:t>6</w:t>
      </w:r>
      <w:r w:rsidR="00EF286B" w:rsidRPr="00840659">
        <w:rPr>
          <w:rFonts w:cstheme="minorHAnsi"/>
          <w:bCs/>
          <w:lang w:val="en-GB"/>
        </w:rPr>
        <w:t xml:space="preserve"> </w:t>
      </w:r>
      <w:r w:rsidRPr="00840659">
        <w:rPr>
          <w:rFonts w:cstheme="minorHAnsi"/>
          <w:bCs/>
          <w:lang w:val="en-GB"/>
        </w:rPr>
        <w:t>meta-analyses included</w:t>
      </w:r>
      <w:r w:rsidR="00FD70C8" w:rsidRPr="00840659">
        <w:rPr>
          <w:rFonts w:cstheme="minorHAnsi"/>
          <w:bCs/>
          <w:lang w:val="en-GB"/>
        </w:rPr>
        <w:t xml:space="preserve"> </w:t>
      </w:r>
      <w:r w:rsidR="00545493" w:rsidRPr="00840659">
        <w:rPr>
          <w:rFonts w:cstheme="minorHAnsi"/>
          <w:bCs/>
          <w:lang w:val="en-GB"/>
        </w:rPr>
        <w:fldChar w:fldCharType="begin">
          <w:fldData xml:space="preserve">PEVuZE5vdGU+PENpdGU+PEF1dGhvcj5EZW1pY2hlbGk8L0F1dGhvcj48WWVhcj4yMDE4PC9ZZWFy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</w:fldData>
        </w:fldChar>
      </w:r>
      <w:r w:rsidR="00FA587F" w:rsidRPr="00840659">
        <w:rPr>
          <w:rFonts w:cstheme="minorHAnsi"/>
          <w:bCs/>
          <w:lang w:val="en-GB"/>
        </w:rPr>
        <w:instrText xml:space="preserve"> ADDIN EN.CITE </w:instrText>
      </w:r>
      <w:r w:rsidR="00FA587F" w:rsidRPr="00840659">
        <w:rPr>
          <w:rFonts w:cstheme="minorHAnsi"/>
          <w:bCs/>
          <w:lang w:val="en-GB"/>
        </w:rPr>
        <w:fldChar w:fldCharType="begin">
          <w:fldData xml:space="preserve">PEVuZE5vdGU+PENpdGU+PEF1dGhvcj5EZW1pY2hlbGk8L0F1dGhvcj48WWVhcj4yMDE4PC9ZZWFy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</w:fldData>
        </w:fldChar>
      </w:r>
      <w:r w:rsidR="00FA587F" w:rsidRPr="00840659">
        <w:rPr>
          <w:rFonts w:cstheme="minorHAnsi"/>
          <w:bCs/>
          <w:lang w:val="en-GB"/>
        </w:rPr>
        <w:instrText xml:space="preserve"> ADDIN EN.CITE.DATA </w:instrText>
      </w:r>
      <w:r w:rsidR="00FA587F" w:rsidRPr="00840659">
        <w:rPr>
          <w:rFonts w:cstheme="minorHAnsi"/>
          <w:bCs/>
          <w:lang w:val="en-GB"/>
        </w:rPr>
      </w:r>
      <w:r w:rsidR="00FA587F" w:rsidRPr="00840659">
        <w:rPr>
          <w:rFonts w:cstheme="minorHAnsi"/>
          <w:bCs/>
          <w:lang w:val="en-GB"/>
        </w:rPr>
        <w:fldChar w:fldCharType="end"/>
      </w:r>
      <w:r w:rsidR="00545493" w:rsidRPr="00840659">
        <w:rPr>
          <w:rFonts w:cstheme="minorHAnsi"/>
          <w:bCs/>
          <w:lang w:val="en-GB"/>
        </w:rPr>
      </w:r>
      <w:r w:rsidR="00545493" w:rsidRPr="00840659">
        <w:rPr>
          <w:rFonts w:cstheme="minorHAnsi"/>
          <w:bCs/>
          <w:lang w:val="en-GB"/>
        </w:rPr>
        <w:fldChar w:fldCharType="separate"/>
      </w:r>
      <w:r w:rsidR="00FA587F" w:rsidRPr="00840659">
        <w:rPr>
          <w:rFonts w:cstheme="minorHAnsi"/>
          <w:bCs/>
          <w:noProof/>
          <w:lang w:val="en-GB"/>
        </w:rPr>
        <w:t>(Demicheli et al., 2018; Domnich et al., 2017; Kopsaftis et al., 2018; Poudel et al., 2019; Tsivgoulis et al., 2018; Udell et al., 2013)</w:t>
      </w:r>
      <w:r w:rsidR="00545493" w:rsidRPr="00840659">
        <w:rPr>
          <w:rFonts w:cstheme="minorHAnsi"/>
          <w:bCs/>
          <w:lang w:val="en-GB"/>
        </w:rPr>
        <w:fldChar w:fldCharType="end"/>
      </w:r>
      <w:r w:rsidRPr="00840659">
        <w:rPr>
          <w:rFonts w:cstheme="minorHAnsi"/>
          <w:bCs/>
          <w:lang w:val="en-GB"/>
        </w:rPr>
        <w:t xml:space="preserve"> in this umbrella review</w:t>
      </w:r>
      <w:r w:rsidR="008C2BFC" w:rsidRPr="00840659">
        <w:rPr>
          <w:rFonts w:cstheme="minorHAnsi"/>
          <w:bCs/>
          <w:lang w:val="en-GB"/>
        </w:rPr>
        <w:t xml:space="preserve"> </w:t>
      </w:r>
      <w:r w:rsidR="00E34D4A" w:rsidRPr="00840659">
        <w:rPr>
          <w:rFonts w:cstheme="minorHAnsi"/>
          <w:lang w:val="en-US"/>
        </w:rPr>
        <w:t xml:space="preserve">for </w:t>
      </w:r>
      <w:r w:rsidR="0082481C" w:rsidRPr="00840659">
        <w:rPr>
          <w:rFonts w:cstheme="minorHAnsi"/>
          <w:lang w:val="en-US"/>
        </w:rPr>
        <w:t xml:space="preserve">a </w:t>
      </w:r>
      <w:r w:rsidRPr="00840659">
        <w:rPr>
          <w:rFonts w:cstheme="minorHAnsi"/>
          <w:lang w:val="en-US"/>
        </w:rPr>
        <w:t>to</w:t>
      </w:r>
      <w:r w:rsidR="0082481C" w:rsidRPr="00840659">
        <w:rPr>
          <w:rFonts w:cstheme="minorHAnsi"/>
          <w:lang w:val="en-US"/>
        </w:rPr>
        <w:t>tal of</w:t>
      </w:r>
      <w:r w:rsidRPr="00840659">
        <w:rPr>
          <w:rFonts w:cstheme="minorHAnsi"/>
          <w:lang w:val="en-US"/>
        </w:rPr>
        <w:t xml:space="preserve"> 50 independent outcomes</w:t>
      </w:r>
      <w:r w:rsidRPr="00840659">
        <w:rPr>
          <w:rFonts w:cstheme="minorHAnsi"/>
          <w:bCs/>
          <w:lang w:val="en-GB"/>
        </w:rPr>
        <w:t xml:space="preserve">. </w:t>
      </w:r>
    </w:p>
    <w:p w:rsidR="00564D4A" w:rsidRPr="00840659" w:rsidRDefault="00564D4A" w:rsidP="00CB38A0">
      <w:pPr>
        <w:spacing w:line="480" w:lineRule="auto"/>
        <w:jc w:val="both"/>
        <w:rPr>
          <w:rFonts w:cstheme="minorHAnsi"/>
          <w:b/>
          <w:bCs/>
          <w:lang w:val="en-GB"/>
        </w:rPr>
      </w:pPr>
    </w:p>
    <w:p w:rsidR="00564D4A" w:rsidRPr="00840659" w:rsidRDefault="00564D4A" w:rsidP="00CB38A0">
      <w:pPr>
        <w:spacing w:line="480" w:lineRule="auto"/>
        <w:jc w:val="both"/>
        <w:rPr>
          <w:rFonts w:cstheme="minorHAnsi"/>
          <w:b/>
          <w:bCs/>
          <w:i/>
          <w:lang w:val="en-US"/>
        </w:rPr>
      </w:pPr>
      <w:r w:rsidRPr="00840659">
        <w:rPr>
          <w:rFonts w:cstheme="minorHAnsi"/>
          <w:b/>
          <w:bCs/>
          <w:i/>
          <w:lang w:val="en-US"/>
        </w:rPr>
        <w:t>Meta-analyses of observational studies</w:t>
      </w:r>
    </w:p>
    <w:p w:rsidR="00AE62B2" w:rsidRPr="00840659" w:rsidRDefault="00564D4A" w:rsidP="00AE62B2">
      <w:pPr>
        <w:spacing w:line="480" w:lineRule="auto"/>
        <w:jc w:val="both"/>
        <w:rPr>
          <w:rFonts w:cstheme="minorHAnsi"/>
          <w:lang w:val="en-US"/>
        </w:rPr>
      </w:pPr>
      <w:r w:rsidRPr="00840659">
        <w:rPr>
          <w:rFonts w:cstheme="minorHAnsi"/>
          <w:lang w:val="en-US"/>
        </w:rPr>
        <w:t xml:space="preserve">As reported in </w:t>
      </w:r>
      <w:r w:rsidRPr="00840659">
        <w:rPr>
          <w:rFonts w:cstheme="minorHAnsi"/>
          <w:b/>
          <w:bCs/>
          <w:lang w:val="en-US"/>
        </w:rPr>
        <w:t>Table S1</w:t>
      </w:r>
      <w:r w:rsidRPr="00840659">
        <w:rPr>
          <w:rFonts w:cstheme="minorHAnsi"/>
          <w:lang w:val="en-US"/>
        </w:rPr>
        <w:t xml:space="preserve">, </w:t>
      </w:r>
      <w:proofErr w:type="gramStart"/>
      <w:r w:rsidR="00AE62B2" w:rsidRPr="00840659">
        <w:rPr>
          <w:lang w:val="en-US"/>
        </w:rPr>
        <w:t>t</w:t>
      </w:r>
      <w:r w:rsidR="0091077F" w:rsidRPr="00840659">
        <w:rPr>
          <w:lang w:val="en-US"/>
        </w:rPr>
        <w:t>he majority of</w:t>
      </w:r>
      <w:proofErr w:type="gramEnd"/>
      <w:r w:rsidR="0091077F" w:rsidRPr="00840659">
        <w:rPr>
          <w:lang w:val="en-US"/>
        </w:rPr>
        <w:t xml:space="preserve"> meta-analyses included community-dwelling older people (n=25/38). Other populations investigated were patients with </w:t>
      </w:r>
      <w:r w:rsidR="00AE62B2" w:rsidRPr="00840659">
        <w:rPr>
          <w:lang w:val="en-US"/>
        </w:rPr>
        <w:t>CVD (</w:t>
      </w:r>
      <w:r w:rsidR="0091077F" w:rsidRPr="00840659">
        <w:rPr>
          <w:lang w:val="en-US"/>
        </w:rPr>
        <w:t>cardiovascular diseases</w:t>
      </w:r>
      <w:r w:rsidR="00AE62B2" w:rsidRPr="00840659">
        <w:rPr>
          <w:lang w:val="en-US"/>
        </w:rPr>
        <w:t>)</w:t>
      </w:r>
      <w:r w:rsidR="0091077F" w:rsidRPr="00840659">
        <w:rPr>
          <w:lang w:val="en-US"/>
        </w:rPr>
        <w:t xml:space="preserve"> or COPD (</w:t>
      </w:r>
      <w:r w:rsidR="0091077F" w:rsidRPr="00840659">
        <w:rPr>
          <w:rFonts w:cstheme="minorHAnsi"/>
          <w:lang w:val="en-US"/>
        </w:rPr>
        <w:t>chronic obstructive pulmonary disease)</w:t>
      </w:r>
      <w:r w:rsidR="0091077F" w:rsidRPr="00840659">
        <w:rPr>
          <w:lang w:val="en-US"/>
        </w:rPr>
        <w:t xml:space="preserve">. </w:t>
      </w:r>
      <w:r w:rsidR="0091077F" w:rsidRPr="00840659">
        <w:rPr>
          <w:rFonts w:cstheme="minorHAnsi"/>
          <w:lang w:val="en-US"/>
        </w:rPr>
        <w:t>T</w:t>
      </w:r>
      <w:r w:rsidRPr="00840659">
        <w:rPr>
          <w:rFonts w:cstheme="minorHAnsi"/>
          <w:lang w:val="en-US"/>
        </w:rPr>
        <w:t xml:space="preserve">he analyses concerning the observational studies </w:t>
      </w:r>
      <w:r w:rsidR="006A6776" w:rsidRPr="00840659">
        <w:rPr>
          <w:rFonts w:cstheme="minorHAnsi"/>
          <w:lang w:val="en-US"/>
        </w:rPr>
        <w:t xml:space="preserve">took account of </w:t>
      </w:r>
      <w:r w:rsidRPr="00840659">
        <w:rPr>
          <w:rFonts w:cstheme="minorHAnsi"/>
          <w:lang w:val="en-US"/>
        </w:rPr>
        <w:t xml:space="preserve">38 different outcomes. </w:t>
      </w:r>
      <w:r w:rsidR="00CD227E" w:rsidRPr="00840659">
        <w:rPr>
          <w:rFonts w:cstheme="minorHAnsi"/>
          <w:lang w:val="en-US"/>
        </w:rPr>
        <w:t xml:space="preserve">A total of </w:t>
      </w:r>
      <w:r w:rsidR="00AE62B2" w:rsidRPr="00840659">
        <w:rPr>
          <w:rFonts w:cstheme="minorHAnsi"/>
          <w:lang w:val="en-US"/>
        </w:rPr>
        <w:t xml:space="preserve">33 were addressed </w:t>
      </w:r>
      <w:r w:rsidR="007F1633" w:rsidRPr="00840659">
        <w:rPr>
          <w:rFonts w:cstheme="minorHAnsi"/>
          <w:lang w:val="en-US"/>
        </w:rPr>
        <w:t>utilizing cohort</w:t>
      </w:r>
      <w:r w:rsidR="00AE62B2" w:rsidRPr="00840659">
        <w:rPr>
          <w:rFonts w:cstheme="minorHAnsi"/>
          <w:lang w:val="en-US"/>
        </w:rPr>
        <w:t xml:space="preserve"> studies while 5 were addressed only by case-control studies. The median</w:t>
      </w:r>
      <w:r w:rsidR="00AC5821" w:rsidRPr="00840659">
        <w:rPr>
          <w:rFonts w:cstheme="minorHAnsi"/>
          <w:lang w:val="en-US"/>
        </w:rPr>
        <w:t xml:space="preserve"> length of the follow</w:t>
      </w:r>
      <w:r w:rsidR="00D30D25" w:rsidRPr="00840659">
        <w:rPr>
          <w:rFonts w:cstheme="minorHAnsi"/>
          <w:lang w:val="en-US"/>
        </w:rPr>
        <w:t>-</w:t>
      </w:r>
      <w:r w:rsidR="00AC5821" w:rsidRPr="00840659">
        <w:rPr>
          <w:rFonts w:cstheme="minorHAnsi"/>
          <w:lang w:val="en-US"/>
        </w:rPr>
        <w:t>up was 4.</w:t>
      </w:r>
      <w:r w:rsidR="00AE62B2" w:rsidRPr="00840659">
        <w:rPr>
          <w:rFonts w:cstheme="minorHAnsi"/>
          <w:lang w:val="en-US"/>
        </w:rPr>
        <w:t xml:space="preserve">5 (range 1.5-12) months. </w:t>
      </w:r>
    </w:p>
    <w:p w:rsidR="00564D4A" w:rsidRPr="00840659" w:rsidRDefault="00564D4A" w:rsidP="00CB38A0">
      <w:pPr>
        <w:spacing w:line="480" w:lineRule="auto"/>
        <w:jc w:val="both"/>
        <w:rPr>
          <w:rFonts w:cstheme="minorHAnsi"/>
          <w:lang w:val="en-US"/>
        </w:rPr>
      </w:pPr>
      <w:r w:rsidRPr="00840659">
        <w:rPr>
          <w:rFonts w:cstheme="minorHAnsi"/>
          <w:lang w:val="en-US"/>
        </w:rPr>
        <w:t>The median number of studies included in meta-analyses of observational studies was 4 (range: 2-27), the median number of participants was 3</w:t>
      </w:r>
      <w:r w:rsidR="00A02D2F" w:rsidRPr="00840659">
        <w:rPr>
          <w:rFonts w:cstheme="minorHAnsi"/>
          <w:lang w:val="en-US"/>
        </w:rPr>
        <w:t>80</w:t>
      </w:r>
      <w:r w:rsidRPr="00840659">
        <w:rPr>
          <w:rFonts w:cstheme="minorHAnsi"/>
          <w:lang w:val="en-US"/>
        </w:rPr>
        <w:t>00</w:t>
      </w:r>
      <w:r w:rsidR="00A02D2F" w:rsidRPr="00840659">
        <w:rPr>
          <w:rFonts w:cstheme="minorHAnsi"/>
          <w:lang w:val="en-US"/>
        </w:rPr>
        <w:t xml:space="preserve"> (range: 498-</w:t>
      </w:r>
      <w:r w:rsidR="00A02D2F" w:rsidRPr="00840659">
        <w:rPr>
          <w:lang w:val="en-US"/>
        </w:rPr>
        <w:t xml:space="preserve"> </w:t>
      </w:r>
      <w:r w:rsidR="00A02D2F" w:rsidRPr="00840659">
        <w:rPr>
          <w:rFonts w:cstheme="minorHAnsi"/>
          <w:lang w:val="en-US"/>
        </w:rPr>
        <w:t>2</w:t>
      </w:r>
      <w:r w:rsidR="00252568" w:rsidRPr="00840659">
        <w:rPr>
          <w:rFonts w:cstheme="minorHAnsi"/>
          <w:lang w:val="en-US"/>
        </w:rPr>
        <w:t xml:space="preserve"> </w:t>
      </w:r>
      <w:r w:rsidR="00A02D2F" w:rsidRPr="00840659">
        <w:rPr>
          <w:rFonts w:cstheme="minorHAnsi"/>
          <w:lang w:val="en-US"/>
        </w:rPr>
        <w:t>452</w:t>
      </w:r>
      <w:r w:rsidR="00252568" w:rsidRPr="00840659">
        <w:rPr>
          <w:rFonts w:cstheme="minorHAnsi"/>
          <w:lang w:val="en-US"/>
        </w:rPr>
        <w:t xml:space="preserve"> </w:t>
      </w:r>
      <w:r w:rsidR="00A02D2F" w:rsidRPr="00840659">
        <w:rPr>
          <w:rFonts w:cstheme="minorHAnsi"/>
          <w:lang w:val="en-US"/>
        </w:rPr>
        <w:t>601)</w:t>
      </w:r>
      <w:r w:rsidRPr="00840659">
        <w:rPr>
          <w:rFonts w:cstheme="minorHAnsi"/>
          <w:lang w:val="en-US"/>
        </w:rPr>
        <w:t>, and the median number of cases was 2</w:t>
      </w:r>
      <w:r w:rsidR="00252568" w:rsidRPr="00840659">
        <w:rPr>
          <w:rFonts w:cstheme="minorHAnsi"/>
          <w:lang w:val="en-US"/>
        </w:rPr>
        <w:t xml:space="preserve"> </w:t>
      </w:r>
      <w:r w:rsidRPr="00840659">
        <w:rPr>
          <w:rFonts w:cstheme="minorHAnsi"/>
          <w:lang w:val="en-US"/>
        </w:rPr>
        <w:t>171</w:t>
      </w:r>
      <w:r w:rsidR="00A02D2F" w:rsidRPr="00840659">
        <w:rPr>
          <w:rFonts w:cstheme="minorHAnsi"/>
          <w:lang w:val="en-US"/>
        </w:rPr>
        <w:t xml:space="preserve"> (range: 5-</w:t>
      </w:r>
      <w:r w:rsidR="00A02D2F" w:rsidRPr="00840659">
        <w:rPr>
          <w:lang w:val="en-US"/>
        </w:rPr>
        <w:t xml:space="preserve"> </w:t>
      </w:r>
      <w:r w:rsidR="00A02D2F" w:rsidRPr="00840659">
        <w:rPr>
          <w:rFonts w:cstheme="minorHAnsi"/>
          <w:lang w:val="en-US"/>
        </w:rPr>
        <w:t>10</w:t>
      </w:r>
      <w:r w:rsidR="00252568" w:rsidRPr="00840659">
        <w:rPr>
          <w:rFonts w:cstheme="minorHAnsi"/>
          <w:lang w:val="en-US"/>
        </w:rPr>
        <w:t xml:space="preserve"> </w:t>
      </w:r>
      <w:r w:rsidR="00A02D2F" w:rsidRPr="00840659">
        <w:rPr>
          <w:rFonts w:cstheme="minorHAnsi"/>
          <w:lang w:val="en-US"/>
        </w:rPr>
        <w:t>370)</w:t>
      </w:r>
      <w:r w:rsidRPr="00840659">
        <w:rPr>
          <w:rFonts w:cstheme="minorHAnsi"/>
          <w:lang w:val="en-US"/>
        </w:rPr>
        <w:t xml:space="preserve">. </w:t>
      </w:r>
    </w:p>
    <w:p w:rsidR="00564D4A" w:rsidRPr="00840659" w:rsidRDefault="00564D4A" w:rsidP="00CB38A0">
      <w:pPr>
        <w:spacing w:line="480" w:lineRule="auto"/>
        <w:jc w:val="both"/>
        <w:rPr>
          <w:rFonts w:cstheme="minorHAnsi"/>
          <w:lang w:val="en-US"/>
        </w:rPr>
      </w:pPr>
    </w:p>
    <w:p w:rsidR="00564D4A" w:rsidRPr="00840659" w:rsidRDefault="00564D4A" w:rsidP="00CB38A0">
      <w:pPr>
        <w:spacing w:line="480" w:lineRule="auto"/>
        <w:jc w:val="both"/>
        <w:rPr>
          <w:lang w:val="en-US"/>
        </w:rPr>
      </w:pPr>
      <w:r w:rsidRPr="00840659">
        <w:rPr>
          <w:lang w:val="en-US"/>
        </w:rPr>
        <w:t xml:space="preserve">Overall, </w:t>
      </w:r>
      <w:r w:rsidR="00A02D2F" w:rsidRPr="00840659">
        <w:rPr>
          <w:lang w:val="en-US"/>
        </w:rPr>
        <w:t>25/38</w:t>
      </w:r>
      <w:r w:rsidR="00470E0B" w:rsidRPr="00840659">
        <w:rPr>
          <w:lang w:val="en-US"/>
        </w:rPr>
        <w:t xml:space="preserve"> (=66%)</w:t>
      </w:r>
      <w:r w:rsidRPr="00840659">
        <w:rPr>
          <w:rFonts w:cstheme="minorHAnsi"/>
          <w:lang w:val="en-US"/>
        </w:rPr>
        <w:t xml:space="preserve"> </w:t>
      </w:r>
      <w:r w:rsidR="00596F9B" w:rsidRPr="00840659">
        <w:rPr>
          <w:rFonts w:cstheme="minorHAnsi"/>
          <w:lang w:val="en-US"/>
        </w:rPr>
        <w:t xml:space="preserve">meta-analyses </w:t>
      </w:r>
      <w:r w:rsidRPr="00840659">
        <w:rPr>
          <w:rFonts w:cstheme="minorHAnsi"/>
          <w:lang w:val="en-US"/>
        </w:rPr>
        <w:t xml:space="preserve">reported nominally significant summary results </w:t>
      </w:r>
      <w:r w:rsidR="00596F9B" w:rsidRPr="00840659">
        <w:rPr>
          <w:rFonts w:cstheme="minorHAnsi"/>
          <w:lang w:val="en-US"/>
        </w:rPr>
        <w:t xml:space="preserve">with a </w:t>
      </w:r>
      <w:r w:rsidR="00A02D2F" w:rsidRPr="00840659">
        <w:rPr>
          <w:rFonts w:cstheme="minorHAnsi"/>
          <w:lang w:val="en-US"/>
        </w:rPr>
        <w:t>p-value &lt;0.05</w:t>
      </w:r>
      <w:r w:rsidRPr="00840659">
        <w:rPr>
          <w:rFonts w:cstheme="minorHAnsi"/>
          <w:lang w:val="en-US"/>
        </w:rPr>
        <w:t>,</w:t>
      </w:r>
      <w:r w:rsidR="00A02D2F" w:rsidRPr="00840659">
        <w:rPr>
          <w:rFonts w:cstheme="minorHAnsi"/>
          <w:lang w:val="en-US"/>
        </w:rPr>
        <w:t xml:space="preserve"> </w:t>
      </w:r>
      <w:r w:rsidR="00596F9B" w:rsidRPr="00840659">
        <w:rPr>
          <w:rFonts w:cstheme="minorHAnsi"/>
          <w:lang w:val="en-US"/>
        </w:rPr>
        <w:t xml:space="preserve">and, among them, </w:t>
      </w:r>
      <w:r w:rsidR="00A02D2F" w:rsidRPr="00840659">
        <w:rPr>
          <w:rFonts w:cstheme="minorHAnsi"/>
          <w:lang w:val="en-US"/>
        </w:rPr>
        <w:t>nine associations survived</w:t>
      </w:r>
      <w:r w:rsidRPr="00840659">
        <w:rPr>
          <w:rFonts w:cstheme="minorHAnsi"/>
          <w:lang w:val="en-US"/>
        </w:rPr>
        <w:t xml:space="preserve"> </w:t>
      </w:r>
      <w:r w:rsidR="00A02D2F" w:rsidRPr="00840659">
        <w:rPr>
          <w:rFonts w:cstheme="minorHAnsi"/>
          <w:lang w:val="en-US"/>
        </w:rPr>
        <w:t>to</w:t>
      </w:r>
      <w:r w:rsidRPr="00840659">
        <w:rPr>
          <w:rFonts w:cstheme="minorHAnsi"/>
          <w:lang w:val="en-US"/>
        </w:rPr>
        <w:t xml:space="preserve"> the application of the more stringent </w:t>
      </w:r>
      <w:r w:rsidRPr="00840659">
        <w:rPr>
          <w:rFonts w:cstheme="minorHAnsi"/>
          <w:iCs/>
          <w:lang w:val="en-US"/>
        </w:rPr>
        <w:t>p</w:t>
      </w:r>
      <w:r w:rsidRPr="00840659">
        <w:rPr>
          <w:rFonts w:cstheme="minorHAnsi"/>
          <w:lang w:val="en-US"/>
        </w:rPr>
        <w:t>-value (</w:t>
      </w:r>
      <w:r w:rsidRPr="00840659">
        <w:rPr>
          <w:rFonts w:cstheme="minorHAnsi"/>
          <w:i/>
          <w:iCs/>
          <w:lang w:val="en-US"/>
        </w:rPr>
        <w:t>P</w:t>
      </w:r>
      <w:r w:rsidRPr="00840659">
        <w:rPr>
          <w:rFonts w:cstheme="minorHAnsi"/>
          <w:lang w:val="en-US"/>
        </w:rPr>
        <w:t> &lt; 10</w:t>
      </w:r>
      <w:r w:rsidRPr="00840659">
        <w:rPr>
          <w:rFonts w:cstheme="minorHAnsi"/>
          <w:vertAlign w:val="superscript"/>
          <w:lang w:val="en-US"/>
        </w:rPr>
        <w:t>−6</w:t>
      </w:r>
      <w:r w:rsidRPr="00840659">
        <w:rPr>
          <w:rFonts w:cstheme="minorHAnsi"/>
          <w:lang w:val="en-US"/>
        </w:rPr>
        <w:t xml:space="preserve">).   </w:t>
      </w:r>
    </w:p>
    <w:p w:rsidR="00564D4A" w:rsidRPr="00840659" w:rsidRDefault="00564D4A" w:rsidP="00CB38A0">
      <w:pPr>
        <w:spacing w:line="480" w:lineRule="auto"/>
        <w:jc w:val="both"/>
        <w:rPr>
          <w:rFonts w:cstheme="minorHAnsi"/>
          <w:lang w:val="en-US"/>
        </w:rPr>
      </w:pPr>
    </w:p>
    <w:p w:rsidR="00564D4A" w:rsidRPr="00840659" w:rsidRDefault="00564D4A" w:rsidP="00CB38A0">
      <w:pPr>
        <w:spacing w:line="480" w:lineRule="auto"/>
        <w:jc w:val="both"/>
        <w:rPr>
          <w:rFonts w:cstheme="minorHAnsi"/>
          <w:lang w:val="en-US"/>
        </w:rPr>
      </w:pPr>
      <w:r w:rsidRPr="00840659">
        <w:rPr>
          <w:rFonts w:cstheme="minorHAnsi"/>
          <w:lang w:val="en-US"/>
        </w:rPr>
        <w:t>Heterogeneity among studies was</w:t>
      </w:r>
      <w:r w:rsidR="00BC3993" w:rsidRPr="00840659">
        <w:rPr>
          <w:rFonts w:cstheme="minorHAnsi"/>
          <w:lang w:val="en-US"/>
        </w:rPr>
        <w:t xml:space="preserve"> absent in 16/38</w:t>
      </w:r>
      <w:r w:rsidRPr="00840659">
        <w:rPr>
          <w:rFonts w:cstheme="minorHAnsi"/>
          <w:lang w:val="en-US"/>
        </w:rPr>
        <w:t xml:space="preserve"> outcomes (I</w:t>
      </w:r>
      <w:r w:rsidRPr="00840659">
        <w:rPr>
          <w:rFonts w:cstheme="minorHAnsi"/>
          <w:vertAlign w:val="superscript"/>
          <w:lang w:val="en-US"/>
        </w:rPr>
        <w:t>2</w:t>
      </w:r>
      <w:r w:rsidRPr="00840659">
        <w:rPr>
          <w:rFonts w:cstheme="minorHAnsi"/>
          <w:lang w:val="en-US"/>
        </w:rPr>
        <w:t>&lt;50%)</w:t>
      </w:r>
      <w:r w:rsidR="00C9749A" w:rsidRPr="00840659">
        <w:rPr>
          <w:rFonts w:cstheme="minorHAnsi"/>
          <w:lang w:val="en-US"/>
        </w:rPr>
        <w:t xml:space="preserve">; </w:t>
      </w:r>
      <w:r w:rsidR="00833B5B" w:rsidRPr="00840659">
        <w:rPr>
          <w:rFonts w:cstheme="minorHAnsi"/>
          <w:lang w:val="en-US"/>
        </w:rPr>
        <w:t xml:space="preserve">high </w:t>
      </w:r>
      <w:r w:rsidRPr="00840659">
        <w:rPr>
          <w:rFonts w:cstheme="minorHAnsi"/>
          <w:lang w:val="en-US"/>
        </w:rPr>
        <w:t xml:space="preserve">in </w:t>
      </w:r>
      <w:r w:rsidR="00BC3993" w:rsidRPr="00840659">
        <w:rPr>
          <w:rFonts w:cstheme="minorHAnsi"/>
          <w:lang w:val="en-US"/>
        </w:rPr>
        <w:t>7</w:t>
      </w:r>
      <w:r w:rsidRPr="00840659">
        <w:rPr>
          <w:rFonts w:cstheme="minorHAnsi"/>
          <w:lang w:val="en-US"/>
        </w:rPr>
        <w:t xml:space="preserve"> outcomes</w:t>
      </w:r>
      <w:r w:rsidR="00BC3993" w:rsidRPr="00840659">
        <w:rPr>
          <w:rFonts w:cstheme="minorHAnsi"/>
          <w:lang w:val="en-US"/>
        </w:rPr>
        <w:t xml:space="preserve"> </w:t>
      </w:r>
      <w:r w:rsidR="00833B5B" w:rsidRPr="00840659">
        <w:rPr>
          <w:rFonts w:cstheme="minorHAnsi"/>
          <w:lang w:val="en-US"/>
        </w:rPr>
        <w:t>(I</w:t>
      </w:r>
      <w:r w:rsidR="00833B5B" w:rsidRPr="00840659">
        <w:rPr>
          <w:rFonts w:cstheme="minorHAnsi"/>
          <w:vertAlign w:val="superscript"/>
          <w:lang w:val="en-US"/>
        </w:rPr>
        <w:t>2</w:t>
      </w:r>
      <w:r w:rsidR="00833B5B" w:rsidRPr="00840659">
        <w:rPr>
          <w:rFonts w:cstheme="minorHAnsi"/>
          <w:lang w:val="en-US"/>
        </w:rPr>
        <w:t xml:space="preserve"> between 50 and 75%) </w:t>
      </w:r>
      <w:r w:rsidR="00BC3993" w:rsidRPr="00840659">
        <w:rPr>
          <w:rFonts w:cstheme="minorHAnsi"/>
          <w:lang w:val="en-US"/>
        </w:rPr>
        <w:t xml:space="preserve">and </w:t>
      </w:r>
      <w:r w:rsidR="00833B5B" w:rsidRPr="00840659">
        <w:rPr>
          <w:rFonts w:cstheme="minorHAnsi"/>
          <w:lang w:val="en-US"/>
        </w:rPr>
        <w:t xml:space="preserve">very high </w:t>
      </w:r>
      <w:r w:rsidR="00BC3993" w:rsidRPr="00840659">
        <w:rPr>
          <w:rFonts w:cstheme="minorHAnsi"/>
          <w:lang w:val="en-US"/>
        </w:rPr>
        <w:t>in 15 outcomes</w:t>
      </w:r>
      <w:r w:rsidR="00833B5B" w:rsidRPr="00840659">
        <w:rPr>
          <w:rFonts w:cstheme="minorHAnsi"/>
          <w:lang w:val="en-US"/>
        </w:rPr>
        <w:t xml:space="preserve"> (I</w:t>
      </w:r>
      <w:r w:rsidR="00833B5B" w:rsidRPr="00840659">
        <w:rPr>
          <w:rFonts w:cstheme="minorHAnsi"/>
          <w:vertAlign w:val="superscript"/>
          <w:lang w:val="en-US"/>
        </w:rPr>
        <w:t>2</w:t>
      </w:r>
      <w:r w:rsidR="00833B5B" w:rsidRPr="00840659">
        <w:rPr>
          <w:rFonts w:cstheme="minorHAnsi"/>
          <w:lang w:val="en-US"/>
        </w:rPr>
        <w:t>&gt;75%)</w:t>
      </w:r>
      <w:r w:rsidRPr="00840659">
        <w:rPr>
          <w:rFonts w:cstheme="minorHAnsi"/>
          <w:lang w:val="en-US"/>
        </w:rPr>
        <w:t xml:space="preserve">. </w:t>
      </w:r>
      <w:r w:rsidR="00BC3993" w:rsidRPr="00840659">
        <w:rPr>
          <w:rFonts w:cstheme="minorHAnsi"/>
          <w:lang w:val="en-US"/>
        </w:rPr>
        <w:t xml:space="preserve">Only three </w:t>
      </w:r>
      <w:r w:rsidRPr="00840659">
        <w:rPr>
          <w:rFonts w:cstheme="minorHAnsi"/>
          <w:lang w:val="en-US"/>
        </w:rPr>
        <w:t>associations</w:t>
      </w:r>
      <w:r w:rsidR="00BC3993" w:rsidRPr="00840659">
        <w:rPr>
          <w:rFonts w:cstheme="minorHAnsi"/>
          <w:lang w:val="en-US"/>
        </w:rPr>
        <w:t xml:space="preserve"> </w:t>
      </w:r>
      <w:r w:rsidRPr="00840659">
        <w:rPr>
          <w:rFonts w:cstheme="minorHAnsi"/>
          <w:lang w:val="en-US"/>
        </w:rPr>
        <w:t>presented 95</w:t>
      </w:r>
      <w:r w:rsidR="0001227D" w:rsidRPr="00840659">
        <w:rPr>
          <w:rFonts w:cstheme="minorHAnsi"/>
          <w:lang w:val="en-US"/>
        </w:rPr>
        <w:t>%-</w:t>
      </w:r>
      <w:r w:rsidRPr="00840659">
        <w:rPr>
          <w:rFonts w:cstheme="minorHAnsi"/>
          <w:lang w:val="en-US"/>
        </w:rPr>
        <w:t>PIs excluding the null value</w:t>
      </w:r>
      <w:r w:rsidR="00BC3993" w:rsidRPr="00840659">
        <w:rPr>
          <w:rFonts w:cstheme="minorHAnsi"/>
          <w:lang w:val="en-US"/>
        </w:rPr>
        <w:t xml:space="preserve"> and only one outcome presented an</w:t>
      </w:r>
      <w:r w:rsidRPr="00840659">
        <w:rPr>
          <w:rFonts w:cstheme="minorHAnsi"/>
          <w:lang w:val="en-US"/>
        </w:rPr>
        <w:t xml:space="preserve"> excess statistical significance </w:t>
      </w:r>
      <w:r w:rsidRPr="00840659">
        <w:rPr>
          <w:rFonts w:cstheme="minorHAnsi"/>
          <w:lang w:val="en-US"/>
        </w:rPr>
        <w:lastRenderedPageBreak/>
        <w:t>bias</w:t>
      </w:r>
      <w:r w:rsidR="00BC3993" w:rsidRPr="00840659">
        <w:rPr>
          <w:rFonts w:cstheme="minorHAnsi"/>
          <w:lang w:val="en-US"/>
        </w:rPr>
        <w:t>. The</w:t>
      </w:r>
      <w:r w:rsidRPr="00840659">
        <w:rPr>
          <w:rFonts w:cstheme="minorHAnsi"/>
          <w:lang w:val="en-US"/>
        </w:rPr>
        <w:t xml:space="preserve"> small-study effects bias</w:t>
      </w:r>
      <w:r w:rsidR="00BC3993" w:rsidRPr="00840659">
        <w:rPr>
          <w:rFonts w:cstheme="minorHAnsi"/>
          <w:lang w:val="en-US"/>
        </w:rPr>
        <w:t xml:space="preserve"> was present in 3/38 outcomes.</w:t>
      </w:r>
      <w:bookmarkStart w:id="0" w:name="_Hlk531288319"/>
      <w:r w:rsidR="00670AB9" w:rsidRPr="00840659">
        <w:rPr>
          <w:rFonts w:cstheme="minorHAnsi"/>
          <w:lang w:val="en-US"/>
        </w:rPr>
        <w:t xml:space="preserve"> The largest study was significant in 25/38 outcomes available (=66%). </w:t>
      </w:r>
    </w:p>
    <w:bookmarkEnd w:id="0"/>
    <w:p w:rsidR="00564D4A" w:rsidRPr="00840659" w:rsidRDefault="00564D4A" w:rsidP="00CB38A0">
      <w:pPr>
        <w:spacing w:line="480" w:lineRule="auto"/>
        <w:jc w:val="both"/>
        <w:rPr>
          <w:rFonts w:cstheme="minorHAnsi"/>
          <w:lang w:val="en-US"/>
        </w:rPr>
      </w:pPr>
      <w:r w:rsidRPr="00840659">
        <w:rPr>
          <w:rFonts w:cstheme="minorHAnsi"/>
          <w:lang w:val="en-US"/>
        </w:rPr>
        <w:t xml:space="preserve">Based on </w:t>
      </w:r>
      <w:r w:rsidR="00BC3993" w:rsidRPr="00840659">
        <w:rPr>
          <w:rFonts w:cstheme="minorHAnsi"/>
          <w:lang w:val="en-US"/>
        </w:rPr>
        <w:t>the</w:t>
      </w:r>
      <w:r w:rsidRPr="00840659">
        <w:rPr>
          <w:rFonts w:cstheme="minorHAnsi"/>
          <w:lang w:val="en-US"/>
        </w:rPr>
        <w:t xml:space="preserve"> credibility</w:t>
      </w:r>
      <w:r w:rsidR="00BC3993" w:rsidRPr="00840659">
        <w:rPr>
          <w:rFonts w:cstheme="minorHAnsi"/>
          <w:lang w:val="en-US"/>
        </w:rPr>
        <w:t xml:space="preserve"> </w:t>
      </w:r>
      <w:r w:rsidRPr="00840659">
        <w:rPr>
          <w:rFonts w:cstheme="minorHAnsi"/>
          <w:lang w:val="en-US"/>
        </w:rPr>
        <w:t>criteria</w:t>
      </w:r>
      <w:r w:rsidR="00BC3993" w:rsidRPr="00840659">
        <w:rPr>
          <w:rFonts w:cstheme="minorHAnsi"/>
          <w:lang w:val="en-US"/>
        </w:rPr>
        <w:t xml:space="preserve"> widely used for assessing the evidence of observational studies</w:t>
      </w:r>
      <w:r w:rsidRPr="00840659">
        <w:rPr>
          <w:rFonts w:cstheme="minorHAnsi"/>
          <w:lang w:val="en-US"/>
        </w:rPr>
        <w:t xml:space="preserve">, </w:t>
      </w:r>
      <w:r w:rsidR="00BC3993" w:rsidRPr="00840659">
        <w:rPr>
          <w:rFonts w:cstheme="minorHAnsi"/>
          <w:lang w:val="en-US"/>
        </w:rPr>
        <w:t xml:space="preserve">two outcomes, </w:t>
      </w:r>
      <w:r w:rsidR="00857047" w:rsidRPr="00840659">
        <w:rPr>
          <w:rFonts w:cstheme="minorHAnsi"/>
          <w:lang w:val="en-US"/>
        </w:rPr>
        <w:t xml:space="preserve">assessed </w:t>
      </w:r>
      <w:r w:rsidR="00BC3993" w:rsidRPr="00840659">
        <w:rPr>
          <w:rFonts w:cstheme="minorHAnsi"/>
          <w:lang w:val="en-US"/>
        </w:rPr>
        <w:t xml:space="preserve">only </w:t>
      </w:r>
      <w:r w:rsidR="00857047" w:rsidRPr="00840659">
        <w:rPr>
          <w:rFonts w:cstheme="minorHAnsi"/>
          <w:lang w:val="en-US"/>
        </w:rPr>
        <w:t xml:space="preserve">by a </w:t>
      </w:r>
      <w:r w:rsidR="00BC3993" w:rsidRPr="00840659">
        <w:rPr>
          <w:rFonts w:cstheme="minorHAnsi"/>
          <w:lang w:val="en-US"/>
        </w:rPr>
        <w:t>cohort stud</w:t>
      </w:r>
      <w:r w:rsidR="00857047" w:rsidRPr="00840659">
        <w:rPr>
          <w:rFonts w:cstheme="minorHAnsi"/>
          <w:lang w:val="en-US"/>
        </w:rPr>
        <w:t>y methodology</w:t>
      </w:r>
      <w:r w:rsidR="00BC3993" w:rsidRPr="00840659">
        <w:rPr>
          <w:rFonts w:cstheme="minorHAnsi"/>
          <w:lang w:val="en-US"/>
        </w:rPr>
        <w:t>, reported a convincing (class I) evidence</w:t>
      </w:r>
      <w:r w:rsidR="00857047" w:rsidRPr="00840659">
        <w:rPr>
          <w:rFonts w:cstheme="minorHAnsi"/>
          <w:lang w:val="en-US"/>
        </w:rPr>
        <w:t xml:space="preserve">. </w:t>
      </w:r>
      <w:r w:rsidR="00CD227E" w:rsidRPr="00840659">
        <w:rPr>
          <w:rFonts w:cstheme="minorHAnsi"/>
          <w:lang w:val="en-US"/>
        </w:rPr>
        <w:t xml:space="preserve">These included </w:t>
      </w:r>
      <w:r w:rsidR="00857047" w:rsidRPr="00840659">
        <w:rPr>
          <w:rFonts w:cstheme="minorHAnsi"/>
          <w:lang w:val="en-US"/>
        </w:rPr>
        <w:t xml:space="preserve">the </w:t>
      </w:r>
      <w:r w:rsidR="00BC3993" w:rsidRPr="00840659">
        <w:rPr>
          <w:rFonts w:cstheme="minorHAnsi"/>
          <w:lang w:val="en-US"/>
        </w:rPr>
        <w:t xml:space="preserve">lower risk of </w:t>
      </w:r>
      <w:r w:rsidR="004C7BF9" w:rsidRPr="00840659">
        <w:rPr>
          <w:rFonts w:cstheme="minorHAnsi"/>
          <w:lang w:val="en-US"/>
        </w:rPr>
        <w:t>h</w:t>
      </w:r>
      <w:r w:rsidR="00BC3993" w:rsidRPr="00840659">
        <w:rPr>
          <w:rFonts w:cstheme="minorHAnsi"/>
          <w:lang w:val="en-US"/>
        </w:rPr>
        <w:t>ospitalization for heart disease (OR=</w:t>
      </w:r>
      <w:r w:rsidR="00BC3993" w:rsidRPr="00840659">
        <w:rPr>
          <w:lang w:val="en-US"/>
        </w:rPr>
        <w:t xml:space="preserve"> </w:t>
      </w:r>
      <w:r w:rsidR="00BC3993" w:rsidRPr="00840659">
        <w:rPr>
          <w:rFonts w:cstheme="minorHAnsi"/>
          <w:lang w:val="en-US"/>
        </w:rPr>
        <w:t>0</w:t>
      </w:r>
      <w:r w:rsidR="00DF499A" w:rsidRPr="00840659">
        <w:rPr>
          <w:rFonts w:cstheme="minorHAnsi"/>
          <w:lang w:val="en-US"/>
        </w:rPr>
        <w:t>.</w:t>
      </w:r>
      <w:r w:rsidR="00BC3993" w:rsidRPr="00840659">
        <w:rPr>
          <w:rFonts w:cstheme="minorHAnsi"/>
          <w:lang w:val="en-US"/>
        </w:rPr>
        <w:t>728; 95%CI: 0</w:t>
      </w:r>
      <w:r w:rsidR="00DF499A" w:rsidRPr="00840659">
        <w:rPr>
          <w:rFonts w:cstheme="minorHAnsi"/>
          <w:lang w:val="en-US"/>
        </w:rPr>
        <w:t>.</w:t>
      </w:r>
      <w:r w:rsidR="00BC3993" w:rsidRPr="00840659">
        <w:rPr>
          <w:rFonts w:cstheme="minorHAnsi"/>
          <w:lang w:val="en-US"/>
        </w:rPr>
        <w:t>658-0</w:t>
      </w:r>
      <w:r w:rsidR="00DF499A" w:rsidRPr="00840659">
        <w:rPr>
          <w:rFonts w:cstheme="minorHAnsi"/>
          <w:lang w:val="en-US"/>
        </w:rPr>
        <w:t>.</w:t>
      </w:r>
      <w:r w:rsidR="00BC3993" w:rsidRPr="00840659">
        <w:rPr>
          <w:rFonts w:cstheme="minorHAnsi"/>
          <w:lang w:val="en-US"/>
        </w:rPr>
        <w:t>806) and for flu or pneumonia (OR=</w:t>
      </w:r>
      <w:r w:rsidR="00BC3993" w:rsidRPr="00840659">
        <w:rPr>
          <w:lang w:val="en-US"/>
        </w:rPr>
        <w:t xml:space="preserve"> </w:t>
      </w:r>
      <w:r w:rsidR="00BC3993" w:rsidRPr="00840659">
        <w:rPr>
          <w:rFonts w:cstheme="minorHAnsi"/>
          <w:lang w:val="en-US"/>
        </w:rPr>
        <w:t>0</w:t>
      </w:r>
      <w:r w:rsidR="00DF499A" w:rsidRPr="00840659">
        <w:rPr>
          <w:rFonts w:cstheme="minorHAnsi"/>
          <w:lang w:val="en-US"/>
        </w:rPr>
        <w:t>.</w:t>
      </w:r>
      <w:r w:rsidR="00BC3993" w:rsidRPr="00840659">
        <w:rPr>
          <w:rFonts w:cstheme="minorHAnsi"/>
          <w:lang w:val="en-US"/>
        </w:rPr>
        <w:t>729; 95%CI: 0</w:t>
      </w:r>
      <w:r w:rsidR="00DF499A" w:rsidRPr="00840659">
        <w:rPr>
          <w:rFonts w:cstheme="minorHAnsi"/>
          <w:lang w:val="en-US"/>
        </w:rPr>
        <w:t>.</w:t>
      </w:r>
      <w:r w:rsidR="00BC3993" w:rsidRPr="00840659">
        <w:rPr>
          <w:rFonts w:cstheme="minorHAnsi"/>
          <w:lang w:val="en-US"/>
        </w:rPr>
        <w:t>670-0</w:t>
      </w:r>
      <w:r w:rsidR="00DF499A" w:rsidRPr="00840659">
        <w:rPr>
          <w:rFonts w:cstheme="minorHAnsi"/>
          <w:lang w:val="en-US"/>
        </w:rPr>
        <w:t>.</w:t>
      </w:r>
      <w:r w:rsidR="00BC3993" w:rsidRPr="00840659">
        <w:rPr>
          <w:rFonts w:cstheme="minorHAnsi"/>
          <w:lang w:val="en-US"/>
        </w:rPr>
        <w:t>790)</w:t>
      </w:r>
      <w:r w:rsidR="00857047" w:rsidRPr="00840659">
        <w:rPr>
          <w:rFonts w:cstheme="minorHAnsi"/>
          <w:lang w:val="en-US"/>
        </w:rPr>
        <w:t xml:space="preserve"> observed in older community-dwelling people in association with the use of flu vaccination</w:t>
      </w:r>
      <w:r w:rsidR="00BC3993" w:rsidRPr="00840659">
        <w:rPr>
          <w:rFonts w:cstheme="minorHAnsi"/>
          <w:lang w:val="en-US"/>
        </w:rPr>
        <w:t xml:space="preserve">. A highly suggestive evidence (class II) was </w:t>
      </w:r>
      <w:r w:rsidR="00857047" w:rsidRPr="00840659">
        <w:rPr>
          <w:rFonts w:cstheme="minorHAnsi"/>
          <w:lang w:val="en-US"/>
        </w:rPr>
        <w:t xml:space="preserve">assigned to the </w:t>
      </w:r>
      <w:r w:rsidR="00BC3993" w:rsidRPr="00840659">
        <w:rPr>
          <w:rFonts w:cstheme="minorHAnsi"/>
          <w:lang w:val="en-US"/>
        </w:rPr>
        <w:t xml:space="preserve"> lower risk of mortality in community-dwelling older people (OR=</w:t>
      </w:r>
      <w:r w:rsidR="00BC3993" w:rsidRPr="00840659">
        <w:rPr>
          <w:lang w:val="en-US"/>
        </w:rPr>
        <w:t xml:space="preserve"> </w:t>
      </w:r>
      <w:r w:rsidR="00BC3993" w:rsidRPr="00840659">
        <w:rPr>
          <w:rFonts w:cstheme="minorHAnsi"/>
          <w:lang w:val="en-US"/>
        </w:rPr>
        <w:t>0</w:t>
      </w:r>
      <w:r w:rsidR="00DF499A" w:rsidRPr="00840659">
        <w:rPr>
          <w:rFonts w:cstheme="minorHAnsi"/>
          <w:lang w:val="en-US"/>
        </w:rPr>
        <w:t>.</w:t>
      </w:r>
      <w:r w:rsidR="00BC3993" w:rsidRPr="00840659">
        <w:rPr>
          <w:rFonts w:cstheme="minorHAnsi"/>
          <w:lang w:val="en-US"/>
        </w:rPr>
        <w:t>526; 95%CI: 0</w:t>
      </w:r>
      <w:r w:rsidR="00DF499A" w:rsidRPr="00840659">
        <w:rPr>
          <w:rFonts w:cstheme="minorHAnsi"/>
          <w:lang w:val="en-US"/>
        </w:rPr>
        <w:t>.</w:t>
      </w:r>
      <w:r w:rsidR="00BC3993" w:rsidRPr="00840659">
        <w:rPr>
          <w:rFonts w:cstheme="minorHAnsi"/>
          <w:lang w:val="en-US"/>
        </w:rPr>
        <w:t>457-0</w:t>
      </w:r>
      <w:r w:rsidR="00DF499A" w:rsidRPr="00840659">
        <w:rPr>
          <w:rFonts w:cstheme="minorHAnsi"/>
          <w:lang w:val="en-US"/>
        </w:rPr>
        <w:t>.</w:t>
      </w:r>
      <w:r w:rsidR="00BC3993" w:rsidRPr="00840659">
        <w:rPr>
          <w:rFonts w:cstheme="minorHAnsi"/>
          <w:lang w:val="en-US"/>
        </w:rPr>
        <w:t>606)</w:t>
      </w:r>
      <w:r w:rsidR="00A645E2" w:rsidRPr="00840659">
        <w:rPr>
          <w:rFonts w:cstheme="minorHAnsi"/>
          <w:lang w:val="en-US"/>
        </w:rPr>
        <w:t>;</w:t>
      </w:r>
      <w:r w:rsidR="00BC3993" w:rsidRPr="00840659">
        <w:rPr>
          <w:rFonts w:cstheme="minorHAnsi"/>
          <w:lang w:val="en-US"/>
        </w:rPr>
        <w:t xml:space="preserve"> </w:t>
      </w:r>
      <w:r w:rsidR="00857047" w:rsidRPr="00840659">
        <w:rPr>
          <w:rFonts w:cstheme="minorHAnsi"/>
          <w:lang w:val="en-US"/>
        </w:rPr>
        <w:t xml:space="preserve">to </w:t>
      </w:r>
      <w:r w:rsidR="00BC3993" w:rsidRPr="00840659">
        <w:rPr>
          <w:rFonts w:cstheme="minorHAnsi"/>
          <w:lang w:val="en-US"/>
        </w:rPr>
        <w:t>all deaths/severe respiratory diseases in high risk community dwelling older people (OR= 0</w:t>
      </w:r>
      <w:r w:rsidR="00DF499A" w:rsidRPr="00840659">
        <w:rPr>
          <w:rFonts w:cstheme="minorHAnsi"/>
          <w:lang w:val="en-US"/>
        </w:rPr>
        <w:t>.</w:t>
      </w:r>
      <w:r w:rsidR="00BC3993" w:rsidRPr="00840659">
        <w:rPr>
          <w:rFonts w:cstheme="minorHAnsi"/>
          <w:lang w:val="en-US"/>
        </w:rPr>
        <w:t>603; 95%CI: 0</w:t>
      </w:r>
      <w:r w:rsidR="00DF499A" w:rsidRPr="00840659">
        <w:rPr>
          <w:rFonts w:cstheme="minorHAnsi"/>
          <w:lang w:val="en-US"/>
        </w:rPr>
        <w:t>.</w:t>
      </w:r>
      <w:r w:rsidR="00BC3993" w:rsidRPr="00840659">
        <w:rPr>
          <w:rFonts w:cstheme="minorHAnsi"/>
          <w:lang w:val="en-US"/>
        </w:rPr>
        <w:t>488-0</w:t>
      </w:r>
      <w:r w:rsidR="00DF499A" w:rsidRPr="00840659">
        <w:rPr>
          <w:rFonts w:cstheme="minorHAnsi"/>
          <w:lang w:val="en-US"/>
        </w:rPr>
        <w:t>.</w:t>
      </w:r>
      <w:r w:rsidR="00BC3993" w:rsidRPr="00840659">
        <w:rPr>
          <w:rFonts w:cstheme="minorHAnsi"/>
          <w:lang w:val="en-US"/>
        </w:rPr>
        <w:t>745)</w:t>
      </w:r>
      <w:r w:rsidR="00FF2E24" w:rsidRPr="00840659">
        <w:rPr>
          <w:rFonts w:cstheme="minorHAnsi"/>
          <w:lang w:val="en-US"/>
        </w:rPr>
        <w:t xml:space="preserve"> and </w:t>
      </w:r>
      <w:r w:rsidR="00857047" w:rsidRPr="00840659">
        <w:rPr>
          <w:rFonts w:cstheme="minorHAnsi"/>
          <w:lang w:val="en-US"/>
        </w:rPr>
        <w:t xml:space="preserve">to </w:t>
      </w:r>
      <w:r w:rsidR="00F6024D" w:rsidRPr="00840659">
        <w:rPr>
          <w:rFonts w:cstheme="minorHAnsi"/>
          <w:lang w:val="en-US"/>
        </w:rPr>
        <w:t>hospitalization</w:t>
      </w:r>
      <w:r w:rsidR="00FF2E24" w:rsidRPr="00840659">
        <w:rPr>
          <w:rFonts w:cstheme="minorHAnsi"/>
          <w:lang w:val="en-US"/>
        </w:rPr>
        <w:t xml:space="preserve"> for flu or pneumonia</w:t>
      </w:r>
      <w:r w:rsidR="00470E0B" w:rsidRPr="00840659">
        <w:rPr>
          <w:rFonts w:cstheme="minorHAnsi"/>
          <w:lang w:val="en-US"/>
        </w:rPr>
        <w:t xml:space="preserve"> in case-control studies</w:t>
      </w:r>
      <w:r w:rsidR="00FF2E24" w:rsidRPr="00840659">
        <w:rPr>
          <w:rFonts w:cstheme="minorHAnsi"/>
          <w:lang w:val="en-US"/>
        </w:rPr>
        <w:t xml:space="preserve"> (OR=</w:t>
      </w:r>
      <w:r w:rsidR="00FF2E24" w:rsidRPr="00840659">
        <w:rPr>
          <w:lang w:val="en-US"/>
        </w:rPr>
        <w:t xml:space="preserve"> </w:t>
      </w:r>
      <w:r w:rsidR="00FF2E24" w:rsidRPr="00840659">
        <w:rPr>
          <w:rFonts w:cstheme="minorHAnsi"/>
          <w:lang w:val="en-US"/>
        </w:rPr>
        <w:t>0</w:t>
      </w:r>
      <w:r w:rsidR="00DF499A" w:rsidRPr="00840659">
        <w:rPr>
          <w:rFonts w:cstheme="minorHAnsi"/>
          <w:lang w:val="en-US"/>
        </w:rPr>
        <w:t>.</w:t>
      </w:r>
      <w:r w:rsidR="00FF2E24" w:rsidRPr="00840659">
        <w:rPr>
          <w:rFonts w:cstheme="minorHAnsi"/>
          <w:lang w:val="en-US"/>
        </w:rPr>
        <w:t>590; 95%CI: 0</w:t>
      </w:r>
      <w:r w:rsidR="00DF499A" w:rsidRPr="00840659">
        <w:rPr>
          <w:rFonts w:cstheme="minorHAnsi"/>
          <w:lang w:val="en-US"/>
        </w:rPr>
        <w:t>.</w:t>
      </w:r>
      <w:r w:rsidR="00FF2E24" w:rsidRPr="00840659">
        <w:rPr>
          <w:rFonts w:cstheme="minorHAnsi"/>
          <w:lang w:val="en-US"/>
        </w:rPr>
        <w:t>474-0</w:t>
      </w:r>
      <w:r w:rsidR="00DF499A" w:rsidRPr="00840659">
        <w:rPr>
          <w:rFonts w:cstheme="minorHAnsi"/>
          <w:lang w:val="en-US"/>
        </w:rPr>
        <w:t>.</w:t>
      </w:r>
      <w:r w:rsidR="00FF2E24" w:rsidRPr="00840659">
        <w:rPr>
          <w:rFonts w:cstheme="minorHAnsi"/>
          <w:lang w:val="en-US"/>
        </w:rPr>
        <w:t xml:space="preserve">735) </w:t>
      </w:r>
      <w:r w:rsidR="00A645E2" w:rsidRPr="00840659">
        <w:rPr>
          <w:rFonts w:cstheme="minorHAnsi"/>
          <w:lang w:val="en-US"/>
        </w:rPr>
        <w:t xml:space="preserve">observed in subjects immunized against flu </w:t>
      </w:r>
      <w:r w:rsidR="00FF2E24" w:rsidRPr="00840659">
        <w:rPr>
          <w:rFonts w:cstheme="minorHAnsi"/>
          <w:lang w:val="en-US"/>
        </w:rPr>
        <w:t>(</w:t>
      </w:r>
      <w:r w:rsidR="00FF2E24" w:rsidRPr="00840659">
        <w:rPr>
          <w:rFonts w:cstheme="minorHAnsi"/>
          <w:b/>
          <w:bCs/>
          <w:lang w:val="en-US"/>
        </w:rPr>
        <w:t>Table S1</w:t>
      </w:r>
      <w:r w:rsidR="00FF2E24" w:rsidRPr="00840659">
        <w:rPr>
          <w:rFonts w:cstheme="minorHAnsi"/>
          <w:lang w:val="en-US"/>
        </w:rPr>
        <w:t xml:space="preserve">). </w:t>
      </w:r>
      <w:r w:rsidR="008129AD" w:rsidRPr="00840659">
        <w:rPr>
          <w:rFonts w:cstheme="minorHAnsi"/>
          <w:lang w:val="en-US"/>
        </w:rPr>
        <w:t>However, 20</w:t>
      </w:r>
      <w:r w:rsidR="00843521" w:rsidRPr="00840659">
        <w:rPr>
          <w:rFonts w:cstheme="minorHAnsi"/>
          <w:lang w:val="en-US"/>
        </w:rPr>
        <w:t>/38</w:t>
      </w:r>
      <w:r w:rsidR="008129AD" w:rsidRPr="00840659">
        <w:rPr>
          <w:rFonts w:cstheme="minorHAnsi"/>
          <w:lang w:val="en-US"/>
        </w:rPr>
        <w:t xml:space="preserve"> outcomes were rated as weak.</w:t>
      </w:r>
    </w:p>
    <w:p w:rsidR="00E23143" w:rsidRPr="00840659" w:rsidRDefault="00E23143" w:rsidP="00CB38A0">
      <w:pPr>
        <w:spacing w:line="480" w:lineRule="auto"/>
        <w:jc w:val="both"/>
        <w:rPr>
          <w:rFonts w:cstheme="minorHAnsi"/>
          <w:b/>
          <w:bCs/>
          <w:lang w:val="en-US"/>
        </w:rPr>
      </w:pPr>
    </w:p>
    <w:p w:rsidR="00E458B2" w:rsidRPr="00840659" w:rsidRDefault="00E458B2" w:rsidP="00CB38A0">
      <w:pPr>
        <w:spacing w:line="480" w:lineRule="auto"/>
        <w:jc w:val="both"/>
        <w:rPr>
          <w:rFonts w:cstheme="minorHAnsi"/>
          <w:b/>
          <w:bCs/>
          <w:i/>
          <w:lang w:val="en-US"/>
        </w:rPr>
      </w:pPr>
      <w:r w:rsidRPr="00840659">
        <w:rPr>
          <w:rFonts w:cstheme="minorHAnsi"/>
          <w:b/>
          <w:bCs/>
          <w:i/>
          <w:lang w:val="en-US"/>
        </w:rPr>
        <w:t xml:space="preserve">Meta-analyses of </w:t>
      </w:r>
      <w:r w:rsidR="00857047" w:rsidRPr="00840659">
        <w:rPr>
          <w:rFonts w:cstheme="minorHAnsi"/>
          <w:b/>
          <w:bCs/>
          <w:i/>
          <w:lang w:val="en-US"/>
        </w:rPr>
        <w:t>RCTS</w:t>
      </w:r>
    </w:p>
    <w:p w:rsidR="00514C40" w:rsidRPr="00840659" w:rsidRDefault="00E77555" w:rsidP="00514C40">
      <w:pPr>
        <w:spacing w:line="480" w:lineRule="auto"/>
        <w:jc w:val="both"/>
        <w:rPr>
          <w:rFonts w:cstheme="minorHAnsi"/>
          <w:lang w:val="en-US"/>
        </w:rPr>
      </w:pPr>
      <w:r w:rsidRPr="00840659">
        <w:rPr>
          <w:rFonts w:cstheme="minorHAnsi"/>
          <w:lang w:val="en-US"/>
        </w:rPr>
        <w:t xml:space="preserve">As reported in </w:t>
      </w:r>
      <w:r w:rsidRPr="00840659">
        <w:rPr>
          <w:rFonts w:cstheme="minorHAnsi"/>
          <w:b/>
          <w:bCs/>
          <w:lang w:val="en-US"/>
        </w:rPr>
        <w:t>Table S2</w:t>
      </w:r>
      <w:r w:rsidRPr="00840659">
        <w:rPr>
          <w:rFonts w:cstheme="minorHAnsi"/>
          <w:lang w:val="en-US"/>
        </w:rPr>
        <w:t xml:space="preserve">, </w:t>
      </w:r>
      <w:r w:rsidR="00AE62B2" w:rsidRPr="00840659">
        <w:rPr>
          <w:rFonts w:cstheme="minorHAnsi"/>
          <w:lang w:val="en-US"/>
        </w:rPr>
        <w:t xml:space="preserve">the populations considered were </w:t>
      </w:r>
      <w:r w:rsidR="00514C40" w:rsidRPr="00840659">
        <w:rPr>
          <w:rFonts w:cstheme="minorHAnsi"/>
          <w:lang w:val="en-US"/>
        </w:rPr>
        <w:t xml:space="preserve">in 7 meta-analyses </w:t>
      </w:r>
      <w:r w:rsidR="00AE62B2" w:rsidRPr="00840659">
        <w:rPr>
          <w:rFonts w:cstheme="minorHAnsi"/>
          <w:lang w:val="en-US"/>
        </w:rPr>
        <w:t xml:space="preserve">people with a previous cardiovascular disease, other 7 </w:t>
      </w:r>
      <w:r w:rsidR="00514C40" w:rsidRPr="00840659">
        <w:rPr>
          <w:rFonts w:cstheme="minorHAnsi"/>
          <w:lang w:val="en-US"/>
        </w:rPr>
        <w:t>were on people</w:t>
      </w:r>
      <w:r w:rsidR="00AE62B2" w:rsidRPr="00840659">
        <w:rPr>
          <w:rFonts w:cstheme="minorHAnsi"/>
          <w:lang w:val="en-US"/>
        </w:rPr>
        <w:t xml:space="preserve"> with COPD, </w:t>
      </w:r>
      <w:r w:rsidR="00517052" w:rsidRPr="00840659">
        <w:rPr>
          <w:rFonts w:cstheme="minorHAnsi"/>
          <w:lang w:val="en-US"/>
        </w:rPr>
        <w:t xml:space="preserve">6 </w:t>
      </w:r>
      <w:r w:rsidR="00AE62B2" w:rsidRPr="00840659">
        <w:rPr>
          <w:rFonts w:cstheme="minorHAnsi"/>
          <w:lang w:val="en-US"/>
        </w:rPr>
        <w:t xml:space="preserve">included healthy older people, two did not specify any </w:t>
      </w:r>
      <w:r w:rsidR="00514C40" w:rsidRPr="00840659">
        <w:rPr>
          <w:rFonts w:cstheme="minorHAnsi"/>
          <w:lang w:val="en-US"/>
        </w:rPr>
        <w:t>condition.</w:t>
      </w:r>
      <w:r w:rsidR="00AE62B2" w:rsidRPr="00840659">
        <w:rPr>
          <w:rFonts w:cstheme="minorHAnsi"/>
          <w:lang w:val="en-US"/>
        </w:rPr>
        <w:t xml:space="preserve"> </w:t>
      </w:r>
      <w:r w:rsidR="00514C40" w:rsidRPr="00840659">
        <w:rPr>
          <w:rFonts w:cstheme="minorHAnsi"/>
          <w:lang w:val="en-US"/>
        </w:rPr>
        <w:t xml:space="preserve">Meta-analysis of </w:t>
      </w:r>
      <w:r w:rsidR="0001227D" w:rsidRPr="00840659">
        <w:rPr>
          <w:rFonts w:cstheme="minorHAnsi"/>
          <w:lang w:val="en-US"/>
        </w:rPr>
        <w:t>RCTs reported on</w:t>
      </w:r>
      <w:r w:rsidRPr="00840659">
        <w:rPr>
          <w:rFonts w:cstheme="minorHAnsi"/>
          <w:lang w:val="en-US"/>
        </w:rPr>
        <w:t xml:space="preserve"> 22 outcomes. The median number of studies was 3 (range: 2-5), the median number of participants was </w:t>
      </w:r>
      <w:r w:rsidR="009F6173" w:rsidRPr="00840659">
        <w:rPr>
          <w:rFonts w:cstheme="minorHAnsi"/>
          <w:lang w:val="en-US"/>
        </w:rPr>
        <w:t>1,418</w:t>
      </w:r>
      <w:r w:rsidRPr="00840659">
        <w:rPr>
          <w:rFonts w:cstheme="minorHAnsi"/>
          <w:lang w:val="en-US"/>
        </w:rPr>
        <w:t xml:space="preserve"> (range: </w:t>
      </w:r>
      <w:r w:rsidR="009F6173" w:rsidRPr="00840659">
        <w:rPr>
          <w:rFonts w:cstheme="minorHAnsi"/>
          <w:lang w:val="en-US"/>
        </w:rPr>
        <w:t>97</w:t>
      </w:r>
      <w:r w:rsidRPr="00840659">
        <w:rPr>
          <w:rFonts w:cstheme="minorHAnsi"/>
          <w:lang w:val="en-US"/>
        </w:rPr>
        <w:t>-</w:t>
      </w:r>
      <w:r w:rsidRPr="00840659">
        <w:rPr>
          <w:lang w:val="en-US"/>
        </w:rPr>
        <w:t xml:space="preserve"> </w:t>
      </w:r>
      <w:r w:rsidR="009F6173" w:rsidRPr="00840659">
        <w:rPr>
          <w:rFonts w:cstheme="minorHAnsi"/>
          <w:lang w:val="en-US"/>
        </w:rPr>
        <w:t>6</w:t>
      </w:r>
      <w:r w:rsidR="00252568" w:rsidRPr="00840659">
        <w:rPr>
          <w:rFonts w:cstheme="minorHAnsi"/>
          <w:lang w:val="en-US"/>
        </w:rPr>
        <w:t xml:space="preserve"> </w:t>
      </w:r>
      <w:r w:rsidR="009F6173" w:rsidRPr="00840659">
        <w:rPr>
          <w:rFonts w:cstheme="minorHAnsi"/>
          <w:lang w:val="en-US"/>
        </w:rPr>
        <w:t>469</w:t>
      </w:r>
      <w:r w:rsidRPr="00840659">
        <w:rPr>
          <w:rFonts w:cstheme="minorHAnsi"/>
          <w:lang w:val="en-US"/>
        </w:rPr>
        <w:t>), and the median number of cases</w:t>
      </w:r>
      <w:r w:rsidR="000020E5" w:rsidRPr="00840659">
        <w:rPr>
          <w:rFonts w:cstheme="minorHAnsi"/>
          <w:lang w:val="en-US"/>
        </w:rPr>
        <w:t xml:space="preserve"> (i.e. people having the outcome of interest during the follow-up period)</w:t>
      </w:r>
      <w:r w:rsidRPr="00840659">
        <w:rPr>
          <w:rFonts w:cstheme="minorHAnsi"/>
          <w:lang w:val="en-US"/>
        </w:rPr>
        <w:t xml:space="preserve"> was </w:t>
      </w:r>
      <w:r w:rsidR="009F6173" w:rsidRPr="00840659">
        <w:rPr>
          <w:rFonts w:cstheme="minorHAnsi"/>
          <w:lang w:val="en-US"/>
        </w:rPr>
        <w:t>97</w:t>
      </w:r>
      <w:r w:rsidRPr="00840659">
        <w:rPr>
          <w:rFonts w:cstheme="minorHAnsi"/>
          <w:lang w:val="en-US"/>
        </w:rPr>
        <w:t xml:space="preserve"> (range</w:t>
      </w:r>
      <w:r w:rsidR="009F6173" w:rsidRPr="00840659">
        <w:rPr>
          <w:rFonts w:cstheme="minorHAnsi"/>
          <w:lang w:val="en-US"/>
        </w:rPr>
        <w:t>: 9-246</w:t>
      </w:r>
      <w:r w:rsidRPr="00840659">
        <w:rPr>
          <w:rFonts w:cstheme="minorHAnsi"/>
          <w:lang w:val="en-US"/>
        </w:rPr>
        <w:t xml:space="preserve">). </w:t>
      </w:r>
      <w:r w:rsidR="00514C40" w:rsidRPr="00840659">
        <w:rPr>
          <w:rFonts w:cstheme="minorHAnsi"/>
          <w:lang w:val="en-US"/>
        </w:rPr>
        <w:t>The median length of the follow</w:t>
      </w:r>
      <w:r w:rsidR="00D30D25" w:rsidRPr="00840659">
        <w:rPr>
          <w:rFonts w:cstheme="minorHAnsi"/>
          <w:lang w:val="en-US"/>
        </w:rPr>
        <w:t>-</w:t>
      </w:r>
      <w:r w:rsidR="00514C40" w:rsidRPr="00840659">
        <w:rPr>
          <w:rFonts w:cstheme="minorHAnsi"/>
          <w:lang w:val="en-US"/>
        </w:rPr>
        <w:t>up was 8.9 months (range &lt;1-12).</w:t>
      </w:r>
    </w:p>
    <w:p w:rsidR="00514C40" w:rsidRPr="00840659" w:rsidRDefault="00514C40" w:rsidP="00CB38A0">
      <w:pPr>
        <w:spacing w:line="480" w:lineRule="auto"/>
        <w:jc w:val="both"/>
        <w:rPr>
          <w:rFonts w:cstheme="minorHAnsi"/>
          <w:lang w:val="en-US"/>
        </w:rPr>
      </w:pPr>
    </w:p>
    <w:p w:rsidR="00E77555" w:rsidRPr="00840659" w:rsidRDefault="00E77555" w:rsidP="00CB38A0">
      <w:pPr>
        <w:spacing w:line="480" w:lineRule="auto"/>
        <w:jc w:val="both"/>
        <w:rPr>
          <w:rFonts w:cstheme="minorHAnsi"/>
          <w:lang w:val="en-US"/>
        </w:rPr>
      </w:pPr>
      <w:r w:rsidRPr="00840659">
        <w:rPr>
          <w:rFonts w:cstheme="minorHAnsi"/>
          <w:lang w:val="en-US"/>
        </w:rPr>
        <w:t xml:space="preserve">Overall, </w:t>
      </w:r>
      <w:r w:rsidR="009F6173" w:rsidRPr="00840659">
        <w:rPr>
          <w:rFonts w:cstheme="minorHAnsi"/>
          <w:lang w:val="en-US"/>
        </w:rPr>
        <w:t>6</w:t>
      </w:r>
      <w:r w:rsidR="00514C40" w:rsidRPr="00840659">
        <w:rPr>
          <w:rFonts w:cstheme="minorHAnsi"/>
          <w:lang w:val="en-US"/>
        </w:rPr>
        <w:t xml:space="preserve"> outcomes of </w:t>
      </w:r>
      <w:r w:rsidR="009F6173" w:rsidRPr="00840659">
        <w:rPr>
          <w:rFonts w:cstheme="minorHAnsi"/>
          <w:lang w:val="en-US"/>
        </w:rPr>
        <w:t>22</w:t>
      </w:r>
      <w:r w:rsidRPr="00840659">
        <w:rPr>
          <w:rFonts w:cstheme="minorHAnsi"/>
          <w:lang w:val="en-US"/>
        </w:rPr>
        <w:t xml:space="preserve"> reported nominally significant summary results as p-value &lt;0</w:t>
      </w:r>
      <w:r w:rsidR="00DF499A" w:rsidRPr="00840659">
        <w:rPr>
          <w:rFonts w:cstheme="minorHAnsi"/>
          <w:lang w:val="en-US"/>
        </w:rPr>
        <w:t>.</w:t>
      </w:r>
      <w:r w:rsidRPr="00840659">
        <w:rPr>
          <w:rFonts w:cstheme="minorHAnsi"/>
          <w:lang w:val="en-US"/>
        </w:rPr>
        <w:t>05</w:t>
      </w:r>
      <w:r w:rsidR="009F6173" w:rsidRPr="00840659">
        <w:rPr>
          <w:rFonts w:cstheme="minorHAnsi"/>
          <w:lang w:val="en-US"/>
        </w:rPr>
        <w:t xml:space="preserve">. </w:t>
      </w:r>
      <w:r w:rsidRPr="00840659">
        <w:rPr>
          <w:rFonts w:cstheme="minorHAnsi"/>
          <w:lang w:val="en-US"/>
        </w:rPr>
        <w:t xml:space="preserve">   Heterogeneity among studies was </w:t>
      </w:r>
      <w:r w:rsidR="009F6173" w:rsidRPr="00840659">
        <w:rPr>
          <w:rFonts w:cstheme="minorHAnsi"/>
          <w:lang w:val="en-US"/>
        </w:rPr>
        <w:t>modest, having only 3/22 outcomes</w:t>
      </w:r>
      <w:r w:rsidRPr="00840659">
        <w:rPr>
          <w:rFonts w:cstheme="minorHAnsi"/>
          <w:lang w:val="en-US"/>
        </w:rPr>
        <w:t xml:space="preserve"> </w:t>
      </w:r>
      <w:r w:rsidR="009F6173" w:rsidRPr="00840659">
        <w:rPr>
          <w:rFonts w:cstheme="minorHAnsi"/>
          <w:lang w:val="en-US"/>
        </w:rPr>
        <w:t>with a high heterogeneity</w:t>
      </w:r>
      <w:r w:rsidRPr="00840659">
        <w:rPr>
          <w:rFonts w:cstheme="minorHAnsi"/>
          <w:lang w:val="en-US"/>
        </w:rPr>
        <w:t xml:space="preserve"> (I</w:t>
      </w:r>
      <w:r w:rsidRPr="00840659">
        <w:rPr>
          <w:rFonts w:cstheme="minorHAnsi"/>
          <w:vertAlign w:val="superscript"/>
          <w:lang w:val="en-US"/>
        </w:rPr>
        <w:t>2</w:t>
      </w:r>
      <w:r w:rsidR="009F6173" w:rsidRPr="00840659">
        <w:rPr>
          <w:rFonts w:cstheme="minorHAnsi"/>
          <w:lang w:val="en-US"/>
        </w:rPr>
        <w:t>&gt;</w:t>
      </w:r>
      <w:r w:rsidRPr="00840659">
        <w:rPr>
          <w:rFonts w:cstheme="minorHAnsi"/>
          <w:lang w:val="en-US"/>
        </w:rPr>
        <w:t xml:space="preserve">50%). Only </w:t>
      </w:r>
      <w:r w:rsidR="009F6173" w:rsidRPr="00840659">
        <w:rPr>
          <w:rFonts w:cstheme="minorHAnsi"/>
          <w:lang w:val="en-US"/>
        </w:rPr>
        <w:t>one outcome</w:t>
      </w:r>
      <w:r w:rsidRPr="00840659">
        <w:rPr>
          <w:rFonts w:cstheme="minorHAnsi"/>
          <w:lang w:val="en-US"/>
        </w:rPr>
        <w:t xml:space="preserve"> presented 95% PIs excluding the null value</w:t>
      </w:r>
      <w:r w:rsidR="009F6173" w:rsidRPr="00840659">
        <w:rPr>
          <w:rFonts w:cstheme="minorHAnsi"/>
          <w:lang w:val="en-US"/>
        </w:rPr>
        <w:t>. Two outcomes presented</w:t>
      </w:r>
      <w:r w:rsidRPr="00840659">
        <w:rPr>
          <w:rFonts w:cstheme="minorHAnsi"/>
          <w:lang w:val="en-US"/>
        </w:rPr>
        <w:t xml:space="preserve"> </w:t>
      </w:r>
      <w:r w:rsidRPr="00840659">
        <w:rPr>
          <w:rFonts w:cstheme="minorHAnsi"/>
          <w:lang w:val="en-US"/>
        </w:rPr>
        <w:lastRenderedPageBreak/>
        <w:t>an excess statistical significance bias</w:t>
      </w:r>
      <w:r w:rsidR="009F6173" w:rsidRPr="00840659">
        <w:rPr>
          <w:rFonts w:cstheme="minorHAnsi"/>
          <w:lang w:val="en-US"/>
        </w:rPr>
        <w:t xml:space="preserve"> and no </w:t>
      </w:r>
      <w:r w:rsidR="00D53A2C" w:rsidRPr="00840659">
        <w:rPr>
          <w:rFonts w:cstheme="minorHAnsi"/>
          <w:lang w:val="en-US"/>
        </w:rPr>
        <w:t>study reported</w:t>
      </w:r>
      <w:r w:rsidR="009F6173" w:rsidRPr="00840659">
        <w:rPr>
          <w:rFonts w:cstheme="minorHAnsi"/>
          <w:lang w:val="en-US"/>
        </w:rPr>
        <w:t xml:space="preserve"> a</w:t>
      </w:r>
      <w:r w:rsidRPr="00840659">
        <w:rPr>
          <w:rFonts w:cstheme="minorHAnsi"/>
          <w:lang w:val="en-US"/>
        </w:rPr>
        <w:t xml:space="preserve"> small-study effects bias</w:t>
      </w:r>
      <w:r w:rsidR="00E341E6" w:rsidRPr="00840659">
        <w:rPr>
          <w:rFonts w:cstheme="minorHAnsi"/>
          <w:lang w:val="en-US"/>
        </w:rPr>
        <w:t>. For only four outcomes the largest study in terms of participants was statistically significant (p&lt;0.05)</w:t>
      </w:r>
      <w:r w:rsidR="009F6173" w:rsidRPr="00840659">
        <w:rPr>
          <w:rFonts w:cstheme="minorHAnsi"/>
          <w:lang w:val="en-US"/>
        </w:rPr>
        <w:t xml:space="preserve"> (</w:t>
      </w:r>
      <w:r w:rsidR="009F6173" w:rsidRPr="00840659">
        <w:rPr>
          <w:rFonts w:cstheme="minorHAnsi"/>
          <w:b/>
          <w:bCs/>
          <w:lang w:val="en-US"/>
        </w:rPr>
        <w:t>Table S2)</w:t>
      </w:r>
      <w:r w:rsidR="009F6173" w:rsidRPr="00840659">
        <w:rPr>
          <w:rFonts w:cstheme="minorHAnsi"/>
          <w:lang w:val="en-US"/>
        </w:rPr>
        <w:t>.</w:t>
      </w:r>
      <w:r w:rsidRPr="00840659">
        <w:rPr>
          <w:rFonts w:cstheme="minorHAnsi"/>
          <w:lang w:val="en-US"/>
        </w:rPr>
        <w:t xml:space="preserve"> </w:t>
      </w:r>
    </w:p>
    <w:p w:rsidR="009F6173" w:rsidRPr="00840659" w:rsidRDefault="009F6173" w:rsidP="00CB38A0">
      <w:pPr>
        <w:spacing w:line="480" w:lineRule="auto"/>
        <w:jc w:val="both"/>
        <w:rPr>
          <w:rFonts w:cstheme="minorHAnsi"/>
          <w:lang w:val="en-US"/>
        </w:rPr>
      </w:pPr>
    </w:p>
    <w:p w:rsidR="00056125" w:rsidRPr="00840659" w:rsidRDefault="00056125" w:rsidP="00CB38A0">
      <w:pPr>
        <w:spacing w:line="480" w:lineRule="auto"/>
        <w:jc w:val="both"/>
        <w:rPr>
          <w:rFonts w:cstheme="minorHAnsi"/>
          <w:lang w:val="en-US"/>
        </w:rPr>
      </w:pPr>
      <w:r w:rsidRPr="00840659">
        <w:rPr>
          <w:rFonts w:cstheme="minorHAnsi"/>
          <w:lang w:val="en-US"/>
        </w:rPr>
        <w:t xml:space="preserve">As fully reported in </w:t>
      </w:r>
      <w:r w:rsidRPr="00840659">
        <w:rPr>
          <w:rFonts w:cstheme="minorHAnsi"/>
          <w:b/>
          <w:bCs/>
          <w:lang w:val="en-US"/>
        </w:rPr>
        <w:t>Table 1</w:t>
      </w:r>
      <w:r w:rsidRPr="00840659">
        <w:rPr>
          <w:rFonts w:cstheme="minorHAnsi"/>
          <w:lang w:val="en-US"/>
        </w:rPr>
        <w:t>, u</w:t>
      </w:r>
      <w:r w:rsidR="009F6173" w:rsidRPr="00840659">
        <w:rPr>
          <w:rFonts w:cstheme="minorHAnsi"/>
          <w:lang w:val="en-US"/>
        </w:rPr>
        <w:t xml:space="preserve">sing the GRADE </w:t>
      </w:r>
      <w:r w:rsidR="0001227D" w:rsidRPr="00840659">
        <w:rPr>
          <w:rFonts w:cstheme="minorHAnsi"/>
          <w:lang w:val="en-US"/>
        </w:rPr>
        <w:t xml:space="preserve">approach </w:t>
      </w:r>
      <w:r w:rsidR="009F6173" w:rsidRPr="00840659">
        <w:rPr>
          <w:rFonts w:cstheme="minorHAnsi"/>
          <w:lang w:val="en-US"/>
        </w:rPr>
        <w:t>for the outcomes reporting a p-value &lt;0</w:t>
      </w:r>
      <w:r w:rsidR="00DF499A" w:rsidRPr="00840659">
        <w:rPr>
          <w:rFonts w:cstheme="minorHAnsi"/>
          <w:lang w:val="en-US"/>
        </w:rPr>
        <w:t>.</w:t>
      </w:r>
      <w:r w:rsidR="009F6173" w:rsidRPr="00840659">
        <w:rPr>
          <w:rFonts w:cstheme="minorHAnsi"/>
          <w:lang w:val="en-US"/>
        </w:rPr>
        <w:t>05 in the random-effect model, the use of flu vaccination, compared to placebo/no intervention, was associated with a moderate risk of local tenderness/sore arm in 2</w:t>
      </w:r>
      <w:r w:rsidR="00252568" w:rsidRPr="00840659">
        <w:rPr>
          <w:rFonts w:cstheme="minorHAnsi"/>
          <w:lang w:val="en-US"/>
        </w:rPr>
        <w:t xml:space="preserve"> </w:t>
      </w:r>
      <w:r w:rsidR="009F6173" w:rsidRPr="00840659">
        <w:rPr>
          <w:rFonts w:cstheme="minorHAnsi"/>
          <w:lang w:val="en-US"/>
        </w:rPr>
        <w:t>560 older people (RR 3</w:t>
      </w:r>
      <w:r w:rsidR="00DF499A" w:rsidRPr="00840659">
        <w:rPr>
          <w:rFonts w:cstheme="minorHAnsi"/>
          <w:lang w:val="en-US"/>
        </w:rPr>
        <w:t>.</w:t>
      </w:r>
      <w:r w:rsidR="009F6173" w:rsidRPr="00840659">
        <w:rPr>
          <w:rFonts w:cstheme="minorHAnsi"/>
          <w:lang w:val="en-US"/>
        </w:rPr>
        <w:t>559; 95%CI: 2</w:t>
      </w:r>
      <w:r w:rsidR="00DF499A" w:rsidRPr="00840659">
        <w:rPr>
          <w:rFonts w:cstheme="minorHAnsi"/>
          <w:lang w:val="en-US"/>
        </w:rPr>
        <w:t>.</w:t>
      </w:r>
      <w:r w:rsidR="009F6173" w:rsidRPr="00840659">
        <w:rPr>
          <w:rFonts w:cstheme="minorHAnsi"/>
          <w:lang w:val="en-US"/>
        </w:rPr>
        <w:t>609-4</w:t>
      </w:r>
      <w:r w:rsidR="00DF499A" w:rsidRPr="00840659">
        <w:rPr>
          <w:rFonts w:cstheme="minorHAnsi"/>
          <w:lang w:val="en-US"/>
        </w:rPr>
        <w:t>.</w:t>
      </w:r>
      <w:r w:rsidR="009F6173" w:rsidRPr="00840659">
        <w:rPr>
          <w:rFonts w:cstheme="minorHAnsi"/>
          <w:lang w:val="en-US"/>
        </w:rPr>
        <w:t>856) and to a reduced risk of influenza- like illness in 2</w:t>
      </w:r>
      <w:r w:rsidR="00252568" w:rsidRPr="00840659">
        <w:rPr>
          <w:rFonts w:cstheme="minorHAnsi"/>
          <w:lang w:val="en-US"/>
        </w:rPr>
        <w:t xml:space="preserve"> </w:t>
      </w:r>
      <w:r w:rsidR="009F6173" w:rsidRPr="00840659">
        <w:rPr>
          <w:rFonts w:cstheme="minorHAnsi"/>
          <w:lang w:val="en-US"/>
        </w:rPr>
        <w:t>047 healthy older people (RR=0</w:t>
      </w:r>
      <w:r w:rsidR="00DF499A" w:rsidRPr="00840659">
        <w:rPr>
          <w:rFonts w:cstheme="minorHAnsi"/>
          <w:lang w:val="en-US"/>
        </w:rPr>
        <w:t>.</w:t>
      </w:r>
      <w:r w:rsidR="009F6173" w:rsidRPr="00840659">
        <w:rPr>
          <w:rFonts w:cstheme="minorHAnsi"/>
          <w:lang w:val="en-US"/>
        </w:rPr>
        <w:t>576; 95%CI: 0</w:t>
      </w:r>
      <w:r w:rsidR="00DF499A" w:rsidRPr="00840659">
        <w:rPr>
          <w:rFonts w:cstheme="minorHAnsi"/>
          <w:lang w:val="en-US"/>
        </w:rPr>
        <w:t>.</w:t>
      </w:r>
      <w:r w:rsidR="009F6173" w:rsidRPr="00840659">
        <w:rPr>
          <w:rFonts w:cstheme="minorHAnsi"/>
          <w:lang w:val="en-US"/>
        </w:rPr>
        <w:t>418-0</w:t>
      </w:r>
      <w:r w:rsidR="00DF499A" w:rsidRPr="00840659">
        <w:rPr>
          <w:rFonts w:cstheme="minorHAnsi"/>
          <w:lang w:val="en-US"/>
        </w:rPr>
        <w:t>.</w:t>
      </w:r>
      <w:r w:rsidR="009F6173" w:rsidRPr="00840659">
        <w:rPr>
          <w:rFonts w:cstheme="minorHAnsi"/>
          <w:lang w:val="en-US"/>
        </w:rPr>
        <w:t>796)</w:t>
      </w:r>
      <w:r w:rsidRPr="00840659">
        <w:rPr>
          <w:rFonts w:cstheme="minorHAnsi"/>
          <w:lang w:val="en-US"/>
        </w:rPr>
        <w:t xml:space="preserve">. The other four outcomes (i.e. the incidence of the major cardiovascular events in older people with recent acute coronary syndrome or with coronary heart disease and the incidence of total/late exacerbations in older people with chronic obstructive pulmonary disease) reached only a low certainty of the evidence. </w:t>
      </w:r>
    </w:p>
    <w:p w:rsidR="00E458B2" w:rsidRPr="00840659" w:rsidRDefault="00E458B2" w:rsidP="00CB38A0">
      <w:pPr>
        <w:spacing w:line="480" w:lineRule="auto"/>
        <w:jc w:val="both"/>
        <w:rPr>
          <w:rFonts w:cstheme="minorHAnsi"/>
          <w:iCs/>
          <w:lang w:val="en-US"/>
        </w:rPr>
      </w:pPr>
    </w:p>
    <w:p w:rsidR="00E91EDB" w:rsidRPr="00840659" w:rsidRDefault="00E91EDB" w:rsidP="00CB38A0">
      <w:pPr>
        <w:spacing w:line="480" w:lineRule="auto"/>
        <w:jc w:val="both"/>
        <w:rPr>
          <w:rFonts w:cstheme="minorHAnsi"/>
          <w:iCs/>
          <w:lang w:val="en-US"/>
        </w:rPr>
      </w:pPr>
      <w:r w:rsidRPr="00840659">
        <w:rPr>
          <w:rFonts w:cstheme="minorHAnsi"/>
          <w:b/>
          <w:bCs/>
          <w:i/>
          <w:lang w:val="en-US"/>
        </w:rPr>
        <w:t>Risk of bias</w:t>
      </w:r>
    </w:p>
    <w:p w:rsidR="00113B75" w:rsidRPr="00840659" w:rsidRDefault="001C6670" w:rsidP="00CB38A0">
      <w:pPr>
        <w:spacing w:line="480" w:lineRule="auto"/>
        <w:jc w:val="both"/>
        <w:rPr>
          <w:rFonts w:cstheme="minorHAnsi"/>
          <w:lang w:val="en-US"/>
        </w:rPr>
      </w:pPr>
      <w:r w:rsidRPr="00840659">
        <w:rPr>
          <w:rFonts w:cstheme="minorHAnsi"/>
          <w:lang w:val="en-US"/>
        </w:rPr>
        <w:t xml:space="preserve">According to </w:t>
      </w:r>
      <w:r w:rsidR="00113B75" w:rsidRPr="00840659">
        <w:rPr>
          <w:rFonts w:cstheme="minorHAnsi"/>
          <w:lang w:val="en-US"/>
        </w:rPr>
        <w:t>AMSTAR-2, all the meta-analyses included</w:t>
      </w:r>
      <w:r w:rsidR="00A1783E" w:rsidRPr="00840659">
        <w:rPr>
          <w:rFonts w:cstheme="minorHAnsi"/>
          <w:lang w:val="en-US"/>
        </w:rPr>
        <w:t>, both on observational and interventional studies,</w:t>
      </w:r>
      <w:r w:rsidR="00113B75" w:rsidRPr="00840659">
        <w:rPr>
          <w:rFonts w:cstheme="minorHAnsi"/>
          <w:lang w:val="en-US"/>
        </w:rPr>
        <w:t xml:space="preserve"> were evaluated as having a critically low rating</w:t>
      </w:r>
      <w:r w:rsidR="00A1783E" w:rsidRPr="00840659">
        <w:rPr>
          <w:rFonts w:cstheme="minorHAnsi"/>
          <w:lang w:val="en-US"/>
        </w:rPr>
        <w:t>. This was due</w:t>
      </w:r>
      <w:r w:rsidR="00113B75" w:rsidRPr="00840659">
        <w:rPr>
          <w:rFonts w:cstheme="minorHAnsi"/>
          <w:lang w:val="en-US"/>
        </w:rPr>
        <w:t xml:space="preserve"> mainly because the risk of bias was not accurately assessed and the sources of funding for the included studies w</w:t>
      </w:r>
      <w:r w:rsidR="00321E33" w:rsidRPr="00840659">
        <w:rPr>
          <w:rFonts w:cstheme="minorHAnsi"/>
          <w:lang w:val="en-US"/>
        </w:rPr>
        <w:t>ere</w:t>
      </w:r>
      <w:r w:rsidR="00113B75" w:rsidRPr="00840659">
        <w:rPr>
          <w:rFonts w:cstheme="minorHAnsi"/>
          <w:lang w:val="en-US"/>
        </w:rPr>
        <w:t xml:space="preserve"> not reported </w:t>
      </w:r>
      <w:r w:rsidR="00A1783E" w:rsidRPr="00840659">
        <w:rPr>
          <w:rFonts w:cstheme="minorHAnsi"/>
          <w:lang w:val="en-US"/>
        </w:rPr>
        <w:t xml:space="preserve">or declared </w:t>
      </w:r>
      <w:r w:rsidR="00113B75" w:rsidRPr="00840659">
        <w:rPr>
          <w:rFonts w:cstheme="minorHAnsi"/>
          <w:lang w:val="en-US"/>
        </w:rPr>
        <w:t>(</w:t>
      </w:r>
      <w:r w:rsidR="00113B75" w:rsidRPr="00840659">
        <w:rPr>
          <w:rFonts w:cstheme="minorHAnsi"/>
          <w:b/>
          <w:bCs/>
          <w:lang w:val="en-US"/>
        </w:rPr>
        <w:t>Table S</w:t>
      </w:r>
      <w:r w:rsidR="00631277" w:rsidRPr="00840659">
        <w:rPr>
          <w:rFonts w:cstheme="minorHAnsi"/>
          <w:b/>
          <w:bCs/>
          <w:lang w:val="en-US"/>
        </w:rPr>
        <w:t>3</w:t>
      </w:r>
      <w:r w:rsidR="00113B75" w:rsidRPr="00840659">
        <w:rPr>
          <w:rFonts w:cstheme="minorHAnsi"/>
          <w:lang w:val="en-US"/>
        </w:rPr>
        <w:t xml:space="preserve">). </w:t>
      </w:r>
      <w:r w:rsidR="00A1783E" w:rsidRPr="00840659">
        <w:rPr>
          <w:rFonts w:cstheme="minorHAnsi"/>
          <w:lang w:val="en-US"/>
        </w:rPr>
        <w:t>On the other hand</w:t>
      </w:r>
      <w:r w:rsidR="005941C7" w:rsidRPr="00840659">
        <w:rPr>
          <w:rFonts w:cstheme="minorHAnsi"/>
          <w:lang w:val="en-US"/>
        </w:rPr>
        <w:t>,</w:t>
      </w:r>
      <w:r w:rsidR="00A1783E" w:rsidRPr="00840659">
        <w:rPr>
          <w:rFonts w:cstheme="minorHAnsi"/>
          <w:lang w:val="en-US"/>
        </w:rPr>
        <w:t xml:space="preserve"> each meta-analysis included clearly stated </w:t>
      </w:r>
      <w:r w:rsidR="00793B60" w:rsidRPr="00840659">
        <w:rPr>
          <w:rFonts w:cstheme="minorHAnsi"/>
          <w:lang w:val="en-US"/>
        </w:rPr>
        <w:t xml:space="preserve">the </w:t>
      </w:r>
      <w:r w:rsidR="00A1783E" w:rsidRPr="00840659">
        <w:rPr>
          <w:rFonts w:cstheme="minorHAnsi"/>
          <w:lang w:val="en-US"/>
        </w:rPr>
        <w:t>question</w:t>
      </w:r>
      <w:r w:rsidR="00793B60" w:rsidRPr="00840659">
        <w:rPr>
          <w:rFonts w:cstheme="minorHAnsi"/>
          <w:lang w:val="en-US"/>
        </w:rPr>
        <w:t xml:space="preserve"> in align with the PICO criteria</w:t>
      </w:r>
      <w:r w:rsidR="00A1783E" w:rsidRPr="00840659">
        <w:rPr>
          <w:rFonts w:cstheme="minorHAnsi"/>
          <w:lang w:val="en-US"/>
        </w:rPr>
        <w:t xml:space="preserve">, </w:t>
      </w:r>
      <w:r w:rsidR="00793B60" w:rsidRPr="00840659">
        <w:rPr>
          <w:rFonts w:cstheme="minorHAnsi"/>
          <w:lang w:val="en-US"/>
        </w:rPr>
        <w:t xml:space="preserve">and the </w:t>
      </w:r>
      <w:r w:rsidR="00A1783E" w:rsidRPr="00840659">
        <w:rPr>
          <w:rFonts w:cstheme="minorHAnsi"/>
          <w:lang w:val="en-US"/>
        </w:rPr>
        <w:t>inclusion and exclusion</w:t>
      </w:r>
      <w:r w:rsidR="00793B60" w:rsidRPr="00840659">
        <w:rPr>
          <w:rFonts w:cstheme="minorHAnsi"/>
          <w:lang w:val="en-US"/>
        </w:rPr>
        <w:t xml:space="preserve"> criteria. Moreover,</w:t>
      </w:r>
      <w:r w:rsidR="00A1783E" w:rsidRPr="00840659">
        <w:rPr>
          <w:rFonts w:cstheme="minorHAnsi"/>
          <w:lang w:val="en-US"/>
        </w:rPr>
        <w:t xml:space="preserve"> the method adopted for statistical analysis</w:t>
      </w:r>
      <w:r w:rsidR="00793B60" w:rsidRPr="00840659">
        <w:rPr>
          <w:rFonts w:cstheme="minorHAnsi"/>
          <w:lang w:val="en-US"/>
        </w:rPr>
        <w:t>,</w:t>
      </w:r>
      <w:r w:rsidR="00A1783E" w:rsidRPr="00840659">
        <w:rPr>
          <w:rFonts w:cstheme="minorHAnsi"/>
          <w:lang w:val="en-US"/>
        </w:rPr>
        <w:t xml:space="preserve"> and risk of bias </w:t>
      </w:r>
      <w:r w:rsidR="00793B60" w:rsidRPr="00840659">
        <w:rPr>
          <w:rFonts w:cstheme="minorHAnsi"/>
          <w:lang w:val="en-US"/>
        </w:rPr>
        <w:t>were</w:t>
      </w:r>
      <w:r w:rsidR="00A1783E" w:rsidRPr="00840659">
        <w:rPr>
          <w:rFonts w:cstheme="minorHAnsi"/>
          <w:lang w:val="en-US"/>
        </w:rPr>
        <w:t xml:space="preserve"> c</w:t>
      </w:r>
      <w:r w:rsidR="00517052" w:rsidRPr="00840659">
        <w:rPr>
          <w:rFonts w:cstheme="minorHAnsi"/>
          <w:lang w:val="en-US"/>
        </w:rPr>
        <w:t>oherent</w:t>
      </w:r>
      <w:r w:rsidR="00A1783E" w:rsidRPr="00840659">
        <w:rPr>
          <w:rFonts w:cstheme="minorHAnsi"/>
          <w:lang w:val="en-US"/>
        </w:rPr>
        <w:t xml:space="preserve">. </w:t>
      </w:r>
    </w:p>
    <w:p w:rsidR="00113B75" w:rsidRPr="00840659" w:rsidRDefault="00113B75" w:rsidP="00CB38A0">
      <w:pPr>
        <w:spacing w:line="480" w:lineRule="auto"/>
        <w:jc w:val="both"/>
        <w:rPr>
          <w:rFonts w:cstheme="minorHAnsi"/>
          <w:b/>
          <w:bCs/>
          <w:lang w:val="en-US"/>
        </w:rPr>
      </w:pPr>
    </w:p>
    <w:p w:rsidR="00113B75" w:rsidRPr="00840659" w:rsidRDefault="00113B75" w:rsidP="00CB38A0">
      <w:pPr>
        <w:spacing w:line="480" w:lineRule="auto"/>
        <w:jc w:val="both"/>
        <w:rPr>
          <w:rFonts w:cstheme="minorHAnsi"/>
          <w:b/>
          <w:bCs/>
          <w:i/>
          <w:iCs/>
          <w:lang w:val="en-US"/>
        </w:rPr>
      </w:pPr>
      <w:r w:rsidRPr="00840659">
        <w:rPr>
          <w:rFonts w:cstheme="minorHAnsi"/>
          <w:b/>
          <w:bCs/>
          <w:i/>
          <w:iCs/>
          <w:lang w:val="en-US"/>
        </w:rPr>
        <w:t>Overlapping outcomes</w:t>
      </w:r>
    </w:p>
    <w:p w:rsidR="00FF2E24" w:rsidRPr="00840659" w:rsidRDefault="00113B75" w:rsidP="00CB38A0">
      <w:pPr>
        <w:spacing w:line="480" w:lineRule="auto"/>
        <w:jc w:val="both"/>
        <w:rPr>
          <w:rFonts w:cstheme="minorHAnsi"/>
          <w:b/>
          <w:bCs/>
          <w:lang w:val="en-US"/>
        </w:rPr>
      </w:pPr>
      <w:r w:rsidRPr="00840659">
        <w:rPr>
          <w:rFonts w:cstheme="minorHAnsi"/>
          <w:lang w:val="en-US"/>
        </w:rPr>
        <w:t xml:space="preserve">We were not able to find any overlapping outcome between intervention and observational studies. </w:t>
      </w:r>
      <w:r w:rsidR="00FF2E24" w:rsidRPr="00840659">
        <w:rPr>
          <w:rFonts w:cstheme="minorHAnsi"/>
          <w:b/>
          <w:bCs/>
          <w:lang w:val="en-US"/>
        </w:rPr>
        <w:br w:type="page"/>
      </w:r>
    </w:p>
    <w:p w:rsidR="00793B72" w:rsidRPr="00840659" w:rsidRDefault="00CB38A0" w:rsidP="00CB38A0">
      <w:pPr>
        <w:spacing w:line="480" w:lineRule="auto"/>
        <w:jc w:val="center"/>
        <w:rPr>
          <w:rFonts w:cstheme="minorHAnsi"/>
          <w:b/>
          <w:bCs/>
          <w:lang w:val="en-US"/>
        </w:rPr>
      </w:pPr>
      <w:r w:rsidRPr="00840659">
        <w:rPr>
          <w:rFonts w:cstheme="minorHAnsi"/>
          <w:b/>
          <w:bCs/>
          <w:lang w:val="en-US"/>
        </w:rPr>
        <w:lastRenderedPageBreak/>
        <w:t>DISCUSSION</w:t>
      </w:r>
    </w:p>
    <w:p w:rsidR="005C1373" w:rsidRPr="00840659" w:rsidRDefault="005C1373" w:rsidP="00CB38A0">
      <w:pPr>
        <w:spacing w:line="480" w:lineRule="auto"/>
        <w:jc w:val="both"/>
        <w:rPr>
          <w:lang w:val="en-US"/>
        </w:rPr>
      </w:pPr>
      <w:r w:rsidRPr="00840659">
        <w:rPr>
          <w:lang w:val="en-US"/>
        </w:rPr>
        <w:t>Th</w:t>
      </w:r>
      <w:r w:rsidR="00793B60" w:rsidRPr="00840659">
        <w:rPr>
          <w:lang w:val="en-US"/>
        </w:rPr>
        <w:t>e present review</w:t>
      </w:r>
      <w:r w:rsidRPr="00840659">
        <w:rPr>
          <w:lang w:val="en-US"/>
        </w:rPr>
        <w:t xml:space="preserve"> aimed to provide a comprehensive overview of efficacy and safety of influenza vaccination</w:t>
      </w:r>
      <w:r w:rsidR="00517052" w:rsidRPr="00840659">
        <w:rPr>
          <w:lang w:val="en-US"/>
        </w:rPr>
        <w:t xml:space="preserve"> in older adults</w:t>
      </w:r>
      <w:r w:rsidRPr="00840659">
        <w:rPr>
          <w:lang w:val="en-US"/>
        </w:rPr>
        <w:t xml:space="preserve">, by incorporating evidence from meta-analyses of observational studies and RCTs. In this umbrella review, including </w:t>
      </w:r>
      <w:r w:rsidR="00517052" w:rsidRPr="00840659">
        <w:rPr>
          <w:lang w:val="en-US"/>
        </w:rPr>
        <w:t>6</w:t>
      </w:r>
      <w:r w:rsidRPr="00840659">
        <w:rPr>
          <w:lang w:val="en-US"/>
        </w:rPr>
        <w:t xml:space="preserve"> meta-analyses</w:t>
      </w:r>
      <w:r w:rsidR="002025B2" w:rsidRPr="00840659">
        <w:rPr>
          <w:lang w:val="en-US"/>
        </w:rPr>
        <w:t xml:space="preserve"> </w:t>
      </w:r>
      <w:r w:rsidR="00545493" w:rsidRPr="00840659">
        <w:rPr>
          <w:rFonts w:cstheme="minorHAnsi"/>
          <w:bCs/>
          <w:lang w:val="en-GB"/>
        </w:rPr>
        <w:fldChar w:fldCharType="begin">
          <w:fldData xml:space="preserve">PEVuZE5vdGU+PENpdGU+PEF1dGhvcj5EZW1pY2hlbGk8L0F1dGhvcj48WWVhcj4yMDE4PC9ZZWFy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</w:fldData>
        </w:fldChar>
      </w:r>
      <w:r w:rsidR="00FA587F" w:rsidRPr="00840659">
        <w:rPr>
          <w:rFonts w:cstheme="minorHAnsi"/>
          <w:bCs/>
          <w:lang w:val="en-GB"/>
        </w:rPr>
        <w:instrText xml:space="preserve"> ADDIN EN.CITE </w:instrText>
      </w:r>
      <w:r w:rsidR="00FA587F" w:rsidRPr="00840659">
        <w:rPr>
          <w:rFonts w:cstheme="minorHAnsi"/>
          <w:bCs/>
          <w:lang w:val="en-GB"/>
        </w:rPr>
        <w:fldChar w:fldCharType="begin">
          <w:fldData xml:space="preserve">PEVuZE5vdGU+PENpdGU+PEF1dGhvcj5EZW1pY2hlbGk8L0F1dGhvcj48WWVhcj4yMDE4PC9ZZWFy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</w:fldData>
        </w:fldChar>
      </w:r>
      <w:r w:rsidR="00FA587F" w:rsidRPr="00840659">
        <w:rPr>
          <w:rFonts w:cstheme="minorHAnsi"/>
          <w:bCs/>
          <w:lang w:val="en-GB"/>
        </w:rPr>
        <w:instrText xml:space="preserve"> ADDIN EN.CITE.DATA </w:instrText>
      </w:r>
      <w:r w:rsidR="00FA587F" w:rsidRPr="00840659">
        <w:rPr>
          <w:rFonts w:cstheme="minorHAnsi"/>
          <w:bCs/>
          <w:lang w:val="en-GB"/>
        </w:rPr>
      </w:r>
      <w:r w:rsidR="00FA587F" w:rsidRPr="00840659">
        <w:rPr>
          <w:rFonts w:cstheme="minorHAnsi"/>
          <w:bCs/>
          <w:lang w:val="en-GB"/>
        </w:rPr>
        <w:fldChar w:fldCharType="end"/>
      </w:r>
      <w:r w:rsidR="00545493" w:rsidRPr="00840659">
        <w:rPr>
          <w:rFonts w:cstheme="minorHAnsi"/>
          <w:bCs/>
          <w:lang w:val="en-GB"/>
        </w:rPr>
      </w:r>
      <w:r w:rsidR="00545493" w:rsidRPr="00840659">
        <w:rPr>
          <w:rFonts w:cstheme="minorHAnsi"/>
          <w:bCs/>
          <w:lang w:val="en-GB"/>
        </w:rPr>
        <w:fldChar w:fldCharType="separate"/>
      </w:r>
      <w:r w:rsidR="00FA587F" w:rsidRPr="00840659">
        <w:rPr>
          <w:rFonts w:cstheme="minorHAnsi"/>
          <w:bCs/>
          <w:noProof/>
          <w:lang w:val="en-GB"/>
        </w:rPr>
        <w:t>(Demicheli et al., 2018; Domnich et al., 2017; Kopsaftis et al., 2018; Poudel et al., 2019; Tsivgoulis et al., 2018; Udell et al., 2013)</w:t>
      </w:r>
      <w:r w:rsidR="00545493" w:rsidRPr="00840659">
        <w:rPr>
          <w:rFonts w:cstheme="minorHAnsi"/>
          <w:bCs/>
          <w:lang w:val="en-GB"/>
        </w:rPr>
        <w:fldChar w:fldCharType="end"/>
      </w:r>
      <w:r w:rsidRPr="00840659">
        <w:rPr>
          <w:lang w:val="en-US"/>
        </w:rPr>
        <w:t xml:space="preserve"> and 50 independent outcomes, it was found that influenza vaccination is significantly associated with several positive effects. In observational studies, a convincing evidence for the use of influenza vaccination in lowering the risk of hospitalization for heart disease and for flu or pneumonia in community-dwelling older people was found. A moderate strength of evidence supported the use of flu vaccination in preventing influenza-like illness (ILI) in healthy older people in RCTs. </w:t>
      </w:r>
    </w:p>
    <w:p w:rsidR="00DF7830" w:rsidRPr="00840659" w:rsidRDefault="00831B1F" w:rsidP="00CB38A0">
      <w:pPr>
        <w:spacing w:line="480" w:lineRule="auto"/>
        <w:jc w:val="both"/>
        <w:rPr>
          <w:lang w:val="en-US"/>
        </w:rPr>
      </w:pPr>
      <w:r w:rsidRPr="00840659">
        <w:rPr>
          <w:lang w:val="en-US"/>
        </w:rPr>
        <w:t>Our review, including recent meta-analyses and findings not previously reported may represent a significant evidence for further research and policies development.</w:t>
      </w:r>
    </w:p>
    <w:p w:rsidR="001411C0" w:rsidRPr="00840659" w:rsidRDefault="00F707B0" w:rsidP="00CB38A0">
      <w:pPr>
        <w:spacing w:line="480" w:lineRule="auto"/>
        <w:jc w:val="both"/>
        <w:rPr>
          <w:lang w:val="en-US"/>
        </w:rPr>
      </w:pPr>
      <w:r w:rsidRPr="00840659">
        <w:rPr>
          <w:lang w:val="en-US"/>
        </w:rPr>
        <w:t xml:space="preserve">The present work supports and expands on a recent review by </w:t>
      </w:r>
      <w:proofErr w:type="spellStart"/>
      <w:r w:rsidRPr="00840659">
        <w:rPr>
          <w:lang w:val="en-US"/>
        </w:rPr>
        <w:t>Demichelis</w:t>
      </w:r>
      <w:proofErr w:type="spellEnd"/>
      <w:r w:rsidRPr="00840659">
        <w:rPr>
          <w:lang w:val="en-US"/>
        </w:rPr>
        <w:t>, which considers studies up to 2017</w:t>
      </w:r>
      <w:r w:rsidR="000A2C4D" w:rsidRPr="00840659">
        <w:rPr>
          <w:lang w:val="en-US"/>
        </w:rPr>
        <w:t xml:space="preserve"> and is focused on the reduction of influenza and ILI,</w:t>
      </w:r>
      <w:r w:rsidRPr="00840659">
        <w:rPr>
          <w:lang w:val="en-US"/>
        </w:rPr>
        <w:t xml:space="preserve"> by including studies assessed in several additional meta-analyses. Moreover, the present review considered (</w:t>
      </w:r>
      <w:r w:rsidR="00235109" w:rsidRPr="00840659">
        <w:rPr>
          <w:lang w:val="en-US"/>
        </w:rPr>
        <w:t>I</w:t>
      </w:r>
      <w:r w:rsidRPr="00840659">
        <w:rPr>
          <w:lang w:val="en-US"/>
        </w:rPr>
        <w:t xml:space="preserve">) cardiovascular outcomes emerging on a population of patients with cardiovascular diseases, such as heart failure, described in </w:t>
      </w:r>
      <w:proofErr w:type="spellStart"/>
      <w:r w:rsidRPr="00840659">
        <w:rPr>
          <w:lang w:val="en-US"/>
        </w:rPr>
        <w:t>Udell’s</w:t>
      </w:r>
      <w:proofErr w:type="spellEnd"/>
      <w:r w:rsidRPr="00840659">
        <w:rPr>
          <w:lang w:val="en-US"/>
        </w:rPr>
        <w:t xml:space="preserve"> and Poudel’s meta-analyses.</w:t>
      </w:r>
      <w:r w:rsidR="00545493" w:rsidRPr="00840659">
        <w:rPr>
          <w:lang w:val="en-US"/>
        </w:rPr>
        <w:fldChar w:fldCharType="begin">
          <w:fldData xml:space="preserve">PEVuZE5vdGU+PENpdGU+PEF1dGhvcj5VZGVsbDwvQXV0aG9yPjxZZWFyPjIwMTM8L1llYXI+PFJl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=
</w:fldData>
        </w:fldChar>
      </w:r>
      <w:r w:rsidR="00FA587F" w:rsidRPr="00840659">
        <w:rPr>
          <w:lang w:val="en-US"/>
        </w:rPr>
        <w:instrText xml:space="preserve"> ADDIN EN.CITE </w:instrText>
      </w:r>
      <w:r w:rsidR="00FA587F" w:rsidRPr="00840659">
        <w:rPr>
          <w:lang w:val="en-US"/>
        </w:rPr>
        <w:fldChar w:fldCharType="begin">
          <w:fldData xml:space="preserve">PEVuZE5vdGU+PENpdGU+PEF1dGhvcj5VZGVsbDwvQXV0aG9yPjxZZWFyPjIwMTM8L1llYXI+PFJl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=
</w:fldData>
        </w:fldChar>
      </w:r>
      <w:r w:rsidR="00FA587F" w:rsidRPr="00840659">
        <w:rPr>
          <w:lang w:val="en-US"/>
        </w:rPr>
        <w:instrText xml:space="preserve"> ADDIN EN.CITE.DATA </w:instrText>
      </w:r>
      <w:r w:rsidR="00FA587F" w:rsidRPr="00840659">
        <w:rPr>
          <w:lang w:val="en-US"/>
        </w:rPr>
      </w:r>
      <w:r w:rsidR="00FA587F" w:rsidRPr="00840659">
        <w:rPr>
          <w:lang w:val="en-US"/>
        </w:rPr>
        <w:fldChar w:fldCharType="end"/>
      </w:r>
      <w:r w:rsidR="00545493" w:rsidRPr="00840659">
        <w:rPr>
          <w:lang w:val="en-US"/>
        </w:rPr>
      </w:r>
      <w:r w:rsidR="00545493" w:rsidRPr="00840659">
        <w:rPr>
          <w:lang w:val="en-US"/>
        </w:rPr>
        <w:fldChar w:fldCharType="separate"/>
      </w:r>
      <w:r w:rsidR="00FA587F" w:rsidRPr="00840659">
        <w:rPr>
          <w:noProof/>
          <w:lang w:val="en-US"/>
        </w:rPr>
        <w:t>(Poudel et al., 2019; Udell et al., 2013)</w:t>
      </w:r>
      <w:r w:rsidR="00545493" w:rsidRPr="00840659">
        <w:rPr>
          <w:lang w:val="en-US"/>
        </w:rPr>
        <w:fldChar w:fldCharType="end"/>
      </w:r>
      <w:r w:rsidRPr="00840659">
        <w:rPr>
          <w:lang w:val="en-US"/>
        </w:rPr>
        <w:t xml:space="preserve"> </w:t>
      </w:r>
      <w:r w:rsidR="000A2C4D" w:rsidRPr="00840659">
        <w:rPr>
          <w:lang w:val="en-US"/>
        </w:rPr>
        <w:t xml:space="preserve">and (II) </w:t>
      </w:r>
      <w:r w:rsidR="00235109" w:rsidRPr="00840659">
        <w:rPr>
          <w:lang w:val="en-US"/>
        </w:rPr>
        <w:t xml:space="preserve">the </w:t>
      </w:r>
      <w:r w:rsidR="000A2C4D" w:rsidRPr="00840659">
        <w:rPr>
          <w:lang w:val="en-US"/>
        </w:rPr>
        <w:t>impact of influenza vaccination on mortality and hospitalization in older patients with heart failure</w:t>
      </w:r>
      <w:r w:rsidR="00D53A2C" w:rsidRPr="00840659">
        <w:rPr>
          <w:lang w:val="en-US"/>
        </w:rPr>
        <w:t>.</w:t>
      </w:r>
      <w:r w:rsidR="000A2C4D" w:rsidRPr="00840659">
        <w:rPr>
          <w:lang w:val="en-US"/>
        </w:rPr>
        <w:t xml:space="preserve"> (</w:t>
      </w:r>
      <w:proofErr w:type="spellStart"/>
      <w:r w:rsidR="000A2C4D" w:rsidRPr="00840659">
        <w:rPr>
          <w:lang w:val="en-US"/>
        </w:rPr>
        <w:t>Fukuta</w:t>
      </w:r>
      <w:proofErr w:type="spellEnd"/>
      <w:r w:rsidR="000A2C4D" w:rsidRPr="00840659">
        <w:rPr>
          <w:lang w:val="en-US"/>
        </w:rPr>
        <w:t xml:space="preserve"> et al., 2019; Poudel et al., 2019; Rodrigues et al., 2020)</w:t>
      </w:r>
    </w:p>
    <w:p w:rsidR="000A2C4D" w:rsidRPr="00840659" w:rsidRDefault="000A2C4D" w:rsidP="00CB38A0">
      <w:pPr>
        <w:spacing w:line="480" w:lineRule="auto"/>
        <w:jc w:val="both"/>
        <w:rPr>
          <w:lang w:val="en-US"/>
        </w:rPr>
      </w:pPr>
    </w:p>
    <w:p w:rsidR="00DF7830" w:rsidRPr="00840659" w:rsidRDefault="00DF7830" w:rsidP="00CB38A0">
      <w:pPr>
        <w:spacing w:line="480" w:lineRule="auto"/>
        <w:jc w:val="both"/>
        <w:rPr>
          <w:lang w:val="en-GB"/>
        </w:rPr>
      </w:pPr>
      <w:r w:rsidRPr="00840659">
        <w:rPr>
          <w:lang w:val="en-US"/>
        </w:rPr>
        <w:t xml:space="preserve">Overall, the quality of influenza vaccines studies involving older people is very low and it consequently affects the quality of meta-analyses. The use of pre-established tools for quality assessment, which rely on the data reported in the included meta-analysis can </w:t>
      </w:r>
      <w:r w:rsidR="00215718" w:rsidRPr="00840659">
        <w:rPr>
          <w:lang w:val="en-US"/>
        </w:rPr>
        <w:t xml:space="preserve">result in </w:t>
      </w:r>
      <w:r w:rsidRPr="00840659">
        <w:rPr>
          <w:lang w:val="en-US"/>
        </w:rPr>
        <w:t>biases and shortcomings</w:t>
      </w:r>
      <w:r w:rsidR="00A04E33" w:rsidRPr="00840659">
        <w:rPr>
          <w:lang w:val="en-US"/>
        </w:rPr>
        <w:t xml:space="preserve"> </w:t>
      </w:r>
      <w:r w:rsidR="00545493" w:rsidRPr="00840659">
        <w:rPr>
          <w:lang w:val="en-US"/>
        </w:rPr>
        <w:fldChar w:fldCharType="begin"/>
      </w:r>
      <w:r w:rsidR="00FA587F" w:rsidRPr="00840659">
        <w:rPr>
          <w:lang w:val="en-US"/>
        </w:rPr>
        <w:instrText xml:space="preserve"> ADDIN EN.CITE &lt;EndNote&gt;&lt;Cite&gt;&lt;Author&gt;Ioannidis&lt;/Author&gt;&lt;Year&gt;2007&lt;/Year&gt;&lt;RecNum&gt;4199&lt;/RecNum&gt;&lt;DisplayText&gt;(Ioannidis and Trikalinos, 2007a)&lt;/DisplayText&gt;&lt;record&gt;&lt;rec-number&gt;4199&lt;/rec-number&gt;&lt;foreign-keys&gt;&lt;key app="EN" db-id="a20faxde8fa00qevdp8vxsdjpx0xvtas0599" timestamp="1572605491"&gt;4199&lt;/key&gt;&lt;/foreign-keys&gt;&lt;ref-type name="Journal Article"&gt;17&lt;/ref-type&gt;&lt;contributors&gt;&lt;authors&gt;&lt;author&gt;Ioannidis, J. P.&lt;/author&gt;&lt;author&gt;Trikalinos, T. A.&lt;/author&gt;&lt;/authors&gt;&lt;/contributors&gt;&lt;auth-address&gt;Tufts University School of Medicine, Boston, Mass, USA. jioannid@cc.uoi.gr&lt;/auth-address&gt;&lt;titles&gt;&lt;title&gt;The appropriateness of asymmetry tests for publication bias in meta-analyses: a large survey&lt;/title&gt;&lt;secondary-title&gt;CMAJ&lt;/secondary-title&gt;&lt;alt-title&gt;CMAJ : Canadian Medical Association journal = journal de l&amp;apos;Association medicale canadienne&lt;/alt-title&gt;&lt;/titles&gt;&lt;pages&gt;1091-6&lt;/pages&gt;&lt;volume&gt;176&lt;/volume&gt;&lt;number&gt;8&lt;/number&gt;&lt;edition&gt;2007/04/11&lt;/edition&gt;&lt;dates&gt;&lt;year&gt;2007&lt;/year&gt;&lt;pub-dates&gt;&lt;date&gt;Apr 10&lt;/date&gt;&lt;/pub-dates&gt;&lt;/dates&gt;&lt;isbn&gt;1488-2329 (Electronic)&amp;#xD;0820-3946 (Linking)&lt;/isbn&gt;&lt;accession-num&gt;17420491&lt;/accession-num&gt;&lt;urls&gt;&lt;/urls&gt;&lt;custom2&gt;PMC1839799&lt;/custom2&gt;&lt;electronic-resource-num&gt;10.1503/cmaj.060410&lt;/electronic-resource-num&gt;&lt;remote-database-provider&gt;NLM&lt;/remote-database-provider&gt;&lt;language&gt;eng&lt;/language&gt;&lt;/record&gt;&lt;/Cite&gt;&lt;/EndNote&gt;</w:instrText>
      </w:r>
      <w:r w:rsidR="00545493" w:rsidRPr="00840659">
        <w:rPr>
          <w:lang w:val="en-US"/>
        </w:rPr>
        <w:fldChar w:fldCharType="separate"/>
      </w:r>
      <w:r w:rsidR="00FA587F" w:rsidRPr="00840659">
        <w:rPr>
          <w:noProof/>
          <w:lang w:val="en-US"/>
        </w:rPr>
        <w:t>(Ioannidis and Trikalinos, 2007a)</w:t>
      </w:r>
      <w:r w:rsidR="00545493" w:rsidRPr="00840659">
        <w:rPr>
          <w:lang w:val="en-US"/>
        </w:rPr>
        <w:fldChar w:fldCharType="end"/>
      </w:r>
      <w:r w:rsidRPr="00840659">
        <w:rPr>
          <w:lang w:val="en-US"/>
        </w:rPr>
        <w:t xml:space="preserve">. Secondly, using the AMSTAR 2-score to assess the meta-analyses, several potential biases were </w:t>
      </w:r>
      <w:r w:rsidR="00215718" w:rsidRPr="00840659">
        <w:rPr>
          <w:lang w:val="en-US"/>
        </w:rPr>
        <w:t>identified</w:t>
      </w:r>
      <w:r w:rsidRPr="00840659">
        <w:rPr>
          <w:lang w:val="en-US"/>
        </w:rPr>
        <w:t>, mainly driven by the risk of bias that was not accurately assessed and the sources of funding not declared. Moreover, since the meta-</w:t>
      </w:r>
      <w:r w:rsidRPr="00840659">
        <w:rPr>
          <w:lang w:val="en-US"/>
        </w:rPr>
        <w:lastRenderedPageBreak/>
        <w:t>analyses included studies with significant differences in design, population and other basic characteristics, one might claim that large heterogeneity may be</w:t>
      </w:r>
      <w:r w:rsidR="00215718" w:rsidRPr="00840659">
        <w:rPr>
          <w:lang w:val="en-US"/>
        </w:rPr>
        <w:t xml:space="preserve"> a concern</w:t>
      </w:r>
      <w:r w:rsidRPr="00840659">
        <w:rPr>
          <w:lang w:val="en-US"/>
        </w:rPr>
        <w:t xml:space="preserve">. For this reason, </w:t>
      </w:r>
      <w:r w:rsidR="00215718" w:rsidRPr="00840659">
        <w:rPr>
          <w:lang w:val="en-US"/>
        </w:rPr>
        <w:t>the present review</w:t>
      </w:r>
      <w:r w:rsidRPr="00840659">
        <w:rPr>
          <w:lang w:val="en-US"/>
        </w:rPr>
        <w:t xml:space="preserve"> used an I</w:t>
      </w:r>
      <w:r w:rsidRPr="00840659">
        <w:rPr>
          <w:vertAlign w:val="superscript"/>
          <w:lang w:val="en-US"/>
        </w:rPr>
        <w:t>2</w:t>
      </w:r>
      <w:r w:rsidRPr="00840659">
        <w:rPr>
          <w:lang w:val="en-US"/>
        </w:rPr>
        <w:t>&lt;50% as one of the criteria for class I evidence (convincing) for observational studies and the same was done for intervention trials, in order to assign the best-evidence grade only to robust associations without bias. However, I</w:t>
      </w:r>
      <w:r w:rsidRPr="00840659">
        <w:rPr>
          <w:vertAlign w:val="superscript"/>
          <w:lang w:val="en-US"/>
        </w:rPr>
        <w:t>2</w:t>
      </w:r>
      <w:r w:rsidRPr="00840659">
        <w:rPr>
          <w:lang w:val="en-US"/>
        </w:rPr>
        <w:t xml:space="preserve"> estimates can also carry substantial uncertainty</w:t>
      </w:r>
      <w:r w:rsidR="00215718" w:rsidRPr="00840659">
        <w:rPr>
          <w:lang w:val="en-US"/>
        </w:rPr>
        <w:t xml:space="preserve"> </w:t>
      </w:r>
      <w:r w:rsidR="00545493" w:rsidRPr="00840659">
        <w:rPr>
          <w:lang w:val="en-US"/>
        </w:rPr>
        <w:fldChar w:fldCharType="begin"/>
      </w:r>
      <w:r w:rsidR="00FA587F" w:rsidRPr="00840659">
        <w:rPr>
          <w:lang w:val="en-US"/>
        </w:rPr>
        <w:instrText xml:space="preserve"> ADDIN EN.CITE &lt;EndNote&gt;&lt;Cite&gt;&lt;Author&gt;Ioannidis&lt;/Author&gt;&lt;Year&gt;2008&lt;/Year&gt;&lt;RecNum&gt;4200&lt;/RecNum&gt;&lt;DisplayText&gt;(Ioannidis et al., 2008)&lt;/DisplayText&gt;&lt;record&gt;&lt;rec-number&gt;4200&lt;/rec-number&gt;&lt;foreign-keys&gt;&lt;key app="EN" db-id="a20faxde8fa00qevdp8vxsdjpx0xvtas0599" timestamp="1572605491"&gt;4200&lt;/key&gt;&lt;/foreign-keys&gt;&lt;ref-type name="Journal Article"&gt;17&lt;/ref-type&gt;&lt;contributors&gt;&lt;authors&gt;&lt;author&gt;Ioannidis, J. P.&lt;/author&gt;&lt;author&gt;Patsopoulos, N. A.&lt;/author&gt;&lt;author&gt;Rothstein, H. R.&lt;/author&gt;&lt;/authors&gt;&lt;/contributors&gt;&lt;auth-address&gt;Clinical Trials and Evidence Based Medicine Unit, Department of Hygiene and Epidemiology, University of Ioannina School of Medicine and Biomedical Research Institute, Foundation for Research and Technology-Hellas, Ioannina 45110, Greece. jioannid@cc.uoi.gr&lt;/auth-address&gt;&lt;titles&gt;&lt;title&gt;Reasons or excuses for avoiding meta-analysis in forest plots&lt;/title&gt;&lt;secondary-title&gt;BMJ&lt;/secondary-title&gt;&lt;alt-title&gt;BMJ (Clinical research ed.)&lt;/alt-title&gt;&lt;/titles&gt;&lt;pages&gt;1413-5&lt;/pages&gt;&lt;volume&gt;336&lt;/volume&gt;&lt;number&gt;7658&lt;/number&gt;&lt;edition&gt;2008/06/21&lt;/edition&gt;&lt;dates&gt;&lt;year&gt;2008&lt;/year&gt;&lt;pub-dates&gt;&lt;date&gt;Jun 21&lt;/date&gt;&lt;/pub-dates&gt;&lt;/dates&gt;&lt;isbn&gt;1756-1833 (Electronic)&amp;#xD;0959-535X (Linking)&lt;/isbn&gt;&lt;accession-num&gt;18566080&lt;/accession-num&gt;&lt;urls&gt;&lt;/urls&gt;&lt;custom2&gt;PMC2432114&lt;/custom2&gt;&lt;electronic-resource-num&gt;10.1136/bmj.a117&lt;/electronic-resource-num&gt;&lt;remote-database-provider&gt;NLM&lt;/remote-database-provider&gt;&lt;language&gt;eng&lt;/language&gt;&lt;/record&gt;&lt;/Cite&gt;&lt;/EndNote&gt;</w:instrText>
      </w:r>
      <w:r w:rsidR="00545493" w:rsidRPr="00840659">
        <w:rPr>
          <w:lang w:val="en-US"/>
        </w:rPr>
        <w:fldChar w:fldCharType="separate"/>
      </w:r>
      <w:r w:rsidR="00FA587F" w:rsidRPr="00840659">
        <w:rPr>
          <w:noProof/>
          <w:lang w:val="en-US"/>
        </w:rPr>
        <w:t>(Ioannidis et al., 2008)</w:t>
      </w:r>
      <w:r w:rsidR="00545493" w:rsidRPr="00840659">
        <w:rPr>
          <w:lang w:val="en-US"/>
        </w:rPr>
        <w:fldChar w:fldCharType="end"/>
      </w:r>
      <w:r w:rsidRPr="00840659">
        <w:rPr>
          <w:lang w:val="en-US"/>
        </w:rPr>
        <w:t xml:space="preserve"> and clinical heterogeneity may be substantial even in the absence of statistical heterogeneity. Another limitation of this work was that it was not possible to assess different typologies of vaccines used in single studies as this information was not reported</w:t>
      </w:r>
      <w:r w:rsidR="00215718" w:rsidRPr="00840659">
        <w:rPr>
          <w:lang w:val="en-US"/>
        </w:rPr>
        <w:t>. Indeed,</w:t>
      </w:r>
      <w:r w:rsidRPr="00840659">
        <w:rPr>
          <w:lang w:val="en-US"/>
        </w:rPr>
        <w:t xml:space="preserve"> different vaccination type</w:t>
      </w:r>
      <w:r w:rsidR="00215718" w:rsidRPr="00840659">
        <w:rPr>
          <w:lang w:val="en-US"/>
        </w:rPr>
        <w:t>s</w:t>
      </w:r>
      <w:r w:rsidRPr="00840659">
        <w:rPr>
          <w:lang w:val="en-US"/>
        </w:rPr>
        <w:t xml:space="preserve"> </w:t>
      </w:r>
      <w:r w:rsidR="00215718" w:rsidRPr="00840659">
        <w:rPr>
          <w:lang w:val="en-US"/>
        </w:rPr>
        <w:t>may</w:t>
      </w:r>
      <w:r w:rsidRPr="00840659">
        <w:rPr>
          <w:lang w:val="en-US"/>
        </w:rPr>
        <w:t xml:space="preserve"> have different efficacy. Finally, due to the lack of specific information, it was also not possible to carry out the sensitivity analyses planned in the protocol and, therefore, one cannot exclude that flu vaccination could lead to different effects in </w:t>
      </w:r>
      <w:r w:rsidR="00235109" w:rsidRPr="00840659">
        <w:rPr>
          <w:lang w:val="en-US"/>
        </w:rPr>
        <w:t xml:space="preserve">selected </w:t>
      </w:r>
      <w:r w:rsidRPr="00840659">
        <w:rPr>
          <w:lang w:val="en-US"/>
        </w:rPr>
        <w:t xml:space="preserve">populations, such as very old </w:t>
      </w:r>
      <w:r w:rsidR="00215718" w:rsidRPr="00840659">
        <w:rPr>
          <w:lang w:val="en-US"/>
        </w:rPr>
        <w:t>adults</w:t>
      </w:r>
      <w:r w:rsidRPr="00840659">
        <w:rPr>
          <w:lang w:val="en-US"/>
        </w:rPr>
        <w:t xml:space="preserve">. </w:t>
      </w:r>
      <w:r w:rsidR="00C44928" w:rsidRPr="00840659">
        <w:rPr>
          <w:lang w:val="en-US"/>
        </w:rPr>
        <w:t xml:space="preserve">In this sense, the type of vaccines used for immunizations and the types of interventions were not clearly indicated in the original meta-analyses. </w:t>
      </w:r>
    </w:p>
    <w:p w:rsidR="00C15E0A" w:rsidRPr="00840659" w:rsidRDefault="00C15E0A" w:rsidP="00CB38A0">
      <w:pPr>
        <w:spacing w:line="480" w:lineRule="auto"/>
        <w:jc w:val="both"/>
        <w:rPr>
          <w:lang w:val="en-US"/>
        </w:rPr>
      </w:pPr>
    </w:p>
    <w:p w:rsidR="001B7AA6" w:rsidRPr="00840659" w:rsidRDefault="004A335B" w:rsidP="00CB38A0">
      <w:pPr>
        <w:spacing w:line="480" w:lineRule="auto"/>
        <w:jc w:val="both"/>
        <w:rPr>
          <w:lang w:val="en-US"/>
        </w:rPr>
      </w:pPr>
      <w:r w:rsidRPr="00840659">
        <w:rPr>
          <w:lang w:val="en-US"/>
        </w:rPr>
        <w:t xml:space="preserve">The </w:t>
      </w:r>
      <w:r w:rsidR="003342A0" w:rsidRPr="00840659">
        <w:rPr>
          <w:lang w:val="en-US"/>
        </w:rPr>
        <w:t xml:space="preserve">assessment of </w:t>
      </w:r>
      <w:r w:rsidR="00642C01" w:rsidRPr="00840659">
        <w:rPr>
          <w:lang w:val="en-US"/>
        </w:rPr>
        <w:t xml:space="preserve">adverse </w:t>
      </w:r>
      <w:r w:rsidRPr="00840659">
        <w:rPr>
          <w:lang w:val="en-US"/>
        </w:rPr>
        <w:t xml:space="preserve">effects </w:t>
      </w:r>
      <w:r w:rsidR="003342A0" w:rsidRPr="00840659">
        <w:rPr>
          <w:lang w:val="en-US"/>
        </w:rPr>
        <w:t xml:space="preserve">was found to be </w:t>
      </w:r>
      <w:r w:rsidRPr="00840659">
        <w:rPr>
          <w:lang w:val="en-US"/>
        </w:rPr>
        <w:t>overall limited</w:t>
      </w:r>
      <w:r w:rsidR="004B5716" w:rsidRPr="00840659">
        <w:rPr>
          <w:lang w:val="en-US"/>
        </w:rPr>
        <w:t xml:space="preserve">. A possible explanation to this could be </w:t>
      </w:r>
      <w:r w:rsidR="00AF2B33" w:rsidRPr="00840659">
        <w:rPr>
          <w:lang w:val="en-US"/>
        </w:rPr>
        <w:t xml:space="preserve">ascribed to </w:t>
      </w:r>
      <w:r w:rsidR="00D84662" w:rsidRPr="00840659">
        <w:rPr>
          <w:lang w:val="en-US"/>
        </w:rPr>
        <w:t>the selection</w:t>
      </w:r>
      <w:r w:rsidR="00064B7C" w:rsidRPr="00840659">
        <w:rPr>
          <w:lang w:val="en-US"/>
        </w:rPr>
        <w:t xml:space="preserve"> criteria</w:t>
      </w:r>
      <w:r w:rsidR="00D84662" w:rsidRPr="00840659">
        <w:rPr>
          <w:lang w:val="en-US"/>
        </w:rPr>
        <w:t xml:space="preserve"> </w:t>
      </w:r>
      <w:r w:rsidR="004B5716" w:rsidRPr="00840659">
        <w:rPr>
          <w:lang w:val="en-US"/>
        </w:rPr>
        <w:t xml:space="preserve">defined for the </w:t>
      </w:r>
      <w:r w:rsidR="00D84662" w:rsidRPr="00840659">
        <w:rPr>
          <w:lang w:val="en-US"/>
        </w:rPr>
        <w:t>stud</w:t>
      </w:r>
      <w:r w:rsidR="004B5716" w:rsidRPr="00840659">
        <w:rPr>
          <w:lang w:val="en-US"/>
        </w:rPr>
        <w:t xml:space="preserve">y designs, that tend not to fit best for very rare outcomes such as less commonly reported adverse effects. </w:t>
      </w:r>
      <w:r w:rsidR="00D84662" w:rsidRPr="00840659">
        <w:rPr>
          <w:lang w:val="en-US"/>
        </w:rPr>
        <w:t>The only</w:t>
      </w:r>
      <w:r w:rsidR="00AF2B33" w:rsidRPr="00840659">
        <w:rPr>
          <w:lang w:val="en-US"/>
        </w:rPr>
        <w:t xml:space="preserve"> </w:t>
      </w:r>
      <w:r w:rsidR="003F1AEC" w:rsidRPr="00840659">
        <w:rPr>
          <w:lang w:val="en-US"/>
        </w:rPr>
        <w:t>significa</w:t>
      </w:r>
      <w:r w:rsidR="00D84662" w:rsidRPr="00840659">
        <w:rPr>
          <w:lang w:val="en-US"/>
        </w:rPr>
        <w:t>n</w:t>
      </w:r>
      <w:r w:rsidR="003F1AEC" w:rsidRPr="00840659">
        <w:rPr>
          <w:lang w:val="en-US"/>
        </w:rPr>
        <w:t xml:space="preserve">t </w:t>
      </w:r>
      <w:r w:rsidR="00D84662" w:rsidRPr="00840659">
        <w:rPr>
          <w:lang w:val="en-US"/>
        </w:rPr>
        <w:t>association</w:t>
      </w:r>
      <w:r w:rsidR="001B7AA6" w:rsidRPr="00840659">
        <w:rPr>
          <w:lang w:val="en-US"/>
        </w:rPr>
        <w:t xml:space="preserve"> observed</w:t>
      </w:r>
      <w:r w:rsidR="00D84662" w:rsidRPr="00840659">
        <w:rPr>
          <w:lang w:val="en-US"/>
        </w:rPr>
        <w:t xml:space="preserve"> </w:t>
      </w:r>
      <w:r w:rsidR="00AF2B33" w:rsidRPr="00840659">
        <w:rPr>
          <w:lang w:val="en-US"/>
        </w:rPr>
        <w:t xml:space="preserve">between the flu vaccination and </w:t>
      </w:r>
      <w:r w:rsidR="00D84662" w:rsidRPr="00840659">
        <w:rPr>
          <w:lang w:val="en-US"/>
        </w:rPr>
        <w:t xml:space="preserve">adverse events was </w:t>
      </w:r>
      <w:r w:rsidRPr="00840659">
        <w:rPr>
          <w:lang w:val="en-US"/>
        </w:rPr>
        <w:t>higher risk of local tenderness/sore arm</w:t>
      </w:r>
      <w:r w:rsidR="00AF2B33" w:rsidRPr="00840659">
        <w:rPr>
          <w:lang w:val="en-US"/>
        </w:rPr>
        <w:t xml:space="preserve">, </w:t>
      </w:r>
      <w:r w:rsidR="001B7AA6" w:rsidRPr="00840659">
        <w:rPr>
          <w:lang w:val="en-US"/>
        </w:rPr>
        <w:t xml:space="preserve">while the other 4 </w:t>
      </w:r>
      <w:r w:rsidR="00215718" w:rsidRPr="00840659">
        <w:rPr>
          <w:lang w:val="en-US"/>
        </w:rPr>
        <w:t>adverse events</w:t>
      </w:r>
      <w:r w:rsidR="00C46BE5" w:rsidRPr="00840659">
        <w:rPr>
          <w:lang w:val="en-US"/>
        </w:rPr>
        <w:t xml:space="preserve"> outcomes (i</w:t>
      </w:r>
      <w:r w:rsidR="00C15E0A" w:rsidRPr="00840659">
        <w:rPr>
          <w:lang w:val="en-US"/>
        </w:rPr>
        <w:t>.</w:t>
      </w:r>
      <w:r w:rsidR="00C46BE5" w:rsidRPr="00840659">
        <w:rPr>
          <w:lang w:val="en-US"/>
        </w:rPr>
        <w:t>e</w:t>
      </w:r>
      <w:r w:rsidR="00C15E0A" w:rsidRPr="00840659">
        <w:rPr>
          <w:lang w:val="en-US"/>
        </w:rPr>
        <w:t>.</w:t>
      </w:r>
      <w:r w:rsidR="00C46BE5" w:rsidRPr="00840659">
        <w:rPr>
          <w:lang w:val="en-US"/>
        </w:rPr>
        <w:t xml:space="preserve"> headache, malaise, fever, upper respiratory tract symptoms</w:t>
      </w:r>
      <w:r w:rsidR="000020E5" w:rsidRPr="00840659">
        <w:rPr>
          <w:lang w:val="en-US"/>
        </w:rPr>
        <w:t>)</w:t>
      </w:r>
      <w:r w:rsidR="003C3424" w:rsidRPr="00840659">
        <w:rPr>
          <w:lang w:val="en-US"/>
        </w:rPr>
        <w:t xml:space="preserve"> </w:t>
      </w:r>
      <w:r w:rsidR="001B7AA6" w:rsidRPr="00840659">
        <w:rPr>
          <w:lang w:val="en-US"/>
        </w:rPr>
        <w:t>did</w:t>
      </w:r>
      <w:r w:rsidR="003C3424" w:rsidRPr="00840659">
        <w:rPr>
          <w:lang w:val="en-US"/>
        </w:rPr>
        <w:t xml:space="preserve"> not </w:t>
      </w:r>
      <w:r w:rsidR="001B7AA6" w:rsidRPr="00840659">
        <w:rPr>
          <w:lang w:val="en-US"/>
        </w:rPr>
        <w:t>reach</w:t>
      </w:r>
      <w:r w:rsidR="00CF47CE" w:rsidRPr="00840659">
        <w:rPr>
          <w:lang w:val="en-US"/>
        </w:rPr>
        <w:t xml:space="preserve"> a statistical significance.</w:t>
      </w:r>
      <w:r w:rsidR="00BB2AD9" w:rsidRPr="00840659">
        <w:rPr>
          <w:lang w:val="en-US"/>
        </w:rPr>
        <w:t xml:space="preserve"> </w:t>
      </w:r>
    </w:p>
    <w:p w:rsidR="00C15E0A" w:rsidRPr="00840659" w:rsidRDefault="00C15E0A" w:rsidP="00CB38A0">
      <w:pPr>
        <w:spacing w:line="480" w:lineRule="auto"/>
        <w:jc w:val="both"/>
        <w:rPr>
          <w:lang w:val="en-US"/>
        </w:rPr>
      </w:pPr>
    </w:p>
    <w:p w:rsidR="00C15E0A" w:rsidRPr="00840659" w:rsidRDefault="00C27D00" w:rsidP="00CB38A0">
      <w:pPr>
        <w:spacing w:line="480" w:lineRule="auto"/>
        <w:jc w:val="both"/>
        <w:rPr>
          <w:lang w:val="en-US"/>
        </w:rPr>
      </w:pPr>
      <w:r w:rsidRPr="00840659">
        <w:rPr>
          <w:lang w:val="en-US"/>
        </w:rPr>
        <w:t>Although acute influenza infection is an independent risk factor for fatal and non</w:t>
      </w:r>
      <w:r w:rsidR="00890F09" w:rsidRPr="00840659">
        <w:rPr>
          <w:lang w:val="en-US"/>
        </w:rPr>
        <w:t>-</w:t>
      </w:r>
      <w:r w:rsidRPr="00840659">
        <w:rPr>
          <w:lang w:val="en-US"/>
        </w:rPr>
        <w:t>fatal cardiovascular events</w:t>
      </w:r>
      <w:r w:rsidR="009500C1" w:rsidRPr="00840659">
        <w:rPr>
          <w:lang w:val="en-US"/>
        </w:rPr>
        <w:t xml:space="preserve"> and other pathologies</w:t>
      </w:r>
      <w:r w:rsidRPr="00840659">
        <w:rPr>
          <w:lang w:val="en-US"/>
        </w:rPr>
        <w:t xml:space="preserve">, the mechanism underlying </w:t>
      </w:r>
      <w:r w:rsidR="004650E5" w:rsidRPr="00840659">
        <w:rPr>
          <w:lang w:val="en-US"/>
        </w:rPr>
        <w:t xml:space="preserve">this </w:t>
      </w:r>
      <w:r w:rsidRPr="00840659">
        <w:rPr>
          <w:lang w:val="en-US"/>
        </w:rPr>
        <w:t>risk is less clear</w:t>
      </w:r>
      <w:r w:rsidR="009500C1" w:rsidRPr="00840659">
        <w:rPr>
          <w:lang w:val="en-US"/>
        </w:rPr>
        <w:t>.</w:t>
      </w:r>
      <w:r w:rsidR="000377F3" w:rsidRPr="00840659">
        <w:rPr>
          <w:lang w:val="en-US"/>
        </w:rPr>
        <w:t xml:space="preserve"> </w:t>
      </w:r>
      <w:r w:rsidR="009500C1" w:rsidRPr="00840659">
        <w:rPr>
          <w:lang w:val="en-US"/>
        </w:rPr>
        <w:t xml:space="preserve">It </w:t>
      </w:r>
      <w:r w:rsidR="00890F09" w:rsidRPr="00840659">
        <w:rPr>
          <w:lang w:val="en-US"/>
        </w:rPr>
        <w:t xml:space="preserve">is argued that it </w:t>
      </w:r>
      <w:r w:rsidRPr="00840659">
        <w:rPr>
          <w:lang w:val="en-US"/>
        </w:rPr>
        <w:t xml:space="preserve">may </w:t>
      </w:r>
      <w:r w:rsidR="009500C1" w:rsidRPr="00840659">
        <w:rPr>
          <w:lang w:val="en-US"/>
        </w:rPr>
        <w:t>be linked</w:t>
      </w:r>
      <w:r w:rsidRPr="00840659">
        <w:rPr>
          <w:lang w:val="en-US"/>
        </w:rPr>
        <w:t xml:space="preserve"> to triggering</w:t>
      </w:r>
      <w:r w:rsidR="009500C1" w:rsidRPr="00840659">
        <w:rPr>
          <w:lang w:val="en-US"/>
        </w:rPr>
        <w:t xml:space="preserve"> </w:t>
      </w:r>
      <w:r w:rsidRPr="00840659">
        <w:rPr>
          <w:lang w:val="en-US"/>
        </w:rPr>
        <w:t>the rupture of a</w:t>
      </w:r>
      <w:r w:rsidR="009500C1" w:rsidRPr="00840659">
        <w:rPr>
          <w:lang w:val="en-US"/>
        </w:rPr>
        <w:t xml:space="preserve"> </w:t>
      </w:r>
      <w:r w:rsidRPr="00840659">
        <w:rPr>
          <w:lang w:val="en-US"/>
        </w:rPr>
        <w:t xml:space="preserve">plaque, </w:t>
      </w:r>
      <w:r w:rsidR="009500C1" w:rsidRPr="00840659">
        <w:rPr>
          <w:lang w:val="en-US"/>
        </w:rPr>
        <w:t xml:space="preserve">to the </w:t>
      </w:r>
      <w:r w:rsidRPr="00840659">
        <w:rPr>
          <w:lang w:val="en-US"/>
        </w:rPr>
        <w:t xml:space="preserve">fluid overload </w:t>
      </w:r>
      <w:r w:rsidR="009500C1" w:rsidRPr="00840659">
        <w:rPr>
          <w:lang w:val="en-US"/>
        </w:rPr>
        <w:t xml:space="preserve">in </w:t>
      </w:r>
      <w:r w:rsidRPr="00840659">
        <w:rPr>
          <w:lang w:val="en-US"/>
        </w:rPr>
        <w:t>heart failure,</w:t>
      </w:r>
      <w:r w:rsidR="009500C1" w:rsidRPr="00840659">
        <w:rPr>
          <w:lang w:val="en-US"/>
        </w:rPr>
        <w:t xml:space="preserve"> consensual</w:t>
      </w:r>
      <w:r w:rsidRPr="00840659">
        <w:rPr>
          <w:lang w:val="en-US"/>
        </w:rPr>
        <w:t xml:space="preserve"> myocarditis, arrhythmia</w:t>
      </w:r>
      <w:r w:rsidR="009500C1" w:rsidRPr="00840659">
        <w:rPr>
          <w:lang w:val="en-US"/>
        </w:rPr>
        <w:t>s</w:t>
      </w:r>
      <w:r w:rsidRPr="00840659">
        <w:rPr>
          <w:lang w:val="en-US"/>
        </w:rPr>
        <w:t>, or the susceptibility of frail and vulnerable patient</w:t>
      </w:r>
      <w:r w:rsidR="009500C1" w:rsidRPr="00840659">
        <w:rPr>
          <w:lang w:val="en-US"/>
        </w:rPr>
        <w:t>s</w:t>
      </w:r>
      <w:r w:rsidR="00A04E33" w:rsidRPr="00840659">
        <w:rPr>
          <w:lang w:val="en-US"/>
        </w:rPr>
        <w:t xml:space="preserve"> </w:t>
      </w:r>
      <w:r w:rsidR="00545493" w:rsidRPr="00840659">
        <w:rPr>
          <w:lang w:val="en-US"/>
        </w:rPr>
        <w:lastRenderedPageBreak/>
        <w:fldChar w:fldCharType="begin">
          <w:fldData xml:space="preserve">PEVuZE5vdGU+PENpdGU+PEF1dGhvcj5VZGVsbDwvQXV0aG9yPjxZZWFyPjIwMTM8L1llYXI+PFJl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</w:fldData>
        </w:fldChar>
      </w:r>
      <w:r w:rsidR="00FA587F" w:rsidRPr="00840659">
        <w:rPr>
          <w:lang w:val="en-US"/>
        </w:rPr>
        <w:instrText xml:space="preserve"> ADDIN EN.CITE </w:instrText>
      </w:r>
      <w:r w:rsidR="00FA587F" w:rsidRPr="00840659">
        <w:rPr>
          <w:lang w:val="en-US"/>
        </w:rPr>
        <w:fldChar w:fldCharType="begin">
          <w:fldData xml:space="preserve">PEVuZE5vdGU+PENpdGU+PEF1dGhvcj5VZGVsbDwvQXV0aG9yPjxZZWFyPjIwMTM8L1llYXI+PFJl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</w:fldData>
        </w:fldChar>
      </w:r>
      <w:r w:rsidR="00FA587F" w:rsidRPr="00840659">
        <w:rPr>
          <w:lang w:val="en-US"/>
        </w:rPr>
        <w:instrText xml:space="preserve"> ADDIN EN.CITE.DATA </w:instrText>
      </w:r>
      <w:r w:rsidR="00FA587F" w:rsidRPr="00840659">
        <w:rPr>
          <w:lang w:val="en-US"/>
        </w:rPr>
      </w:r>
      <w:r w:rsidR="00FA587F" w:rsidRPr="00840659">
        <w:rPr>
          <w:lang w:val="en-US"/>
        </w:rPr>
        <w:fldChar w:fldCharType="end"/>
      </w:r>
      <w:r w:rsidR="00545493" w:rsidRPr="00840659">
        <w:rPr>
          <w:lang w:val="en-US"/>
        </w:rPr>
      </w:r>
      <w:r w:rsidR="00545493" w:rsidRPr="00840659">
        <w:rPr>
          <w:lang w:val="en-US"/>
        </w:rPr>
        <w:fldChar w:fldCharType="separate"/>
      </w:r>
      <w:r w:rsidR="00FA587F" w:rsidRPr="00840659">
        <w:rPr>
          <w:noProof/>
          <w:lang w:val="en-US"/>
        </w:rPr>
        <w:t>(Udell et al., 2013)</w:t>
      </w:r>
      <w:r w:rsidR="00545493" w:rsidRPr="00840659">
        <w:rPr>
          <w:lang w:val="en-US"/>
        </w:rPr>
        <w:fldChar w:fldCharType="end"/>
      </w:r>
      <w:r w:rsidR="00B2595A" w:rsidRPr="00840659">
        <w:rPr>
          <w:lang w:val="en-US"/>
        </w:rPr>
        <w:t>.</w:t>
      </w:r>
      <w:r w:rsidR="009500C1" w:rsidRPr="00840659">
        <w:rPr>
          <w:lang w:val="en-US"/>
        </w:rPr>
        <w:t xml:space="preserve"> </w:t>
      </w:r>
      <w:r w:rsidR="00C46BE5" w:rsidRPr="00840659">
        <w:rPr>
          <w:lang w:val="en-US"/>
        </w:rPr>
        <w:t xml:space="preserve">Nevertheless, </w:t>
      </w:r>
      <w:r w:rsidR="00FC3E55" w:rsidRPr="00840659">
        <w:rPr>
          <w:lang w:val="en-US"/>
        </w:rPr>
        <w:t>coagulopathy seems to be the major trigger for acute myocardial infarction</w:t>
      </w:r>
      <w:r w:rsidR="00A04E33" w:rsidRPr="00840659">
        <w:rPr>
          <w:lang w:val="en-US"/>
        </w:rPr>
        <w:t xml:space="preserve"> </w:t>
      </w:r>
      <w:r w:rsidR="00545493" w:rsidRPr="00840659">
        <w:rPr>
          <w:lang w:val="en-US"/>
        </w:rPr>
        <w:fldChar w:fldCharType="begin"/>
      </w:r>
      <w:r w:rsidR="00FA587F" w:rsidRPr="00840659">
        <w:rPr>
          <w:lang w:val="en-US"/>
        </w:rPr>
        <w:instrText xml:space="preserve"> ADDIN EN.CITE &lt;EndNote&gt;&lt;Cite&gt;&lt;Author&gt;Estabragh&lt;/Author&gt;&lt;Year&gt;2013&lt;/Year&gt;&lt;RecNum&gt;117&lt;/RecNum&gt;&lt;DisplayText&gt;(Estabragh and Mamas, 2013)&lt;/DisplayText&gt;&lt;record&gt;&lt;rec-number&gt;117&lt;/rec-number&gt;&lt;foreign-keys&gt;&lt;key app="EN" db-id="9pss2zav3psfaxeepwyvafs6vp2wsztxe90z" timestamp="1575290410"&gt;117&lt;/key&gt;&lt;/foreign-keys&gt;&lt;ref-type name="Journal Article"&gt;17&lt;/ref-type&gt;&lt;contributors&gt;&lt;authors&gt;&lt;author&gt;Estabragh, Z. R.&lt;/author&gt;&lt;author&gt;Mamas, M. A.&lt;/author&gt;&lt;/authors&gt;&lt;/contributors&gt;&lt;auth-address&gt;Manchester Royal Infirmary, Central Manchester NHS Foundation Trust, Oxford Road, Manchester M13 9WL, UK.&lt;/auth-address&gt;&lt;titles&gt;&lt;title&gt;The cardiovascular manifestations of influenza: a systematic review&lt;/title&gt;&lt;secondary-title&gt;Int J Cardiol&lt;/secondary-title&gt;&lt;/titles&gt;&lt;periodical&gt;&lt;full-title&gt;Int J Cardiol&lt;/full-title&gt;&lt;/periodical&gt;&lt;pages&gt;2397-403&lt;/pages&gt;&lt;volume&gt;167&lt;/volume&gt;&lt;number&gt;6&lt;/number&gt;&lt;edition&gt;2013/03/12&lt;/edition&gt;&lt;keywords&gt;&lt;keyword&gt;Animals&lt;/keyword&gt;&lt;keyword&gt;Cardiovascular Diseases/*diagnosis/drug therapy/*epidemiology&lt;/keyword&gt;&lt;keyword&gt;Humans&lt;/keyword&gt;&lt;keyword&gt;Influenza Vaccines/therapeutic use&lt;/keyword&gt;&lt;keyword&gt;Influenza, Human/*diagnosis/*epidemiology/prevention &amp;amp; control&lt;/keyword&gt;&lt;keyword&gt;Myocardial Infarction/diagnosis/drug therapy/epidemiology&lt;/keyword&gt;&lt;keyword&gt;Myocarditis/diagnosis/drug therapy/epidemiology&lt;/keyword&gt;&lt;keyword&gt;Cardiac&lt;/keyword&gt;&lt;keyword&gt;Complications&lt;/keyword&gt;&lt;keyword&gt;Influenza&lt;/keyword&gt;&lt;/keywords&gt;&lt;dates&gt;&lt;year&gt;2013&lt;/year&gt;&lt;pub-dates&gt;&lt;date&gt;Sep 10&lt;/date&gt;&lt;/pub-dates&gt;&lt;/dates&gt;&lt;isbn&gt;1874-1754 (Electronic)&amp;#xD;0167-5273 (Linking)&lt;/isbn&gt;&lt;accession-num&gt;23474244&lt;/accession-num&gt;&lt;urls&gt;&lt;related-urls&gt;&lt;url&gt;https://www.ncbi.nlm.nih.gov/pubmed/23474244&lt;/url&gt;&lt;/related-urls&gt;&lt;/urls&gt;&lt;electronic-resource-num&gt;10.1016/j.ijcard.2013.01.274&lt;/electronic-resource-num&gt;&lt;/record&gt;&lt;/Cite&gt;&lt;/EndNote&gt;</w:instrText>
      </w:r>
      <w:r w:rsidR="00545493" w:rsidRPr="00840659">
        <w:rPr>
          <w:lang w:val="en-US"/>
        </w:rPr>
        <w:fldChar w:fldCharType="separate"/>
      </w:r>
      <w:r w:rsidR="00FA587F" w:rsidRPr="00840659">
        <w:rPr>
          <w:noProof/>
          <w:lang w:val="en-US"/>
        </w:rPr>
        <w:t>(Estabragh and Mamas, 2013)</w:t>
      </w:r>
      <w:r w:rsidR="00545493" w:rsidRPr="00840659">
        <w:rPr>
          <w:lang w:val="en-US"/>
        </w:rPr>
        <w:fldChar w:fldCharType="end"/>
      </w:r>
      <w:r w:rsidR="00B2595A" w:rsidRPr="00840659">
        <w:rPr>
          <w:lang w:val="en-US"/>
        </w:rPr>
        <w:t>.</w:t>
      </w:r>
    </w:p>
    <w:p w:rsidR="00215718" w:rsidRPr="00840659" w:rsidRDefault="00215718" w:rsidP="00CB38A0">
      <w:pPr>
        <w:spacing w:line="480" w:lineRule="auto"/>
        <w:jc w:val="both"/>
        <w:rPr>
          <w:lang w:val="en-US"/>
        </w:rPr>
      </w:pPr>
    </w:p>
    <w:p w:rsidR="0033243A" w:rsidRPr="00840659" w:rsidRDefault="00890F09" w:rsidP="00CB38A0">
      <w:pPr>
        <w:spacing w:line="480" w:lineRule="auto"/>
        <w:jc w:val="both"/>
        <w:rPr>
          <w:lang w:val="en-US"/>
        </w:rPr>
      </w:pPr>
      <w:r w:rsidRPr="00840659">
        <w:rPr>
          <w:lang w:val="en-US"/>
        </w:rPr>
        <w:t>Influenza vaccination seem</w:t>
      </w:r>
      <w:r w:rsidR="00C15E0A" w:rsidRPr="00840659">
        <w:rPr>
          <w:lang w:val="en-US"/>
        </w:rPr>
        <w:t>s</w:t>
      </w:r>
      <w:r w:rsidRPr="00840659">
        <w:rPr>
          <w:lang w:val="en-US"/>
        </w:rPr>
        <w:t xml:space="preserve"> to have an overall moderate preventive effect.</w:t>
      </w:r>
      <w:r w:rsidR="00C15E0A" w:rsidRPr="00840659">
        <w:rPr>
          <w:lang w:val="en-US"/>
        </w:rPr>
        <w:t xml:space="preserve"> </w:t>
      </w:r>
      <w:r w:rsidR="00CB5128" w:rsidRPr="00840659">
        <w:rPr>
          <w:lang w:val="en-US"/>
        </w:rPr>
        <w:t xml:space="preserve">The findings of </w:t>
      </w:r>
      <w:r w:rsidR="00475068" w:rsidRPr="00840659">
        <w:rPr>
          <w:lang w:val="en-US"/>
        </w:rPr>
        <w:t xml:space="preserve">the present </w:t>
      </w:r>
      <w:r w:rsidR="00CB5128" w:rsidRPr="00840659">
        <w:rPr>
          <w:lang w:val="en-US"/>
        </w:rPr>
        <w:t xml:space="preserve">umbrella review indicate that implementing vaccination </w:t>
      </w:r>
      <w:r w:rsidR="009D6E89" w:rsidRPr="00840659">
        <w:rPr>
          <w:lang w:val="en-US"/>
        </w:rPr>
        <w:t>programs</w:t>
      </w:r>
      <w:r w:rsidR="00CB5128" w:rsidRPr="00840659">
        <w:rPr>
          <w:lang w:val="en-US"/>
        </w:rPr>
        <w:t xml:space="preserve"> for older people may help reduc</w:t>
      </w:r>
      <w:r w:rsidR="00475068" w:rsidRPr="00840659">
        <w:rPr>
          <w:lang w:val="en-US"/>
        </w:rPr>
        <w:t>e</w:t>
      </w:r>
      <w:r w:rsidR="00CB5128" w:rsidRPr="00840659">
        <w:rPr>
          <w:lang w:val="en-US"/>
        </w:rPr>
        <w:t xml:space="preserve"> hospitalization for flu or pneumonia, </w:t>
      </w:r>
      <w:r w:rsidR="00475068" w:rsidRPr="00840659">
        <w:rPr>
          <w:lang w:val="en-US"/>
        </w:rPr>
        <w:t xml:space="preserve">as well as </w:t>
      </w:r>
      <w:r w:rsidR="00CB5128" w:rsidRPr="00840659">
        <w:rPr>
          <w:lang w:val="en-US"/>
        </w:rPr>
        <w:t xml:space="preserve">heart disease. </w:t>
      </w:r>
      <w:r w:rsidR="0033243A" w:rsidRPr="00840659">
        <w:rPr>
          <w:lang w:val="en-US"/>
        </w:rPr>
        <w:t>The susceptibility of the target population is a key issue in the evaluation: the vaccination in high risk group</w:t>
      </w:r>
      <w:r w:rsidR="004577B3" w:rsidRPr="00840659">
        <w:rPr>
          <w:lang w:val="en-US"/>
        </w:rPr>
        <w:t>s</w:t>
      </w:r>
      <w:r w:rsidR="0033243A" w:rsidRPr="00840659">
        <w:rPr>
          <w:lang w:val="en-US"/>
        </w:rPr>
        <w:t xml:space="preserve"> is more cost-effective than in low-risk groups, because of the higher rates of complications, which are costly and impact  quality of life</w:t>
      </w:r>
      <w:r w:rsidR="00A04E33" w:rsidRPr="00840659">
        <w:rPr>
          <w:lang w:val="en-US"/>
        </w:rPr>
        <w:t xml:space="preserve"> </w:t>
      </w:r>
      <w:r w:rsidR="00545493" w:rsidRPr="00840659">
        <w:rPr>
          <w:lang w:val="en-US"/>
        </w:rPr>
        <w:fldChar w:fldCharType="begin"/>
      </w:r>
      <w:r w:rsidR="00FA587F" w:rsidRPr="00840659">
        <w:rPr>
          <w:lang w:val="en-US"/>
        </w:rPr>
        <w:instrText xml:space="preserve"> ADDIN EN.CITE &lt;EndNote&gt;&lt;Cite&gt;&lt;Author&gt;Brydak&lt;/Author&gt;&lt;Year&gt;2012&lt;/Year&gt;&lt;RecNum&gt;263&lt;/RecNum&gt;&lt;DisplayText&gt;(Brydak et al., 2012)&lt;/DisplayText&gt;&lt;record&gt;&lt;rec-number&gt;263&lt;/rec-number&gt;&lt;foreign-keys&gt;&lt;key app="EN" db-id="ww0pt5ftmddrare0sxovx0fxzwswsxwpe9ve" timestamp="1573725036"&gt;263&lt;/key&gt;&lt;/foreign-keys&gt;&lt;ref-type name="Journal Article"&gt;17&lt;/ref-type&gt;&lt;contributors&gt;&lt;authors&gt;&lt;author&gt;Brydak, L.&lt;/author&gt;&lt;author&gt;Roiz, J.&lt;/author&gt;&lt;author&gt;Faivre, P.&lt;/author&gt;&lt;author&gt;Reygrobellet, C.&lt;/author&gt;&lt;/authors&gt;&lt;/contributors&gt;&lt;auth-address&gt;Department of Influenza Research, Head, National Influenza Center, National Institute of Public Health, Warsaw, Poland.&lt;/auth-address&gt;&lt;titles&gt;&lt;title&gt;Implementing an influenza vaccination programme for adults aged &amp;gt;/=65 years in Poland: a cost-effectiveness analysis&lt;/title&gt;&lt;secondary-title&gt;Clin Drug Investig&lt;/secondary-title&gt;&lt;/titles&gt;&lt;periodical&gt;&lt;full-title&gt;Clin Drug Investig&lt;/full-title&gt;&lt;/periodical&gt;&lt;pages&gt;73-85&lt;/pages&gt;&lt;volume&gt;32&lt;/volume&gt;&lt;number&gt;2&lt;/number&gt;&lt;edition&gt;2011/12/29&lt;/edition&gt;&lt;keywords&gt;&lt;keyword&gt;Aged&lt;/keyword&gt;&lt;keyword&gt;Cost-Benefit Analysis&lt;/keyword&gt;&lt;keyword&gt;Hospitalization/economics/statistics &amp;amp; numerical data&lt;/keyword&gt;&lt;keyword&gt;Humans&lt;/keyword&gt;&lt;keyword&gt;Immunization Programs/economics/*organization &amp;amp; administration&lt;/keyword&gt;&lt;keyword&gt;Influenza Vaccines/*administration &amp;amp; dosage/economics&lt;/keyword&gt;&lt;keyword&gt;Influenza, Human/economics/*prevention &amp;amp; control&lt;/keyword&gt;&lt;keyword&gt;Insurance Coverage&lt;/keyword&gt;&lt;keyword&gt;*Models, Economic&lt;/keyword&gt;&lt;keyword&gt;Quality-Adjusted Life Years&lt;/keyword&gt;&lt;keyword&gt;Reimbursement Mechanisms&lt;/keyword&gt;&lt;/keywords&gt;&lt;dates&gt;&lt;year&gt;2012&lt;/year&gt;&lt;pub-dates&gt;&lt;date&gt;Feb 1&lt;/date&gt;&lt;/pub-dates&gt;&lt;/dates&gt;&lt;isbn&gt;1179-1918 (Electronic)&amp;#xD;1173-2563 (Linking)&lt;/isbn&gt;&lt;accession-num&gt;22201294&lt;/accession-num&gt;&lt;urls&gt;&lt;related-urls&gt;&lt;url&gt;https://www.ncbi.nlm.nih.gov/pubmed/22201294&lt;/url&gt;&lt;/related-urls&gt;&lt;/urls&gt;&lt;electronic-resource-num&gt;10.2165/11594030-000000000-00000&lt;/electronic-resource-num&gt;&lt;/record&gt;&lt;/Cite&gt;&lt;/EndNote&gt;</w:instrText>
      </w:r>
      <w:r w:rsidR="00545493" w:rsidRPr="00840659">
        <w:rPr>
          <w:lang w:val="en-US"/>
        </w:rPr>
        <w:fldChar w:fldCharType="separate"/>
      </w:r>
      <w:r w:rsidR="00FA587F" w:rsidRPr="00840659">
        <w:rPr>
          <w:noProof/>
          <w:lang w:val="en-US"/>
        </w:rPr>
        <w:t>(Brydak et al., 2012)</w:t>
      </w:r>
      <w:r w:rsidR="00545493" w:rsidRPr="00840659">
        <w:rPr>
          <w:lang w:val="en-US"/>
        </w:rPr>
        <w:fldChar w:fldCharType="end"/>
      </w:r>
      <w:r w:rsidR="00821423" w:rsidRPr="00840659">
        <w:rPr>
          <w:lang w:val="en-US"/>
        </w:rPr>
        <w:t>.</w:t>
      </w:r>
      <w:r w:rsidR="00C15E0A" w:rsidRPr="00840659">
        <w:rPr>
          <w:lang w:val="en-US"/>
        </w:rPr>
        <w:t xml:space="preserve"> </w:t>
      </w:r>
      <w:r w:rsidR="002025B2" w:rsidRPr="00840659">
        <w:rPr>
          <w:lang w:val="en-US"/>
        </w:rPr>
        <w:t xml:space="preserve">In </w:t>
      </w:r>
      <w:r w:rsidR="00D30D25" w:rsidRPr="00840659">
        <w:rPr>
          <w:lang w:val="en-US"/>
        </w:rPr>
        <w:t>the present</w:t>
      </w:r>
      <w:r w:rsidR="002025B2" w:rsidRPr="00840659">
        <w:rPr>
          <w:lang w:val="en-US"/>
        </w:rPr>
        <w:t xml:space="preserve"> review, </w:t>
      </w:r>
      <w:r w:rsidR="00D30D25" w:rsidRPr="00840659">
        <w:rPr>
          <w:lang w:val="en-US"/>
        </w:rPr>
        <w:t xml:space="preserve">it was not possible </w:t>
      </w:r>
      <w:r w:rsidR="002025B2" w:rsidRPr="00840659">
        <w:rPr>
          <w:lang w:val="en-US"/>
        </w:rPr>
        <w:t xml:space="preserve">to find data on cost-effectiveness of influenza vaccination, as </w:t>
      </w:r>
      <w:r w:rsidR="00D30D25" w:rsidRPr="00840659">
        <w:rPr>
          <w:lang w:val="en-US"/>
        </w:rPr>
        <w:t>the review</w:t>
      </w:r>
      <w:r w:rsidR="002025B2" w:rsidRPr="00840659">
        <w:rPr>
          <w:lang w:val="en-US"/>
        </w:rPr>
        <w:t xml:space="preserve"> focused on health outcomes, basing </w:t>
      </w:r>
      <w:r w:rsidR="00D30D25" w:rsidRPr="00840659">
        <w:rPr>
          <w:lang w:val="en-US"/>
        </w:rPr>
        <w:t xml:space="preserve">this </w:t>
      </w:r>
      <w:r w:rsidR="002025B2" w:rsidRPr="00840659">
        <w:rPr>
          <w:lang w:val="en-US"/>
        </w:rPr>
        <w:t>work on efficacy and safety of flu vaccination</w:t>
      </w:r>
      <w:r w:rsidR="000D623A" w:rsidRPr="00840659">
        <w:rPr>
          <w:lang w:val="en-US"/>
        </w:rPr>
        <w:t>.</w:t>
      </w:r>
      <w:r w:rsidR="002025B2" w:rsidRPr="00840659">
        <w:rPr>
          <w:lang w:val="en-US"/>
        </w:rPr>
        <w:t xml:space="preserve"> </w:t>
      </w:r>
      <w:r w:rsidRPr="00840659">
        <w:rPr>
          <w:lang w:val="en-US"/>
        </w:rPr>
        <w:t xml:space="preserve">The effects of </w:t>
      </w:r>
      <w:r w:rsidR="00626402" w:rsidRPr="00840659">
        <w:rPr>
          <w:lang w:val="en-US"/>
        </w:rPr>
        <w:t>vaccination of cohorts of community dwelling patients may avoid a consistent number of hospitalization, in patients with COPD, MACE, at high risk or in healthy patients, leading indirectly also to a reduction of expenses that makes vaccination policy a particularly cost-effective strategy</w:t>
      </w:r>
      <w:r w:rsidR="00A04E33" w:rsidRPr="00840659">
        <w:rPr>
          <w:lang w:val="en-US"/>
        </w:rPr>
        <w:t xml:space="preserve"> </w:t>
      </w:r>
      <w:r w:rsidR="00545493" w:rsidRPr="00840659">
        <w:rPr>
          <w:lang w:val="en-US"/>
        </w:rPr>
        <w:fldChar w:fldCharType="begin">
          <w:fldData xml:space="preserve">PEVuZE5vdGU+PENpdGU+PEF1dGhvcj5MdWduZXI8L0F1dGhvcj48WWVhcj4yMDEyPC9ZZWFyPjxS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==
</w:fldData>
        </w:fldChar>
      </w:r>
      <w:r w:rsidR="00FA587F" w:rsidRPr="00840659">
        <w:rPr>
          <w:lang w:val="en-US"/>
        </w:rPr>
        <w:instrText xml:space="preserve"> ADDIN EN.CITE </w:instrText>
      </w:r>
      <w:r w:rsidR="00FA587F" w:rsidRPr="00840659">
        <w:rPr>
          <w:lang w:val="en-US"/>
        </w:rPr>
        <w:fldChar w:fldCharType="begin">
          <w:fldData xml:space="preserve">PEVuZE5vdGU+PENpdGU+PEF1dGhvcj5MdWduZXI8L0F1dGhvcj48WWVhcj4yMDEyPC9ZZWFyPjxS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==
</w:fldData>
        </w:fldChar>
      </w:r>
      <w:r w:rsidR="00FA587F" w:rsidRPr="00840659">
        <w:rPr>
          <w:lang w:val="en-US"/>
        </w:rPr>
        <w:instrText xml:space="preserve"> ADDIN EN.CITE.DATA </w:instrText>
      </w:r>
      <w:r w:rsidR="00FA587F" w:rsidRPr="00840659">
        <w:rPr>
          <w:lang w:val="en-US"/>
        </w:rPr>
      </w:r>
      <w:r w:rsidR="00FA587F" w:rsidRPr="00840659">
        <w:rPr>
          <w:lang w:val="en-US"/>
        </w:rPr>
        <w:fldChar w:fldCharType="end"/>
      </w:r>
      <w:r w:rsidR="00545493" w:rsidRPr="00840659">
        <w:rPr>
          <w:lang w:val="en-US"/>
        </w:rPr>
      </w:r>
      <w:r w:rsidR="00545493" w:rsidRPr="00840659">
        <w:rPr>
          <w:lang w:val="en-US"/>
        </w:rPr>
        <w:fldChar w:fldCharType="separate"/>
      </w:r>
      <w:r w:rsidR="00FA587F" w:rsidRPr="00840659">
        <w:rPr>
          <w:noProof/>
          <w:lang w:val="en-US"/>
        </w:rPr>
        <w:t>(Lugner et al., 2012)</w:t>
      </w:r>
      <w:r w:rsidR="00545493" w:rsidRPr="00840659">
        <w:rPr>
          <w:lang w:val="en-US"/>
        </w:rPr>
        <w:fldChar w:fldCharType="end"/>
      </w:r>
      <w:r w:rsidR="000020E5" w:rsidRPr="00840659">
        <w:rPr>
          <w:lang w:val="en-US"/>
        </w:rPr>
        <w:t>.</w:t>
      </w:r>
      <w:r w:rsidR="002025B2" w:rsidRPr="00840659">
        <w:rPr>
          <w:lang w:val="en-US"/>
        </w:rPr>
        <w:t xml:space="preserve"> Cost-effectiveness offered by the vaccination could</w:t>
      </w:r>
      <w:r w:rsidR="00D30D25" w:rsidRPr="00840659">
        <w:rPr>
          <w:lang w:val="en-US"/>
        </w:rPr>
        <w:t xml:space="preserve"> be</w:t>
      </w:r>
      <w:r w:rsidR="002025B2" w:rsidRPr="00840659">
        <w:rPr>
          <w:lang w:val="en-US"/>
        </w:rPr>
        <w:t xml:space="preserve"> </w:t>
      </w:r>
      <w:r w:rsidR="00D30D25" w:rsidRPr="00840659">
        <w:rPr>
          <w:lang w:val="en-US"/>
        </w:rPr>
        <w:t xml:space="preserve">significant </w:t>
      </w:r>
      <w:r w:rsidR="002025B2" w:rsidRPr="00840659">
        <w:rPr>
          <w:lang w:val="en-US"/>
        </w:rPr>
        <w:t>if the follow-up timing (that was identified in 6 months or less for most of the studies</w:t>
      </w:r>
      <w:r w:rsidR="00D00FEF" w:rsidRPr="00840659">
        <w:rPr>
          <w:lang w:val="en-US"/>
        </w:rPr>
        <w:t xml:space="preserve"> in this umbrella review</w:t>
      </w:r>
      <w:r w:rsidR="002025B2" w:rsidRPr="00840659">
        <w:rPr>
          <w:lang w:val="en-US"/>
        </w:rPr>
        <w:t>) could be protracted for longer times.</w:t>
      </w:r>
      <w:r w:rsidR="006160EE" w:rsidRPr="00840659">
        <w:rPr>
          <w:lang w:val="en-US"/>
        </w:rPr>
        <w:t xml:space="preserve"> </w:t>
      </w:r>
      <w:r w:rsidR="003C3424" w:rsidRPr="00840659">
        <w:rPr>
          <w:lang w:val="en-US"/>
        </w:rPr>
        <w:t>In</w:t>
      </w:r>
      <w:r w:rsidR="0081293F" w:rsidRPr="00840659">
        <w:rPr>
          <w:lang w:val="en-US"/>
        </w:rPr>
        <w:t xml:space="preserve"> the</w:t>
      </w:r>
      <w:r w:rsidR="003C3424" w:rsidRPr="00840659">
        <w:rPr>
          <w:lang w:val="en-US"/>
        </w:rPr>
        <w:t xml:space="preserve"> </w:t>
      </w:r>
      <w:r w:rsidR="0081293F" w:rsidRPr="00840659">
        <w:rPr>
          <w:lang w:val="en-US"/>
        </w:rPr>
        <w:t>meta-analyses</w:t>
      </w:r>
      <w:r w:rsidR="003C3424" w:rsidRPr="00840659">
        <w:rPr>
          <w:lang w:val="en-US"/>
        </w:rPr>
        <w:t xml:space="preserve"> of RCTs </w:t>
      </w:r>
      <w:r w:rsidR="00D30D25" w:rsidRPr="00840659">
        <w:rPr>
          <w:lang w:val="en-US"/>
        </w:rPr>
        <w:t>this review</w:t>
      </w:r>
      <w:r w:rsidR="003C3424" w:rsidRPr="00840659">
        <w:rPr>
          <w:lang w:val="en-US"/>
        </w:rPr>
        <w:t xml:space="preserve"> found follow</w:t>
      </w:r>
      <w:r w:rsidR="00D30D25" w:rsidRPr="00840659">
        <w:rPr>
          <w:lang w:val="en-US"/>
        </w:rPr>
        <w:t>-</w:t>
      </w:r>
      <w:r w:rsidR="003C3424" w:rsidRPr="00840659">
        <w:rPr>
          <w:lang w:val="en-US"/>
        </w:rPr>
        <w:t xml:space="preserve">up intervals </w:t>
      </w:r>
      <w:r w:rsidR="00AF00EA" w:rsidRPr="00840659">
        <w:rPr>
          <w:lang w:val="en-US"/>
        </w:rPr>
        <w:t xml:space="preserve">ranging </w:t>
      </w:r>
      <w:r w:rsidR="003C3424" w:rsidRPr="00840659">
        <w:rPr>
          <w:lang w:val="en-US"/>
        </w:rPr>
        <w:t>from 48 hours to 1 year, depending on the investigated outcomes. Namely, follow</w:t>
      </w:r>
      <w:r w:rsidR="00D30D25" w:rsidRPr="00840659">
        <w:rPr>
          <w:lang w:val="en-US"/>
        </w:rPr>
        <w:t>-</w:t>
      </w:r>
      <w:r w:rsidR="003C3424" w:rsidRPr="00840659">
        <w:rPr>
          <w:lang w:val="en-US"/>
        </w:rPr>
        <w:t>up was shorter in studie</w:t>
      </w:r>
      <w:r w:rsidR="00686C0C" w:rsidRPr="00840659">
        <w:rPr>
          <w:lang w:val="en-US"/>
        </w:rPr>
        <w:t>s</w:t>
      </w:r>
      <w:r w:rsidR="003C3424" w:rsidRPr="00840659">
        <w:rPr>
          <w:lang w:val="en-US"/>
        </w:rPr>
        <w:t xml:space="preserve"> aiming at analyzing the potential side effects and harms of vaccination, whilst studies investigating endpoints like death or cardiovascular events</w:t>
      </w:r>
      <w:r w:rsidR="00FD70C8" w:rsidRPr="00840659">
        <w:rPr>
          <w:lang w:val="en-US"/>
        </w:rPr>
        <w:t xml:space="preserve"> </w:t>
      </w:r>
      <w:r w:rsidR="00545493" w:rsidRPr="00840659">
        <w:rPr>
          <w:lang w:val="en-US"/>
        </w:rPr>
        <w:fldChar w:fldCharType="begin">
          <w:fldData xml:space="preserve">PEVuZE5vdGU+PENpdGU+PEF1dGhvcj5Uc2l2Z291bGlzPC9BdXRob3I+PFllYXI+MjAxODwvWWVh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</w:fldData>
        </w:fldChar>
      </w:r>
      <w:r w:rsidR="00FA587F" w:rsidRPr="00840659">
        <w:rPr>
          <w:lang w:val="en-US"/>
        </w:rPr>
        <w:instrText xml:space="preserve"> ADDIN EN.CITE </w:instrText>
      </w:r>
      <w:r w:rsidR="00FA587F" w:rsidRPr="00840659">
        <w:rPr>
          <w:lang w:val="en-US"/>
        </w:rPr>
        <w:fldChar w:fldCharType="begin">
          <w:fldData xml:space="preserve">PEVuZE5vdGU+PENpdGU+PEF1dGhvcj5Uc2l2Z291bGlzPC9BdXRob3I+PFllYXI+MjAxODwvWWVh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</w:fldData>
        </w:fldChar>
      </w:r>
      <w:r w:rsidR="00FA587F" w:rsidRPr="00840659">
        <w:rPr>
          <w:lang w:val="en-US"/>
        </w:rPr>
        <w:instrText xml:space="preserve"> ADDIN EN.CITE.DATA </w:instrText>
      </w:r>
      <w:r w:rsidR="00FA587F" w:rsidRPr="00840659">
        <w:rPr>
          <w:lang w:val="en-US"/>
        </w:rPr>
      </w:r>
      <w:r w:rsidR="00FA587F" w:rsidRPr="00840659">
        <w:rPr>
          <w:lang w:val="en-US"/>
        </w:rPr>
        <w:fldChar w:fldCharType="end"/>
      </w:r>
      <w:r w:rsidR="00545493" w:rsidRPr="00840659">
        <w:rPr>
          <w:lang w:val="en-US"/>
        </w:rPr>
      </w:r>
      <w:r w:rsidR="00545493" w:rsidRPr="00840659">
        <w:rPr>
          <w:lang w:val="en-US"/>
        </w:rPr>
        <w:fldChar w:fldCharType="separate"/>
      </w:r>
      <w:r w:rsidR="00FA587F" w:rsidRPr="00840659">
        <w:rPr>
          <w:noProof/>
          <w:lang w:val="en-US"/>
        </w:rPr>
        <w:t>(Poudel et al., 2019; Tsivgoulis et al., 2018; Udell et al., 2013)</w:t>
      </w:r>
      <w:r w:rsidR="00545493" w:rsidRPr="00840659">
        <w:rPr>
          <w:lang w:val="en-US"/>
        </w:rPr>
        <w:fldChar w:fldCharType="end"/>
      </w:r>
      <w:r w:rsidR="003C3424" w:rsidRPr="00840659">
        <w:rPr>
          <w:lang w:val="en-US"/>
        </w:rPr>
        <w:t xml:space="preserve"> had a longer follow</w:t>
      </w:r>
      <w:r w:rsidR="00D30D25" w:rsidRPr="00840659">
        <w:rPr>
          <w:lang w:val="en-US"/>
        </w:rPr>
        <w:t>-</w:t>
      </w:r>
      <w:r w:rsidR="003C3424" w:rsidRPr="00840659">
        <w:rPr>
          <w:lang w:val="en-US"/>
        </w:rPr>
        <w:t>up period, up to 1 year.</w:t>
      </w:r>
    </w:p>
    <w:p w:rsidR="003C3424" w:rsidRPr="00840659" w:rsidRDefault="003C3424" w:rsidP="00CB38A0">
      <w:pPr>
        <w:spacing w:line="480" w:lineRule="auto"/>
        <w:jc w:val="both"/>
        <w:rPr>
          <w:lang w:val="en-US"/>
        </w:rPr>
      </w:pPr>
      <w:r w:rsidRPr="00840659">
        <w:rPr>
          <w:lang w:val="en-US"/>
        </w:rPr>
        <w:t>In observational studies, mainly includ</w:t>
      </w:r>
      <w:r w:rsidR="00DF7830" w:rsidRPr="00840659">
        <w:rPr>
          <w:lang w:val="en-US"/>
        </w:rPr>
        <w:t xml:space="preserve">ed </w:t>
      </w:r>
      <w:r w:rsidRPr="00840659">
        <w:rPr>
          <w:lang w:val="en-US"/>
        </w:rPr>
        <w:t xml:space="preserve">in </w:t>
      </w:r>
      <w:proofErr w:type="spellStart"/>
      <w:r w:rsidRPr="00840659">
        <w:rPr>
          <w:lang w:val="en-US"/>
        </w:rPr>
        <w:t>Demicheli’s</w:t>
      </w:r>
      <w:proofErr w:type="spellEnd"/>
      <w:r w:rsidRPr="00840659">
        <w:rPr>
          <w:lang w:val="en-US"/>
        </w:rPr>
        <w:t xml:space="preserve"> analysis</w:t>
      </w:r>
      <w:r w:rsidR="00FD70C8" w:rsidRPr="00840659">
        <w:rPr>
          <w:lang w:val="en-US"/>
        </w:rPr>
        <w:t xml:space="preserve"> </w:t>
      </w:r>
      <w:r w:rsidR="00545493" w:rsidRPr="00840659">
        <w:rPr>
          <w:lang w:val="en-US"/>
        </w:rPr>
        <w:fldChar w:fldCharType="begin"/>
      </w:r>
      <w:r w:rsidR="00FA587F" w:rsidRPr="00840659">
        <w:rPr>
          <w:lang w:val="en-US"/>
        </w:rPr>
        <w:instrText xml:space="preserve"> ADDIN EN.CITE &lt;EndNote&gt;&lt;Cite&gt;&lt;Author&gt;Demicheli&lt;/Author&gt;&lt;Year&gt;2018&lt;/Year&gt;&lt;RecNum&gt;115&lt;/RecNum&gt;&lt;DisplayText&gt;(Demicheli et al., 2018)&lt;/DisplayText&gt;&lt;record&gt;&lt;rec-number&gt;115&lt;/rec-number&gt;&lt;foreign-keys&gt;&lt;key app="EN" db-id="9pss2zav3psfaxeepwyvafs6vp2wsztxe90z" timestamp="1557397598"&gt;115&lt;/key&gt;&lt;/foreign-keys&gt;&lt;ref-type name="Journal Article"&gt;17&lt;/ref-type&gt;&lt;contributors&gt;&lt;authors&gt;&lt;author&gt;Demicheli, V.&lt;/author&gt;&lt;author&gt;Jefferson, T.&lt;/author&gt;&lt;author&gt;Di Pietrantonj, C.&lt;/author&gt;&lt;author&gt;Ferroni, E.&lt;/author&gt;&lt;author&gt;Thorning, S.&lt;/author&gt;&lt;author&gt;Thomas, R. E.&lt;/author&gt;&lt;author&gt;Rivetti, A.&lt;/author&gt;&lt;/authors&gt;&lt;/contributors&gt;&lt;auth-address&gt;Servizio Regionale di Riferimento per l&amp;apos;Epidemiologia, SSEpi-SeREMI, Azienda Sanitaria Locale ASL AL, Via Venezia 6, Alessandria, Piemonte, Italy, 15121.&lt;/auth-address&gt;&lt;titles&gt;&lt;title&gt;Vaccines for preventing influenza in the elderly&lt;/title&gt;&lt;secondary-title&gt;Cochrane Database Syst Rev&lt;/secondary-title&gt;&lt;/titles&gt;&lt;periodical&gt;&lt;full-title&gt;Cochrane Database Syst Rev&lt;/full-title&gt;&lt;/periodical&gt;&lt;pages&gt;CD004876&lt;/pages&gt;&lt;volume&gt;2&lt;/volume&gt;&lt;edition&gt;2018/02/02&lt;/edition&gt;&lt;keywords&gt;&lt;keyword&gt;Aged&lt;/keyword&gt;&lt;keyword&gt;Humans&lt;/keyword&gt;&lt;keyword&gt;Influenza Vaccines/*administration &amp;amp; dosage/adverse effects&lt;/keyword&gt;&lt;keyword&gt;Influenza, Human/*prevention &amp;amp; control&lt;/keyword&gt;&lt;keyword&gt;Randomized Controlled Trials as Topic&lt;/keyword&gt;&lt;keyword&gt;Vaccines, Inactivated/administration &amp;amp; dosage&lt;/keyword&gt;&lt;/keywords&gt;&lt;dates&gt;&lt;year&gt;2018&lt;/year&gt;&lt;pub-dates&gt;&lt;date&gt;Feb 1&lt;/date&gt;&lt;/pub-dates&gt;&lt;/dates&gt;&lt;isbn&gt;1469-493X (Electronic)&amp;#xD;1361-6137 (Linking)&lt;/isbn&gt;&lt;accession-num&gt;29388197&lt;/accession-num&gt;&lt;urls&gt;&lt;related-urls&gt;&lt;url&gt;https://www.ncbi.nlm.nih.gov/pubmed/29388197&lt;/url&gt;&lt;/related-urls&gt;&lt;/urls&gt;&lt;custom2&gt;PMC6491101&lt;/custom2&gt;&lt;electronic-resource-num&gt;10.1002/14651858.CD004876.pub4&lt;/electronic-resource-num&gt;&lt;/record&gt;&lt;/Cite&gt;&lt;/EndNote&gt;</w:instrText>
      </w:r>
      <w:r w:rsidR="00545493" w:rsidRPr="00840659">
        <w:rPr>
          <w:lang w:val="en-US"/>
        </w:rPr>
        <w:fldChar w:fldCharType="separate"/>
      </w:r>
      <w:r w:rsidR="00FA587F" w:rsidRPr="00840659">
        <w:rPr>
          <w:noProof/>
          <w:lang w:val="en-US"/>
        </w:rPr>
        <w:t>(Demicheli et al., 2018)</w:t>
      </w:r>
      <w:r w:rsidR="00545493" w:rsidRPr="00840659">
        <w:rPr>
          <w:lang w:val="en-US"/>
        </w:rPr>
        <w:fldChar w:fldCharType="end"/>
      </w:r>
      <w:r w:rsidRPr="00840659">
        <w:rPr>
          <w:lang w:val="en-US"/>
        </w:rPr>
        <w:t xml:space="preserve">, </w:t>
      </w:r>
      <w:r w:rsidR="004577B3" w:rsidRPr="00840659">
        <w:rPr>
          <w:lang w:val="en-US"/>
        </w:rPr>
        <w:t>it was</w:t>
      </w:r>
      <w:r w:rsidRPr="00840659">
        <w:rPr>
          <w:lang w:val="en-US"/>
        </w:rPr>
        <w:t xml:space="preserve"> found </w:t>
      </w:r>
      <w:r w:rsidR="004577B3" w:rsidRPr="00840659">
        <w:rPr>
          <w:lang w:val="en-US"/>
        </w:rPr>
        <w:t xml:space="preserve">that </w:t>
      </w:r>
      <w:r w:rsidR="0022713F" w:rsidRPr="00840659">
        <w:rPr>
          <w:lang w:val="en-US"/>
        </w:rPr>
        <w:t xml:space="preserve">often </w:t>
      </w:r>
      <w:r w:rsidR="00AD2898" w:rsidRPr="00840659">
        <w:rPr>
          <w:lang w:val="en-US"/>
        </w:rPr>
        <w:t>shorter follow</w:t>
      </w:r>
      <w:r w:rsidR="00D30D25" w:rsidRPr="00840659">
        <w:rPr>
          <w:lang w:val="en-US"/>
        </w:rPr>
        <w:t>-</w:t>
      </w:r>
      <w:r w:rsidR="00AD2898" w:rsidRPr="00840659">
        <w:rPr>
          <w:lang w:val="en-US"/>
        </w:rPr>
        <w:t>up periods</w:t>
      </w:r>
      <w:r w:rsidR="00DF7830" w:rsidRPr="00840659">
        <w:rPr>
          <w:lang w:val="en-US"/>
        </w:rPr>
        <w:t xml:space="preserve"> were</w:t>
      </w:r>
      <w:r w:rsidR="00705C34" w:rsidRPr="00840659">
        <w:rPr>
          <w:lang w:val="en-US"/>
        </w:rPr>
        <w:t xml:space="preserve"> reported</w:t>
      </w:r>
      <w:r w:rsidR="00333712" w:rsidRPr="00840659">
        <w:rPr>
          <w:lang w:val="en-US"/>
        </w:rPr>
        <w:t>,</w:t>
      </w:r>
      <w:r w:rsidR="008E7A72" w:rsidRPr="00840659">
        <w:rPr>
          <w:lang w:val="en-US"/>
        </w:rPr>
        <w:t xml:space="preserve"> </w:t>
      </w:r>
      <w:r w:rsidR="00DF7830" w:rsidRPr="00840659">
        <w:rPr>
          <w:lang w:val="en-US"/>
        </w:rPr>
        <w:t xml:space="preserve">whilst </w:t>
      </w:r>
      <w:r w:rsidR="0095713B" w:rsidRPr="00840659">
        <w:rPr>
          <w:lang w:val="en-US"/>
        </w:rPr>
        <w:t>in some cases the</w:t>
      </w:r>
      <w:r w:rsidR="008E7A72" w:rsidRPr="00840659">
        <w:rPr>
          <w:lang w:val="en-US"/>
        </w:rPr>
        <w:t xml:space="preserve"> time</w:t>
      </w:r>
      <w:r w:rsidR="0095713B" w:rsidRPr="00840659">
        <w:rPr>
          <w:lang w:val="en-US"/>
        </w:rPr>
        <w:t xml:space="preserve"> indication</w:t>
      </w:r>
      <w:r w:rsidR="008E7A72" w:rsidRPr="00840659">
        <w:rPr>
          <w:lang w:val="en-US"/>
        </w:rPr>
        <w:t xml:space="preserve"> </w:t>
      </w:r>
      <w:r w:rsidR="0095713B" w:rsidRPr="00840659">
        <w:rPr>
          <w:lang w:val="en-US"/>
        </w:rPr>
        <w:t xml:space="preserve">was limited to </w:t>
      </w:r>
      <w:r w:rsidR="00333712" w:rsidRPr="00840659">
        <w:rPr>
          <w:lang w:val="en-US"/>
        </w:rPr>
        <w:t xml:space="preserve">a generic </w:t>
      </w:r>
      <w:r w:rsidR="0095713B" w:rsidRPr="00840659">
        <w:rPr>
          <w:lang w:val="en-US"/>
        </w:rPr>
        <w:t>epidemic period</w:t>
      </w:r>
      <w:r w:rsidR="00E318AC" w:rsidRPr="00840659">
        <w:rPr>
          <w:lang w:val="en-US"/>
        </w:rPr>
        <w:t>, without any further in</w:t>
      </w:r>
      <w:r w:rsidR="008E7A72" w:rsidRPr="00840659">
        <w:rPr>
          <w:lang w:val="en-US"/>
        </w:rPr>
        <w:t>formation</w:t>
      </w:r>
      <w:r w:rsidR="00E318AC" w:rsidRPr="00840659">
        <w:rPr>
          <w:lang w:val="en-US"/>
        </w:rPr>
        <w:t xml:space="preserve">. </w:t>
      </w:r>
    </w:p>
    <w:p w:rsidR="0095713B" w:rsidRPr="00840659" w:rsidRDefault="0095713B" w:rsidP="00CB38A0">
      <w:pPr>
        <w:spacing w:line="480" w:lineRule="auto"/>
        <w:jc w:val="both"/>
        <w:rPr>
          <w:lang w:val="en-US"/>
        </w:rPr>
      </w:pPr>
    </w:p>
    <w:p w:rsidR="00EB27D6" w:rsidRPr="00840659" w:rsidRDefault="00CB38A0" w:rsidP="00CB38A0">
      <w:pPr>
        <w:spacing w:line="480" w:lineRule="auto"/>
        <w:jc w:val="both"/>
        <w:rPr>
          <w:b/>
          <w:bCs/>
          <w:lang w:val="en-US"/>
        </w:rPr>
      </w:pPr>
      <w:r w:rsidRPr="00840659">
        <w:rPr>
          <w:shd w:val="clear" w:color="auto" w:fill="FFFFFF"/>
          <w:lang w:val="en-US"/>
        </w:rPr>
        <w:lastRenderedPageBreak/>
        <w:t>In conclusion, t</w:t>
      </w:r>
      <w:r w:rsidR="00806F37" w:rsidRPr="00840659">
        <w:rPr>
          <w:shd w:val="clear" w:color="auto" w:fill="FFFFFF"/>
          <w:lang w:val="en-US"/>
        </w:rPr>
        <w:t xml:space="preserve">his umbrella review summarized the current state of the evidence regarding safety and efficacy of flu vaccination in older </w:t>
      </w:r>
      <w:r w:rsidR="00D30D25" w:rsidRPr="00840659">
        <w:rPr>
          <w:shd w:val="clear" w:color="auto" w:fill="FFFFFF"/>
          <w:lang w:val="en-US"/>
        </w:rPr>
        <w:t>adults</w:t>
      </w:r>
      <w:r w:rsidR="008E44B2" w:rsidRPr="00840659">
        <w:rPr>
          <w:shd w:val="clear" w:color="auto" w:fill="FFFFFF"/>
          <w:lang w:val="en-US"/>
        </w:rPr>
        <w:t>,</w:t>
      </w:r>
      <w:r w:rsidR="00806F37" w:rsidRPr="00840659">
        <w:rPr>
          <w:shd w:val="clear" w:color="auto" w:fill="FFFFFF"/>
          <w:lang w:val="en-US"/>
        </w:rPr>
        <w:t xml:space="preserve"> finding that influenza vaccination is associated with several positive outcomes. This work reinforces the </w:t>
      </w:r>
      <w:r w:rsidR="00183548" w:rsidRPr="00840659">
        <w:rPr>
          <w:shd w:val="clear" w:color="auto" w:fill="FFFFFF"/>
          <w:lang w:val="en-US"/>
        </w:rPr>
        <w:t>importance</w:t>
      </w:r>
      <w:r w:rsidR="00806F37" w:rsidRPr="00840659">
        <w:rPr>
          <w:shd w:val="clear" w:color="auto" w:fill="FFFFFF"/>
          <w:lang w:val="en-US"/>
        </w:rPr>
        <w:t> </w:t>
      </w:r>
      <w:r w:rsidR="00183548" w:rsidRPr="00840659">
        <w:rPr>
          <w:shd w:val="clear" w:color="auto" w:fill="FFFFFF"/>
          <w:lang w:val="en-US"/>
        </w:rPr>
        <w:t xml:space="preserve">of </w:t>
      </w:r>
      <w:r w:rsidR="00806F37" w:rsidRPr="00840659">
        <w:rPr>
          <w:shd w:val="clear" w:color="auto" w:fill="FFFFFF"/>
          <w:lang w:val="en-US"/>
        </w:rPr>
        <w:t>promot</w:t>
      </w:r>
      <w:r w:rsidR="00183548" w:rsidRPr="00840659">
        <w:rPr>
          <w:shd w:val="clear" w:color="auto" w:fill="FFFFFF"/>
          <w:lang w:val="en-US"/>
        </w:rPr>
        <w:t>ing</w:t>
      </w:r>
      <w:r w:rsidR="00806F37" w:rsidRPr="00840659">
        <w:rPr>
          <w:shd w:val="clear" w:color="auto" w:fill="FFFFFF"/>
          <w:lang w:val="en-US"/>
        </w:rPr>
        <w:t xml:space="preserve"> the use of flu vaccination in older </w:t>
      </w:r>
      <w:r w:rsidR="00D30D25" w:rsidRPr="00840659">
        <w:rPr>
          <w:shd w:val="clear" w:color="auto" w:fill="FFFFFF"/>
          <w:lang w:val="en-US"/>
        </w:rPr>
        <w:t>adults</w:t>
      </w:r>
      <w:r w:rsidR="00183548" w:rsidRPr="00840659">
        <w:rPr>
          <w:shd w:val="clear" w:color="auto" w:fill="FFFFFF"/>
          <w:lang w:val="en-US"/>
        </w:rPr>
        <w:t xml:space="preserve"> by public health authorities</w:t>
      </w:r>
      <w:r w:rsidR="00806F37" w:rsidRPr="00840659">
        <w:rPr>
          <w:shd w:val="clear" w:color="auto" w:fill="FFFFFF"/>
          <w:lang w:val="en-US"/>
        </w:rPr>
        <w:t xml:space="preserve">. </w:t>
      </w:r>
      <w:r w:rsidR="00183548" w:rsidRPr="00840659">
        <w:rPr>
          <w:shd w:val="clear" w:color="auto" w:fill="FFFFFF"/>
          <w:lang w:val="en-US"/>
        </w:rPr>
        <w:t>Furt</w:t>
      </w:r>
      <w:r w:rsidR="00AF00EA" w:rsidRPr="00840659">
        <w:rPr>
          <w:shd w:val="clear" w:color="auto" w:fill="FFFFFF"/>
          <w:lang w:val="en-US"/>
        </w:rPr>
        <w:t>h</w:t>
      </w:r>
      <w:r w:rsidR="00183548" w:rsidRPr="00840659">
        <w:rPr>
          <w:shd w:val="clear" w:color="auto" w:fill="FFFFFF"/>
          <w:lang w:val="en-US"/>
        </w:rPr>
        <w:t>er</w:t>
      </w:r>
      <w:r w:rsidR="00806F37" w:rsidRPr="00840659">
        <w:rPr>
          <w:shd w:val="clear" w:color="auto" w:fill="FFFFFF"/>
          <w:lang w:val="en-US"/>
        </w:rPr>
        <w:t>, the evidence on safety and efficacy of vaccines in this population might benefit by an exte</w:t>
      </w:r>
      <w:r w:rsidR="00C061D3" w:rsidRPr="00840659">
        <w:rPr>
          <w:shd w:val="clear" w:color="auto" w:fill="FFFFFF"/>
          <w:lang w:val="en-US"/>
        </w:rPr>
        <w:t>n</w:t>
      </w:r>
      <w:r w:rsidR="00806F37" w:rsidRPr="00840659">
        <w:rPr>
          <w:shd w:val="clear" w:color="auto" w:fill="FFFFFF"/>
          <w:lang w:val="en-US"/>
        </w:rPr>
        <w:t xml:space="preserve">sion of the </w:t>
      </w:r>
      <w:r w:rsidR="00D30D25" w:rsidRPr="00840659">
        <w:rPr>
          <w:shd w:val="clear" w:color="auto" w:fill="FFFFFF"/>
          <w:lang w:val="en-US"/>
        </w:rPr>
        <w:t>follow-up</w:t>
      </w:r>
      <w:r w:rsidR="00806F37" w:rsidRPr="00840659">
        <w:rPr>
          <w:shd w:val="clear" w:color="auto" w:fill="FFFFFF"/>
          <w:lang w:val="en-US"/>
        </w:rPr>
        <w:t xml:space="preserve"> period both in RCTs and in longitudinal studies, beyond the usual 6-month period, </w:t>
      </w:r>
      <w:r w:rsidR="00183548" w:rsidRPr="00840659">
        <w:rPr>
          <w:shd w:val="clear" w:color="auto" w:fill="FFFFFF"/>
          <w:lang w:val="en-US"/>
        </w:rPr>
        <w:t xml:space="preserve">in order </w:t>
      </w:r>
      <w:r w:rsidR="00806F37" w:rsidRPr="00840659">
        <w:rPr>
          <w:shd w:val="clear" w:color="auto" w:fill="FFFFFF"/>
          <w:lang w:val="en-US"/>
        </w:rPr>
        <w:t xml:space="preserve">to be able to </w:t>
      </w:r>
      <w:r w:rsidR="00183548" w:rsidRPr="00840659">
        <w:rPr>
          <w:shd w:val="clear" w:color="auto" w:fill="FFFFFF"/>
          <w:lang w:val="en-US"/>
        </w:rPr>
        <w:t>evaluate</w:t>
      </w:r>
      <w:r w:rsidR="00806F37" w:rsidRPr="00840659">
        <w:rPr>
          <w:shd w:val="clear" w:color="auto" w:fill="FFFFFF"/>
          <w:lang w:val="en-US"/>
        </w:rPr>
        <w:t xml:space="preserve"> the impact of vaccination on long term outcomes</w:t>
      </w:r>
      <w:r w:rsidR="00C061D3" w:rsidRPr="00840659">
        <w:rPr>
          <w:shd w:val="clear" w:color="auto" w:fill="FFFFFF"/>
          <w:lang w:val="en-US"/>
        </w:rPr>
        <w:t>.</w:t>
      </w:r>
      <w:r w:rsidR="00806F37" w:rsidRPr="00840659">
        <w:rPr>
          <w:b/>
          <w:bCs/>
          <w:lang w:val="en-US"/>
        </w:rPr>
        <w:t xml:space="preserve"> </w:t>
      </w:r>
    </w:p>
    <w:p w:rsidR="00EB27D6" w:rsidRPr="00840659" w:rsidRDefault="00EB27D6" w:rsidP="00CB38A0">
      <w:pPr>
        <w:spacing w:line="480" w:lineRule="auto"/>
        <w:jc w:val="both"/>
        <w:rPr>
          <w:b/>
          <w:bCs/>
          <w:lang w:val="en-US"/>
        </w:rPr>
      </w:pPr>
    </w:p>
    <w:p w:rsidR="00CB38A0" w:rsidRPr="00840659" w:rsidRDefault="00CB38A0" w:rsidP="00CB38A0">
      <w:pPr>
        <w:spacing w:line="480" w:lineRule="auto"/>
        <w:rPr>
          <w:b/>
          <w:bCs/>
          <w:lang w:val="en-US"/>
        </w:rPr>
      </w:pPr>
      <w:r w:rsidRPr="00840659">
        <w:rPr>
          <w:b/>
          <w:bCs/>
          <w:lang w:val="en-US"/>
        </w:rPr>
        <w:br w:type="page"/>
      </w:r>
    </w:p>
    <w:p w:rsidR="00CB38A0" w:rsidRPr="00840659" w:rsidRDefault="00CB38A0" w:rsidP="00CB38A0">
      <w:pPr>
        <w:spacing w:line="480" w:lineRule="auto"/>
        <w:jc w:val="center"/>
        <w:rPr>
          <w:b/>
          <w:bCs/>
          <w:lang w:val="en-US"/>
        </w:rPr>
      </w:pPr>
      <w:r w:rsidRPr="00840659">
        <w:rPr>
          <w:b/>
          <w:bCs/>
          <w:lang w:val="en-US"/>
        </w:rPr>
        <w:lastRenderedPageBreak/>
        <w:t>ACKNOWLEDGEMENTS</w:t>
      </w:r>
    </w:p>
    <w:p w:rsidR="00962EA5" w:rsidRPr="00840659" w:rsidRDefault="00962EA5" w:rsidP="00CB38A0">
      <w:pPr>
        <w:spacing w:line="480" w:lineRule="auto"/>
        <w:jc w:val="both"/>
        <w:rPr>
          <w:lang w:val="en-US"/>
        </w:rPr>
      </w:pPr>
      <w:r w:rsidRPr="00840659">
        <w:rPr>
          <w:b/>
          <w:bCs/>
          <w:lang w:val="en-US"/>
        </w:rPr>
        <w:t>Contributors:</w:t>
      </w:r>
      <w:r w:rsidRPr="00840659">
        <w:rPr>
          <w:lang w:val="en-US"/>
        </w:rPr>
        <w:t xml:space="preserve"> Jacopo Demurtas, Gabriel Torbahn, Stefania Maggi, Nicola Veronese and Lee Smith had full access to all the data in the study. Jacopo Demurtas, Gabriel Torbahn, Stefania Maggi and Nicola Veronese conceptualized the study. Jacopo Demurtas, Stefania Maggi, Charlotte </w:t>
      </w:r>
      <w:proofErr w:type="spellStart"/>
      <w:r w:rsidRPr="00840659">
        <w:rPr>
          <w:lang w:val="en-US"/>
        </w:rPr>
        <w:t>Beaudart</w:t>
      </w:r>
      <w:proofErr w:type="spellEnd"/>
      <w:r w:rsidRPr="00840659">
        <w:rPr>
          <w:lang w:val="en-US"/>
        </w:rPr>
        <w:t xml:space="preserve">, Stefano Celotto, Nicola Veronese and Lee Smith designed the study. Gabriel Torbahn and Nicola Veronese searched the literature. Charlotte </w:t>
      </w:r>
      <w:proofErr w:type="spellStart"/>
      <w:r w:rsidRPr="00840659">
        <w:rPr>
          <w:lang w:val="en-US"/>
        </w:rPr>
        <w:t>Beaudart</w:t>
      </w:r>
      <w:proofErr w:type="spellEnd"/>
      <w:r w:rsidRPr="00840659">
        <w:rPr>
          <w:lang w:val="en-US"/>
        </w:rPr>
        <w:t xml:space="preserve"> and Dolores Sanchez Rodriguez screened the articles for inclusion and exclusion, Jacopo Demurtas and </w:t>
      </w:r>
      <w:proofErr w:type="spellStart"/>
      <w:r w:rsidRPr="00840659">
        <w:rPr>
          <w:lang w:val="en-US"/>
        </w:rPr>
        <w:t>Cafer</w:t>
      </w:r>
      <w:proofErr w:type="spellEnd"/>
      <w:r w:rsidRPr="00840659">
        <w:rPr>
          <w:lang w:val="en-US"/>
        </w:rPr>
        <w:t xml:space="preserve"> </w:t>
      </w:r>
      <w:proofErr w:type="spellStart"/>
      <w:r w:rsidRPr="00840659">
        <w:rPr>
          <w:lang w:val="en-US"/>
        </w:rPr>
        <w:t>Balci</w:t>
      </w:r>
      <w:proofErr w:type="spellEnd"/>
      <w:r w:rsidRPr="00840659">
        <w:rPr>
          <w:lang w:val="en-US"/>
        </w:rPr>
        <w:t xml:space="preserve"> conducted data extraction. Nicola Veronese and Lee Smith conducted data analyses. Stefano and Daniele Celotto provided quality assessment. Nicola Veronese and Jacopo Demurtas drafted the initial tables. Jacopo Demurtas drafted the initial manuscript. Nicola Veronese and Gabriel Torbahn provided methodological supervision. All authors contributed to interpretation of data and critical revision of the manuscript for important intellectual </w:t>
      </w:r>
      <w:r w:rsidR="00CF7E54" w:rsidRPr="00840659">
        <w:rPr>
          <w:lang w:val="en-US"/>
        </w:rPr>
        <w:t>content</w:t>
      </w:r>
      <w:r w:rsidRPr="00840659">
        <w:rPr>
          <w:lang w:val="en-US"/>
        </w:rPr>
        <w:t>.</w:t>
      </w:r>
    </w:p>
    <w:p w:rsidR="00962EA5" w:rsidRPr="00840659" w:rsidRDefault="00962EA5" w:rsidP="00CB38A0">
      <w:pPr>
        <w:spacing w:line="480" w:lineRule="auto"/>
        <w:rPr>
          <w:b/>
          <w:bCs/>
          <w:lang w:val="en-US"/>
        </w:rPr>
      </w:pPr>
    </w:p>
    <w:p w:rsidR="00905E8F" w:rsidRPr="00840659" w:rsidRDefault="00905E8F" w:rsidP="00CB38A0">
      <w:pPr>
        <w:autoSpaceDE w:val="0"/>
        <w:autoSpaceDN w:val="0"/>
        <w:adjustRightInd w:val="0"/>
        <w:spacing w:line="480" w:lineRule="auto"/>
        <w:rPr>
          <w:rFonts w:eastAsiaTheme="minorHAnsi"/>
          <w:lang w:val="en-US" w:eastAsia="en-US"/>
        </w:rPr>
      </w:pPr>
      <w:r w:rsidRPr="00840659">
        <w:rPr>
          <w:rFonts w:eastAsiaTheme="minorHAnsi"/>
          <w:b/>
          <w:bCs/>
          <w:lang w:val="en-US" w:eastAsia="en-US"/>
        </w:rPr>
        <w:t>Funding</w:t>
      </w:r>
      <w:r w:rsidRPr="00840659">
        <w:rPr>
          <w:rFonts w:eastAsiaTheme="minorHAnsi"/>
          <w:lang w:val="en-US" w:eastAsia="en-US"/>
        </w:rPr>
        <w:t>: none</w:t>
      </w:r>
    </w:p>
    <w:p w:rsidR="00905E8F" w:rsidRPr="00840659" w:rsidRDefault="00905E8F" w:rsidP="00CB38A0">
      <w:pPr>
        <w:autoSpaceDE w:val="0"/>
        <w:autoSpaceDN w:val="0"/>
        <w:adjustRightInd w:val="0"/>
        <w:spacing w:line="480" w:lineRule="auto"/>
        <w:rPr>
          <w:rFonts w:eastAsiaTheme="minorHAnsi"/>
          <w:lang w:val="en-US" w:eastAsia="en-US"/>
        </w:rPr>
      </w:pPr>
    </w:p>
    <w:p w:rsidR="00905E8F" w:rsidRPr="00840659" w:rsidRDefault="00905E8F" w:rsidP="00CB38A0">
      <w:pPr>
        <w:autoSpaceDE w:val="0"/>
        <w:autoSpaceDN w:val="0"/>
        <w:adjustRightInd w:val="0"/>
        <w:spacing w:line="480" w:lineRule="auto"/>
        <w:rPr>
          <w:rFonts w:eastAsiaTheme="minorHAnsi"/>
          <w:lang w:val="en-US" w:eastAsia="en-US"/>
        </w:rPr>
      </w:pPr>
      <w:r w:rsidRPr="00840659">
        <w:rPr>
          <w:rFonts w:eastAsiaTheme="minorHAnsi"/>
          <w:b/>
          <w:bCs/>
          <w:lang w:val="en-US" w:eastAsia="en-US"/>
        </w:rPr>
        <w:t>Competing interests</w:t>
      </w:r>
      <w:r w:rsidRPr="00840659">
        <w:rPr>
          <w:rFonts w:eastAsiaTheme="minorHAnsi"/>
          <w:lang w:val="en-US" w:eastAsia="en-US"/>
        </w:rPr>
        <w:t>: All authors have completed the ICMJE uniform disclosure form at www.icmje.org/coi_disclosure.pdf and declare no conflict of interest</w:t>
      </w:r>
    </w:p>
    <w:p w:rsidR="00905E8F" w:rsidRPr="00840659" w:rsidRDefault="00905E8F" w:rsidP="00CB38A0">
      <w:pPr>
        <w:autoSpaceDE w:val="0"/>
        <w:autoSpaceDN w:val="0"/>
        <w:adjustRightInd w:val="0"/>
        <w:spacing w:line="480" w:lineRule="auto"/>
        <w:rPr>
          <w:rFonts w:eastAsiaTheme="minorHAnsi"/>
          <w:lang w:val="en-US" w:eastAsia="en-US"/>
        </w:rPr>
      </w:pPr>
      <w:r w:rsidRPr="00840659">
        <w:rPr>
          <w:rFonts w:eastAsiaTheme="minorHAnsi"/>
          <w:lang w:val="en-US" w:eastAsia="en-US"/>
        </w:rPr>
        <w:t xml:space="preserve"> </w:t>
      </w:r>
    </w:p>
    <w:p w:rsidR="00962EA5" w:rsidRPr="00840659" w:rsidRDefault="00962EA5" w:rsidP="00CB38A0">
      <w:pPr>
        <w:spacing w:line="480" w:lineRule="auto"/>
        <w:rPr>
          <w:b/>
          <w:bCs/>
          <w:lang w:val="en-US"/>
        </w:rPr>
      </w:pPr>
      <w:r w:rsidRPr="00840659">
        <w:rPr>
          <w:b/>
          <w:bCs/>
          <w:lang w:val="en-US"/>
        </w:rPr>
        <w:t>Dissemination declaration</w:t>
      </w:r>
    </w:p>
    <w:p w:rsidR="00962EA5" w:rsidRPr="00840659" w:rsidRDefault="00962EA5" w:rsidP="00CB38A0">
      <w:pPr>
        <w:spacing w:line="480" w:lineRule="auto"/>
        <w:rPr>
          <w:lang w:val="en-US"/>
        </w:rPr>
      </w:pPr>
      <w:r w:rsidRPr="00840659">
        <w:rPr>
          <w:shd w:val="clear" w:color="auto" w:fill="FFFFFF"/>
          <w:lang w:val="en-US"/>
        </w:rPr>
        <w:t>Dissemination to these groups is not possible/applicable.</w:t>
      </w:r>
    </w:p>
    <w:p w:rsidR="00962EA5" w:rsidRPr="00840659" w:rsidRDefault="00962EA5" w:rsidP="00CB38A0">
      <w:pPr>
        <w:spacing w:line="480" w:lineRule="auto"/>
        <w:rPr>
          <w:b/>
          <w:bCs/>
          <w:lang w:val="en-US"/>
        </w:rPr>
      </w:pPr>
    </w:p>
    <w:p w:rsidR="00962EA5" w:rsidRPr="00840659" w:rsidRDefault="00962EA5" w:rsidP="00CB38A0">
      <w:pPr>
        <w:spacing w:line="480" w:lineRule="auto"/>
        <w:rPr>
          <w:b/>
          <w:bCs/>
          <w:lang w:val="en-US"/>
        </w:rPr>
      </w:pPr>
      <w:r w:rsidRPr="00840659">
        <w:rPr>
          <w:b/>
          <w:bCs/>
          <w:lang w:val="en-US"/>
        </w:rPr>
        <w:t>Data sharing</w:t>
      </w:r>
    </w:p>
    <w:p w:rsidR="00962EA5" w:rsidRPr="00840659" w:rsidRDefault="00962EA5" w:rsidP="00CB38A0">
      <w:pPr>
        <w:spacing w:line="480" w:lineRule="auto"/>
        <w:rPr>
          <w:lang w:val="en-US"/>
        </w:rPr>
      </w:pPr>
      <w:r w:rsidRPr="00840659">
        <w:rPr>
          <w:lang w:val="en-US"/>
        </w:rPr>
        <w:t>The statistical code is available from the corresponding author upon request.</w:t>
      </w:r>
    </w:p>
    <w:p w:rsidR="00962EA5" w:rsidRPr="00840659" w:rsidRDefault="00962EA5" w:rsidP="00CB38A0">
      <w:pPr>
        <w:spacing w:line="480" w:lineRule="auto"/>
        <w:jc w:val="both"/>
        <w:rPr>
          <w:rFonts w:ascii="Arial" w:hAnsi="Arial" w:cs="Arial"/>
          <w:sz w:val="18"/>
          <w:szCs w:val="18"/>
          <w:lang w:val="en-US"/>
        </w:rPr>
      </w:pPr>
    </w:p>
    <w:p w:rsidR="00FD0913" w:rsidRPr="00840659" w:rsidRDefault="00F707B0" w:rsidP="00CB38A0">
      <w:pPr>
        <w:spacing w:line="480" w:lineRule="auto"/>
        <w:jc w:val="center"/>
        <w:rPr>
          <w:rFonts w:ascii="Arial" w:hAnsi="Arial" w:cs="Arial"/>
          <w:sz w:val="16"/>
          <w:szCs w:val="16"/>
        </w:rPr>
      </w:pPr>
      <w:r w:rsidRPr="00840659">
        <w:rPr>
          <w:rFonts w:ascii="Arial" w:hAnsi="Arial" w:cs="Arial"/>
          <w:b/>
          <w:bCs/>
          <w:sz w:val="18"/>
          <w:szCs w:val="18"/>
          <w:lang w:val="en-GB"/>
        </w:rPr>
        <w:br w:type="page"/>
      </w:r>
      <w:r w:rsidR="00CB38A0" w:rsidRPr="00840659">
        <w:rPr>
          <w:rFonts w:cstheme="minorHAnsi"/>
          <w:b/>
          <w:bCs/>
        </w:rPr>
        <w:lastRenderedPageBreak/>
        <w:t>REFERENCES</w:t>
      </w:r>
    </w:p>
    <w:p w:rsidR="00500025" w:rsidRPr="00840659" w:rsidRDefault="00545493" w:rsidP="00500025">
      <w:pPr>
        <w:pStyle w:val="EndNoteBibliography"/>
        <w:ind w:left="720" w:hanging="720"/>
        <w:rPr>
          <w:noProof/>
        </w:rPr>
      </w:pPr>
      <w:r w:rsidRPr="00840659">
        <w:rPr>
          <w:rFonts w:ascii="Arial" w:hAnsi="Arial" w:cs="Arial"/>
          <w:sz w:val="16"/>
          <w:szCs w:val="16"/>
        </w:rPr>
        <w:fldChar w:fldCharType="begin"/>
      </w:r>
      <w:r w:rsidR="00FD0913" w:rsidRPr="00840659">
        <w:rPr>
          <w:rFonts w:ascii="Arial" w:hAnsi="Arial" w:cs="Arial"/>
          <w:sz w:val="16"/>
          <w:szCs w:val="16"/>
          <w:lang w:val="it-IT"/>
        </w:rPr>
        <w:instrText xml:space="preserve"> ADDIN EN.REFLIST </w:instrText>
      </w:r>
      <w:r w:rsidRPr="00840659">
        <w:rPr>
          <w:rFonts w:ascii="Arial" w:hAnsi="Arial" w:cs="Arial"/>
          <w:sz w:val="16"/>
          <w:szCs w:val="16"/>
        </w:rPr>
        <w:fldChar w:fldCharType="separate"/>
      </w:r>
      <w:r w:rsidR="00500025" w:rsidRPr="00840659">
        <w:rPr>
          <w:noProof/>
        </w:rPr>
        <w:t>Bechini, A., Lorini, C., Zanobini, P., Mando Tacconi, F., Boccalini, S., Grazzini, M., Bonanni, P., Bonaccorsi, G., 2020. Utility of Healthcare System-Based Interventions in Improving the Uptake of Influenza Vaccination in Healthcare Workers at Long-Term Care Facilities: A Systematic Review. Vaccines (Basel) 8.</w:t>
      </w:r>
    </w:p>
    <w:p w:rsidR="00500025" w:rsidRPr="00840659" w:rsidRDefault="00500025" w:rsidP="00500025">
      <w:pPr>
        <w:pStyle w:val="EndNoteBibliography"/>
        <w:ind w:left="720" w:hanging="720"/>
        <w:rPr>
          <w:noProof/>
        </w:rPr>
      </w:pPr>
      <w:r w:rsidRPr="00840659">
        <w:rPr>
          <w:noProof/>
        </w:rPr>
        <w:t>Brydak, L., Roiz, J., Faivre, P., Reygrobellet, C., 2012. Implementing an influenza vaccination programme for adults aged &gt;/=65 years in Poland: a cost-effectiveness analysis. Clin Drug Investig 32, 73-85.</w:t>
      </w:r>
    </w:p>
    <w:p w:rsidR="00500025" w:rsidRPr="00840659" w:rsidRDefault="00500025" w:rsidP="00500025">
      <w:pPr>
        <w:pStyle w:val="EndNoteBibliography"/>
        <w:ind w:left="720" w:hanging="720"/>
        <w:rPr>
          <w:noProof/>
        </w:rPr>
      </w:pPr>
      <w:r w:rsidRPr="00840659">
        <w:rPr>
          <w:noProof/>
        </w:rPr>
        <w:t>Demicheli, V., Jefferson, T., Di Pietrantonj, C., Ferroni, E., Thorning, S., Thomas, R.E., Rivetti, A., 2018. Vaccines for preventing influenza in the elderly. Cochrane Database Syst Rev 2, CD004876.</w:t>
      </w:r>
    </w:p>
    <w:p w:rsidR="00500025" w:rsidRPr="00840659" w:rsidRDefault="00500025" w:rsidP="00500025">
      <w:pPr>
        <w:pStyle w:val="EndNoteBibliography"/>
        <w:ind w:left="720" w:hanging="720"/>
        <w:rPr>
          <w:noProof/>
        </w:rPr>
      </w:pPr>
      <w:r w:rsidRPr="00840659">
        <w:rPr>
          <w:noProof/>
        </w:rPr>
        <w:t>Domnich, A., Arata, L., Amicizia, D., Puig-Barbera, J., Gasparini, R., Panatto, D., 2017. Effectiveness of MF59-adjuvanted seasonal influenza vaccine in the elderly: A systematic review and meta-analysis. Vaccine 35, 513-520.</w:t>
      </w:r>
    </w:p>
    <w:p w:rsidR="00500025" w:rsidRPr="00840659" w:rsidRDefault="00500025" w:rsidP="00500025">
      <w:pPr>
        <w:pStyle w:val="EndNoteBibliography"/>
        <w:ind w:left="720" w:hanging="720"/>
        <w:rPr>
          <w:noProof/>
        </w:rPr>
      </w:pPr>
      <w:r w:rsidRPr="00840659">
        <w:rPr>
          <w:noProof/>
        </w:rPr>
        <w:t>Egger, M., Davey Smith, G., Schneider, M., Minder, C., 1997. Bias in meta-analysis detected by a simple, graphical test. BMJ (Clinical research ed.) 315, 629-634.</w:t>
      </w:r>
    </w:p>
    <w:p w:rsidR="00500025" w:rsidRPr="00840659" w:rsidRDefault="00500025" w:rsidP="00500025">
      <w:pPr>
        <w:pStyle w:val="EndNoteBibliography"/>
        <w:ind w:left="720" w:hanging="720"/>
        <w:rPr>
          <w:noProof/>
        </w:rPr>
      </w:pPr>
      <w:r w:rsidRPr="00840659">
        <w:rPr>
          <w:noProof/>
        </w:rPr>
        <w:t>Estabragh, Z.R., Mamas, M.A., 2013. The cardiovascular manifestations of influenza: a systematic review. Int J Cardiol 167, 2397-2403.</w:t>
      </w:r>
    </w:p>
    <w:p w:rsidR="00500025" w:rsidRPr="00840659" w:rsidRDefault="00500025" w:rsidP="00500025">
      <w:pPr>
        <w:pStyle w:val="EndNoteBibliography"/>
        <w:ind w:left="720" w:hanging="720"/>
        <w:rPr>
          <w:noProof/>
        </w:rPr>
      </w:pPr>
      <w:r w:rsidRPr="00840659">
        <w:rPr>
          <w:noProof/>
        </w:rPr>
        <w:t>Guyatt, G.H., Oxman, A.D., Vist, G.E., Kunz, R., Falck-Ytter, Y., Alonso-Coello, P., Schünemann, H.J., 2008. GRADE: an emerging consensus on rating quality of evidence and strength of recommendations. BMJ 336, 924.</w:t>
      </w:r>
    </w:p>
    <w:p w:rsidR="00500025" w:rsidRPr="00840659" w:rsidRDefault="00500025" w:rsidP="00500025">
      <w:pPr>
        <w:pStyle w:val="EndNoteBibliography"/>
        <w:ind w:left="720" w:hanging="720"/>
        <w:rPr>
          <w:noProof/>
        </w:rPr>
      </w:pPr>
      <w:r w:rsidRPr="00840659">
        <w:rPr>
          <w:noProof/>
        </w:rPr>
        <w:t>Hardelid, P., Pebody, R., Andrews, N., 2013. Mortality caused by influenza and respiratory syncytial virus by age group in England and Wales 1999-2010. Influenza Other Respir Viruses 7, 35-45.</w:t>
      </w:r>
    </w:p>
    <w:p w:rsidR="00500025" w:rsidRPr="00840659" w:rsidRDefault="00500025" w:rsidP="00500025">
      <w:pPr>
        <w:pStyle w:val="EndNoteBibliography"/>
        <w:ind w:left="720" w:hanging="720"/>
        <w:rPr>
          <w:noProof/>
        </w:rPr>
      </w:pPr>
      <w:r w:rsidRPr="00840659">
        <w:rPr>
          <w:noProof/>
        </w:rPr>
        <w:t>Higgins, J.P., Thompson, S.G., Spiegelhalter, D.J., 2009. A re-evaluation of random-effects meta-analysis. J R Stat Soc Ser A Stat Soc 172, 137-159.</w:t>
      </w:r>
    </w:p>
    <w:p w:rsidR="00500025" w:rsidRPr="00840659" w:rsidRDefault="00500025" w:rsidP="00500025">
      <w:pPr>
        <w:pStyle w:val="EndNoteBibliography"/>
        <w:ind w:left="720" w:hanging="720"/>
        <w:rPr>
          <w:noProof/>
        </w:rPr>
      </w:pPr>
      <w:r w:rsidRPr="00840659">
        <w:rPr>
          <w:noProof/>
        </w:rPr>
        <w:t>Ioannidis, J.P., 2009. Integration of evidence from multiple meta-analyses: a primer on umbrella reviews, treatment networks and multiple treatments meta-analyses. CMAJ 181, 488-493.</w:t>
      </w:r>
    </w:p>
    <w:p w:rsidR="00500025" w:rsidRPr="00840659" w:rsidRDefault="00500025" w:rsidP="00500025">
      <w:pPr>
        <w:pStyle w:val="EndNoteBibliography"/>
        <w:ind w:left="720" w:hanging="720"/>
        <w:rPr>
          <w:noProof/>
        </w:rPr>
      </w:pPr>
      <w:r w:rsidRPr="00840659">
        <w:rPr>
          <w:noProof/>
        </w:rPr>
        <w:t>Ioannidis, J.P., Patsopoulos, N.A., Evangelou, E., 2007. Uncertainty in heterogeneity estimates in meta-analyses. BMJ 335, 914-916.</w:t>
      </w:r>
    </w:p>
    <w:p w:rsidR="00500025" w:rsidRPr="00840659" w:rsidRDefault="00500025" w:rsidP="00500025">
      <w:pPr>
        <w:pStyle w:val="EndNoteBibliography"/>
        <w:ind w:left="720" w:hanging="720"/>
        <w:rPr>
          <w:noProof/>
        </w:rPr>
      </w:pPr>
      <w:r w:rsidRPr="00840659">
        <w:rPr>
          <w:noProof/>
        </w:rPr>
        <w:t>Ioannidis, J.P., Patsopoulos, N.A., Rothstein, H.R., 2008. Reasons or excuses for avoiding meta-analysis in forest plots. BMJ 336, 1413-1415.</w:t>
      </w:r>
    </w:p>
    <w:p w:rsidR="00500025" w:rsidRPr="00840659" w:rsidRDefault="00500025" w:rsidP="00500025">
      <w:pPr>
        <w:pStyle w:val="EndNoteBibliography"/>
        <w:ind w:left="720" w:hanging="720"/>
        <w:rPr>
          <w:noProof/>
        </w:rPr>
      </w:pPr>
      <w:r w:rsidRPr="00840659">
        <w:rPr>
          <w:noProof/>
        </w:rPr>
        <w:t>Ioannidis, J.P., Tarone, R., McLaughlin, J.K., 2011. The false-positive to false-negative ratio in epidemiologic studies. Epidemiology 22, 450-456.</w:t>
      </w:r>
    </w:p>
    <w:p w:rsidR="00500025" w:rsidRPr="00840659" w:rsidRDefault="00500025" w:rsidP="00500025">
      <w:pPr>
        <w:pStyle w:val="EndNoteBibliography"/>
        <w:ind w:left="720" w:hanging="720"/>
        <w:rPr>
          <w:noProof/>
        </w:rPr>
      </w:pPr>
      <w:r w:rsidRPr="00840659">
        <w:rPr>
          <w:noProof/>
        </w:rPr>
        <w:t>Ioannidis, J.P., Trikalinos, T.A., 2007a. The appropriateness of asymmetry tests for publication bias in meta-analyses: a large survey. CMAJ 176, 1091-1096.</w:t>
      </w:r>
    </w:p>
    <w:p w:rsidR="00500025" w:rsidRPr="00840659" w:rsidRDefault="00500025" w:rsidP="00500025">
      <w:pPr>
        <w:pStyle w:val="EndNoteBibliography"/>
        <w:ind w:left="720" w:hanging="720"/>
        <w:rPr>
          <w:noProof/>
        </w:rPr>
      </w:pPr>
      <w:r w:rsidRPr="00840659">
        <w:rPr>
          <w:noProof/>
        </w:rPr>
        <w:t>Ioannidis, J.P., Trikalinos, T.A., 2007b. An exploratory test for an excess of significant findings. Clin Trials 4, 245-253.</w:t>
      </w:r>
    </w:p>
    <w:p w:rsidR="00500025" w:rsidRPr="00840659" w:rsidRDefault="00500025" w:rsidP="00500025">
      <w:pPr>
        <w:pStyle w:val="EndNoteBibliography"/>
        <w:ind w:left="720" w:hanging="720"/>
        <w:rPr>
          <w:noProof/>
        </w:rPr>
      </w:pPr>
      <w:r w:rsidRPr="00840659">
        <w:rPr>
          <w:noProof/>
        </w:rPr>
        <w:t>Iuliano, A.D., Roguski, K.M., Chang, H.H., Muscatello, D.J., Palekar, R., Tempia, S., Cohen, C., Gran, J.M., Schanzer, D., Cowling, B.J., Wu, P., Kyncl, J., Ang, L.W., Park, M., Redlberger-Fritz, M., Yu, H., Espenhain, L., Krishnan, A., Emukule, G., van Asten, L., Pereira da Silva, S., Aungkulanon, S., Buchholz, U., Widdowson, M.A., Bresee, J.S., Global Seasonal Influenza-associated Mortality Collaborator, N., 2018. Estimates of global seasonal influenza-associated respiratory mortality: a modelling study. Lancet 391, 1285-1300.</w:t>
      </w:r>
    </w:p>
    <w:p w:rsidR="00500025" w:rsidRPr="00840659" w:rsidRDefault="00500025" w:rsidP="00500025">
      <w:pPr>
        <w:pStyle w:val="EndNoteBibliography"/>
        <w:ind w:left="720" w:hanging="720"/>
        <w:rPr>
          <w:noProof/>
        </w:rPr>
      </w:pPr>
      <w:r w:rsidRPr="00840659">
        <w:rPr>
          <w:noProof/>
        </w:rPr>
        <w:t>Jefferson, T., Di Pietrantonj, C., Al-Ansary, L.A., Ferroni, E., Thorning, S., Thomas, R.E., 2010. Vaccines for preventing influenza in the elderly. Cochrane Database Syst Rev, CD004876.</w:t>
      </w:r>
    </w:p>
    <w:p w:rsidR="00500025" w:rsidRPr="00840659" w:rsidRDefault="00500025" w:rsidP="00500025">
      <w:pPr>
        <w:pStyle w:val="EndNoteBibliography"/>
        <w:ind w:left="720" w:hanging="720"/>
        <w:rPr>
          <w:noProof/>
        </w:rPr>
      </w:pPr>
      <w:r w:rsidRPr="00840659">
        <w:rPr>
          <w:noProof/>
        </w:rPr>
        <w:lastRenderedPageBreak/>
        <w:t>Jefferson, T., Rivetti, D., Rivetti, A., Rudin, M., Di Pietrantonj, C., Demicheli, V., 2005. Efficacy and effectiveness of influenza vaccines in elderly people: a systematic review. Lancet 366, 1165-1174.</w:t>
      </w:r>
    </w:p>
    <w:p w:rsidR="00500025" w:rsidRPr="00840659" w:rsidRDefault="00500025" w:rsidP="00500025">
      <w:pPr>
        <w:pStyle w:val="EndNoteBibliography"/>
        <w:ind w:left="720" w:hanging="720"/>
        <w:rPr>
          <w:noProof/>
        </w:rPr>
      </w:pPr>
      <w:r w:rsidRPr="00840659">
        <w:rPr>
          <w:noProof/>
        </w:rPr>
        <w:t>Kan, T., Zhang, J., 2018. Factors influencing seasonal influenza vaccination behaviour among elderly people: a systematic review. Public Health 156, 67-78.</w:t>
      </w:r>
    </w:p>
    <w:p w:rsidR="00500025" w:rsidRPr="00840659" w:rsidRDefault="00500025" w:rsidP="00500025">
      <w:pPr>
        <w:pStyle w:val="EndNoteBibliography"/>
        <w:ind w:left="720" w:hanging="720"/>
        <w:rPr>
          <w:noProof/>
        </w:rPr>
      </w:pPr>
      <w:r w:rsidRPr="00840659">
        <w:rPr>
          <w:noProof/>
        </w:rPr>
        <w:t>Kassianos, G., Blank, P., Falup-Pecurariu, O., Kuchar, E., Kyncl, J., De Lejarazu, R.O., Nitsch-Osuch, A., van Essen, G.A., 2016. Influenza vaccination: key facts for general practitioners in Europe—a synthesis by European experts based on national guidelines and best practices in the United Kingdom and the Netherlands. Drugs in context 5.</w:t>
      </w:r>
    </w:p>
    <w:p w:rsidR="00500025" w:rsidRPr="00840659" w:rsidRDefault="00500025" w:rsidP="00500025">
      <w:pPr>
        <w:pStyle w:val="EndNoteBibliography"/>
        <w:ind w:left="720" w:hanging="720"/>
        <w:rPr>
          <w:noProof/>
        </w:rPr>
      </w:pPr>
      <w:r w:rsidRPr="00840659">
        <w:rPr>
          <w:noProof/>
        </w:rPr>
        <w:t>Klett-Tammen, C.J., Krause, G., von Lengerke, T., Castell, S., 2016. Advising vaccinations for the elderly: a cross-sectional survey on differences between general practitioners and physician assistants in Germany. BMC Fam Pract 17, 98.</w:t>
      </w:r>
    </w:p>
    <w:p w:rsidR="00500025" w:rsidRPr="00840659" w:rsidRDefault="00500025" w:rsidP="00500025">
      <w:pPr>
        <w:pStyle w:val="EndNoteBibliography"/>
        <w:ind w:left="720" w:hanging="720"/>
        <w:rPr>
          <w:noProof/>
        </w:rPr>
      </w:pPr>
      <w:r w:rsidRPr="00840659">
        <w:rPr>
          <w:noProof/>
        </w:rPr>
        <w:t>Kopsaftis, Z., Wood-Baker, R., Poole, P., 2018. Influenza vaccine for chronic obstructive pulmonary disease (COPD). Cochrane Database Syst Rev 6, CD002733.</w:t>
      </w:r>
    </w:p>
    <w:p w:rsidR="00500025" w:rsidRPr="00840659" w:rsidRDefault="00500025" w:rsidP="00500025">
      <w:pPr>
        <w:pStyle w:val="EndNoteBibliography"/>
        <w:ind w:left="720" w:hanging="720"/>
        <w:rPr>
          <w:noProof/>
        </w:rPr>
      </w:pPr>
      <w:r w:rsidRPr="00840659">
        <w:rPr>
          <w:noProof/>
        </w:rPr>
        <w:t>Liberati, A., Altman, D.G., Tetzlaff, J., Mulrow, C., Gotzsche, P.C., Ioannidis, J.P., Clarke, M., Devereaux, P.J., Kleijnen, J., Moher, D., 2009. The PRISMA statement for reporting systematic reviews and meta-analyses of studies that evaluate health care interventions: explanation and elaboration. PLoS Med 6, e1000100.</w:t>
      </w:r>
    </w:p>
    <w:p w:rsidR="00500025" w:rsidRPr="00840659" w:rsidRDefault="00500025" w:rsidP="00500025">
      <w:pPr>
        <w:pStyle w:val="EndNoteBibliography"/>
        <w:ind w:left="720" w:hanging="720"/>
        <w:rPr>
          <w:noProof/>
        </w:rPr>
      </w:pPr>
      <w:r w:rsidRPr="00840659">
        <w:rPr>
          <w:noProof/>
        </w:rPr>
        <w:t>Lugner, A.K., van Boven, M., de Vries, R., Postma, M.J., Wallinga, J., 2012. Cost effectiveness of vaccination against pandemic influenza in European countries: mathematical modelling analysis. BMJ 345, e4445.</w:t>
      </w:r>
    </w:p>
    <w:p w:rsidR="00500025" w:rsidRPr="00840659" w:rsidRDefault="00500025" w:rsidP="00500025">
      <w:pPr>
        <w:pStyle w:val="EndNoteBibliography"/>
        <w:ind w:left="720" w:hanging="720"/>
        <w:rPr>
          <w:noProof/>
        </w:rPr>
      </w:pPr>
      <w:r w:rsidRPr="00840659">
        <w:rPr>
          <w:noProof/>
        </w:rPr>
        <w:t>Nichol, K.L., Nordin, J.D., Nelson, D.B., Mullooly, J.P., Hak, E., 2007. Effectiveness of influenza vaccine in the community-dwelling elderly. N Engl J Med 357, 1373-1381.</w:t>
      </w:r>
    </w:p>
    <w:p w:rsidR="00500025" w:rsidRPr="00840659" w:rsidRDefault="00500025" w:rsidP="00500025">
      <w:pPr>
        <w:pStyle w:val="EndNoteBibliography"/>
        <w:ind w:left="720" w:hanging="720"/>
        <w:rPr>
          <w:noProof/>
        </w:rPr>
      </w:pPr>
      <w:r w:rsidRPr="00840659">
        <w:rPr>
          <w:noProof/>
        </w:rPr>
        <w:t>World Health Organization. Vaccines against influenza WHO position paper—November 2012. Weekly Epidemiological Record= Relevé épidémiologique hebdomadaire 87, 461-476.</w:t>
      </w:r>
    </w:p>
    <w:p w:rsidR="00500025" w:rsidRPr="00840659" w:rsidRDefault="00500025" w:rsidP="00500025">
      <w:pPr>
        <w:pStyle w:val="EndNoteBibliography"/>
        <w:ind w:left="720" w:hanging="720"/>
        <w:rPr>
          <w:noProof/>
        </w:rPr>
      </w:pPr>
      <w:r w:rsidRPr="00840659">
        <w:rPr>
          <w:noProof/>
        </w:rPr>
        <w:t>Poudel, S., Shehadeh, F., Zacharioudakis, I.M., Tansarli, G.S., Zervou, F.N., Kalligeros, M., van Aalst, R., Chit, A., Mylonakis, E., 2019. The Effect of Influenza Vaccination on Mortality and Risk of Hospitalization in Patients With Heart Failure: A Systematic Review and Meta-analysis. Open Forum Infect Dis 6, ofz159.</w:t>
      </w:r>
    </w:p>
    <w:p w:rsidR="00500025" w:rsidRPr="00840659" w:rsidRDefault="00500025" w:rsidP="00500025">
      <w:pPr>
        <w:pStyle w:val="EndNoteBibliography"/>
        <w:ind w:left="720" w:hanging="720"/>
        <w:rPr>
          <w:noProof/>
        </w:rPr>
      </w:pPr>
      <w:r w:rsidRPr="00840659">
        <w:rPr>
          <w:noProof/>
        </w:rPr>
        <w:t>Ridenhour, B.J., Campitelli, M.A., Kwong, J.C., Rosella, L.C., Armstrong, B.G., Mangtani, P., Calzavara, A.J., Shay, D.K., 2013. Effectiveness of inactivated influenza vaccines in preventing influenza-associated deaths and hospitalizations among Ontario residents aged &gt;/= 65 years: estimates with generalized linear models accounting for healthy vaccinee effects. PLoS One 8, e76318.</w:t>
      </w:r>
    </w:p>
    <w:p w:rsidR="00500025" w:rsidRPr="00840659" w:rsidRDefault="00500025" w:rsidP="00500025">
      <w:pPr>
        <w:pStyle w:val="EndNoteBibliography"/>
        <w:ind w:left="720" w:hanging="720"/>
        <w:rPr>
          <w:noProof/>
        </w:rPr>
      </w:pPr>
      <w:r w:rsidRPr="00840659">
        <w:rPr>
          <w:noProof/>
        </w:rPr>
        <w:t>Rondy, M., Kissling, E., Emborg, H.-D., Gherasim, A., Pebody, R., Trebbien, R., Pozo, F., Larrauri, A., Mcmenamin, J., Valenciano, M., 2018. Interim 2017/18 influenza seasonal vaccine effectiveness: combined results from five European studies. Eurosurveillance 23.</w:t>
      </w:r>
    </w:p>
    <w:p w:rsidR="00500025" w:rsidRPr="00840659" w:rsidRDefault="00500025" w:rsidP="00500025">
      <w:pPr>
        <w:pStyle w:val="EndNoteBibliography"/>
        <w:ind w:left="720" w:hanging="720"/>
        <w:rPr>
          <w:noProof/>
        </w:rPr>
      </w:pPr>
      <w:r w:rsidRPr="00840659">
        <w:rPr>
          <w:noProof/>
        </w:rPr>
        <w:t>Sah, P., Alfaro-Murillo, J.A., Fitzpatrick, M.C., Neuzil, K.M., Meyers, L.A., Singer, B.H., Galvani, A.P., 2019. Future epidemiological and economic impacts of universal influenza vaccines. Proc Natl Acad Sci U S A 116, 20786-20792.</w:t>
      </w:r>
    </w:p>
    <w:p w:rsidR="00500025" w:rsidRPr="00840659" w:rsidRDefault="00500025" w:rsidP="00500025">
      <w:pPr>
        <w:pStyle w:val="EndNoteBibliography"/>
        <w:ind w:left="720" w:hanging="720"/>
        <w:rPr>
          <w:noProof/>
        </w:rPr>
      </w:pPr>
      <w:r w:rsidRPr="00840659">
        <w:rPr>
          <w:noProof/>
        </w:rPr>
        <w:t>Shea, B.J., Reeves, B.C., Wells, G., Thuku, M., Hamel, C., Moran, J., Moher, D., Tugwell, P., Welch, V., Kristjansson, E., Henry, D.A., 2017. AMSTAR 2: a critical appraisal tool for systematic reviews that include randomised or non-randomised studies of healthcare interventions, or both. BMJ 358, j4008.</w:t>
      </w:r>
    </w:p>
    <w:p w:rsidR="00500025" w:rsidRPr="00840659" w:rsidRDefault="00500025" w:rsidP="00500025">
      <w:pPr>
        <w:pStyle w:val="EndNoteBibliography"/>
        <w:ind w:left="720" w:hanging="720"/>
        <w:rPr>
          <w:noProof/>
        </w:rPr>
      </w:pPr>
      <w:r w:rsidRPr="00840659">
        <w:rPr>
          <w:noProof/>
        </w:rPr>
        <w:t xml:space="preserve">Sterne, J.A., Sutton, A.J., Ioannidis, J.P., Terrin, N., Jones, D.R., Lau, J., Carpenter, J., Rucker, G., Harbord, R.M., Schmid, C.H., Tetzlaff, J., Deeks, J.J., Peters, J., Macaskill, P., Schwarzer, G., Duval, S., Altman, D.G., Moher, D., Higgins, J.P., 2011. Recommendations for examining and </w:t>
      </w:r>
      <w:r w:rsidRPr="00840659">
        <w:rPr>
          <w:noProof/>
        </w:rPr>
        <w:lastRenderedPageBreak/>
        <w:t>interpreting funnel plot asymmetry in meta-analyses of randomised controlled trials. BMJ 343, d4002.</w:t>
      </w:r>
    </w:p>
    <w:p w:rsidR="00500025" w:rsidRPr="00840659" w:rsidRDefault="00500025" w:rsidP="00500025">
      <w:pPr>
        <w:pStyle w:val="EndNoteBibliography"/>
        <w:ind w:left="720" w:hanging="720"/>
        <w:rPr>
          <w:noProof/>
        </w:rPr>
      </w:pPr>
      <w:r w:rsidRPr="00840659">
        <w:rPr>
          <w:noProof/>
        </w:rPr>
        <w:t>Sullivan, S.G., Cowling, B.J., 2019. Reconciling estimates of the global influenza burden. Lancet Respir Med 7, 8-9.</w:t>
      </w:r>
    </w:p>
    <w:p w:rsidR="00500025" w:rsidRPr="00840659" w:rsidRDefault="00500025" w:rsidP="00500025">
      <w:pPr>
        <w:pStyle w:val="EndNoteBibliography"/>
        <w:ind w:left="720" w:hanging="720"/>
        <w:rPr>
          <w:noProof/>
        </w:rPr>
      </w:pPr>
      <w:r w:rsidRPr="00840659">
        <w:rPr>
          <w:noProof/>
        </w:rPr>
        <w:t>Tsivgoulis, G., Katsanos, A.H., Zand, R., Ishfaq, M.F., Malik, M.T., Karapanayiotides, T., Voumvourakis, K., Tsiodras, S., Parissis, J., 2018. The association of adult vaccination with the risk of cerebrovascular ischemia: A systematic review and meta-analysis. J Neurol Sci 386, 12-18.</w:t>
      </w:r>
    </w:p>
    <w:p w:rsidR="00500025" w:rsidRPr="00840659" w:rsidRDefault="00500025" w:rsidP="00500025">
      <w:pPr>
        <w:pStyle w:val="EndNoteBibliography"/>
        <w:ind w:left="720" w:hanging="720"/>
        <w:rPr>
          <w:noProof/>
        </w:rPr>
      </w:pPr>
      <w:r w:rsidRPr="00840659">
        <w:rPr>
          <w:noProof/>
        </w:rPr>
        <w:t>Udell, J.A., Zawi, R., Bhatt, D.L., Keshtkar-Jahromi, M., Gaughran, F., Phrommintikul, A., Ciszewski, A., Vakili, H., Hoffman, E.B., Farkouh, M.E., Cannon, C.P., 2013. Association between influenza vaccination and cardiovascular outcomes in high-risk patients: a meta-analysis. JAMA 310, 1711-1720.</w:t>
      </w:r>
    </w:p>
    <w:p w:rsidR="00500025" w:rsidRPr="00840659" w:rsidRDefault="00500025" w:rsidP="00500025">
      <w:pPr>
        <w:pStyle w:val="EndNoteBibliography"/>
        <w:ind w:left="720" w:hanging="720"/>
        <w:rPr>
          <w:noProof/>
        </w:rPr>
      </w:pPr>
      <w:r w:rsidRPr="00840659">
        <w:rPr>
          <w:noProof/>
        </w:rPr>
        <w:t>Verhees, R.A.F., Dondorp, W., Thijs, C., Dinant, G.J., Knottnerus, A., 2018. [Influenza vaccination in the elderly: is a trial on mortality ethically acceptable?]. Ned Tijdschr Geneeskd 162.</w:t>
      </w:r>
    </w:p>
    <w:p w:rsidR="00500025" w:rsidRPr="00840659" w:rsidRDefault="00500025" w:rsidP="00500025">
      <w:pPr>
        <w:pStyle w:val="EndNoteBibliography"/>
        <w:ind w:left="720" w:hanging="720"/>
        <w:rPr>
          <w:noProof/>
        </w:rPr>
      </w:pPr>
      <w:r w:rsidRPr="00840659">
        <w:rPr>
          <w:noProof/>
        </w:rPr>
        <w:t>Veronese, N., Demurtas, J., Pesolillo, G., Celotto, S., Barnini, T., Calusi, G., Caruso, M.G., Notarnicola, M., Reddavide, R., Stubbs, B., Solmi, M., Maggi, S., Vaona, A., Firth, J., Smith, L., Koyanagi, A., Dominguez, L., Barbagallo, M., 2019. Magnesium and health outcomes: an umbrella review of systematic reviews and meta-analyses of observational and intervention studies. European journal of nutrition.</w:t>
      </w:r>
    </w:p>
    <w:p w:rsidR="008F7A5A" w:rsidRPr="00840659" w:rsidRDefault="00545493" w:rsidP="00CB38A0">
      <w:pPr>
        <w:spacing w:line="480" w:lineRule="auto"/>
        <w:rPr>
          <w:rFonts w:ascii="Arial" w:hAnsi="Arial" w:cs="Arial"/>
          <w:sz w:val="16"/>
          <w:szCs w:val="16"/>
          <w:lang w:val="en-US"/>
        </w:rPr>
      </w:pPr>
      <w:r w:rsidRPr="00840659">
        <w:rPr>
          <w:rFonts w:ascii="Arial" w:hAnsi="Arial" w:cs="Arial"/>
          <w:sz w:val="16"/>
          <w:szCs w:val="16"/>
          <w:lang w:val="en-US"/>
        </w:rPr>
        <w:fldChar w:fldCharType="end"/>
      </w:r>
    </w:p>
    <w:p w:rsidR="008F7A5A" w:rsidRPr="00840659" w:rsidRDefault="008F7A5A" w:rsidP="00CB38A0">
      <w:pPr>
        <w:spacing w:line="480" w:lineRule="auto"/>
        <w:rPr>
          <w:rFonts w:ascii="Arial" w:hAnsi="Arial" w:cs="Arial"/>
          <w:sz w:val="16"/>
          <w:szCs w:val="16"/>
          <w:lang w:val="en-US"/>
        </w:rPr>
        <w:sectPr w:rsidR="008F7A5A" w:rsidRPr="00840659" w:rsidSect="00113B75">
          <w:footerReference w:type="default" r:id="rId8"/>
          <w:pgSz w:w="11900" w:h="16840"/>
          <w:pgMar w:top="1417" w:right="1134" w:bottom="1134" w:left="1134" w:header="708" w:footer="708" w:gutter="0"/>
          <w:cols w:space="708"/>
          <w:docGrid w:linePitch="360"/>
        </w:sectPr>
      </w:pPr>
    </w:p>
    <w:p w:rsidR="00122282" w:rsidRPr="00840659" w:rsidRDefault="00122282" w:rsidP="00CB38A0">
      <w:pPr>
        <w:spacing w:line="480" w:lineRule="auto"/>
        <w:jc w:val="center"/>
        <w:rPr>
          <w:b/>
          <w:bCs/>
          <w:iCs/>
          <w:lang w:val="en-US"/>
        </w:rPr>
      </w:pPr>
      <w:r w:rsidRPr="00840659">
        <w:rPr>
          <w:b/>
          <w:bCs/>
          <w:iCs/>
          <w:lang w:val="en-US"/>
        </w:rPr>
        <w:lastRenderedPageBreak/>
        <w:t>FIGURE LEGEND</w:t>
      </w:r>
    </w:p>
    <w:p w:rsidR="00DF7830" w:rsidRPr="00840659" w:rsidRDefault="00122282" w:rsidP="00084608">
      <w:pPr>
        <w:spacing w:line="480" w:lineRule="auto"/>
        <w:jc w:val="both"/>
        <w:rPr>
          <w:rFonts w:cstheme="minorHAnsi"/>
          <w:b/>
          <w:bCs/>
          <w:lang w:val="en-US"/>
        </w:rPr>
      </w:pPr>
      <w:r w:rsidRPr="00840659">
        <w:rPr>
          <w:b/>
          <w:bCs/>
          <w:lang w:val="en-US"/>
        </w:rPr>
        <w:t>Figure 1 . PRISMA flow-chart</w:t>
      </w:r>
    </w:p>
    <w:p w:rsidR="00E0709C" w:rsidRPr="00840659" w:rsidRDefault="00840659" w:rsidP="00CB38A0">
      <w:pPr>
        <w:spacing w:line="480" w:lineRule="auto"/>
        <w:rPr>
          <w:rFonts w:cstheme="minorHAnsi"/>
          <w:b/>
          <w:bCs/>
          <w:lang w:val="en-US"/>
        </w:rPr>
      </w:pPr>
      <w:r w:rsidRPr="00840659">
        <w:drawing>
          <wp:inline distT="0" distB="0" distL="0" distR="0">
            <wp:extent cx="6116320" cy="6144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6144260"/>
                    </a:xfrm>
                    <a:prstGeom prst="rect">
                      <a:avLst/>
                    </a:prstGeom>
                    <a:noFill/>
                    <a:ln>
                      <a:noFill/>
                    </a:ln>
                  </pic:spPr>
                </pic:pic>
              </a:graphicData>
            </a:graphic>
          </wp:inline>
        </w:drawing>
      </w:r>
    </w:p>
    <w:p w:rsidR="00B761F9" w:rsidRDefault="00B761F9" w:rsidP="00CB38A0">
      <w:pPr>
        <w:spacing w:line="480" w:lineRule="auto"/>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bookmarkStart w:id="1" w:name="_GoBack"/>
      <w:bookmarkEnd w:id="1"/>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Pr="00840659" w:rsidRDefault="00840659" w:rsidP="00840659">
      <w:pPr>
        <w:rPr>
          <w:rFonts w:cstheme="minorHAnsi"/>
          <w:lang w:val="en-US"/>
        </w:rPr>
      </w:pPr>
    </w:p>
    <w:p w:rsidR="00840659" w:rsidRDefault="00840659" w:rsidP="00840659">
      <w:pPr>
        <w:rPr>
          <w:rFonts w:cstheme="minorHAnsi"/>
          <w:lang w:val="en-US"/>
        </w:rPr>
      </w:pPr>
    </w:p>
    <w:p w:rsidR="00840659" w:rsidRDefault="00840659" w:rsidP="00840659">
      <w:pPr>
        <w:ind w:firstLine="708"/>
        <w:rPr>
          <w:rFonts w:cstheme="minorHAnsi"/>
          <w:lang w:val="en-US"/>
        </w:rPr>
        <w:sectPr w:rsidR="00840659" w:rsidSect="00E0709C">
          <w:pgSz w:w="11900" w:h="16840"/>
          <w:pgMar w:top="1134" w:right="1134" w:bottom="1417" w:left="1134" w:header="708" w:footer="708" w:gutter="0"/>
          <w:cols w:space="708"/>
          <w:docGrid w:linePitch="360"/>
        </w:sectPr>
      </w:pPr>
    </w:p>
    <w:tbl>
      <w:tblPr>
        <w:tblpPr w:leftFromText="180" w:rightFromText="180" w:vertAnchor="text" w:horzAnchor="margin" w:tblpXSpec="center" w:tblpY="398"/>
        <w:tblW w:w="5519" w:type="pct"/>
        <w:tblCellMar>
          <w:top w:w="75" w:type="dxa"/>
          <w:left w:w="75" w:type="dxa"/>
          <w:bottom w:w="75" w:type="dxa"/>
          <w:right w:w="75" w:type="dxa"/>
        </w:tblCellMar>
        <w:tblLook w:val="04A0" w:firstRow="1" w:lastRow="0" w:firstColumn="1" w:lastColumn="0" w:noHBand="0" w:noVBand="1"/>
      </w:tblPr>
      <w:tblGrid>
        <w:gridCol w:w="4353"/>
        <w:gridCol w:w="2403"/>
        <w:gridCol w:w="2233"/>
        <w:gridCol w:w="1738"/>
        <w:gridCol w:w="2312"/>
        <w:gridCol w:w="2731"/>
      </w:tblGrid>
      <w:tr w:rsidR="00840659" w:rsidRPr="00921BFD" w:rsidTr="00840659">
        <w:trPr>
          <w:cantSplit/>
          <w:tblHeader/>
        </w:trPr>
        <w:tc>
          <w:tcPr>
            <w:tcW w:w="1380" w:type="pct"/>
            <w:vMerge w:val="restart"/>
            <w:tcBorders>
              <w:top w:val="single" w:sz="12" w:space="0" w:color="000000"/>
              <w:bottom w:val="single" w:sz="6" w:space="0" w:color="000000"/>
            </w:tcBorders>
            <w:shd w:val="clear" w:color="auto" w:fill="3271AA"/>
            <w:vAlign w:val="center"/>
            <w:hideMark/>
          </w:tcPr>
          <w:p w:rsidR="00840659" w:rsidRPr="00921BFD" w:rsidRDefault="00840659" w:rsidP="00840659">
            <w:pPr>
              <w:pStyle w:val="NormalWeb"/>
              <w:spacing w:before="0" w:beforeAutospacing="0" w:after="0" w:afterAutospacing="0"/>
              <w:jc w:val="center"/>
              <w:rPr>
                <w:b/>
                <w:bCs/>
                <w:color w:val="FFFFFF"/>
              </w:rPr>
            </w:pPr>
            <w:r w:rsidRPr="00921BFD">
              <w:rPr>
                <w:b/>
                <w:bCs/>
                <w:color w:val="FFFFFF"/>
              </w:rPr>
              <w:lastRenderedPageBreak/>
              <w:t>Outcomes</w:t>
            </w:r>
          </w:p>
        </w:tc>
        <w:tc>
          <w:tcPr>
            <w:tcW w:w="762" w:type="pct"/>
            <w:vMerge w:val="restart"/>
            <w:tcBorders>
              <w:top w:val="single" w:sz="12" w:space="0" w:color="000000"/>
              <w:bottom w:val="single" w:sz="6" w:space="0" w:color="000000"/>
            </w:tcBorders>
            <w:shd w:val="clear" w:color="auto" w:fill="3271AA"/>
            <w:vAlign w:val="center"/>
            <w:hideMark/>
          </w:tcPr>
          <w:p w:rsidR="00840659" w:rsidRPr="00921BFD" w:rsidRDefault="00840659" w:rsidP="00840659">
            <w:pPr>
              <w:pStyle w:val="NormalWeb"/>
              <w:spacing w:before="0" w:beforeAutospacing="0" w:after="0" w:afterAutospacing="0"/>
              <w:jc w:val="center"/>
              <w:rPr>
                <w:b/>
                <w:bCs/>
                <w:color w:val="FFFFFF"/>
                <w:lang w:val="en-US"/>
              </w:rPr>
            </w:pPr>
            <w:r w:rsidRPr="00921BFD">
              <w:rPr>
                <w:b/>
                <w:bCs/>
                <w:color w:val="FFFFFF"/>
                <w:lang w:val="en-US"/>
              </w:rPr>
              <w:t>№ of participants</w:t>
            </w:r>
            <w:r w:rsidRPr="00921BFD">
              <w:rPr>
                <w:b/>
                <w:bCs/>
                <w:color w:val="FFFFFF"/>
                <w:lang w:val="en-US"/>
              </w:rPr>
              <w:br/>
              <w:t>(studies)</w:t>
            </w:r>
          </w:p>
        </w:tc>
        <w:tc>
          <w:tcPr>
            <w:tcW w:w="708" w:type="pct"/>
            <w:vMerge w:val="restart"/>
            <w:tcBorders>
              <w:top w:val="single" w:sz="12" w:space="0" w:color="000000"/>
              <w:bottom w:val="single" w:sz="6" w:space="0" w:color="000000"/>
            </w:tcBorders>
            <w:shd w:val="clear" w:color="auto" w:fill="3271AA"/>
            <w:vAlign w:val="center"/>
            <w:hideMark/>
          </w:tcPr>
          <w:p w:rsidR="00840659" w:rsidRPr="00921BFD" w:rsidRDefault="00840659" w:rsidP="00840659">
            <w:pPr>
              <w:pStyle w:val="NormalWeb"/>
              <w:spacing w:before="0" w:beforeAutospacing="0" w:after="0" w:afterAutospacing="0"/>
              <w:jc w:val="center"/>
              <w:rPr>
                <w:b/>
                <w:bCs/>
                <w:color w:val="FFFFFF"/>
                <w:lang w:val="en-US"/>
              </w:rPr>
            </w:pPr>
            <w:r w:rsidRPr="00921BFD">
              <w:rPr>
                <w:b/>
                <w:bCs/>
                <w:color w:val="FFFFFF"/>
                <w:lang w:val="en-US"/>
              </w:rPr>
              <w:t>Certainty of the evidence</w:t>
            </w:r>
            <w:r w:rsidRPr="00921BFD">
              <w:rPr>
                <w:b/>
                <w:bCs/>
                <w:color w:val="FFFFFF"/>
                <w:lang w:val="en-US"/>
              </w:rPr>
              <w:br/>
              <w:t>(GRADE)</w:t>
            </w:r>
          </w:p>
        </w:tc>
        <w:tc>
          <w:tcPr>
            <w:tcW w:w="551" w:type="pct"/>
            <w:vMerge w:val="restart"/>
            <w:tcBorders>
              <w:top w:val="single" w:sz="12" w:space="0" w:color="000000"/>
              <w:bottom w:val="single" w:sz="6" w:space="0" w:color="000000"/>
            </w:tcBorders>
            <w:shd w:val="clear" w:color="auto" w:fill="3271AA"/>
            <w:vAlign w:val="center"/>
            <w:hideMark/>
          </w:tcPr>
          <w:p w:rsidR="00840659" w:rsidRPr="00921BFD" w:rsidRDefault="00840659" w:rsidP="00840659">
            <w:pPr>
              <w:pStyle w:val="NormalWeb"/>
              <w:spacing w:before="0" w:beforeAutospacing="0" w:after="0" w:afterAutospacing="0"/>
              <w:jc w:val="center"/>
              <w:rPr>
                <w:b/>
                <w:bCs/>
                <w:color w:val="FFFFFF"/>
              </w:rPr>
            </w:pPr>
            <w:r w:rsidRPr="00921BFD">
              <w:rPr>
                <w:b/>
                <w:bCs/>
                <w:color w:val="FFFFFF"/>
              </w:rPr>
              <w:t>Relative effect</w:t>
            </w:r>
            <w:r w:rsidRPr="00921BFD">
              <w:rPr>
                <w:b/>
                <w:bCs/>
                <w:color w:val="FFFFFF"/>
              </w:rPr>
              <w:br/>
              <w:t>(95% CI)</w:t>
            </w:r>
          </w:p>
        </w:tc>
        <w:tc>
          <w:tcPr>
            <w:tcW w:w="1599" w:type="pct"/>
            <w:gridSpan w:val="2"/>
            <w:tcBorders>
              <w:top w:val="single" w:sz="12" w:space="0" w:color="000000"/>
              <w:bottom w:val="single" w:sz="6" w:space="0" w:color="000000"/>
            </w:tcBorders>
            <w:shd w:val="clear" w:color="auto" w:fill="D3D3D3"/>
            <w:vAlign w:val="center"/>
            <w:hideMark/>
          </w:tcPr>
          <w:p w:rsidR="00840659" w:rsidRPr="00921BFD" w:rsidRDefault="00840659" w:rsidP="00840659">
            <w:pPr>
              <w:pStyle w:val="NormalWeb"/>
              <w:spacing w:before="0" w:beforeAutospacing="0" w:after="0" w:afterAutospacing="0"/>
              <w:jc w:val="center"/>
              <w:rPr>
                <w:b/>
                <w:bCs/>
                <w:color w:val="000000"/>
              </w:rPr>
            </w:pPr>
            <w:r w:rsidRPr="00921BFD">
              <w:rPr>
                <w:b/>
                <w:bCs/>
                <w:color w:val="000000"/>
              </w:rPr>
              <w:t>Anticipated absolute effects</w:t>
            </w:r>
          </w:p>
        </w:tc>
      </w:tr>
      <w:tr w:rsidR="00840659" w:rsidRPr="00921BFD" w:rsidTr="00840659">
        <w:trPr>
          <w:cantSplit/>
          <w:tblHeader/>
        </w:trPr>
        <w:tc>
          <w:tcPr>
            <w:tcW w:w="1380" w:type="pct"/>
            <w:vMerge/>
            <w:tcBorders>
              <w:top w:val="single" w:sz="12" w:space="0" w:color="000000"/>
              <w:bottom w:val="single" w:sz="6" w:space="0" w:color="000000"/>
            </w:tcBorders>
            <w:hideMark/>
          </w:tcPr>
          <w:p w:rsidR="00840659" w:rsidRPr="00921BFD" w:rsidRDefault="00840659" w:rsidP="00840659">
            <w:pPr>
              <w:rPr>
                <w:b/>
                <w:bCs/>
                <w:color w:val="FFFFFF"/>
              </w:rPr>
            </w:pPr>
          </w:p>
        </w:tc>
        <w:tc>
          <w:tcPr>
            <w:tcW w:w="762" w:type="pct"/>
            <w:vMerge/>
            <w:tcBorders>
              <w:top w:val="single" w:sz="12" w:space="0" w:color="000000"/>
              <w:bottom w:val="single" w:sz="6" w:space="0" w:color="000000"/>
            </w:tcBorders>
            <w:hideMark/>
          </w:tcPr>
          <w:p w:rsidR="00840659" w:rsidRPr="00921BFD" w:rsidRDefault="00840659" w:rsidP="00840659">
            <w:pPr>
              <w:rPr>
                <w:b/>
                <w:bCs/>
                <w:color w:val="FFFFFF"/>
              </w:rPr>
            </w:pPr>
          </w:p>
        </w:tc>
        <w:tc>
          <w:tcPr>
            <w:tcW w:w="708" w:type="pct"/>
            <w:vMerge/>
            <w:tcBorders>
              <w:top w:val="single" w:sz="12" w:space="0" w:color="000000"/>
              <w:bottom w:val="single" w:sz="6" w:space="0" w:color="000000"/>
            </w:tcBorders>
            <w:hideMark/>
          </w:tcPr>
          <w:p w:rsidR="00840659" w:rsidRPr="00921BFD" w:rsidRDefault="00840659" w:rsidP="00840659">
            <w:pPr>
              <w:rPr>
                <w:b/>
                <w:bCs/>
                <w:color w:val="FFFFFF"/>
              </w:rPr>
            </w:pPr>
          </w:p>
        </w:tc>
        <w:tc>
          <w:tcPr>
            <w:tcW w:w="551" w:type="pct"/>
            <w:vMerge/>
            <w:tcBorders>
              <w:top w:val="single" w:sz="12" w:space="0" w:color="000000"/>
              <w:bottom w:val="single" w:sz="6" w:space="0" w:color="000000"/>
            </w:tcBorders>
            <w:hideMark/>
          </w:tcPr>
          <w:p w:rsidR="00840659" w:rsidRPr="00921BFD" w:rsidRDefault="00840659" w:rsidP="00840659">
            <w:pPr>
              <w:rPr>
                <w:b/>
                <w:bCs/>
                <w:color w:val="FFFFFF"/>
              </w:rPr>
            </w:pPr>
          </w:p>
        </w:tc>
        <w:tc>
          <w:tcPr>
            <w:tcW w:w="733" w:type="pct"/>
            <w:tcBorders>
              <w:top w:val="single" w:sz="12" w:space="0" w:color="000000"/>
              <w:bottom w:val="single" w:sz="6" w:space="0" w:color="000000"/>
            </w:tcBorders>
            <w:shd w:val="clear" w:color="auto" w:fill="D3D3D3"/>
            <w:vAlign w:val="center"/>
            <w:hideMark/>
          </w:tcPr>
          <w:p w:rsidR="00840659" w:rsidRPr="00921BFD" w:rsidRDefault="00840659" w:rsidP="00840659">
            <w:pPr>
              <w:pStyle w:val="NormalWeb"/>
              <w:spacing w:before="0" w:beforeAutospacing="0" w:after="0" w:afterAutospacing="0"/>
              <w:jc w:val="center"/>
              <w:rPr>
                <w:b/>
                <w:bCs/>
                <w:color w:val="000000"/>
                <w:lang w:val="en-US"/>
              </w:rPr>
            </w:pPr>
            <w:r w:rsidRPr="00921BFD">
              <w:rPr>
                <w:b/>
                <w:bCs/>
                <w:color w:val="000000"/>
                <w:lang w:val="en-US"/>
              </w:rPr>
              <w:t>Risk with placebo/no comparison</w:t>
            </w:r>
          </w:p>
        </w:tc>
        <w:tc>
          <w:tcPr>
            <w:tcW w:w="866" w:type="pct"/>
            <w:tcBorders>
              <w:top w:val="single" w:sz="12" w:space="0" w:color="000000"/>
              <w:bottom w:val="single" w:sz="6" w:space="0" w:color="000000"/>
            </w:tcBorders>
            <w:shd w:val="clear" w:color="auto" w:fill="D3D3D3"/>
            <w:vAlign w:val="center"/>
            <w:hideMark/>
          </w:tcPr>
          <w:p w:rsidR="00840659" w:rsidRPr="00921BFD" w:rsidRDefault="00840659" w:rsidP="00840659">
            <w:pPr>
              <w:pStyle w:val="NormalWeb"/>
              <w:spacing w:before="0" w:beforeAutospacing="0" w:after="0" w:afterAutospacing="0"/>
              <w:jc w:val="center"/>
              <w:rPr>
                <w:b/>
                <w:bCs/>
                <w:color w:val="000000"/>
                <w:lang w:val="en-US"/>
              </w:rPr>
            </w:pPr>
            <w:r w:rsidRPr="00921BFD">
              <w:rPr>
                <w:b/>
                <w:bCs/>
                <w:color w:val="000000"/>
                <w:lang w:val="en-US"/>
              </w:rPr>
              <w:t>Risk difference with flu vaccination</w:t>
            </w:r>
          </w:p>
        </w:tc>
      </w:tr>
      <w:tr w:rsidR="00840659" w:rsidRPr="00921BFD" w:rsidTr="00840659">
        <w:trPr>
          <w:cantSplit/>
        </w:trPr>
        <w:tc>
          <w:tcPr>
            <w:tcW w:w="1380" w:type="pct"/>
            <w:tcBorders>
              <w:top w:val="single" w:sz="6" w:space="0" w:color="000000"/>
              <w:bottom w:val="single" w:sz="6" w:space="0" w:color="000000"/>
            </w:tcBorders>
            <w:vAlign w:val="center"/>
            <w:hideMark/>
          </w:tcPr>
          <w:p w:rsidR="00840659" w:rsidRPr="00921BFD" w:rsidRDefault="00840659" w:rsidP="00840659">
            <w:pPr>
              <w:jc w:val="center"/>
              <w:rPr>
                <w:rStyle w:val="label"/>
                <w:b/>
                <w:bCs/>
                <w:lang w:val="en-US"/>
              </w:rPr>
            </w:pPr>
            <w:bookmarkStart w:id="2" w:name="_Hlk23541864"/>
            <w:r w:rsidRPr="00921BFD">
              <w:rPr>
                <w:rStyle w:val="label"/>
                <w:b/>
                <w:bCs/>
                <w:lang w:val="en-US"/>
              </w:rPr>
              <w:t xml:space="preserve">Local tenderness/sore arm </w:t>
            </w:r>
          </w:p>
          <w:p w:rsidR="00840659" w:rsidRPr="00921BFD" w:rsidRDefault="00840659" w:rsidP="00840659">
            <w:pPr>
              <w:jc w:val="center"/>
              <w:rPr>
                <w:b/>
                <w:bCs/>
                <w:lang w:val="en-US"/>
              </w:rPr>
            </w:pPr>
            <w:r w:rsidRPr="00921BFD">
              <w:rPr>
                <w:rStyle w:val="label"/>
                <w:b/>
                <w:bCs/>
                <w:lang w:val="en-US"/>
              </w:rPr>
              <w:t>in older people</w:t>
            </w:r>
            <w:r w:rsidRPr="00921BFD">
              <w:rPr>
                <w:b/>
                <w:bCs/>
                <w:lang w:val="en-US"/>
              </w:rPr>
              <w:t xml:space="preserve"> </w:t>
            </w:r>
            <w:bookmarkEnd w:id="2"/>
          </w:p>
        </w:tc>
        <w:tc>
          <w:tcPr>
            <w:tcW w:w="762" w:type="pct"/>
            <w:tcBorders>
              <w:top w:val="single" w:sz="6" w:space="0" w:color="000000"/>
              <w:bottom w:val="single" w:sz="6" w:space="0" w:color="000000"/>
            </w:tcBorders>
            <w:vAlign w:val="center"/>
            <w:hideMark/>
          </w:tcPr>
          <w:p w:rsidR="00840659" w:rsidRPr="00921BFD" w:rsidRDefault="00840659" w:rsidP="00840659">
            <w:pPr>
              <w:jc w:val="center"/>
            </w:pPr>
            <w:r w:rsidRPr="00921BFD">
              <w:t>2560</w:t>
            </w:r>
            <w:r w:rsidRPr="00921BFD">
              <w:br/>
              <w:t xml:space="preserve">(4 RCTs) </w:t>
            </w:r>
          </w:p>
        </w:tc>
        <w:tc>
          <w:tcPr>
            <w:tcW w:w="708"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quality-sign"/>
                <w:rFonts w:ascii="Cambria Math" w:hAnsi="Cambria Math"/>
              </w:rPr>
              <w:t>⨁⨁⨁</w:t>
            </w:r>
            <w:r w:rsidRPr="00921BFD">
              <w:rPr>
                <w:rStyle w:val="quality-sign"/>
                <w:rFonts w:ascii="Segoe UI Symbol" w:hAnsi="Segoe UI Symbol"/>
              </w:rPr>
              <w:t>◯</w:t>
            </w:r>
            <w:r w:rsidRPr="00921BFD">
              <w:br/>
            </w:r>
            <w:r w:rsidRPr="00921BFD">
              <w:rPr>
                <w:rStyle w:val="quality-text"/>
              </w:rPr>
              <w:t>MODERATE</w:t>
            </w:r>
            <w:r w:rsidRPr="00921BFD">
              <w:t xml:space="preserve"> </w:t>
            </w:r>
            <w:r w:rsidRPr="00921BFD">
              <w:rPr>
                <w:vertAlign w:val="superscript"/>
              </w:rPr>
              <w:t>a</w:t>
            </w:r>
          </w:p>
        </w:tc>
        <w:tc>
          <w:tcPr>
            <w:tcW w:w="551" w:type="pct"/>
            <w:tcBorders>
              <w:top w:val="single" w:sz="6" w:space="0" w:color="000000"/>
              <w:bottom w:val="single" w:sz="6" w:space="0" w:color="000000"/>
            </w:tcBorders>
            <w:vAlign w:val="center"/>
            <w:hideMark/>
          </w:tcPr>
          <w:p w:rsidR="00840659" w:rsidRPr="00921BFD" w:rsidRDefault="00840659" w:rsidP="00840659">
            <w:pPr>
              <w:jc w:val="center"/>
            </w:pPr>
            <w:bookmarkStart w:id="3" w:name="_Hlk23541893"/>
            <w:r w:rsidRPr="00921BFD">
              <w:rPr>
                <w:rStyle w:val="block"/>
                <w:b/>
                <w:bCs/>
              </w:rPr>
              <w:t>RR 3.559</w:t>
            </w:r>
            <w:r w:rsidRPr="00921BFD">
              <w:br/>
            </w:r>
            <w:r w:rsidRPr="00921BFD">
              <w:rPr>
                <w:rStyle w:val="cell"/>
              </w:rPr>
              <w:t>(2.609 to 4.856)</w:t>
            </w:r>
            <w:r w:rsidRPr="00921BFD">
              <w:t xml:space="preserve"> </w:t>
            </w:r>
            <w:bookmarkEnd w:id="3"/>
          </w:p>
        </w:tc>
        <w:tc>
          <w:tcPr>
            <w:tcW w:w="733"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pPr>
            <w:r w:rsidRPr="00921BFD">
              <w:t xml:space="preserve">37 per 1 000 </w:t>
            </w:r>
          </w:p>
        </w:tc>
        <w:tc>
          <w:tcPr>
            <w:tcW w:w="866"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rPr>
                <w:lang w:val="en-US"/>
              </w:rPr>
            </w:pPr>
            <w:r w:rsidRPr="00921BFD">
              <w:rPr>
                <w:rStyle w:val="cell-value"/>
                <w:b/>
                <w:bCs/>
                <w:lang w:val="en-US"/>
              </w:rPr>
              <w:t>95 more per 1000</w:t>
            </w:r>
            <w:r w:rsidRPr="00921BFD">
              <w:rPr>
                <w:lang w:val="en-US"/>
              </w:rPr>
              <w:br/>
            </w:r>
            <w:r w:rsidRPr="00921BFD">
              <w:rPr>
                <w:rStyle w:val="cell-value"/>
                <w:lang w:val="en-US"/>
              </w:rPr>
              <w:t>(60 more to 143 more)</w:t>
            </w:r>
            <w:r w:rsidRPr="00921BFD">
              <w:rPr>
                <w:lang w:val="en-US"/>
              </w:rPr>
              <w:t xml:space="preserve"> </w:t>
            </w:r>
          </w:p>
        </w:tc>
      </w:tr>
      <w:tr w:rsidR="00840659" w:rsidRPr="00921BFD" w:rsidTr="00840659">
        <w:trPr>
          <w:cantSplit/>
        </w:trPr>
        <w:tc>
          <w:tcPr>
            <w:tcW w:w="1380" w:type="pct"/>
            <w:tcBorders>
              <w:top w:val="single" w:sz="6" w:space="0" w:color="000000"/>
              <w:bottom w:val="single" w:sz="6" w:space="0" w:color="000000"/>
            </w:tcBorders>
            <w:vAlign w:val="center"/>
            <w:hideMark/>
          </w:tcPr>
          <w:p w:rsidR="00840659" w:rsidRPr="00921BFD" w:rsidRDefault="00840659" w:rsidP="00840659">
            <w:pPr>
              <w:jc w:val="center"/>
              <w:rPr>
                <w:b/>
                <w:bCs/>
                <w:lang w:val="en-US"/>
              </w:rPr>
            </w:pPr>
            <w:bookmarkStart w:id="4" w:name="_Hlk23541929"/>
            <w:r w:rsidRPr="00921BFD">
              <w:rPr>
                <w:rStyle w:val="label"/>
                <w:b/>
                <w:bCs/>
                <w:lang w:val="en-US"/>
              </w:rPr>
              <w:t>Influenza- like illness in healthy 65+ years</w:t>
            </w:r>
            <w:r w:rsidRPr="00921BFD">
              <w:rPr>
                <w:b/>
                <w:bCs/>
                <w:lang w:val="en-US"/>
              </w:rPr>
              <w:t xml:space="preserve"> </w:t>
            </w:r>
            <w:bookmarkEnd w:id="4"/>
          </w:p>
        </w:tc>
        <w:tc>
          <w:tcPr>
            <w:tcW w:w="762" w:type="pct"/>
            <w:tcBorders>
              <w:top w:val="single" w:sz="6" w:space="0" w:color="000000"/>
              <w:bottom w:val="single" w:sz="6" w:space="0" w:color="000000"/>
            </w:tcBorders>
            <w:vAlign w:val="center"/>
            <w:hideMark/>
          </w:tcPr>
          <w:p w:rsidR="00840659" w:rsidRPr="00921BFD" w:rsidRDefault="00840659" w:rsidP="00840659">
            <w:pPr>
              <w:jc w:val="center"/>
            </w:pPr>
            <w:r w:rsidRPr="00921BFD">
              <w:t>2047</w:t>
            </w:r>
            <w:r w:rsidRPr="00921BFD">
              <w:br/>
              <w:t xml:space="preserve">(2 RCTs) </w:t>
            </w:r>
          </w:p>
        </w:tc>
        <w:tc>
          <w:tcPr>
            <w:tcW w:w="708"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quality-sign"/>
                <w:rFonts w:ascii="Cambria Math" w:hAnsi="Cambria Math"/>
              </w:rPr>
              <w:t>⨁⨁⨁</w:t>
            </w:r>
            <w:r w:rsidRPr="00921BFD">
              <w:rPr>
                <w:rStyle w:val="quality-sign"/>
                <w:rFonts w:ascii="Segoe UI Symbol" w:hAnsi="Segoe UI Symbol"/>
              </w:rPr>
              <w:t>◯</w:t>
            </w:r>
            <w:r w:rsidRPr="00921BFD">
              <w:br/>
            </w:r>
            <w:r w:rsidRPr="00921BFD">
              <w:rPr>
                <w:rStyle w:val="quality-text"/>
              </w:rPr>
              <w:t>MODERATE</w:t>
            </w:r>
            <w:r w:rsidRPr="00921BFD">
              <w:t xml:space="preserve"> </w:t>
            </w:r>
            <w:r w:rsidRPr="00921BFD">
              <w:rPr>
                <w:vertAlign w:val="superscript"/>
              </w:rPr>
              <w:t>a</w:t>
            </w:r>
          </w:p>
        </w:tc>
        <w:tc>
          <w:tcPr>
            <w:tcW w:w="551"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block"/>
                <w:b/>
                <w:bCs/>
              </w:rPr>
              <w:t xml:space="preserve">RR </w:t>
            </w:r>
            <w:bookmarkStart w:id="5" w:name="_Hlk23541957"/>
            <w:r w:rsidRPr="00921BFD">
              <w:rPr>
                <w:rStyle w:val="block"/>
                <w:b/>
                <w:bCs/>
              </w:rPr>
              <w:t>0.576</w:t>
            </w:r>
            <w:r w:rsidRPr="00921BFD">
              <w:br/>
            </w:r>
            <w:r w:rsidRPr="00921BFD">
              <w:rPr>
                <w:rStyle w:val="cell"/>
              </w:rPr>
              <w:t>(0.418 to 0.796)</w:t>
            </w:r>
            <w:r w:rsidRPr="00921BFD">
              <w:t xml:space="preserve"> </w:t>
            </w:r>
            <w:bookmarkEnd w:id="5"/>
          </w:p>
        </w:tc>
        <w:tc>
          <w:tcPr>
            <w:tcW w:w="733"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pPr>
            <w:r w:rsidRPr="00921BFD">
              <w:t xml:space="preserve">98 per 1 000 </w:t>
            </w:r>
          </w:p>
        </w:tc>
        <w:tc>
          <w:tcPr>
            <w:tcW w:w="866"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rPr>
                <w:lang w:val="en-US"/>
              </w:rPr>
            </w:pPr>
            <w:r w:rsidRPr="00921BFD">
              <w:rPr>
                <w:rStyle w:val="cell-value"/>
                <w:b/>
                <w:bCs/>
                <w:lang w:val="en-US"/>
              </w:rPr>
              <w:t>41 fewer per 1000</w:t>
            </w:r>
            <w:r w:rsidRPr="00921BFD">
              <w:rPr>
                <w:lang w:val="en-US"/>
              </w:rPr>
              <w:br/>
            </w:r>
            <w:r w:rsidRPr="00921BFD">
              <w:rPr>
                <w:rStyle w:val="cell-value"/>
                <w:lang w:val="en-US"/>
              </w:rPr>
              <w:t>(57 fewer to 20 fewer)</w:t>
            </w:r>
            <w:r w:rsidRPr="00921BFD">
              <w:rPr>
                <w:lang w:val="en-US"/>
              </w:rPr>
              <w:t xml:space="preserve"> </w:t>
            </w:r>
          </w:p>
        </w:tc>
      </w:tr>
      <w:tr w:rsidR="00840659" w:rsidRPr="00921BFD" w:rsidTr="00840659">
        <w:trPr>
          <w:cantSplit/>
        </w:trPr>
        <w:tc>
          <w:tcPr>
            <w:tcW w:w="1380" w:type="pct"/>
            <w:tcBorders>
              <w:top w:val="single" w:sz="6" w:space="0" w:color="000000"/>
              <w:bottom w:val="single" w:sz="6" w:space="0" w:color="000000"/>
            </w:tcBorders>
            <w:vAlign w:val="center"/>
            <w:hideMark/>
          </w:tcPr>
          <w:p w:rsidR="00840659" w:rsidRPr="00921BFD" w:rsidRDefault="00840659" w:rsidP="00840659">
            <w:pPr>
              <w:jc w:val="center"/>
              <w:rPr>
                <w:rStyle w:val="label"/>
                <w:b/>
                <w:bCs/>
                <w:lang w:val="en-US"/>
              </w:rPr>
            </w:pPr>
            <w:bookmarkStart w:id="6" w:name="_Hlk23541988"/>
            <w:r w:rsidRPr="00921BFD">
              <w:rPr>
                <w:rStyle w:val="label"/>
                <w:b/>
                <w:bCs/>
                <w:lang w:val="en-US"/>
              </w:rPr>
              <w:t xml:space="preserve">MACE in older people </w:t>
            </w:r>
          </w:p>
          <w:p w:rsidR="00840659" w:rsidRPr="00921BFD" w:rsidRDefault="00840659" w:rsidP="00840659">
            <w:pPr>
              <w:jc w:val="center"/>
              <w:rPr>
                <w:b/>
                <w:bCs/>
                <w:lang w:val="en-US"/>
              </w:rPr>
            </w:pPr>
            <w:r w:rsidRPr="00921BFD">
              <w:rPr>
                <w:rStyle w:val="label"/>
                <w:b/>
                <w:bCs/>
                <w:lang w:val="en-US"/>
              </w:rPr>
              <w:t>with recent ACS</w:t>
            </w:r>
            <w:r w:rsidRPr="00921BFD">
              <w:rPr>
                <w:b/>
                <w:bCs/>
                <w:lang w:val="en-US"/>
              </w:rPr>
              <w:t xml:space="preserve"> </w:t>
            </w:r>
          </w:p>
        </w:tc>
        <w:tc>
          <w:tcPr>
            <w:tcW w:w="762" w:type="pct"/>
            <w:tcBorders>
              <w:top w:val="single" w:sz="6" w:space="0" w:color="000000"/>
              <w:bottom w:val="single" w:sz="6" w:space="0" w:color="000000"/>
            </w:tcBorders>
            <w:vAlign w:val="center"/>
            <w:hideMark/>
          </w:tcPr>
          <w:p w:rsidR="00840659" w:rsidRPr="00921BFD" w:rsidRDefault="00840659" w:rsidP="00840659">
            <w:pPr>
              <w:jc w:val="center"/>
            </w:pPr>
            <w:r w:rsidRPr="00921BFD">
              <w:t>789</w:t>
            </w:r>
            <w:r w:rsidRPr="00921BFD">
              <w:br/>
              <w:t xml:space="preserve">(3 RCTs) </w:t>
            </w:r>
          </w:p>
        </w:tc>
        <w:tc>
          <w:tcPr>
            <w:tcW w:w="708"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quality-sign"/>
                <w:rFonts w:ascii="Cambria Math" w:hAnsi="Cambria Math"/>
              </w:rPr>
              <w:t>⨁⨁</w:t>
            </w:r>
            <w:r w:rsidRPr="00921BFD">
              <w:rPr>
                <w:rStyle w:val="quality-sign"/>
                <w:rFonts w:ascii="Segoe UI Symbol" w:hAnsi="Segoe UI Symbol"/>
              </w:rPr>
              <w:t>◯◯</w:t>
            </w:r>
            <w:r w:rsidRPr="00921BFD">
              <w:br/>
            </w:r>
            <w:r w:rsidRPr="00921BFD">
              <w:rPr>
                <w:rStyle w:val="quality-text"/>
              </w:rPr>
              <w:t>LOW</w:t>
            </w:r>
            <w:r w:rsidRPr="00921BFD">
              <w:t xml:space="preserve"> </w:t>
            </w:r>
            <w:r w:rsidRPr="00921BFD">
              <w:rPr>
                <w:vertAlign w:val="superscript"/>
              </w:rPr>
              <w:t>b</w:t>
            </w:r>
          </w:p>
        </w:tc>
        <w:tc>
          <w:tcPr>
            <w:tcW w:w="551"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block"/>
                <w:b/>
                <w:bCs/>
              </w:rPr>
              <w:t>RR 0.449</w:t>
            </w:r>
            <w:r w:rsidRPr="00921BFD">
              <w:br/>
            </w:r>
            <w:r w:rsidRPr="00921BFD">
              <w:rPr>
                <w:rStyle w:val="cell"/>
              </w:rPr>
              <w:t>(0.324 to 0.623)</w:t>
            </w:r>
            <w:r w:rsidRPr="00921BFD">
              <w:t xml:space="preserve"> </w:t>
            </w:r>
          </w:p>
        </w:tc>
        <w:tc>
          <w:tcPr>
            <w:tcW w:w="733"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pPr>
            <w:r w:rsidRPr="00921BFD">
              <w:t xml:space="preserve">231 per 1 000 </w:t>
            </w:r>
          </w:p>
        </w:tc>
        <w:tc>
          <w:tcPr>
            <w:tcW w:w="866"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rPr>
                <w:lang w:val="en-US"/>
              </w:rPr>
            </w:pPr>
            <w:r w:rsidRPr="00921BFD">
              <w:rPr>
                <w:rStyle w:val="cell-value"/>
                <w:b/>
                <w:bCs/>
                <w:lang w:val="en-US"/>
              </w:rPr>
              <w:t>127 fewer per 1000</w:t>
            </w:r>
            <w:r w:rsidRPr="00921BFD">
              <w:rPr>
                <w:lang w:val="en-US"/>
              </w:rPr>
              <w:br/>
            </w:r>
            <w:r w:rsidRPr="00921BFD">
              <w:rPr>
                <w:rStyle w:val="cell-value"/>
                <w:lang w:val="en-US"/>
              </w:rPr>
              <w:t>(156 fewer to 87 fewer)</w:t>
            </w:r>
            <w:r w:rsidRPr="00921BFD">
              <w:rPr>
                <w:lang w:val="en-US"/>
              </w:rPr>
              <w:t xml:space="preserve"> </w:t>
            </w:r>
          </w:p>
        </w:tc>
      </w:tr>
      <w:tr w:rsidR="00840659" w:rsidRPr="00921BFD" w:rsidTr="00840659">
        <w:trPr>
          <w:cantSplit/>
        </w:trPr>
        <w:tc>
          <w:tcPr>
            <w:tcW w:w="1380" w:type="pct"/>
            <w:tcBorders>
              <w:top w:val="single" w:sz="6" w:space="0" w:color="000000"/>
              <w:bottom w:val="single" w:sz="6" w:space="0" w:color="000000"/>
            </w:tcBorders>
            <w:vAlign w:val="center"/>
            <w:hideMark/>
          </w:tcPr>
          <w:p w:rsidR="00840659" w:rsidRPr="00921BFD" w:rsidRDefault="00840659" w:rsidP="00840659">
            <w:pPr>
              <w:jc w:val="center"/>
              <w:rPr>
                <w:rStyle w:val="label"/>
                <w:b/>
                <w:bCs/>
                <w:lang w:val="en-US"/>
              </w:rPr>
            </w:pPr>
            <w:r w:rsidRPr="00921BFD">
              <w:rPr>
                <w:rStyle w:val="label"/>
                <w:b/>
                <w:bCs/>
                <w:lang w:val="en-US"/>
              </w:rPr>
              <w:t xml:space="preserve">MACE in older people </w:t>
            </w:r>
          </w:p>
          <w:p w:rsidR="00840659" w:rsidRPr="00921BFD" w:rsidRDefault="00840659" w:rsidP="00840659">
            <w:pPr>
              <w:jc w:val="center"/>
              <w:rPr>
                <w:b/>
                <w:bCs/>
                <w:lang w:val="en-US"/>
              </w:rPr>
            </w:pPr>
            <w:r w:rsidRPr="00921BFD">
              <w:rPr>
                <w:rStyle w:val="label"/>
                <w:b/>
                <w:bCs/>
                <w:lang w:val="en-US"/>
              </w:rPr>
              <w:t>with CHD</w:t>
            </w:r>
            <w:r w:rsidRPr="00921BFD">
              <w:rPr>
                <w:b/>
                <w:bCs/>
                <w:lang w:val="en-US"/>
              </w:rPr>
              <w:t xml:space="preserve"> </w:t>
            </w:r>
          </w:p>
        </w:tc>
        <w:tc>
          <w:tcPr>
            <w:tcW w:w="762" w:type="pct"/>
            <w:tcBorders>
              <w:top w:val="single" w:sz="6" w:space="0" w:color="000000"/>
              <w:bottom w:val="single" w:sz="6" w:space="0" w:color="000000"/>
            </w:tcBorders>
            <w:vAlign w:val="center"/>
            <w:hideMark/>
          </w:tcPr>
          <w:p w:rsidR="00840659" w:rsidRPr="00921BFD" w:rsidRDefault="00840659" w:rsidP="00840659">
            <w:pPr>
              <w:jc w:val="center"/>
            </w:pPr>
            <w:r w:rsidRPr="00921BFD">
              <w:t>6469</w:t>
            </w:r>
            <w:r w:rsidRPr="00921BFD">
              <w:br/>
              <w:t xml:space="preserve">(5 RCTs) </w:t>
            </w:r>
          </w:p>
        </w:tc>
        <w:tc>
          <w:tcPr>
            <w:tcW w:w="708"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quality-sign"/>
                <w:rFonts w:ascii="Cambria Math" w:hAnsi="Cambria Math"/>
              </w:rPr>
              <w:t>⨁⨁</w:t>
            </w:r>
            <w:r w:rsidRPr="00921BFD">
              <w:rPr>
                <w:rStyle w:val="quality-sign"/>
                <w:rFonts w:ascii="Segoe UI Symbol" w:hAnsi="Segoe UI Symbol"/>
              </w:rPr>
              <w:t>◯◯</w:t>
            </w:r>
            <w:r w:rsidRPr="00921BFD">
              <w:br/>
            </w:r>
            <w:r w:rsidRPr="00921BFD">
              <w:rPr>
                <w:rStyle w:val="quality-text"/>
              </w:rPr>
              <w:t>LOW</w:t>
            </w:r>
            <w:r w:rsidRPr="00921BFD">
              <w:t xml:space="preserve"> </w:t>
            </w:r>
            <w:r w:rsidRPr="00921BFD">
              <w:rPr>
                <w:vertAlign w:val="superscript"/>
              </w:rPr>
              <w:t>b</w:t>
            </w:r>
          </w:p>
        </w:tc>
        <w:tc>
          <w:tcPr>
            <w:tcW w:w="551"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block"/>
                <w:b/>
                <w:bCs/>
              </w:rPr>
              <w:t>RR 0.641</w:t>
            </w:r>
            <w:r w:rsidRPr="00921BFD">
              <w:br/>
            </w:r>
            <w:r w:rsidRPr="00921BFD">
              <w:rPr>
                <w:rStyle w:val="cell"/>
              </w:rPr>
              <w:t>(0.476 to 0.864)</w:t>
            </w:r>
            <w:r w:rsidRPr="00921BFD">
              <w:t xml:space="preserve"> </w:t>
            </w:r>
          </w:p>
        </w:tc>
        <w:tc>
          <w:tcPr>
            <w:tcW w:w="733"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pPr>
            <w:r w:rsidRPr="00921BFD">
              <w:t xml:space="preserve">47 per 1000 </w:t>
            </w:r>
          </w:p>
        </w:tc>
        <w:tc>
          <w:tcPr>
            <w:tcW w:w="866"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rPr>
                <w:lang w:val="en-US"/>
              </w:rPr>
            </w:pPr>
            <w:r w:rsidRPr="00921BFD">
              <w:rPr>
                <w:rStyle w:val="cell-value"/>
                <w:b/>
                <w:bCs/>
                <w:lang w:val="en-US"/>
              </w:rPr>
              <w:t>17 fewer per 1000</w:t>
            </w:r>
            <w:r w:rsidRPr="00921BFD">
              <w:rPr>
                <w:lang w:val="en-US"/>
              </w:rPr>
              <w:br/>
            </w:r>
            <w:r w:rsidRPr="00921BFD">
              <w:rPr>
                <w:rStyle w:val="cell-value"/>
                <w:lang w:val="en-US"/>
              </w:rPr>
              <w:t>(24 fewer to 6 fewer)</w:t>
            </w:r>
            <w:r w:rsidRPr="00921BFD">
              <w:rPr>
                <w:lang w:val="en-US"/>
              </w:rPr>
              <w:t xml:space="preserve"> </w:t>
            </w:r>
          </w:p>
        </w:tc>
      </w:tr>
      <w:tr w:rsidR="00840659" w:rsidRPr="00921BFD" w:rsidTr="00840659">
        <w:trPr>
          <w:cantSplit/>
        </w:trPr>
        <w:tc>
          <w:tcPr>
            <w:tcW w:w="1380" w:type="pct"/>
            <w:tcBorders>
              <w:top w:val="single" w:sz="6" w:space="0" w:color="000000"/>
              <w:bottom w:val="single" w:sz="6" w:space="0" w:color="000000"/>
            </w:tcBorders>
            <w:vAlign w:val="center"/>
            <w:hideMark/>
          </w:tcPr>
          <w:p w:rsidR="00840659" w:rsidRPr="00921BFD" w:rsidRDefault="00840659" w:rsidP="00840659">
            <w:pPr>
              <w:jc w:val="center"/>
              <w:rPr>
                <w:b/>
                <w:bCs/>
                <w:lang w:val="en-US"/>
              </w:rPr>
            </w:pPr>
            <w:r w:rsidRPr="00921BFD">
              <w:rPr>
                <w:rStyle w:val="label"/>
                <w:b/>
                <w:bCs/>
                <w:lang w:val="en-US"/>
              </w:rPr>
              <w:t>Late exacerbation per participant in older patients with COPD</w:t>
            </w:r>
            <w:r w:rsidRPr="00921BFD">
              <w:rPr>
                <w:b/>
                <w:bCs/>
                <w:lang w:val="en-US"/>
              </w:rPr>
              <w:t xml:space="preserve"> </w:t>
            </w:r>
          </w:p>
        </w:tc>
        <w:tc>
          <w:tcPr>
            <w:tcW w:w="762" w:type="pct"/>
            <w:tcBorders>
              <w:top w:val="single" w:sz="6" w:space="0" w:color="000000"/>
              <w:bottom w:val="single" w:sz="6" w:space="0" w:color="000000"/>
            </w:tcBorders>
            <w:vAlign w:val="center"/>
            <w:hideMark/>
          </w:tcPr>
          <w:p w:rsidR="00840659" w:rsidRPr="00921BFD" w:rsidRDefault="00840659" w:rsidP="00840659">
            <w:pPr>
              <w:jc w:val="center"/>
            </w:pPr>
            <w:r w:rsidRPr="00921BFD">
              <w:t>180</w:t>
            </w:r>
            <w:r w:rsidRPr="00921BFD">
              <w:br/>
              <w:t xml:space="preserve">(2 RCTs) </w:t>
            </w:r>
          </w:p>
        </w:tc>
        <w:tc>
          <w:tcPr>
            <w:tcW w:w="708"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quality-sign"/>
                <w:rFonts w:ascii="Cambria Math" w:hAnsi="Cambria Math"/>
              </w:rPr>
              <w:t>⨁⨁</w:t>
            </w:r>
            <w:r w:rsidRPr="00921BFD">
              <w:rPr>
                <w:rStyle w:val="quality-sign"/>
                <w:rFonts w:ascii="Segoe UI Symbol" w:hAnsi="Segoe UI Symbol"/>
              </w:rPr>
              <w:t>◯◯</w:t>
            </w:r>
            <w:r w:rsidRPr="00921BFD">
              <w:br/>
            </w:r>
            <w:r w:rsidRPr="00921BFD">
              <w:rPr>
                <w:rStyle w:val="quality-text"/>
              </w:rPr>
              <w:t>LOW</w:t>
            </w:r>
            <w:r w:rsidRPr="00921BFD">
              <w:t xml:space="preserve"> </w:t>
            </w:r>
            <w:r w:rsidRPr="00921BFD">
              <w:rPr>
                <w:vertAlign w:val="superscript"/>
              </w:rPr>
              <w:t>c</w:t>
            </w:r>
          </w:p>
        </w:tc>
        <w:tc>
          <w:tcPr>
            <w:tcW w:w="551"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cell"/>
              </w:rPr>
              <w:t>-</w:t>
            </w:r>
            <w:r w:rsidRPr="00921BFD">
              <w:t xml:space="preserve"> </w:t>
            </w:r>
          </w:p>
        </w:tc>
        <w:tc>
          <w:tcPr>
            <w:tcW w:w="733"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pPr>
          </w:p>
        </w:tc>
        <w:tc>
          <w:tcPr>
            <w:tcW w:w="866"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rPr>
                <w:lang w:val="en-US"/>
              </w:rPr>
            </w:pPr>
            <w:r w:rsidRPr="00921BFD">
              <w:rPr>
                <w:rStyle w:val="cell-value"/>
                <w:lang w:val="en-US"/>
              </w:rPr>
              <w:t xml:space="preserve">MD </w:t>
            </w:r>
            <w:r w:rsidRPr="00921BFD">
              <w:rPr>
                <w:rStyle w:val="cell-value"/>
                <w:b/>
                <w:bCs/>
                <w:lang w:val="en-US"/>
              </w:rPr>
              <w:t>0.392 lower</w:t>
            </w:r>
            <w:r w:rsidRPr="00921BFD">
              <w:rPr>
                <w:lang w:val="en-US"/>
              </w:rPr>
              <w:br/>
            </w:r>
            <w:r w:rsidRPr="00921BFD">
              <w:rPr>
                <w:rStyle w:val="cell-value"/>
                <w:lang w:val="en-US"/>
              </w:rPr>
              <w:t>(0.611 lower to 0.173 lower)</w:t>
            </w:r>
            <w:r w:rsidRPr="00921BFD">
              <w:rPr>
                <w:lang w:val="en-US"/>
              </w:rPr>
              <w:t xml:space="preserve"> </w:t>
            </w:r>
          </w:p>
        </w:tc>
      </w:tr>
      <w:tr w:rsidR="00840659" w:rsidRPr="00921BFD" w:rsidTr="00840659">
        <w:trPr>
          <w:cantSplit/>
        </w:trPr>
        <w:tc>
          <w:tcPr>
            <w:tcW w:w="1380" w:type="pct"/>
            <w:tcBorders>
              <w:top w:val="single" w:sz="6" w:space="0" w:color="000000"/>
              <w:bottom w:val="single" w:sz="6" w:space="0" w:color="000000"/>
            </w:tcBorders>
            <w:vAlign w:val="center"/>
            <w:hideMark/>
          </w:tcPr>
          <w:p w:rsidR="00840659" w:rsidRPr="00921BFD" w:rsidRDefault="00840659" w:rsidP="00840659">
            <w:pPr>
              <w:jc w:val="center"/>
              <w:rPr>
                <w:rStyle w:val="label"/>
                <w:b/>
                <w:bCs/>
                <w:lang w:val="en-US"/>
              </w:rPr>
            </w:pPr>
            <w:r w:rsidRPr="00921BFD">
              <w:rPr>
                <w:rStyle w:val="label"/>
                <w:b/>
                <w:bCs/>
                <w:lang w:val="en-US"/>
              </w:rPr>
              <w:t xml:space="preserve">Total exacerbations per participant in older patients </w:t>
            </w:r>
          </w:p>
          <w:p w:rsidR="00840659" w:rsidRPr="00921BFD" w:rsidRDefault="00840659" w:rsidP="00840659">
            <w:pPr>
              <w:jc w:val="center"/>
              <w:rPr>
                <w:b/>
                <w:bCs/>
                <w:lang w:val="en-US"/>
              </w:rPr>
            </w:pPr>
            <w:r w:rsidRPr="00921BFD">
              <w:rPr>
                <w:rStyle w:val="label"/>
                <w:b/>
                <w:bCs/>
                <w:lang w:val="en-US"/>
              </w:rPr>
              <w:t>with COPD</w:t>
            </w:r>
            <w:r w:rsidRPr="00921BFD">
              <w:rPr>
                <w:b/>
                <w:bCs/>
                <w:lang w:val="en-US"/>
              </w:rPr>
              <w:t xml:space="preserve"> </w:t>
            </w:r>
          </w:p>
        </w:tc>
        <w:tc>
          <w:tcPr>
            <w:tcW w:w="762" w:type="pct"/>
            <w:tcBorders>
              <w:top w:val="single" w:sz="6" w:space="0" w:color="000000"/>
              <w:bottom w:val="single" w:sz="6" w:space="0" w:color="000000"/>
            </w:tcBorders>
            <w:vAlign w:val="center"/>
            <w:hideMark/>
          </w:tcPr>
          <w:p w:rsidR="00840659" w:rsidRPr="00921BFD" w:rsidRDefault="00840659" w:rsidP="00840659">
            <w:pPr>
              <w:jc w:val="center"/>
            </w:pPr>
            <w:r w:rsidRPr="00921BFD">
              <w:t>180</w:t>
            </w:r>
            <w:r w:rsidRPr="00921BFD">
              <w:br/>
              <w:t xml:space="preserve">(2 RCTs) </w:t>
            </w:r>
          </w:p>
        </w:tc>
        <w:tc>
          <w:tcPr>
            <w:tcW w:w="708"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quality-sign"/>
                <w:rFonts w:ascii="Cambria Math" w:hAnsi="Cambria Math"/>
              </w:rPr>
              <w:t>⨁⨁</w:t>
            </w:r>
            <w:r w:rsidRPr="00921BFD">
              <w:rPr>
                <w:rStyle w:val="quality-sign"/>
                <w:rFonts w:ascii="Segoe UI Symbol" w:hAnsi="Segoe UI Symbol"/>
              </w:rPr>
              <w:t>◯◯</w:t>
            </w:r>
            <w:r w:rsidRPr="00921BFD">
              <w:br/>
            </w:r>
            <w:r w:rsidRPr="00921BFD">
              <w:rPr>
                <w:rStyle w:val="quality-text"/>
              </w:rPr>
              <w:t>LOW</w:t>
            </w:r>
            <w:r w:rsidRPr="00921BFD">
              <w:t xml:space="preserve"> </w:t>
            </w:r>
            <w:r w:rsidRPr="00921BFD">
              <w:rPr>
                <w:vertAlign w:val="superscript"/>
              </w:rPr>
              <w:t>c</w:t>
            </w:r>
          </w:p>
        </w:tc>
        <w:tc>
          <w:tcPr>
            <w:tcW w:w="551" w:type="pct"/>
            <w:tcBorders>
              <w:top w:val="single" w:sz="6" w:space="0" w:color="000000"/>
              <w:bottom w:val="single" w:sz="6" w:space="0" w:color="000000"/>
            </w:tcBorders>
            <w:vAlign w:val="center"/>
            <w:hideMark/>
          </w:tcPr>
          <w:p w:rsidR="00840659" w:rsidRPr="00921BFD" w:rsidRDefault="00840659" w:rsidP="00840659">
            <w:pPr>
              <w:jc w:val="center"/>
            </w:pPr>
            <w:r w:rsidRPr="00921BFD">
              <w:rPr>
                <w:rStyle w:val="cell"/>
              </w:rPr>
              <w:t>-</w:t>
            </w:r>
            <w:r w:rsidRPr="00921BFD">
              <w:t xml:space="preserve"> </w:t>
            </w:r>
          </w:p>
        </w:tc>
        <w:tc>
          <w:tcPr>
            <w:tcW w:w="733"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pPr>
          </w:p>
        </w:tc>
        <w:tc>
          <w:tcPr>
            <w:tcW w:w="866" w:type="pct"/>
            <w:tcBorders>
              <w:top w:val="single" w:sz="6" w:space="0" w:color="000000"/>
              <w:bottom w:val="single" w:sz="6" w:space="0" w:color="000000"/>
            </w:tcBorders>
            <w:shd w:val="clear" w:color="auto" w:fill="EDEDED"/>
            <w:vAlign w:val="center"/>
            <w:hideMark/>
          </w:tcPr>
          <w:p w:rsidR="00840659" w:rsidRPr="00921BFD" w:rsidRDefault="00840659" w:rsidP="00840659">
            <w:pPr>
              <w:jc w:val="center"/>
              <w:rPr>
                <w:lang w:val="en-US"/>
              </w:rPr>
            </w:pPr>
            <w:r w:rsidRPr="00921BFD">
              <w:rPr>
                <w:rStyle w:val="cell-value"/>
                <w:lang w:val="en-US"/>
              </w:rPr>
              <w:t xml:space="preserve">MD </w:t>
            </w:r>
            <w:r w:rsidRPr="00921BFD">
              <w:rPr>
                <w:rStyle w:val="cell-value"/>
                <w:b/>
                <w:bCs/>
                <w:lang w:val="en-US"/>
              </w:rPr>
              <w:t>0.365 lower</w:t>
            </w:r>
            <w:r w:rsidRPr="00921BFD">
              <w:rPr>
                <w:lang w:val="en-US"/>
              </w:rPr>
              <w:br/>
            </w:r>
            <w:r w:rsidRPr="00921BFD">
              <w:rPr>
                <w:rStyle w:val="cell-value"/>
                <w:lang w:val="en-US"/>
              </w:rPr>
              <w:t>(0.648 lower to 0.081 lower)</w:t>
            </w:r>
            <w:r w:rsidRPr="00921BFD">
              <w:rPr>
                <w:lang w:val="en-US"/>
              </w:rPr>
              <w:t xml:space="preserve"> </w:t>
            </w:r>
          </w:p>
        </w:tc>
      </w:tr>
      <w:bookmarkEnd w:id="6"/>
      <w:tr w:rsidR="00840659" w:rsidRPr="00921BFD" w:rsidTr="00840659">
        <w:trPr>
          <w:cantSplit/>
        </w:trPr>
        <w:tc>
          <w:tcPr>
            <w:tcW w:w="5000" w:type="pct"/>
            <w:gridSpan w:val="6"/>
            <w:tcBorders>
              <w:top w:val="single" w:sz="6" w:space="0" w:color="000000"/>
              <w:bottom w:val="single" w:sz="6" w:space="0" w:color="000000"/>
            </w:tcBorders>
            <w:hideMark/>
          </w:tcPr>
          <w:p w:rsidR="00840659" w:rsidRPr="00921BFD" w:rsidRDefault="00840659" w:rsidP="00840659">
            <w:pPr>
              <w:rPr>
                <w:lang w:val="en-US"/>
              </w:rPr>
            </w:pPr>
            <w:r w:rsidRPr="00921BFD">
              <w:rPr>
                <w:lang w:val="en-US"/>
              </w:rPr>
              <w:t>*</w:t>
            </w:r>
            <w:r w:rsidRPr="00921BFD">
              <w:rPr>
                <w:b/>
                <w:bCs/>
                <w:lang w:val="en-US"/>
              </w:rPr>
              <w:t>The risk in the intervention group</w:t>
            </w:r>
            <w:r w:rsidRPr="00921BFD">
              <w:rPr>
                <w:lang w:val="en-US"/>
              </w:rPr>
              <w:t xml:space="preserve"> (and its 95% confidence interval) is based on the assumed risk in the comparison group and the </w:t>
            </w:r>
            <w:r w:rsidRPr="00921BFD">
              <w:rPr>
                <w:b/>
                <w:bCs/>
                <w:lang w:val="en-US"/>
              </w:rPr>
              <w:t>relative effect</w:t>
            </w:r>
            <w:r w:rsidRPr="00921BFD">
              <w:rPr>
                <w:lang w:val="en-US"/>
              </w:rPr>
              <w:t xml:space="preserve"> of the intervention (and its 95% CI). </w:t>
            </w:r>
            <w:r w:rsidRPr="00921BFD">
              <w:rPr>
                <w:lang w:val="en-US"/>
              </w:rPr>
              <w:br/>
            </w:r>
            <w:r w:rsidRPr="00921BFD">
              <w:rPr>
                <w:b/>
                <w:bCs/>
                <w:lang w:val="en-US"/>
              </w:rPr>
              <w:t>CI:</w:t>
            </w:r>
            <w:r w:rsidRPr="00921BFD">
              <w:rPr>
                <w:lang w:val="en-US"/>
              </w:rPr>
              <w:t xml:space="preserve"> Confidence interval; </w:t>
            </w:r>
            <w:r w:rsidRPr="00921BFD">
              <w:rPr>
                <w:b/>
                <w:bCs/>
                <w:lang w:val="en-US"/>
              </w:rPr>
              <w:t>RR:</w:t>
            </w:r>
            <w:r w:rsidRPr="00921BFD">
              <w:rPr>
                <w:lang w:val="en-US"/>
              </w:rPr>
              <w:t xml:space="preserve"> Risk ratio; </w:t>
            </w:r>
            <w:r w:rsidRPr="00921BFD">
              <w:rPr>
                <w:b/>
                <w:bCs/>
                <w:lang w:val="en-US"/>
              </w:rPr>
              <w:t>MD:</w:t>
            </w:r>
            <w:r w:rsidRPr="00921BFD">
              <w:rPr>
                <w:lang w:val="en-US"/>
              </w:rPr>
              <w:t xml:space="preserve"> Mean difference </w:t>
            </w:r>
          </w:p>
        </w:tc>
      </w:tr>
      <w:tr w:rsidR="00840659" w:rsidRPr="00921BFD" w:rsidTr="00840659">
        <w:trPr>
          <w:cantSplit/>
        </w:trPr>
        <w:tc>
          <w:tcPr>
            <w:tcW w:w="5000" w:type="pct"/>
            <w:gridSpan w:val="6"/>
            <w:tcBorders>
              <w:top w:val="single" w:sz="6" w:space="0" w:color="000000"/>
              <w:bottom w:val="single" w:sz="6" w:space="0" w:color="000000"/>
            </w:tcBorders>
            <w:hideMark/>
          </w:tcPr>
          <w:p w:rsidR="00840659" w:rsidRPr="00921BFD" w:rsidRDefault="00840659" w:rsidP="00840659">
            <w:pPr>
              <w:rPr>
                <w:lang w:val="en-US"/>
              </w:rPr>
            </w:pPr>
            <w:r w:rsidRPr="00921BFD">
              <w:rPr>
                <w:b/>
                <w:bCs/>
                <w:lang w:val="en-US"/>
              </w:rPr>
              <w:t>GRADE Working Group grades of evidence</w:t>
            </w:r>
            <w:r w:rsidRPr="00921BFD">
              <w:rPr>
                <w:lang w:val="en-US"/>
              </w:rPr>
              <w:br/>
            </w:r>
            <w:r w:rsidRPr="00921BFD">
              <w:rPr>
                <w:b/>
                <w:bCs/>
                <w:lang w:val="en-US"/>
              </w:rPr>
              <w:t>High certainty:</w:t>
            </w:r>
            <w:r w:rsidRPr="00921BFD">
              <w:rPr>
                <w:lang w:val="en-US"/>
              </w:rPr>
              <w:t xml:space="preserve"> We are very confident that the true effect lies close to that of the estimate of the effect</w:t>
            </w:r>
            <w:r w:rsidRPr="00921BFD">
              <w:rPr>
                <w:lang w:val="en-US"/>
              </w:rPr>
              <w:br/>
            </w:r>
            <w:r w:rsidRPr="00921BFD">
              <w:rPr>
                <w:b/>
                <w:bCs/>
                <w:lang w:val="en-US"/>
              </w:rPr>
              <w:t>Moderate certainty:</w:t>
            </w:r>
            <w:r w:rsidRPr="00921BFD">
              <w:rPr>
                <w:lang w:val="en-US"/>
              </w:rPr>
              <w:t xml:space="preserve"> We are moderately confident in the effect estimate: The true effect is likely to be close to the estimate of the effect, but there is a possibility that it is substantially different</w:t>
            </w:r>
            <w:r w:rsidRPr="00921BFD">
              <w:rPr>
                <w:lang w:val="en-US"/>
              </w:rPr>
              <w:br/>
            </w:r>
            <w:r w:rsidRPr="00921BFD">
              <w:rPr>
                <w:b/>
                <w:bCs/>
                <w:lang w:val="en-US"/>
              </w:rPr>
              <w:t>Low certainty:</w:t>
            </w:r>
            <w:r w:rsidRPr="00921BFD">
              <w:rPr>
                <w:lang w:val="en-US"/>
              </w:rPr>
              <w:t xml:space="preserve"> Our confidence in the effect estimate is limited: The true effect may be substantially different from the estimate of the effect</w:t>
            </w:r>
            <w:r w:rsidRPr="00921BFD">
              <w:rPr>
                <w:lang w:val="en-US"/>
              </w:rPr>
              <w:br/>
            </w:r>
            <w:r w:rsidRPr="00921BFD">
              <w:rPr>
                <w:b/>
                <w:bCs/>
                <w:lang w:val="en-US"/>
              </w:rPr>
              <w:t>Very low certainty:</w:t>
            </w:r>
            <w:r w:rsidRPr="00921BFD">
              <w:rPr>
                <w:lang w:val="en-US"/>
              </w:rPr>
              <w:t xml:space="preserve"> We have very little confidence in the effect estimate: The true effect is likely to be substantially different from the estimate of effect </w:t>
            </w:r>
          </w:p>
        </w:tc>
      </w:tr>
    </w:tbl>
    <w:p w:rsidR="00840659" w:rsidRDefault="00840659" w:rsidP="00840659">
      <w:pPr>
        <w:pStyle w:val="Heading4"/>
        <w:spacing w:before="0"/>
        <w:rPr>
          <w:rFonts w:ascii="Times New Roman" w:eastAsia="Times New Roman" w:hAnsi="Times New Roman" w:cs="Times New Roman"/>
          <w:i w:val="0"/>
          <w:iCs w:val="0"/>
          <w:color w:val="auto"/>
          <w:u w:val="single"/>
          <w:lang w:val="en-US"/>
        </w:rPr>
      </w:pPr>
      <w:r w:rsidRPr="00840659">
        <w:rPr>
          <w:rFonts w:ascii="Times New Roman" w:eastAsia="Times New Roman" w:hAnsi="Times New Roman" w:cs="Times New Roman"/>
          <w:i w:val="0"/>
          <w:iCs w:val="0"/>
          <w:color w:val="auto"/>
          <w:u w:val="single"/>
          <w:lang w:val="en-US"/>
        </w:rPr>
        <w:t>Table 1. GRADE evidence for randomized controlled trials investigating flu vaccination (vs. placebo/no treatment) in older people</w:t>
      </w:r>
    </w:p>
    <w:p w:rsidR="00840659" w:rsidRPr="00921BFD" w:rsidRDefault="00840659" w:rsidP="00840659">
      <w:pPr>
        <w:rPr>
          <w:lang w:val="en-US" w:eastAsia="en-US"/>
        </w:rPr>
      </w:pPr>
    </w:p>
    <w:p w:rsidR="00840659" w:rsidRPr="00921BFD" w:rsidRDefault="00840659" w:rsidP="00840659">
      <w:pPr>
        <w:pStyle w:val="Heading4"/>
        <w:spacing w:before="0"/>
        <w:rPr>
          <w:rFonts w:ascii="Times New Roman" w:eastAsia="Times New Roman" w:hAnsi="Times New Roman" w:cs="Times New Roman"/>
          <w:i w:val="0"/>
          <w:iCs w:val="0"/>
          <w:color w:val="auto"/>
          <w:u w:val="single"/>
          <w:lang w:val="en-US"/>
        </w:rPr>
      </w:pPr>
      <w:r w:rsidRPr="00921BFD">
        <w:rPr>
          <w:rFonts w:ascii="Times New Roman" w:eastAsia="Times New Roman" w:hAnsi="Times New Roman" w:cs="Times New Roman"/>
          <w:i w:val="0"/>
          <w:iCs w:val="0"/>
          <w:color w:val="auto"/>
          <w:u w:val="single"/>
          <w:lang w:val="en-US"/>
        </w:rPr>
        <w:t>Explanations</w:t>
      </w:r>
    </w:p>
    <w:p w:rsidR="00840659" w:rsidRPr="008F7A5A" w:rsidRDefault="00840659" w:rsidP="00840659">
      <w:pPr>
        <w:rPr>
          <w:rFonts w:cstheme="minorHAnsi"/>
          <w:lang w:val="en-US"/>
        </w:rPr>
      </w:pPr>
      <w:r w:rsidRPr="008F7A5A">
        <w:rPr>
          <w:rFonts w:cstheme="minorHAnsi"/>
          <w:lang w:val="en-US"/>
        </w:rPr>
        <w:t xml:space="preserve">a. Unclear risk of bias in all RCTs included </w:t>
      </w:r>
    </w:p>
    <w:p w:rsidR="00840659" w:rsidRPr="008F7A5A" w:rsidRDefault="00840659" w:rsidP="00840659">
      <w:pPr>
        <w:rPr>
          <w:rFonts w:cstheme="minorHAnsi"/>
          <w:lang w:val="en-US"/>
        </w:rPr>
      </w:pPr>
      <w:r w:rsidRPr="008F7A5A">
        <w:rPr>
          <w:rFonts w:cstheme="minorHAnsi"/>
          <w:lang w:val="en-US"/>
        </w:rPr>
        <w:t xml:space="preserve">b. All RCTs with high risk of bias </w:t>
      </w:r>
    </w:p>
    <w:p w:rsidR="00840659" w:rsidRPr="008F7A5A" w:rsidRDefault="00840659" w:rsidP="00840659">
      <w:pPr>
        <w:rPr>
          <w:rFonts w:cstheme="minorHAnsi"/>
          <w:lang w:val="en-US"/>
        </w:rPr>
      </w:pPr>
      <w:r w:rsidRPr="008F7A5A">
        <w:rPr>
          <w:rFonts w:cstheme="minorHAnsi"/>
          <w:lang w:val="en-US"/>
        </w:rPr>
        <w:t xml:space="preserve">c. very small number of trials (only 2) and participants (&lt;200 in both arms) </w:t>
      </w: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r w:rsidRPr="004C7BF9">
        <w:rPr>
          <w:rFonts w:cstheme="minorHAnsi"/>
          <w:b/>
          <w:bCs/>
          <w:lang w:val="en-US"/>
        </w:rPr>
        <w:t>Abbreviations:</w:t>
      </w:r>
      <w:r>
        <w:rPr>
          <w:rFonts w:cstheme="minorHAnsi"/>
          <w:b/>
          <w:bCs/>
          <w:lang w:val="en-US"/>
        </w:rPr>
        <w:t xml:space="preserve"> </w:t>
      </w:r>
    </w:p>
    <w:p w:rsidR="00840659" w:rsidRPr="004C7BF9" w:rsidRDefault="00840659" w:rsidP="00840659">
      <w:pPr>
        <w:rPr>
          <w:rFonts w:cstheme="minorHAnsi"/>
          <w:lang w:val="en-US"/>
        </w:rPr>
      </w:pPr>
      <w:r w:rsidRPr="004C7BF9">
        <w:rPr>
          <w:rFonts w:cstheme="minorHAnsi"/>
          <w:lang w:val="en-US"/>
        </w:rPr>
        <w:t>COPD -chronic obstructive pulmonary disease; MACE – major adverse cardiovascular events; ACS- acute coronary syndrome; CHD chronic heart disease.</w:t>
      </w: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Default="00840659" w:rsidP="00840659">
      <w:pPr>
        <w:rPr>
          <w:rFonts w:cstheme="minorHAnsi"/>
          <w:b/>
          <w:bCs/>
          <w:lang w:val="en-US"/>
        </w:rPr>
      </w:pPr>
    </w:p>
    <w:p w:rsidR="00840659" w:rsidRPr="00921BFD" w:rsidRDefault="00840659" w:rsidP="00840659">
      <w:pPr>
        <w:rPr>
          <w:lang w:val="en-US"/>
        </w:rPr>
      </w:pPr>
    </w:p>
    <w:p w:rsidR="00840659" w:rsidRPr="00840659" w:rsidRDefault="00840659" w:rsidP="00840659">
      <w:pPr>
        <w:ind w:firstLine="708"/>
        <w:rPr>
          <w:rFonts w:cstheme="minorHAnsi"/>
          <w:lang w:val="en-US"/>
        </w:rPr>
      </w:pPr>
    </w:p>
    <w:sectPr w:rsidR="00840659" w:rsidRPr="00840659" w:rsidSect="00EB3501">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850" w:rsidRDefault="00330850" w:rsidP="00056125">
      <w:r>
        <w:separator/>
      </w:r>
    </w:p>
  </w:endnote>
  <w:endnote w:type="continuationSeparator" w:id="0">
    <w:p w:rsidR="00330850" w:rsidRDefault="00330850" w:rsidP="00056125">
      <w:r>
        <w:continuationSeparator/>
      </w:r>
    </w:p>
  </w:endnote>
  <w:endnote w:type="continuationNotice" w:id="1">
    <w:p w:rsidR="00330850" w:rsidRDefault="00330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987128"/>
      <w:docPartObj>
        <w:docPartGallery w:val="Page Numbers (Bottom of Page)"/>
        <w:docPartUnique/>
      </w:docPartObj>
    </w:sdtPr>
    <w:sdtEndPr/>
    <w:sdtContent>
      <w:p w:rsidR="00FB5489" w:rsidRDefault="00545493">
        <w:pPr>
          <w:pStyle w:val="Footer"/>
          <w:jc w:val="right"/>
        </w:pPr>
        <w:r>
          <w:fldChar w:fldCharType="begin"/>
        </w:r>
        <w:r w:rsidR="00FB5489">
          <w:instrText>PAGE   \* MERGEFORMAT</w:instrText>
        </w:r>
        <w:r>
          <w:fldChar w:fldCharType="separate"/>
        </w:r>
        <w:r w:rsidR="009B19E5">
          <w:rPr>
            <w:noProof/>
          </w:rPr>
          <w:t>23</w:t>
        </w:r>
        <w:r>
          <w:fldChar w:fldCharType="end"/>
        </w:r>
      </w:p>
    </w:sdtContent>
  </w:sdt>
  <w:p w:rsidR="00FB5489" w:rsidRDefault="00FB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850" w:rsidRDefault="00330850" w:rsidP="00056125">
      <w:r>
        <w:separator/>
      </w:r>
    </w:p>
  </w:footnote>
  <w:footnote w:type="continuationSeparator" w:id="0">
    <w:p w:rsidR="00330850" w:rsidRDefault="00330850" w:rsidP="00056125">
      <w:r>
        <w:continuationSeparator/>
      </w:r>
    </w:p>
  </w:footnote>
  <w:footnote w:type="continuationNotice" w:id="1">
    <w:p w:rsidR="00330850" w:rsidRDefault="003308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4891"/>
    <w:multiLevelType w:val="hybridMultilevel"/>
    <w:tmpl w:val="711A6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C54FF3"/>
    <w:multiLevelType w:val="hybridMultilevel"/>
    <w:tmpl w:val="D856D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5A77D9"/>
    <w:multiLevelType w:val="hybridMultilevel"/>
    <w:tmpl w:val="1D14C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767E0D"/>
    <w:multiLevelType w:val="hybridMultilevel"/>
    <w:tmpl w:val="382684C6"/>
    <w:lvl w:ilvl="0" w:tplc="A1D4AC58">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888005E"/>
    <w:multiLevelType w:val="hybridMultilevel"/>
    <w:tmpl w:val="5A46B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F0EB5"/>
    <w:multiLevelType w:val="hybridMultilevel"/>
    <w:tmpl w:val="7820D4A2"/>
    <w:lvl w:ilvl="0" w:tplc="AD644C0A">
      <w:start w:val="69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DE360E"/>
    <w:multiLevelType w:val="hybridMultilevel"/>
    <w:tmpl w:val="D6283E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56262C1A"/>
    <w:multiLevelType w:val="hybridMultilevel"/>
    <w:tmpl w:val="DCA2F2CA"/>
    <w:lvl w:ilvl="0" w:tplc="E2F09C94">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C7B1A67"/>
    <w:multiLevelType w:val="hybridMultilevel"/>
    <w:tmpl w:val="A91C03D2"/>
    <w:lvl w:ilvl="0" w:tplc="D0CA7C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234328"/>
    <w:multiLevelType w:val="hybridMultilevel"/>
    <w:tmpl w:val="5928CB6E"/>
    <w:lvl w:ilvl="0" w:tplc="333872B0">
      <w:start w:val="31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39A1CC6"/>
    <w:multiLevelType w:val="hybridMultilevel"/>
    <w:tmpl w:val="42809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FE7DB2"/>
    <w:multiLevelType w:val="hybridMultilevel"/>
    <w:tmpl w:val="83E0A8A4"/>
    <w:lvl w:ilvl="0" w:tplc="0220FCD0">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10"/>
  </w:num>
  <w:num w:numId="6">
    <w:abstractNumId w:val="3"/>
  </w:num>
  <w:num w:numId="7">
    <w:abstractNumId w:val="11"/>
  </w:num>
  <w:num w:numId="8">
    <w:abstractNumId w:val="2"/>
  </w:num>
  <w:num w:numId="9">
    <w:abstractNumId w:val="5"/>
  </w:num>
  <w:num w:numId="10">
    <w:abstractNumId w:val="9"/>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geing Research Review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C584B"/>
    <w:rsid w:val="00001170"/>
    <w:rsid w:val="000020E5"/>
    <w:rsid w:val="00002ACB"/>
    <w:rsid w:val="00002E05"/>
    <w:rsid w:val="00005FBF"/>
    <w:rsid w:val="00010E87"/>
    <w:rsid w:val="0001227D"/>
    <w:rsid w:val="000151D0"/>
    <w:rsid w:val="0002025B"/>
    <w:rsid w:val="000207DD"/>
    <w:rsid w:val="000231C5"/>
    <w:rsid w:val="00023EA3"/>
    <w:rsid w:val="00030BD2"/>
    <w:rsid w:val="00032C78"/>
    <w:rsid w:val="000341F3"/>
    <w:rsid w:val="000377F3"/>
    <w:rsid w:val="00042011"/>
    <w:rsid w:val="000516B1"/>
    <w:rsid w:val="00052F6C"/>
    <w:rsid w:val="000536B8"/>
    <w:rsid w:val="00056125"/>
    <w:rsid w:val="00064B7C"/>
    <w:rsid w:val="00076C05"/>
    <w:rsid w:val="00076E20"/>
    <w:rsid w:val="0008301B"/>
    <w:rsid w:val="00084608"/>
    <w:rsid w:val="0008624D"/>
    <w:rsid w:val="00086A09"/>
    <w:rsid w:val="0008704C"/>
    <w:rsid w:val="00091D89"/>
    <w:rsid w:val="000940E6"/>
    <w:rsid w:val="0009511F"/>
    <w:rsid w:val="000A2C4D"/>
    <w:rsid w:val="000A4B48"/>
    <w:rsid w:val="000B04C3"/>
    <w:rsid w:val="000B3812"/>
    <w:rsid w:val="000B4DAA"/>
    <w:rsid w:val="000C5C74"/>
    <w:rsid w:val="000C7112"/>
    <w:rsid w:val="000D1474"/>
    <w:rsid w:val="000D1A0F"/>
    <w:rsid w:val="000D1BFC"/>
    <w:rsid w:val="000D26D1"/>
    <w:rsid w:val="000D31C0"/>
    <w:rsid w:val="000D4E5D"/>
    <w:rsid w:val="000D623A"/>
    <w:rsid w:val="000D667F"/>
    <w:rsid w:val="000E6879"/>
    <w:rsid w:val="000F1B9D"/>
    <w:rsid w:val="000F2B3A"/>
    <w:rsid w:val="000F4928"/>
    <w:rsid w:val="001034CB"/>
    <w:rsid w:val="00113B75"/>
    <w:rsid w:val="0011544E"/>
    <w:rsid w:val="00115CE3"/>
    <w:rsid w:val="00122282"/>
    <w:rsid w:val="00123D4B"/>
    <w:rsid w:val="00131B9E"/>
    <w:rsid w:val="00131E08"/>
    <w:rsid w:val="00133688"/>
    <w:rsid w:val="0013423D"/>
    <w:rsid w:val="00140EB3"/>
    <w:rsid w:val="001411C0"/>
    <w:rsid w:val="00144969"/>
    <w:rsid w:val="001543C0"/>
    <w:rsid w:val="00155B91"/>
    <w:rsid w:val="0016137E"/>
    <w:rsid w:val="0016441A"/>
    <w:rsid w:val="00166A5E"/>
    <w:rsid w:val="00167DDB"/>
    <w:rsid w:val="001752E3"/>
    <w:rsid w:val="00175C9C"/>
    <w:rsid w:val="00181973"/>
    <w:rsid w:val="00183548"/>
    <w:rsid w:val="00185284"/>
    <w:rsid w:val="00185707"/>
    <w:rsid w:val="00194BA4"/>
    <w:rsid w:val="001A056C"/>
    <w:rsid w:val="001A33CC"/>
    <w:rsid w:val="001A6A49"/>
    <w:rsid w:val="001A74F7"/>
    <w:rsid w:val="001B203F"/>
    <w:rsid w:val="001B64A5"/>
    <w:rsid w:val="001B7AA6"/>
    <w:rsid w:val="001C5457"/>
    <w:rsid w:val="001C6670"/>
    <w:rsid w:val="001C7509"/>
    <w:rsid w:val="001D3A7B"/>
    <w:rsid w:val="001E0987"/>
    <w:rsid w:val="001E5EC4"/>
    <w:rsid w:val="001F1B55"/>
    <w:rsid w:val="001F38B1"/>
    <w:rsid w:val="001F3B9F"/>
    <w:rsid w:val="00200CD7"/>
    <w:rsid w:val="002025B2"/>
    <w:rsid w:val="00206615"/>
    <w:rsid w:val="00207BB5"/>
    <w:rsid w:val="00207DCA"/>
    <w:rsid w:val="002109EA"/>
    <w:rsid w:val="002117EA"/>
    <w:rsid w:val="0021213E"/>
    <w:rsid w:val="00213375"/>
    <w:rsid w:val="00215718"/>
    <w:rsid w:val="002166AD"/>
    <w:rsid w:val="00217E72"/>
    <w:rsid w:val="00224C4F"/>
    <w:rsid w:val="0022713F"/>
    <w:rsid w:val="002275DE"/>
    <w:rsid w:val="00230DB5"/>
    <w:rsid w:val="00230E8E"/>
    <w:rsid w:val="00231644"/>
    <w:rsid w:val="0023473D"/>
    <w:rsid w:val="00235109"/>
    <w:rsid w:val="002474AF"/>
    <w:rsid w:val="00252568"/>
    <w:rsid w:val="00253CE9"/>
    <w:rsid w:val="00253FCA"/>
    <w:rsid w:val="00254ABE"/>
    <w:rsid w:val="00255A5A"/>
    <w:rsid w:val="00260938"/>
    <w:rsid w:val="00262CEE"/>
    <w:rsid w:val="00264DDB"/>
    <w:rsid w:val="0026640F"/>
    <w:rsid w:val="00280897"/>
    <w:rsid w:val="00283A0F"/>
    <w:rsid w:val="00283A57"/>
    <w:rsid w:val="002948B9"/>
    <w:rsid w:val="0029633C"/>
    <w:rsid w:val="00296C32"/>
    <w:rsid w:val="002A5BC8"/>
    <w:rsid w:val="002A6FCB"/>
    <w:rsid w:val="002B45C7"/>
    <w:rsid w:val="002B5238"/>
    <w:rsid w:val="002B57B3"/>
    <w:rsid w:val="002B66CF"/>
    <w:rsid w:val="002C53B7"/>
    <w:rsid w:val="002C634D"/>
    <w:rsid w:val="002D225E"/>
    <w:rsid w:val="002D5AD2"/>
    <w:rsid w:val="002E0FEC"/>
    <w:rsid w:val="002E26D3"/>
    <w:rsid w:val="002F2550"/>
    <w:rsid w:val="00303978"/>
    <w:rsid w:val="0030678F"/>
    <w:rsid w:val="003122E6"/>
    <w:rsid w:val="00312EE0"/>
    <w:rsid w:val="00321E33"/>
    <w:rsid w:val="003237DD"/>
    <w:rsid w:val="003273FC"/>
    <w:rsid w:val="0032785D"/>
    <w:rsid w:val="00327A55"/>
    <w:rsid w:val="00330850"/>
    <w:rsid w:val="00331C92"/>
    <w:rsid w:val="0033243A"/>
    <w:rsid w:val="00333712"/>
    <w:rsid w:val="003342A0"/>
    <w:rsid w:val="003428D2"/>
    <w:rsid w:val="00345F34"/>
    <w:rsid w:val="0035052E"/>
    <w:rsid w:val="003524FE"/>
    <w:rsid w:val="00363128"/>
    <w:rsid w:val="00363592"/>
    <w:rsid w:val="00366648"/>
    <w:rsid w:val="00373223"/>
    <w:rsid w:val="00380332"/>
    <w:rsid w:val="00380869"/>
    <w:rsid w:val="003963BE"/>
    <w:rsid w:val="003A0E59"/>
    <w:rsid w:val="003A530A"/>
    <w:rsid w:val="003B0FBE"/>
    <w:rsid w:val="003B3A2C"/>
    <w:rsid w:val="003B4E5C"/>
    <w:rsid w:val="003B570F"/>
    <w:rsid w:val="003B70E7"/>
    <w:rsid w:val="003B79D6"/>
    <w:rsid w:val="003C218A"/>
    <w:rsid w:val="003C3424"/>
    <w:rsid w:val="003C3BF7"/>
    <w:rsid w:val="003D055A"/>
    <w:rsid w:val="003D072E"/>
    <w:rsid w:val="003D0E6E"/>
    <w:rsid w:val="003D42A1"/>
    <w:rsid w:val="003E72DC"/>
    <w:rsid w:val="003F0034"/>
    <w:rsid w:val="003F1AEC"/>
    <w:rsid w:val="003F4E2D"/>
    <w:rsid w:val="003F70B1"/>
    <w:rsid w:val="00403F2F"/>
    <w:rsid w:val="004139D8"/>
    <w:rsid w:val="0041607B"/>
    <w:rsid w:val="004162D8"/>
    <w:rsid w:val="004179ED"/>
    <w:rsid w:val="00424308"/>
    <w:rsid w:val="00424E5E"/>
    <w:rsid w:val="004301FE"/>
    <w:rsid w:val="00456669"/>
    <w:rsid w:val="004577B3"/>
    <w:rsid w:val="00462E35"/>
    <w:rsid w:val="004650E5"/>
    <w:rsid w:val="00465C75"/>
    <w:rsid w:val="004705D9"/>
    <w:rsid w:val="004709B1"/>
    <w:rsid w:val="00470E0B"/>
    <w:rsid w:val="004715B6"/>
    <w:rsid w:val="00471B63"/>
    <w:rsid w:val="00473D06"/>
    <w:rsid w:val="00475068"/>
    <w:rsid w:val="00476B8B"/>
    <w:rsid w:val="004777BE"/>
    <w:rsid w:val="004830C5"/>
    <w:rsid w:val="00483925"/>
    <w:rsid w:val="00483956"/>
    <w:rsid w:val="0048527E"/>
    <w:rsid w:val="004914A0"/>
    <w:rsid w:val="00491709"/>
    <w:rsid w:val="00493757"/>
    <w:rsid w:val="004A335B"/>
    <w:rsid w:val="004A5CF3"/>
    <w:rsid w:val="004B24D5"/>
    <w:rsid w:val="004B56AA"/>
    <w:rsid w:val="004B5716"/>
    <w:rsid w:val="004B5BDF"/>
    <w:rsid w:val="004C7BF9"/>
    <w:rsid w:val="004D115B"/>
    <w:rsid w:val="004D4506"/>
    <w:rsid w:val="004E3718"/>
    <w:rsid w:val="004E39E4"/>
    <w:rsid w:val="004E5DBB"/>
    <w:rsid w:val="004E6A3E"/>
    <w:rsid w:val="004F018B"/>
    <w:rsid w:val="004F2B15"/>
    <w:rsid w:val="004F355A"/>
    <w:rsid w:val="004F5B6D"/>
    <w:rsid w:val="004F63F5"/>
    <w:rsid w:val="00500025"/>
    <w:rsid w:val="0050090E"/>
    <w:rsid w:val="005036C9"/>
    <w:rsid w:val="0050552C"/>
    <w:rsid w:val="00514C40"/>
    <w:rsid w:val="00517052"/>
    <w:rsid w:val="00517F66"/>
    <w:rsid w:val="00536EEA"/>
    <w:rsid w:val="00541935"/>
    <w:rsid w:val="005438F9"/>
    <w:rsid w:val="00543E19"/>
    <w:rsid w:val="00544BFB"/>
    <w:rsid w:val="00545493"/>
    <w:rsid w:val="00551D3E"/>
    <w:rsid w:val="00557E9F"/>
    <w:rsid w:val="005608CA"/>
    <w:rsid w:val="00562B7A"/>
    <w:rsid w:val="00564CA8"/>
    <w:rsid w:val="00564D4A"/>
    <w:rsid w:val="00565531"/>
    <w:rsid w:val="00565E3E"/>
    <w:rsid w:val="0057124D"/>
    <w:rsid w:val="00576E35"/>
    <w:rsid w:val="005907E3"/>
    <w:rsid w:val="005930D2"/>
    <w:rsid w:val="005941C7"/>
    <w:rsid w:val="00596287"/>
    <w:rsid w:val="00596F9B"/>
    <w:rsid w:val="005A025A"/>
    <w:rsid w:val="005A1378"/>
    <w:rsid w:val="005A1D0F"/>
    <w:rsid w:val="005A65CF"/>
    <w:rsid w:val="005A7D93"/>
    <w:rsid w:val="005B5805"/>
    <w:rsid w:val="005C1373"/>
    <w:rsid w:val="005C6424"/>
    <w:rsid w:val="005D18E7"/>
    <w:rsid w:val="005D23BB"/>
    <w:rsid w:val="005D42BF"/>
    <w:rsid w:val="005D6906"/>
    <w:rsid w:val="005D6D2B"/>
    <w:rsid w:val="005F3012"/>
    <w:rsid w:val="005F38E0"/>
    <w:rsid w:val="005F7221"/>
    <w:rsid w:val="00600196"/>
    <w:rsid w:val="00610229"/>
    <w:rsid w:val="006160EE"/>
    <w:rsid w:val="0062047F"/>
    <w:rsid w:val="00626402"/>
    <w:rsid w:val="00627DF6"/>
    <w:rsid w:val="006303C2"/>
    <w:rsid w:val="00631277"/>
    <w:rsid w:val="00631C82"/>
    <w:rsid w:val="00631D88"/>
    <w:rsid w:val="00634637"/>
    <w:rsid w:val="00637C21"/>
    <w:rsid w:val="00642C01"/>
    <w:rsid w:val="00644095"/>
    <w:rsid w:val="00647C77"/>
    <w:rsid w:val="006661CF"/>
    <w:rsid w:val="00666FF8"/>
    <w:rsid w:val="00670624"/>
    <w:rsid w:val="00670AB9"/>
    <w:rsid w:val="0067336C"/>
    <w:rsid w:val="00676023"/>
    <w:rsid w:val="00686C0C"/>
    <w:rsid w:val="00690E7E"/>
    <w:rsid w:val="00692ED9"/>
    <w:rsid w:val="00693CB9"/>
    <w:rsid w:val="006941E9"/>
    <w:rsid w:val="00695DC3"/>
    <w:rsid w:val="00696D16"/>
    <w:rsid w:val="00696E1B"/>
    <w:rsid w:val="006A0205"/>
    <w:rsid w:val="006A6776"/>
    <w:rsid w:val="006A7EDC"/>
    <w:rsid w:val="006C2F6A"/>
    <w:rsid w:val="006D0BA4"/>
    <w:rsid w:val="006E6CC3"/>
    <w:rsid w:val="006F21DA"/>
    <w:rsid w:val="006F3D4B"/>
    <w:rsid w:val="006F644F"/>
    <w:rsid w:val="00702CD4"/>
    <w:rsid w:val="0070349B"/>
    <w:rsid w:val="00705C34"/>
    <w:rsid w:val="00707558"/>
    <w:rsid w:val="00710C06"/>
    <w:rsid w:val="00711A12"/>
    <w:rsid w:val="00711FC9"/>
    <w:rsid w:val="00715BA2"/>
    <w:rsid w:val="00716922"/>
    <w:rsid w:val="00720BE3"/>
    <w:rsid w:val="0072156E"/>
    <w:rsid w:val="007218FE"/>
    <w:rsid w:val="00721B56"/>
    <w:rsid w:val="00730CB0"/>
    <w:rsid w:val="00733E19"/>
    <w:rsid w:val="00736473"/>
    <w:rsid w:val="00737107"/>
    <w:rsid w:val="00746ED7"/>
    <w:rsid w:val="007507E9"/>
    <w:rsid w:val="00755378"/>
    <w:rsid w:val="00755C78"/>
    <w:rsid w:val="00757554"/>
    <w:rsid w:val="00760277"/>
    <w:rsid w:val="00761D15"/>
    <w:rsid w:val="00763A4D"/>
    <w:rsid w:val="00764CA9"/>
    <w:rsid w:val="00770252"/>
    <w:rsid w:val="0077325F"/>
    <w:rsid w:val="00773895"/>
    <w:rsid w:val="007743B1"/>
    <w:rsid w:val="00782ED4"/>
    <w:rsid w:val="00793B60"/>
    <w:rsid w:val="00793B72"/>
    <w:rsid w:val="007940FD"/>
    <w:rsid w:val="00795923"/>
    <w:rsid w:val="00797CEE"/>
    <w:rsid w:val="007A0E66"/>
    <w:rsid w:val="007A432B"/>
    <w:rsid w:val="007B3653"/>
    <w:rsid w:val="007B3D66"/>
    <w:rsid w:val="007B4029"/>
    <w:rsid w:val="007B49D4"/>
    <w:rsid w:val="007B507C"/>
    <w:rsid w:val="007B67CF"/>
    <w:rsid w:val="007C4208"/>
    <w:rsid w:val="007C62F5"/>
    <w:rsid w:val="007D72DD"/>
    <w:rsid w:val="007E076C"/>
    <w:rsid w:val="007E3835"/>
    <w:rsid w:val="007F1633"/>
    <w:rsid w:val="007F2708"/>
    <w:rsid w:val="007F2D5E"/>
    <w:rsid w:val="007F4310"/>
    <w:rsid w:val="007F7D03"/>
    <w:rsid w:val="007F7F2E"/>
    <w:rsid w:val="0080492F"/>
    <w:rsid w:val="008068FD"/>
    <w:rsid w:val="00806F37"/>
    <w:rsid w:val="0081293F"/>
    <w:rsid w:val="008129AD"/>
    <w:rsid w:val="0081311C"/>
    <w:rsid w:val="008178CD"/>
    <w:rsid w:val="00820256"/>
    <w:rsid w:val="00821423"/>
    <w:rsid w:val="0082481C"/>
    <w:rsid w:val="00830252"/>
    <w:rsid w:val="00831B1F"/>
    <w:rsid w:val="00831E35"/>
    <w:rsid w:val="00833B5B"/>
    <w:rsid w:val="0083479F"/>
    <w:rsid w:val="00840659"/>
    <w:rsid w:val="00842865"/>
    <w:rsid w:val="00843521"/>
    <w:rsid w:val="00850BD6"/>
    <w:rsid w:val="00857047"/>
    <w:rsid w:val="008611AF"/>
    <w:rsid w:val="008629AB"/>
    <w:rsid w:val="008741E0"/>
    <w:rsid w:val="00885DA5"/>
    <w:rsid w:val="00890B89"/>
    <w:rsid w:val="00890F09"/>
    <w:rsid w:val="00895C31"/>
    <w:rsid w:val="008A35F0"/>
    <w:rsid w:val="008A7758"/>
    <w:rsid w:val="008B678A"/>
    <w:rsid w:val="008C0F91"/>
    <w:rsid w:val="008C1525"/>
    <w:rsid w:val="008C2BFC"/>
    <w:rsid w:val="008D1AE2"/>
    <w:rsid w:val="008E068B"/>
    <w:rsid w:val="008E0A74"/>
    <w:rsid w:val="008E3BE1"/>
    <w:rsid w:val="008E44B2"/>
    <w:rsid w:val="008E62E6"/>
    <w:rsid w:val="008E7A72"/>
    <w:rsid w:val="008F36D9"/>
    <w:rsid w:val="008F3B61"/>
    <w:rsid w:val="008F7A5A"/>
    <w:rsid w:val="008F7F66"/>
    <w:rsid w:val="009002CC"/>
    <w:rsid w:val="00905413"/>
    <w:rsid w:val="00905920"/>
    <w:rsid w:val="00905E8F"/>
    <w:rsid w:val="0091077F"/>
    <w:rsid w:val="00910E50"/>
    <w:rsid w:val="0091202B"/>
    <w:rsid w:val="00925027"/>
    <w:rsid w:val="009303BE"/>
    <w:rsid w:val="009322FE"/>
    <w:rsid w:val="009373FD"/>
    <w:rsid w:val="00937D88"/>
    <w:rsid w:val="009500C1"/>
    <w:rsid w:val="009518B6"/>
    <w:rsid w:val="0095244D"/>
    <w:rsid w:val="00954C8F"/>
    <w:rsid w:val="00954EEF"/>
    <w:rsid w:val="0095575B"/>
    <w:rsid w:val="0095713B"/>
    <w:rsid w:val="00962EA5"/>
    <w:rsid w:val="00966C8A"/>
    <w:rsid w:val="009716DD"/>
    <w:rsid w:val="00973863"/>
    <w:rsid w:val="009768BE"/>
    <w:rsid w:val="00981033"/>
    <w:rsid w:val="00982407"/>
    <w:rsid w:val="009A1DDC"/>
    <w:rsid w:val="009A2689"/>
    <w:rsid w:val="009B101C"/>
    <w:rsid w:val="009B19E5"/>
    <w:rsid w:val="009B4BF7"/>
    <w:rsid w:val="009B4F5F"/>
    <w:rsid w:val="009B67EB"/>
    <w:rsid w:val="009C2BF1"/>
    <w:rsid w:val="009C4EF6"/>
    <w:rsid w:val="009C7DB0"/>
    <w:rsid w:val="009D6E89"/>
    <w:rsid w:val="009E41B3"/>
    <w:rsid w:val="009F0ADD"/>
    <w:rsid w:val="009F6173"/>
    <w:rsid w:val="009F62E2"/>
    <w:rsid w:val="00A02D2F"/>
    <w:rsid w:val="00A03ABB"/>
    <w:rsid w:val="00A04E33"/>
    <w:rsid w:val="00A15B19"/>
    <w:rsid w:val="00A1783E"/>
    <w:rsid w:val="00A338F9"/>
    <w:rsid w:val="00A3523A"/>
    <w:rsid w:val="00A45AE2"/>
    <w:rsid w:val="00A63763"/>
    <w:rsid w:val="00A645E2"/>
    <w:rsid w:val="00A704CC"/>
    <w:rsid w:val="00A710E0"/>
    <w:rsid w:val="00A7312B"/>
    <w:rsid w:val="00A736C1"/>
    <w:rsid w:val="00A745B2"/>
    <w:rsid w:val="00A80E56"/>
    <w:rsid w:val="00A815B0"/>
    <w:rsid w:val="00A868E3"/>
    <w:rsid w:val="00A86CCF"/>
    <w:rsid w:val="00A90B1E"/>
    <w:rsid w:val="00A9438E"/>
    <w:rsid w:val="00AA054E"/>
    <w:rsid w:val="00AA0A55"/>
    <w:rsid w:val="00AA2888"/>
    <w:rsid w:val="00AA5E0A"/>
    <w:rsid w:val="00AA5EBC"/>
    <w:rsid w:val="00AA6CC8"/>
    <w:rsid w:val="00AC112D"/>
    <w:rsid w:val="00AC5821"/>
    <w:rsid w:val="00AC60AE"/>
    <w:rsid w:val="00AD0EDD"/>
    <w:rsid w:val="00AD2898"/>
    <w:rsid w:val="00AD6689"/>
    <w:rsid w:val="00AD7CA3"/>
    <w:rsid w:val="00AE3F0A"/>
    <w:rsid w:val="00AE62B2"/>
    <w:rsid w:val="00AF00EA"/>
    <w:rsid w:val="00AF01CA"/>
    <w:rsid w:val="00AF2B33"/>
    <w:rsid w:val="00AF2C1B"/>
    <w:rsid w:val="00B13FF8"/>
    <w:rsid w:val="00B1629F"/>
    <w:rsid w:val="00B23F8B"/>
    <w:rsid w:val="00B2437A"/>
    <w:rsid w:val="00B2595A"/>
    <w:rsid w:val="00B26BBC"/>
    <w:rsid w:val="00B32317"/>
    <w:rsid w:val="00B4443D"/>
    <w:rsid w:val="00B5267C"/>
    <w:rsid w:val="00B605CF"/>
    <w:rsid w:val="00B610AA"/>
    <w:rsid w:val="00B64198"/>
    <w:rsid w:val="00B70BE7"/>
    <w:rsid w:val="00B761F9"/>
    <w:rsid w:val="00B77141"/>
    <w:rsid w:val="00B804D9"/>
    <w:rsid w:val="00B837B8"/>
    <w:rsid w:val="00B92981"/>
    <w:rsid w:val="00B95750"/>
    <w:rsid w:val="00B975F0"/>
    <w:rsid w:val="00B97875"/>
    <w:rsid w:val="00BA2EC3"/>
    <w:rsid w:val="00BA3CC8"/>
    <w:rsid w:val="00BB2AD9"/>
    <w:rsid w:val="00BB6CBF"/>
    <w:rsid w:val="00BC3993"/>
    <w:rsid w:val="00BC765E"/>
    <w:rsid w:val="00BD392D"/>
    <w:rsid w:val="00BE2259"/>
    <w:rsid w:val="00BE253B"/>
    <w:rsid w:val="00BE3351"/>
    <w:rsid w:val="00BE536C"/>
    <w:rsid w:val="00BE7E54"/>
    <w:rsid w:val="00BF4D64"/>
    <w:rsid w:val="00C023FB"/>
    <w:rsid w:val="00C061D3"/>
    <w:rsid w:val="00C11786"/>
    <w:rsid w:val="00C11FD9"/>
    <w:rsid w:val="00C12DC4"/>
    <w:rsid w:val="00C15E0A"/>
    <w:rsid w:val="00C160BA"/>
    <w:rsid w:val="00C16CCC"/>
    <w:rsid w:val="00C214B6"/>
    <w:rsid w:val="00C221CC"/>
    <w:rsid w:val="00C246D4"/>
    <w:rsid w:val="00C27D00"/>
    <w:rsid w:val="00C35276"/>
    <w:rsid w:val="00C418D3"/>
    <w:rsid w:val="00C44928"/>
    <w:rsid w:val="00C45251"/>
    <w:rsid w:val="00C46BE5"/>
    <w:rsid w:val="00C518FC"/>
    <w:rsid w:val="00C54638"/>
    <w:rsid w:val="00C55451"/>
    <w:rsid w:val="00C70815"/>
    <w:rsid w:val="00C7470F"/>
    <w:rsid w:val="00C76322"/>
    <w:rsid w:val="00C915E6"/>
    <w:rsid w:val="00C9749A"/>
    <w:rsid w:val="00C9793E"/>
    <w:rsid w:val="00CA2FDB"/>
    <w:rsid w:val="00CA4F15"/>
    <w:rsid w:val="00CB0D1F"/>
    <w:rsid w:val="00CB237D"/>
    <w:rsid w:val="00CB27A0"/>
    <w:rsid w:val="00CB38A0"/>
    <w:rsid w:val="00CB5128"/>
    <w:rsid w:val="00CB644A"/>
    <w:rsid w:val="00CC18CC"/>
    <w:rsid w:val="00CC6766"/>
    <w:rsid w:val="00CD05DB"/>
    <w:rsid w:val="00CD227E"/>
    <w:rsid w:val="00CD2C04"/>
    <w:rsid w:val="00CE28EA"/>
    <w:rsid w:val="00CE3581"/>
    <w:rsid w:val="00CF1BFD"/>
    <w:rsid w:val="00CF1F63"/>
    <w:rsid w:val="00CF27F0"/>
    <w:rsid w:val="00CF47CE"/>
    <w:rsid w:val="00CF706D"/>
    <w:rsid w:val="00CF7E54"/>
    <w:rsid w:val="00D00FEF"/>
    <w:rsid w:val="00D02F29"/>
    <w:rsid w:val="00D067A6"/>
    <w:rsid w:val="00D15003"/>
    <w:rsid w:val="00D21875"/>
    <w:rsid w:val="00D230A2"/>
    <w:rsid w:val="00D23A70"/>
    <w:rsid w:val="00D25352"/>
    <w:rsid w:val="00D263BF"/>
    <w:rsid w:val="00D27022"/>
    <w:rsid w:val="00D30D25"/>
    <w:rsid w:val="00D31B3C"/>
    <w:rsid w:val="00D345E5"/>
    <w:rsid w:val="00D35E31"/>
    <w:rsid w:val="00D379E2"/>
    <w:rsid w:val="00D40A10"/>
    <w:rsid w:val="00D41386"/>
    <w:rsid w:val="00D53A2C"/>
    <w:rsid w:val="00D62927"/>
    <w:rsid w:val="00D62D70"/>
    <w:rsid w:val="00D63026"/>
    <w:rsid w:val="00D64AEF"/>
    <w:rsid w:val="00D84662"/>
    <w:rsid w:val="00D84CD8"/>
    <w:rsid w:val="00D90B21"/>
    <w:rsid w:val="00D97655"/>
    <w:rsid w:val="00DA6984"/>
    <w:rsid w:val="00DA770C"/>
    <w:rsid w:val="00DB7AF4"/>
    <w:rsid w:val="00DD3C42"/>
    <w:rsid w:val="00DE0860"/>
    <w:rsid w:val="00DE2B71"/>
    <w:rsid w:val="00DF499A"/>
    <w:rsid w:val="00DF7830"/>
    <w:rsid w:val="00E03D85"/>
    <w:rsid w:val="00E0709C"/>
    <w:rsid w:val="00E1466D"/>
    <w:rsid w:val="00E21067"/>
    <w:rsid w:val="00E23143"/>
    <w:rsid w:val="00E318AC"/>
    <w:rsid w:val="00E323EB"/>
    <w:rsid w:val="00E33258"/>
    <w:rsid w:val="00E341E6"/>
    <w:rsid w:val="00E34D4A"/>
    <w:rsid w:val="00E35958"/>
    <w:rsid w:val="00E458B2"/>
    <w:rsid w:val="00E5409D"/>
    <w:rsid w:val="00E551E5"/>
    <w:rsid w:val="00E555FD"/>
    <w:rsid w:val="00E575D4"/>
    <w:rsid w:val="00E6396E"/>
    <w:rsid w:val="00E65E82"/>
    <w:rsid w:val="00E66EE8"/>
    <w:rsid w:val="00E70CA4"/>
    <w:rsid w:val="00E77555"/>
    <w:rsid w:val="00E8793F"/>
    <w:rsid w:val="00E91EDB"/>
    <w:rsid w:val="00E96A67"/>
    <w:rsid w:val="00EA12A2"/>
    <w:rsid w:val="00EB27D6"/>
    <w:rsid w:val="00EB27E8"/>
    <w:rsid w:val="00EB628F"/>
    <w:rsid w:val="00EC584B"/>
    <w:rsid w:val="00EC5E38"/>
    <w:rsid w:val="00ED203E"/>
    <w:rsid w:val="00ED3B20"/>
    <w:rsid w:val="00EE2579"/>
    <w:rsid w:val="00EE54CC"/>
    <w:rsid w:val="00EE5C77"/>
    <w:rsid w:val="00EF2523"/>
    <w:rsid w:val="00EF286B"/>
    <w:rsid w:val="00F01856"/>
    <w:rsid w:val="00F03401"/>
    <w:rsid w:val="00F118F4"/>
    <w:rsid w:val="00F23FA7"/>
    <w:rsid w:val="00F270AB"/>
    <w:rsid w:val="00F315BD"/>
    <w:rsid w:val="00F31DC6"/>
    <w:rsid w:val="00F44F7A"/>
    <w:rsid w:val="00F46CC0"/>
    <w:rsid w:val="00F51B30"/>
    <w:rsid w:val="00F56000"/>
    <w:rsid w:val="00F6024D"/>
    <w:rsid w:val="00F622F5"/>
    <w:rsid w:val="00F707B0"/>
    <w:rsid w:val="00F71C98"/>
    <w:rsid w:val="00F72A30"/>
    <w:rsid w:val="00F72F97"/>
    <w:rsid w:val="00F7583E"/>
    <w:rsid w:val="00F848BF"/>
    <w:rsid w:val="00F86042"/>
    <w:rsid w:val="00F861CF"/>
    <w:rsid w:val="00F9291E"/>
    <w:rsid w:val="00F93FEE"/>
    <w:rsid w:val="00FA3134"/>
    <w:rsid w:val="00FA45F1"/>
    <w:rsid w:val="00FA471F"/>
    <w:rsid w:val="00FA587F"/>
    <w:rsid w:val="00FB5489"/>
    <w:rsid w:val="00FB7BF7"/>
    <w:rsid w:val="00FC0759"/>
    <w:rsid w:val="00FC25EF"/>
    <w:rsid w:val="00FC3E55"/>
    <w:rsid w:val="00FC5681"/>
    <w:rsid w:val="00FC6F2C"/>
    <w:rsid w:val="00FD0913"/>
    <w:rsid w:val="00FD368B"/>
    <w:rsid w:val="00FD43BB"/>
    <w:rsid w:val="00FD5060"/>
    <w:rsid w:val="00FD70C8"/>
    <w:rsid w:val="00FD7881"/>
    <w:rsid w:val="00FE0754"/>
    <w:rsid w:val="00FE1399"/>
    <w:rsid w:val="00FE7E94"/>
    <w:rsid w:val="00FF1A6A"/>
    <w:rsid w:val="00FF24EA"/>
    <w:rsid w:val="00FF2E24"/>
    <w:rsid w:val="00FF7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CB022"/>
  <w15:docId w15:val="{9E173D70-E5E6-4507-8302-0F2AD68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373"/>
    <w:rPr>
      <w:rFonts w:ascii="Times New Roman" w:eastAsia="Times New Roman" w:hAnsi="Times New Roman" w:cs="Times New Roman"/>
      <w:lang w:eastAsia="it-IT"/>
    </w:rPr>
  </w:style>
  <w:style w:type="paragraph" w:styleId="Heading1">
    <w:name w:val="heading 1"/>
    <w:basedOn w:val="Normal"/>
    <w:next w:val="Normal"/>
    <w:link w:val="Heading1Char"/>
    <w:uiPriority w:val="9"/>
    <w:qFormat/>
    <w:rsid w:val="00890F0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6A020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56125"/>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05D9"/>
    <w:rPr>
      <w:sz w:val="16"/>
      <w:szCs w:val="16"/>
    </w:rPr>
  </w:style>
  <w:style w:type="paragraph" w:styleId="CommentText">
    <w:name w:val="annotation text"/>
    <w:basedOn w:val="Normal"/>
    <w:link w:val="CommentTextChar"/>
    <w:uiPriority w:val="99"/>
    <w:semiHidden/>
    <w:unhideWhenUsed/>
    <w:rsid w:val="004705D9"/>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705D9"/>
    <w:rPr>
      <w:sz w:val="20"/>
      <w:szCs w:val="20"/>
    </w:rPr>
  </w:style>
  <w:style w:type="paragraph" w:styleId="CommentSubject">
    <w:name w:val="annotation subject"/>
    <w:basedOn w:val="CommentText"/>
    <w:next w:val="CommentText"/>
    <w:link w:val="CommentSubjectChar"/>
    <w:uiPriority w:val="99"/>
    <w:semiHidden/>
    <w:unhideWhenUsed/>
    <w:rsid w:val="004705D9"/>
    <w:rPr>
      <w:b/>
      <w:bCs/>
    </w:rPr>
  </w:style>
  <w:style w:type="character" w:customStyle="1" w:styleId="CommentSubjectChar">
    <w:name w:val="Comment Subject Char"/>
    <w:basedOn w:val="CommentTextChar"/>
    <w:link w:val="CommentSubject"/>
    <w:uiPriority w:val="99"/>
    <w:semiHidden/>
    <w:rsid w:val="004705D9"/>
    <w:rPr>
      <w:b/>
      <w:bCs/>
      <w:sz w:val="20"/>
      <w:szCs w:val="20"/>
    </w:rPr>
  </w:style>
  <w:style w:type="paragraph" w:styleId="BalloonText">
    <w:name w:val="Balloon Text"/>
    <w:basedOn w:val="Normal"/>
    <w:link w:val="BalloonTextChar"/>
    <w:uiPriority w:val="99"/>
    <w:semiHidden/>
    <w:unhideWhenUsed/>
    <w:rsid w:val="004705D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705D9"/>
    <w:rPr>
      <w:rFonts w:ascii="Times New Roman" w:hAnsi="Times New Roman" w:cs="Times New Roman"/>
      <w:sz w:val="18"/>
      <w:szCs w:val="18"/>
    </w:rPr>
  </w:style>
  <w:style w:type="paragraph" w:styleId="ListParagraph">
    <w:name w:val="List Paragraph"/>
    <w:basedOn w:val="Normal"/>
    <w:uiPriority w:val="34"/>
    <w:qFormat/>
    <w:rsid w:val="004705D9"/>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068FD"/>
    <w:rPr>
      <w:color w:val="0563C1" w:themeColor="hyperlink"/>
      <w:u w:val="single"/>
    </w:rPr>
  </w:style>
  <w:style w:type="character" w:customStyle="1" w:styleId="NichtaufgelsteErwhnung1">
    <w:name w:val="Nicht aufgelöste Erwähnung1"/>
    <w:basedOn w:val="DefaultParagraphFont"/>
    <w:uiPriority w:val="99"/>
    <w:semiHidden/>
    <w:unhideWhenUsed/>
    <w:rsid w:val="008068FD"/>
    <w:rPr>
      <w:color w:val="605E5C"/>
      <w:shd w:val="clear" w:color="auto" w:fill="E1DFDD"/>
    </w:rPr>
  </w:style>
  <w:style w:type="paragraph" w:customStyle="1" w:styleId="EndNoteBibliographyTitle">
    <w:name w:val="EndNote Bibliography Title"/>
    <w:basedOn w:val="Normal"/>
    <w:link w:val="EndNoteBibliographyTitleCarattere"/>
    <w:rsid w:val="00FD0913"/>
    <w:pPr>
      <w:jc w:val="center"/>
    </w:pPr>
    <w:rPr>
      <w:rFonts w:ascii="Calibri" w:eastAsiaTheme="minorHAnsi" w:hAnsi="Calibri" w:cs="Calibri"/>
      <w:lang w:val="en-US" w:eastAsia="en-US"/>
    </w:rPr>
  </w:style>
  <w:style w:type="character" w:customStyle="1" w:styleId="EndNoteBibliographyTitleCarattere">
    <w:name w:val="EndNote Bibliography Title Carattere"/>
    <w:basedOn w:val="DefaultParagraphFont"/>
    <w:link w:val="EndNoteBibliographyTitle"/>
    <w:rsid w:val="00FD0913"/>
    <w:rPr>
      <w:rFonts w:ascii="Calibri" w:hAnsi="Calibri" w:cs="Calibri"/>
      <w:lang w:val="en-US"/>
    </w:rPr>
  </w:style>
  <w:style w:type="paragraph" w:customStyle="1" w:styleId="EndNoteBibliography">
    <w:name w:val="EndNote Bibliography"/>
    <w:basedOn w:val="Normal"/>
    <w:link w:val="EndNoteBibliographyCarattere"/>
    <w:rsid w:val="00FD0913"/>
    <w:rPr>
      <w:rFonts w:ascii="Calibri" w:eastAsiaTheme="minorHAnsi" w:hAnsi="Calibri" w:cs="Calibri"/>
      <w:lang w:val="en-US" w:eastAsia="en-US"/>
    </w:rPr>
  </w:style>
  <w:style w:type="character" w:customStyle="1" w:styleId="EndNoteBibliographyCarattere">
    <w:name w:val="EndNote Bibliography Carattere"/>
    <w:basedOn w:val="DefaultParagraphFont"/>
    <w:link w:val="EndNoteBibliography"/>
    <w:rsid w:val="00FD0913"/>
    <w:rPr>
      <w:rFonts w:ascii="Calibri" w:hAnsi="Calibri" w:cs="Calibri"/>
      <w:lang w:val="en-US"/>
    </w:rPr>
  </w:style>
  <w:style w:type="table" w:styleId="TableGrid">
    <w:name w:val="Table Grid"/>
    <w:basedOn w:val="TableNormal"/>
    <w:uiPriority w:val="39"/>
    <w:rsid w:val="00755C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4BA4"/>
  </w:style>
  <w:style w:type="character" w:customStyle="1" w:styleId="Menzionenonrisolta1">
    <w:name w:val="Menzione non risolta1"/>
    <w:basedOn w:val="DefaultParagraphFont"/>
    <w:uiPriority w:val="99"/>
    <w:semiHidden/>
    <w:unhideWhenUsed/>
    <w:rsid w:val="000341F3"/>
    <w:rPr>
      <w:color w:val="605E5C"/>
      <w:shd w:val="clear" w:color="auto" w:fill="E1DFDD"/>
    </w:rPr>
  </w:style>
  <w:style w:type="character" w:customStyle="1" w:styleId="Heading4Char">
    <w:name w:val="Heading 4 Char"/>
    <w:basedOn w:val="DefaultParagraphFont"/>
    <w:link w:val="Heading4"/>
    <w:uiPriority w:val="9"/>
    <w:semiHidden/>
    <w:rsid w:val="0005612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56125"/>
    <w:pPr>
      <w:tabs>
        <w:tab w:val="center" w:pos="4819"/>
        <w:tab w:val="right" w:pos="9638"/>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56125"/>
  </w:style>
  <w:style w:type="paragraph" w:styleId="Footer">
    <w:name w:val="footer"/>
    <w:basedOn w:val="Normal"/>
    <w:link w:val="FooterChar"/>
    <w:uiPriority w:val="99"/>
    <w:unhideWhenUsed/>
    <w:rsid w:val="00056125"/>
    <w:pPr>
      <w:tabs>
        <w:tab w:val="center" w:pos="4819"/>
        <w:tab w:val="right" w:pos="9638"/>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56125"/>
  </w:style>
  <w:style w:type="paragraph" w:styleId="NormalWeb">
    <w:name w:val="Normal (Web)"/>
    <w:basedOn w:val="Normal"/>
    <w:uiPriority w:val="99"/>
    <w:semiHidden/>
    <w:unhideWhenUsed/>
    <w:rsid w:val="008F7A5A"/>
    <w:pPr>
      <w:spacing w:before="100" w:beforeAutospacing="1" w:after="100" w:afterAutospacing="1"/>
    </w:pPr>
    <w:rPr>
      <w:rFonts w:eastAsiaTheme="minorEastAsia"/>
    </w:rPr>
  </w:style>
  <w:style w:type="character" w:customStyle="1" w:styleId="label">
    <w:name w:val="label"/>
    <w:basedOn w:val="DefaultParagraphFont"/>
    <w:rsid w:val="008F7A5A"/>
  </w:style>
  <w:style w:type="character" w:customStyle="1" w:styleId="quality-sign">
    <w:name w:val="quality-sign"/>
    <w:basedOn w:val="DefaultParagraphFont"/>
    <w:rsid w:val="008F7A5A"/>
  </w:style>
  <w:style w:type="character" w:customStyle="1" w:styleId="quality-text">
    <w:name w:val="quality-text"/>
    <w:basedOn w:val="DefaultParagraphFont"/>
    <w:rsid w:val="008F7A5A"/>
  </w:style>
  <w:style w:type="character" w:customStyle="1" w:styleId="cell">
    <w:name w:val="cell"/>
    <w:basedOn w:val="DefaultParagraphFont"/>
    <w:rsid w:val="008F7A5A"/>
  </w:style>
  <w:style w:type="character" w:customStyle="1" w:styleId="block">
    <w:name w:val="block"/>
    <w:basedOn w:val="DefaultParagraphFont"/>
    <w:rsid w:val="008F7A5A"/>
  </w:style>
  <w:style w:type="character" w:customStyle="1" w:styleId="cell-value">
    <w:name w:val="cell-value"/>
    <w:basedOn w:val="DefaultParagraphFont"/>
    <w:rsid w:val="008F7A5A"/>
  </w:style>
  <w:style w:type="character" w:customStyle="1" w:styleId="Heading1Char">
    <w:name w:val="Heading 1 Char"/>
    <w:basedOn w:val="DefaultParagraphFont"/>
    <w:link w:val="Heading1"/>
    <w:uiPriority w:val="9"/>
    <w:rsid w:val="00890F09"/>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890F09"/>
  </w:style>
  <w:style w:type="character" w:customStyle="1" w:styleId="highwire-cite-journal">
    <w:name w:val="highwire-cite-journal"/>
    <w:basedOn w:val="DefaultParagraphFont"/>
    <w:rsid w:val="00D41386"/>
  </w:style>
  <w:style w:type="character" w:customStyle="1" w:styleId="Menzionenonrisolta2">
    <w:name w:val="Menzione non risolta2"/>
    <w:basedOn w:val="DefaultParagraphFont"/>
    <w:uiPriority w:val="99"/>
    <w:semiHidden/>
    <w:unhideWhenUsed/>
    <w:rsid w:val="00AA5EBC"/>
    <w:rPr>
      <w:color w:val="605E5C"/>
      <w:shd w:val="clear" w:color="auto" w:fill="E1DFDD"/>
    </w:rPr>
  </w:style>
  <w:style w:type="paragraph" w:customStyle="1" w:styleId="Standard1">
    <w:name w:val="Standard1"/>
    <w:rsid w:val="00C160BA"/>
    <w:pPr>
      <w:suppressAutoHyphens/>
      <w:autoSpaceDN w:val="0"/>
      <w:spacing w:after="200" w:line="276" w:lineRule="auto"/>
      <w:textAlignment w:val="baseline"/>
    </w:pPr>
    <w:rPr>
      <w:rFonts w:ascii="Calibri" w:eastAsia="Calibri" w:hAnsi="Calibri" w:cs="Calibri"/>
      <w:kern w:val="3"/>
      <w:sz w:val="22"/>
      <w:szCs w:val="22"/>
      <w:lang w:val="es-ES" w:eastAsia="es-ES"/>
    </w:rPr>
  </w:style>
  <w:style w:type="character" w:customStyle="1" w:styleId="Menzionenonrisolta3">
    <w:name w:val="Menzione non risolta3"/>
    <w:basedOn w:val="DefaultParagraphFont"/>
    <w:uiPriority w:val="99"/>
    <w:semiHidden/>
    <w:unhideWhenUsed/>
    <w:rsid w:val="005438F9"/>
    <w:rPr>
      <w:color w:val="605E5C"/>
      <w:shd w:val="clear" w:color="auto" w:fill="E1DFDD"/>
    </w:rPr>
  </w:style>
  <w:style w:type="character" w:styleId="FollowedHyperlink">
    <w:name w:val="FollowedHyperlink"/>
    <w:basedOn w:val="DefaultParagraphFont"/>
    <w:uiPriority w:val="99"/>
    <w:semiHidden/>
    <w:unhideWhenUsed/>
    <w:rsid w:val="00C46BE5"/>
    <w:rPr>
      <w:color w:val="954F72" w:themeColor="followedHyperlink"/>
      <w:u w:val="single"/>
    </w:rPr>
  </w:style>
  <w:style w:type="character" w:styleId="Strong">
    <w:name w:val="Strong"/>
    <w:basedOn w:val="DefaultParagraphFont"/>
    <w:uiPriority w:val="22"/>
    <w:qFormat/>
    <w:rsid w:val="009716DD"/>
    <w:rPr>
      <w:b/>
      <w:bCs/>
    </w:rPr>
  </w:style>
  <w:style w:type="character" w:customStyle="1" w:styleId="Menzionenonrisolta4">
    <w:name w:val="Menzione non risolta4"/>
    <w:basedOn w:val="DefaultParagraphFont"/>
    <w:uiPriority w:val="99"/>
    <w:semiHidden/>
    <w:unhideWhenUsed/>
    <w:rsid w:val="00D230A2"/>
    <w:rPr>
      <w:color w:val="605E5C"/>
      <w:shd w:val="clear" w:color="auto" w:fill="E1DFDD"/>
    </w:rPr>
  </w:style>
  <w:style w:type="character" w:styleId="Emphasis">
    <w:name w:val="Emphasis"/>
    <w:basedOn w:val="DefaultParagraphFont"/>
    <w:uiPriority w:val="20"/>
    <w:qFormat/>
    <w:rsid w:val="005C1373"/>
    <w:rPr>
      <w:i/>
      <w:iCs/>
    </w:rPr>
  </w:style>
  <w:style w:type="character" w:customStyle="1" w:styleId="Heading3Char">
    <w:name w:val="Heading 3 Char"/>
    <w:basedOn w:val="DefaultParagraphFont"/>
    <w:link w:val="Heading3"/>
    <w:uiPriority w:val="9"/>
    <w:rsid w:val="006A0205"/>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6066">
      <w:bodyDiv w:val="1"/>
      <w:marLeft w:val="0"/>
      <w:marRight w:val="0"/>
      <w:marTop w:val="0"/>
      <w:marBottom w:val="0"/>
      <w:divBdr>
        <w:top w:val="none" w:sz="0" w:space="0" w:color="auto"/>
        <w:left w:val="none" w:sz="0" w:space="0" w:color="auto"/>
        <w:bottom w:val="none" w:sz="0" w:space="0" w:color="auto"/>
        <w:right w:val="none" w:sz="0" w:space="0" w:color="auto"/>
      </w:divBdr>
    </w:div>
    <w:div w:id="124809488">
      <w:bodyDiv w:val="1"/>
      <w:marLeft w:val="0"/>
      <w:marRight w:val="0"/>
      <w:marTop w:val="0"/>
      <w:marBottom w:val="0"/>
      <w:divBdr>
        <w:top w:val="none" w:sz="0" w:space="0" w:color="auto"/>
        <w:left w:val="none" w:sz="0" w:space="0" w:color="auto"/>
        <w:bottom w:val="none" w:sz="0" w:space="0" w:color="auto"/>
        <w:right w:val="none" w:sz="0" w:space="0" w:color="auto"/>
      </w:divBdr>
      <w:divsChild>
        <w:div w:id="1407075294">
          <w:marLeft w:val="0"/>
          <w:marRight w:val="0"/>
          <w:marTop w:val="0"/>
          <w:marBottom w:val="0"/>
          <w:divBdr>
            <w:top w:val="none" w:sz="0" w:space="0" w:color="auto"/>
            <w:left w:val="none" w:sz="0" w:space="0" w:color="auto"/>
            <w:bottom w:val="none" w:sz="0" w:space="0" w:color="auto"/>
            <w:right w:val="none" w:sz="0" w:space="0" w:color="auto"/>
          </w:divBdr>
        </w:div>
        <w:div w:id="1095633642">
          <w:marLeft w:val="0"/>
          <w:marRight w:val="0"/>
          <w:marTop w:val="0"/>
          <w:marBottom w:val="0"/>
          <w:divBdr>
            <w:top w:val="none" w:sz="0" w:space="0" w:color="auto"/>
            <w:left w:val="none" w:sz="0" w:space="0" w:color="auto"/>
            <w:bottom w:val="none" w:sz="0" w:space="0" w:color="auto"/>
            <w:right w:val="none" w:sz="0" w:space="0" w:color="auto"/>
          </w:divBdr>
        </w:div>
        <w:div w:id="815489474">
          <w:marLeft w:val="0"/>
          <w:marRight w:val="0"/>
          <w:marTop w:val="0"/>
          <w:marBottom w:val="0"/>
          <w:divBdr>
            <w:top w:val="none" w:sz="0" w:space="0" w:color="auto"/>
            <w:left w:val="none" w:sz="0" w:space="0" w:color="auto"/>
            <w:bottom w:val="none" w:sz="0" w:space="0" w:color="auto"/>
            <w:right w:val="none" w:sz="0" w:space="0" w:color="auto"/>
          </w:divBdr>
        </w:div>
        <w:div w:id="2005861348">
          <w:marLeft w:val="0"/>
          <w:marRight w:val="0"/>
          <w:marTop w:val="0"/>
          <w:marBottom w:val="0"/>
          <w:divBdr>
            <w:top w:val="none" w:sz="0" w:space="0" w:color="auto"/>
            <w:left w:val="none" w:sz="0" w:space="0" w:color="auto"/>
            <w:bottom w:val="none" w:sz="0" w:space="0" w:color="auto"/>
            <w:right w:val="none" w:sz="0" w:space="0" w:color="auto"/>
          </w:divBdr>
        </w:div>
        <w:div w:id="1280187220">
          <w:marLeft w:val="0"/>
          <w:marRight w:val="0"/>
          <w:marTop w:val="0"/>
          <w:marBottom w:val="0"/>
          <w:divBdr>
            <w:top w:val="none" w:sz="0" w:space="0" w:color="auto"/>
            <w:left w:val="none" w:sz="0" w:space="0" w:color="auto"/>
            <w:bottom w:val="none" w:sz="0" w:space="0" w:color="auto"/>
            <w:right w:val="none" w:sz="0" w:space="0" w:color="auto"/>
          </w:divBdr>
        </w:div>
        <w:div w:id="121508415">
          <w:marLeft w:val="0"/>
          <w:marRight w:val="0"/>
          <w:marTop w:val="0"/>
          <w:marBottom w:val="0"/>
          <w:divBdr>
            <w:top w:val="none" w:sz="0" w:space="0" w:color="auto"/>
            <w:left w:val="none" w:sz="0" w:space="0" w:color="auto"/>
            <w:bottom w:val="none" w:sz="0" w:space="0" w:color="auto"/>
            <w:right w:val="none" w:sz="0" w:space="0" w:color="auto"/>
          </w:divBdr>
        </w:div>
      </w:divsChild>
    </w:div>
    <w:div w:id="126162882">
      <w:bodyDiv w:val="1"/>
      <w:marLeft w:val="0"/>
      <w:marRight w:val="0"/>
      <w:marTop w:val="0"/>
      <w:marBottom w:val="0"/>
      <w:divBdr>
        <w:top w:val="none" w:sz="0" w:space="0" w:color="auto"/>
        <w:left w:val="none" w:sz="0" w:space="0" w:color="auto"/>
        <w:bottom w:val="none" w:sz="0" w:space="0" w:color="auto"/>
        <w:right w:val="none" w:sz="0" w:space="0" w:color="auto"/>
      </w:divBdr>
    </w:div>
    <w:div w:id="174460742">
      <w:bodyDiv w:val="1"/>
      <w:marLeft w:val="0"/>
      <w:marRight w:val="0"/>
      <w:marTop w:val="0"/>
      <w:marBottom w:val="0"/>
      <w:divBdr>
        <w:top w:val="none" w:sz="0" w:space="0" w:color="auto"/>
        <w:left w:val="none" w:sz="0" w:space="0" w:color="auto"/>
        <w:bottom w:val="none" w:sz="0" w:space="0" w:color="auto"/>
        <w:right w:val="none" w:sz="0" w:space="0" w:color="auto"/>
      </w:divBdr>
    </w:div>
    <w:div w:id="214048076">
      <w:bodyDiv w:val="1"/>
      <w:marLeft w:val="0"/>
      <w:marRight w:val="0"/>
      <w:marTop w:val="0"/>
      <w:marBottom w:val="0"/>
      <w:divBdr>
        <w:top w:val="none" w:sz="0" w:space="0" w:color="auto"/>
        <w:left w:val="none" w:sz="0" w:space="0" w:color="auto"/>
        <w:bottom w:val="none" w:sz="0" w:space="0" w:color="auto"/>
        <w:right w:val="none" w:sz="0" w:space="0" w:color="auto"/>
      </w:divBdr>
    </w:div>
    <w:div w:id="298387081">
      <w:bodyDiv w:val="1"/>
      <w:marLeft w:val="0"/>
      <w:marRight w:val="0"/>
      <w:marTop w:val="0"/>
      <w:marBottom w:val="0"/>
      <w:divBdr>
        <w:top w:val="none" w:sz="0" w:space="0" w:color="auto"/>
        <w:left w:val="none" w:sz="0" w:space="0" w:color="auto"/>
        <w:bottom w:val="none" w:sz="0" w:space="0" w:color="auto"/>
        <w:right w:val="none" w:sz="0" w:space="0" w:color="auto"/>
      </w:divBdr>
    </w:div>
    <w:div w:id="338123187">
      <w:bodyDiv w:val="1"/>
      <w:marLeft w:val="0"/>
      <w:marRight w:val="0"/>
      <w:marTop w:val="0"/>
      <w:marBottom w:val="0"/>
      <w:divBdr>
        <w:top w:val="none" w:sz="0" w:space="0" w:color="auto"/>
        <w:left w:val="none" w:sz="0" w:space="0" w:color="auto"/>
        <w:bottom w:val="none" w:sz="0" w:space="0" w:color="auto"/>
        <w:right w:val="none" w:sz="0" w:space="0" w:color="auto"/>
      </w:divBdr>
    </w:div>
    <w:div w:id="352073625">
      <w:bodyDiv w:val="1"/>
      <w:marLeft w:val="0"/>
      <w:marRight w:val="0"/>
      <w:marTop w:val="0"/>
      <w:marBottom w:val="0"/>
      <w:divBdr>
        <w:top w:val="none" w:sz="0" w:space="0" w:color="auto"/>
        <w:left w:val="none" w:sz="0" w:space="0" w:color="auto"/>
        <w:bottom w:val="none" w:sz="0" w:space="0" w:color="auto"/>
        <w:right w:val="none" w:sz="0" w:space="0" w:color="auto"/>
      </w:divBdr>
      <w:divsChild>
        <w:div w:id="1150487043">
          <w:marLeft w:val="0"/>
          <w:marRight w:val="0"/>
          <w:marTop w:val="0"/>
          <w:marBottom w:val="360"/>
          <w:divBdr>
            <w:top w:val="none" w:sz="0" w:space="0" w:color="auto"/>
            <w:left w:val="none" w:sz="0" w:space="0" w:color="auto"/>
            <w:bottom w:val="none" w:sz="0" w:space="0" w:color="auto"/>
            <w:right w:val="none" w:sz="0" w:space="0" w:color="auto"/>
          </w:divBdr>
          <w:divsChild>
            <w:div w:id="970942903">
              <w:marLeft w:val="0"/>
              <w:marRight w:val="0"/>
              <w:marTop w:val="0"/>
              <w:marBottom w:val="0"/>
              <w:divBdr>
                <w:top w:val="none" w:sz="0" w:space="0" w:color="auto"/>
                <w:left w:val="none" w:sz="0" w:space="0" w:color="auto"/>
                <w:bottom w:val="none" w:sz="0" w:space="0" w:color="auto"/>
                <w:right w:val="none" w:sz="0" w:space="0" w:color="auto"/>
              </w:divBdr>
            </w:div>
          </w:divsChild>
        </w:div>
        <w:div w:id="1449854431">
          <w:marLeft w:val="0"/>
          <w:marRight w:val="0"/>
          <w:marTop w:val="0"/>
          <w:marBottom w:val="120"/>
          <w:divBdr>
            <w:top w:val="none" w:sz="0" w:space="0" w:color="auto"/>
            <w:left w:val="none" w:sz="0" w:space="0" w:color="auto"/>
            <w:bottom w:val="none" w:sz="0" w:space="0" w:color="auto"/>
            <w:right w:val="none" w:sz="0" w:space="0" w:color="auto"/>
          </w:divBdr>
        </w:div>
      </w:divsChild>
    </w:div>
    <w:div w:id="357316593">
      <w:bodyDiv w:val="1"/>
      <w:marLeft w:val="0"/>
      <w:marRight w:val="0"/>
      <w:marTop w:val="0"/>
      <w:marBottom w:val="0"/>
      <w:divBdr>
        <w:top w:val="none" w:sz="0" w:space="0" w:color="auto"/>
        <w:left w:val="none" w:sz="0" w:space="0" w:color="auto"/>
        <w:bottom w:val="none" w:sz="0" w:space="0" w:color="auto"/>
        <w:right w:val="none" w:sz="0" w:space="0" w:color="auto"/>
      </w:divBdr>
    </w:div>
    <w:div w:id="403112958">
      <w:bodyDiv w:val="1"/>
      <w:marLeft w:val="0"/>
      <w:marRight w:val="0"/>
      <w:marTop w:val="0"/>
      <w:marBottom w:val="0"/>
      <w:divBdr>
        <w:top w:val="none" w:sz="0" w:space="0" w:color="auto"/>
        <w:left w:val="none" w:sz="0" w:space="0" w:color="auto"/>
        <w:bottom w:val="none" w:sz="0" w:space="0" w:color="auto"/>
        <w:right w:val="none" w:sz="0" w:space="0" w:color="auto"/>
      </w:divBdr>
    </w:div>
    <w:div w:id="459803319">
      <w:bodyDiv w:val="1"/>
      <w:marLeft w:val="0"/>
      <w:marRight w:val="0"/>
      <w:marTop w:val="0"/>
      <w:marBottom w:val="0"/>
      <w:divBdr>
        <w:top w:val="none" w:sz="0" w:space="0" w:color="auto"/>
        <w:left w:val="none" w:sz="0" w:space="0" w:color="auto"/>
        <w:bottom w:val="none" w:sz="0" w:space="0" w:color="auto"/>
        <w:right w:val="none" w:sz="0" w:space="0" w:color="auto"/>
      </w:divBdr>
    </w:div>
    <w:div w:id="512840757">
      <w:bodyDiv w:val="1"/>
      <w:marLeft w:val="0"/>
      <w:marRight w:val="0"/>
      <w:marTop w:val="0"/>
      <w:marBottom w:val="0"/>
      <w:divBdr>
        <w:top w:val="none" w:sz="0" w:space="0" w:color="auto"/>
        <w:left w:val="none" w:sz="0" w:space="0" w:color="auto"/>
        <w:bottom w:val="none" w:sz="0" w:space="0" w:color="auto"/>
        <w:right w:val="none" w:sz="0" w:space="0" w:color="auto"/>
      </w:divBdr>
    </w:div>
    <w:div w:id="557595457">
      <w:bodyDiv w:val="1"/>
      <w:marLeft w:val="0"/>
      <w:marRight w:val="0"/>
      <w:marTop w:val="0"/>
      <w:marBottom w:val="0"/>
      <w:divBdr>
        <w:top w:val="none" w:sz="0" w:space="0" w:color="auto"/>
        <w:left w:val="none" w:sz="0" w:space="0" w:color="auto"/>
        <w:bottom w:val="none" w:sz="0" w:space="0" w:color="auto"/>
        <w:right w:val="none" w:sz="0" w:space="0" w:color="auto"/>
      </w:divBdr>
    </w:div>
    <w:div w:id="588806020">
      <w:bodyDiv w:val="1"/>
      <w:marLeft w:val="0"/>
      <w:marRight w:val="0"/>
      <w:marTop w:val="0"/>
      <w:marBottom w:val="0"/>
      <w:divBdr>
        <w:top w:val="none" w:sz="0" w:space="0" w:color="auto"/>
        <w:left w:val="none" w:sz="0" w:space="0" w:color="auto"/>
        <w:bottom w:val="none" w:sz="0" w:space="0" w:color="auto"/>
        <w:right w:val="none" w:sz="0" w:space="0" w:color="auto"/>
      </w:divBdr>
    </w:div>
    <w:div w:id="612858189">
      <w:bodyDiv w:val="1"/>
      <w:marLeft w:val="0"/>
      <w:marRight w:val="0"/>
      <w:marTop w:val="0"/>
      <w:marBottom w:val="0"/>
      <w:divBdr>
        <w:top w:val="none" w:sz="0" w:space="0" w:color="auto"/>
        <w:left w:val="none" w:sz="0" w:space="0" w:color="auto"/>
        <w:bottom w:val="none" w:sz="0" w:space="0" w:color="auto"/>
        <w:right w:val="none" w:sz="0" w:space="0" w:color="auto"/>
      </w:divBdr>
    </w:div>
    <w:div w:id="623653993">
      <w:bodyDiv w:val="1"/>
      <w:marLeft w:val="0"/>
      <w:marRight w:val="0"/>
      <w:marTop w:val="0"/>
      <w:marBottom w:val="0"/>
      <w:divBdr>
        <w:top w:val="none" w:sz="0" w:space="0" w:color="auto"/>
        <w:left w:val="none" w:sz="0" w:space="0" w:color="auto"/>
        <w:bottom w:val="none" w:sz="0" w:space="0" w:color="auto"/>
        <w:right w:val="none" w:sz="0" w:space="0" w:color="auto"/>
      </w:divBdr>
    </w:div>
    <w:div w:id="627474399">
      <w:bodyDiv w:val="1"/>
      <w:marLeft w:val="0"/>
      <w:marRight w:val="0"/>
      <w:marTop w:val="0"/>
      <w:marBottom w:val="0"/>
      <w:divBdr>
        <w:top w:val="none" w:sz="0" w:space="0" w:color="auto"/>
        <w:left w:val="none" w:sz="0" w:space="0" w:color="auto"/>
        <w:bottom w:val="none" w:sz="0" w:space="0" w:color="auto"/>
        <w:right w:val="none" w:sz="0" w:space="0" w:color="auto"/>
      </w:divBdr>
    </w:div>
    <w:div w:id="627708368">
      <w:bodyDiv w:val="1"/>
      <w:marLeft w:val="0"/>
      <w:marRight w:val="0"/>
      <w:marTop w:val="0"/>
      <w:marBottom w:val="0"/>
      <w:divBdr>
        <w:top w:val="none" w:sz="0" w:space="0" w:color="auto"/>
        <w:left w:val="none" w:sz="0" w:space="0" w:color="auto"/>
        <w:bottom w:val="none" w:sz="0" w:space="0" w:color="auto"/>
        <w:right w:val="none" w:sz="0" w:space="0" w:color="auto"/>
      </w:divBdr>
    </w:div>
    <w:div w:id="633290140">
      <w:bodyDiv w:val="1"/>
      <w:marLeft w:val="0"/>
      <w:marRight w:val="0"/>
      <w:marTop w:val="0"/>
      <w:marBottom w:val="0"/>
      <w:divBdr>
        <w:top w:val="none" w:sz="0" w:space="0" w:color="auto"/>
        <w:left w:val="none" w:sz="0" w:space="0" w:color="auto"/>
        <w:bottom w:val="none" w:sz="0" w:space="0" w:color="auto"/>
        <w:right w:val="none" w:sz="0" w:space="0" w:color="auto"/>
      </w:divBdr>
    </w:div>
    <w:div w:id="639387684">
      <w:bodyDiv w:val="1"/>
      <w:marLeft w:val="0"/>
      <w:marRight w:val="0"/>
      <w:marTop w:val="0"/>
      <w:marBottom w:val="0"/>
      <w:divBdr>
        <w:top w:val="none" w:sz="0" w:space="0" w:color="auto"/>
        <w:left w:val="none" w:sz="0" w:space="0" w:color="auto"/>
        <w:bottom w:val="none" w:sz="0" w:space="0" w:color="auto"/>
        <w:right w:val="none" w:sz="0" w:space="0" w:color="auto"/>
      </w:divBdr>
    </w:div>
    <w:div w:id="648167774">
      <w:bodyDiv w:val="1"/>
      <w:marLeft w:val="0"/>
      <w:marRight w:val="0"/>
      <w:marTop w:val="0"/>
      <w:marBottom w:val="0"/>
      <w:divBdr>
        <w:top w:val="none" w:sz="0" w:space="0" w:color="auto"/>
        <w:left w:val="none" w:sz="0" w:space="0" w:color="auto"/>
        <w:bottom w:val="none" w:sz="0" w:space="0" w:color="auto"/>
        <w:right w:val="none" w:sz="0" w:space="0" w:color="auto"/>
      </w:divBdr>
    </w:div>
    <w:div w:id="674958967">
      <w:bodyDiv w:val="1"/>
      <w:marLeft w:val="0"/>
      <w:marRight w:val="0"/>
      <w:marTop w:val="0"/>
      <w:marBottom w:val="0"/>
      <w:divBdr>
        <w:top w:val="none" w:sz="0" w:space="0" w:color="auto"/>
        <w:left w:val="none" w:sz="0" w:space="0" w:color="auto"/>
        <w:bottom w:val="none" w:sz="0" w:space="0" w:color="auto"/>
        <w:right w:val="none" w:sz="0" w:space="0" w:color="auto"/>
      </w:divBdr>
    </w:div>
    <w:div w:id="703482421">
      <w:bodyDiv w:val="1"/>
      <w:marLeft w:val="0"/>
      <w:marRight w:val="0"/>
      <w:marTop w:val="0"/>
      <w:marBottom w:val="0"/>
      <w:divBdr>
        <w:top w:val="none" w:sz="0" w:space="0" w:color="auto"/>
        <w:left w:val="none" w:sz="0" w:space="0" w:color="auto"/>
        <w:bottom w:val="none" w:sz="0" w:space="0" w:color="auto"/>
        <w:right w:val="none" w:sz="0" w:space="0" w:color="auto"/>
      </w:divBdr>
    </w:div>
    <w:div w:id="712005242">
      <w:bodyDiv w:val="1"/>
      <w:marLeft w:val="0"/>
      <w:marRight w:val="0"/>
      <w:marTop w:val="0"/>
      <w:marBottom w:val="0"/>
      <w:divBdr>
        <w:top w:val="none" w:sz="0" w:space="0" w:color="auto"/>
        <w:left w:val="none" w:sz="0" w:space="0" w:color="auto"/>
        <w:bottom w:val="none" w:sz="0" w:space="0" w:color="auto"/>
        <w:right w:val="none" w:sz="0" w:space="0" w:color="auto"/>
      </w:divBdr>
    </w:div>
    <w:div w:id="740980052">
      <w:bodyDiv w:val="1"/>
      <w:marLeft w:val="0"/>
      <w:marRight w:val="0"/>
      <w:marTop w:val="0"/>
      <w:marBottom w:val="0"/>
      <w:divBdr>
        <w:top w:val="none" w:sz="0" w:space="0" w:color="auto"/>
        <w:left w:val="none" w:sz="0" w:space="0" w:color="auto"/>
        <w:bottom w:val="none" w:sz="0" w:space="0" w:color="auto"/>
        <w:right w:val="none" w:sz="0" w:space="0" w:color="auto"/>
      </w:divBdr>
    </w:div>
    <w:div w:id="817916879">
      <w:bodyDiv w:val="1"/>
      <w:marLeft w:val="0"/>
      <w:marRight w:val="0"/>
      <w:marTop w:val="0"/>
      <w:marBottom w:val="0"/>
      <w:divBdr>
        <w:top w:val="none" w:sz="0" w:space="0" w:color="auto"/>
        <w:left w:val="none" w:sz="0" w:space="0" w:color="auto"/>
        <w:bottom w:val="none" w:sz="0" w:space="0" w:color="auto"/>
        <w:right w:val="none" w:sz="0" w:space="0" w:color="auto"/>
      </w:divBdr>
      <w:divsChild>
        <w:div w:id="1820539652">
          <w:marLeft w:val="0"/>
          <w:marRight w:val="0"/>
          <w:marTop w:val="0"/>
          <w:marBottom w:val="0"/>
          <w:divBdr>
            <w:top w:val="none" w:sz="0" w:space="0" w:color="auto"/>
            <w:left w:val="none" w:sz="0" w:space="0" w:color="auto"/>
            <w:bottom w:val="none" w:sz="0" w:space="0" w:color="auto"/>
            <w:right w:val="none" w:sz="0" w:space="0" w:color="auto"/>
          </w:divBdr>
        </w:div>
        <w:div w:id="283999247">
          <w:marLeft w:val="0"/>
          <w:marRight w:val="0"/>
          <w:marTop w:val="0"/>
          <w:marBottom w:val="0"/>
          <w:divBdr>
            <w:top w:val="none" w:sz="0" w:space="0" w:color="auto"/>
            <w:left w:val="none" w:sz="0" w:space="0" w:color="auto"/>
            <w:bottom w:val="none" w:sz="0" w:space="0" w:color="auto"/>
            <w:right w:val="none" w:sz="0" w:space="0" w:color="auto"/>
          </w:divBdr>
        </w:div>
        <w:div w:id="1954944166">
          <w:marLeft w:val="0"/>
          <w:marRight w:val="0"/>
          <w:marTop w:val="0"/>
          <w:marBottom w:val="0"/>
          <w:divBdr>
            <w:top w:val="none" w:sz="0" w:space="0" w:color="auto"/>
            <w:left w:val="none" w:sz="0" w:space="0" w:color="auto"/>
            <w:bottom w:val="none" w:sz="0" w:space="0" w:color="auto"/>
            <w:right w:val="none" w:sz="0" w:space="0" w:color="auto"/>
          </w:divBdr>
        </w:div>
      </w:divsChild>
    </w:div>
    <w:div w:id="892812598">
      <w:bodyDiv w:val="1"/>
      <w:marLeft w:val="0"/>
      <w:marRight w:val="0"/>
      <w:marTop w:val="0"/>
      <w:marBottom w:val="0"/>
      <w:divBdr>
        <w:top w:val="none" w:sz="0" w:space="0" w:color="auto"/>
        <w:left w:val="none" w:sz="0" w:space="0" w:color="auto"/>
        <w:bottom w:val="none" w:sz="0" w:space="0" w:color="auto"/>
        <w:right w:val="none" w:sz="0" w:space="0" w:color="auto"/>
      </w:divBdr>
    </w:div>
    <w:div w:id="917444560">
      <w:bodyDiv w:val="1"/>
      <w:marLeft w:val="0"/>
      <w:marRight w:val="0"/>
      <w:marTop w:val="0"/>
      <w:marBottom w:val="0"/>
      <w:divBdr>
        <w:top w:val="none" w:sz="0" w:space="0" w:color="auto"/>
        <w:left w:val="none" w:sz="0" w:space="0" w:color="auto"/>
        <w:bottom w:val="none" w:sz="0" w:space="0" w:color="auto"/>
        <w:right w:val="none" w:sz="0" w:space="0" w:color="auto"/>
      </w:divBdr>
    </w:div>
    <w:div w:id="942690403">
      <w:bodyDiv w:val="1"/>
      <w:marLeft w:val="0"/>
      <w:marRight w:val="0"/>
      <w:marTop w:val="0"/>
      <w:marBottom w:val="0"/>
      <w:divBdr>
        <w:top w:val="none" w:sz="0" w:space="0" w:color="auto"/>
        <w:left w:val="none" w:sz="0" w:space="0" w:color="auto"/>
        <w:bottom w:val="none" w:sz="0" w:space="0" w:color="auto"/>
        <w:right w:val="none" w:sz="0" w:space="0" w:color="auto"/>
      </w:divBdr>
    </w:div>
    <w:div w:id="994188561">
      <w:bodyDiv w:val="1"/>
      <w:marLeft w:val="0"/>
      <w:marRight w:val="0"/>
      <w:marTop w:val="0"/>
      <w:marBottom w:val="0"/>
      <w:divBdr>
        <w:top w:val="none" w:sz="0" w:space="0" w:color="auto"/>
        <w:left w:val="none" w:sz="0" w:space="0" w:color="auto"/>
        <w:bottom w:val="none" w:sz="0" w:space="0" w:color="auto"/>
        <w:right w:val="none" w:sz="0" w:space="0" w:color="auto"/>
      </w:divBdr>
    </w:div>
    <w:div w:id="997417688">
      <w:bodyDiv w:val="1"/>
      <w:marLeft w:val="0"/>
      <w:marRight w:val="0"/>
      <w:marTop w:val="0"/>
      <w:marBottom w:val="0"/>
      <w:divBdr>
        <w:top w:val="none" w:sz="0" w:space="0" w:color="auto"/>
        <w:left w:val="none" w:sz="0" w:space="0" w:color="auto"/>
        <w:bottom w:val="none" w:sz="0" w:space="0" w:color="auto"/>
        <w:right w:val="none" w:sz="0" w:space="0" w:color="auto"/>
      </w:divBdr>
    </w:div>
    <w:div w:id="1038507867">
      <w:bodyDiv w:val="1"/>
      <w:marLeft w:val="0"/>
      <w:marRight w:val="0"/>
      <w:marTop w:val="0"/>
      <w:marBottom w:val="0"/>
      <w:divBdr>
        <w:top w:val="none" w:sz="0" w:space="0" w:color="auto"/>
        <w:left w:val="none" w:sz="0" w:space="0" w:color="auto"/>
        <w:bottom w:val="none" w:sz="0" w:space="0" w:color="auto"/>
        <w:right w:val="none" w:sz="0" w:space="0" w:color="auto"/>
      </w:divBdr>
      <w:divsChild>
        <w:div w:id="842739740">
          <w:marLeft w:val="0"/>
          <w:marRight w:val="0"/>
          <w:marTop w:val="225"/>
          <w:marBottom w:val="225"/>
          <w:divBdr>
            <w:top w:val="none" w:sz="0" w:space="0" w:color="auto"/>
            <w:left w:val="none" w:sz="0" w:space="0" w:color="auto"/>
            <w:bottom w:val="none" w:sz="0" w:space="0" w:color="auto"/>
            <w:right w:val="none" w:sz="0" w:space="0" w:color="auto"/>
          </w:divBdr>
          <w:divsChild>
            <w:div w:id="1249000285">
              <w:marLeft w:val="0"/>
              <w:marRight w:val="0"/>
              <w:marTop w:val="0"/>
              <w:marBottom w:val="0"/>
              <w:divBdr>
                <w:top w:val="none" w:sz="0" w:space="0" w:color="auto"/>
                <w:left w:val="none" w:sz="0" w:space="0" w:color="auto"/>
                <w:bottom w:val="none" w:sz="0" w:space="0" w:color="auto"/>
                <w:right w:val="none" w:sz="0" w:space="0" w:color="auto"/>
              </w:divBdr>
            </w:div>
            <w:div w:id="1878617821">
              <w:marLeft w:val="0"/>
              <w:marRight w:val="0"/>
              <w:marTop w:val="0"/>
              <w:marBottom w:val="0"/>
              <w:divBdr>
                <w:top w:val="none" w:sz="0" w:space="0" w:color="auto"/>
                <w:left w:val="none" w:sz="0" w:space="0" w:color="auto"/>
                <w:bottom w:val="none" w:sz="0" w:space="0" w:color="auto"/>
                <w:right w:val="none" w:sz="0" w:space="0" w:color="auto"/>
              </w:divBdr>
            </w:div>
          </w:divsChild>
        </w:div>
        <w:div w:id="2104447564">
          <w:marLeft w:val="0"/>
          <w:marRight w:val="0"/>
          <w:marTop w:val="225"/>
          <w:marBottom w:val="225"/>
          <w:divBdr>
            <w:top w:val="none" w:sz="0" w:space="0" w:color="auto"/>
            <w:left w:val="none" w:sz="0" w:space="0" w:color="auto"/>
            <w:bottom w:val="none" w:sz="0" w:space="0" w:color="auto"/>
            <w:right w:val="none" w:sz="0" w:space="0" w:color="auto"/>
          </w:divBdr>
          <w:divsChild>
            <w:div w:id="1148131913">
              <w:marLeft w:val="0"/>
              <w:marRight w:val="0"/>
              <w:marTop w:val="0"/>
              <w:marBottom w:val="0"/>
              <w:divBdr>
                <w:top w:val="none" w:sz="0" w:space="0" w:color="auto"/>
                <w:left w:val="none" w:sz="0" w:space="0" w:color="auto"/>
                <w:bottom w:val="none" w:sz="0" w:space="0" w:color="auto"/>
                <w:right w:val="none" w:sz="0" w:space="0" w:color="auto"/>
              </w:divBdr>
              <w:divsChild>
                <w:div w:id="1690721175">
                  <w:marLeft w:val="0"/>
                  <w:marRight w:val="0"/>
                  <w:marTop w:val="0"/>
                  <w:marBottom w:val="0"/>
                  <w:divBdr>
                    <w:top w:val="none" w:sz="0" w:space="0" w:color="auto"/>
                    <w:left w:val="none" w:sz="0" w:space="0" w:color="auto"/>
                    <w:bottom w:val="none" w:sz="0" w:space="0" w:color="auto"/>
                    <w:right w:val="none" w:sz="0" w:space="0" w:color="auto"/>
                  </w:divBdr>
                  <w:divsChild>
                    <w:div w:id="115023326">
                      <w:marLeft w:val="0"/>
                      <w:marRight w:val="0"/>
                      <w:marTop w:val="0"/>
                      <w:marBottom w:val="0"/>
                      <w:divBdr>
                        <w:top w:val="none" w:sz="0" w:space="0" w:color="auto"/>
                        <w:left w:val="none" w:sz="0" w:space="0" w:color="auto"/>
                        <w:bottom w:val="none" w:sz="0" w:space="0" w:color="auto"/>
                        <w:right w:val="none" w:sz="0" w:space="0" w:color="auto"/>
                      </w:divBdr>
                    </w:div>
                    <w:div w:id="1308053226">
                      <w:marLeft w:val="0"/>
                      <w:marRight w:val="0"/>
                      <w:marTop w:val="0"/>
                      <w:marBottom w:val="0"/>
                      <w:divBdr>
                        <w:top w:val="none" w:sz="0" w:space="0" w:color="auto"/>
                        <w:left w:val="none" w:sz="0" w:space="0" w:color="auto"/>
                        <w:bottom w:val="none" w:sz="0" w:space="0" w:color="auto"/>
                        <w:right w:val="none" w:sz="0" w:space="0" w:color="auto"/>
                      </w:divBdr>
                    </w:div>
                    <w:div w:id="2066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98110">
      <w:bodyDiv w:val="1"/>
      <w:marLeft w:val="0"/>
      <w:marRight w:val="0"/>
      <w:marTop w:val="0"/>
      <w:marBottom w:val="0"/>
      <w:divBdr>
        <w:top w:val="none" w:sz="0" w:space="0" w:color="auto"/>
        <w:left w:val="none" w:sz="0" w:space="0" w:color="auto"/>
        <w:bottom w:val="none" w:sz="0" w:space="0" w:color="auto"/>
        <w:right w:val="none" w:sz="0" w:space="0" w:color="auto"/>
      </w:divBdr>
    </w:div>
    <w:div w:id="1125733900">
      <w:bodyDiv w:val="1"/>
      <w:marLeft w:val="0"/>
      <w:marRight w:val="0"/>
      <w:marTop w:val="0"/>
      <w:marBottom w:val="0"/>
      <w:divBdr>
        <w:top w:val="none" w:sz="0" w:space="0" w:color="auto"/>
        <w:left w:val="none" w:sz="0" w:space="0" w:color="auto"/>
        <w:bottom w:val="none" w:sz="0" w:space="0" w:color="auto"/>
        <w:right w:val="none" w:sz="0" w:space="0" w:color="auto"/>
      </w:divBdr>
    </w:div>
    <w:div w:id="1200700100">
      <w:bodyDiv w:val="1"/>
      <w:marLeft w:val="0"/>
      <w:marRight w:val="0"/>
      <w:marTop w:val="0"/>
      <w:marBottom w:val="0"/>
      <w:divBdr>
        <w:top w:val="none" w:sz="0" w:space="0" w:color="auto"/>
        <w:left w:val="none" w:sz="0" w:space="0" w:color="auto"/>
        <w:bottom w:val="none" w:sz="0" w:space="0" w:color="auto"/>
        <w:right w:val="none" w:sz="0" w:space="0" w:color="auto"/>
      </w:divBdr>
    </w:div>
    <w:div w:id="1221088712">
      <w:bodyDiv w:val="1"/>
      <w:marLeft w:val="0"/>
      <w:marRight w:val="0"/>
      <w:marTop w:val="0"/>
      <w:marBottom w:val="0"/>
      <w:divBdr>
        <w:top w:val="none" w:sz="0" w:space="0" w:color="auto"/>
        <w:left w:val="none" w:sz="0" w:space="0" w:color="auto"/>
        <w:bottom w:val="none" w:sz="0" w:space="0" w:color="auto"/>
        <w:right w:val="none" w:sz="0" w:space="0" w:color="auto"/>
      </w:divBdr>
      <w:divsChild>
        <w:div w:id="2013950673">
          <w:marLeft w:val="0"/>
          <w:marRight w:val="0"/>
          <w:marTop w:val="0"/>
          <w:marBottom w:val="0"/>
          <w:divBdr>
            <w:top w:val="none" w:sz="0" w:space="0" w:color="auto"/>
            <w:left w:val="none" w:sz="0" w:space="0" w:color="auto"/>
            <w:bottom w:val="none" w:sz="0" w:space="0" w:color="auto"/>
            <w:right w:val="none" w:sz="0" w:space="0" w:color="auto"/>
          </w:divBdr>
        </w:div>
        <w:div w:id="1631937590">
          <w:marLeft w:val="0"/>
          <w:marRight w:val="0"/>
          <w:marTop w:val="0"/>
          <w:marBottom w:val="0"/>
          <w:divBdr>
            <w:top w:val="none" w:sz="0" w:space="0" w:color="auto"/>
            <w:left w:val="none" w:sz="0" w:space="0" w:color="auto"/>
            <w:bottom w:val="none" w:sz="0" w:space="0" w:color="auto"/>
            <w:right w:val="none" w:sz="0" w:space="0" w:color="auto"/>
          </w:divBdr>
        </w:div>
        <w:div w:id="579559866">
          <w:marLeft w:val="0"/>
          <w:marRight w:val="0"/>
          <w:marTop w:val="0"/>
          <w:marBottom w:val="0"/>
          <w:divBdr>
            <w:top w:val="none" w:sz="0" w:space="0" w:color="auto"/>
            <w:left w:val="none" w:sz="0" w:space="0" w:color="auto"/>
            <w:bottom w:val="none" w:sz="0" w:space="0" w:color="auto"/>
            <w:right w:val="none" w:sz="0" w:space="0" w:color="auto"/>
          </w:divBdr>
        </w:div>
      </w:divsChild>
    </w:div>
    <w:div w:id="1225219437">
      <w:bodyDiv w:val="1"/>
      <w:marLeft w:val="0"/>
      <w:marRight w:val="0"/>
      <w:marTop w:val="0"/>
      <w:marBottom w:val="0"/>
      <w:divBdr>
        <w:top w:val="none" w:sz="0" w:space="0" w:color="auto"/>
        <w:left w:val="none" w:sz="0" w:space="0" w:color="auto"/>
        <w:bottom w:val="none" w:sz="0" w:space="0" w:color="auto"/>
        <w:right w:val="none" w:sz="0" w:space="0" w:color="auto"/>
      </w:divBdr>
    </w:div>
    <w:div w:id="1272862569">
      <w:bodyDiv w:val="1"/>
      <w:marLeft w:val="0"/>
      <w:marRight w:val="0"/>
      <w:marTop w:val="0"/>
      <w:marBottom w:val="0"/>
      <w:divBdr>
        <w:top w:val="none" w:sz="0" w:space="0" w:color="auto"/>
        <w:left w:val="none" w:sz="0" w:space="0" w:color="auto"/>
        <w:bottom w:val="none" w:sz="0" w:space="0" w:color="auto"/>
        <w:right w:val="none" w:sz="0" w:space="0" w:color="auto"/>
      </w:divBdr>
    </w:div>
    <w:div w:id="1415784284">
      <w:bodyDiv w:val="1"/>
      <w:marLeft w:val="0"/>
      <w:marRight w:val="0"/>
      <w:marTop w:val="0"/>
      <w:marBottom w:val="0"/>
      <w:divBdr>
        <w:top w:val="none" w:sz="0" w:space="0" w:color="auto"/>
        <w:left w:val="none" w:sz="0" w:space="0" w:color="auto"/>
        <w:bottom w:val="none" w:sz="0" w:space="0" w:color="auto"/>
        <w:right w:val="none" w:sz="0" w:space="0" w:color="auto"/>
      </w:divBdr>
    </w:div>
    <w:div w:id="1428430507">
      <w:bodyDiv w:val="1"/>
      <w:marLeft w:val="0"/>
      <w:marRight w:val="0"/>
      <w:marTop w:val="0"/>
      <w:marBottom w:val="0"/>
      <w:divBdr>
        <w:top w:val="none" w:sz="0" w:space="0" w:color="auto"/>
        <w:left w:val="none" w:sz="0" w:space="0" w:color="auto"/>
        <w:bottom w:val="none" w:sz="0" w:space="0" w:color="auto"/>
        <w:right w:val="none" w:sz="0" w:space="0" w:color="auto"/>
      </w:divBdr>
    </w:div>
    <w:div w:id="1430081993">
      <w:bodyDiv w:val="1"/>
      <w:marLeft w:val="0"/>
      <w:marRight w:val="0"/>
      <w:marTop w:val="0"/>
      <w:marBottom w:val="0"/>
      <w:divBdr>
        <w:top w:val="none" w:sz="0" w:space="0" w:color="auto"/>
        <w:left w:val="none" w:sz="0" w:space="0" w:color="auto"/>
        <w:bottom w:val="none" w:sz="0" w:space="0" w:color="auto"/>
        <w:right w:val="none" w:sz="0" w:space="0" w:color="auto"/>
      </w:divBdr>
    </w:div>
    <w:div w:id="1443259714">
      <w:bodyDiv w:val="1"/>
      <w:marLeft w:val="0"/>
      <w:marRight w:val="0"/>
      <w:marTop w:val="0"/>
      <w:marBottom w:val="0"/>
      <w:divBdr>
        <w:top w:val="none" w:sz="0" w:space="0" w:color="auto"/>
        <w:left w:val="none" w:sz="0" w:space="0" w:color="auto"/>
        <w:bottom w:val="none" w:sz="0" w:space="0" w:color="auto"/>
        <w:right w:val="none" w:sz="0" w:space="0" w:color="auto"/>
      </w:divBdr>
    </w:div>
    <w:div w:id="1518471255">
      <w:bodyDiv w:val="1"/>
      <w:marLeft w:val="0"/>
      <w:marRight w:val="0"/>
      <w:marTop w:val="0"/>
      <w:marBottom w:val="0"/>
      <w:divBdr>
        <w:top w:val="none" w:sz="0" w:space="0" w:color="auto"/>
        <w:left w:val="none" w:sz="0" w:space="0" w:color="auto"/>
        <w:bottom w:val="none" w:sz="0" w:space="0" w:color="auto"/>
        <w:right w:val="none" w:sz="0" w:space="0" w:color="auto"/>
      </w:divBdr>
    </w:div>
    <w:div w:id="1538814703">
      <w:bodyDiv w:val="1"/>
      <w:marLeft w:val="0"/>
      <w:marRight w:val="0"/>
      <w:marTop w:val="0"/>
      <w:marBottom w:val="0"/>
      <w:divBdr>
        <w:top w:val="none" w:sz="0" w:space="0" w:color="auto"/>
        <w:left w:val="none" w:sz="0" w:space="0" w:color="auto"/>
        <w:bottom w:val="none" w:sz="0" w:space="0" w:color="auto"/>
        <w:right w:val="none" w:sz="0" w:space="0" w:color="auto"/>
      </w:divBdr>
    </w:div>
    <w:div w:id="1612513417">
      <w:bodyDiv w:val="1"/>
      <w:marLeft w:val="0"/>
      <w:marRight w:val="0"/>
      <w:marTop w:val="0"/>
      <w:marBottom w:val="0"/>
      <w:divBdr>
        <w:top w:val="none" w:sz="0" w:space="0" w:color="auto"/>
        <w:left w:val="none" w:sz="0" w:space="0" w:color="auto"/>
        <w:bottom w:val="none" w:sz="0" w:space="0" w:color="auto"/>
        <w:right w:val="none" w:sz="0" w:space="0" w:color="auto"/>
      </w:divBdr>
    </w:div>
    <w:div w:id="1631545973">
      <w:bodyDiv w:val="1"/>
      <w:marLeft w:val="0"/>
      <w:marRight w:val="0"/>
      <w:marTop w:val="0"/>
      <w:marBottom w:val="0"/>
      <w:divBdr>
        <w:top w:val="none" w:sz="0" w:space="0" w:color="auto"/>
        <w:left w:val="none" w:sz="0" w:space="0" w:color="auto"/>
        <w:bottom w:val="none" w:sz="0" w:space="0" w:color="auto"/>
        <w:right w:val="none" w:sz="0" w:space="0" w:color="auto"/>
      </w:divBdr>
    </w:div>
    <w:div w:id="1703821186">
      <w:bodyDiv w:val="1"/>
      <w:marLeft w:val="0"/>
      <w:marRight w:val="0"/>
      <w:marTop w:val="0"/>
      <w:marBottom w:val="0"/>
      <w:divBdr>
        <w:top w:val="none" w:sz="0" w:space="0" w:color="auto"/>
        <w:left w:val="none" w:sz="0" w:space="0" w:color="auto"/>
        <w:bottom w:val="none" w:sz="0" w:space="0" w:color="auto"/>
        <w:right w:val="none" w:sz="0" w:space="0" w:color="auto"/>
      </w:divBdr>
    </w:div>
    <w:div w:id="1824157696">
      <w:bodyDiv w:val="1"/>
      <w:marLeft w:val="0"/>
      <w:marRight w:val="0"/>
      <w:marTop w:val="0"/>
      <w:marBottom w:val="0"/>
      <w:divBdr>
        <w:top w:val="none" w:sz="0" w:space="0" w:color="auto"/>
        <w:left w:val="none" w:sz="0" w:space="0" w:color="auto"/>
        <w:bottom w:val="none" w:sz="0" w:space="0" w:color="auto"/>
        <w:right w:val="none" w:sz="0" w:space="0" w:color="auto"/>
      </w:divBdr>
    </w:div>
    <w:div w:id="1856773544">
      <w:bodyDiv w:val="1"/>
      <w:marLeft w:val="0"/>
      <w:marRight w:val="0"/>
      <w:marTop w:val="0"/>
      <w:marBottom w:val="0"/>
      <w:divBdr>
        <w:top w:val="none" w:sz="0" w:space="0" w:color="auto"/>
        <w:left w:val="none" w:sz="0" w:space="0" w:color="auto"/>
        <w:bottom w:val="none" w:sz="0" w:space="0" w:color="auto"/>
        <w:right w:val="none" w:sz="0" w:space="0" w:color="auto"/>
      </w:divBdr>
    </w:div>
    <w:div w:id="1885948354">
      <w:bodyDiv w:val="1"/>
      <w:marLeft w:val="0"/>
      <w:marRight w:val="0"/>
      <w:marTop w:val="0"/>
      <w:marBottom w:val="0"/>
      <w:divBdr>
        <w:top w:val="none" w:sz="0" w:space="0" w:color="auto"/>
        <w:left w:val="none" w:sz="0" w:space="0" w:color="auto"/>
        <w:bottom w:val="none" w:sz="0" w:space="0" w:color="auto"/>
        <w:right w:val="none" w:sz="0" w:space="0" w:color="auto"/>
      </w:divBdr>
    </w:div>
    <w:div w:id="1984383997">
      <w:bodyDiv w:val="1"/>
      <w:marLeft w:val="0"/>
      <w:marRight w:val="0"/>
      <w:marTop w:val="0"/>
      <w:marBottom w:val="0"/>
      <w:divBdr>
        <w:top w:val="none" w:sz="0" w:space="0" w:color="auto"/>
        <w:left w:val="none" w:sz="0" w:space="0" w:color="auto"/>
        <w:bottom w:val="none" w:sz="0" w:space="0" w:color="auto"/>
        <w:right w:val="none" w:sz="0" w:space="0" w:color="auto"/>
      </w:divBdr>
    </w:div>
    <w:div w:id="213578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E9F9-3051-4E1F-BFC7-CC36546A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13392</Words>
  <Characters>76340</Characters>
  <Application>Microsoft Office Word</Application>
  <DocSecurity>0</DocSecurity>
  <Lines>636</Lines>
  <Paragraphs>179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DSSP, ULg</Company>
  <LinksUpToDate>false</LinksUpToDate>
  <CharactersWithSpaces>89553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qa104</dc:creator>
  <cp:keywords/>
  <dc:description/>
  <cp:lastModifiedBy>Smith, Lee</cp:lastModifiedBy>
  <cp:revision>2</cp:revision>
  <cp:lastPrinted>2019-11-19T17:27:00Z</cp:lastPrinted>
  <dcterms:created xsi:type="dcterms:W3CDTF">2020-06-15T20:08:00Z</dcterms:created>
  <dcterms:modified xsi:type="dcterms:W3CDTF">2020-06-15T20:08:00Z</dcterms:modified>
</cp:coreProperties>
</file>