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C9B1" w14:textId="250064F5" w:rsidR="00B1425D" w:rsidRDefault="00B1425D" w:rsidP="00B1425D">
      <w:r>
        <w:t xml:space="preserve">[footer </w:t>
      </w:r>
      <w:proofErr w:type="gramStart"/>
      <w:r>
        <w:t>date]July</w:t>
      </w:r>
      <w:proofErr w:type="gramEnd"/>
      <w:r>
        <w:t>/August 2020</w:t>
      </w:r>
    </w:p>
    <w:p w14:paraId="1B2DC30E" w14:textId="45A09E77" w:rsidR="00B1425D" w:rsidRDefault="00B1425D" w:rsidP="00B1425D"/>
    <w:p w14:paraId="48862E46" w14:textId="2011D0E4" w:rsidR="00B1425D" w:rsidRDefault="00B1425D" w:rsidP="00B1425D">
      <w:r>
        <w:t>[strap]Property</w:t>
      </w:r>
      <w:r>
        <w:tab/>
      </w:r>
      <w:r>
        <w:tab/>
      </w:r>
      <w:r w:rsidR="00E5586C">
        <w:t>Neighbourly matters</w:t>
      </w:r>
    </w:p>
    <w:p w14:paraId="2407667E" w14:textId="77777777" w:rsidR="00B1425D" w:rsidRDefault="00B1425D" w:rsidP="00B1425D"/>
    <w:p w14:paraId="2F46E7A4" w14:textId="688C4E86" w:rsidR="006105FA" w:rsidRDefault="00B1425D" w:rsidP="00B1425D">
      <w:r>
        <w:t>[headline]</w:t>
      </w:r>
      <w:r w:rsidR="00E5586C">
        <w:t>The business of neighbourly matters</w:t>
      </w:r>
    </w:p>
    <w:p w14:paraId="77D3EEC6" w14:textId="53042548" w:rsidR="00E5586C" w:rsidRDefault="00E5586C" w:rsidP="00B1425D">
      <w:r>
        <w:t>[standfirst]</w:t>
      </w:r>
      <w:r w:rsidR="00246DA8">
        <w:t xml:space="preserve"> Neighbourly</w:t>
      </w:r>
      <w:r w:rsidR="00A66ACA">
        <w:t xml:space="preserve"> issues</w:t>
      </w:r>
      <w:r w:rsidR="00246DA8">
        <w:t xml:space="preserve"> is an expanding area of professional practice of concern for all chartered surveying businesses</w:t>
      </w:r>
    </w:p>
    <w:p w14:paraId="190F222B" w14:textId="77777777" w:rsidR="00E5586C" w:rsidRDefault="00E5586C" w:rsidP="00B1425D"/>
    <w:p w14:paraId="219FADE9" w14:textId="09E09264" w:rsidR="00314A79" w:rsidRDefault="00B1425D" w:rsidP="00B1425D">
      <w:r>
        <w:t>[words]</w:t>
      </w:r>
      <w:r w:rsidR="00314A79">
        <w:t xml:space="preserve">Andrew Thompson </w:t>
      </w:r>
      <w:r>
        <w:t>and</w:t>
      </w:r>
      <w:r w:rsidR="00314A79">
        <w:t xml:space="preserve"> Michael Cooper </w:t>
      </w:r>
    </w:p>
    <w:p w14:paraId="5AFDE635" w14:textId="59755738" w:rsidR="00314A79" w:rsidRDefault="00314A79" w:rsidP="00B1425D"/>
    <w:p w14:paraId="059FE2A1" w14:textId="472D86DF" w:rsidR="00314A79" w:rsidRDefault="004570BF" w:rsidP="00B1425D">
      <w:r>
        <w:t xml:space="preserve">In this article </w:t>
      </w:r>
      <w:r w:rsidR="00857193">
        <w:t>we</w:t>
      </w:r>
      <w:r>
        <w:t xml:space="preserve"> depart from the traditional focus on professional neighbourly matters practice </w:t>
      </w:r>
      <w:r w:rsidR="00857193">
        <w:t xml:space="preserve">for individuals </w:t>
      </w:r>
      <w:r>
        <w:t xml:space="preserve">and address the topic from the viewpoint of a </w:t>
      </w:r>
      <w:r w:rsidR="00B1425D">
        <w:t>c</w:t>
      </w:r>
      <w:r>
        <w:t xml:space="preserve">hartered </w:t>
      </w:r>
      <w:r w:rsidR="00B1425D">
        <w:t>s</w:t>
      </w:r>
      <w:r>
        <w:t>urvey</w:t>
      </w:r>
      <w:r w:rsidR="00857193">
        <w:t>ing</w:t>
      </w:r>
      <w:r>
        <w:t xml:space="preserve"> business.</w:t>
      </w:r>
      <w:r w:rsidR="00B1425D">
        <w:t xml:space="preserve"> </w:t>
      </w:r>
      <w:r w:rsidR="00516E51">
        <w:t xml:space="preserve">In 2019 RICS updated the </w:t>
      </w:r>
      <w:r w:rsidR="00857193">
        <w:t xml:space="preserve">suite </w:t>
      </w:r>
      <w:r w:rsidR="00516E51">
        <w:t xml:space="preserve">of supporting consultant contracts and associated scopes of service for </w:t>
      </w:r>
      <w:proofErr w:type="gramStart"/>
      <w:r w:rsidR="00516E51">
        <w:t>the majority of</w:t>
      </w:r>
      <w:proofErr w:type="gramEnd"/>
      <w:r w:rsidR="00516E51">
        <w:t xml:space="preserve"> professional practice areas in England </w:t>
      </w:r>
      <w:r w:rsidR="00B1425D">
        <w:t>and</w:t>
      </w:r>
      <w:r w:rsidR="00516E51">
        <w:t xml:space="preserve"> Wales</w:t>
      </w:r>
      <w:r w:rsidR="00B1425D">
        <w:t>, with t</w:t>
      </w:r>
      <w:r w:rsidR="00516E51">
        <w:t>he intention that Scotland and Northern Ireland would be covered in the 2020 release.</w:t>
      </w:r>
      <w:r w:rsidR="00B1425D">
        <w:t xml:space="preserve"> </w:t>
      </w:r>
      <w:r w:rsidR="00516E51">
        <w:t>Historically, the party wall practice scope of service formed a section within the</w:t>
      </w:r>
      <w:r w:rsidR="00857193">
        <w:t xml:space="preserve"> wider </w:t>
      </w:r>
      <w:r w:rsidR="00AC0E00">
        <w:t>b</w:t>
      </w:r>
      <w:r w:rsidR="00516E51">
        <w:t xml:space="preserve">uilding </w:t>
      </w:r>
      <w:r w:rsidR="00AC0E00">
        <w:t>s</w:t>
      </w:r>
      <w:r w:rsidR="00516E51">
        <w:t>urveying scope</w:t>
      </w:r>
      <w:r w:rsidR="00B1425D">
        <w:t>.</w:t>
      </w:r>
      <w:r w:rsidR="00516E51">
        <w:t xml:space="preserve"> </w:t>
      </w:r>
      <w:r w:rsidR="00B1425D">
        <w:t>H</w:t>
      </w:r>
      <w:r w:rsidR="00516E51">
        <w:t>owever</w:t>
      </w:r>
      <w:r w:rsidR="00B1425D">
        <w:t>,</w:t>
      </w:r>
      <w:r w:rsidR="00516E51">
        <w:t xml:space="preserve"> the 2019 update has provided an opportunity for more substantive reform.</w:t>
      </w:r>
      <w:r w:rsidR="00B1425D">
        <w:t xml:space="preserve"> </w:t>
      </w:r>
      <w:r w:rsidR="00857193">
        <w:t>D</w:t>
      </w:r>
      <w:r w:rsidR="00D04AC3">
        <w:t>ue to the expansion of neighbourly matters as a distinct discipline of practice</w:t>
      </w:r>
      <w:r w:rsidR="00E73BBE">
        <w:t xml:space="preserve"> which is now supported </w:t>
      </w:r>
      <w:r w:rsidR="00101E2D">
        <w:t>by four pro</w:t>
      </w:r>
      <w:r w:rsidR="00DF3ED0">
        <w:t>fessional guidance notes</w:t>
      </w:r>
      <w:r w:rsidR="00B1425D">
        <w:t>,</w:t>
      </w:r>
      <w:r w:rsidR="00857193">
        <w:t xml:space="preserve"> there was a need for a separate suite of documents</w:t>
      </w:r>
      <w:r w:rsidR="00B1425D">
        <w:t xml:space="preserve">. In addition, </w:t>
      </w:r>
      <w:r w:rsidR="00FB67F4">
        <w:t xml:space="preserve">as </w:t>
      </w:r>
      <w:r w:rsidR="0076026F">
        <w:t>right of light</w:t>
      </w:r>
      <w:r w:rsidR="00857193">
        <w:t xml:space="preserve"> has proven a success in</w:t>
      </w:r>
      <w:r w:rsidR="0076026F">
        <w:t xml:space="preserve"> </w:t>
      </w:r>
      <w:r w:rsidR="00245291">
        <w:t>provid</w:t>
      </w:r>
      <w:r w:rsidR="00857193">
        <w:t>ing</w:t>
      </w:r>
      <w:r w:rsidR="0076026F">
        <w:t xml:space="preserve"> a specialist </w:t>
      </w:r>
      <w:r w:rsidR="00857193">
        <w:t xml:space="preserve">and separate </w:t>
      </w:r>
      <w:r w:rsidR="00C84C31">
        <w:t>pathway within the Assessment of Professional Competence (APC)</w:t>
      </w:r>
      <w:r w:rsidR="00B1425D">
        <w:t>,</w:t>
      </w:r>
      <w:r w:rsidR="00FB67F4">
        <w:t xml:space="preserve"> the need for </w:t>
      </w:r>
      <w:r w:rsidR="00326F7B">
        <w:t>clearer scope of service was recognised</w:t>
      </w:r>
      <w:r w:rsidR="003E3350">
        <w:t>.</w:t>
      </w:r>
    </w:p>
    <w:p w14:paraId="437A8753" w14:textId="0A6D0625" w:rsidR="00EA4665" w:rsidRDefault="004A29F3" w:rsidP="00B1425D">
      <w:r>
        <w:t>Whil</w:t>
      </w:r>
      <w:r w:rsidR="00B1425D">
        <w:t>e</w:t>
      </w:r>
      <w:r w:rsidR="00003DE0">
        <w:t xml:space="preserve"> some parts of </w:t>
      </w:r>
      <w:r w:rsidR="00B1425D">
        <w:t xml:space="preserve">neighbourly matters </w:t>
      </w:r>
      <w:r w:rsidR="001A5AD1">
        <w:t xml:space="preserve">are </w:t>
      </w:r>
      <w:r w:rsidR="00857193">
        <w:t xml:space="preserve">controlled under </w:t>
      </w:r>
      <w:r w:rsidR="001A5AD1">
        <w:t xml:space="preserve">a statutory </w:t>
      </w:r>
      <w:r w:rsidR="00D06991">
        <w:t>process</w:t>
      </w:r>
      <w:r w:rsidR="00B1425D">
        <w:t>,</w:t>
      </w:r>
      <w:r w:rsidR="00D06991">
        <w:t xml:space="preserve"> that does not remove the </w:t>
      </w:r>
      <w:r w:rsidR="007239FE">
        <w:t xml:space="preserve">obligations </w:t>
      </w:r>
      <w:r w:rsidR="002000C9">
        <w:t xml:space="preserve">that exist on all UK </w:t>
      </w:r>
      <w:r w:rsidR="00857193">
        <w:t xml:space="preserve">RICS </w:t>
      </w:r>
      <w:r w:rsidR="002000C9">
        <w:t>business</w:t>
      </w:r>
      <w:r w:rsidR="00B1425D">
        <w:t>es</w:t>
      </w:r>
      <w:r w:rsidR="002000C9">
        <w:t xml:space="preserve"> to </w:t>
      </w:r>
      <w:r w:rsidR="002F07C9">
        <w:t>confirm</w:t>
      </w:r>
      <w:r w:rsidR="00857193">
        <w:t xml:space="preserve"> their</w:t>
      </w:r>
      <w:r w:rsidR="002F07C9">
        <w:t xml:space="preserve"> terms of business and </w:t>
      </w:r>
      <w:r w:rsidR="0046588C">
        <w:t xml:space="preserve">the </w:t>
      </w:r>
      <w:r w:rsidR="00857193">
        <w:t xml:space="preserve">method for </w:t>
      </w:r>
      <w:r w:rsidR="0046588C">
        <w:t>calculation of payment terms in writing</w:t>
      </w:r>
      <w:r w:rsidR="008A10AF">
        <w:t>.</w:t>
      </w:r>
      <w:r w:rsidR="00B1425D">
        <w:t xml:space="preserve"> </w:t>
      </w:r>
      <w:r w:rsidR="00B67F42">
        <w:t xml:space="preserve">The </w:t>
      </w:r>
      <w:r w:rsidR="00732A97" w:rsidRPr="0008608D">
        <w:t>RICS Boundar</w:t>
      </w:r>
      <w:r w:rsidR="00732A97">
        <w:t xml:space="preserve">ies and </w:t>
      </w:r>
      <w:r w:rsidR="00732A97" w:rsidRPr="0008608D">
        <w:t>Party Wall</w:t>
      </w:r>
      <w:r w:rsidR="00732A97">
        <w:t>s</w:t>
      </w:r>
      <w:r w:rsidR="00732A97" w:rsidRPr="0008608D">
        <w:t xml:space="preserve"> Panel </w:t>
      </w:r>
      <w:r w:rsidR="00B67F42">
        <w:t xml:space="preserve">has therefore used this </w:t>
      </w:r>
      <w:r w:rsidR="00857193">
        <w:t xml:space="preserve">opportunity </w:t>
      </w:r>
      <w:r w:rsidR="00B67F42">
        <w:t xml:space="preserve">to </w:t>
      </w:r>
      <w:r w:rsidR="00101EFD">
        <w:t xml:space="preserve">update and widen the </w:t>
      </w:r>
      <w:r w:rsidR="005431A2">
        <w:t xml:space="preserve">historic scope to cover </w:t>
      </w:r>
      <w:r w:rsidR="00AA6E50">
        <w:t xml:space="preserve">all </w:t>
      </w:r>
      <w:r w:rsidR="00067E22">
        <w:t>business lines under</w:t>
      </w:r>
      <w:r w:rsidR="008D4AD9">
        <w:t xml:space="preserve"> </w:t>
      </w:r>
      <w:r w:rsidR="00067E22">
        <w:t>the</w:t>
      </w:r>
      <w:r w:rsidR="008D4AD9">
        <w:t xml:space="preserve"> </w:t>
      </w:r>
      <w:r w:rsidR="00B1425D">
        <w:t xml:space="preserve">neighbourly matters </w:t>
      </w:r>
      <w:r w:rsidR="002D0510">
        <w:t>heading.</w:t>
      </w:r>
    </w:p>
    <w:p w14:paraId="5DEDFCAF" w14:textId="6873B87C" w:rsidR="00A869C7" w:rsidRDefault="0040439A" w:rsidP="00B1425D">
      <w:r>
        <w:t>Three scopes of se</w:t>
      </w:r>
      <w:r w:rsidR="003805E9">
        <w:t>rvice have been created</w:t>
      </w:r>
      <w:r w:rsidR="00022691">
        <w:t xml:space="preserve"> to cover the geographic areas of </w:t>
      </w:r>
      <w:r w:rsidR="00EF693D">
        <w:t xml:space="preserve">England </w:t>
      </w:r>
      <w:r w:rsidR="00B1425D">
        <w:t>and</w:t>
      </w:r>
      <w:r w:rsidR="00EF693D">
        <w:t xml:space="preserve"> Wales, Scotland</w:t>
      </w:r>
      <w:r w:rsidR="00B1425D">
        <w:t>,</w:t>
      </w:r>
      <w:r w:rsidR="00EF693D">
        <w:t xml:space="preserve"> and </w:t>
      </w:r>
      <w:r w:rsidR="00C35846">
        <w:t>Northern</w:t>
      </w:r>
      <w:r w:rsidR="00EB79E2">
        <w:t xml:space="preserve"> Ireland.</w:t>
      </w:r>
      <w:r w:rsidR="00B1425D">
        <w:t xml:space="preserve"> </w:t>
      </w:r>
      <w:r w:rsidR="00C35846">
        <w:t xml:space="preserve">This division </w:t>
      </w:r>
      <w:r w:rsidR="00B1425D">
        <w:t xml:space="preserve">is </w:t>
      </w:r>
      <w:r w:rsidR="00C35846">
        <w:t xml:space="preserve">required as some </w:t>
      </w:r>
      <w:r w:rsidR="00B1425D">
        <w:t xml:space="preserve">neighbourly matters </w:t>
      </w:r>
      <w:r w:rsidR="00C35846">
        <w:t xml:space="preserve">topics do not </w:t>
      </w:r>
      <w:r w:rsidR="00B905FD">
        <w:t xml:space="preserve">have </w:t>
      </w:r>
      <w:r w:rsidR="0054133B">
        <w:t>full UK coverage.</w:t>
      </w:r>
      <w:r w:rsidR="00B1425D">
        <w:t xml:space="preserve"> </w:t>
      </w:r>
    </w:p>
    <w:p w14:paraId="5995F6F2" w14:textId="68282CEA" w:rsidR="00176B4D" w:rsidRDefault="00F40D3B" w:rsidP="00B1425D">
      <w:r>
        <w:t xml:space="preserve">The </w:t>
      </w:r>
      <w:r w:rsidR="00661ED4">
        <w:t>unifying area</w:t>
      </w:r>
      <w:r w:rsidR="00176B4D">
        <w:t>s</w:t>
      </w:r>
      <w:r w:rsidR="00661ED4">
        <w:t xml:space="preserve"> that cross all UK </w:t>
      </w:r>
      <w:r w:rsidR="00767FA8">
        <w:t xml:space="preserve">national lines </w:t>
      </w:r>
      <w:r w:rsidR="00176B4D">
        <w:t>are</w:t>
      </w:r>
      <w:r w:rsidR="00767FA8">
        <w:t xml:space="preserve"> boundary disputes </w:t>
      </w:r>
      <w:r w:rsidR="009710E4">
        <w:t>and the</w:t>
      </w:r>
      <w:r w:rsidR="00F125F4">
        <w:t xml:space="preserve"> </w:t>
      </w:r>
      <w:r w:rsidR="00992BF6">
        <w:t xml:space="preserve">technical role of reporting on design impact under the Building Research Establishment </w:t>
      </w:r>
      <w:r w:rsidR="00992BF6" w:rsidRPr="00EA7E4B">
        <w:rPr>
          <w:i/>
          <w:iCs/>
        </w:rPr>
        <w:t xml:space="preserve">BR </w:t>
      </w:r>
      <w:r w:rsidR="00AF5AB5" w:rsidRPr="00EA7E4B">
        <w:rPr>
          <w:i/>
          <w:iCs/>
        </w:rPr>
        <w:t xml:space="preserve">209 Site </w:t>
      </w:r>
      <w:r w:rsidR="00B1425D">
        <w:rPr>
          <w:i/>
          <w:iCs/>
        </w:rPr>
        <w:t>l</w:t>
      </w:r>
      <w:r w:rsidR="00AF5AB5" w:rsidRPr="00EA7E4B">
        <w:rPr>
          <w:i/>
          <w:iCs/>
        </w:rPr>
        <w:t xml:space="preserve">ayout </w:t>
      </w:r>
      <w:r w:rsidR="00B1425D">
        <w:rPr>
          <w:i/>
          <w:iCs/>
        </w:rPr>
        <w:t>p</w:t>
      </w:r>
      <w:r w:rsidR="00AF5AB5" w:rsidRPr="00EA7E4B">
        <w:rPr>
          <w:i/>
          <w:iCs/>
        </w:rPr>
        <w:t xml:space="preserve">lanning for </w:t>
      </w:r>
      <w:r w:rsidR="00B1425D">
        <w:rPr>
          <w:i/>
          <w:iCs/>
        </w:rPr>
        <w:t>d</w:t>
      </w:r>
      <w:r w:rsidR="00AF5AB5" w:rsidRPr="00EA7E4B">
        <w:rPr>
          <w:i/>
          <w:iCs/>
        </w:rPr>
        <w:t xml:space="preserve">aylight </w:t>
      </w:r>
      <w:r w:rsidR="00B1425D">
        <w:rPr>
          <w:i/>
          <w:iCs/>
        </w:rPr>
        <w:t>and</w:t>
      </w:r>
      <w:r w:rsidR="00AF5AB5" w:rsidRPr="00EA7E4B">
        <w:rPr>
          <w:i/>
          <w:iCs/>
        </w:rPr>
        <w:t xml:space="preserve"> </w:t>
      </w:r>
      <w:r w:rsidR="00B1425D">
        <w:rPr>
          <w:i/>
          <w:iCs/>
        </w:rPr>
        <w:t>s</w:t>
      </w:r>
      <w:r w:rsidR="007B1374" w:rsidRPr="00EA7E4B">
        <w:rPr>
          <w:i/>
          <w:iCs/>
        </w:rPr>
        <w:t xml:space="preserve">unlight: </w:t>
      </w:r>
      <w:r w:rsidR="00B1425D">
        <w:rPr>
          <w:i/>
          <w:iCs/>
        </w:rPr>
        <w:t>a</w:t>
      </w:r>
      <w:r w:rsidR="007B1374" w:rsidRPr="00EA7E4B">
        <w:rPr>
          <w:i/>
          <w:iCs/>
        </w:rPr>
        <w:t xml:space="preserve"> </w:t>
      </w:r>
      <w:r w:rsidR="00B1425D">
        <w:rPr>
          <w:i/>
          <w:iCs/>
        </w:rPr>
        <w:t>g</w:t>
      </w:r>
      <w:r w:rsidR="007B1374" w:rsidRPr="00EA7E4B">
        <w:rPr>
          <w:i/>
          <w:iCs/>
        </w:rPr>
        <w:t xml:space="preserve">uide to </w:t>
      </w:r>
      <w:r w:rsidR="00B1425D">
        <w:rPr>
          <w:i/>
          <w:iCs/>
        </w:rPr>
        <w:t>g</w:t>
      </w:r>
      <w:r w:rsidR="007B1374" w:rsidRPr="00EA7E4B">
        <w:rPr>
          <w:i/>
          <w:iCs/>
        </w:rPr>
        <w:t xml:space="preserve">ood </w:t>
      </w:r>
      <w:r w:rsidR="00B1425D">
        <w:rPr>
          <w:i/>
          <w:iCs/>
        </w:rPr>
        <w:t>p</w:t>
      </w:r>
      <w:r w:rsidR="007B1374" w:rsidRPr="00EA7E4B">
        <w:rPr>
          <w:i/>
          <w:iCs/>
        </w:rPr>
        <w:t>ractice, 2</w:t>
      </w:r>
      <w:r w:rsidR="007B1374" w:rsidRPr="00EA7E4B">
        <w:rPr>
          <w:i/>
          <w:iCs/>
          <w:vertAlign w:val="superscript"/>
        </w:rPr>
        <w:t>nd</w:t>
      </w:r>
      <w:r w:rsidR="007B1374" w:rsidRPr="00EA7E4B">
        <w:rPr>
          <w:i/>
          <w:iCs/>
        </w:rPr>
        <w:t xml:space="preserve"> Edition</w:t>
      </w:r>
      <w:r w:rsidR="00B1425D">
        <w:t xml:space="preserve">, published in </w:t>
      </w:r>
      <w:r w:rsidR="007B1374">
        <w:t>2011</w:t>
      </w:r>
      <w:r w:rsidR="002F2BEA">
        <w:t>.</w:t>
      </w:r>
      <w:r w:rsidR="00B1425D">
        <w:t xml:space="preserve"> </w:t>
      </w:r>
    </w:p>
    <w:p w14:paraId="178F952E" w14:textId="4A966A3C" w:rsidR="00807241" w:rsidRDefault="00B1425D" w:rsidP="00B1425D">
      <w:r>
        <w:t>Neighbourly matters b</w:t>
      </w:r>
      <w:r w:rsidR="0041241B">
        <w:t>usiness</w:t>
      </w:r>
      <w:r w:rsidR="00E5586C">
        <w:t>es</w:t>
      </w:r>
      <w:r w:rsidR="0041241B">
        <w:t xml:space="preserve"> </w:t>
      </w:r>
      <w:r w:rsidR="00657441">
        <w:t xml:space="preserve">have been </w:t>
      </w:r>
      <w:r w:rsidR="00162001">
        <w:t xml:space="preserve">early adopters of 3D </w:t>
      </w:r>
      <w:r w:rsidR="000A2292">
        <w:t xml:space="preserve">computer </w:t>
      </w:r>
      <w:r w:rsidR="00162001">
        <w:t xml:space="preserve">technology with the </w:t>
      </w:r>
      <w:r w:rsidR="0060121C">
        <w:t xml:space="preserve">current technical </w:t>
      </w:r>
      <w:proofErr w:type="gramStart"/>
      <w:r w:rsidR="00377853">
        <w:t>packages</w:t>
      </w:r>
      <w:r w:rsidR="0060121C">
        <w:t xml:space="preserve"> </w:t>
      </w:r>
      <w:r w:rsidR="00E5586C">
        <w:t xml:space="preserve"> continuing</w:t>
      </w:r>
      <w:proofErr w:type="gramEnd"/>
      <w:r w:rsidR="00E5586C">
        <w:t xml:space="preserve"> to </w:t>
      </w:r>
      <w:r w:rsidR="00377853">
        <w:t>evolv</w:t>
      </w:r>
      <w:r w:rsidR="00E5586C">
        <w:t>e</w:t>
      </w:r>
      <w:r w:rsidR="0060121C">
        <w:t xml:space="preserve"> since 1991</w:t>
      </w:r>
      <w:r w:rsidR="00377853">
        <w:t>.</w:t>
      </w:r>
      <w:r>
        <w:t xml:space="preserve"> </w:t>
      </w:r>
      <w:r w:rsidR="00764FC8">
        <w:t>Whil</w:t>
      </w:r>
      <w:r w:rsidR="00D2036D">
        <w:t>e</w:t>
      </w:r>
      <w:r w:rsidR="00764FC8">
        <w:t xml:space="preserve"> the surrounding planning system differs</w:t>
      </w:r>
      <w:r w:rsidR="00A06288">
        <w:t xml:space="preserve"> in different areas</w:t>
      </w:r>
      <w:r w:rsidR="00764FC8">
        <w:t xml:space="preserve"> the technical standard of BR209 remains </w:t>
      </w:r>
      <w:r w:rsidR="009C24FF">
        <w:t>constant</w:t>
      </w:r>
      <w:r w:rsidR="00D2036D">
        <w:t>,</w:t>
      </w:r>
      <w:r w:rsidR="009C24FF">
        <w:t xml:space="preserve"> </w:t>
      </w:r>
      <w:r w:rsidR="00A71085">
        <w:t xml:space="preserve">with the software being capable of making the necessary </w:t>
      </w:r>
      <w:r w:rsidR="004C1EB7">
        <w:t xml:space="preserve">geographic corrections within the </w:t>
      </w:r>
      <w:r w:rsidR="00EE054D">
        <w:t>assessment figures.</w:t>
      </w:r>
      <w:r>
        <w:t xml:space="preserve"> </w:t>
      </w:r>
      <w:r w:rsidR="00AB0C50">
        <w:t>H</w:t>
      </w:r>
      <w:r w:rsidR="00EE054D">
        <w:t xml:space="preserve">aving a </w:t>
      </w:r>
      <w:r w:rsidR="00B905FD">
        <w:t xml:space="preserve">computer-aided </w:t>
      </w:r>
      <w:proofErr w:type="gramStart"/>
      <w:r w:rsidR="00B905FD">
        <w:t xml:space="preserve">design </w:t>
      </w:r>
      <w:r w:rsidR="00EE054D">
        <w:t xml:space="preserve"> </w:t>
      </w:r>
      <w:r w:rsidR="00D2036D">
        <w:t>t</w:t>
      </w:r>
      <w:r w:rsidR="00EE054D">
        <w:t>eam</w:t>
      </w:r>
      <w:proofErr w:type="gramEnd"/>
      <w:r w:rsidR="00EE054D">
        <w:t xml:space="preserve"> based in West Sussex</w:t>
      </w:r>
      <w:r w:rsidR="00D2036D">
        <w:t>,</w:t>
      </w:r>
      <w:r w:rsidR="00A06288">
        <w:t xml:space="preserve"> therefore</w:t>
      </w:r>
      <w:r w:rsidR="00D2036D">
        <w:t>,</w:t>
      </w:r>
      <w:r w:rsidR="00EE054D">
        <w:t xml:space="preserve"> does not prevent </w:t>
      </w:r>
      <w:r w:rsidR="00884808">
        <w:t xml:space="preserve">both </w:t>
      </w:r>
      <w:r w:rsidR="00B92D1E">
        <w:t>UK</w:t>
      </w:r>
      <w:r w:rsidR="00E5586C">
        <w:t>-</w:t>
      </w:r>
      <w:r w:rsidR="00B92D1E">
        <w:t xml:space="preserve"> and Europe</w:t>
      </w:r>
      <w:r w:rsidR="00E5586C">
        <w:t>-</w:t>
      </w:r>
      <w:r w:rsidR="00B92D1E">
        <w:t xml:space="preserve">wide generation of daylighting model assessment calculations with the commissioning local practitioner </w:t>
      </w:r>
      <w:r w:rsidR="008322C4">
        <w:t>placing the figures into local legislative context</w:t>
      </w:r>
      <w:r w:rsidR="00704239">
        <w:t xml:space="preserve"> in Manchester</w:t>
      </w:r>
      <w:r w:rsidR="00D2036D">
        <w:t xml:space="preserve"> for example</w:t>
      </w:r>
      <w:r w:rsidR="008322C4">
        <w:t>.</w:t>
      </w:r>
    </w:p>
    <w:p w14:paraId="60EE994B" w14:textId="03173F8D" w:rsidR="00BC2E66" w:rsidRDefault="00AB0C50" w:rsidP="00B1425D">
      <w:r>
        <w:lastRenderedPageBreak/>
        <w:t>Scotland</w:t>
      </w:r>
      <w:r w:rsidR="00C039F9">
        <w:t xml:space="preserve"> differs</w:t>
      </w:r>
      <w:r w:rsidR="00D2036D">
        <w:t xml:space="preserve"> in that </w:t>
      </w:r>
      <w:r w:rsidR="00542E30">
        <w:t>there is no</w:t>
      </w:r>
      <w:r>
        <w:t xml:space="preserve"> common law right of light</w:t>
      </w:r>
      <w:r w:rsidR="00C039F9">
        <w:t>,</w:t>
      </w:r>
      <w:r w:rsidR="00274C51">
        <w:t xml:space="preserve"> </w:t>
      </w:r>
      <w:r w:rsidR="00C039F9">
        <w:t xml:space="preserve">but </w:t>
      </w:r>
      <w:r w:rsidR="00403FC2">
        <w:t xml:space="preserve">a </w:t>
      </w:r>
      <w:r w:rsidR="00274C51">
        <w:t xml:space="preserve">major </w:t>
      </w:r>
      <w:r w:rsidR="00CD59EC">
        <w:t xml:space="preserve">site </w:t>
      </w:r>
      <w:r w:rsidR="00274C51">
        <w:t>development</w:t>
      </w:r>
      <w:r w:rsidR="00403FC2">
        <w:t xml:space="preserve"> in </w:t>
      </w:r>
      <w:r w:rsidR="0003589E">
        <w:t>Scotland</w:t>
      </w:r>
      <w:r w:rsidR="00E36EC1">
        <w:t xml:space="preserve"> </w:t>
      </w:r>
      <w:r w:rsidR="00274C51">
        <w:t xml:space="preserve">is still </w:t>
      </w:r>
      <w:r w:rsidR="00811145">
        <w:t>subject to overshadowing objection</w:t>
      </w:r>
      <w:r w:rsidR="0003589E">
        <w:t>s</w:t>
      </w:r>
      <w:r w:rsidR="00811145">
        <w:t xml:space="preserve"> and </w:t>
      </w:r>
      <w:r w:rsidR="0003589E">
        <w:t xml:space="preserve">may be </w:t>
      </w:r>
      <w:r w:rsidR="00EE3864">
        <w:t>under consideration</w:t>
      </w:r>
      <w:r w:rsidR="00DB5698">
        <w:t xml:space="preserve"> </w:t>
      </w:r>
      <w:r w:rsidR="001E63E8">
        <w:t xml:space="preserve">via </w:t>
      </w:r>
      <w:r w:rsidR="00B905FD">
        <w:t>e</w:t>
      </w:r>
      <w:r w:rsidR="001E63E8">
        <w:t xml:space="preserve">nvironmental </w:t>
      </w:r>
      <w:r w:rsidR="00B905FD">
        <w:t>i</w:t>
      </w:r>
      <w:r w:rsidR="001E63E8">
        <w:t xml:space="preserve">mpact </w:t>
      </w:r>
      <w:r w:rsidR="00B905FD">
        <w:t>a</w:t>
      </w:r>
      <w:r w:rsidR="001E63E8">
        <w:t>ssessment reports.</w:t>
      </w:r>
    </w:p>
    <w:p w14:paraId="48748A2A" w14:textId="0543EA9B" w:rsidR="005A612F" w:rsidRDefault="005A612F" w:rsidP="00B1425D">
      <w:r>
        <w:t xml:space="preserve">Northern Ireland is a more interesting </w:t>
      </w:r>
      <w:r w:rsidR="00BB5E2C">
        <w:t xml:space="preserve">situation </w:t>
      </w:r>
      <w:r w:rsidR="00546FA8">
        <w:t xml:space="preserve">as </w:t>
      </w:r>
      <w:r w:rsidR="00D2036D">
        <w:t>it</w:t>
      </w:r>
      <w:r w:rsidR="00150723">
        <w:t xml:space="preserve"> does enjoy a right of light and in technical calculation terms</w:t>
      </w:r>
      <w:r w:rsidR="00D2036D">
        <w:t xml:space="preserve"> the</w:t>
      </w:r>
      <w:r w:rsidR="00150723">
        <w:t xml:space="preserve"> practice is similar</w:t>
      </w:r>
      <w:r w:rsidR="006A1348">
        <w:t>.</w:t>
      </w:r>
      <w:r w:rsidR="00B1425D">
        <w:t xml:space="preserve"> </w:t>
      </w:r>
      <w:r w:rsidR="00D2036D">
        <w:t>However, t</w:t>
      </w:r>
      <w:r w:rsidR="006A1348">
        <w:t xml:space="preserve">his similarity is deceptive and </w:t>
      </w:r>
      <w:r w:rsidR="003733A0">
        <w:t>an English practitioner traveling across the water must exercise considerable caution, as similar does not mean the same.</w:t>
      </w:r>
      <w:r w:rsidR="00B1425D">
        <w:t xml:space="preserve"> </w:t>
      </w:r>
      <w:r w:rsidR="003733A0">
        <w:t>L</w:t>
      </w:r>
      <w:r w:rsidR="00F93695">
        <w:t>egislation such as the Right of Lights Act ex</w:t>
      </w:r>
      <w:r w:rsidR="00DB5B5B">
        <w:t xml:space="preserve">ists in both the English and Northern Irish jurisdiction with both having the concept of a </w:t>
      </w:r>
      <w:r w:rsidR="00B905FD">
        <w:t>l</w:t>
      </w:r>
      <w:r w:rsidR="00DB5B5B">
        <w:t xml:space="preserve">ight </w:t>
      </w:r>
      <w:r w:rsidR="00B905FD">
        <w:t>o</w:t>
      </w:r>
      <w:r w:rsidR="00DB5B5B">
        <w:t xml:space="preserve">bstruction </w:t>
      </w:r>
      <w:proofErr w:type="gramStart"/>
      <w:r w:rsidR="00B905FD">
        <w:t>n</w:t>
      </w:r>
      <w:r w:rsidR="00DB5B5B">
        <w:t xml:space="preserve">otice </w:t>
      </w:r>
      <w:r w:rsidR="00CD318C">
        <w:t>.</w:t>
      </w:r>
      <w:proofErr w:type="gramEnd"/>
      <w:r w:rsidR="00B1425D">
        <w:t xml:space="preserve"> </w:t>
      </w:r>
      <w:r w:rsidR="00CD318C">
        <w:t>Detailed reading of the two Acts</w:t>
      </w:r>
      <w:r w:rsidR="00542E30">
        <w:t>,</w:t>
      </w:r>
      <w:r w:rsidR="00CD318C">
        <w:t xml:space="preserve"> however</w:t>
      </w:r>
      <w:r w:rsidR="00542E30">
        <w:t>,</w:t>
      </w:r>
      <w:r w:rsidR="00CD318C">
        <w:t xml:space="preserve"> will bring out </w:t>
      </w:r>
      <w:r w:rsidR="00472C44">
        <w:t>differences in the administrative details</w:t>
      </w:r>
      <w:r w:rsidR="00452AD8">
        <w:t>.</w:t>
      </w:r>
      <w:r w:rsidR="00B1425D">
        <w:t xml:space="preserve"> </w:t>
      </w:r>
      <w:r w:rsidR="0028432A">
        <w:t>T</w:t>
      </w:r>
      <w:r w:rsidR="009C53CA">
        <w:t xml:space="preserve">he RICS </w:t>
      </w:r>
      <w:r w:rsidR="00542E30">
        <w:t>s</w:t>
      </w:r>
      <w:r w:rsidR="009C53CA">
        <w:t xml:space="preserve">cope of </w:t>
      </w:r>
      <w:r w:rsidR="00542E30">
        <w:t>s</w:t>
      </w:r>
      <w:r w:rsidR="009C53CA">
        <w:t xml:space="preserve">ervice </w:t>
      </w:r>
      <w:r w:rsidR="00713501">
        <w:t>excludes</w:t>
      </w:r>
      <w:r w:rsidR="009C53CA">
        <w:t xml:space="preserve"> the </w:t>
      </w:r>
      <w:r w:rsidR="00713501">
        <w:t>R</w:t>
      </w:r>
      <w:r w:rsidR="009D1D72">
        <w:t>epublic of Ireland</w:t>
      </w:r>
      <w:r w:rsidR="00012571">
        <w:t xml:space="preserve"> as it is </w:t>
      </w:r>
      <w:r w:rsidR="00E66498">
        <w:t>envisaged</w:t>
      </w:r>
      <w:r w:rsidR="00012571">
        <w:t xml:space="preserve"> that the </w:t>
      </w:r>
      <w:r w:rsidR="00E66498">
        <w:t xml:space="preserve">Society of </w:t>
      </w:r>
      <w:r w:rsidR="00012571">
        <w:t>Chartered</w:t>
      </w:r>
      <w:r w:rsidR="00E66498">
        <w:t xml:space="preserve"> Surveyors </w:t>
      </w:r>
      <w:r w:rsidR="00542E30">
        <w:t xml:space="preserve">Ireland </w:t>
      </w:r>
      <w:r w:rsidR="005B13A0">
        <w:t>will create their own scope</w:t>
      </w:r>
      <w:r w:rsidR="00542E30">
        <w:t>,</w:t>
      </w:r>
      <w:r w:rsidR="005B13A0">
        <w:t xml:space="preserve"> building upon </w:t>
      </w:r>
      <w:r w:rsidR="0069451E">
        <w:t xml:space="preserve">their own </w:t>
      </w:r>
      <w:r w:rsidR="00B905FD">
        <w:t>r</w:t>
      </w:r>
      <w:r w:rsidR="0069451E">
        <w:t xml:space="preserve">ights of </w:t>
      </w:r>
      <w:r w:rsidR="00B905FD">
        <w:t>l</w:t>
      </w:r>
      <w:r w:rsidR="0069451E">
        <w:t xml:space="preserve">ight </w:t>
      </w:r>
      <w:r w:rsidR="00B905FD">
        <w:t>g</w:t>
      </w:r>
      <w:r w:rsidR="0069451E">
        <w:t xml:space="preserve">uidance </w:t>
      </w:r>
      <w:r w:rsidR="00B905FD">
        <w:t>n</w:t>
      </w:r>
      <w:r w:rsidR="0069451E">
        <w:t>ote.</w:t>
      </w:r>
      <w:r w:rsidR="00B1425D">
        <w:t xml:space="preserve"> </w:t>
      </w:r>
      <w:r w:rsidR="00506246">
        <w:t xml:space="preserve">This difference and exclusion </w:t>
      </w:r>
      <w:r w:rsidR="006F3299">
        <w:t>will be</w:t>
      </w:r>
      <w:r w:rsidR="00506246">
        <w:t xml:space="preserve"> important for practices generating 3D </w:t>
      </w:r>
      <w:r w:rsidR="00D2036D">
        <w:t>t</w:t>
      </w:r>
      <w:r w:rsidR="00506246">
        <w:t xml:space="preserve">echnical </w:t>
      </w:r>
      <w:r w:rsidR="00D2036D">
        <w:t>m</w:t>
      </w:r>
      <w:r w:rsidR="00506246">
        <w:t>odels for development sc</w:t>
      </w:r>
      <w:r w:rsidR="00C15D80">
        <w:t>hemes in the Republic of Ireland</w:t>
      </w:r>
      <w:r w:rsidR="005B7437">
        <w:t>.</w:t>
      </w:r>
      <w:r w:rsidR="00B1425D">
        <w:t xml:space="preserve"> </w:t>
      </w:r>
      <w:r w:rsidR="00BC253F">
        <w:t xml:space="preserve"> </w:t>
      </w:r>
      <w:r w:rsidR="00C113A8">
        <w:t>Once a</w:t>
      </w:r>
      <w:r w:rsidR="00BC253F">
        <w:t>gain</w:t>
      </w:r>
      <w:r w:rsidR="00D2036D">
        <w:t>,</w:t>
      </w:r>
      <w:r w:rsidR="00BC253F">
        <w:t xml:space="preserve"> great care is </w:t>
      </w:r>
      <w:r w:rsidR="00DC5954">
        <w:t>required as the technical models being the same can provide a false level of comfort</w:t>
      </w:r>
      <w:r w:rsidR="00C113A8">
        <w:t>.</w:t>
      </w:r>
      <w:r w:rsidR="00B1425D">
        <w:t xml:space="preserve"> </w:t>
      </w:r>
      <w:r w:rsidR="00C113A8">
        <w:t>Rights of</w:t>
      </w:r>
      <w:r w:rsidR="00823CAE">
        <w:t xml:space="preserve"> light is </w:t>
      </w:r>
      <w:r w:rsidR="00A939C7">
        <w:t>driven</w:t>
      </w:r>
      <w:r w:rsidR="00542E30">
        <w:t xml:space="preserve"> by case law,</w:t>
      </w:r>
      <w:r w:rsidR="00A939C7">
        <w:t xml:space="preserve"> and the two separate High Court </w:t>
      </w:r>
      <w:r w:rsidR="007B3073">
        <w:t>jurisdictions</w:t>
      </w:r>
      <w:r w:rsidR="00D2036D">
        <w:t>,</w:t>
      </w:r>
      <w:r w:rsidR="00752325">
        <w:t xml:space="preserve"> </w:t>
      </w:r>
      <w:r w:rsidR="007B3073">
        <w:t>whil</w:t>
      </w:r>
      <w:r w:rsidR="00D2036D">
        <w:t>e</w:t>
      </w:r>
      <w:r w:rsidR="007B3073">
        <w:t xml:space="preserve"> </w:t>
      </w:r>
      <w:r w:rsidR="00175620">
        <w:t>sta</w:t>
      </w:r>
      <w:r w:rsidR="00ED197F">
        <w:t>rting from a common point</w:t>
      </w:r>
      <w:r w:rsidR="00D2036D">
        <w:t>,</w:t>
      </w:r>
      <w:r w:rsidR="00862EB3">
        <w:t xml:space="preserve"> have departed </w:t>
      </w:r>
      <w:r w:rsidR="00B26AF7">
        <w:t>over time</w:t>
      </w:r>
      <w:r w:rsidR="00D55D73">
        <w:t>.</w:t>
      </w:r>
    </w:p>
    <w:p w14:paraId="211D062B" w14:textId="198BF362" w:rsidR="00D70D78" w:rsidRDefault="00D70D78" w:rsidP="00B1425D">
      <w:r>
        <w:t>Areas of best practice in the format of data capture via 3</w:t>
      </w:r>
      <w:r w:rsidR="00B905FD">
        <w:t>D</w:t>
      </w:r>
      <w:r>
        <w:t xml:space="preserve"> laser </w:t>
      </w:r>
      <w:r w:rsidR="00B8427C">
        <w:t xml:space="preserve">scanning technology </w:t>
      </w:r>
      <w:r w:rsidR="0076597C">
        <w:t xml:space="preserve">is now common </w:t>
      </w:r>
      <w:r w:rsidR="00641EEB">
        <w:t>ac</w:t>
      </w:r>
      <w:r w:rsidR="00132B60">
        <w:t>r</w:t>
      </w:r>
      <w:r w:rsidR="00641EEB">
        <w:t xml:space="preserve">oss </w:t>
      </w:r>
      <w:r w:rsidR="00132B60">
        <w:t xml:space="preserve">the </w:t>
      </w:r>
      <w:r w:rsidR="00900E2F">
        <w:t xml:space="preserve">UK and this is not sensitive the </w:t>
      </w:r>
      <w:r w:rsidR="00C63FB1">
        <w:t>local legislative changes.</w:t>
      </w:r>
    </w:p>
    <w:p w14:paraId="0BE993A2" w14:textId="139D1F93" w:rsidR="00AD58F7" w:rsidRDefault="00F65A4D" w:rsidP="00B1425D">
      <w:r>
        <w:t xml:space="preserve">England </w:t>
      </w:r>
      <w:r w:rsidR="001E11B0">
        <w:t>and</w:t>
      </w:r>
      <w:r>
        <w:t xml:space="preserve"> Wales </w:t>
      </w:r>
      <w:proofErr w:type="gramStart"/>
      <w:r w:rsidR="00857193">
        <w:t>has</w:t>
      </w:r>
      <w:proofErr w:type="gramEnd"/>
      <w:r w:rsidR="00FA0559">
        <w:t xml:space="preserve"> the Party Wall etc. Act 1996</w:t>
      </w:r>
      <w:r w:rsidR="001E11B0">
        <w:t>,</w:t>
      </w:r>
      <w:r w:rsidR="00ED089C">
        <w:t xml:space="preserve"> and this </w:t>
      </w:r>
      <w:r w:rsidR="00857193">
        <w:t xml:space="preserve">service line </w:t>
      </w:r>
      <w:r w:rsidR="00ED089C">
        <w:t>is dealt with</w:t>
      </w:r>
      <w:r w:rsidR="00393D21">
        <w:t xml:space="preserve"> </w:t>
      </w:r>
      <w:r w:rsidR="00ED089C">
        <w:t xml:space="preserve">both in terms of wider consultancy advice and performing the </w:t>
      </w:r>
      <w:r w:rsidR="00D35EC4">
        <w:t>duties under the legislation.</w:t>
      </w:r>
      <w:r w:rsidR="00B1425D">
        <w:t xml:space="preserve"> </w:t>
      </w:r>
      <w:r w:rsidR="00393D21">
        <w:t>A c</w:t>
      </w:r>
      <w:r w:rsidR="00D35EC4">
        <w:t xml:space="preserve">ommon </w:t>
      </w:r>
      <w:r w:rsidR="002B0775">
        <w:t xml:space="preserve">dispute between surveyors and clients in this area </w:t>
      </w:r>
      <w:r w:rsidR="001E11B0">
        <w:t>occurs</w:t>
      </w:r>
      <w:r w:rsidR="002B0775">
        <w:t xml:space="preserve"> when the client </w:t>
      </w:r>
      <w:r w:rsidR="00393D21">
        <w:t>expects that</w:t>
      </w:r>
      <w:r w:rsidR="002B0775">
        <w:t xml:space="preserve"> they have commissioned wider strategic consultancy and design team support</w:t>
      </w:r>
      <w:r w:rsidR="00393D21">
        <w:t xml:space="preserve"> when in reality they have not</w:t>
      </w:r>
      <w:r w:rsidR="001E11B0">
        <w:t>,</w:t>
      </w:r>
      <w:r w:rsidR="00393D21">
        <w:t xml:space="preserve"> and quite often</w:t>
      </w:r>
      <w:r w:rsidR="00B1425D">
        <w:t xml:space="preserve"> </w:t>
      </w:r>
      <w:r w:rsidR="00C90609">
        <w:t>design meeting</w:t>
      </w:r>
      <w:r w:rsidR="00393D21">
        <w:t>s</w:t>
      </w:r>
      <w:r w:rsidR="00C90609">
        <w:t xml:space="preserve"> to d</w:t>
      </w:r>
      <w:r w:rsidR="00542E30">
        <w:t>ecide on</w:t>
      </w:r>
      <w:r w:rsidR="00C90609">
        <w:t xml:space="preserve"> party wall facilitation rights</w:t>
      </w:r>
      <w:r w:rsidR="009115F7">
        <w:t>, guidance on programme</w:t>
      </w:r>
      <w:r w:rsidR="001E11B0">
        <w:t>,</w:t>
      </w:r>
      <w:r w:rsidR="009115F7">
        <w:t xml:space="preserve"> and cost risk</w:t>
      </w:r>
      <w:r w:rsidR="00393D21">
        <w:t xml:space="preserve"> are not part of the intended service</w:t>
      </w:r>
      <w:r w:rsidR="009153D0">
        <w:t>.</w:t>
      </w:r>
      <w:r w:rsidR="00B1425D">
        <w:t xml:space="preserve"> </w:t>
      </w:r>
      <w:r w:rsidR="009153D0">
        <w:t xml:space="preserve">This support </w:t>
      </w:r>
      <w:r w:rsidR="00393D21">
        <w:t>is normally</w:t>
      </w:r>
      <w:r w:rsidR="009153D0">
        <w:t xml:space="preserve"> excluded from a pure statutory appointment but is </w:t>
      </w:r>
      <w:r w:rsidR="00BB2BC4">
        <w:t xml:space="preserve">a common layer of additional </w:t>
      </w:r>
      <w:r w:rsidR="00A9216B">
        <w:t xml:space="preserve">service provided by experienced </w:t>
      </w:r>
      <w:r w:rsidR="001E11B0">
        <w:t xml:space="preserve">neighbourly matters </w:t>
      </w:r>
      <w:r w:rsidR="00A9216B">
        <w:t>practitioners</w:t>
      </w:r>
      <w:r w:rsidR="00393D21">
        <w:t xml:space="preserve"> and could be added to the scope of service</w:t>
      </w:r>
      <w:r w:rsidR="00A9216B">
        <w:t>.</w:t>
      </w:r>
    </w:p>
    <w:p w14:paraId="6BEBF811" w14:textId="6E199441" w:rsidR="00AD58F7" w:rsidRDefault="003513B8" w:rsidP="00B1425D">
      <w:r>
        <w:t>Both rights of light and party walls ha</w:t>
      </w:r>
      <w:r w:rsidR="00393D21">
        <w:t>ve</w:t>
      </w:r>
      <w:r>
        <w:t xml:space="preserve"> in recent years</w:t>
      </w:r>
      <w:r w:rsidR="001E11B0">
        <w:t xml:space="preserve"> seen</w:t>
      </w:r>
      <w:r>
        <w:t xml:space="preserve"> the introduction of insurance policies.</w:t>
      </w:r>
      <w:r w:rsidR="00B1425D">
        <w:t xml:space="preserve"> </w:t>
      </w:r>
      <w:r>
        <w:t xml:space="preserve">This has resulted in a </w:t>
      </w:r>
      <w:r w:rsidR="00531FEF">
        <w:t xml:space="preserve">new </w:t>
      </w:r>
      <w:r w:rsidR="00EC3F12">
        <w:t xml:space="preserve">type of consultancy service supporting the </w:t>
      </w:r>
      <w:r w:rsidR="001E11B0">
        <w:t>i</w:t>
      </w:r>
      <w:r w:rsidR="00EC3F12">
        <w:t xml:space="preserve">nsurance </w:t>
      </w:r>
      <w:r w:rsidR="001E11B0">
        <w:t>b</w:t>
      </w:r>
      <w:r w:rsidR="00EC3F12">
        <w:t xml:space="preserve">roker or </w:t>
      </w:r>
      <w:r w:rsidR="001E11B0">
        <w:t>l</w:t>
      </w:r>
      <w:r w:rsidR="00EC3F12">
        <w:t xml:space="preserve">oss </w:t>
      </w:r>
      <w:r w:rsidR="001E11B0">
        <w:t>a</w:t>
      </w:r>
      <w:r w:rsidR="00EC3F12">
        <w:t>djuster</w:t>
      </w:r>
      <w:r w:rsidR="00393D21">
        <w:t xml:space="preserve"> with</w:t>
      </w:r>
      <w:r w:rsidR="00EC3F12">
        <w:t xml:space="preserve"> the technical understanding of this area of practice.</w:t>
      </w:r>
      <w:r w:rsidR="00B1425D">
        <w:t xml:space="preserve"> </w:t>
      </w:r>
    </w:p>
    <w:p w14:paraId="48313CC2" w14:textId="6319B76E" w:rsidR="00CE15B2" w:rsidRDefault="00CE15B2" w:rsidP="00B1425D">
      <w:r>
        <w:t>In planning</w:t>
      </w:r>
      <w:r w:rsidR="001E11B0">
        <w:t>,</w:t>
      </w:r>
      <w:r>
        <w:t xml:space="preserve"> </w:t>
      </w:r>
      <w:r w:rsidR="005A2D96">
        <w:t>the appointment of</w:t>
      </w:r>
      <w:r w:rsidR="001E11B0">
        <w:rPr>
          <w:vertAlign w:val="superscript"/>
        </w:rPr>
        <w:t xml:space="preserve"> </w:t>
      </w:r>
      <w:r w:rsidR="001E11B0">
        <w:t>second</w:t>
      </w:r>
      <w:r w:rsidR="005A2D96">
        <w:t xml:space="preserve"> </w:t>
      </w:r>
      <w:r w:rsidR="001E11B0">
        <w:t>r</w:t>
      </w:r>
      <w:r w:rsidR="005A2D96">
        <w:t xml:space="preserve">eviewers for </w:t>
      </w:r>
      <w:r w:rsidR="001E11B0">
        <w:t>d</w:t>
      </w:r>
      <w:r w:rsidR="005A2D96">
        <w:t>aylight</w:t>
      </w:r>
      <w:r w:rsidR="001E11B0">
        <w:t xml:space="preserve"> (s</w:t>
      </w:r>
      <w:r w:rsidR="005A2D96">
        <w:t>unlight</w:t>
      </w:r>
      <w:r w:rsidR="001E11B0">
        <w:t>)</w:t>
      </w:r>
      <w:r w:rsidR="005A2D96">
        <w:t xml:space="preserve"> models on major schemes is now common</w:t>
      </w:r>
      <w:r w:rsidR="001F54D3">
        <w:t xml:space="preserve"> and the new scope allows for this type</w:t>
      </w:r>
      <w:r w:rsidR="00393D21">
        <w:t xml:space="preserve"> of</w:t>
      </w:r>
      <w:r w:rsidR="001F54D3">
        <w:t xml:space="preserve"> appointment by a </w:t>
      </w:r>
      <w:r w:rsidR="00B905FD">
        <w:t>l</w:t>
      </w:r>
      <w:r w:rsidR="001F54D3">
        <w:t xml:space="preserve">ocal </w:t>
      </w:r>
      <w:r w:rsidR="00B905FD">
        <w:t>a</w:t>
      </w:r>
      <w:r w:rsidR="001F54D3">
        <w:t>uthority.</w:t>
      </w:r>
      <w:r w:rsidR="00B1425D">
        <w:t xml:space="preserve"> </w:t>
      </w:r>
      <w:r w:rsidR="005F5D43">
        <w:t xml:space="preserve">This could be for the neighbouring property assessment or the </w:t>
      </w:r>
      <w:r w:rsidR="001C11D1">
        <w:t xml:space="preserve">checking of the calculations presented to support the fitness for </w:t>
      </w:r>
      <w:r w:rsidR="00CA53FF">
        <w:t xml:space="preserve">human habitation checks for </w:t>
      </w:r>
      <w:r w:rsidR="00DF7081">
        <w:t>social housing schemes.</w:t>
      </w:r>
      <w:r w:rsidR="00B1425D">
        <w:t xml:space="preserve"> </w:t>
      </w:r>
      <w:r w:rsidR="00AA2CC3">
        <w:t xml:space="preserve">On a similar theme the review of daylight </w:t>
      </w:r>
      <w:r w:rsidR="00C6041E">
        <w:t>calculations</w:t>
      </w:r>
      <w:r w:rsidR="00AA2CC3">
        <w:t xml:space="preserve"> for BREEAM, Housing Quality Mark or RICS S</w:t>
      </w:r>
      <w:r w:rsidR="00953CAA">
        <w:t>KA rating,</w:t>
      </w:r>
      <w:r w:rsidR="00AA2CC3">
        <w:t xml:space="preserve"> </w:t>
      </w:r>
      <w:r w:rsidR="00EE4B55">
        <w:t>has</w:t>
      </w:r>
      <w:r w:rsidR="00A929D4">
        <w:t xml:space="preserve"> also </w:t>
      </w:r>
      <w:r w:rsidR="00C6041E">
        <w:t xml:space="preserve">been </w:t>
      </w:r>
      <w:r w:rsidR="00442799">
        <w:t>factored into the scope</w:t>
      </w:r>
      <w:r w:rsidR="00BA7963">
        <w:t>.</w:t>
      </w:r>
    </w:p>
    <w:p w14:paraId="22AC9D11" w14:textId="2A0B469E" w:rsidR="00655C11" w:rsidRDefault="00953CAA" w:rsidP="00B1425D">
      <w:r>
        <w:t>Neighbourly matters</w:t>
      </w:r>
      <w:r w:rsidR="00CD74BC">
        <w:t xml:space="preserve"> </w:t>
      </w:r>
      <w:proofErr w:type="gramStart"/>
      <w:r w:rsidR="00CD74BC">
        <w:t>is</w:t>
      </w:r>
      <w:proofErr w:type="gramEnd"/>
      <w:r w:rsidR="00CD74BC">
        <w:t xml:space="preserve"> an expanding area of professional practice</w:t>
      </w:r>
      <w:r w:rsidR="006F1B17">
        <w:t xml:space="preserve"> and the </w:t>
      </w:r>
      <w:r w:rsidR="000147D5">
        <w:t xml:space="preserve">new scope of service has been created to support RICS </w:t>
      </w:r>
      <w:r>
        <w:t>m</w:t>
      </w:r>
      <w:r w:rsidR="000147D5">
        <w:t xml:space="preserve">embers operating across the UK </w:t>
      </w:r>
      <w:r w:rsidR="002D6A66">
        <w:t>for the full width of potential service offering</w:t>
      </w:r>
      <w:r w:rsidR="00655C11">
        <w:t>.</w:t>
      </w:r>
    </w:p>
    <w:p w14:paraId="03B88F75" w14:textId="72A51A10" w:rsidR="00655C11" w:rsidRPr="005A6223" w:rsidRDefault="00953CAA" w:rsidP="00B1425D">
      <w:pPr>
        <w:rPr>
          <w:b/>
          <w:bCs/>
        </w:rPr>
      </w:pPr>
      <w:r>
        <w:rPr>
          <w:b/>
          <w:bCs/>
        </w:rPr>
        <w:t>[</w:t>
      </w:r>
    </w:p>
    <w:p w14:paraId="09760177" w14:textId="733A5393" w:rsidR="00807241" w:rsidRDefault="005A6223" w:rsidP="00B1425D">
      <w:r>
        <w:t xml:space="preserve">In addition to the </w:t>
      </w:r>
      <w:r w:rsidR="00AF01A1">
        <w:t xml:space="preserve">more formal guidance notes </w:t>
      </w:r>
      <w:r w:rsidR="006D03A0">
        <w:t>that are created for the benefit of explaining professional practice to members</w:t>
      </w:r>
      <w:r w:rsidR="004E2246">
        <w:t>,</w:t>
      </w:r>
      <w:r w:rsidR="006D03A0">
        <w:t xml:space="preserve"> the </w:t>
      </w:r>
      <w:r w:rsidR="004E2246">
        <w:t>p</w:t>
      </w:r>
      <w:r w:rsidR="006D03A0">
        <w:t xml:space="preserve">anel also supports RICS </w:t>
      </w:r>
      <w:r w:rsidR="004E2246">
        <w:t>f</w:t>
      </w:r>
      <w:r w:rsidR="006D03A0">
        <w:t xml:space="preserve">irms via the creation of public facing </w:t>
      </w:r>
      <w:r w:rsidR="00C43CF3">
        <w:t>information leaflets.</w:t>
      </w:r>
      <w:r w:rsidR="00B1425D">
        <w:t xml:space="preserve"> </w:t>
      </w:r>
      <w:r w:rsidR="00C43CF3">
        <w:t xml:space="preserve">The </w:t>
      </w:r>
      <w:r w:rsidR="00B905FD">
        <w:t>p</w:t>
      </w:r>
      <w:r w:rsidR="00C43CF3">
        <w:t xml:space="preserve">arty </w:t>
      </w:r>
      <w:r w:rsidR="00B905FD">
        <w:t>w</w:t>
      </w:r>
      <w:r w:rsidR="00C43CF3">
        <w:t>all leaflet has been updated</w:t>
      </w:r>
      <w:r w:rsidR="00DF48EE">
        <w:t xml:space="preserve"> to ensure the commentary is in line with the most recent case law and the </w:t>
      </w:r>
      <w:r w:rsidR="00DF6D69">
        <w:t>7</w:t>
      </w:r>
      <w:r w:rsidR="00DF6D69" w:rsidRPr="00DF6D69">
        <w:rPr>
          <w:vertAlign w:val="superscript"/>
        </w:rPr>
        <w:t>th</w:t>
      </w:r>
      <w:r w:rsidR="00DF6D69">
        <w:t xml:space="preserve"> Edition </w:t>
      </w:r>
      <w:r w:rsidR="00B905FD">
        <w:t>g</w:t>
      </w:r>
      <w:r w:rsidR="00DF6D69">
        <w:t xml:space="preserve">uidance </w:t>
      </w:r>
      <w:r w:rsidR="00B905FD">
        <w:t>n</w:t>
      </w:r>
      <w:r w:rsidR="00DF6D69">
        <w:t>ote.</w:t>
      </w:r>
      <w:r w:rsidR="00B1425D">
        <w:t xml:space="preserve"> </w:t>
      </w:r>
    </w:p>
    <w:p w14:paraId="53E88326" w14:textId="12794BF3" w:rsidR="00E751B3" w:rsidRDefault="00E751B3" w:rsidP="00B1425D">
      <w:r>
        <w:rPr>
          <w:i/>
          <w:iCs/>
        </w:rPr>
        <w:lastRenderedPageBreak/>
        <w:t xml:space="preserve">Michael Cooper FRICS is director, head of neighbourly </w:t>
      </w:r>
      <w:proofErr w:type="gramStart"/>
      <w:r>
        <w:rPr>
          <w:i/>
          <w:iCs/>
        </w:rPr>
        <w:t>matters</w:t>
      </w:r>
      <w:r w:rsidR="00A66ACA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A66ACA">
        <w:rPr>
          <w:i/>
          <w:iCs/>
        </w:rPr>
        <w:t>and</w:t>
      </w:r>
      <w:proofErr w:type="gramEnd"/>
      <w:r w:rsidR="00A66ACA">
        <w:rPr>
          <w:i/>
          <w:iCs/>
        </w:rPr>
        <w:t xml:space="preserve"> building surveying </w:t>
      </w:r>
      <w:r>
        <w:rPr>
          <w:i/>
          <w:iCs/>
        </w:rPr>
        <w:t xml:space="preserve">at </w:t>
      </w:r>
      <w:r w:rsidR="00A66ACA">
        <w:rPr>
          <w:i/>
          <w:iCs/>
        </w:rPr>
        <w:t xml:space="preserve">Cooper’s Building surveyors Ltd </w:t>
      </w:r>
      <w:r>
        <w:rPr>
          <w:i/>
          <w:iCs/>
        </w:rPr>
        <w:t xml:space="preserve">l </w:t>
      </w:r>
    </w:p>
    <w:p w14:paraId="7B4DC8A4" w14:textId="177A58AC" w:rsidR="00E751B3" w:rsidRDefault="00930FB5" w:rsidP="00B1425D">
      <w:pPr>
        <w:rPr>
          <w:i/>
          <w:iCs/>
        </w:rPr>
      </w:pPr>
      <w:hyperlink r:id="rId8" w:history="1">
        <w:r>
          <w:rPr>
            <w:rStyle w:val="Hyperlink"/>
          </w:rPr>
          <w:t>michael@cooperscbs.com</w:t>
        </w:r>
      </w:hyperlink>
    </w:p>
    <w:p w14:paraId="3C8C5FA3" w14:textId="19FC336E" w:rsidR="00E751B3" w:rsidRDefault="00E751B3" w:rsidP="00B1425D">
      <w:pPr>
        <w:rPr>
          <w:i/>
          <w:iCs/>
        </w:rPr>
      </w:pPr>
      <w:r>
        <w:rPr>
          <w:i/>
          <w:iCs/>
        </w:rPr>
        <w:t xml:space="preserve">Andrew Thompson FRICS is senior lecturer in building surveying, Department of Built Environment at Anglia Ruskin University </w:t>
      </w:r>
    </w:p>
    <w:p w14:paraId="2A5FB02A" w14:textId="562F4235" w:rsidR="00E751B3" w:rsidRPr="00E751B3" w:rsidRDefault="00E751B3" w:rsidP="00B1425D">
      <w:r>
        <w:t>andrew.thompson@anglia.ac.uk</w:t>
      </w:r>
    </w:p>
    <w:p w14:paraId="0F437854" w14:textId="0FF7A78A" w:rsidR="00E751B3" w:rsidRPr="00EA7E4B" w:rsidRDefault="00B905FD" w:rsidP="00B1425D">
      <w:pPr>
        <w:rPr>
          <w:b/>
          <w:bCs/>
        </w:rPr>
      </w:pPr>
      <w:r w:rsidRPr="00EA7E4B">
        <w:rPr>
          <w:b/>
          <w:bCs/>
        </w:rPr>
        <w:t>[Ends]</w:t>
      </w:r>
    </w:p>
    <w:p w14:paraId="2AE30724" w14:textId="4293C9D8" w:rsidR="00B905FD" w:rsidRPr="00EA7E4B" w:rsidRDefault="00B905FD" w:rsidP="00B1425D">
      <w:pPr>
        <w:rPr>
          <w:b/>
          <w:bCs/>
        </w:rPr>
      </w:pPr>
      <w:r w:rsidRPr="00EA7E4B">
        <w:rPr>
          <w:b/>
          <w:bCs/>
        </w:rPr>
        <w:t>Related competencies: tbc</w:t>
      </w:r>
    </w:p>
    <w:p w14:paraId="3B5A463E" w14:textId="486E8F59" w:rsidR="00EB0423" w:rsidRDefault="004E2246" w:rsidP="00B1425D">
      <w:pPr>
        <w:rPr>
          <w:b/>
          <w:bCs/>
        </w:rPr>
      </w:pPr>
      <w:r>
        <w:rPr>
          <w:b/>
          <w:bCs/>
        </w:rPr>
        <w:t>[box out</w:t>
      </w:r>
      <w:r w:rsidR="00732A97">
        <w:rPr>
          <w:b/>
          <w:bCs/>
        </w:rPr>
        <w:t>]</w:t>
      </w:r>
      <w:r>
        <w:rPr>
          <w:b/>
          <w:bCs/>
        </w:rPr>
        <w:t xml:space="preserve">] </w:t>
      </w:r>
      <w:r w:rsidR="000A2D3F" w:rsidRPr="00EB0423">
        <w:rPr>
          <w:b/>
          <w:bCs/>
        </w:rPr>
        <w:t xml:space="preserve">Side </w:t>
      </w:r>
      <w:r w:rsidR="00D733EC" w:rsidRPr="00EB0423">
        <w:rPr>
          <w:b/>
          <w:bCs/>
        </w:rPr>
        <w:t>W</w:t>
      </w:r>
      <w:r w:rsidR="00FD6FF6" w:rsidRPr="00EB0423">
        <w:rPr>
          <w:b/>
          <w:bCs/>
        </w:rPr>
        <w:t>indow</w:t>
      </w:r>
    </w:p>
    <w:p w14:paraId="33691E57" w14:textId="51608266" w:rsidR="00EB0423" w:rsidRPr="0008608D" w:rsidRDefault="00EB0423" w:rsidP="00B1425D">
      <w:r w:rsidRPr="0008608D">
        <w:t>The RICS Boundar</w:t>
      </w:r>
      <w:r w:rsidR="00732A97">
        <w:t xml:space="preserve">ies and </w:t>
      </w:r>
      <w:r w:rsidRPr="0008608D">
        <w:t>Party Wa</w:t>
      </w:r>
      <w:r w:rsidR="00732A97">
        <w:t>lls</w:t>
      </w:r>
      <w:r w:rsidRPr="0008608D">
        <w:t xml:space="preserve"> Panel </w:t>
      </w:r>
      <w:r w:rsidR="00687ABC" w:rsidRPr="0008608D">
        <w:t>is responsible for the following</w:t>
      </w:r>
      <w:r w:rsidR="00732A97">
        <w:t xml:space="preserve"> guidance notes</w:t>
      </w:r>
      <w:r w:rsidR="00A006CD" w:rsidRPr="0008608D">
        <w:t>:</w:t>
      </w:r>
    </w:p>
    <w:p w14:paraId="2D3EBE43" w14:textId="1B4F183E" w:rsidR="00A006CD" w:rsidRDefault="00A006CD" w:rsidP="00B1425D">
      <w:r w:rsidRPr="00EA7E4B">
        <w:rPr>
          <w:i/>
          <w:iCs/>
        </w:rPr>
        <w:t xml:space="preserve">Party Wall </w:t>
      </w:r>
      <w:r w:rsidR="00732A97">
        <w:rPr>
          <w:i/>
          <w:iCs/>
        </w:rPr>
        <w:t>l</w:t>
      </w:r>
      <w:r w:rsidRPr="00EA7E4B">
        <w:rPr>
          <w:i/>
          <w:iCs/>
        </w:rPr>
        <w:t>eg</w:t>
      </w:r>
      <w:r w:rsidR="00422E2B" w:rsidRPr="00EA7E4B">
        <w:rPr>
          <w:i/>
          <w:iCs/>
        </w:rPr>
        <w:t xml:space="preserve">islation and </w:t>
      </w:r>
      <w:r w:rsidR="00732A97">
        <w:rPr>
          <w:i/>
          <w:iCs/>
        </w:rPr>
        <w:t>procedure</w:t>
      </w:r>
      <w:r w:rsidR="00422E2B" w:rsidRPr="0008608D">
        <w:t>, 7</w:t>
      </w:r>
      <w:r w:rsidR="00422E2B" w:rsidRPr="0008608D">
        <w:rPr>
          <w:vertAlign w:val="superscript"/>
        </w:rPr>
        <w:t>th</w:t>
      </w:r>
      <w:r w:rsidR="00422E2B" w:rsidRPr="0008608D">
        <w:t xml:space="preserve"> </w:t>
      </w:r>
      <w:r w:rsidR="003F24D8">
        <w:t>e</w:t>
      </w:r>
      <w:r w:rsidR="00422E2B" w:rsidRPr="0008608D">
        <w:t xml:space="preserve">dition, 2019 </w:t>
      </w:r>
    </w:p>
    <w:p w14:paraId="3B4DEA71" w14:textId="4461B267" w:rsidR="00B121AE" w:rsidRDefault="00B121AE" w:rsidP="00B1425D">
      <w:r w:rsidRPr="00EA7E4B">
        <w:rPr>
          <w:i/>
          <w:iCs/>
        </w:rPr>
        <w:t xml:space="preserve">Rights of Light, </w:t>
      </w:r>
      <w:r>
        <w:t>2</w:t>
      </w:r>
      <w:r w:rsidRPr="00B121AE">
        <w:rPr>
          <w:vertAlign w:val="superscript"/>
        </w:rPr>
        <w:t>nd</w:t>
      </w:r>
      <w:r>
        <w:t xml:space="preserve"> </w:t>
      </w:r>
      <w:r w:rsidR="003F24D8">
        <w:t>e</w:t>
      </w:r>
      <w:r>
        <w:t>dition, 2</w:t>
      </w:r>
      <w:r w:rsidR="0029161E">
        <w:t>011</w:t>
      </w:r>
    </w:p>
    <w:p w14:paraId="24DAC74B" w14:textId="65F6BFF1" w:rsidR="0029161E" w:rsidRDefault="0029161E" w:rsidP="00B1425D">
      <w:r>
        <w:t xml:space="preserve">Daylighting </w:t>
      </w:r>
      <w:r w:rsidR="00732A97">
        <w:t>and</w:t>
      </w:r>
      <w:r>
        <w:t xml:space="preserve"> </w:t>
      </w:r>
      <w:proofErr w:type="spellStart"/>
      <w:r w:rsidR="00732A97">
        <w:t>s</w:t>
      </w:r>
      <w:r>
        <w:t>unlighting</w:t>
      </w:r>
      <w:proofErr w:type="spellEnd"/>
      <w:r>
        <w:t>, 1</w:t>
      </w:r>
      <w:r w:rsidRPr="0029161E">
        <w:rPr>
          <w:vertAlign w:val="superscript"/>
        </w:rPr>
        <w:t>st</w:t>
      </w:r>
      <w:r>
        <w:t xml:space="preserve"> </w:t>
      </w:r>
      <w:r w:rsidR="003F24D8">
        <w:t>e</w:t>
      </w:r>
      <w:r>
        <w:t>dition</w:t>
      </w:r>
      <w:r w:rsidR="003F24D8">
        <w:t>, 2012</w:t>
      </w:r>
    </w:p>
    <w:p w14:paraId="49F835E4" w14:textId="5E0F26C6" w:rsidR="0029161E" w:rsidRDefault="0029161E" w:rsidP="00B1425D">
      <w:r>
        <w:t>Boundaries</w:t>
      </w:r>
      <w:r w:rsidR="003F24D8" w:rsidRPr="00EA7E4B">
        <w:rPr>
          <w:rFonts w:ascii="Calibri" w:hAnsi="Calibri" w:cs="Calibri"/>
        </w:rPr>
        <w:t xml:space="preserve">: </w:t>
      </w:r>
      <w:r w:rsidR="003F24D8" w:rsidRPr="00EA7E4B">
        <w:rPr>
          <w:rFonts w:ascii="Calibri" w:hAnsi="Calibri" w:cs="Calibri"/>
          <w:color w:val="2A2A2A"/>
        </w:rPr>
        <w:t>Procedures for Boundary Identification, Demarcation and Dispute Resolution, 3rd edition</w:t>
      </w:r>
      <w:r w:rsidR="003F24D8" w:rsidRPr="00EA7E4B">
        <w:rPr>
          <w:rFonts w:ascii="Calibri" w:hAnsi="Calibri" w:cs="Calibri"/>
        </w:rPr>
        <w:t xml:space="preserve"> 2014 </w:t>
      </w:r>
    </w:p>
    <w:p w14:paraId="059284EF" w14:textId="61026C16" w:rsidR="003F24D8" w:rsidRDefault="003F24D8" w:rsidP="00B1425D"/>
    <w:p w14:paraId="5F336E27" w14:textId="5FC2BD29" w:rsidR="003F24D8" w:rsidRDefault="003F24D8" w:rsidP="003F24D8">
      <w:r>
        <w:t>[Pull-out] Areas of best practice in the format of data capture via 3D laser scanning technology is now common across the UK and this is not sensitive the local legislative changes</w:t>
      </w:r>
    </w:p>
    <w:p w14:paraId="34F968BA" w14:textId="77777777" w:rsidR="003F24D8" w:rsidRPr="0008608D" w:rsidRDefault="003F24D8" w:rsidP="00B1425D"/>
    <w:sectPr w:rsidR="003F24D8" w:rsidRPr="00086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79"/>
    <w:rsid w:val="00003DE0"/>
    <w:rsid w:val="00012571"/>
    <w:rsid w:val="000147D5"/>
    <w:rsid w:val="00022691"/>
    <w:rsid w:val="0003589E"/>
    <w:rsid w:val="00067E22"/>
    <w:rsid w:val="000733E6"/>
    <w:rsid w:val="0008608D"/>
    <w:rsid w:val="00094225"/>
    <w:rsid w:val="000A2292"/>
    <w:rsid w:val="000A2D3F"/>
    <w:rsid w:val="00101E2D"/>
    <w:rsid w:val="00101EFD"/>
    <w:rsid w:val="001028B6"/>
    <w:rsid w:val="00120742"/>
    <w:rsid w:val="00132B60"/>
    <w:rsid w:val="00150723"/>
    <w:rsid w:val="00162001"/>
    <w:rsid w:val="00175620"/>
    <w:rsid w:val="00176B4D"/>
    <w:rsid w:val="001A5AD1"/>
    <w:rsid w:val="001C11D1"/>
    <w:rsid w:val="001E11B0"/>
    <w:rsid w:val="001E63E8"/>
    <w:rsid w:val="001F54D3"/>
    <w:rsid w:val="002000C9"/>
    <w:rsid w:val="00245291"/>
    <w:rsid w:val="00246DA8"/>
    <w:rsid w:val="00260A0B"/>
    <w:rsid w:val="00274C51"/>
    <w:rsid w:val="0028432A"/>
    <w:rsid w:val="0029161E"/>
    <w:rsid w:val="002B0775"/>
    <w:rsid w:val="002D0510"/>
    <w:rsid w:val="002D6A66"/>
    <w:rsid w:val="002F07C9"/>
    <w:rsid w:val="002F2BEA"/>
    <w:rsid w:val="00314A79"/>
    <w:rsid w:val="00326F7B"/>
    <w:rsid w:val="00346BB0"/>
    <w:rsid w:val="003513B8"/>
    <w:rsid w:val="003733A0"/>
    <w:rsid w:val="00373AA0"/>
    <w:rsid w:val="00377853"/>
    <w:rsid w:val="003805E9"/>
    <w:rsid w:val="00393D21"/>
    <w:rsid w:val="003B5DD6"/>
    <w:rsid w:val="003C41F0"/>
    <w:rsid w:val="003E3350"/>
    <w:rsid w:val="003F24D8"/>
    <w:rsid w:val="00403FC2"/>
    <w:rsid w:val="0040439A"/>
    <w:rsid w:val="0041241B"/>
    <w:rsid w:val="00422E2B"/>
    <w:rsid w:val="00442799"/>
    <w:rsid w:val="00452AD8"/>
    <w:rsid w:val="004570BF"/>
    <w:rsid w:val="00460EFF"/>
    <w:rsid w:val="0046588C"/>
    <w:rsid w:val="00472C44"/>
    <w:rsid w:val="0049766D"/>
    <w:rsid w:val="004A29F3"/>
    <w:rsid w:val="004C1EB7"/>
    <w:rsid w:val="004E2246"/>
    <w:rsid w:val="00506246"/>
    <w:rsid w:val="005070C5"/>
    <w:rsid w:val="00516E51"/>
    <w:rsid w:val="00531FEF"/>
    <w:rsid w:val="0054133B"/>
    <w:rsid w:val="00542E30"/>
    <w:rsid w:val="005431A2"/>
    <w:rsid w:val="00546FA8"/>
    <w:rsid w:val="00566B2B"/>
    <w:rsid w:val="005A2D96"/>
    <w:rsid w:val="005A612F"/>
    <w:rsid w:val="005A6223"/>
    <w:rsid w:val="005B13A0"/>
    <w:rsid w:val="005B7437"/>
    <w:rsid w:val="005F5D43"/>
    <w:rsid w:val="0060121C"/>
    <w:rsid w:val="006105FA"/>
    <w:rsid w:val="00616120"/>
    <w:rsid w:val="00622E28"/>
    <w:rsid w:val="006360F1"/>
    <w:rsid w:val="00641EEB"/>
    <w:rsid w:val="00655C11"/>
    <w:rsid w:val="00657441"/>
    <w:rsid w:val="00660D10"/>
    <w:rsid w:val="00661ED4"/>
    <w:rsid w:val="00687ABC"/>
    <w:rsid w:val="0069451E"/>
    <w:rsid w:val="006A1348"/>
    <w:rsid w:val="006C766A"/>
    <w:rsid w:val="006D03A0"/>
    <w:rsid w:val="006F1B17"/>
    <w:rsid w:val="006F3299"/>
    <w:rsid w:val="00704239"/>
    <w:rsid w:val="00713501"/>
    <w:rsid w:val="007239FE"/>
    <w:rsid w:val="00732A97"/>
    <w:rsid w:val="00744FB9"/>
    <w:rsid w:val="00752325"/>
    <w:rsid w:val="0076026F"/>
    <w:rsid w:val="00764FC8"/>
    <w:rsid w:val="0076597C"/>
    <w:rsid w:val="007673A9"/>
    <w:rsid w:val="00767FA8"/>
    <w:rsid w:val="007B1374"/>
    <w:rsid w:val="007B3073"/>
    <w:rsid w:val="007F6ED7"/>
    <w:rsid w:val="00807241"/>
    <w:rsid w:val="00811145"/>
    <w:rsid w:val="00823CAE"/>
    <w:rsid w:val="00824A32"/>
    <w:rsid w:val="008322C4"/>
    <w:rsid w:val="00857193"/>
    <w:rsid w:val="00862EB3"/>
    <w:rsid w:val="00884808"/>
    <w:rsid w:val="008A10AF"/>
    <w:rsid w:val="008D19C8"/>
    <w:rsid w:val="008D4AD9"/>
    <w:rsid w:val="00900E2F"/>
    <w:rsid w:val="009115F7"/>
    <w:rsid w:val="00914F72"/>
    <w:rsid w:val="009153D0"/>
    <w:rsid w:val="00930FB5"/>
    <w:rsid w:val="00937119"/>
    <w:rsid w:val="00953CAA"/>
    <w:rsid w:val="009710E4"/>
    <w:rsid w:val="00992BF6"/>
    <w:rsid w:val="009C24FF"/>
    <w:rsid w:val="009C53CA"/>
    <w:rsid w:val="009D1D72"/>
    <w:rsid w:val="009E318F"/>
    <w:rsid w:val="00A006CD"/>
    <w:rsid w:val="00A06288"/>
    <w:rsid w:val="00A65386"/>
    <w:rsid w:val="00A66ACA"/>
    <w:rsid w:val="00A71085"/>
    <w:rsid w:val="00A869C7"/>
    <w:rsid w:val="00A9216B"/>
    <w:rsid w:val="00A929D4"/>
    <w:rsid w:val="00A939C7"/>
    <w:rsid w:val="00AA2CC3"/>
    <w:rsid w:val="00AA6E50"/>
    <w:rsid w:val="00AB0434"/>
    <w:rsid w:val="00AB0C50"/>
    <w:rsid w:val="00AC0E00"/>
    <w:rsid w:val="00AD58F7"/>
    <w:rsid w:val="00AF01A1"/>
    <w:rsid w:val="00AF5AB5"/>
    <w:rsid w:val="00B121AE"/>
    <w:rsid w:val="00B1425D"/>
    <w:rsid w:val="00B26AF7"/>
    <w:rsid w:val="00B67F42"/>
    <w:rsid w:val="00B8427C"/>
    <w:rsid w:val="00B905FD"/>
    <w:rsid w:val="00B92D1E"/>
    <w:rsid w:val="00BA7963"/>
    <w:rsid w:val="00BB2BC4"/>
    <w:rsid w:val="00BB5E2C"/>
    <w:rsid w:val="00BC253F"/>
    <w:rsid w:val="00BC2E66"/>
    <w:rsid w:val="00BD038D"/>
    <w:rsid w:val="00C039F9"/>
    <w:rsid w:val="00C113A8"/>
    <w:rsid w:val="00C15D80"/>
    <w:rsid w:val="00C35846"/>
    <w:rsid w:val="00C43CF3"/>
    <w:rsid w:val="00C6041E"/>
    <w:rsid w:val="00C63FB1"/>
    <w:rsid w:val="00C84C31"/>
    <w:rsid w:val="00C90609"/>
    <w:rsid w:val="00CA53FF"/>
    <w:rsid w:val="00CA6A46"/>
    <w:rsid w:val="00CD318C"/>
    <w:rsid w:val="00CD59EC"/>
    <w:rsid w:val="00CD74BC"/>
    <w:rsid w:val="00CE15B2"/>
    <w:rsid w:val="00D009EA"/>
    <w:rsid w:val="00D04AC3"/>
    <w:rsid w:val="00D06991"/>
    <w:rsid w:val="00D2036D"/>
    <w:rsid w:val="00D206C2"/>
    <w:rsid w:val="00D20CE9"/>
    <w:rsid w:val="00D35EC4"/>
    <w:rsid w:val="00D55D73"/>
    <w:rsid w:val="00D70D78"/>
    <w:rsid w:val="00D733EC"/>
    <w:rsid w:val="00DB2076"/>
    <w:rsid w:val="00DB380D"/>
    <w:rsid w:val="00DB5698"/>
    <w:rsid w:val="00DB5B5B"/>
    <w:rsid w:val="00DC5954"/>
    <w:rsid w:val="00DF3ED0"/>
    <w:rsid w:val="00DF4806"/>
    <w:rsid w:val="00DF48EE"/>
    <w:rsid w:val="00DF6D69"/>
    <w:rsid w:val="00DF7081"/>
    <w:rsid w:val="00E36EC1"/>
    <w:rsid w:val="00E5586C"/>
    <w:rsid w:val="00E66498"/>
    <w:rsid w:val="00E73BBE"/>
    <w:rsid w:val="00E751B3"/>
    <w:rsid w:val="00EA4665"/>
    <w:rsid w:val="00EA64B9"/>
    <w:rsid w:val="00EA7E4B"/>
    <w:rsid w:val="00EB0423"/>
    <w:rsid w:val="00EB79E2"/>
    <w:rsid w:val="00EC3F12"/>
    <w:rsid w:val="00EC7465"/>
    <w:rsid w:val="00ED089C"/>
    <w:rsid w:val="00ED197F"/>
    <w:rsid w:val="00EE054D"/>
    <w:rsid w:val="00EE3864"/>
    <w:rsid w:val="00EE4B55"/>
    <w:rsid w:val="00EF693D"/>
    <w:rsid w:val="00F125F4"/>
    <w:rsid w:val="00F40D3B"/>
    <w:rsid w:val="00F65A4D"/>
    <w:rsid w:val="00F93695"/>
    <w:rsid w:val="00FA0559"/>
    <w:rsid w:val="00FB67F4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097D"/>
  <w15:chartTrackingRefBased/>
  <w15:docId w15:val="{919ABFA7-FEB1-4727-8449-A34E29C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A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0FB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0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cooperscb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940401B443446950E83787B62815D" ma:contentTypeVersion="13" ma:contentTypeDescription="Create a new document." ma:contentTypeScope="" ma:versionID="79e2e59443171324c71123bcfc67a35f">
  <xsd:schema xmlns:xsd="http://www.w3.org/2001/XMLSchema" xmlns:xs="http://www.w3.org/2001/XMLSchema" xmlns:p="http://schemas.microsoft.com/office/2006/metadata/properties" xmlns:ns3="6b494f05-939f-47b7-827f-de1e15f7b078" xmlns:ns4="dd5d29e2-e009-49d8-a581-e6c7b528f0f3" targetNamespace="http://schemas.microsoft.com/office/2006/metadata/properties" ma:root="true" ma:fieldsID="4cc0cd32da86f8979c67beec42af2fb0" ns3:_="" ns4:_="">
    <xsd:import namespace="6b494f05-939f-47b7-827f-de1e15f7b078"/>
    <xsd:import namespace="dd5d29e2-e009-49d8-a581-e6c7b528f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4f05-939f-47b7-827f-de1e15f7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29e2-e009-49d8-a581-e6c7b528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B8DCB3-2C46-4135-9E51-3EA119423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94f05-939f-47b7-827f-de1e15f7b078"/>
    <ds:schemaRef ds:uri="dd5d29e2-e009-49d8-a581-e6c7b528f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3D126-B424-4AA8-869A-9F42E2948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65BC1-07E1-440A-A6FF-6441C14D3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B9B3A-9567-42DF-AF10-3898CD82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Andrew</dc:creator>
  <cp:keywords/>
  <dc:description/>
  <cp:lastModifiedBy>Thompson, Andrew</cp:lastModifiedBy>
  <cp:revision>5</cp:revision>
  <dcterms:created xsi:type="dcterms:W3CDTF">2020-05-12T06:13:00Z</dcterms:created>
  <dcterms:modified xsi:type="dcterms:W3CDTF">2020-05-12T06:14:00Z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0x0101002DC940401B443446950E83787B62815D</vt:lpwstr>
  </property>
</Properties>
</file>