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B6CD6" w14:textId="77777777" w:rsidR="003750AC" w:rsidRPr="00CE76BA" w:rsidRDefault="003750AC" w:rsidP="003750AC">
      <w:pPr>
        <w:pStyle w:val="NormalWeb"/>
        <w:spacing w:line="360" w:lineRule="auto"/>
        <w:jc w:val="center"/>
        <w:rPr>
          <w:sz w:val="32"/>
          <w:szCs w:val="32"/>
        </w:rPr>
      </w:pPr>
      <w:r w:rsidRPr="00CE76BA">
        <w:rPr>
          <w:sz w:val="32"/>
          <w:szCs w:val="32"/>
        </w:rPr>
        <w:t>ANGLIA RUSKIN UNIVERSITY</w:t>
      </w:r>
    </w:p>
    <w:p w14:paraId="683B14D9" w14:textId="77777777" w:rsidR="003750AC" w:rsidRPr="00CE76BA" w:rsidRDefault="003750AC" w:rsidP="003750AC">
      <w:pPr>
        <w:pStyle w:val="NormalWeb"/>
        <w:spacing w:line="360" w:lineRule="auto"/>
        <w:jc w:val="center"/>
        <w:rPr>
          <w:sz w:val="32"/>
          <w:szCs w:val="32"/>
        </w:rPr>
      </w:pPr>
      <w:r w:rsidRPr="00CE76BA">
        <w:rPr>
          <w:sz w:val="32"/>
          <w:szCs w:val="32"/>
        </w:rPr>
        <w:t>FACULTY OF SCIENCE AND ENGINEERING</w:t>
      </w:r>
    </w:p>
    <w:p w14:paraId="3D9BB122" w14:textId="77777777" w:rsidR="003750AC" w:rsidRPr="00CE76BA" w:rsidRDefault="003750AC" w:rsidP="003750AC">
      <w:pPr>
        <w:pStyle w:val="NormalWeb"/>
        <w:spacing w:line="360" w:lineRule="auto"/>
        <w:jc w:val="center"/>
        <w:rPr>
          <w:sz w:val="32"/>
          <w:szCs w:val="32"/>
        </w:rPr>
      </w:pPr>
    </w:p>
    <w:p w14:paraId="18E73933" w14:textId="77777777" w:rsidR="003750AC" w:rsidRPr="00CE76BA" w:rsidRDefault="003750AC" w:rsidP="003750AC">
      <w:pPr>
        <w:pStyle w:val="NormalWeb"/>
        <w:spacing w:line="360" w:lineRule="auto"/>
        <w:jc w:val="center"/>
        <w:rPr>
          <w:sz w:val="32"/>
          <w:szCs w:val="32"/>
        </w:rPr>
      </w:pPr>
    </w:p>
    <w:p w14:paraId="798A16D1" w14:textId="77777777" w:rsidR="003750AC" w:rsidRPr="003750AC" w:rsidRDefault="003750AC" w:rsidP="003750AC">
      <w:pPr>
        <w:spacing w:line="360" w:lineRule="auto"/>
        <w:jc w:val="center"/>
        <w:rPr>
          <w:rFonts w:ascii="Times New Roman" w:eastAsia="Times New Roman" w:hAnsi="Times New Roman" w:cs="Times New Roman"/>
          <w:sz w:val="28"/>
          <w:szCs w:val="28"/>
        </w:rPr>
      </w:pPr>
      <w:r w:rsidRPr="003750AC">
        <w:rPr>
          <w:rFonts w:ascii="Times New Roman" w:hAnsi="Times New Roman" w:cs="Times New Roman"/>
          <w:color w:val="000000" w:themeColor="text1"/>
          <w:sz w:val="28"/>
          <w:szCs w:val="28"/>
        </w:rPr>
        <w:t xml:space="preserve">BODILY SELF-CONSCIOUSNESS IN AUTISM SPECTRUM DISORDER: </w:t>
      </w:r>
      <w:r w:rsidRPr="003750AC">
        <w:rPr>
          <w:rFonts w:ascii="Times New Roman" w:eastAsia="Times New Roman" w:hAnsi="Times New Roman" w:cs="Times New Roman"/>
          <w:color w:val="000000"/>
          <w:sz w:val="28"/>
          <w:szCs w:val="28"/>
          <w:shd w:val="clear" w:color="auto" w:fill="FFFFFF"/>
        </w:rPr>
        <w:t>INVESTIGATING THE RELATIONSHIP BETWEEN INTEROCEPTION, SELF-REPRESENTATION AND EMPATHY</w:t>
      </w:r>
    </w:p>
    <w:p w14:paraId="419A4018" w14:textId="77777777" w:rsidR="003750AC" w:rsidRPr="003750AC" w:rsidRDefault="003750AC" w:rsidP="003750AC">
      <w:pPr>
        <w:pStyle w:val="NormalWeb"/>
        <w:spacing w:line="360" w:lineRule="auto"/>
        <w:jc w:val="center"/>
        <w:rPr>
          <w:sz w:val="28"/>
          <w:szCs w:val="28"/>
        </w:rPr>
      </w:pPr>
    </w:p>
    <w:p w14:paraId="5599AF69" w14:textId="77777777" w:rsidR="003750AC" w:rsidRPr="003750AC" w:rsidRDefault="003750AC" w:rsidP="003750AC">
      <w:pPr>
        <w:pStyle w:val="NormalWeb"/>
        <w:spacing w:line="360" w:lineRule="auto"/>
        <w:jc w:val="center"/>
        <w:rPr>
          <w:sz w:val="28"/>
          <w:szCs w:val="28"/>
        </w:rPr>
      </w:pPr>
      <w:r w:rsidRPr="003750AC">
        <w:rPr>
          <w:sz w:val="28"/>
          <w:szCs w:val="28"/>
        </w:rPr>
        <w:t>CARI-LÈNE MUL</w:t>
      </w:r>
    </w:p>
    <w:p w14:paraId="03EB2F0F" w14:textId="77777777" w:rsidR="003750AC" w:rsidRPr="00CE76BA" w:rsidRDefault="003750AC" w:rsidP="003750AC">
      <w:pPr>
        <w:pStyle w:val="NormalWeb"/>
        <w:spacing w:line="360" w:lineRule="auto"/>
        <w:jc w:val="center"/>
        <w:rPr>
          <w:sz w:val="32"/>
          <w:szCs w:val="32"/>
        </w:rPr>
      </w:pPr>
    </w:p>
    <w:p w14:paraId="7078F2BE" w14:textId="77777777" w:rsidR="003750AC" w:rsidRPr="00CE76BA" w:rsidRDefault="003750AC" w:rsidP="003750AC">
      <w:pPr>
        <w:pStyle w:val="NormalWeb"/>
        <w:spacing w:line="360" w:lineRule="auto"/>
        <w:jc w:val="center"/>
        <w:rPr>
          <w:sz w:val="32"/>
          <w:szCs w:val="32"/>
        </w:rPr>
      </w:pPr>
    </w:p>
    <w:p w14:paraId="6B0547E0" w14:textId="77777777" w:rsidR="003750AC" w:rsidRPr="003750AC" w:rsidRDefault="003750AC" w:rsidP="003750AC">
      <w:pPr>
        <w:pStyle w:val="NormalWeb"/>
        <w:spacing w:line="360" w:lineRule="auto"/>
        <w:jc w:val="center"/>
        <w:rPr>
          <w:sz w:val="28"/>
          <w:szCs w:val="28"/>
        </w:rPr>
      </w:pPr>
      <w:r w:rsidRPr="003750AC">
        <w:rPr>
          <w:sz w:val="28"/>
          <w:szCs w:val="28"/>
        </w:rPr>
        <w:t xml:space="preserve">A thesis in partial fulfilment of the requirements of Anglia Ruskin University for the degree of </w:t>
      </w:r>
    </w:p>
    <w:p w14:paraId="44A34919" w14:textId="77777777" w:rsidR="003750AC" w:rsidRPr="003750AC" w:rsidRDefault="003750AC" w:rsidP="003750AC">
      <w:pPr>
        <w:pStyle w:val="NormalWeb"/>
        <w:spacing w:line="360" w:lineRule="auto"/>
        <w:jc w:val="center"/>
        <w:rPr>
          <w:sz w:val="28"/>
          <w:szCs w:val="28"/>
        </w:rPr>
      </w:pPr>
      <w:r w:rsidRPr="003750AC">
        <w:rPr>
          <w:sz w:val="28"/>
          <w:szCs w:val="28"/>
        </w:rPr>
        <w:t>DOCTOR OF PHILOSOPHY</w:t>
      </w:r>
    </w:p>
    <w:p w14:paraId="47380D23" w14:textId="77777777" w:rsidR="003750AC" w:rsidRPr="003750AC" w:rsidRDefault="003750AC" w:rsidP="003750AC">
      <w:pPr>
        <w:pStyle w:val="NormalWeb"/>
        <w:spacing w:line="360" w:lineRule="auto"/>
        <w:rPr>
          <w:rFonts w:ascii="ArialMT" w:hAnsi="ArialMT"/>
          <w:sz w:val="28"/>
          <w:szCs w:val="28"/>
        </w:rPr>
      </w:pPr>
    </w:p>
    <w:p w14:paraId="4C5CD560" w14:textId="77777777" w:rsidR="003750AC" w:rsidRDefault="003750AC" w:rsidP="003750AC">
      <w:pPr>
        <w:pStyle w:val="NormalWeb"/>
        <w:spacing w:line="360" w:lineRule="auto"/>
        <w:jc w:val="center"/>
        <w:rPr>
          <w:rFonts w:ascii="ArialMT" w:hAnsi="ArialMT"/>
          <w:sz w:val="22"/>
          <w:szCs w:val="22"/>
        </w:rPr>
      </w:pPr>
    </w:p>
    <w:p w14:paraId="20729FAA" w14:textId="77777777" w:rsidR="003750AC" w:rsidRDefault="003750AC" w:rsidP="003750AC">
      <w:pPr>
        <w:pStyle w:val="NormalWeb"/>
        <w:spacing w:line="360" w:lineRule="auto"/>
        <w:jc w:val="center"/>
        <w:rPr>
          <w:rFonts w:ascii="ArialMT" w:hAnsi="ArialMT"/>
          <w:sz w:val="22"/>
          <w:szCs w:val="22"/>
        </w:rPr>
      </w:pPr>
    </w:p>
    <w:p w14:paraId="686403CA" w14:textId="3B5A8301" w:rsidR="003750AC" w:rsidRPr="003750AC" w:rsidRDefault="003750AC" w:rsidP="003750AC">
      <w:pPr>
        <w:pStyle w:val="NormalWeb"/>
        <w:spacing w:line="360" w:lineRule="auto"/>
        <w:jc w:val="center"/>
        <w:rPr>
          <w:sz w:val="28"/>
          <w:szCs w:val="28"/>
        </w:rPr>
      </w:pPr>
      <w:r w:rsidRPr="003750AC">
        <w:rPr>
          <w:sz w:val="28"/>
          <w:szCs w:val="28"/>
        </w:rPr>
        <w:t>Submitted: June 2019</w:t>
      </w:r>
    </w:p>
    <w:p w14:paraId="79B5EF32" w14:textId="77777777" w:rsidR="009A4091" w:rsidRDefault="003750AC">
      <w:pPr>
        <w:rPr>
          <w:sz w:val="32"/>
          <w:szCs w:val="32"/>
        </w:rPr>
        <w:sectPr w:rsidR="009A4091" w:rsidSect="00307BE0">
          <w:footerReference w:type="even" r:id="rId8"/>
          <w:footerReference w:type="default" r:id="rId9"/>
          <w:pgSz w:w="11906" w:h="16838"/>
          <w:pgMar w:top="1440" w:right="1440" w:bottom="1440" w:left="1440" w:header="709" w:footer="709" w:gutter="0"/>
          <w:pgNumType w:start="1"/>
          <w:cols w:space="720"/>
          <w:titlePg/>
        </w:sectPr>
      </w:pPr>
      <w:r>
        <w:rPr>
          <w:sz w:val="32"/>
          <w:szCs w:val="32"/>
        </w:rPr>
        <w:br w:type="page"/>
      </w:r>
      <w:r>
        <w:rPr>
          <w:sz w:val="32"/>
          <w:szCs w:val="32"/>
        </w:rPr>
        <w:lastRenderedPageBreak/>
        <w:br w:type="page"/>
      </w:r>
    </w:p>
    <w:p w14:paraId="6BBE10AD" w14:textId="77777777" w:rsidR="003750AC" w:rsidRPr="004B34BE" w:rsidRDefault="003750AC" w:rsidP="00307BE0">
      <w:pPr>
        <w:spacing w:line="480" w:lineRule="auto"/>
        <w:jc w:val="center"/>
        <w:rPr>
          <w:rFonts w:ascii="Times New Roman" w:hAnsi="Times New Roman" w:cs="Times New Roman"/>
          <w:sz w:val="32"/>
          <w:szCs w:val="32"/>
        </w:rPr>
      </w:pPr>
      <w:r w:rsidRPr="004B34BE">
        <w:rPr>
          <w:rFonts w:ascii="Times New Roman" w:hAnsi="Times New Roman" w:cs="Times New Roman"/>
          <w:sz w:val="32"/>
          <w:szCs w:val="32"/>
        </w:rPr>
        <w:lastRenderedPageBreak/>
        <w:t>Acknowledgements</w:t>
      </w:r>
    </w:p>
    <w:p w14:paraId="7592B70E" w14:textId="77777777" w:rsidR="003750AC" w:rsidRDefault="003750AC" w:rsidP="003750AC">
      <w:pPr>
        <w:spacing w:line="480" w:lineRule="auto"/>
        <w:rPr>
          <w:rFonts w:ascii="Times New Roman" w:hAnsi="Times New Roman" w:cs="Times New Roman"/>
          <w:b/>
          <w:bCs/>
          <w:sz w:val="28"/>
          <w:szCs w:val="28"/>
        </w:rPr>
      </w:pPr>
    </w:p>
    <w:p w14:paraId="188577D1" w14:textId="77777777" w:rsidR="003750AC" w:rsidRPr="003750AC" w:rsidRDefault="003750AC" w:rsidP="00470C3D">
      <w:pPr>
        <w:spacing w:line="480" w:lineRule="auto"/>
        <w:jc w:val="both"/>
        <w:rPr>
          <w:rFonts w:ascii="Times New Roman" w:hAnsi="Times New Roman" w:cs="Times New Roman"/>
          <w:sz w:val="24"/>
          <w:szCs w:val="24"/>
        </w:rPr>
      </w:pPr>
      <w:r w:rsidRPr="003750AC">
        <w:rPr>
          <w:rFonts w:ascii="Times New Roman" w:hAnsi="Times New Roman" w:cs="Times New Roman"/>
          <w:sz w:val="24"/>
          <w:szCs w:val="24"/>
        </w:rPr>
        <w:t xml:space="preserve">This work would not have been possible without my supervisor, Dr Jane </w:t>
      </w:r>
      <w:proofErr w:type="spellStart"/>
      <w:r w:rsidRPr="003750AC">
        <w:rPr>
          <w:rFonts w:ascii="Times New Roman" w:hAnsi="Times New Roman" w:cs="Times New Roman"/>
          <w:sz w:val="24"/>
          <w:szCs w:val="24"/>
        </w:rPr>
        <w:t>Aspell</w:t>
      </w:r>
      <w:proofErr w:type="spellEnd"/>
      <w:r w:rsidRPr="003750AC">
        <w:rPr>
          <w:rFonts w:ascii="Times New Roman" w:hAnsi="Times New Roman" w:cs="Times New Roman"/>
          <w:sz w:val="24"/>
          <w:szCs w:val="24"/>
        </w:rPr>
        <w:t xml:space="preserve">, who gave me the opportunity to undertake this thesis, and has provided a superb role model of intellectual rigour to aspire to. Her unwavering support for me and confidence in me has been invaluable. I would also like to thank the Department of Psychology at Anglia Ruskin University for the studentship award and financial support for my research. </w:t>
      </w:r>
    </w:p>
    <w:p w14:paraId="53525DC6" w14:textId="77777777" w:rsidR="003750AC" w:rsidRPr="003750AC" w:rsidRDefault="003750AC" w:rsidP="00470C3D">
      <w:pPr>
        <w:spacing w:line="480" w:lineRule="auto"/>
        <w:jc w:val="both"/>
        <w:rPr>
          <w:rFonts w:ascii="Times New Roman" w:hAnsi="Times New Roman" w:cs="Times New Roman"/>
          <w:sz w:val="24"/>
          <w:szCs w:val="24"/>
        </w:rPr>
      </w:pPr>
      <w:r w:rsidRPr="003750AC">
        <w:rPr>
          <w:rFonts w:ascii="Times New Roman" w:hAnsi="Times New Roman" w:cs="Times New Roman"/>
          <w:sz w:val="24"/>
          <w:szCs w:val="24"/>
        </w:rPr>
        <w:tab/>
        <w:t xml:space="preserve">To my fellow PhD travellers, Clare Nicholson, Hannah Belcher, Ashley Brooks, Sam Martin, Marty </w:t>
      </w:r>
      <w:proofErr w:type="spellStart"/>
      <w:r w:rsidRPr="003750AC">
        <w:rPr>
          <w:rFonts w:ascii="Times New Roman" w:hAnsi="Times New Roman" w:cs="Times New Roman"/>
          <w:sz w:val="24"/>
          <w:szCs w:val="24"/>
        </w:rPr>
        <w:t>Fiati</w:t>
      </w:r>
      <w:proofErr w:type="spellEnd"/>
      <w:r w:rsidRPr="003750AC">
        <w:rPr>
          <w:rFonts w:ascii="Times New Roman" w:hAnsi="Times New Roman" w:cs="Times New Roman"/>
          <w:sz w:val="24"/>
          <w:szCs w:val="24"/>
        </w:rPr>
        <w:t xml:space="preserve">, and Julia </w:t>
      </w:r>
      <w:proofErr w:type="spellStart"/>
      <w:r w:rsidRPr="003750AC">
        <w:rPr>
          <w:rFonts w:ascii="Times New Roman" w:hAnsi="Times New Roman" w:cs="Times New Roman"/>
          <w:sz w:val="24"/>
          <w:szCs w:val="24"/>
        </w:rPr>
        <w:t>Ouzia</w:t>
      </w:r>
      <w:proofErr w:type="spellEnd"/>
      <w:r w:rsidRPr="003750AC">
        <w:rPr>
          <w:rFonts w:ascii="Times New Roman" w:hAnsi="Times New Roman" w:cs="Times New Roman"/>
          <w:sz w:val="24"/>
          <w:szCs w:val="24"/>
        </w:rPr>
        <w:t xml:space="preserve">, I thank you for your friendship and games nights filled with belly aching laughter. </w:t>
      </w:r>
      <w:proofErr w:type="spellStart"/>
      <w:r w:rsidRPr="003750AC">
        <w:rPr>
          <w:rFonts w:ascii="Times New Roman" w:hAnsi="Times New Roman" w:cs="Times New Roman"/>
          <w:sz w:val="24"/>
          <w:szCs w:val="24"/>
        </w:rPr>
        <w:t>Ahoora</w:t>
      </w:r>
      <w:proofErr w:type="spellEnd"/>
      <w:r w:rsidRPr="003750AC">
        <w:rPr>
          <w:rFonts w:ascii="Times New Roman" w:hAnsi="Times New Roman" w:cs="Times New Roman"/>
          <w:sz w:val="24"/>
          <w:szCs w:val="24"/>
        </w:rPr>
        <w:t xml:space="preserve"> </w:t>
      </w:r>
      <w:proofErr w:type="spellStart"/>
      <w:r w:rsidRPr="003750AC">
        <w:rPr>
          <w:rFonts w:ascii="Times New Roman" w:hAnsi="Times New Roman" w:cs="Times New Roman"/>
          <w:sz w:val="24"/>
          <w:szCs w:val="24"/>
        </w:rPr>
        <w:t>Baranian</w:t>
      </w:r>
      <w:proofErr w:type="spellEnd"/>
      <w:r w:rsidRPr="003750AC">
        <w:rPr>
          <w:rFonts w:ascii="Times New Roman" w:hAnsi="Times New Roman" w:cs="Times New Roman"/>
          <w:sz w:val="24"/>
          <w:szCs w:val="24"/>
        </w:rPr>
        <w:t xml:space="preserve"> for his kindness and understanding of the personal difficulties we both encountered on this journey. I would also like to thank Jenny Todd and Farah </w:t>
      </w:r>
      <w:proofErr w:type="spellStart"/>
      <w:r w:rsidRPr="003750AC">
        <w:rPr>
          <w:rFonts w:ascii="Times New Roman" w:hAnsi="Times New Roman" w:cs="Times New Roman"/>
          <w:sz w:val="24"/>
          <w:szCs w:val="24"/>
        </w:rPr>
        <w:t>Hinah</w:t>
      </w:r>
      <w:proofErr w:type="spellEnd"/>
      <w:r w:rsidRPr="003750AC">
        <w:rPr>
          <w:rFonts w:ascii="Times New Roman" w:hAnsi="Times New Roman" w:cs="Times New Roman"/>
          <w:sz w:val="24"/>
          <w:szCs w:val="24"/>
        </w:rPr>
        <w:t xml:space="preserve"> for being such inspirational interoception geeks with me.  </w:t>
      </w:r>
    </w:p>
    <w:p w14:paraId="19E44E66" w14:textId="7A95F87B" w:rsidR="003750AC" w:rsidRPr="003750AC" w:rsidRDefault="003750AC" w:rsidP="00470C3D">
      <w:pPr>
        <w:spacing w:line="480" w:lineRule="auto"/>
        <w:jc w:val="both"/>
        <w:rPr>
          <w:rFonts w:ascii="Times New Roman" w:hAnsi="Times New Roman" w:cs="Times New Roman"/>
          <w:noProof/>
          <w:sz w:val="24"/>
          <w:szCs w:val="24"/>
          <w:lang w:val="en-US"/>
        </w:rPr>
      </w:pPr>
      <w:r w:rsidRPr="003750AC">
        <w:rPr>
          <w:rFonts w:ascii="Times New Roman" w:hAnsi="Times New Roman" w:cs="Times New Roman"/>
          <w:sz w:val="24"/>
          <w:szCs w:val="24"/>
        </w:rPr>
        <w:tab/>
        <w:t xml:space="preserve">I am grateful to Dr Flavia </w:t>
      </w:r>
      <w:proofErr w:type="spellStart"/>
      <w:r w:rsidRPr="003750AC">
        <w:rPr>
          <w:rFonts w:ascii="Times New Roman" w:hAnsi="Times New Roman" w:cs="Times New Roman"/>
          <w:sz w:val="24"/>
          <w:szCs w:val="24"/>
        </w:rPr>
        <w:t>Cardini</w:t>
      </w:r>
      <w:proofErr w:type="spellEnd"/>
      <w:r w:rsidRPr="003750AC">
        <w:rPr>
          <w:rFonts w:ascii="Times New Roman" w:hAnsi="Times New Roman" w:cs="Times New Roman"/>
          <w:sz w:val="24"/>
          <w:szCs w:val="24"/>
        </w:rPr>
        <w:t xml:space="preserve">, not just for making sharing labs and equipment easy and fun, but also for offering her MATLAB script to calculate the grand averages and amplitude of the EEG data of the heartbeat evoked </w:t>
      </w:r>
      <w:proofErr w:type="gramStart"/>
      <w:r w:rsidRPr="003750AC">
        <w:rPr>
          <w:rFonts w:ascii="Times New Roman" w:hAnsi="Times New Roman" w:cs="Times New Roman"/>
          <w:sz w:val="24"/>
          <w:szCs w:val="24"/>
        </w:rPr>
        <w:t>potential, and</w:t>
      </w:r>
      <w:proofErr w:type="gramEnd"/>
      <w:r w:rsidRPr="003750AC">
        <w:rPr>
          <w:rFonts w:ascii="Times New Roman" w:hAnsi="Times New Roman" w:cs="Times New Roman"/>
          <w:sz w:val="24"/>
          <w:szCs w:val="24"/>
        </w:rPr>
        <w:t xml:space="preserve"> guiding me through using it. I would like to thank my </w:t>
      </w:r>
      <w:r w:rsidRPr="003750AC">
        <w:rPr>
          <w:rFonts w:ascii="Times New Roman" w:hAnsi="Times New Roman" w:cs="Times New Roman"/>
          <w:noProof/>
          <w:sz w:val="24"/>
          <w:szCs w:val="24"/>
          <w:lang w:val="en-US"/>
        </w:rPr>
        <w:t xml:space="preserve">second supervisor, Dr Steven Stagg, for conducting the ADOS interviews with my ASD participants, and for the </w:t>
      </w:r>
      <w:r w:rsidR="00470C3D">
        <w:rPr>
          <w:rFonts w:ascii="Times New Roman" w:hAnsi="Times New Roman" w:cs="Times New Roman"/>
          <w:noProof/>
          <w:sz w:val="24"/>
          <w:szCs w:val="24"/>
          <w:lang w:val="en-US"/>
        </w:rPr>
        <w:t xml:space="preserve">very </w:t>
      </w:r>
      <w:r w:rsidRPr="003750AC">
        <w:rPr>
          <w:rFonts w:ascii="Times New Roman" w:hAnsi="Times New Roman" w:cs="Times New Roman"/>
          <w:noProof/>
          <w:sz w:val="24"/>
          <w:szCs w:val="24"/>
          <w:lang w:val="en-US"/>
        </w:rPr>
        <w:t xml:space="preserve">interesting long chats about autism. </w:t>
      </w:r>
      <w:r w:rsidR="00470C3D" w:rsidRPr="003750AC">
        <w:rPr>
          <w:rFonts w:ascii="Times New Roman" w:hAnsi="Times New Roman" w:cs="Times New Roman"/>
          <w:noProof/>
          <w:sz w:val="24"/>
          <w:szCs w:val="24"/>
          <w:lang w:val="en-US"/>
        </w:rPr>
        <w:t xml:space="preserve">I would like to thank my third supervisor, Dr John Lambie, </w:t>
      </w:r>
      <w:r w:rsidR="00470C3D">
        <w:rPr>
          <w:rFonts w:ascii="Times New Roman" w:hAnsi="Times New Roman" w:cs="Times New Roman"/>
          <w:noProof/>
          <w:sz w:val="24"/>
          <w:szCs w:val="24"/>
          <w:lang w:val="en-US"/>
        </w:rPr>
        <w:t>for his probing but enlightening questions and</w:t>
      </w:r>
      <w:r w:rsidR="00470C3D" w:rsidRPr="003750AC">
        <w:rPr>
          <w:rFonts w:ascii="Times New Roman" w:hAnsi="Times New Roman" w:cs="Times New Roman"/>
          <w:noProof/>
          <w:sz w:val="24"/>
          <w:szCs w:val="24"/>
          <w:lang w:val="en-US"/>
        </w:rPr>
        <w:t xml:space="preserve"> his kind words of encouragement whenever we meet</w:t>
      </w:r>
      <w:r w:rsidR="00470C3D">
        <w:rPr>
          <w:rFonts w:ascii="Times New Roman" w:hAnsi="Times New Roman" w:cs="Times New Roman"/>
          <w:noProof/>
          <w:sz w:val="24"/>
          <w:szCs w:val="24"/>
          <w:lang w:val="en-US"/>
        </w:rPr>
        <w:t xml:space="preserve">. </w:t>
      </w:r>
      <w:r w:rsidRPr="003750AC">
        <w:rPr>
          <w:rFonts w:ascii="Times New Roman" w:hAnsi="Times New Roman" w:cs="Times New Roman"/>
          <w:noProof/>
          <w:sz w:val="24"/>
          <w:szCs w:val="24"/>
          <w:lang w:val="en-US"/>
        </w:rPr>
        <w:t xml:space="preserve">I thank Dr Pasquale Cardellichio (Istituto Italiano di Tecnologia, Italy) for providing a MATLAB script that calculated the peripersonal space boundary slope for each participant, and Dr Flavia Cardini for guiding me through using the script and the PPS analysis. I am grateful for the technical assistance of Dr Shabnam Sadeghi Esfahlani and Dimitrios Kiourtoglou that provided the Unity software that caused the delay to the camera feed into the head mounted display for the asynchronous condition of the </w:t>
      </w:r>
      <w:r w:rsidR="00470C3D">
        <w:rPr>
          <w:rFonts w:ascii="Times New Roman" w:hAnsi="Times New Roman" w:cs="Times New Roman"/>
          <w:noProof/>
          <w:sz w:val="24"/>
          <w:szCs w:val="24"/>
          <w:lang w:val="en-US"/>
        </w:rPr>
        <w:t>F</w:t>
      </w:r>
      <w:r w:rsidRPr="003750AC">
        <w:rPr>
          <w:rFonts w:ascii="Times New Roman" w:hAnsi="Times New Roman" w:cs="Times New Roman"/>
          <w:noProof/>
          <w:sz w:val="24"/>
          <w:szCs w:val="24"/>
          <w:lang w:val="en-US"/>
        </w:rPr>
        <w:t>ull</w:t>
      </w:r>
      <w:r w:rsidR="00470C3D">
        <w:rPr>
          <w:rFonts w:ascii="Times New Roman" w:hAnsi="Times New Roman" w:cs="Times New Roman"/>
          <w:noProof/>
          <w:sz w:val="24"/>
          <w:szCs w:val="24"/>
          <w:lang w:val="en-US"/>
        </w:rPr>
        <w:t xml:space="preserve"> B</w:t>
      </w:r>
      <w:r w:rsidRPr="003750AC">
        <w:rPr>
          <w:rFonts w:ascii="Times New Roman" w:hAnsi="Times New Roman" w:cs="Times New Roman"/>
          <w:noProof/>
          <w:sz w:val="24"/>
          <w:szCs w:val="24"/>
          <w:lang w:val="en-US"/>
        </w:rPr>
        <w:t xml:space="preserve">ody </w:t>
      </w:r>
      <w:r w:rsidR="00470C3D">
        <w:rPr>
          <w:rFonts w:ascii="Times New Roman" w:hAnsi="Times New Roman" w:cs="Times New Roman"/>
          <w:noProof/>
          <w:sz w:val="24"/>
          <w:szCs w:val="24"/>
          <w:lang w:val="en-US"/>
        </w:rPr>
        <w:lastRenderedPageBreak/>
        <w:t>Il</w:t>
      </w:r>
      <w:r w:rsidR="00470C3D" w:rsidRPr="003750AC">
        <w:rPr>
          <w:rFonts w:ascii="Times New Roman" w:hAnsi="Times New Roman" w:cs="Times New Roman"/>
          <w:noProof/>
          <w:sz w:val="24"/>
          <w:szCs w:val="24"/>
          <w:lang w:val="en-US"/>
        </w:rPr>
        <w:t>lusion</w:t>
      </w:r>
      <w:r w:rsidRPr="003750AC">
        <w:rPr>
          <w:rFonts w:ascii="Times New Roman" w:hAnsi="Times New Roman" w:cs="Times New Roman"/>
          <w:noProof/>
          <w:sz w:val="24"/>
          <w:szCs w:val="24"/>
          <w:lang w:val="en-US"/>
        </w:rPr>
        <w:t xml:space="preserve">. I would also like to mention my gratefulness for the day-to-day technical support and trouble shooting offered by Kara Webb and Stephanie Jarman. </w:t>
      </w:r>
    </w:p>
    <w:p w14:paraId="66A04DE2" w14:textId="77777777" w:rsidR="003750AC" w:rsidRPr="003750AC" w:rsidRDefault="003750AC" w:rsidP="00470C3D">
      <w:pPr>
        <w:spacing w:line="480" w:lineRule="auto"/>
        <w:jc w:val="both"/>
        <w:rPr>
          <w:rFonts w:ascii="Times New Roman" w:hAnsi="Times New Roman" w:cs="Times New Roman"/>
          <w:noProof/>
          <w:sz w:val="24"/>
          <w:szCs w:val="24"/>
          <w:lang w:val="en-US"/>
        </w:rPr>
      </w:pPr>
      <w:r w:rsidRPr="003750AC">
        <w:rPr>
          <w:rFonts w:ascii="Times New Roman" w:hAnsi="Times New Roman" w:cs="Times New Roman"/>
          <w:noProof/>
          <w:sz w:val="24"/>
          <w:szCs w:val="24"/>
          <w:lang w:val="en-US"/>
        </w:rPr>
        <w:tab/>
        <w:t>And last but not least, I thank my husband, Vincent, and my sons, Barend, Willem and Jeroen, for putting up with heaps of scientific papers on the kitchen table for 6 years. This thesis is dedicated to you.</w:t>
      </w:r>
    </w:p>
    <w:p w14:paraId="2ED8C519" w14:textId="77777777" w:rsidR="003750AC" w:rsidRPr="003750AC" w:rsidRDefault="003750AC" w:rsidP="00470C3D">
      <w:pPr>
        <w:spacing w:line="480" w:lineRule="auto"/>
        <w:jc w:val="both"/>
        <w:rPr>
          <w:rFonts w:ascii="Times New Roman" w:hAnsi="Times New Roman" w:cs="Times New Roman"/>
          <w:noProof/>
          <w:sz w:val="24"/>
          <w:szCs w:val="24"/>
          <w:lang w:val="en-US"/>
        </w:rPr>
      </w:pPr>
      <w:r w:rsidRPr="003750AC">
        <w:rPr>
          <w:rFonts w:ascii="Times New Roman" w:hAnsi="Times New Roman" w:cs="Times New Roman"/>
          <w:noProof/>
          <w:sz w:val="24"/>
          <w:szCs w:val="24"/>
          <w:lang w:val="en-US"/>
        </w:rPr>
        <w:tab/>
      </w:r>
    </w:p>
    <w:p w14:paraId="4D0E1C6F" w14:textId="77777777" w:rsidR="003750AC" w:rsidRPr="003750AC" w:rsidRDefault="003750AC" w:rsidP="00470C3D">
      <w:pPr>
        <w:spacing w:line="480" w:lineRule="auto"/>
        <w:jc w:val="both"/>
        <w:rPr>
          <w:rFonts w:ascii="Times New Roman" w:hAnsi="Times New Roman" w:cs="Times New Roman"/>
          <w:sz w:val="24"/>
          <w:szCs w:val="24"/>
          <w:lang w:val="en-US"/>
        </w:rPr>
      </w:pPr>
    </w:p>
    <w:p w14:paraId="170F2711" w14:textId="2531A864" w:rsidR="003750AC" w:rsidRPr="003750AC" w:rsidRDefault="003750AC" w:rsidP="003750AC">
      <w:pPr>
        <w:rPr>
          <w:rFonts w:ascii="Times New Roman" w:eastAsiaTheme="minorEastAsia" w:hAnsi="Times New Roman" w:cs="Times New Roman"/>
          <w:sz w:val="32"/>
          <w:szCs w:val="32"/>
          <w:lang w:eastAsia="en-GB"/>
        </w:rPr>
      </w:pPr>
      <w:r>
        <w:rPr>
          <w:rFonts w:ascii="Times New Roman" w:eastAsiaTheme="minorEastAsia" w:hAnsi="Times New Roman" w:cs="Times New Roman"/>
          <w:sz w:val="32"/>
          <w:szCs w:val="32"/>
          <w:lang w:eastAsia="en-GB"/>
        </w:rPr>
        <w:br w:type="page"/>
      </w:r>
    </w:p>
    <w:p w14:paraId="640CEB9F" w14:textId="77777777" w:rsidR="003750AC" w:rsidRDefault="003750AC" w:rsidP="003750AC">
      <w:pPr>
        <w:pStyle w:val="NormalWeb"/>
        <w:jc w:val="center"/>
        <w:rPr>
          <w:color w:val="000000" w:themeColor="text1"/>
        </w:rPr>
      </w:pPr>
      <w:r w:rsidRPr="00285A0F">
        <w:rPr>
          <w:color w:val="000000" w:themeColor="text1"/>
        </w:rPr>
        <w:lastRenderedPageBreak/>
        <w:t xml:space="preserve">ANGLIA RUSKIN UNIVERSITY </w:t>
      </w:r>
    </w:p>
    <w:p w14:paraId="5EB82746" w14:textId="77777777" w:rsidR="003750AC" w:rsidRPr="00285A0F" w:rsidRDefault="003750AC" w:rsidP="003750AC">
      <w:pPr>
        <w:pStyle w:val="NormalWeb"/>
        <w:jc w:val="center"/>
        <w:rPr>
          <w:color w:val="000000" w:themeColor="text1"/>
        </w:rPr>
      </w:pPr>
      <w:r w:rsidRPr="00285A0F">
        <w:rPr>
          <w:color w:val="000000" w:themeColor="text1"/>
        </w:rPr>
        <w:t>ABSTRACT</w:t>
      </w:r>
    </w:p>
    <w:p w14:paraId="59C79393" w14:textId="77777777" w:rsidR="003750AC" w:rsidRPr="00285A0F" w:rsidRDefault="003750AC" w:rsidP="003750AC">
      <w:pPr>
        <w:pStyle w:val="NormalWeb"/>
        <w:jc w:val="center"/>
        <w:rPr>
          <w:color w:val="000000" w:themeColor="text1"/>
        </w:rPr>
      </w:pPr>
      <w:r w:rsidRPr="00285A0F">
        <w:rPr>
          <w:color w:val="000000" w:themeColor="text1"/>
        </w:rPr>
        <w:t xml:space="preserve">FACULTY OF </w:t>
      </w:r>
      <w:r>
        <w:rPr>
          <w:color w:val="000000" w:themeColor="text1"/>
        </w:rPr>
        <w:t>SCIENCE AND ENGINEERING</w:t>
      </w:r>
    </w:p>
    <w:p w14:paraId="587564DD" w14:textId="77777777" w:rsidR="003750AC" w:rsidRPr="00285A0F" w:rsidRDefault="003750AC" w:rsidP="003750AC">
      <w:pPr>
        <w:pStyle w:val="NormalWeb"/>
        <w:jc w:val="center"/>
        <w:rPr>
          <w:color w:val="000000" w:themeColor="text1"/>
        </w:rPr>
      </w:pPr>
      <w:r w:rsidRPr="00285A0F">
        <w:rPr>
          <w:color w:val="000000" w:themeColor="text1"/>
        </w:rPr>
        <w:t>DOCTOR OF PHILOSOPHY</w:t>
      </w:r>
    </w:p>
    <w:p w14:paraId="2AAB52CB" w14:textId="77777777" w:rsidR="003750AC" w:rsidRPr="00285A0F" w:rsidRDefault="003750AC" w:rsidP="003750AC">
      <w:pPr>
        <w:jc w:val="center"/>
        <w:rPr>
          <w:rFonts w:ascii="Times New Roman" w:eastAsia="Times New Roman" w:hAnsi="Times New Roman" w:cs="Times New Roman"/>
          <w:sz w:val="24"/>
          <w:szCs w:val="24"/>
        </w:rPr>
      </w:pPr>
      <w:r w:rsidRPr="00285A0F">
        <w:rPr>
          <w:rFonts w:ascii="Times New Roman" w:hAnsi="Times New Roman" w:cs="Times New Roman"/>
          <w:color w:val="000000" w:themeColor="text1"/>
          <w:sz w:val="24"/>
          <w:szCs w:val="24"/>
        </w:rPr>
        <w:t>BODILY SELF-CONSCIOUSNESS IN AUTISM SPECTRUM DISORDER</w:t>
      </w:r>
      <w:r w:rsidRPr="00285A0F">
        <w:rPr>
          <w:rFonts w:ascii="Times New Roman" w:hAnsi="Times New Roman" w:cs="Times New Roman"/>
          <w:color w:val="000000" w:themeColor="text1"/>
        </w:rPr>
        <w:t xml:space="preserve">: </w:t>
      </w:r>
      <w:r w:rsidRPr="00285A0F">
        <w:rPr>
          <w:rFonts w:ascii="Times New Roman" w:eastAsia="Times New Roman" w:hAnsi="Times New Roman" w:cs="Times New Roman"/>
          <w:color w:val="000000"/>
          <w:shd w:val="clear" w:color="auto" w:fill="FFFFFF"/>
        </w:rPr>
        <w:t>INVESTIGATING THE RELATIONSHIP BETWEEN INTEROCEPTION, SELF-REPRESENTATION AND EMPATHY</w:t>
      </w:r>
    </w:p>
    <w:p w14:paraId="09940DCA" w14:textId="77777777" w:rsidR="003750AC" w:rsidRPr="00285A0F" w:rsidRDefault="003750AC" w:rsidP="003750AC">
      <w:pPr>
        <w:pStyle w:val="NormalWeb"/>
        <w:jc w:val="center"/>
        <w:rPr>
          <w:color w:val="000000" w:themeColor="text1"/>
        </w:rPr>
      </w:pPr>
      <w:r>
        <w:rPr>
          <w:color w:val="000000" w:themeColor="text1"/>
        </w:rPr>
        <w:t>CARI-LÈNE MUL</w:t>
      </w:r>
    </w:p>
    <w:p w14:paraId="62E69A45" w14:textId="2481DE16" w:rsidR="003750AC" w:rsidRPr="003750AC" w:rsidRDefault="003750AC" w:rsidP="003750AC">
      <w:pPr>
        <w:pStyle w:val="NormalWeb"/>
        <w:jc w:val="center"/>
        <w:rPr>
          <w:color w:val="000000" w:themeColor="text1"/>
        </w:rPr>
      </w:pPr>
      <w:r>
        <w:rPr>
          <w:color w:val="000000" w:themeColor="text1"/>
        </w:rPr>
        <w:t>June 2019</w:t>
      </w:r>
    </w:p>
    <w:p w14:paraId="43B934AA" w14:textId="48BD6B8A" w:rsidR="003750AC" w:rsidRDefault="003750AC" w:rsidP="003750AC">
      <w:pPr>
        <w:jc w:val="both"/>
        <w:rPr>
          <w:rFonts w:ascii="Times New Roman" w:hAnsi="Times New Roman" w:cs="Times New Roman"/>
        </w:rPr>
      </w:pPr>
      <w:r w:rsidRPr="00855571">
        <w:rPr>
          <w:rFonts w:ascii="Times New Roman" w:hAnsi="Times New Roman" w:cs="Times New Roman"/>
          <w:sz w:val="24"/>
          <w:szCs w:val="24"/>
        </w:rPr>
        <w:t xml:space="preserve">Recent theories of the </w:t>
      </w:r>
      <w:proofErr w:type="spellStart"/>
      <w:r w:rsidRPr="00855571">
        <w:rPr>
          <w:rFonts w:ascii="Times New Roman" w:hAnsi="Times New Roman" w:cs="Times New Roman"/>
          <w:sz w:val="24"/>
          <w:szCs w:val="24"/>
        </w:rPr>
        <w:t>self</w:t>
      </w:r>
      <w:r w:rsidR="0096710F">
        <w:rPr>
          <w:rFonts w:ascii="Times New Roman" w:hAnsi="Times New Roman" w:cs="Times New Roman"/>
          <w:sz w:val="24"/>
          <w:szCs w:val="24"/>
        </w:rPr>
        <w:t xml:space="preserve"> </w:t>
      </w:r>
      <w:r w:rsidRPr="00855571">
        <w:rPr>
          <w:rFonts w:ascii="Times New Roman" w:hAnsi="Times New Roman" w:cs="Times New Roman"/>
          <w:sz w:val="24"/>
          <w:szCs w:val="24"/>
        </w:rPr>
        <w:t>propose</w:t>
      </w:r>
      <w:proofErr w:type="spellEnd"/>
      <w:r w:rsidRPr="00855571">
        <w:rPr>
          <w:rFonts w:ascii="Times New Roman" w:hAnsi="Times New Roman" w:cs="Times New Roman"/>
          <w:sz w:val="24"/>
          <w:szCs w:val="24"/>
        </w:rPr>
        <w:t xml:space="preserve"> that interoceptio</w:t>
      </w:r>
      <w:r>
        <w:rPr>
          <w:rFonts w:ascii="Times New Roman" w:hAnsi="Times New Roman" w:cs="Times New Roman"/>
        </w:rPr>
        <w:t xml:space="preserve">n - </w:t>
      </w:r>
      <w:r w:rsidRPr="00855571">
        <w:rPr>
          <w:rFonts w:ascii="Times New Roman" w:hAnsi="Times New Roman" w:cs="Times New Roman"/>
          <w:sz w:val="24"/>
          <w:szCs w:val="24"/>
        </w:rPr>
        <w:t xml:space="preserve">the conscious and unconscious processing of signals originating from within the body – has an essential role in bodily self-consciousness, the basic sense of self that is rooted in the body. Furthermore, the processing of signals from within the body is thought to affect emotion, behaviour, cognition and social cognition. The aim of this thesis was to investigate if individuals with autism, a developmental condition historically described as a disorder of self, show differences in interoceptive processing and an altered bodily self, and investigated if these are related to deficits in the understanding of self and others. Experiment one investigated interoceptive processing on three </w:t>
      </w:r>
      <w:proofErr w:type="gramStart"/>
      <w:r w:rsidRPr="00855571">
        <w:rPr>
          <w:rFonts w:ascii="Times New Roman" w:hAnsi="Times New Roman" w:cs="Times New Roman"/>
          <w:sz w:val="24"/>
          <w:szCs w:val="24"/>
        </w:rPr>
        <w:t>dimensions, and</w:t>
      </w:r>
      <w:proofErr w:type="gramEnd"/>
      <w:r w:rsidRPr="00855571">
        <w:rPr>
          <w:rFonts w:ascii="Times New Roman" w:hAnsi="Times New Roman" w:cs="Times New Roman"/>
          <w:sz w:val="24"/>
          <w:szCs w:val="24"/>
        </w:rPr>
        <w:t xml:space="preserve"> found that participants with autism had lower interoceptive sensibility, lower interoceptive accuracy and a less pronounced heartbeat evoked potential. Experiments two and three investigated the relationship of interoceptive processing with alexithymia and empathy, and </w:t>
      </w:r>
      <w:r>
        <w:rPr>
          <w:rFonts w:ascii="Times New Roman" w:hAnsi="Times New Roman" w:cs="Times New Roman"/>
        </w:rPr>
        <w:t xml:space="preserve">differences in </w:t>
      </w:r>
      <w:r w:rsidRPr="00855571">
        <w:rPr>
          <w:rFonts w:ascii="Times New Roman" w:hAnsi="Times New Roman" w:cs="Times New Roman"/>
          <w:sz w:val="24"/>
          <w:szCs w:val="24"/>
        </w:rPr>
        <w:t>automatic mimicry</w:t>
      </w:r>
      <w:r>
        <w:rPr>
          <w:rFonts w:ascii="Times New Roman" w:hAnsi="Times New Roman" w:cs="Times New Roman"/>
        </w:rPr>
        <w:t xml:space="preserve">. </w:t>
      </w:r>
      <w:r w:rsidRPr="00313667">
        <w:rPr>
          <w:rFonts w:ascii="Times New Roman" w:hAnsi="Times New Roman" w:cs="Times New Roman"/>
          <w:sz w:val="24"/>
          <w:szCs w:val="24"/>
        </w:rPr>
        <w:t>These experiments found that autistic traits</w:t>
      </w:r>
      <w:r>
        <w:rPr>
          <w:rFonts w:ascii="Times New Roman" w:hAnsi="Times New Roman" w:cs="Times New Roman"/>
        </w:rPr>
        <w:t>,</w:t>
      </w:r>
      <w:r w:rsidRPr="00313667">
        <w:rPr>
          <w:rFonts w:ascii="Times New Roman" w:hAnsi="Times New Roman" w:cs="Times New Roman"/>
          <w:sz w:val="24"/>
          <w:szCs w:val="24"/>
        </w:rPr>
        <w:t xml:space="preserve"> interoceptive sensibility, alexithymia and empathy were associated, and that alexithymia played a mediating role in the relationship between interoception and empathy</w:t>
      </w:r>
      <w:r>
        <w:rPr>
          <w:rFonts w:ascii="Times New Roman" w:hAnsi="Times New Roman" w:cs="Times New Roman"/>
        </w:rPr>
        <w:t>. This could</w:t>
      </w:r>
      <w:r w:rsidRPr="00313667">
        <w:rPr>
          <w:rFonts w:ascii="Times New Roman" w:hAnsi="Times New Roman" w:cs="Times New Roman"/>
          <w:sz w:val="24"/>
          <w:szCs w:val="24"/>
        </w:rPr>
        <w:t xml:space="preserve"> explain why participants with autism and alexithymia had lower empathy than participants without autism, and lower than autistic participants without alexithymia. Experiment </w:t>
      </w:r>
      <w:r w:rsidR="0096710F">
        <w:rPr>
          <w:rFonts w:ascii="Times New Roman" w:hAnsi="Times New Roman" w:cs="Times New Roman"/>
          <w:sz w:val="24"/>
          <w:szCs w:val="24"/>
        </w:rPr>
        <w:t>four</w:t>
      </w:r>
      <w:r w:rsidRPr="00313667">
        <w:rPr>
          <w:rFonts w:ascii="Times New Roman" w:hAnsi="Times New Roman" w:cs="Times New Roman"/>
          <w:sz w:val="24"/>
          <w:szCs w:val="24"/>
        </w:rPr>
        <w:t xml:space="preserve"> investigated bodily self-consciousness with two multisensory paradigms – the full body illusion and an audio-tactile </w:t>
      </w:r>
      <w:proofErr w:type="spellStart"/>
      <w:r w:rsidRPr="00313667">
        <w:rPr>
          <w:rFonts w:ascii="Times New Roman" w:hAnsi="Times New Roman" w:cs="Times New Roman"/>
          <w:sz w:val="24"/>
          <w:szCs w:val="24"/>
        </w:rPr>
        <w:t>peripersonal</w:t>
      </w:r>
      <w:proofErr w:type="spellEnd"/>
      <w:r w:rsidRPr="00313667">
        <w:rPr>
          <w:rFonts w:ascii="Times New Roman" w:hAnsi="Times New Roman" w:cs="Times New Roman"/>
          <w:sz w:val="24"/>
          <w:szCs w:val="24"/>
        </w:rPr>
        <w:t xml:space="preserve"> space task. This experiment found that in contrast to</w:t>
      </w:r>
      <w:r>
        <w:rPr>
          <w:rFonts w:ascii="Times New Roman" w:hAnsi="Times New Roman" w:cs="Times New Roman"/>
        </w:rPr>
        <w:t xml:space="preserve"> neurotypical p</w:t>
      </w:r>
      <w:r w:rsidRPr="00313667">
        <w:rPr>
          <w:rFonts w:ascii="Times New Roman" w:hAnsi="Times New Roman" w:cs="Times New Roman"/>
          <w:sz w:val="24"/>
          <w:szCs w:val="24"/>
        </w:rPr>
        <w:t xml:space="preserve">articipants, participants with autism were not susceptible to the full body illusion, and that their </w:t>
      </w:r>
      <w:proofErr w:type="spellStart"/>
      <w:r w:rsidRPr="00313667">
        <w:rPr>
          <w:rFonts w:ascii="Times New Roman" w:hAnsi="Times New Roman" w:cs="Times New Roman"/>
          <w:sz w:val="24"/>
          <w:szCs w:val="24"/>
        </w:rPr>
        <w:t>peripersonal</w:t>
      </w:r>
      <w:proofErr w:type="spellEnd"/>
      <w:r w:rsidRPr="00313667">
        <w:rPr>
          <w:rFonts w:ascii="Times New Roman" w:hAnsi="Times New Roman" w:cs="Times New Roman"/>
          <w:sz w:val="24"/>
          <w:szCs w:val="24"/>
        </w:rPr>
        <w:t xml:space="preserve"> space was smaller with a sharper boundary. In conclusion, these results show that participants with autism show reduced interoceptive processing and altered bodily self-consciousness. There was additional evidence that </w:t>
      </w:r>
      <w:r>
        <w:rPr>
          <w:rFonts w:ascii="Times New Roman" w:hAnsi="Times New Roman" w:cs="Times New Roman"/>
        </w:rPr>
        <w:t xml:space="preserve">bodily self-consciousness </w:t>
      </w:r>
      <w:r w:rsidRPr="00313667">
        <w:rPr>
          <w:rFonts w:ascii="Times New Roman" w:hAnsi="Times New Roman" w:cs="Times New Roman"/>
          <w:sz w:val="24"/>
          <w:szCs w:val="24"/>
        </w:rPr>
        <w:t>underlie</w:t>
      </w:r>
      <w:r>
        <w:rPr>
          <w:rFonts w:ascii="Times New Roman" w:hAnsi="Times New Roman" w:cs="Times New Roman"/>
        </w:rPr>
        <w:t>s</w:t>
      </w:r>
      <w:r w:rsidRPr="00313667">
        <w:rPr>
          <w:rFonts w:ascii="Times New Roman" w:hAnsi="Times New Roman" w:cs="Times New Roman"/>
          <w:sz w:val="24"/>
          <w:szCs w:val="24"/>
        </w:rPr>
        <w:t xml:space="preserve"> deficits in the understanding of own emotions and the emotions of others.</w:t>
      </w:r>
      <w:r>
        <w:rPr>
          <w:rFonts w:ascii="Times New Roman" w:hAnsi="Times New Roman" w:cs="Times New Roman"/>
        </w:rPr>
        <w:t xml:space="preserve"> How this furthers our understanding of core characteristics of autism at a theoretical level is discussed.</w:t>
      </w:r>
    </w:p>
    <w:p w14:paraId="7EEE6A2F" w14:textId="77777777" w:rsidR="003750AC" w:rsidRDefault="003750AC" w:rsidP="003750AC">
      <w:pPr>
        <w:jc w:val="both"/>
        <w:rPr>
          <w:rFonts w:ascii="Times New Roman" w:hAnsi="Times New Roman" w:cs="Times New Roman"/>
        </w:rPr>
      </w:pPr>
    </w:p>
    <w:p w14:paraId="7A790EB9" w14:textId="77777777" w:rsidR="003750AC" w:rsidRPr="00BF6E6E" w:rsidRDefault="003750AC" w:rsidP="003750AC">
      <w:pPr>
        <w:jc w:val="both"/>
        <w:rPr>
          <w:rFonts w:ascii="Times New Roman" w:hAnsi="Times New Roman" w:cs="Times New Roman"/>
          <w:sz w:val="24"/>
          <w:szCs w:val="24"/>
        </w:rPr>
      </w:pPr>
      <w:r w:rsidRPr="00BF6E6E">
        <w:rPr>
          <w:rFonts w:ascii="Times New Roman" w:hAnsi="Times New Roman" w:cs="Times New Roman"/>
          <w:sz w:val="24"/>
          <w:szCs w:val="24"/>
        </w:rPr>
        <w:t xml:space="preserve">Key words: Autism Spectrum Disorder, bodily self-consciousness, interoception, empathy, alexithymia, full body illusion, </w:t>
      </w:r>
      <w:proofErr w:type="spellStart"/>
      <w:r w:rsidRPr="00BF6E6E">
        <w:rPr>
          <w:rFonts w:ascii="Times New Roman" w:hAnsi="Times New Roman" w:cs="Times New Roman"/>
          <w:sz w:val="24"/>
          <w:szCs w:val="24"/>
        </w:rPr>
        <w:t>peripersonal</w:t>
      </w:r>
      <w:proofErr w:type="spellEnd"/>
      <w:r w:rsidRPr="00BF6E6E">
        <w:rPr>
          <w:rFonts w:ascii="Times New Roman" w:hAnsi="Times New Roman" w:cs="Times New Roman"/>
          <w:sz w:val="24"/>
          <w:szCs w:val="24"/>
        </w:rPr>
        <w:t xml:space="preserve"> space, heartbeat evoked potential, multisensory integration</w:t>
      </w:r>
    </w:p>
    <w:p w14:paraId="2DD75D42" w14:textId="5ED8911A" w:rsidR="00C73CFB" w:rsidRPr="00D219E5" w:rsidRDefault="003750AC" w:rsidP="00C73CFB">
      <w:pPr>
        <w:spacing w:line="480" w:lineRule="auto"/>
        <w:rPr>
          <w:rFonts w:ascii="Times New Roman" w:hAnsi="Times New Roman" w:cs="Times New Roman"/>
          <w:noProof/>
          <w:sz w:val="24"/>
          <w:szCs w:val="24"/>
        </w:rPr>
      </w:pPr>
      <w:r>
        <w:rPr>
          <w:rFonts w:ascii="Times New Roman" w:hAnsi="Times New Roman" w:cs="Times New Roman"/>
        </w:rPr>
        <w:br w:type="page"/>
      </w:r>
      <w:r w:rsidR="000A5308">
        <w:rPr>
          <w:rFonts w:ascii="Times New Roman" w:hAnsi="Times New Roman" w:cs="Times New Roman"/>
        </w:rPr>
        <w:lastRenderedPageBreak/>
        <w:br w:type="page"/>
      </w:r>
    </w:p>
    <w:p w14:paraId="733E54DF" w14:textId="4830A993" w:rsidR="005A6B6D" w:rsidRDefault="005A6B6D" w:rsidP="005A6B6D">
      <w:pPr>
        <w:pStyle w:val="Heading1"/>
        <w:jc w:val="center"/>
        <w:rPr>
          <w:rFonts w:ascii="Times New Roman" w:hAnsi="Times New Roman" w:cs="Times New Roman"/>
          <w:noProof/>
        </w:rPr>
      </w:pPr>
      <w:bookmarkStart w:id="0" w:name="_Toc31301941"/>
      <w:bookmarkStart w:id="1" w:name="_Toc31308008"/>
      <w:r w:rsidRPr="007D3025">
        <w:rPr>
          <w:rFonts w:ascii="Times New Roman" w:hAnsi="Times New Roman" w:cs="Times New Roman"/>
          <w:noProof/>
        </w:rPr>
        <w:lastRenderedPageBreak/>
        <w:t>Table of Contents</w:t>
      </w:r>
      <w:bookmarkEnd w:id="0"/>
      <w:bookmarkEnd w:id="1"/>
    </w:p>
    <w:p w14:paraId="0DE64AAA" w14:textId="56CB2290" w:rsidR="005A6B6D" w:rsidRDefault="005A6B6D" w:rsidP="005A6B6D"/>
    <w:p w14:paraId="27777995" w14:textId="3D0DBA97" w:rsidR="00FC4E1A" w:rsidRDefault="009C6D0D" w:rsidP="00CB532F">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Acknowledgments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sidR="00CB532F">
        <w:rPr>
          <w:rFonts w:ascii="Times New Roman" w:hAnsi="Times New Roman" w:cs="Times New Roman"/>
          <w:sz w:val="24"/>
          <w:szCs w:val="24"/>
        </w:rPr>
        <w:t>i</w:t>
      </w:r>
      <w:proofErr w:type="spellEnd"/>
    </w:p>
    <w:p w14:paraId="52BC1815" w14:textId="76F459B3" w:rsidR="00FC4E1A" w:rsidRDefault="00FC4E1A" w:rsidP="00CB532F">
      <w:pPr>
        <w:spacing w:line="480" w:lineRule="auto"/>
        <w:rPr>
          <w:rFonts w:ascii="Times New Roman" w:hAnsi="Times New Roman" w:cs="Times New Roman"/>
          <w:sz w:val="24"/>
          <w:szCs w:val="24"/>
        </w:rPr>
      </w:pPr>
      <w:r>
        <w:rPr>
          <w:rFonts w:ascii="Times New Roman" w:hAnsi="Times New Roman" w:cs="Times New Roman"/>
          <w:b/>
          <w:bCs/>
          <w:sz w:val="24"/>
          <w:szCs w:val="24"/>
        </w:rPr>
        <w:t>Abstract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07B03">
        <w:rPr>
          <w:rFonts w:ascii="Times New Roman" w:hAnsi="Times New Roman" w:cs="Times New Roman"/>
          <w:sz w:val="24"/>
          <w:szCs w:val="24"/>
        </w:rPr>
        <w:t>iii</w:t>
      </w:r>
    </w:p>
    <w:p w14:paraId="1722326C" w14:textId="7D70BA0E" w:rsidR="00D07B03" w:rsidRDefault="00D07B03" w:rsidP="00CB532F">
      <w:pPr>
        <w:spacing w:line="480" w:lineRule="auto"/>
        <w:rPr>
          <w:rFonts w:ascii="Times New Roman" w:hAnsi="Times New Roman" w:cs="Times New Roman"/>
          <w:sz w:val="24"/>
          <w:szCs w:val="24"/>
        </w:rPr>
      </w:pPr>
      <w:r>
        <w:rPr>
          <w:rFonts w:ascii="Times New Roman" w:hAnsi="Times New Roman" w:cs="Times New Roman"/>
          <w:b/>
          <w:bCs/>
          <w:sz w:val="24"/>
          <w:szCs w:val="24"/>
        </w:rPr>
        <w:t>Table of Contents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v</w:t>
      </w:r>
    </w:p>
    <w:p w14:paraId="689EB567" w14:textId="0A6A6295" w:rsidR="00D07B03" w:rsidRDefault="00D07B03" w:rsidP="00CB532F">
      <w:pPr>
        <w:spacing w:line="480" w:lineRule="auto"/>
        <w:rPr>
          <w:rFonts w:ascii="Times New Roman" w:hAnsi="Times New Roman" w:cs="Times New Roman"/>
          <w:sz w:val="24"/>
          <w:szCs w:val="24"/>
        </w:rPr>
      </w:pPr>
      <w:r>
        <w:rPr>
          <w:rFonts w:ascii="Times New Roman" w:hAnsi="Times New Roman" w:cs="Times New Roman"/>
          <w:b/>
          <w:bCs/>
          <w:sz w:val="24"/>
          <w:szCs w:val="24"/>
        </w:rPr>
        <w:t>List of Figures</w:t>
      </w:r>
      <w:r w:rsidR="00CF0772">
        <w:rPr>
          <w:rFonts w:ascii="Times New Roman" w:hAnsi="Times New Roman" w:cs="Times New Roman"/>
          <w:b/>
          <w:bCs/>
          <w:sz w:val="24"/>
          <w:szCs w:val="24"/>
        </w:rPr>
        <w:tab/>
      </w:r>
      <w:r w:rsidR="00CF0772">
        <w:rPr>
          <w:rFonts w:ascii="Times New Roman" w:hAnsi="Times New Roman" w:cs="Times New Roman"/>
          <w:b/>
          <w:bCs/>
          <w:sz w:val="24"/>
          <w:szCs w:val="24"/>
        </w:rPr>
        <w:tab/>
      </w:r>
      <w:r w:rsidR="00CF0772">
        <w:rPr>
          <w:rFonts w:ascii="Times New Roman" w:hAnsi="Times New Roman" w:cs="Times New Roman"/>
          <w:b/>
          <w:bCs/>
          <w:sz w:val="24"/>
          <w:szCs w:val="24"/>
        </w:rPr>
        <w:tab/>
      </w:r>
      <w:r w:rsidR="00CF0772">
        <w:rPr>
          <w:rFonts w:ascii="Times New Roman" w:hAnsi="Times New Roman" w:cs="Times New Roman"/>
          <w:b/>
          <w:bCs/>
          <w:sz w:val="24"/>
          <w:szCs w:val="24"/>
        </w:rPr>
        <w:tab/>
      </w:r>
      <w:r w:rsidR="00CF0772">
        <w:rPr>
          <w:rFonts w:ascii="Times New Roman" w:hAnsi="Times New Roman" w:cs="Times New Roman"/>
          <w:b/>
          <w:bCs/>
          <w:sz w:val="24"/>
          <w:szCs w:val="24"/>
        </w:rPr>
        <w:tab/>
      </w:r>
      <w:r w:rsidR="00CF0772">
        <w:rPr>
          <w:rFonts w:ascii="Times New Roman" w:hAnsi="Times New Roman" w:cs="Times New Roman"/>
          <w:b/>
          <w:bCs/>
          <w:sz w:val="24"/>
          <w:szCs w:val="24"/>
        </w:rPr>
        <w:tab/>
      </w:r>
      <w:r w:rsidR="00CF0772">
        <w:rPr>
          <w:rFonts w:ascii="Times New Roman" w:hAnsi="Times New Roman" w:cs="Times New Roman"/>
          <w:b/>
          <w:bCs/>
          <w:sz w:val="24"/>
          <w:szCs w:val="24"/>
        </w:rPr>
        <w:tab/>
      </w:r>
      <w:r w:rsidR="00CF0772">
        <w:rPr>
          <w:rFonts w:ascii="Times New Roman" w:hAnsi="Times New Roman" w:cs="Times New Roman"/>
          <w:b/>
          <w:bCs/>
          <w:sz w:val="24"/>
          <w:szCs w:val="24"/>
        </w:rPr>
        <w:tab/>
      </w:r>
      <w:r w:rsidR="00CF0772">
        <w:rPr>
          <w:rFonts w:ascii="Times New Roman" w:hAnsi="Times New Roman" w:cs="Times New Roman"/>
          <w:b/>
          <w:bCs/>
          <w:sz w:val="24"/>
          <w:szCs w:val="24"/>
        </w:rPr>
        <w:tab/>
      </w:r>
      <w:r w:rsidR="00CF0772">
        <w:rPr>
          <w:rFonts w:ascii="Times New Roman" w:hAnsi="Times New Roman" w:cs="Times New Roman"/>
          <w:b/>
          <w:bCs/>
          <w:sz w:val="24"/>
          <w:szCs w:val="24"/>
        </w:rPr>
        <w:tab/>
      </w:r>
      <w:r w:rsidR="00CF0772">
        <w:rPr>
          <w:rFonts w:ascii="Times New Roman" w:hAnsi="Times New Roman" w:cs="Times New Roman"/>
          <w:sz w:val="24"/>
          <w:szCs w:val="24"/>
        </w:rPr>
        <w:t>ix</w:t>
      </w:r>
    </w:p>
    <w:p w14:paraId="2E54A235" w14:textId="6CFB51D4" w:rsidR="00CF0772" w:rsidRPr="007D3025" w:rsidRDefault="00CF0772" w:rsidP="007D3025">
      <w:pPr>
        <w:spacing w:line="480" w:lineRule="auto"/>
        <w:rPr>
          <w:rFonts w:ascii="Times New Roman" w:hAnsi="Times New Roman" w:cs="Times New Roman"/>
          <w:sz w:val="24"/>
          <w:szCs w:val="24"/>
        </w:rPr>
      </w:pPr>
      <w:r>
        <w:rPr>
          <w:rFonts w:ascii="Times New Roman" w:hAnsi="Times New Roman" w:cs="Times New Roman"/>
          <w:b/>
          <w:bCs/>
          <w:sz w:val="24"/>
          <w:szCs w:val="24"/>
        </w:rPr>
        <w:t>List of Tables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w:t>
      </w:r>
    </w:p>
    <w:p w14:paraId="7BA2C437" w14:textId="42B1117A" w:rsidR="00EB472E" w:rsidRDefault="00480367">
      <w:pPr>
        <w:pStyle w:val="TOC1"/>
        <w:rPr>
          <w:rFonts w:asciiTheme="minorHAnsi" w:eastAsiaTheme="minorEastAsia" w:hAnsiTheme="minorHAnsi" w:cstheme="minorBidi"/>
          <w:b w:val="0"/>
          <w:bCs w:val="0"/>
          <w:noProof/>
          <w:lang w:eastAsia="en-GB"/>
        </w:rPr>
      </w:pPr>
      <w:r>
        <w:rPr>
          <w:noProof/>
        </w:rPr>
        <w:fldChar w:fldCharType="begin"/>
      </w:r>
      <w:r>
        <w:rPr>
          <w:noProof/>
        </w:rPr>
        <w:instrText xml:space="preserve"> TOC \o "1-4" \u </w:instrText>
      </w:r>
      <w:r>
        <w:rPr>
          <w:noProof/>
        </w:rPr>
        <w:fldChar w:fldCharType="separate"/>
      </w:r>
      <w:r w:rsidR="00EB472E" w:rsidRPr="00D84B05">
        <w:rPr>
          <w:rFonts w:cs="Times New Roman"/>
          <w:noProof/>
        </w:rPr>
        <w:t>Table of Contents</w:t>
      </w:r>
      <w:r w:rsidR="00EB472E">
        <w:rPr>
          <w:noProof/>
        </w:rPr>
        <w:tab/>
      </w:r>
      <w:r w:rsidR="00EB472E" w:rsidRPr="007D3025">
        <w:rPr>
          <w:b w:val="0"/>
          <w:bCs w:val="0"/>
          <w:noProof/>
        </w:rPr>
        <w:fldChar w:fldCharType="begin"/>
      </w:r>
      <w:r w:rsidR="00EB472E" w:rsidRPr="007D3025">
        <w:rPr>
          <w:b w:val="0"/>
          <w:bCs w:val="0"/>
          <w:noProof/>
        </w:rPr>
        <w:instrText xml:space="preserve"> PAGEREF _Toc31308008 \h </w:instrText>
      </w:r>
      <w:r w:rsidR="00EB472E" w:rsidRPr="007D3025">
        <w:rPr>
          <w:b w:val="0"/>
          <w:bCs w:val="0"/>
          <w:noProof/>
        </w:rPr>
      </w:r>
      <w:r w:rsidR="00EB472E" w:rsidRPr="007D3025">
        <w:rPr>
          <w:b w:val="0"/>
          <w:bCs w:val="0"/>
          <w:noProof/>
        </w:rPr>
        <w:fldChar w:fldCharType="separate"/>
      </w:r>
      <w:r w:rsidR="00EB472E" w:rsidRPr="007D3025">
        <w:rPr>
          <w:b w:val="0"/>
          <w:bCs w:val="0"/>
          <w:noProof/>
        </w:rPr>
        <w:t>v</w:t>
      </w:r>
      <w:r w:rsidR="00EB472E" w:rsidRPr="007D3025">
        <w:rPr>
          <w:b w:val="0"/>
          <w:bCs w:val="0"/>
          <w:noProof/>
        </w:rPr>
        <w:fldChar w:fldCharType="end"/>
      </w:r>
    </w:p>
    <w:p w14:paraId="2E4E7CD3" w14:textId="20EFE7AB" w:rsidR="00EB472E" w:rsidRDefault="00EB472E">
      <w:pPr>
        <w:pStyle w:val="TOC1"/>
        <w:rPr>
          <w:rFonts w:asciiTheme="minorHAnsi" w:eastAsiaTheme="minorEastAsia" w:hAnsiTheme="minorHAnsi" w:cstheme="minorBidi"/>
          <w:b w:val="0"/>
          <w:bCs w:val="0"/>
          <w:noProof/>
          <w:lang w:eastAsia="en-GB"/>
        </w:rPr>
      </w:pPr>
      <w:r w:rsidRPr="00D84B05">
        <w:rPr>
          <w:rFonts w:cs="Times New Roman"/>
          <w:noProof/>
        </w:rPr>
        <w:t>Chapter 1</w:t>
      </w:r>
      <w:r>
        <w:rPr>
          <w:noProof/>
        </w:rPr>
        <w:tab/>
      </w:r>
      <w:r>
        <w:rPr>
          <w:noProof/>
        </w:rPr>
        <w:fldChar w:fldCharType="begin"/>
      </w:r>
      <w:r>
        <w:rPr>
          <w:noProof/>
        </w:rPr>
        <w:instrText xml:space="preserve"> PAGEREF _Toc31308009 \h </w:instrText>
      </w:r>
      <w:r>
        <w:rPr>
          <w:noProof/>
        </w:rPr>
      </w:r>
      <w:r>
        <w:rPr>
          <w:noProof/>
        </w:rPr>
        <w:fldChar w:fldCharType="separate"/>
      </w:r>
      <w:r>
        <w:rPr>
          <w:noProof/>
        </w:rPr>
        <w:t>1</w:t>
      </w:r>
      <w:r>
        <w:rPr>
          <w:noProof/>
        </w:rPr>
        <w:fldChar w:fldCharType="end"/>
      </w:r>
    </w:p>
    <w:p w14:paraId="14177476" w14:textId="0B5C8C04"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rPr>
        <w:t>1.1</w:t>
      </w:r>
      <w:r>
        <w:rPr>
          <w:rFonts w:asciiTheme="minorHAnsi" w:eastAsiaTheme="minorEastAsia" w:hAnsiTheme="minorHAnsi" w:cstheme="minorBidi"/>
          <w:bCs w:val="0"/>
          <w:noProof/>
          <w:szCs w:val="24"/>
          <w:lang w:eastAsia="en-GB"/>
        </w:rPr>
        <w:tab/>
      </w:r>
      <w:r w:rsidRPr="00D84B05">
        <w:rPr>
          <w:rFonts w:cs="Times New Roman"/>
          <w:noProof/>
        </w:rPr>
        <w:t>Autism as a disorder of self</w:t>
      </w:r>
      <w:r>
        <w:rPr>
          <w:noProof/>
        </w:rPr>
        <w:tab/>
      </w:r>
      <w:r>
        <w:rPr>
          <w:noProof/>
        </w:rPr>
        <w:fldChar w:fldCharType="begin"/>
      </w:r>
      <w:r>
        <w:rPr>
          <w:noProof/>
        </w:rPr>
        <w:instrText xml:space="preserve"> PAGEREF _Toc31308010 \h </w:instrText>
      </w:r>
      <w:r>
        <w:rPr>
          <w:noProof/>
        </w:rPr>
      </w:r>
      <w:r>
        <w:rPr>
          <w:noProof/>
        </w:rPr>
        <w:fldChar w:fldCharType="separate"/>
      </w:r>
      <w:r>
        <w:rPr>
          <w:noProof/>
        </w:rPr>
        <w:t>3</w:t>
      </w:r>
      <w:r>
        <w:rPr>
          <w:noProof/>
        </w:rPr>
        <w:fldChar w:fldCharType="end"/>
      </w:r>
    </w:p>
    <w:p w14:paraId="62DB831F" w14:textId="4AE09697"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rPr>
        <w:t>1.2. Interoception</w:t>
      </w:r>
      <w:r>
        <w:rPr>
          <w:noProof/>
        </w:rPr>
        <w:tab/>
      </w:r>
      <w:r>
        <w:rPr>
          <w:noProof/>
        </w:rPr>
        <w:fldChar w:fldCharType="begin"/>
      </w:r>
      <w:r>
        <w:rPr>
          <w:noProof/>
        </w:rPr>
        <w:instrText xml:space="preserve"> PAGEREF _Toc31308011 \h </w:instrText>
      </w:r>
      <w:r>
        <w:rPr>
          <w:noProof/>
        </w:rPr>
      </w:r>
      <w:r>
        <w:rPr>
          <w:noProof/>
        </w:rPr>
        <w:fldChar w:fldCharType="separate"/>
      </w:r>
      <w:r>
        <w:rPr>
          <w:noProof/>
        </w:rPr>
        <w:t>6</w:t>
      </w:r>
      <w:r>
        <w:rPr>
          <w:noProof/>
        </w:rPr>
        <w:fldChar w:fldCharType="end"/>
      </w:r>
    </w:p>
    <w:p w14:paraId="1A421534" w14:textId="477749CC"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rPr>
        <w:t>1.3 Interoception and emotion</w:t>
      </w:r>
      <w:r>
        <w:rPr>
          <w:noProof/>
        </w:rPr>
        <w:tab/>
      </w:r>
      <w:r>
        <w:rPr>
          <w:noProof/>
        </w:rPr>
        <w:fldChar w:fldCharType="begin"/>
      </w:r>
      <w:r>
        <w:rPr>
          <w:noProof/>
        </w:rPr>
        <w:instrText xml:space="preserve"> PAGEREF _Toc31308012 \h </w:instrText>
      </w:r>
      <w:r>
        <w:rPr>
          <w:noProof/>
        </w:rPr>
      </w:r>
      <w:r>
        <w:rPr>
          <w:noProof/>
        </w:rPr>
        <w:fldChar w:fldCharType="separate"/>
      </w:r>
      <w:r>
        <w:rPr>
          <w:noProof/>
        </w:rPr>
        <w:t>14</w:t>
      </w:r>
      <w:r>
        <w:rPr>
          <w:noProof/>
        </w:rPr>
        <w:fldChar w:fldCharType="end"/>
      </w:r>
    </w:p>
    <w:p w14:paraId="743436AB" w14:textId="7362E17B"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rPr>
        <w:t>1.4 Interoception and empathy</w:t>
      </w:r>
      <w:r>
        <w:rPr>
          <w:noProof/>
        </w:rPr>
        <w:tab/>
      </w:r>
      <w:r>
        <w:rPr>
          <w:noProof/>
        </w:rPr>
        <w:fldChar w:fldCharType="begin"/>
      </w:r>
      <w:r>
        <w:rPr>
          <w:noProof/>
        </w:rPr>
        <w:instrText xml:space="preserve"> PAGEREF _Toc31308013 \h </w:instrText>
      </w:r>
      <w:r>
        <w:rPr>
          <w:noProof/>
        </w:rPr>
      </w:r>
      <w:r>
        <w:rPr>
          <w:noProof/>
        </w:rPr>
        <w:fldChar w:fldCharType="separate"/>
      </w:r>
      <w:r>
        <w:rPr>
          <w:noProof/>
        </w:rPr>
        <w:t>18</w:t>
      </w:r>
      <w:r>
        <w:rPr>
          <w:noProof/>
        </w:rPr>
        <w:fldChar w:fldCharType="end"/>
      </w:r>
    </w:p>
    <w:p w14:paraId="1222229A" w14:textId="0E836E1D"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lang w:val="en-US"/>
        </w:rPr>
        <w:t>1.5 Interoception and multisensory bodily self-consciousness in ASD - Hypotheses</w:t>
      </w:r>
      <w:r>
        <w:rPr>
          <w:noProof/>
        </w:rPr>
        <w:tab/>
      </w:r>
      <w:r>
        <w:rPr>
          <w:noProof/>
        </w:rPr>
        <w:fldChar w:fldCharType="begin"/>
      </w:r>
      <w:r>
        <w:rPr>
          <w:noProof/>
        </w:rPr>
        <w:instrText xml:space="preserve"> PAGEREF _Toc31308014 \h </w:instrText>
      </w:r>
      <w:r>
        <w:rPr>
          <w:noProof/>
        </w:rPr>
      </w:r>
      <w:r>
        <w:rPr>
          <w:noProof/>
        </w:rPr>
        <w:fldChar w:fldCharType="separate"/>
      </w:r>
      <w:r>
        <w:rPr>
          <w:noProof/>
        </w:rPr>
        <w:t>22</w:t>
      </w:r>
      <w:r>
        <w:rPr>
          <w:noProof/>
        </w:rPr>
        <w:fldChar w:fldCharType="end"/>
      </w:r>
    </w:p>
    <w:p w14:paraId="429637C0" w14:textId="35FBBC44" w:rsidR="00EB472E" w:rsidRDefault="00EB472E">
      <w:pPr>
        <w:pStyle w:val="TOC1"/>
        <w:rPr>
          <w:rFonts w:asciiTheme="minorHAnsi" w:eastAsiaTheme="minorEastAsia" w:hAnsiTheme="minorHAnsi" w:cstheme="minorBidi"/>
          <w:b w:val="0"/>
          <w:bCs w:val="0"/>
          <w:noProof/>
          <w:lang w:eastAsia="en-GB"/>
        </w:rPr>
      </w:pPr>
      <w:r w:rsidRPr="00D84B05">
        <w:rPr>
          <w:rFonts w:cs="Times New Roman"/>
          <w:noProof/>
          <w:lang w:val="en-US"/>
        </w:rPr>
        <w:t>Chapter 2</w:t>
      </w:r>
      <w:r>
        <w:rPr>
          <w:noProof/>
        </w:rPr>
        <w:tab/>
      </w:r>
      <w:r>
        <w:rPr>
          <w:noProof/>
        </w:rPr>
        <w:fldChar w:fldCharType="begin"/>
      </w:r>
      <w:r>
        <w:rPr>
          <w:noProof/>
        </w:rPr>
        <w:instrText xml:space="preserve"> PAGEREF _Toc31308015 \h </w:instrText>
      </w:r>
      <w:r>
        <w:rPr>
          <w:noProof/>
        </w:rPr>
      </w:r>
      <w:r>
        <w:rPr>
          <w:noProof/>
        </w:rPr>
        <w:fldChar w:fldCharType="separate"/>
      </w:r>
      <w:r>
        <w:rPr>
          <w:noProof/>
        </w:rPr>
        <w:t>27</w:t>
      </w:r>
      <w:r>
        <w:rPr>
          <w:noProof/>
        </w:rPr>
        <w:fldChar w:fldCharType="end"/>
      </w:r>
    </w:p>
    <w:p w14:paraId="17E5975F" w14:textId="7A6EE6DD" w:rsidR="00EB472E" w:rsidRDefault="00EB472E">
      <w:pPr>
        <w:pStyle w:val="TOC2"/>
        <w:rPr>
          <w:noProof/>
        </w:rPr>
      </w:pPr>
      <w:r w:rsidRPr="00D84B05">
        <w:rPr>
          <w:rFonts w:cs="Times New Roman"/>
          <w:noProof/>
          <w:lang w:val="en-US"/>
        </w:rPr>
        <w:t>2.1. Questionnaires</w:t>
      </w:r>
      <w:r>
        <w:rPr>
          <w:noProof/>
        </w:rPr>
        <w:tab/>
      </w:r>
      <w:r>
        <w:rPr>
          <w:noProof/>
        </w:rPr>
        <w:fldChar w:fldCharType="begin"/>
      </w:r>
      <w:r>
        <w:rPr>
          <w:noProof/>
        </w:rPr>
        <w:instrText xml:space="preserve"> PAGEREF _Toc31308016 \h </w:instrText>
      </w:r>
      <w:r>
        <w:rPr>
          <w:noProof/>
        </w:rPr>
      </w:r>
      <w:r>
        <w:rPr>
          <w:noProof/>
        </w:rPr>
        <w:fldChar w:fldCharType="separate"/>
      </w:r>
      <w:r>
        <w:rPr>
          <w:noProof/>
        </w:rPr>
        <w:t>27</w:t>
      </w:r>
      <w:r>
        <w:rPr>
          <w:noProof/>
        </w:rPr>
        <w:fldChar w:fldCharType="end"/>
      </w:r>
    </w:p>
    <w:p w14:paraId="0B9B9D81" w14:textId="77777777" w:rsidR="00362653" w:rsidRPr="007D3025" w:rsidRDefault="00362653" w:rsidP="007D3025"/>
    <w:p w14:paraId="5DECCA16" w14:textId="66CEE1B3" w:rsidR="00EB472E" w:rsidRDefault="00EB472E" w:rsidP="007D3025">
      <w:pPr>
        <w:pStyle w:val="TOC3"/>
        <w:rPr>
          <w:rFonts w:asciiTheme="minorHAnsi" w:eastAsiaTheme="minorEastAsia" w:hAnsiTheme="minorHAnsi" w:cstheme="minorBidi"/>
          <w:szCs w:val="24"/>
          <w:lang w:eastAsia="en-GB"/>
        </w:rPr>
      </w:pPr>
      <w:r w:rsidRPr="007D3025">
        <w:rPr>
          <w:lang w:val="en-US"/>
        </w:rPr>
        <w:t>2.1.1. The Autism Quotient (AQ)</w:t>
      </w:r>
      <w:r>
        <w:tab/>
      </w:r>
      <w:r>
        <w:fldChar w:fldCharType="begin"/>
      </w:r>
      <w:r>
        <w:instrText xml:space="preserve"> PAGEREF _Toc31308017 \h </w:instrText>
      </w:r>
      <w:r>
        <w:fldChar w:fldCharType="separate"/>
      </w:r>
      <w:r>
        <w:t>27</w:t>
      </w:r>
      <w:r>
        <w:fldChar w:fldCharType="end"/>
      </w:r>
    </w:p>
    <w:p w14:paraId="60119F22" w14:textId="5BEF1D90" w:rsidR="00EB472E" w:rsidRDefault="00EB472E" w:rsidP="007D3025">
      <w:pPr>
        <w:pStyle w:val="TOC3"/>
        <w:rPr>
          <w:rFonts w:asciiTheme="minorHAnsi" w:eastAsiaTheme="minorEastAsia" w:hAnsiTheme="minorHAnsi" w:cstheme="minorBidi"/>
          <w:szCs w:val="24"/>
          <w:lang w:eastAsia="en-GB"/>
        </w:rPr>
      </w:pPr>
      <w:r w:rsidRPr="007D3025">
        <w:t>2.1.2. The Toronto Alexithymia Scale (TAS-20)</w:t>
      </w:r>
      <w:r w:rsidRPr="00D84B05">
        <w:rPr>
          <w:b/>
          <w:bCs/>
        </w:rPr>
        <w:t xml:space="preserve"> </w:t>
      </w:r>
      <w:r w:rsidRPr="00D84B05">
        <w:rPr>
          <w:color w:val="464646"/>
          <w:lang w:eastAsia="en-GB"/>
        </w:rPr>
        <w:t>internal consistency</w:t>
      </w:r>
      <w:r>
        <w:tab/>
      </w:r>
      <w:r>
        <w:fldChar w:fldCharType="begin"/>
      </w:r>
      <w:r>
        <w:instrText xml:space="preserve"> PAGEREF _Toc31308018 \h </w:instrText>
      </w:r>
      <w:r>
        <w:fldChar w:fldCharType="separate"/>
      </w:r>
      <w:r>
        <w:t>28</w:t>
      </w:r>
      <w:r>
        <w:fldChar w:fldCharType="end"/>
      </w:r>
    </w:p>
    <w:p w14:paraId="1F12BFD5" w14:textId="360F4ABF" w:rsidR="00EB472E" w:rsidRPr="007D3025" w:rsidRDefault="00EB472E" w:rsidP="007D3025">
      <w:pPr>
        <w:pStyle w:val="TOC3"/>
        <w:rPr>
          <w:rFonts w:asciiTheme="minorHAnsi" w:eastAsiaTheme="minorEastAsia" w:hAnsiTheme="minorHAnsi" w:cstheme="minorBidi"/>
          <w:szCs w:val="24"/>
          <w:lang w:eastAsia="en-GB"/>
        </w:rPr>
      </w:pPr>
      <w:r w:rsidRPr="007D3025">
        <w:rPr>
          <w:lang w:eastAsia="en-GB"/>
        </w:rPr>
        <w:t>2.1.3. The Questionnaire of Cognitive and Affective Empathy (QCAE)</w:t>
      </w:r>
      <w:r w:rsidRPr="00A95E20">
        <w:tab/>
      </w:r>
      <w:r w:rsidRPr="007D3025">
        <w:fldChar w:fldCharType="begin"/>
      </w:r>
      <w:r w:rsidRPr="007D3025">
        <w:instrText xml:space="preserve"> PAGEREF _Toc31308019 \h </w:instrText>
      </w:r>
      <w:r w:rsidRPr="007D3025">
        <w:fldChar w:fldCharType="separate"/>
      </w:r>
      <w:r w:rsidRPr="007D3025">
        <w:t>28</w:t>
      </w:r>
      <w:r w:rsidRPr="007D3025">
        <w:fldChar w:fldCharType="end"/>
      </w:r>
    </w:p>
    <w:p w14:paraId="2D56181C" w14:textId="73F97D18" w:rsidR="00EB472E" w:rsidRDefault="00EB472E" w:rsidP="007D3025">
      <w:pPr>
        <w:pStyle w:val="TOC3"/>
        <w:rPr>
          <w:rFonts w:asciiTheme="minorHAnsi" w:eastAsiaTheme="minorEastAsia" w:hAnsiTheme="minorHAnsi" w:cstheme="minorBidi"/>
          <w:szCs w:val="24"/>
          <w:lang w:eastAsia="en-GB"/>
        </w:rPr>
      </w:pPr>
      <w:r w:rsidRPr="007D3025">
        <w:t>2.1.4. The Multi-dimensional Assessment of Interoceptive Awareness (MAIA)</w:t>
      </w:r>
      <w:r>
        <w:tab/>
      </w:r>
      <w:r>
        <w:fldChar w:fldCharType="begin"/>
      </w:r>
      <w:r>
        <w:instrText xml:space="preserve"> PAGEREF _Toc31308020 \h </w:instrText>
      </w:r>
      <w:r>
        <w:fldChar w:fldCharType="separate"/>
      </w:r>
      <w:r>
        <w:t>29</w:t>
      </w:r>
      <w:r>
        <w:fldChar w:fldCharType="end"/>
      </w:r>
    </w:p>
    <w:p w14:paraId="5AE7B9D2" w14:textId="080C6A92"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rPr>
        <w:t>2.2. Description of autistic participants</w:t>
      </w:r>
      <w:r>
        <w:rPr>
          <w:noProof/>
        </w:rPr>
        <w:tab/>
      </w:r>
      <w:r>
        <w:rPr>
          <w:noProof/>
        </w:rPr>
        <w:fldChar w:fldCharType="begin"/>
      </w:r>
      <w:r>
        <w:rPr>
          <w:noProof/>
        </w:rPr>
        <w:instrText xml:space="preserve"> PAGEREF _Toc31308021 \h </w:instrText>
      </w:r>
      <w:r>
        <w:rPr>
          <w:noProof/>
        </w:rPr>
      </w:r>
      <w:r>
        <w:rPr>
          <w:noProof/>
        </w:rPr>
        <w:fldChar w:fldCharType="separate"/>
      </w:r>
      <w:r>
        <w:rPr>
          <w:noProof/>
        </w:rPr>
        <w:t>30</w:t>
      </w:r>
      <w:r>
        <w:rPr>
          <w:noProof/>
        </w:rPr>
        <w:fldChar w:fldCharType="end"/>
      </w:r>
    </w:p>
    <w:p w14:paraId="06D08A5B" w14:textId="3DA83A32"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lang w:val="en-US"/>
        </w:rPr>
        <w:t>2.3. Ethical declaration</w:t>
      </w:r>
      <w:r>
        <w:rPr>
          <w:noProof/>
        </w:rPr>
        <w:tab/>
      </w:r>
      <w:r>
        <w:rPr>
          <w:noProof/>
        </w:rPr>
        <w:fldChar w:fldCharType="begin"/>
      </w:r>
      <w:r>
        <w:rPr>
          <w:noProof/>
        </w:rPr>
        <w:instrText xml:space="preserve"> PAGEREF _Toc31308022 \h </w:instrText>
      </w:r>
      <w:r>
        <w:rPr>
          <w:noProof/>
        </w:rPr>
      </w:r>
      <w:r>
        <w:rPr>
          <w:noProof/>
        </w:rPr>
        <w:fldChar w:fldCharType="separate"/>
      </w:r>
      <w:r>
        <w:rPr>
          <w:noProof/>
        </w:rPr>
        <w:t>32</w:t>
      </w:r>
      <w:r>
        <w:rPr>
          <w:noProof/>
        </w:rPr>
        <w:fldChar w:fldCharType="end"/>
      </w:r>
    </w:p>
    <w:p w14:paraId="1FC4CC16" w14:textId="476EB334" w:rsidR="00EB472E" w:rsidRDefault="00EB472E">
      <w:pPr>
        <w:pStyle w:val="TOC1"/>
        <w:rPr>
          <w:rFonts w:asciiTheme="minorHAnsi" w:eastAsiaTheme="minorEastAsia" w:hAnsiTheme="minorHAnsi" w:cstheme="minorBidi"/>
          <w:b w:val="0"/>
          <w:bCs w:val="0"/>
          <w:noProof/>
          <w:lang w:eastAsia="en-GB"/>
        </w:rPr>
      </w:pPr>
      <w:r w:rsidRPr="00D84B05">
        <w:rPr>
          <w:rFonts w:cs="Times New Roman"/>
          <w:noProof/>
        </w:rPr>
        <w:lastRenderedPageBreak/>
        <w:t>Chapter</w:t>
      </w:r>
      <w:r w:rsidR="001A3DBF">
        <w:rPr>
          <w:rFonts w:cs="Times New Roman"/>
          <w:noProof/>
        </w:rPr>
        <w:t xml:space="preserve"> 3 Differences on three dimensions of interoceptive processing: the heartbeat evoked potential, interoceptive accuracy and interoceptive sensibility in ASD</w:t>
      </w:r>
      <w:r w:rsidRPr="00D84B05">
        <w:rPr>
          <w:rFonts w:cs="Times New Roman"/>
          <w:noProof/>
        </w:rPr>
        <w:t xml:space="preserve"> </w:t>
      </w:r>
      <w:r w:rsidR="001A3DBF">
        <w:rPr>
          <w:caps/>
          <w:noProof/>
        </w:rPr>
        <w:t xml:space="preserve"> </w:t>
      </w:r>
      <w:r w:rsidR="001A3DBF" w:rsidRPr="002F001D">
        <w:rPr>
          <w:caps/>
          <w:noProof/>
        </w:rPr>
        <w:t xml:space="preserve"> </w:t>
      </w:r>
      <w:r>
        <w:rPr>
          <w:noProof/>
        </w:rPr>
        <w:tab/>
      </w:r>
      <w:r>
        <w:rPr>
          <w:noProof/>
        </w:rPr>
        <w:fldChar w:fldCharType="begin"/>
      </w:r>
      <w:r>
        <w:rPr>
          <w:noProof/>
        </w:rPr>
        <w:instrText xml:space="preserve"> PAGEREF _Toc31308024 \h </w:instrText>
      </w:r>
      <w:r>
        <w:rPr>
          <w:noProof/>
        </w:rPr>
      </w:r>
      <w:r>
        <w:rPr>
          <w:noProof/>
        </w:rPr>
        <w:fldChar w:fldCharType="separate"/>
      </w:r>
      <w:r>
        <w:rPr>
          <w:noProof/>
        </w:rPr>
        <w:t>35</w:t>
      </w:r>
      <w:r>
        <w:rPr>
          <w:noProof/>
        </w:rPr>
        <w:fldChar w:fldCharType="end"/>
      </w:r>
    </w:p>
    <w:p w14:paraId="5BD61FF6" w14:textId="5AD933A0" w:rsidR="00EB472E" w:rsidRDefault="00EB472E">
      <w:pPr>
        <w:pStyle w:val="TOC2"/>
        <w:rPr>
          <w:rFonts w:asciiTheme="minorHAnsi" w:eastAsiaTheme="minorEastAsia" w:hAnsiTheme="minorHAnsi" w:cstheme="minorBidi"/>
          <w:bCs w:val="0"/>
          <w:noProof/>
          <w:szCs w:val="24"/>
          <w:lang w:eastAsia="en-GB"/>
        </w:rPr>
      </w:pPr>
      <w:r w:rsidRPr="007D4991">
        <w:rPr>
          <w:rFonts w:cs="Times New Roman"/>
          <w:bCs w:val="0"/>
          <w:noProof/>
        </w:rPr>
        <w:t>3.1 Introduction</w:t>
      </w:r>
      <w:r>
        <w:rPr>
          <w:noProof/>
        </w:rPr>
        <w:tab/>
      </w:r>
      <w:r>
        <w:rPr>
          <w:noProof/>
        </w:rPr>
        <w:fldChar w:fldCharType="begin"/>
      </w:r>
      <w:r>
        <w:rPr>
          <w:noProof/>
        </w:rPr>
        <w:instrText xml:space="preserve"> PAGEREF _Toc31308025 \h </w:instrText>
      </w:r>
      <w:r>
        <w:rPr>
          <w:noProof/>
        </w:rPr>
      </w:r>
      <w:r>
        <w:rPr>
          <w:noProof/>
        </w:rPr>
        <w:fldChar w:fldCharType="separate"/>
      </w:r>
      <w:r>
        <w:rPr>
          <w:noProof/>
        </w:rPr>
        <w:t>35</w:t>
      </w:r>
      <w:r>
        <w:rPr>
          <w:noProof/>
        </w:rPr>
        <w:fldChar w:fldCharType="end"/>
      </w:r>
    </w:p>
    <w:p w14:paraId="40951482" w14:textId="314FC7C2" w:rsidR="00EB472E" w:rsidRDefault="00EB472E">
      <w:pPr>
        <w:pStyle w:val="TOC2"/>
        <w:rPr>
          <w:noProof/>
        </w:rPr>
      </w:pPr>
      <w:r w:rsidRPr="00D84B05">
        <w:rPr>
          <w:rFonts w:cs="Times New Roman"/>
          <w:noProof/>
        </w:rPr>
        <w:t>3.2. Methods</w:t>
      </w:r>
      <w:r>
        <w:rPr>
          <w:noProof/>
        </w:rPr>
        <w:tab/>
      </w:r>
      <w:r>
        <w:rPr>
          <w:noProof/>
        </w:rPr>
        <w:fldChar w:fldCharType="begin"/>
      </w:r>
      <w:r>
        <w:rPr>
          <w:noProof/>
        </w:rPr>
        <w:instrText xml:space="preserve"> PAGEREF _Toc31308026 \h </w:instrText>
      </w:r>
      <w:r>
        <w:rPr>
          <w:noProof/>
        </w:rPr>
      </w:r>
      <w:r>
        <w:rPr>
          <w:noProof/>
        </w:rPr>
        <w:fldChar w:fldCharType="separate"/>
      </w:r>
      <w:r>
        <w:rPr>
          <w:noProof/>
        </w:rPr>
        <w:t>41</w:t>
      </w:r>
      <w:r>
        <w:rPr>
          <w:noProof/>
        </w:rPr>
        <w:fldChar w:fldCharType="end"/>
      </w:r>
    </w:p>
    <w:p w14:paraId="5CAF30DF" w14:textId="77777777" w:rsidR="007D4991" w:rsidRPr="007D3025" w:rsidRDefault="007D4991" w:rsidP="007D3025"/>
    <w:p w14:paraId="32408789" w14:textId="18A90704" w:rsidR="00EB472E" w:rsidRDefault="00EB472E" w:rsidP="007D3025">
      <w:pPr>
        <w:pStyle w:val="TOC3"/>
        <w:rPr>
          <w:rFonts w:asciiTheme="minorHAnsi" w:eastAsiaTheme="minorEastAsia" w:hAnsiTheme="minorHAnsi" w:cstheme="minorBidi"/>
          <w:szCs w:val="24"/>
          <w:lang w:eastAsia="en-GB"/>
        </w:rPr>
      </w:pPr>
      <w:r w:rsidRPr="007D3025">
        <w:t>3.2.1. Participants</w:t>
      </w:r>
      <w:r>
        <w:tab/>
      </w:r>
      <w:r>
        <w:fldChar w:fldCharType="begin"/>
      </w:r>
      <w:r>
        <w:instrText xml:space="preserve"> PAGEREF _Toc31308027 \h </w:instrText>
      </w:r>
      <w:r>
        <w:fldChar w:fldCharType="separate"/>
      </w:r>
      <w:r>
        <w:t>41</w:t>
      </w:r>
      <w:r>
        <w:fldChar w:fldCharType="end"/>
      </w:r>
    </w:p>
    <w:p w14:paraId="709C511B" w14:textId="0F2EF0D2" w:rsidR="00EB472E" w:rsidRDefault="00EB472E" w:rsidP="007D3025">
      <w:pPr>
        <w:pStyle w:val="TOC3"/>
        <w:rPr>
          <w:rFonts w:asciiTheme="minorHAnsi" w:eastAsiaTheme="minorEastAsia" w:hAnsiTheme="minorHAnsi" w:cstheme="minorBidi"/>
          <w:szCs w:val="24"/>
          <w:lang w:eastAsia="en-GB"/>
        </w:rPr>
      </w:pPr>
      <w:r w:rsidRPr="00D84B05">
        <w:rPr>
          <w:rFonts w:eastAsia="Times New Roman"/>
          <w:lang w:val="en-US" w:eastAsia="it-IT"/>
        </w:rPr>
        <w:t>3.2.2. Materials and Procedure</w:t>
      </w:r>
      <w:r>
        <w:tab/>
      </w:r>
      <w:r>
        <w:fldChar w:fldCharType="begin"/>
      </w:r>
      <w:r>
        <w:instrText xml:space="preserve"> PAGEREF _Toc31308028 \h </w:instrText>
      </w:r>
      <w:r>
        <w:fldChar w:fldCharType="separate"/>
      </w:r>
      <w:r>
        <w:t>42</w:t>
      </w:r>
      <w:r>
        <w:fldChar w:fldCharType="end"/>
      </w:r>
    </w:p>
    <w:p w14:paraId="37E07DCF" w14:textId="6689AD1E" w:rsidR="00EB472E" w:rsidRPr="007D3025" w:rsidRDefault="00EB472E" w:rsidP="007D3025">
      <w:pPr>
        <w:pStyle w:val="TOC3"/>
        <w:rPr>
          <w:rFonts w:asciiTheme="minorHAnsi" w:eastAsiaTheme="minorEastAsia" w:hAnsiTheme="minorHAnsi" w:cstheme="minorBidi"/>
          <w:szCs w:val="24"/>
          <w:lang w:eastAsia="en-GB"/>
        </w:rPr>
      </w:pPr>
      <w:r w:rsidRPr="007D3025">
        <w:t>3.2.2.1</w:t>
      </w:r>
      <w:r w:rsidRPr="007D3025">
        <w:rPr>
          <w:i/>
        </w:rPr>
        <w:t xml:space="preserve"> </w:t>
      </w:r>
      <w:r w:rsidRPr="007D3025">
        <w:t>Interoceptive sensibility</w:t>
      </w:r>
      <w:r w:rsidRPr="007D4991">
        <w:tab/>
      </w:r>
      <w:r w:rsidRPr="007D3025">
        <w:fldChar w:fldCharType="begin"/>
      </w:r>
      <w:r w:rsidRPr="007D3025">
        <w:instrText xml:space="preserve"> PAGEREF _Toc31308029 \h </w:instrText>
      </w:r>
      <w:r w:rsidRPr="007D3025">
        <w:fldChar w:fldCharType="separate"/>
      </w:r>
      <w:r w:rsidRPr="007D3025">
        <w:t>42</w:t>
      </w:r>
      <w:r w:rsidRPr="007D3025">
        <w:fldChar w:fldCharType="end"/>
      </w:r>
    </w:p>
    <w:p w14:paraId="3A47318F" w14:textId="5FDA52F2" w:rsidR="00EB472E" w:rsidRPr="007D3025" w:rsidRDefault="00EB472E" w:rsidP="007D3025">
      <w:pPr>
        <w:pStyle w:val="TOC3"/>
        <w:rPr>
          <w:rFonts w:asciiTheme="minorHAnsi" w:eastAsiaTheme="minorEastAsia" w:hAnsiTheme="minorHAnsi" w:cstheme="minorBidi"/>
          <w:szCs w:val="24"/>
          <w:lang w:eastAsia="en-GB"/>
        </w:rPr>
      </w:pPr>
      <w:r w:rsidRPr="007D3025">
        <w:t>3.2.2.2. Interoceptive accuracy</w:t>
      </w:r>
      <w:r w:rsidRPr="007D4991">
        <w:tab/>
      </w:r>
      <w:r w:rsidRPr="007D3025">
        <w:fldChar w:fldCharType="begin"/>
      </w:r>
      <w:r w:rsidRPr="007D3025">
        <w:instrText xml:space="preserve"> PAGEREF _Toc31308030 \h </w:instrText>
      </w:r>
      <w:r w:rsidRPr="007D3025">
        <w:fldChar w:fldCharType="separate"/>
      </w:r>
      <w:r w:rsidRPr="007D3025">
        <w:t>42</w:t>
      </w:r>
      <w:r w:rsidRPr="007D3025">
        <w:fldChar w:fldCharType="end"/>
      </w:r>
    </w:p>
    <w:p w14:paraId="5845201A" w14:textId="446209B9" w:rsidR="00EB472E" w:rsidRPr="007D3025" w:rsidRDefault="00EB472E" w:rsidP="007D3025">
      <w:pPr>
        <w:pStyle w:val="TOC3"/>
        <w:rPr>
          <w:rFonts w:asciiTheme="minorHAnsi" w:eastAsiaTheme="minorEastAsia" w:hAnsiTheme="minorHAnsi" w:cstheme="minorBidi"/>
          <w:szCs w:val="24"/>
          <w:lang w:eastAsia="en-GB"/>
        </w:rPr>
      </w:pPr>
      <w:r w:rsidRPr="007D3025">
        <w:t>3.2.2.3. Questionnaires</w:t>
      </w:r>
      <w:r w:rsidRPr="007D4991">
        <w:tab/>
      </w:r>
      <w:r w:rsidRPr="007D3025">
        <w:fldChar w:fldCharType="begin"/>
      </w:r>
      <w:r w:rsidRPr="007D3025">
        <w:instrText xml:space="preserve"> PAGEREF _Toc31308031 \h </w:instrText>
      </w:r>
      <w:r w:rsidRPr="007D3025">
        <w:fldChar w:fldCharType="separate"/>
      </w:r>
      <w:r w:rsidRPr="007D3025">
        <w:t>43</w:t>
      </w:r>
      <w:r w:rsidRPr="007D3025">
        <w:fldChar w:fldCharType="end"/>
      </w:r>
    </w:p>
    <w:p w14:paraId="6EED6786" w14:textId="4A031BCE" w:rsidR="00EB472E" w:rsidRDefault="00EB472E" w:rsidP="007D3025">
      <w:pPr>
        <w:pStyle w:val="TOC3"/>
        <w:rPr>
          <w:rFonts w:asciiTheme="minorHAnsi" w:eastAsiaTheme="minorEastAsia" w:hAnsiTheme="minorHAnsi" w:cstheme="minorBidi"/>
          <w:szCs w:val="24"/>
          <w:lang w:eastAsia="en-GB"/>
        </w:rPr>
      </w:pPr>
      <w:r w:rsidRPr="00D84B05">
        <w:t>3.2.2.4. Heartbeat Evoked Potential (HEP) procedure</w:t>
      </w:r>
      <w:r>
        <w:tab/>
      </w:r>
      <w:r>
        <w:fldChar w:fldCharType="begin"/>
      </w:r>
      <w:r>
        <w:instrText xml:space="preserve"> PAGEREF _Toc31308032 \h </w:instrText>
      </w:r>
      <w:r>
        <w:fldChar w:fldCharType="separate"/>
      </w:r>
      <w:r>
        <w:t>43</w:t>
      </w:r>
      <w:r>
        <w:fldChar w:fldCharType="end"/>
      </w:r>
    </w:p>
    <w:p w14:paraId="24A976F8" w14:textId="34E1023D" w:rsidR="00EB472E" w:rsidRDefault="00EB472E" w:rsidP="007D3025">
      <w:pPr>
        <w:pStyle w:val="TOC3"/>
        <w:rPr>
          <w:rFonts w:asciiTheme="minorHAnsi" w:eastAsiaTheme="minorEastAsia" w:hAnsiTheme="minorHAnsi" w:cstheme="minorBidi"/>
          <w:szCs w:val="24"/>
          <w:lang w:eastAsia="en-GB"/>
        </w:rPr>
      </w:pPr>
      <w:r w:rsidRPr="00D84B05">
        <w:t>3.2.2.5. HEP processing and analysis</w:t>
      </w:r>
      <w:r>
        <w:tab/>
      </w:r>
      <w:r>
        <w:fldChar w:fldCharType="begin"/>
      </w:r>
      <w:r>
        <w:instrText xml:space="preserve"> PAGEREF _Toc31308033 \h </w:instrText>
      </w:r>
      <w:r>
        <w:fldChar w:fldCharType="separate"/>
      </w:r>
      <w:r>
        <w:t>45</w:t>
      </w:r>
      <w:r>
        <w:fldChar w:fldCharType="end"/>
      </w:r>
    </w:p>
    <w:p w14:paraId="1445C22B" w14:textId="3C098441" w:rsidR="00EB472E" w:rsidRPr="007D3025" w:rsidRDefault="00EB472E">
      <w:pPr>
        <w:pStyle w:val="TOC2"/>
        <w:rPr>
          <w:bCs w:val="0"/>
          <w:noProof/>
        </w:rPr>
      </w:pPr>
      <w:r w:rsidRPr="007D4991">
        <w:rPr>
          <w:rFonts w:cs="Times New Roman"/>
          <w:bCs w:val="0"/>
          <w:noProof/>
        </w:rPr>
        <w:t>3.3. Results</w:t>
      </w:r>
      <w:r w:rsidRPr="007D3025">
        <w:rPr>
          <w:bCs w:val="0"/>
          <w:noProof/>
        </w:rPr>
        <w:tab/>
      </w:r>
      <w:r w:rsidRPr="007D3025">
        <w:rPr>
          <w:bCs w:val="0"/>
          <w:noProof/>
        </w:rPr>
        <w:fldChar w:fldCharType="begin"/>
      </w:r>
      <w:r w:rsidRPr="007D3025">
        <w:rPr>
          <w:bCs w:val="0"/>
          <w:noProof/>
        </w:rPr>
        <w:instrText xml:space="preserve"> PAGEREF _Toc31308034 \h </w:instrText>
      </w:r>
      <w:r w:rsidRPr="007D3025">
        <w:rPr>
          <w:bCs w:val="0"/>
          <w:noProof/>
        </w:rPr>
      </w:r>
      <w:r w:rsidRPr="007D3025">
        <w:rPr>
          <w:bCs w:val="0"/>
          <w:noProof/>
        </w:rPr>
        <w:fldChar w:fldCharType="separate"/>
      </w:r>
      <w:r w:rsidRPr="007D3025">
        <w:rPr>
          <w:bCs w:val="0"/>
          <w:noProof/>
        </w:rPr>
        <w:t>47</w:t>
      </w:r>
      <w:r w:rsidRPr="007D3025">
        <w:rPr>
          <w:bCs w:val="0"/>
          <w:noProof/>
        </w:rPr>
        <w:fldChar w:fldCharType="end"/>
      </w:r>
    </w:p>
    <w:p w14:paraId="54238DC6" w14:textId="77777777" w:rsidR="007D4991" w:rsidRPr="007D3025" w:rsidRDefault="007D4991" w:rsidP="007D3025"/>
    <w:p w14:paraId="53369654" w14:textId="1EF87F35" w:rsidR="00EB472E" w:rsidRPr="007D3025" w:rsidRDefault="00EB472E" w:rsidP="007D3025">
      <w:pPr>
        <w:pStyle w:val="TOC3"/>
        <w:rPr>
          <w:rFonts w:asciiTheme="minorHAnsi" w:eastAsiaTheme="minorEastAsia" w:hAnsiTheme="minorHAnsi" w:cstheme="minorBidi"/>
          <w:szCs w:val="24"/>
          <w:lang w:eastAsia="en-GB"/>
        </w:rPr>
      </w:pPr>
      <w:r w:rsidRPr="007D3025">
        <w:t>3.3.1. Interoceptive Sensibility</w:t>
      </w:r>
      <w:r w:rsidRPr="007D4991">
        <w:tab/>
      </w:r>
      <w:r w:rsidRPr="007D3025">
        <w:fldChar w:fldCharType="begin"/>
      </w:r>
      <w:r w:rsidRPr="007D3025">
        <w:instrText xml:space="preserve"> PAGEREF _Toc31308035 \h </w:instrText>
      </w:r>
      <w:r w:rsidRPr="007D3025">
        <w:fldChar w:fldCharType="separate"/>
      </w:r>
      <w:r w:rsidRPr="007D3025">
        <w:t>47</w:t>
      </w:r>
      <w:r w:rsidRPr="007D3025">
        <w:fldChar w:fldCharType="end"/>
      </w:r>
    </w:p>
    <w:p w14:paraId="49A5874B" w14:textId="1DA81326" w:rsidR="00EB472E" w:rsidRPr="007D3025" w:rsidRDefault="00EB472E" w:rsidP="007D3025">
      <w:pPr>
        <w:pStyle w:val="TOC3"/>
        <w:rPr>
          <w:rFonts w:asciiTheme="minorHAnsi" w:eastAsiaTheme="minorEastAsia" w:hAnsiTheme="minorHAnsi" w:cstheme="minorBidi"/>
          <w:szCs w:val="24"/>
          <w:lang w:eastAsia="en-GB"/>
        </w:rPr>
      </w:pPr>
      <w:r w:rsidRPr="007D3025">
        <w:t>3.3.2. Interoceptive Accuracy</w:t>
      </w:r>
      <w:r w:rsidRPr="007D4991">
        <w:tab/>
      </w:r>
      <w:r w:rsidRPr="007D3025">
        <w:fldChar w:fldCharType="begin"/>
      </w:r>
      <w:r w:rsidRPr="007D3025">
        <w:instrText xml:space="preserve"> PAGEREF _Toc31308037 \h </w:instrText>
      </w:r>
      <w:r w:rsidRPr="007D3025">
        <w:fldChar w:fldCharType="separate"/>
      </w:r>
      <w:r w:rsidRPr="007D3025">
        <w:t>47</w:t>
      </w:r>
      <w:r w:rsidRPr="007D3025">
        <w:fldChar w:fldCharType="end"/>
      </w:r>
    </w:p>
    <w:p w14:paraId="6905073E" w14:textId="542FA3F2" w:rsidR="00EB472E" w:rsidRDefault="00EB472E" w:rsidP="007D3025">
      <w:pPr>
        <w:pStyle w:val="TOC3"/>
        <w:rPr>
          <w:rFonts w:asciiTheme="minorHAnsi" w:eastAsiaTheme="minorEastAsia" w:hAnsiTheme="minorHAnsi" w:cstheme="minorBidi"/>
          <w:szCs w:val="24"/>
          <w:lang w:eastAsia="en-GB"/>
        </w:rPr>
      </w:pPr>
      <w:r w:rsidRPr="00D84B05">
        <w:t>3.3.3. Heartbeat Evoked Potential</w:t>
      </w:r>
      <w:r>
        <w:tab/>
      </w:r>
      <w:r>
        <w:fldChar w:fldCharType="begin"/>
      </w:r>
      <w:r>
        <w:instrText xml:space="preserve"> PAGEREF _Toc31308040 \h </w:instrText>
      </w:r>
      <w:r>
        <w:fldChar w:fldCharType="separate"/>
      </w:r>
      <w:r>
        <w:t>47</w:t>
      </w:r>
      <w:r>
        <w:fldChar w:fldCharType="end"/>
      </w:r>
    </w:p>
    <w:p w14:paraId="61234446" w14:textId="75DE7413" w:rsidR="00EB472E" w:rsidRDefault="00EB472E" w:rsidP="007D3025">
      <w:pPr>
        <w:pStyle w:val="TOC3"/>
        <w:rPr>
          <w:rFonts w:asciiTheme="minorHAnsi" w:eastAsiaTheme="minorEastAsia" w:hAnsiTheme="minorHAnsi" w:cstheme="minorBidi"/>
          <w:szCs w:val="24"/>
          <w:lang w:eastAsia="en-GB"/>
        </w:rPr>
      </w:pPr>
      <w:r w:rsidRPr="00D84B05">
        <w:t>3.3.4. Questionnaire responses and relationships with interoceptive measures</w:t>
      </w:r>
      <w:r>
        <w:tab/>
      </w:r>
      <w:r>
        <w:fldChar w:fldCharType="begin"/>
      </w:r>
      <w:r>
        <w:instrText xml:space="preserve"> PAGEREF _Toc31308048 \h </w:instrText>
      </w:r>
      <w:r>
        <w:fldChar w:fldCharType="separate"/>
      </w:r>
      <w:r>
        <w:t>50</w:t>
      </w:r>
      <w:r>
        <w:fldChar w:fldCharType="end"/>
      </w:r>
    </w:p>
    <w:p w14:paraId="5B240A5B" w14:textId="6374B519"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rPr>
        <w:t>3.4. Discussion</w:t>
      </w:r>
      <w:r>
        <w:rPr>
          <w:noProof/>
        </w:rPr>
        <w:tab/>
      </w:r>
      <w:r>
        <w:rPr>
          <w:noProof/>
        </w:rPr>
        <w:fldChar w:fldCharType="begin"/>
      </w:r>
      <w:r>
        <w:rPr>
          <w:noProof/>
        </w:rPr>
        <w:instrText xml:space="preserve"> PAGEREF _Toc31308086 \h </w:instrText>
      </w:r>
      <w:r>
        <w:rPr>
          <w:noProof/>
        </w:rPr>
      </w:r>
      <w:r>
        <w:rPr>
          <w:noProof/>
        </w:rPr>
        <w:fldChar w:fldCharType="separate"/>
      </w:r>
      <w:r>
        <w:rPr>
          <w:noProof/>
        </w:rPr>
        <w:t>52</w:t>
      </w:r>
      <w:r>
        <w:rPr>
          <w:noProof/>
        </w:rPr>
        <w:fldChar w:fldCharType="end"/>
      </w:r>
    </w:p>
    <w:p w14:paraId="79AD68BB" w14:textId="7DC1D54B" w:rsidR="00EB472E" w:rsidRDefault="00EB472E">
      <w:pPr>
        <w:pStyle w:val="TOC1"/>
        <w:rPr>
          <w:rFonts w:asciiTheme="minorHAnsi" w:eastAsiaTheme="minorEastAsia" w:hAnsiTheme="minorHAnsi" w:cstheme="minorBidi"/>
          <w:b w:val="0"/>
          <w:bCs w:val="0"/>
          <w:noProof/>
          <w:lang w:eastAsia="en-GB"/>
        </w:rPr>
      </w:pPr>
      <w:r w:rsidRPr="00D84B05">
        <w:rPr>
          <w:rFonts w:cs="Times New Roman"/>
          <w:noProof/>
        </w:rPr>
        <w:t>Chapter 4</w:t>
      </w:r>
      <w:r w:rsidR="001A3DBF">
        <w:rPr>
          <w:rFonts w:cs="Times New Roman"/>
          <w:noProof/>
        </w:rPr>
        <w:t xml:space="preserve"> Interoceptive processing and the relationship with alexithymia and empathy in ASD</w:t>
      </w:r>
      <w:r>
        <w:rPr>
          <w:noProof/>
        </w:rPr>
        <w:tab/>
      </w:r>
      <w:r>
        <w:rPr>
          <w:noProof/>
        </w:rPr>
        <w:fldChar w:fldCharType="begin"/>
      </w:r>
      <w:r>
        <w:rPr>
          <w:noProof/>
        </w:rPr>
        <w:instrText xml:space="preserve"> PAGEREF _Toc31308105 \h </w:instrText>
      </w:r>
      <w:r>
        <w:rPr>
          <w:noProof/>
        </w:rPr>
      </w:r>
      <w:r>
        <w:rPr>
          <w:noProof/>
        </w:rPr>
        <w:fldChar w:fldCharType="separate"/>
      </w:r>
      <w:r>
        <w:rPr>
          <w:noProof/>
        </w:rPr>
        <w:t>65</w:t>
      </w:r>
      <w:r>
        <w:rPr>
          <w:noProof/>
        </w:rPr>
        <w:fldChar w:fldCharType="end"/>
      </w:r>
    </w:p>
    <w:p w14:paraId="0C97BCE8" w14:textId="7C643F41"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rPr>
        <w:t>4.1 Introduction</w:t>
      </w:r>
      <w:r>
        <w:rPr>
          <w:noProof/>
        </w:rPr>
        <w:tab/>
      </w:r>
      <w:r>
        <w:rPr>
          <w:noProof/>
        </w:rPr>
        <w:fldChar w:fldCharType="begin"/>
      </w:r>
      <w:r>
        <w:rPr>
          <w:noProof/>
        </w:rPr>
        <w:instrText xml:space="preserve"> PAGEREF _Toc31308106 \h </w:instrText>
      </w:r>
      <w:r>
        <w:rPr>
          <w:noProof/>
        </w:rPr>
      </w:r>
      <w:r>
        <w:rPr>
          <w:noProof/>
        </w:rPr>
        <w:fldChar w:fldCharType="separate"/>
      </w:r>
      <w:r>
        <w:rPr>
          <w:noProof/>
        </w:rPr>
        <w:t>65</w:t>
      </w:r>
      <w:r>
        <w:rPr>
          <w:noProof/>
        </w:rPr>
        <w:fldChar w:fldCharType="end"/>
      </w:r>
    </w:p>
    <w:p w14:paraId="3436C435" w14:textId="69242BF9" w:rsidR="00EB472E" w:rsidRDefault="00EB472E">
      <w:pPr>
        <w:pStyle w:val="TOC2"/>
        <w:rPr>
          <w:noProof/>
        </w:rPr>
      </w:pPr>
      <w:r w:rsidRPr="00D84B05">
        <w:rPr>
          <w:rFonts w:cs="Times New Roman"/>
          <w:noProof/>
        </w:rPr>
        <w:t>4.2. Methods Study 2</w:t>
      </w:r>
      <w:r>
        <w:rPr>
          <w:noProof/>
        </w:rPr>
        <w:tab/>
      </w:r>
      <w:r>
        <w:rPr>
          <w:noProof/>
        </w:rPr>
        <w:fldChar w:fldCharType="begin"/>
      </w:r>
      <w:r>
        <w:rPr>
          <w:noProof/>
        </w:rPr>
        <w:instrText xml:space="preserve"> PAGEREF _Toc31308107 \h </w:instrText>
      </w:r>
      <w:r>
        <w:rPr>
          <w:noProof/>
        </w:rPr>
      </w:r>
      <w:r>
        <w:rPr>
          <w:noProof/>
        </w:rPr>
        <w:fldChar w:fldCharType="separate"/>
      </w:r>
      <w:r>
        <w:rPr>
          <w:noProof/>
        </w:rPr>
        <w:t>70</w:t>
      </w:r>
      <w:r>
        <w:rPr>
          <w:noProof/>
        </w:rPr>
        <w:fldChar w:fldCharType="end"/>
      </w:r>
    </w:p>
    <w:p w14:paraId="7FD9FF4D" w14:textId="66D97C87" w:rsidR="00A0753D" w:rsidRPr="007D3025" w:rsidRDefault="00A0753D" w:rsidP="007D3025"/>
    <w:p w14:paraId="3972B67C" w14:textId="17DDA97B" w:rsidR="00A0753D" w:rsidRPr="007D3025" w:rsidRDefault="00EB472E" w:rsidP="007D4991">
      <w:pPr>
        <w:pStyle w:val="TOC3"/>
      </w:pPr>
      <w:r w:rsidRPr="007D3025">
        <w:t>4.2.</w:t>
      </w:r>
      <w:r w:rsidR="00785B5C" w:rsidRPr="007D3025">
        <w:t>1</w:t>
      </w:r>
      <w:r w:rsidR="00A0753D" w:rsidRPr="007D3025">
        <w:t xml:space="preserve"> Participants          </w:t>
      </w:r>
    </w:p>
    <w:p w14:paraId="3411FA60" w14:textId="533B9697" w:rsidR="00EB472E" w:rsidRPr="007D3025" w:rsidRDefault="00A0753D" w:rsidP="007D3025">
      <w:pPr>
        <w:pStyle w:val="TOC3"/>
        <w:rPr>
          <w:rFonts w:asciiTheme="minorHAnsi" w:eastAsiaTheme="minorEastAsia" w:hAnsiTheme="minorHAnsi" w:cstheme="minorBidi"/>
          <w:szCs w:val="24"/>
          <w:lang w:eastAsia="en-GB"/>
        </w:rPr>
      </w:pPr>
      <w:r w:rsidRPr="007D3025">
        <w:lastRenderedPageBreak/>
        <w:t>4.2.2</w:t>
      </w:r>
      <w:r w:rsidR="00EB472E" w:rsidRPr="007D3025">
        <w:t>. Materials and Procedure</w:t>
      </w:r>
      <w:r w:rsidR="00EB472E" w:rsidRPr="007D3025">
        <w:tab/>
      </w:r>
      <w:r w:rsidR="00EB472E" w:rsidRPr="007D3025">
        <w:fldChar w:fldCharType="begin"/>
      </w:r>
      <w:r w:rsidR="00EB472E" w:rsidRPr="007D3025">
        <w:instrText xml:space="preserve"> PAGEREF _Toc31308108 \h </w:instrText>
      </w:r>
      <w:r w:rsidR="00EB472E" w:rsidRPr="007D3025">
        <w:fldChar w:fldCharType="separate"/>
      </w:r>
      <w:r w:rsidR="00EB472E" w:rsidRPr="007D3025">
        <w:t>70</w:t>
      </w:r>
      <w:r w:rsidR="00EB472E" w:rsidRPr="007D3025">
        <w:fldChar w:fldCharType="end"/>
      </w:r>
    </w:p>
    <w:p w14:paraId="30BEF58A" w14:textId="6B7894A0" w:rsidR="00EB472E" w:rsidRPr="007D3025" w:rsidRDefault="00EB472E" w:rsidP="007D3025">
      <w:pPr>
        <w:pStyle w:val="TOC3"/>
        <w:rPr>
          <w:rFonts w:asciiTheme="minorHAnsi" w:eastAsiaTheme="minorEastAsia" w:hAnsiTheme="minorHAnsi" w:cstheme="minorBidi"/>
          <w:szCs w:val="24"/>
          <w:lang w:eastAsia="en-GB"/>
        </w:rPr>
      </w:pPr>
      <w:r w:rsidRPr="007D3025">
        <w:t>4.2.</w:t>
      </w:r>
      <w:r w:rsidR="00785B5C" w:rsidRPr="007D3025">
        <w:t>2</w:t>
      </w:r>
      <w:r w:rsidRPr="007D3025">
        <w:t>. Data analysis</w:t>
      </w:r>
      <w:r w:rsidRPr="00A0753D">
        <w:tab/>
      </w:r>
      <w:r w:rsidRPr="007D3025">
        <w:fldChar w:fldCharType="begin"/>
      </w:r>
      <w:r w:rsidRPr="007D3025">
        <w:instrText xml:space="preserve"> PAGEREF _Toc31308109 \h </w:instrText>
      </w:r>
      <w:r w:rsidRPr="007D3025">
        <w:fldChar w:fldCharType="separate"/>
      </w:r>
      <w:r w:rsidRPr="007D3025">
        <w:t>71</w:t>
      </w:r>
      <w:r w:rsidRPr="007D3025">
        <w:fldChar w:fldCharType="end"/>
      </w:r>
    </w:p>
    <w:p w14:paraId="28DE7F9C" w14:textId="31B0939B"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rPr>
        <w:t>4.3. Results Study 2</w:t>
      </w:r>
      <w:r>
        <w:rPr>
          <w:noProof/>
        </w:rPr>
        <w:tab/>
      </w:r>
      <w:r>
        <w:rPr>
          <w:noProof/>
        </w:rPr>
        <w:fldChar w:fldCharType="begin"/>
      </w:r>
      <w:r>
        <w:rPr>
          <w:noProof/>
        </w:rPr>
        <w:instrText xml:space="preserve"> PAGEREF _Toc31308110 \h </w:instrText>
      </w:r>
      <w:r>
        <w:rPr>
          <w:noProof/>
        </w:rPr>
      </w:r>
      <w:r>
        <w:rPr>
          <w:noProof/>
        </w:rPr>
        <w:fldChar w:fldCharType="separate"/>
      </w:r>
      <w:r>
        <w:rPr>
          <w:noProof/>
        </w:rPr>
        <w:t>71</w:t>
      </w:r>
      <w:r>
        <w:rPr>
          <w:noProof/>
        </w:rPr>
        <w:fldChar w:fldCharType="end"/>
      </w:r>
    </w:p>
    <w:p w14:paraId="7AD23A4B" w14:textId="2E73FB6A"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rPr>
        <w:t>4.4 Discussion Study 2</w:t>
      </w:r>
      <w:r>
        <w:rPr>
          <w:noProof/>
        </w:rPr>
        <w:tab/>
      </w:r>
      <w:r>
        <w:rPr>
          <w:noProof/>
        </w:rPr>
        <w:fldChar w:fldCharType="begin"/>
      </w:r>
      <w:r>
        <w:rPr>
          <w:noProof/>
        </w:rPr>
        <w:instrText xml:space="preserve"> PAGEREF _Toc31308111 \h </w:instrText>
      </w:r>
      <w:r>
        <w:rPr>
          <w:noProof/>
        </w:rPr>
      </w:r>
      <w:r>
        <w:rPr>
          <w:noProof/>
        </w:rPr>
        <w:fldChar w:fldCharType="separate"/>
      </w:r>
      <w:r>
        <w:rPr>
          <w:noProof/>
        </w:rPr>
        <w:t>74</w:t>
      </w:r>
      <w:r>
        <w:rPr>
          <w:noProof/>
        </w:rPr>
        <w:fldChar w:fldCharType="end"/>
      </w:r>
    </w:p>
    <w:p w14:paraId="6E13390B" w14:textId="21EDD897" w:rsidR="00EB472E" w:rsidRDefault="00EB472E">
      <w:pPr>
        <w:pStyle w:val="TOC2"/>
        <w:rPr>
          <w:noProof/>
        </w:rPr>
      </w:pPr>
      <w:r w:rsidRPr="00D84B05">
        <w:rPr>
          <w:rFonts w:cs="Times New Roman"/>
          <w:noProof/>
        </w:rPr>
        <w:t>4.5. Method Study 3</w:t>
      </w:r>
      <w:r>
        <w:rPr>
          <w:noProof/>
        </w:rPr>
        <w:tab/>
      </w:r>
      <w:r>
        <w:rPr>
          <w:noProof/>
        </w:rPr>
        <w:fldChar w:fldCharType="begin"/>
      </w:r>
      <w:r>
        <w:rPr>
          <w:noProof/>
        </w:rPr>
        <w:instrText xml:space="preserve"> PAGEREF _Toc31308112 \h </w:instrText>
      </w:r>
      <w:r>
        <w:rPr>
          <w:noProof/>
        </w:rPr>
      </w:r>
      <w:r>
        <w:rPr>
          <w:noProof/>
        </w:rPr>
        <w:fldChar w:fldCharType="separate"/>
      </w:r>
      <w:r>
        <w:rPr>
          <w:noProof/>
        </w:rPr>
        <w:t>77</w:t>
      </w:r>
      <w:r>
        <w:rPr>
          <w:noProof/>
        </w:rPr>
        <w:fldChar w:fldCharType="end"/>
      </w:r>
    </w:p>
    <w:p w14:paraId="3C9AD9AB" w14:textId="77777777" w:rsidR="00A0753D" w:rsidRPr="007D3025" w:rsidRDefault="00A0753D" w:rsidP="007D3025"/>
    <w:p w14:paraId="7280471D" w14:textId="3715E0D2" w:rsidR="00EB472E" w:rsidRPr="007D3025" w:rsidRDefault="00EB472E" w:rsidP="007D3025">
      <w:pPr>
        <w:pStyle w:val="TOC3"/>
        <w:rPr>
          <w:rFonts w:asciiTheme="minorHAnsi" w:eastAsiaTheme="minorEastAsia" w:hAnsiTheme="minorHAnsi" w:cstheme="minorBidi"/>
          <w:szCs w:val="24"/>
          <w:lang w:eastAsia="en-GB"/>
        </w:rPr>
      </w:pPr>
      <w:r w:rsidRPr="007D3025">
        <w:t>4.5.1. Participants</w:t>
      </w:r>
      <w:r w:rsidRPr="00A0753D">
        <w:tab/>
      </w:r>
      <w:r w:rsidRPr="007D3025">
        <w:fldChar w:fldCharType="begin"/>
      </w:r>
      <w:r w:rsidRPr="007D3025">
        <w:instrText xml:space="preserve"> PAGEREF _Toc31308113 \h </w:instrText>
      </w:r>
      <w:r w:rsidRPr="007D3025">
        <w:fldChar w:fldCharType="separate"/>
      </w:r>
      <w:r w:rsidRPr="007D3025">
        <w:t>77</w:t>
      </w:r>
      <w:r w:rsidRPr="007D3025">
        <w:fldChar w:fldCharType="end"/>
      </w:r>
    </w:p>
    <w:p w14:paraId="3E3527EF" w14:textId="5BBFAC3E" w:rsidR="00EB472E" w:rsidRPr="007D3025" w:rsidRDefault="00EB472E" w:rsidP="007D3025">
      <w:pPr>
        <w:pStyle w:val="TOC3"/>
        <w:rPr>
          <w:rFonts w:asciiTheme="minorHAnsi" w:eastAsiaTheme="minorEastAsia" w:hAnsiTheme="minorHAnsi" w:cstheme="minorBidi"/>
          <w:szCs w:val="24"/>
          <w:lang w:eastAsia="en-GB"/>
        </w:rPr>
      </w:pPr>
      <w:r w:rsidRPr="007D3025">
        <w:t>4.5.2. Materials</w:t>
      </w:r>
      <w:r w:rsidRPr="00A0753D">
        <w:tab/>
      </w:r>
      <w:r w:rsidRPr="007D3025">
        <w:fldChar w:fldCharType="begin"/>
      </w:r>
      <w:r w:rsidRPr="007D3025">
        <w:instrText xml:space="preserve"> PAGEREF _Toc31308114 \h </w:instrText>
      </w:r>
      <w:r w:rsidRPr="007D3025">
        <w:fldChar w:fldCharType="separate"/>
      </w:r>
      <w:r w:rsidRPr="007D3025">
        <w:t>79</w:t>
      </w:r>
      <w:r w:rsidRPr="007D3025">
        <w:fldChar w:fldCharType="end"/>
      </w:r>
    </w:p>
    <w:p w14:paraId="635D2F04" w14:textId="4A044AFA" w:rsidR="00EB472E" w:rsidRPr="007D3025" w:rsidRDefault="00EB472E" w:rsidP="007D3025">
      <w:pPr>
        <w:pStyle w:val="TOC3"/>
        <w:rPr>
          <w:rFonts w:asciiTheme="minorHAnsi" w:eastAsiaTheme="minorEastAsia" w:hAnsiTheme="minorHAnsi" w:cstheme="minorBidi"/>
          <w:szCs w:val="24"/>
          <w:lang w:eastAsia="en-GB"/>
        </w:rPr>
      </w:pPr>
      <w:r w:rsidRPr="007D3025">
        <w:t>4.5.3. Data Analysis</w:t>
      </w:r>
      <w:r w:rsidRPr="007D3025">
        <w:tab/>
      </w:r>
      <w:r w:rsidRPr="007D3025">
        <w:fldChar w:fldCharType="begin"/>
      </w:r>
      <w:r w:rsidRPr="007D3025">
        <w:instrText xml:space="preserve"> PAGEREF _Toc31308115 \h </w:instrText>
      </w:r>
      <w:r w:rsidRPr="007D3025">
        <w:fldChar w:fldCharType="separate"/>
      </w:r>
      <w:r w:rsidRPr="007D3025">
        <w:t>83</w:t>
      </w:r>
      <w:r w:rsidRPr="007D3025">
        <w:fldChar w:fldCharType="end"/>
      </w:r>
    </w:p>
    <w:p w14:paraId="08E18B8A" w14:textId="32142172" w:rsidR="00EB472E" w:rsidRDefault="00006E75">
      <w:pPr>
        <w:pStyle w:val="TOC2"/>
        <w:rPr>
          <w:bCs w:val="0"/>
          <w:noProof/>
        </w:rPr>
      </w:pPr>
      <w:r w:rsidRPr="00A0753D">
        <w:rPr>
          <w:rFonts w:cs="Times New Roman"/>
          <w:bCs w:val="0"/>
          <w:noProof/>
        </w:rPr>
        <w:t>4.6</w:t>
      </w:r>
      <w:r w:rsidR="00EB472E" w:rsidRPr="001A3DBF">
        <w:rPr>
          <w:rFonts w:cs="Times New Roman"/>
          <w:bCs w:val="0"/>
          <w:noProof/>
        </w:rPr>
        <w:t>. Results Study 3</w:t>
      </w:r>
      <w:r w:rsidR="00EB472E" w:rsidRPr="001A3DBF">
        <w:rPr>
          <w:bCs w:val="0"/>
          <w:noProof/>
        </w:rPr>
        <w:tab/>
      </w:r>
      <w:r w:rsidR="00EB472E" w:rsidRPr="007D3025">
        <w:rPr>
          <w:bCs w:val="0"/>
          <w:noProof/>
        </w:rPr>
        <w:fldChar w:fldCharType="begin"/>
      </w:r>
      <w:r w:rsidR="00EB472E" w:rsidRPr="007D3025">
        <w:rPr>
          <w:bCs w:val="0"/>
          <w:noProof/>
        </w:rPr>
        <w:instrText xml:space="preserve"> PAGEREF _Toc31308117 \h </w:instrText>
      </w:r>
      <w:r w:rsidR="00EB472E" w:rsidRPr="007D3025">
        <w:rPr>
          <w:bCs w:val="0"/>
          <w:noProof/>
        </w:rPr>
      </w:r>
      <w:r w:rsidR="00EB472E" w:rsidRPr="007D3025">
        <w:rPr>
          <w:bCs w:val="0"/>
          <w:noProof/>
        </w:rPr>
        <w:fldChar w:fldCharType="separate"/>
      </w:r>
      <w:r w:rsidR="00EB472E" w:rsidRPr="007D3025">
        <w:rPr>
          <w:bCs w:val="0"/>
          <w:noProof/>
        </w:rPr>
        <w:t>87</w:t>
      </w:r>
      <w:r w:rsidR="00EB472E" w:rsidRPr="007D3025">
        <w:rPr>
          <w:bCs w:val="0"/>
          <w:noProof/>
        </w:rPr>
        <w:fldChar w:fldCharType="end"/>
      </w:r>
    </w:p>
    <w:p w14:paraId="4953DF11" w14:textId="77777777" w:rsidR="00AC4F08" w:rsidRPr="007D3025" w:rsidRDefault="00AC4F08" w:rsidP="007D3025"/>
    <w:p w14:paraId="4FB2F3DD" w14:textId="2D38290C" w:rsidR="00EB472E" w:rsidRPr="007D3025" w:rsidRDefault="00EB472E" w:rsidP="007D3025">
      <w:pPr>
        <w:pStyle w:val="TOC3"/>
        <w:rPr>
          <w:rFonts w:asciiTheme="minorHAnsi" w:eastAsiaTheme="minorEastAsia" w:hAnsiTheme="minorHAnsi" w:cstheme="minorBidi"/>
          <w:szCs w:val="24"/>
          <w:lang w:eastAsia="en-GB"/>
        </w:rPr>
      </w:pPr>
      <w:r w:rsidRPr="007D3025">
        <w:t>4.6.1. Alexithymia</w:t>
      </w:r>
      <w:r w:rsidRPr="00A0753D">
        <w:tab/>
      </w:r>
      <w:r w:rsidRPr="007D3025">
        <w:fldChar w:fldCharType="begin"/>
      </w:r>
      <w:r w:rsidRPr="007D3025">
        <w:instrText xml:space="preserve"> PAGEREF _Toc31308118 \h </w:instrText>
      </w:r>
      <w:r w:rsidRPr="007D3025">
        <w:fldChar w:fldCharType="separate"/>
      </w:r>
      <w:r w:rsidRPr="007D3025">
        <w:t>87</w:t>
      </w:r>
      <w:r w:rsidRPr="007D3025">
        <w:fldChar w:fldCharType="end"/>
      </w:r>
    </w:p>
    <w:p w14:paraId="1F42511C" w14:textId="2EB98025" w:rsidR="00EB472E" w:rsidRPr="007D3025" w:rsidRDefault="00EB472E" w:rsidP="007D3025">
      <w:pPr>
        <w:pStyle w:val="TOC3"/>
        <w:rPr>
          <w:rFonts w:asciiTheme="minorHAnsi" w:eastAsiaTheme="minorEastAsia" w:hAnsiTheme="minorHAnsi" w:cstheme="minorBidi"/>
          <w:szCs w:val="24"/>
          <w:lang w:eastAsia="en-GB"/>
        </w:rPr>
      </w:pPr>
      <w:r w:rsidRPr="007D3025">
        <w:t>4.6.2. Empathy measures</w:t>
      </w:r>
      <w:r w:rsidRPr="00A0753D">
        <w:tab/>
      </w:r>
      <w:r w:rsidRPr="007D3025">
        <w:fldChar w:fldCharType="begin"/>
      </w:r>
      <w:r w:rsidRPr="007D3025">
        <w:instrText xml:space="preserve"> PAGEREF _Toc31308119 \h </w:instrText>
      </w:r>
      <w:r w:rsidRPr="007D3025">
        <w:fldChar w:fldCharType="separate"/>
      </w:r>
      <w:r w:rsidRPr="007D3025">
        <w:t>87</w:t>
      </w:r>
      <w:r w:rsidRPr="007D3025">
        <w:fldChar w:fldCharType="end"/>
      </w:r>
    </w:p>
    <w:p w14:paraId="645602C2" w14:textId="7AD1688E" w:rsidR="00EB472E" w:rsidRPr="007D3025" w:rsidRDefault="00EB472E" w:rsidP="007D3025">
      <w:pPr>
        <w:pStyle w:val="TOC3"/>
        <w:rPr>
          <w:rFonts w:asciiTheme="minorHAnsi" w:eastAsiaTheme="minorEastAsia" w:hAnsiTheme="minorHAnsi" w:cstheme="minorBidi"/>
          <w:szCs w:val="24"/>
          <w:lang w:eastAsia="en-GB"/>
        </w:rPr>
      </w:pPr>
      <w:r w:rsidRPr="007D3025">
        <w:t>4.6.3. Interoceptive tasks</w:t>
      </w:r>
      <w:r w:rsidRPr="00A0753D">
        <w:tab/>
      </w:r>
      <w:r w:rsidRPr="007D3025">
        <w:fldChar w:fldCharType="begin"/>
      </w:r>
      <w:r w:rsidRPr="007D3025">
        <w:instrText xml:space="preserve"> PAGEREF _Toc31308120 \h </w:instrText>
      </w:r>
      <w:r w:rsidRPr="007D3025">
        <w:fldChar w:fldCharType="separate"/>
      </w:r>
      <w:r w:rsidRPr="007D3025">
        <w:t>90</w:t>
      </w:r>
      <w:r w:rsidRPr="007D3025">
        <w:fldChar w:fldCharType="end"/>
      </w:r>
    </w:p>
    <w:p w14:paraId="52B4A7E3" w14:textId="7D41E4A0" w:rsidR="00EB472E" w:rsidRPr="007D3025" w:rsidRDefault="00EB472E" w:rsidP="007D3025">
      <w:pPr>
        <w:pStyle w:val="TOC3"/>
        <w:rPr>
          <w:rFonts w:asciiTheme="minorHAnsi" w:eastAsiaTheme="minorEastAsia" w:hAnsiTheme="minorHAnsi" w:cstheme="minorBidi"/>
          <w:szCs w:val="24"/>
          <w:lang w:eastAsia="en-GB"/>
        </w:rPr>
      </w:pPr>
      <w:r w:rsidRPr="007D3025">
        <w:t>4.6.4 Automatic facial mimicry</w:t>
      </w:r>
      <w:r w:rsidRPr="00A0753D">
        <w:tab/>
      </w:r>
      <w:r w:rsidRPr="007D3025">
        <w:fldChar w:fldCharType="begin"/>
      </w:r>
      <w:r w:rsidRPr="007D3025">
        <w:instrText xml:space="preserve"> PAGEREF _Toc31308122 \h </w:instrText>
      </w:r>
      <w:r w:rsidRPr="007D3025">
        <w:fldChar w:fldCharType="separate"/>
      </w:r>
      <w:r w:rsidRPr="007D3025">
        <w:t>94</w:t>
      </w:r>
      <w:r w:rsidRPr="007D3025">
        <w:fldChar w:fldCharType="end"/>
      </w:r>
    </w:p>
    <w:p w14:paraId="7799A061" w14:textId="63022C7D" w:rsidR="00EB472E" w:rsidRDefault="00EB472E" w:rsidP="007D3025">
      <w:pPr>
        <w:pStyle w:val="TOC3"/>
        <w:rPr>
          <w:rFonts w:asciiTheme="minorHAnsi" w:eastAsiaTheme="minorEastAsia" w:hAnsiTheme="minorHAnsi" w:cstheme="minorBidi"/>
          <w:szCs w:val="24"/>
          <w:lang w:eastAsia="en-GB"/>
        </w:rPr>
      </w:pPr>
      <w:r w:rsidRPr="007D3025">
        <w:t>4.6.5. Relationships between interoception, alexithymia and empathy, and the role of ASD</w:t>
      </w:r>
      <w:r>
        <w:tab/>
      </w:r>
      <w:r>
        <w:fldChar w:fldCharType="begin"/>
      </w:r>
      <w:r>
        <w:instrText xml:space="preserve"> PAGEREF _Toc31308123 \h </w:instrText>
      </w:r>
      <w:r>
        <w:fldChar w:fldCharType="separate"/>
      </w:r>
      <w:r>
        <w:t>97</w:t>
      </w:r>
      <w:r>
        <w:fldChar w:fldCharType="end"/>
      </w:r>
    </w:p>
    <w:p w14:paraId="5BAA9F2D" w14:textId="450D4EBB"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rPr>
        <w:t>4.7. Discussion Study 3</w:t>
      </w:r>
      <w:r>
        <w:rPr>
          <w:noProof/>
        </w:rPr>
        <w:tab/>
      </w:r>
      <w:r>
        <w:rPr>
          <w:noProof/>
        </w:rPr>
        <w:fldChar w:fldCharType="begin"/>
      </w:r>
      <w:r>
        <w:rPr>
          <w:noProof/>
        </w:rPr>
        <w:instrText xml:space="preserve"> PAGEREF _Toc31308124 \h </w:instrText>
      </w:r>
      <w:r>
        <w:rPr>
          <w:noProof/>
        </w:rPr>
      </w:r>
      <w:r>
        <w:rPr>
          <w:noProof/>
        </w:rPr>
        <w:fldChar w:fldCharType="separate"/>
      </w:r>
      <w:r>
        <w:rPr>
          <w:noProof/>
        </w:rPr>
        <w:t>101</w:t>
      </w:r>
      <w:r>
        <w:rPr>
          <w:noProof/>
        </w:rPr>
        <w:fldChar w:fldCharType="end"/>
      </w:r>
    </w:p>
    <w:p w14:paraId="3BA95797" w14:textId="0EF16F34" w:rsidR="00EB472E" w:rsidRDefault="00EB472E">
      <w:pPr>
        <w:pStyle w:val="TOC1"/>
        <w:rPr>
          <w:rFonts w:asciiTheme="minorHAnsi" w:eastAsiaTheme="minorEastAsia" w:hAnsiTheme="minorHAnsi" w:cstheme="minorBidi"/>
          <w:b w:val="0"/>
          <w:bCs w:val="0"/>
          <w:noProof/>
          <w:lang w:eastAsia="en-GB"/>
        </w:rPr>
      </w:pPr>
      <w:r w:rsidRPr="00D84B05">
        <w:rPr>
          <w:rFonts w:eastAsia="Times New Roman" w:cs="Times New Roman"/>
          <w:noProof/>
          <w:shd w:val="clear" w:color="auto" w:fill="FFFFFF"/>
        </w:rPr>
        <w:t>Chapter 5</w:t>
      </w:r>
      <w:r w:rsidR="00A0753D">
        <w:rPr>
          <w:rFonts w:eastAsia="Times New Roman" w:cs="Times New Roman"/>
          <w:noProof/>
          <w:shd w:val="clear" w:color="auto" w:fill="FFFFFF"/>
        </w:rPr>
        <w:t xml:space="preserve"> Multisensory bodily self-consciousnes and peripersonal space</w:t>
      </w:r>
      <w:r>
        <w:rPr>
          <w:noProof/>
        </w:rPr>
        <w:tab/>
      </w:r>
      <w:r>
        <w:rPr>
          <w:noProof/>
        </w:rPr>
        <w:fldChar w:fldCharType="begin"/>
      </w:r>
      <w:r>
        <w:rPr>
          <w:noProof/>
        </w:rPr>
        <w:instrText xml:space="preserve"> PAGEREF _Toc31308125 \h </w:instrText>
      </w:r>
      <w:r>
        <w:rPr>
          <w:noProof/>
        </w:rPr>
      </w:r>
      <w:r>
        <w:rPr>
          <w:noProof/>
        </w:rPr>
        <w:fldChar w:fldCharType="separate"/>
      </w:r>
      <w:r>
        <w:rPr>
          <w:noProof/>
        </w:rPr>
        <w:t>113</w:t>
      </w:r>
      <w:r>
        <w:rPr>
          <w:noProof/>
        </w:rPr>
        <w:fldChar w:fldCharType="end"/>
      </w:r>
    </w:p>
    <w:p w14:paraId="19FA79CF" w14:textId="0CA80434"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rPr>
        <w:t>5.1. Introduction</w:t>
      </w:r>
      <w:r>
        <w:rPr>
          <w:noProof/>
        </w:rPr>
        <w:tab/>
      </w:r>
      <w:r>
        <w:rPr>
          <w:noProof/>
        </w:rPr>
        <w:fldChar w:fldCharType="begin"/>
      </w:r>
      <w:r>
        <w:rPr>
          <w:noProof/>
        </w:rPr>
        <w:instrText xml:space="preserve"> PAGEREF _Toc31308128 \h </w:instrText>
      </w:r>
      <w:r>
        <w:rPr>
          <w:noProof/>
        </w:rPr>
      </w:r>
      <w:r>
        <w:rPr>
          <w:noProof/>
        </w:rPr>
        <w:fldChar w:fldCharType="separate"/>
      </w:r>
      <w:r>
        <w:rPr>
          <w:noProof/>
        </w:rPr>
        <w:t>113</w:t>
      </w:r>
      <w:r>
        <w:rPr>
          <w:noProof/>
        </w:rPr>
        <w:fldChar w:fldCharType="end"/>
      </w:r>
    </w:p>
    <w:p w14:paraId="391FAF2D" w14:textId="1F139E1F" w:rsidR="00EB472E" w:rsidRPr="007D3025" w:rsidRDefault="00EB472E">
      <w:pPr>
        <w:pStyle w:val="TOC2"/>
        <w:rPr>
          <w:bCs w:val="0"/>
          <w:noProof/>
        </w:rPr>
      </w:pPr>
      <w:r w:rsidRPr="00A0753D">
        <w:rPr>
          <w:rFonts w:cs="Times New Roman"/>
          <w:bCs w:val="0"/>
          <w:noProof/>
        </w:rPr>
        <w:t>5.2 Methods</w:t>
      </w:r>
      <w:r w:rsidRPr="007D3025">
        <w:rPr>
          <w:bCs w:val="0"/>
          <w:noProof/>
        </w:rPr>
        <w:tab/>
      </w:r>
      <w:r w:rsidRPr="007D3025">
        <w:rPr>
          <w:bCs w:val="0"/>
          <w:noProof/>
        </w:rPr>
        <w:fldChar w:fldCharType="begin"/>
      </w:r>
      <w:r w:rsidRPr="007D3025">
        <w:rPr>
          <w:bCs w:val="0"/>
          <w:noProof/>
        </w:rPr>
        <w:instrText xml:space="preserve"> PAGEREF _Toc31308129 \h </w:instrText>
      </w:r>
      <w:r w:rsidRPr="007D3025">
        <w:rPr>
          <w:bCs w:val="0"/>
          <w:noProof/>
        </w:rPr>
      </w:r>
      <w:r w:rsidRPr="007D3025">
        <w:rPr>
          <w:bCs w:val="0"/>
          <w:noProof/>
        </w:rPr>
        <w:fldChar w:fldCharType="separate"/>
      </w:r>
      <w:r w:rsidRPr="007D3025">
        <w:rPr>
          <w:bCs w:val="0"/>
          <w:noProof/>
        </w:rPr>
        <w:t>119</w:t>
      </w:r>
      <w:r w:rsidRPr="007D3025">
        <w:rPr>
          <w:bCs w:val="0"/>
          <w:noProof/>
        </w:rPr>
        <w:fldChar w:fldCharType="end"/>
      </w:r>
    </w:p>
    <w:p w14:paraId="4EA5CC4D" w14:textId="77777777" w:rsidR="00A0753D" w:rsidRPr="007D3025" w:rsidRDefault="00A0753D" w:rsidP="007D3025"/>
    <w:p w14:paraId="0F902BF0" w14:textId="66640DE8" w:rsidR="00EB472E" w:rsidRPr="007D3025" w:rsidRDefault="00EB472E" w:rsidP="007D3025">
      <w:pPr>
        <w:pStyle w:val="TOC3"/>
        <w:rPr>
          <w:rFonts w:asciiTheme="minorHAnsi" w:eastAsiaTheme="minorEastAsia" w:hAnsiTheme="minorHAnsi" w:cstheme="minorBidi"/>
          <w:szCs w:val="24"/>
          <w:lang w:eastAsia="en-GB"/>
        </w:rPr>
      </w:pPr>
      <w:r w:rsidRPr="007D3025">
        <w:t>5.2.1. Participants</w:t>
      </w:r>
      <w:r w:rsidRPr="00A0753D">
        <w:tab/>
      </w:r>
      <w:r w:rsidRPr="007D3025">
        <w:fldChar w:fldCharType="begin"/>
      </w:r>
      <w:r w:rsidRPr="007D3025">
        <w:instrText xml:space="preserve"> PAGEREF _Toc31308130 \h </w:instrText>
      </w:r>
      <w:r w:rsidRPr="007D3025">
        <w:fldChar w:fldCharType="separate"/>
      </w:r>
      <w:r w:rsidRPr="007D3025">
        <w:t>119</w:t>
      </w:r>
      <w:r w:rsidRPr="007D3025">
        <w:fldChar w:fldCharType="end"/>
      </w:r>
    </w:p>
    <w:p w14:paraId="28F260D1" w14:textId="4D18BB47" w:rsidR="00EB472E" w:rsidRPr="007D3025" w:rsidRDefault="00EB472E" w:rsidP="007D3025">
      <w:pPr>
        <w:pStyle w:val="TOC3"/>
        <w:rPr>
          <w:rFonts w:asciiTheme="minorHAnsi" w:eastAsiaTheme="minorEastAsia" w:hAnsiTheme="minorHAnsi" w:cstheme="minorBidi"/>
          <w:szCs w:val="24"/>
          <w:lang w:eastAsia="en-GB"/>
        </w:rPr>
      </w:pPr>
      <w:r w:rsidRPr="007D3025">
        <w:t>5.2.2. Materials and Procedure</w:t>
      </w:r>
      <w:r w:rsidRPr="00A0753D">
        <w:tab/>
      </w:r>
      <w:r w:rsidRPr="007D3025">
        <w:fldChar w:fldCharType="begin"/>
      </w:r>
      <w:r w:rsidRPr="007D3025">
        <w:instrText xml:space="preserve"> PAGEREF _Toc31308131 \h </w:instrText>
      </w:r>
      <w:r w:rsidRPr="007D3025">
        <w:fldChar w:fldCharType="separate"/>
      </w:r>
      <w:r w:rsidRPr="007D3025">
        <w:t>120</w:t>
      </w:r>
      <w:r w:rsidRPr="007D3025">
        <w:fldChar w:fldCharType="end"/>
      </w:r>
    </w:p>
    <w:p w14:paraId="75790877" w14:textId="499B72EC" w:rsidR="00EB472E" w:rsidRPr="007D3025" w:rsidRDefault="00EB472E">
      <w:pPr>
        <w:pStyle w:val="TOC4"/>
        <w:tabs>
          <w:tab w:val="right" w:pos="9016"/>
        </w:tabs>
        <w:rPr>
          <w:rFonts w:ascii="Times New Roman" w:hAnsi="Times New Roman" w:cs="Times New Roman"/>
          <w:noProof/>
          <w:sz w:val="24"/>
          <w:szCs w:val="24"/>
        </w:rPr>
      </w:pPr>
      <w:r w:rsidRPr="00D84B05">
        <w:rPr>
          <w:rFonts w:ascii="Times New Roman" w:hAnsi="Times New Roman" w:cs="Times New Roman"/>
          <w:noProof/>
        </w:rPr>
        <w:t>5.2.2.1 Ques</w:t>
      </w:r>
      <w:r w:rsidRPr="007D3025">
        <w:rPr>
          <w:rFonts w:ascii="Times New Roman" w:hAnsi="Times New Roman" w:cs="Times New Roman"/>
          <w:noProof/>
          <w:sz w:val="24"/>
          <w:szCs w:val="24"/>
        </w:rPr>
        <w:t>tionnaires</w:t>
      </w:r>
      <w:r w:rsidRPr="007D3025">
        <w:rPr>
          <w:rFonts w:ascii="Times New Roman" w:hAnsi="Times New Roman" w:cs="Times New Roman"/>
          <w:noProof/>
          <w:sz w:val="24"/>
          <w:szCs w:val="24"/>
        </w:rPr>
        <w:tab/>
      </w:r>
      <w:r w:rsidRPr="007D3025">
        <w:rPr>
          <w:rFonts w:ascii="Times New Roman" w:hAnsi="Times New Roman" w:cs="Times New Roman"/>
          <w:noProof/>
          <w:sz w:val="24"/>
          <w:szCs w:val="24"/>
        </w:rPr>
        <w:fldChar w:fldCharType="begin"/>
      </w:r>
      <w:r w:rsidRPr="007D3025">
        <w:rPr>
          <w:rFonts w:ascii="Times New Roman" w:hAnsi="Times New Roman" w:cs="Times New Roman"/>
          <w:noProof/>
          <w:sz w:val="24"/>
          <w:szCs w:val="24"/>
        </w:rPr>
        <w:instrText xml:space="preserve"> PAGEREF _Toc31308132 \h </w:instrText>
      </w:r>
      <w:r w:rsidRPr="007D3025">
        <w:rPr>
          <w:rFonts w:ascii="Times New Roman" w:hAnsi="Times New Roman" w:cs="Times New Roman"/>
          <w:noProof/>
          <w:sz w:val="24"/>
          <w:szCs w:val="24"/>
        </w:rPr>
      </w:r>
      <w:r w:rsidRPr="007D3025">
        <w:rPr>
          <w:rFonts w:ascii="Times New Roman" w:hAnsi="Times New Roman" w:cs="Times New Roman"/>
          <w:noProof/>
          <w:sz w:val="24"/>
          <w:szCs w:val="24"/>
        </w:rPr>
        <w:fldChar w:fldCharType="separate"/>
      </w:r>
      <w:r w:rsidRPr="007D3025">
        <w:rPr>
          <w:rFonts w:ascii="Times New Roman" w:hAnsi="Times New Roman" w:cs="Times New Roman"/>
          <w:noProof/>
          <w:sz w:val="24"/>
          <w:szCs w:val="24"/>
        </w:rPr>
        <w:t>120</w:t>
      </w:r>
      <w:r w:rsidRPr="007D3025">
        <w:rPr>
          <w:rFonts w:ascii="Times New Roman" w:hAnsi="Times New Roman" w:cs="Times New Roman"/>
          <w:noProof/>
          <w:sz w:val="24"/>
          <w:szCs w:val="24"/>
        </w:rPr>
        <w:fldChar w:fldCharType="end"/>
      </w:r>
    </w:p>
    <w:p w14:paraId="6B94B67A" w14:textId="77777777" w:rsidR="00A0753D" w:rsidRPr="007D3025" w:rsidRDefault="00A0753D" w:rsidP="007D3025">
      <w:pPr>
        <w:rPr>
          <w:rFonts w:ascii="Times New Roman" w:hAnsi="Times New Roman" w:cs="Times New Roman"/>
          <w:sz w:val="24"/>
          <w:szCs w:val="24"/>
        </w:rPr>
      </w:pPr>
    </w:p>
    <w:p w14:paraId="3F46B591" w14:textId="432951FE" w:rsidR="00EB472E" w:rsidRPr="007D3025" w:rsidRDefault="00EB472E">
      <w:pPr>
        <w:pStyle w:val="TOC4"/>
        <w:tabs>
          <w:tab w:val="right" w:pos="9016"/>
        </w:tabs>
        <w:rPr>
          <w:rFonts w:ascii="Times New Roman" w:hAnsi="Times New Roman" w:cs="Times New Roman"/>
          <w:noProof/>
          <w:sz w:val="24"/>
          <w:szCs w:val="24"/>
        </w:rPr>
      </w:pPr>
      <w:r w:rsidRPr="007D3025">
        <w:rPr>
          <w:rFonts w:ascii="Times New Roman" w:hAnsi="Times New Roman" w:cs="Times New Roman"/>
          <w:noProof/>
          <w:sz w:val="24"/>
          <w:szCs w:val="24"/>
        </w:rPr>
        <w:lastRenderedPageBreak/>
        <w:t>5.2.2.2. Full Body Illusion (FBI)</w:t>
      </w:r>
      <w:r w:rsidRPr="007D3025">
        <w:rPr>
          <w:rFonts w:ascii="Times New Roman" w:hAnsi="Times New Roman" w:cs="Times New Roman"/>
          <w:noProof/>
          <w:sz w:val="24"/>
          <w:szCs w:val="24"/>
        </w:rPr>
        <w:tab/>
      </w:r>
      <w:r w:rsidRPr="007D3025">
        <w:rPr>
          <w:rFonts w:ascii="Times New Roman" w:hAnsi="Times New Roman" w:cs="Times New Roman"/>
          <w:noProof/>
          <w:sz w:val="24"/>
          <w:szCs w:val="24"/>
        </w:rPr>
        <w:fldChar w:fldCharType="begin"/>
      </w:r>
      <w:r w:rsidRPr="007D3025">
        <w:rPr>
          <w:rFonts w:ascii="Times New Roman" w:hAnsi="Times New Roman" w:cs="Times New Roman"/>
          <w:noProof/>
          <w:sz w:val="24"/>
          <w:szCs w:val="24"/>
        </w:rPr>
        <w:instrText xml:space="preserve"> PAGEREF _Toc31308133 \h </w:instrText>
      </w:r>
      <w:r w:rsidRPr="007D3025">
        <w:rPr>
          <w:rFonts w:ascii="Times New Roman" w:hAnsi="Times New Roman" w:cs="Times New Roman"/>
          <w:noProof/>
          <w:sz w:val="24"/>
          <w:szCs w:val="24"/>
        </w:rPr>
      </w:r>
      <w:r w:rsidRPr="007D3025">
        <w:rPr>
          <w:rFonts w:ascii="Times New Roman" w:hAnsi="Times New Roman" w:cs="Times New Roman"/>
          <w:noProof/>
          <w:sz w:val="24"/>
          <w:szCs w:val="24"/>
        </w:rPr>
        <w:fldChar w:fldCharType="separate"/>
      </w:r>
      <w:r w:rsidRPr="007D3025">
        <w:rPr>
          <w:rFonts w:ascii="Times New Roman" w:hAnsi="Times New Roman" w:cs="Times New Roman"/>
          <w:noProof/>
          <w:sz w:val="24"/>
          <w:szCs w:val="24"/>
        </w:rPr>
        <w:t>120</w:t>
      </w:r>
      <w:r w:rsidRPr="007D3025">
        <w:rPr>
          <w:rFonts w:ascii="Times New Roman" w:hAnsi="Times New Roman" w:cs="Times New Roman"/>
          <w:noProof/>
          <w:sz w:val="24"/>
          <w:szCs w:val="24"/>
        </w:rPr>
        <w:fldChar w:fldCharType="end"/>
      </w:r>
    </w:p>
    <w:p w14:paraId="2D1F7E8D" w14:textId="77777777" w:rsidR="00A0753D" w:rsidRPr="007D3025" w:rsidRDefault="00A0753D" w:rsidP="007D3025">
      <w:pPr>
        <w:rPr>
          <w:rFonts w:ascii="Times New Roman" w:hAnsi="Times New Roman" w:cs="Times New Roman"/>
          <w:sz w:val="24"/>
          <w:szCs w:val="24"/>
        </w:rPr>
      </w:pPr>
    </w:p>
    <w:p w14:paraId="16B04ABA" w14:textId="75F983EA" w:rsidR="00EB472E" w:rsidRPr="007D3025" w:rsidRDefault="00EB472E">
      <w:pPr>
        <w:pStyle w:val="TOC4"/>
        <w:tabs>
          <w:tab w:val="right" w:pos="9016"/>
        </w:tabs>
        <w:rPr>
          <w:rFonts w:ascii="Times New Roman" w:hAnsi="Times New Roman" w:cs="Times New Roman"/>
          <w:noProof/>
          <w:sz w:val="24"/>
          <w:szCs w:val="24"/>
        </w:rPr>
      </w:pPr>
      <w:r w:rsidRPr="007D3025">
        <w:rPr>
          <w:rFonts w:ascii="Times New Roman" w:hAnsi="Times New Roman" w:cs="Times New Roman"/>
          <w:noProof/>
          <w:sz w:val="24"/>
          <w:szCs w:val="24"/>
        </w:rPr>
        <w:t>5.2.2.3. Peripersonal space</w:t>
      </w:r>
      <w:r w:rsidRPr="007D3025">
        <w:rPr>
          <w:rFonts w:ascii="Times New Roman" w:hAnsi="Times New Roman" w:cs="Times New Roman"/>
          <w:noProof/>
          <w:sz w:val="24"/>
          <w:szCs w:val="24"/>
        </w:rPr>
        <w:tab/>
      </w:r>
      <w:r w:rsidRPr="007D3025">
        <w:rPr>
          <w:rFonts w:ascii="Times New Roman" w:hAnsi="Times New Roman" w:cs="Times New Roman"/>
          <w:noProof/>
          <w:sz w:val="24"/>
          <w:szCs w:val="24"/>
        </w:rPr>
        <w:fldChar w:fldCharType="begin"/>
      </w:r>
      <w:r w:rsidRPr="007D3025">
        <w:rPr>
          <w:rFonts w:ascii="Times New Roman" w:hAnsi="Times New Roman" w:cs="Times New Roman"/>
          <w:noProof/>
          <w:sz w:val="24"/>
          <w:szCs w:val="24"/>
        </w:rPr>
        <w:instrText xml:space="preserve"> PAGEREF _Toc31308134 \h </w:instrText>
      </w:r>
      <w:r w:rsidRPr="007D3025">
        <w:rPr>
          <w:rFonts w:ascii="Times New Roman" w:hAnsi="Times New Roman" w:cs="Times New Roman"/>
          <w:noProof/>
          <w:sz w:val="24"/>
          <w:szCs w:val="24"/>
        </w:rPr>
      </w:r>
      <w:r w:rsidRPr="007D3025">
        <w:rPr>
          <w:rFonts w:ascii="Times New Roman" w:hAnsi="Times New Roman" w:cs="Times New Roman"/>
          <w:noProof/>
          <w:sz w:val="24"/>
          <w:szCs w:val="24"/>
        </w:rPr>
        <w:fldChar w:fldCharType="separate"/>
      </w:r>
      <w:r w:rsidRPr="007D3025">
        <w:rPr>
          <w:rFonts w:ascii="Times New Roman" w:hAnsi="Times New Roman" w:cs="Times New Roman"/>
          <w:noProof/>
          <w:sz w:val="24"/>
          <w:szCs w:val="24"/>
        </w:rPr>
        <w:t>123</w:t>
      </w:r>
      <w:r w:rsidRPr="007D3025">
        <w:rPr>
          <w:rFonts w:ascii="Times New Roman" w:hAnsi="Times New Roman" w:cs="Times New Roman"/>
          <w:noProof/>
          <w:sz w:val="24"/>
          <w:szCs w:val="24"/>
        </w:rPr>
        <w:fldChar w:fldCharType="end"/>
      </w:r>
    </w:p>
    <w:p w14:paraId="00469BA0" w14:textId="77777777" w:rsidR="00A0753D" w:rsidRPr="007D3025" w:rsidRDefault="00A0753D" w:rsidP="007D3025">
      <w:pPr>
        <w:rPr>
          <w:rFonts w:ascii="Times New Roman" w:hAnsi="Times New Roman" w:cs="Times New Roman"/>
          <w:sz w:val="24"/>
          <w:szCs w:val="24"/>
        </w:rPr>
      </w:pPr>
    </w:p>
    <w:p w14:paraId="042F8D40" w14:textId="2F745A95" w:rsidR="00EB472E" w:rsidRPr="007D3025" w:rsidRDefault="00EB472E">
      <w:pPr>
        <w:pStyle w:val="TOC4"/>
        <w:tabs>
          <w:tab w:val="right" w:pos="9016"/>
        </w:tabs>
        <w:rPr>
          <w:rFonts w:ascii="Times New Roman" w:eastAsiaTheme="minorEastAsia" w:hAnsi="Times New Roman" w:cs="Times New Roman"/>
          <w:noProof/>
          <w:sz w:val="24"/>
          <w:szCs w:val="24"/>
          <w:lang w:eastAsia="en-GB"/>
        </w:rPr>
      </w:pPr>
      <w:r w:rsidRPr="007D3025">
        <w:rPr>
          <w:rFonts w:ascii="Times New Roman" w:hAnsi="Times New Roman" w:cs="Times New Roman"/>
          <w:noProof/>
          <w:sz w:val="24"/>
          <w:szCs w:val="24"/>
        </w:rPr>
        <w:t>5.2.2.4. Graphesthesia task</w:t>
      </w:r>
      <w:r w:rsidRPr="007D3025">
        <w:rPr>
          <w:rFonts w:ascii="Times New Roman" w:hAnsi="Times New Roman" w:cs="Times New Roman"/>
          <w:noProof/>
          <w:sz w:val="24"/>
          <w:szCs w:val="24"/>
        </w:rPr>
        <w:tab/>
      </w:r>
      <w:r w:rsidRPr="007D3025">
        <w:rPr>
          <w:rFonts w:ascii="Times New Roman" w:hAnsi="Times New Roman" w:cs="Times New Roman"/>
          <w:noProof/>
          <w:sz w:val="24"/>
          <w:szCs w:val="24"/>
        </w:rPr>
        <w:fldChar w:fldCharType="begin"/>
      </w:r>
      <w:r w:rsidRPr="007D3025">
        <w:rPr>
          <w:rFonts w:ascii="Times New Roman" w:hAnsi="Times New Roman" w:cs="Times New Roman"/>
          <w:noProof/>
          <w:sz w:val="24"/>
          <w:szCs w:val="24"/>
        </w:rPr>
        <w:instrText xml:space="preserve"> PAGEREF _Toc31308135 \h </w:instrText>
      </w:r>
      <w:r w:rsidRPr="007D3025">
        <w:rPr>
          <w:rFonts w:ascii="Times New Roman" w:hAnsi="Times New Roman" w:cs="Times New Roman"/>
          <w:noProof/>
          <w:sz w:val="24"/>
          <w:szCs w:val="24"/>
        </w:rPr>
      </w:r>
      <w:r w:rsidRPr="007D3025">
        <w:rPr>
          <w:rFonts w:ascii="Times New Roman" w:hAnsi="Times New Roman" w:cs="Times New Roman"/>
          <w:noProof/>
          <w:sz w:val="24"/>
          <w:szCs w:val="24"/>
        </w:rPr>
        <w:fldChar w:fldCharType="separate"/>
      </w:r>
      <w:r w:rsidRPr="007D3025">
        <w:rPr>
          <w:rFonts w:ascii="Times New Roman" w:hAnsi="Times New Roman" w:cs="Times New Roman"/>
          <w:noProof/>
          <w:sz w:val="24"/>
          <w:szCs w:val="24"/>
        </w:rPr>
        <w:t>124</w:t>
      </w:r>
      <w:r w:rsidRPr="007D3025">
        <w:rPr>
          <w:rFonts w:ascii="Times New Roman" w:hAnsi="Times New Roman" w:cs="Times New Roman"/>
          <w:noProof/>
          <w:sz w:val="24"/>
          <w:szCs w:val="24"/>
        </w:rPr>
        <w:fldChar w:fldCharType="end"/>
      </w:r>
    </w:p>
    <w:p w14:paraId="2F4A9543" w14:textId="10208A4C" w:rsidR="00EB472E" w:rsidRDefault="00EB472E">
      <w:pPr>
        <w:pStyle w:val="TOC2"/>
        <w:rPr>
          <w:bCs w:val="0"/>
          <w:noProof/>
        </w:rPr>
      </w:pPr>
      <w:r w:rsidRPr="00A0753D">
        <w:rPr>
          <w:rFonts w:cs="Times New Roman"/>
          <w:bCs w:val="0"/>
          <w:noProof/>
        </w:rPr>
        <w:t>5.3. Results</w:t>
      </w:r>
      <w:r w:rsidRPr="001A3DBF">
        <w:rPr>
          <w:bCs w:val="0"/>
          <w:noProof/>
        </w:rPr>
        <w:tab/>
      </w:r>
      <w:r w:rsidRPr="007D3025">
        <w:rPr>
          <w:bCs w:val="0"/>
          <w:noProof/>
        </w:rPr>
        <w:fldChar w:fldCharType="begin"/>
      </w:r>
      <w:r w:rsidRPr="007D3025">
        <w:rPr>
          <w:bCs w:val="0"/>
          <w:noProof/>
        </w:rPr>
        <w:instrText xml:space="preserve"> PAGEREF _Toc31308136 \h </w:instrText>
      </w:r>
      <w:r w:rsidRPr="007D3025">
        <w:rPr>
          <w:bCs w:val="0"/>
          <w:noProof/>
        </w:rPr>
      </w:r>
      <w:r w:rsidRPr="007D3025">
        <w:rPr>
          <w:bCs w:val="0"/>
          <w:noProof/>
        </w:rPr>
        <w:fldChar w:fldCharType="separate"/>
      </w:r>
      <w:r w:rsidRPr="007D3025">
        <w:rPr>
          <w:bCs w:val="0"/>
          <w:noProof/>
        </w:rPr>
        <w:t>124</w:t>
      </w:r>
      <w:r w:rsidRPr="007D3025">
        <w:rPr>
          <w:bCs w:val="0"/>
          <w:noProof/>
        </w:rPr>
        <w:fldChar w:fldCharType="end"/>
      </w:r>
    </w:p>
    <w:p w14:paraId="4B663663" w14:textId="77777777" w:rsidR="001A3DBF" w:rsidRPr="007D3025" w:rsidRDefault="001A3DBF" w:rsidP="007D3025"/>
    <w:p w14:paraId="5B4CE9FB" w14:textId="0037B49E" w:rsidR="00EB472E" w:rsidRPr="007D3025" w:rsidRDefault="00EB472E" w:rsidP="007D3025">
      <w:pPr>
        <w:pStyle w:val="TOC3"/>
        <w:rPr>
          <w:rFonts w:asciiTheme="minorHAnsi" w:eastAsiaTheme="minorEastAsia" w:hAnsiTheme="minorHAnsi" w:cstheme="minorBidi"/>
          <w:szCs w:val="24"/>
          <w:lang w:eastAsia="en-GB"/>
        </w:rPr>
      </w:pPr>
      <w:r w:rsidRPr="00A0753D">
        <w:t>5.3.1. Empathy, Alexithymia and Interoception Questionnaires</w:t>
      </w:r>
      <w:r w:rsidRPr="007D3025">
        <w:tab/>
      </w:r>
      <w:r w:rsidRPr="007D3025">
        <w:fldChar w:fldCharType="begin"/>
      </w:r>
      <w:r w:rsidRPr="007D3025">
        <w:instrText xml:space="preserve"> PAGEREF _Toc31308137 \h </w:instrText>
      </w:r>
      <w:r w:rsidRPr="007D3025">
        <w:fldChar w:fldCharType="separate"/>
      </w:r>
      <w:r w:rsidRPr="007D3025">
        <w:t>124</w:t>
      </w:r>
      <w:r w:rsidRPr="007D3025">
        <w:fldChar w:fldCharType="end"/>
      </w:r>
    </w:p>
    <w:p w14:paraId="30B91654" w14:textId="74776B2F" w:rsidR="00EB472E" w:rsidRPr="007D3025" w:rsidRDefault="00EB472E" w:rsidP="007D3025">
      <w:pPr>
        <w:pStyle w:val="TOC3"/>
        <w:rPr>
          <w:rFonts w:asciiTheme="minorHAnsi" w:eastAsiaTheme="minorEastAsia" w:hAnsiTheme="minorHAnsi" w:cstheme="minorBidi"/>
          <w:szCs w:val="24"/>
          <w:lang w:eastAsia="en-GB"/>
        </w:rPr>
      </w:pPr>
      <w:r w:rsidRPr="007D3025">
        <w:t>5.3.2.  Full Body Illusion - Drift</w:t>
      </w:r>
      <w:r w:rsidRPr="007D3025">
        <w:tab/>
      </w:r>
      <w:r w:rsidRPr="007D3025">
        <w:fldChar w:fldCharType="begin"/>
      </w:r>
      <w:r w:rsidRPr="007D3025">
        <w:instrText xml:space="preserve"> PAGEREF _Toc31308138 \h </w:instrText>
      </w:r>
      <w:r w:rsidRPr="007D3025">
        <w:fldChar w:fldCharType="separate"/>
      </w:r>
      <w:r w:rsidRPr="007D3025">
        <w:t>125</w:t>
      </w:r>
      <w:r w:rsidRPr="007D3025">
        <w:fldChar w:fldCharType="end"/>
      </w:r>
    </w:p>
    <w:p w14:paraId="479A6DAE" w14:textId="4BA5F114" w:rsidR="00EB472E" w:rsidRPr="007D3025" w:rsidRDefault="00EB472E" w:rsidP="007D3025">
      <w:pPr>
        <w:pStyle w:val="TOC3"/>
        <w:rPr>
          <w:rFonts w:asciiTheme="minorHAnsi" w:eastAsiaTheme="minorEastAsia" w:hAnsiTheme="minorHAnsi" w:cstheme="minorBidi"/>
          <w:szCs w:val="24"/>
          <w:lang w:eastAsia="en-GB"/>
        </w:rPr>
      </w:pPr>
      <w:r w:rsidRPr="007D3025">
        <w:t>5.3.3.</w:t>
      </w:r>
      <w:r w:rsidRPr="007D3025">
        <w:rPr>
          <w:i/>
        </w:rPr>
        <w:t xml:space="preserve"> </w:t>
      </w:r>
      <w:r w:rsidRPr="007D3025">
        <w:t>Full Body Illusion – questionnaire</w:t>
      </w:r>
      <w:r w:rsidRPr="007D3025">
        <w:tab/>
      </w:r>
      <w:r w:rsidRPr="007D3025">
        <w:fldChar w:fldCharType="begin"/>
      </w:r>
      <w:r w:rsidRPr="007D3025">
        <w:instrText xml:space="preserve"> PAGEREF _Toc31308139 \h </w:instrText>
      </w:r>
      <w:r w:rsidRPr="007D3025">
        <w:fldChar w:fldCharType="separate"/>
      </w:r>
      <w:r w:rsidRPr="007D3025">
        <w:t>127</w:t>
      </w:r>
      <w:r w:rsidRPr="007D3025">
        <w:fldChar w:fldCharType="end"/>
      </w:r>
    </w:p>
    <w:p w14:paraId="0A6E8BE6" w14:textId="62572005" w:rsidR="00EB472E" w:rsidRPr="007D3025" w:rsidRDefault="00EB472E" w:rsidP="007D3025">
      <w:pPr>
        <w:pStyle w:val="TOC3"/>
        <w:rPr>
          <w:rFonts w:asciiTheme="minorHAnsi" w:eastAsiaTheme="minorEastAsia" w:hAnsiTheme="minorHAnsi" w:cstheme="minorBidi"/>
          <w:szCs w:val="24"/>
          <w:lang w:eastAsia="en-GB"/>
        </w:rPr>
      </w:pPr>
      <w:r w:rsidRPr="007D3025">
        <w:t>5.3.4. Peripersonal Space (PPS)</w:t>
      </w:r>
      <w:r w:rsidRPr="00A0753D">
        <w:tab/>
      </w:r>
      <w:r w:rsidRPr="007D3025">
        <w:fldChar w:fldCharType="begin"/>
      </w:r>
      <w:r w:rsidRPr="007D3025">
        <w:instrText xml:space="preserve"> PAGEREF _Toc31308140 \h </w:instrText>
      </w:r>
      <w:r w:rsidRPr="007D3025">
        <w:fldChar w:fldCharType="separate"/>
      </w:r>
      <w:r w:rsidRPr="007D3025">
        <w:t>130</w:t>
      </w:r>
      <w:r w:rsidRPr="007D3025">
        <w:fldChar w:fldCharType="end"/>
      </w:r>
    </w:p>
    <w:p w14:paraId="4DF9A84E" w14:textId="3748896E" w:rsidR="00EB472E" w:rsidRPr="007D3025" w:rsidRDefault="00EB472E" w:rsidP="007D3025">
      <w:pPr>
        <w:pStyle w:val="TOC3"/>
        <w:rPr>
          <w:rFonts w:asciiTheme="minorHAnsi" w:eastAsiaTheme="minorEastAsia" w:hAnsiTheme="minorHAnsi" w:cstheme="minorBidi"/>
          <w:szCs w:val="24"/>
          <w:lang w:eastAsia="en-GB"/>
        </w:rPr>
      </w:pPr>
      <w:r w:rsidRPr="007D3025">
        <w:t>5.3.5. Graphesthesia task</w:t>
      </w:r>
      <w:r w:rsidRPr="00A0753D">
        <w:tab/>
      </w:r>
      <w:r w:rsidRPr="007D3025">
        <w:fldChar w:fldCharType="begin"/>
      </w:r>
      <w:r w:rsidRPr="007D3025">
        <w:instrText xml:space="preserve"> PAGEREF _Toc31308141 \h </w:instrText>
      </w:r>
      <w:r w:rsidRPr="007D3025">
        <w:fldChar w:fldCharType="separate"/>
      </w:r>
      <w:r w:rsidRPr="007D3025">
        <w:t>133</w:t>
      </w:r>
      <w:r w:rsidRPr="007D3025">
        <w:fldChar w:fldCharType="end"/>
      </w:r>
    </w:p>
    <w:p w14:paraId="7DBAA98D" w14:textId="2AC1B1FD" w:rsidR="00EB472E" w:rsidRPr="007D3025" w:rsidRDefault="00EB472E" w:rsidP="007D3025">
      <w:pPr>
        <w:pStyle w:val="TOC3"/>
        <w:rPr>
          <w:rFonts w:asciiTheme="minorHAnsi" w:eastAsiaTheme="minorEastAsia" w:hAnsiTheme="minorHAnsi" w:cstheme="minorBidi"/>
          <w:szCs w:val="24"/>
          <w:lang w:eastAsia="en-GB"/>
        </w:rPr>
      </w:pPr>
      <w:r w:rsidRPr="007D3025">
        <w:t>5.3.6 Correlations</w:t>
      </w:r>
      <w:r w:rsidRPr="00A0753D">
        <w:tab/>
      </w:r>
      <w:r w:rsidRPr="007D3025">
        <w:fldChar w:fldCharType="begin"/>
      </w:r>
      <w:r w:rsidRPr="007D3025">
        <w:instrText xml:space="preserve"> PAGEREF _Toc31308142 \h </w:instrText>
      </w:r>
      <w:r w:rsidRPr="007D3025">
        <w:fldChar w:fldCharType="separate"/>
      </w:r>
      <w:r w:rsidRPr="007D3025">
        <w:t>134</w:t>
      </w:r>
      <w:r w:rsidRPr="007D3025">
        <w:fldChar w:fldCharType="end"/>
      </w:r>
    </w:p>
    <w:p w14:paraId="7D0771AB" w14:textId="2BEB8640" w:rsidR="00EB472E" w:rsidRDefault="00EB472E">
      <w:pPr>
        <w:pStyle w:val="TOC2"/>
        <w:rPr>
          <w:rFonts w:asciiTheme="minorHAnsi" w:eastAsiaTheme="minorEastAsia" w:hAnsiTheme="minorHAnsi" w:cstheme="minorBidi"/>
          <w:bCs w:val="0"/>
          <w:noProof/>
          <w:szCs w:val="24"/>
          <w:lang w:eastAsia="en-GB"/>
        </w:rPr>
      </w:pPr>
      <w:r w:rsidRPr="00D84B05">
        <w:rPr>
          <w:rFonts w:cs="Times New Roman"/>
          <w:noProof/>
          <w:lang w:val="en-US"/>
        </w:rPr>
        <w:t>5.4. Discussion</w:t>
      </w:r>
      <w:r>
        <w:rPr>
          <w:noProof/>
        </w:rPr>
        <w:tab/>
      </w:r>
      <w:r>
        <w:rPr>
          <w:noProof/>
        </w:rPr>
        <w:fldChar w:fldCharType="begin"/>
      </w:r>
      <w:r>
        <w:rPr>
          <w:noProof/>
        </w:rPr>
        <w:instrText xml:space="preserve"> PAGEREF _Toc31308143 \h </w:instrText>
      </w:r>
      <w:r>
        <w:rPr>
          <w:noProof/>
        </w:rPr>
      </w:r>
      <w:r>
        <w:rPr>
          <w:noProof/>
        </w:rPr>
        <w:fldChar w:fldCharType="separate"/>
      </w:r>
      <w:r>
        <w:rPr>
          <w:noProof/>
        </w:rPr>
        <w:t>136</w:t>
      </w:r>
      <w:r>
        <w:rPr>
          <w:noProof/>
        </w:rPr>
        <w:fldChar w:fldCharType="end"/>
      </w:r>
    </w:p>
    <w:p w14:paraId="21A0993F" w14:textId="74850F26" w:rsidR="00EB472E" w:rsidRDefault="00EB472E">
      <w:pPr>
        <w:pStyle w:val="TOC1"/>
        <w:rPr>
          <w:rFonts w:asciiTheme="minorHAnsi" w:eastAsiaTheme="minorEastAsia" w:hAnsiTheme="minorHAnsi" w:cstheme="minorBidi"/>
          <w:b w:val="0"/>
          <w:bCs w:val="0"/>
          <w:noProof/>
          <w:lang w:eastAsia="en-GB"/>
        </w:rPr>
      </w:pPr>
      <w:r w:rsidRPr="00D84B05">
        <w:rPr>
          <w:rFonts w:cs="Times New Roman"/>
          <w:noProof/>
        </w:rPr>
        <w:t>Chapter 6</w:t>
      </w:r>
      <w:r w:rsidR="00A0753D">
        <w:rPr>
          <w:rFonts w:cs="Times New Roman"/>
          <w:noProof/>
        </w:rPr>
        <w:t xml:space="preserve"> Overall discussion and conclusion</w:t>
      </w:r>
      <w:r>
        <w:rPr>
          <w:noProof/>
        </w:rPr>
        <w:tab/>
      </w:r>
      <w:r>
        <w:rPr>
          <w:noProof/>
        </w:rPr>
        <w:fldChar w:fldCharType="begin"/>
      </w:r>
      <w:r>
        <w:rPr>
          <w:noProof/>
        </w:rPr>
        <w:instrText xml:space="preserve"> PAGEREF _Toc31308144 \h </w:instrText>
      </w:r>
      <w:r>
        <w:rPr>
          <w:noProof/>
        </w:rPr>
      </w:r>
      <w:r>
        <w:rPr>
          <w:noProof/>
        </w:rPr>
        <w:fldChar w:fldCharType="separate"/>
      </w:r>
      <w:r>
        <w:rPr>
          <w:noProof/>
        </w:rPr>
        <w:t>147</w:t>
      </w:r>
      <w:r>
        <w:rPr>
          <w:noProof/>
        </w:rPr>
        <w:fldChar w:fldCharType="end"/>
      </w:r>
    </w:p>
    <w:p w14:paraId="5B2BEF37" w14:textId="1EC8DBEC" w:rsidR="00EB472E" w:rsidRDefault="00EB472E">
      <w:pPr>
        <w:pStyle w:val="TOC1"/>
        <w:rPr>
          <w:rFonts w:asciiTheme="minorHAnsi" w:eastAsiaTheme="minorEastAsia" w:hAnsiTheme="minorHAnsi" w:cstheme="minorBidi"/>
          <w:b w:val="0"/>
          <w:bCs w:val="0"/>
          <w:noProof/>
          <w:lang w:eastAsia="en-GB"/>
        </w:rPr>
      </w:pPr>
      <w:r w:rsidRPr="00D84B05">
        <w:rPr>
          <w:rFonts w:cs="Times New Roman"/>
          <w:noProof/>
        </w:rPr>
        <w:t>References</w:t>
      </w:r>
      <w:r>
        <w:rPr>
          <w:noProof/>
        </w:rPr>
        <w:tab/>
      </w:r>
      <w:r>
        <w:rPr>
          <w:noProof/>
        </w:rPr>
        <w:fldChar w:fldCharType="begin"/>
      </w:r>
      <w:r>
        <w:rPr>
          <w:noProof/>
        </w:rPr>
        <w:instrText xml:space="preserve"> PAGEREF _Toc31308146 \h </w:instrText>
      </w:r>
      <w:r>
        <w:rPr>
          <w:noProof/>
        </w:rPr>
      </w:r>
      <w:r>
        <w:rPr>
          <w:noProof/>
        </w:rPr>
        <w:fldChar w:fldCharType="separate"/>
      </w:r>
      <w:r>
        <w:rPr>
          <w:noProof/>
        </w:rPr>
        <w:t>157</w:t>
      </w:r>
      <w:r>
        <w:rPr>
          <w:noProof/>
        </w:rPr>
        <w:fldChar w:fldCharType="end"/>
      </w:r>
    </w:p>
    <w:p w14:paraId="173B3C28" w14:textId="77777777" w:rsidR="00AC4F08" w:rsidRDefault="00EB472E">
      <w:pPr>
        <w:pStyle w:val="TOC1"/>
        <w:rPr>
          <w:noProof/>
        </w:rPr>
        <w:sectPr w:rsidR="00AC4F08" w:rsidSect="00307BE0">
          <w:pgSz w:w="11906" w:h="16838"/>
          <w:pgMar w:top="1440" w:right="1440" w:bottom="1440" w:left="1440" w:header="709" w:footer="709" w:gutter="0"/>
          <w:pgNumType w:fmt="lowerRoman" w:start="1"/>
          <w:cols w:space="720"/>
        </w:sectPr>
      </w:pPr>
      <w:r w:rsidRPr="00D84B05">
        <w:rPr>
          <w:rFonts w:cs="Times New Roman"/>
          <w:noProof/>
        </w:rPr>
        <w:t>Appendix 1</w:t>
      </w:r>
      <w:r>
        <w:rPr>
          <w:noProof/>
        </w:rPr>
        <w:tab/>
      </w:r>
      <w:r>
        <w:rPr>
          <w:noProof/>
        </w:rPr>
        <w:fldChar w:fldCharType="begin"/>
      </w:r>
      <w:r>
        <w:rPr>
          <w:noProof/>
        </w:rPr>
        <w:instrText xml:space="preserve"> PAGEREF _Toc31308147 \h </w:instrText>
      </w:r>
      <w:r>
        <w:rPr>
          <w:noProof/>
        </w:rPr>
      </w:r>
      <w:r>
        <w:rPr>
          <w:noProof/>
        </w:rPr>
        <w:fldChar w:fldCharType="separate"/>
      </w:r>
      <w:r>
        <w:rPr>
          <w:noProof/>
        </w:rPr>
        <w:t>210</w:t>
      </w:r>
      <w:r>
        <w:rPr>
          <w:noProof/>
        </w:rPr>
        <w:fldChar w:fldCharType="end"/>
      </w:r>
    </w:p>
    <w:p w14:paraId="3F84E9C5" w14:textId="31A1620C" w:rsidR="00EB472E" w:rsidRDefault="00EB472E">
      <w:pPr>
        <w:pStyle w:val="TOC1"/>
        <w:rPr>
          <w:rFonts w:asciiTheme="minorHAnsi" w:eastAsiaTheme="minorEastAsia" w:hAnsiTheme="minorHAnsi" w:cstheme="minorBidi"/>
          <w:b w:val="0"/>
          <w:bCs w:val="0"/>
          <w:noProof/>
          <w:lang w:eastAsia="en-GB"/>
        </w:rPr>
      </w:pPr>
    </w:p>
    <w:p w14:paraId="18A49205" w14:textId="3DDEBEB4" w:rsidR="00C0662A" w:rsidRDefault="00480367" w:rsidP="007D3025">
      <w:pPr>
        <w:pStyle w:val="TOC1"/>
        <w:rPr>
          <w:rFonts w:cs="Times New Roman"/>
        </w:rPr>
      </w:pPr>
      <w:r>
        <w:rPr>
          <w:noProof/>
        </w:rPr>
        <w:fldChar w:fldCharType="end"/>
      </w:r>
    </w:p>
    <w:p w14:paraId="3352D5C4" w14:textId="013E4CD9" w:rsidR="000A5308" w:rsidRPr="00EA4B3D" w:rsidRDefault="00C0662A" w:rsidP="00EA4B3D">
      <w:pPr>
        <w:pStyle w:val="Heading1"/>
        <w:jc w:val="center"/>
        <w:rPr>
          <w:rFonts w:ascii="Times New Roman" w:hAnsi="Times New Roman" w:cs="Times New Roman"/>
          <w:color w:val="1F3864" w:themeColor="accent1" w:themeShade="80"/>
        </w:rPr>
      </w:pPr>
      <w:r w:rsidRPr="00EA4B3D">
        <w:rPr>
          <w:rFonts w:ascii="Times New Roman" w:hAnsi="Times New Roman" w:cs="Times New Roman"/>
          <w:color w:val="1F3864" w:themeColor="accent1" w:themeShade="80"/>
        </w:rPr>
        <w:t>List of Figures</w:t>
      </w:r>
    </w:p>
    <w:p w14:paraId="4E16C300" w14:textId="2546D064" w:rsidR="00C0662A" w:rsidRDefault="00C0662A" w:rsidP="00C0662A">
      <w:pPr>
        <w:spacing w:line="480" w:lineRule="auto"/>
        <w:rPr>
          <w:rFonts w:ascii="Times New Roman" w:hAnsi="Times New Roman" w:cs="Times New Roman"/>
          <w:sz w:val="24"/>
          <w:szCs w:val="24"/>
        </w:rPr>
      </w:pPr>
      <w:r>
        <w:rPr>
          <w:rFonts w:ascii="Times New Roman" w:hAnsi="Times New Roman" w:cs="Times New Roman"/>
          <w:sz w:val="24"/>
          <w:szCs w:val="24"/>
        </w:rPr>
        <w:t xml:space="preserve">Chapter </w:t>
      </w:r>
      <w:r w:rsidR="00AC4F08">
        <w:rPr>
          <w:rFonts w:ascii="Times New Roman" w:hAnsi="Times New Roman" w:cs="Times New Roman"/>
          <w:sz w:val="24"/>
          <w:szCs w:val="24"/>
        </w:rPr>
        <w:t>3</w:t>
      </w:r>
    </w:p>
    <w:p w14:paraId="13DCF34A" w14:textId="4E65DC19" w:rsidR="00C0662A" w:rsidRDefault="00C0662A" w:rsidP="00C0662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Figure </w:t>
      </w:r>
      <w:proofErr w:type="gramStart"/>
      <w:r w:rsidR="00AC4F08">
        <w:rPr>
          <w:rFonts w:ascii="Times New Roman" w:hAnsi="Times New Roman" w:cs="Times New Roman"/>
          <w:i/>
          <w:iCs/>
          <w:sz w:val="24"/>
          <w:szCs w:val="24"/>
        </w:rPr>
        <w:t>3</w:t>
      </w:r>
      <w:r>
        <w:rPr>
          <w:rFonts w:ascii="Times New Roman" w:hAnsi="Times New Roman" w:cs="Times New Roman"/>
          <w:i/>
          <w:iCs/>
          <w:sz w:val="24"/>
          <w:szCs w:val="24"/>
        </w:rPr>
        <w:t xml:space="preserve">.1 </w:t>
      </w:r>
      <w:r>
        <w:rPr>
          <w:rFonts w:ascii="Times New Roman" w:hAnsi="Times New Roman" w:cs="Times New Roman"/>
          <w:sz w:val="24"/>
          <w:szCs w:val="24"/>
        </w:rPr>
        <w:t xml:space="preserve"> </w:t>
      </w:r>
      <w:r w:rsidR="00117C8A">
        <w:rPr>
          <w:rFonts w:ascii="Times New Roman" w:hAnsi="Times New Roman" w:cs="Times New Roman"/>
          <w:sz w:val="24"/>
          <w:szCs w:val="24"/>
        </w:rPr>
        <w:tab/>
      </w:r>
      <w:proofErr w:type="gramEnd"/>
      <w:r>
        <w:rPr>
          <w:rFonts w:ascii="Times New Roman" w:hAnsi="Times New Roman" w:cs="Times New Roman"/>
          <w:sz w:val="24"/>
          <w:szCs w:val="24"/>
        </w:rPr>
        <w:t>HEP waveform in central region of interest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1C9">
        <w:rPr>
          <w:rFonts w:ascii="Times New Roman" w:hAnsi="Times New Roman" w:cs="Times New Roman"/>
          <w:sz w:val="24"/>
          <w:szCs w:val="24"/>
        </w:rPr>
        <w:t>48</w:t>
      </w:r>
    </w:p>
    <w:p w14:paraId="7CECE977" w14:textId="4F4F1F53" w:rsidR="00C0662A" w:rsidRDefault="00C0662A" w:rsidP="00C0662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Figure </w:t>
      </w:r>
      <w:r w:rsidR="00AC4F08">
        <w:rPr>
          <w:rFonts w:ascii="Times New Roman" w:hAnsi="Times New Roman" w:cs="Times New Roman"/>
          <w:i/>
          <w:iCs/>
          <w:sz w:val="24"/>
          <w:szCs w:val="24"/>
        </w:rPr>
        <w:t>3</w:t>
      </w:r>
      <w:r>
        <w:rPr>
          <w:rFonts w:ascii="Times New Roman" w:hAnsi="Times New Roman" w:cs="Times New Roman"/>
          <w:i/>
          <w:iCs/>
          <w:sz w:val="24"/>
          <w:szCs w:val="24"/>
        </w:rPr>
        <w:t xml:space="preserve">.2 </w:t>
      </w:r>
      <w:r w:rsidR="00117C8A">
        <w:rPr>
          <w:rFonts w:ascii="Times New Roman" w:hAnsi="Times New Roman" w:cs="Times New Roman"/>
          <w:i/>
          <w:iCs/>
          <w:sz w:val="24"/>
          <w:szCs w:val="24"/>
        </w:rPr>
        <w:tab/>
      </w:r>
      <w:r>
        <w:rPr>
          <w:rFonts w:ascii="Times New Roman" w:hAnsi="Times New Roman" w:cs="Times New Roman"/>
          <w:sz w:val="24"/>
          <w:szCs w:val="24"/>
        </w:rPr>
        <w:t>HEP waveform in left-frontal region of interest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2931C9">
        <w:rPr>
          <w:rFonts w:ascii="Times New Roman" w:hAnsi="Times New Roman" w:cs="Times New Roman"/>
          <w:sz w:val="24"/>
          <w:szCs w:val="24"/>
        </w:rPr>
        <w:t>9</w:t>
      </w:r>
    </w:p>
    <w:p w14:paraId="4D1F4A18" w14:textId="04549CC9" w:rsidR="00C0662A" w:rsidRDefault="00C0662A" w:rsidP="00C0662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Figure </w:t>
      </w:r>
      <w:r w:rsidR="00AC4F08">
        <w:rPr>
          <w:rFonts w:ascii="Times New Roman" w:hAnsi="Times New Roman" w:cs="Times New Roman"/>
          <w:i/>
          <w:iCs/>
          <w:sz w:val="24"/>
          <w:szCs w:val="24"/>
        </w:rPr>
        <w:t>3</w:t>
      </w:r>
      <w:r>
        <w:rPr>
          <w:rFonts w:ascii="Times New Roman" w:hAnsi="Times New Roman" w:cs="Times New Roman"/>
          <w:i/>
          <w:iCs/>
          <w:sz w:val="24"/>
          <w:szCs w:val="24"/>
        </w:rPr>
        <w:t xml:space="preserve">.3 </w:t>
      </w:r>
      <w:r w:rsidR="00117C8A">
        <w:rPr>
          <w:rFonts w:ascii="Times New Roman" w:hAnsi="Times New Roman" w:cs="Times New Roman"/>
          <w:i/>
          <w:iCs/>
          <w:sz w:val="24"/>
          <w:szCs w:val="24"/>
        </w:rPr>
        <w:tab/>
      </w:r>
      <w:r>
        <w:rPr>
          <w:rFonts w:ascii="Times New Roman" w:hAnsi="Times New Roman" w:cs="Times New Roman"/>
          <w:sz w:val="24"/>
          <w:szCs w:val="24"/>
        </w:rPr>
        <w:t>HEP waveform in right-frontal region of interest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2931C9">
        <w:rPr>
          <w:rFonts w:ascii="Times New Roman" w:hAnsi="Times New Roman" w:cs="Times New Roman"/>
          <w:sz w:val="24"/>
          <w:szCs w:val="24"/>
        </w:rPr>
        <w:t>9</w:t>
      </w:r>
    </w:p>
    <w:p w14:paraId="1BB5FC80" w14:textId="3D0F7F52" w:rsidR="00C0662A" w:rsidRDefault="00C0662A" w:rsidP="00C0662A">
      <w:pPr>
        <w:spacing w:line="480" w:lineRule="auto"/>
        <w:rPr>
          <w:rFonts w:ascii="Times New Roman" w:hAnsi="Times New Roman" w:cs="Times New Roman"/>
          <w:sz w:val="24"/>
          <w:szCs w:val="24"/>
        </w:rPr>
      </w:pPr>
      <w:r>
        <w:rPr>
          <w:rFonts w:ascii="Times New Roman" w:hAnsi="Times New Roman" w:cs="Times New Roman"/>
          <w:sz w:val="24"/>
          <w:szCs w:val="24"/>
        </w:rPr>
        <w:t xml:space="preserve">Chapter </w:t>
      </w:r>
      <w:r w:rsidR="00AC4F08">
        <w:rPr>
          <w:rFonts w:ascii="Times New Roman" w:hAnsi="Times New Roman" w:cs="Times New Roman"/>
          <w:sz w:val="24"/>
          <w:szCs w:val="24"/>
        </w:rPr>
        <w:t>4</w:t>
      </w:r>
    </w:p>
    <w:p w14:paraId="0B967C86" w14:textId="502A2E63" w:rsidR="00117C8A" w:rsidRDefault="00117C8A" w:rsidP="00C0662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Figure </w:t>
      </w:r>
      <w:r w:rsidR="00AC4F08">
        <w:rPr>
          <w:rFonts w:ascii="Times New Roman" w:hAnsi="Times New Roman" w:cs="Times New Roman"/>
          <w:i/>
          <w:iCs/>
          <w:sz w:val="24"/>
          <w:szCs w:val="24"/>
        </w:rPr>
        <w:t>4</w:t>
      </w:r>
      <w:r>
        <w:rPr>
          <w:rFonts w:ascii="Times New Roman" w:hAnsi="Times New Roman" w:cs="Times New Roman"/>
          <w:i/>
          <w:iCs/>
          <w:sz w:val="24"/>
          <w:szCs w:val="24"/>
        </w:rPr>
        <w:t>.1</w:t>
      </w:r>
      <w:r>
        <w:rPr>
          <w:rFonts w:ascii="Times New Roman" w:hAnsi="Times New Roman" w:cs="Times New Roman"/>
          <w:i/>
          <w:iCs/>
          <w:sz w:val="24"/>
          <w:szCs w:val="24"/>
        </w:rPr>
        <w:tab/>
      </w:r>
      <w:r>
        <w:rPr>
          <w:rFonts w:ascii="Times New Roman" w:hAnsi="Times New Roman" w:cs="Times New Roman"/>
          <w:sz w:val="24"/>
          <w:szCs w:val="24"/>
        </w:rPr>
        <w:t>Mean cognitive and affective empathy in non-ASD, ASD, and ASD -alexithymia participants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1C9">
        <w:rPr>
          <w:rFonts w:ascii="Times New Roman" w:hAnsi="Times New Roman" w:cs="Times New Roman"/>
          <w:sz w:val="24"/>
          <w:szCs w:val="24"/>
        </w:rPr>
        <w:t>89</w:t>
      </w:r>
      <w:r>
        <w:rPr>
          <w:rFonts w:ascii="Times New Roman" w:hAnsi="Times New Roman" w:cs="Times New Roman"/>
          <w:sz w:val="24"/>
          <w:szCs w:val="24"/>
        </w:rPr>
        <w:t>9</w:t>
      </w:r>
    </w:p>
    <w:p w14:paraId="524849C7" w14:textId="7628EE70" w:rsidR="00117C8A" w:rsidRDefault="00117C8A" w:rsidP="00C0662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Figure </w:t>
      </w:r>
      <w:r w:rsidR="002931C9">
        <w:rPr>
          <w:rFonts w:ascii="Times New Roman" w:hAnsi="Times New Roman" w:cs="Times New Roman"/>
          <w:i/>
          <w:iCs/>
          <w:sz w:val="24"/>
          <w:szCs w:val="24"/>
        </w:rPr>
        <w:t>4</w:t>
      </w:r>
      <w:r>
        <w:rPr>
          <w:rFonts w:ascii="Times New Roman" w:hAnsi="Times New Roman" w:cs="Times New Roman"/>
          <w:i/>
          <w:iCs/>
          <w:sz w:val="24"/>
          <w:szCs w:val="24"/>
        </w:rPr>
        <w:t>.2</w:t>
      </w:r>
      <w:r>
        <w:rPr>
          <w:rFonts w:ascii="Times New Roman" w:hAnsi="Times New Roman" w:cs="Times New Roman"/>
          <w:i/>
          <w:iCs/>
          <w:sz w:val="24"/>
          <w:szCs w:val="24"/>
        </w:rPr>
        <w:tab/>
      </w:r>
      <w:r>
        <w:rPr>
          <w:rFonts w:ascii="Times New Roman" w:hAnsi="Times New Roman" w:cs="Times New Roman"/>
          <w:sz w:val="24"/>
          <w:szCs w:val="24"/>
        </w:rPr>
        <w:t>Mean interoceptive accuracy for non-ASD and ASD participants</w:t>
      </w:r>
      <w:r>
        <w:rPr>
          <w:rFonts w:ascii="Times New Roman" w:hAnsi="Times New Roman" w:cs="Times New Roman"/>
          <w:sz w:val="24"/>
          <w:szCs w:val="24"/>
        </w:rPr>
        <w:tab/>
      </w:r>
      <w:r>
        <w:rPr>
          <w:rFonts w:ascii="Times New Roman" w:hAnsi="Times New Roman" w:cs="Times New Roman"/>
          <w:sz w:val="24"/>
          <w:szCs w:val="24"/>
        </w:rPr>
        <w:tab/>
      </w:r>
      <w:r w:rsidR="002931C9">
        <w:rPr>
          <w:rFonts w:ascii="Times New Roman" w:hAnsi="Times New Roman" w:cs="Times New Roman"/>
          <w:sz w:val="24"/>
          <w:szCs w:val="24"/>
        </w:rPr>
        <w:t>9</w:t>
      </w:r>
      <w:r>
        <w:rPr>
          <w:rFonts w:ascii="Times New Roman" w:hAnsi="Times New Roman" w:cs="Times New Roman"/>
          <w:sz w:val="24"/>
          <w:szCs w:val="24"/>
        </w:rPr>
        <w:t>1</w:t>
      </w:r>
    </w:p>
    <w:p w14:paraId="7B5D0005" w14:textId="6F029429" w:rsidR="001F6031" w:rsidRDefault="001F6031" w:rsidP="00C0662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Figure </w:t>
      </w:r>
      <w:r w:rsidR="002931C9">
        <w:rPr>
          <w:rFonts w:ascii="Times New Roman" w:hAnsi="Times New Roman" w:cs="Times New Roman"/>
          <w:i/>
          <w:iCs/>
          <w:sz w:val="24"/>
          <w:szCs w:val="24"/>
        </w:rPr>
        <w:t>4</w:t>
      </w:r>
      <w:r>
        <w:rPr>
          <w:rFonts w:ascii="Times New Roman" w:hAnsi="Times New Roman" w:cs="Times New Roman"/>
          <w:i/>
          <w:iCs/>
          <w:sz w:val="24"/>
          <w:szCs w:val="24"/>
        </w:rPr>
        <w:t>.3</w:t>
      </w:r>
      <w:r>
        <w:rPr>
          <w:rFonts w:ascii="Times New Roman" w:hAnsi="Times New Roman" w:cs="Times New Roman"/>
          <w:i/>
          <w:iCs/>
          <w:sz w:val="24"/>
          <w:szCs w:val="24"/>
        </w:rPr>
        <w:tab/>
      </w:r>
      <w:r>
        <w:rPr>
          <w:rFonts w:ascii="Times New Roman" w:hAnsi="Times New Roman" w:cs="Times New Roman"/>
          <w:sz w:val="24"/>
          <w:szCs w:val="24"/>
        </w:rPr>
        <w:t>Two-dimensional map of multidimensional scaling of MAIA dimensions into clusters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1C9">
        <w:rPr>
          <w:rFonts w:ascii="Times New Roman" w:hAnsi="Times New Roman" w:cs="Times New Roman"/>
          <w:sz w:val="24"/>
          <w:szCs w:val="24"/>
        </w:rPr>
        <w:t>9</w:t>
      </w:r>
      <w:r>
        <w:rPr>
          <w:rFonts w:ascii="Times New Roman" w:hAnsi="Times New Roman" w:cs="Times New Roman"/>
          <w:sz w:val="24"/>
          <w:szCs w:val="24"/>
        </w:rPr>
        <w:t>2</w:t>
      </w:r>
    </w:p>
    <w:p w14:paraId="30F7DBF3" w14:textId="43886485" w:rsidR="001F6031" w:rsidRDefault="001F6031" w:rsidP="00C0662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Figure </w:t>
      </w:r>
      <w:r w:rsidR="002931C9">
        <w:rPr>
          <w:rFonts w:ascii="Times New Roman" w:hAnsi="Times New Roman" w:cs="Times New Roman"/>
          <w:i/>
          <w:iCs/>
          <w:sz w:val="24"/>
          <w:szCs w:val="24"/>
        </w:rPr>
        <w:t>4</w:t>
      </w:r>
      <w:r>
        <w:rPr>
          <w:rFonts w:ascii="Times New Roman" w:hAnsi="Times New Roman" w:cs="Times New Roman"/>
          <w:i/>
          <w:iCs/>
          <w:sz w:val="24"/>
          <w:szCs w:val="24"/>
        </w:rPr>
        <w:t>.4</w:t>
      </w:r>
      <w:r>
        <w:rPr>
          <w:rFonts w:ascii="Times New Roman" w:hAnsi="Times New Roman" w:cs="Times New Roman"/>
          <w:i/>
          <w:iCs/>
          <w:sz w:val="24"/>
          <w:szCs w:val="24"/>
        </w:rPr>
        <w:tab/>
      </w:r>
      <w:r w:rsidRPr="001F6031">
        <w:rPr>
          <w:rFonts w:ascii="Times New Roman" w:hAnsi="Times New Roman" w:cs="Times New Roman"/>
          <w:sz w:val="24"/>
          <w:szCs w:val="24"/>
        </w:rPr>
        <w:t xml:space="preserve">Mean zygomaticus EMG activity change for </w:t>
      </w:r>
      <w:r>
        <w:rPr>
          <w:rFonts w:ascii="Times New Roman" w:hAnsi="Times New Roman" w:cs="Times New Roman"/>
          <w:sz w:val="24"/>
          <w:szCs w:val="24"/>
        </w:rPr>
        <w:t>non-ASD and ASD participants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31C9">
        <w:rPr>
          <w:rFonts w:ascii="Times New Roman" w:hAnsi="Times New Roman" w:cs="Times New Roman"/>
          <w:sz w:val="24"/>
          <w:szCs w:val="24"/>
        </w:rPr>
        <w:t>9</w:t>
      </w:r>
      <w:r>
        <w:rPr>
          <w:rFonts w:ascii="Times New Roman" w:hAnsi="Times New Roman" w:cs="Times New Roman"/>
          <w:sz w:val="24"/>
          <w:szCs w:val="24"/>
        </w:rPr>
        <w:t>6</w:t>
      </w:r>
    </w:p>
    <w:p w14:paraId="2683EB72" w14:textId="62850899" w:rsidR="001F6031" w:rsidRDefault="001F6031" w:rsidP="00C0662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Figure </w:t>
      </w:r>
      <w:r w:rsidR="009C3DE0">
        <w:rPr>
          <w:rFonts w:ascii="Times New Roman" w:hAnsi="Times New Roman" w:cs="Times New Roman"/>
          <w:i/>
          <w:iCs/>
          <w:sz w:val="24"/>
          <w:szCs w:val="24"/>
        </w:rPr>
        <w:t>4</w:t>
      </w:r>
      <w:r>
        <w:rPr>
          <w:rFonts w:ascii="Times New Roman" w:hAnsi="Times New Roman" w:cs="Times New Roman"/>
          <w:i/>
          <w:iCs/>
          <w:sz w:val="24"/>
          <w:szCs w:val="24"/>
        </w:rPr>
        <w:t>.5</w:t>
      </w:r>
      <w:r>
        <w:rPr>
          <w:rFonts w:ascii="Times New Roman" w:hAnsi="Times New Roman" w:cs="Times New Roman"/>
          <w:i/>
          <w:iCs/>
          <w:sz w:val="24"/>
          <w:szCs w:val="24"/>
        </w:rPr>
        <w:tab/>
      </w:r>
      <w:r w:rsidRPr="001F6031">
        <w:rPr>
          <w:rFonts w:ascii="Times New Roman" w:hAnsi="Times New Roman" w:cs="Times New Roman"/>
          <w:sz w:val="24"/>
          <w:szCs w:val="24"/>
        </w:rPr>
        <w:t xml:space="preserve">Mean corrugator EMG activity change for </w:t>
      </w:r>
      <w:r>
        <w:rPr>
          <w:rFonts w:ascii="Times New Roman" w:hAnsi="Times New Roman" w:cs="Times New Roman"/>
          <w:sz w:val="24"/>
          <w:szCs w:val="24"/>
        </w:rPr>
        <w:t>non-ASD and ASD participants</w:t>
      </w:r>
    </w:p>
    <w:p w14:paraId="7B674839" w14:textId="24A7BDF6" w:rsidR="001F6031" w:rsidRDefault="001F6031" w:rsidP="00C0662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DE0">
        <w:rPr>
          <w:rFonts w:ascii="Times New Roman" w:hAnsi="Times New Roman" w:cs="Times New Roman"/>
          <w:sz w:val="24"/>
          <w:szCs w:val="24"/>
        </w:rPr>
        <w:t>9</w:t>
      </w:r>
      <w:r>
        <w:rPr>
          <w:rFonts w:ascii="Times New Roman" w:hAnsi="Times New Roman" w:cs="Times New Roman"/>
          <w:sz w:val="24"/>
          <w:szCs w:val="24"/>
        </w:rPr>
        <w:t>6</w:t>
      </w:r>
    </w:p>
    <w:p w14:paraId="309F87EB" w14:textId="522F3AD1" w:rsidR="009C3DE0" w:rsidRDefault="001F6031" w:rsidP="00C0662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Figure </w:t>
      </w:r>
      <w:r w:rsidR="009C3DE0">
        <w:rPr>
          <w:rFonts w:ascii="Times New Roman" w:hAnsi="Times New Roman" w:cs="Times New Roman"/>
          <w:i/>
          <w:iCs/>
          <w:sz w:val="24"/>
          <w:szCs w:val="24"/>
        </w:rPr>
        <w:t>4</w:t>
      </w:r>
      <w:r>
        <w:rPr>
          <w:rFonts w:ascii="Times New Roman" w:hAnsi="Times New Roman" w:cs="Times New Roman"/>
          <w:i/>
          <w:iCs/>
          <w:sz w:val="24"/>
          <w:szCs w:val="24"/>
        </w:rPr>
        <w:t>.6</w:t>
      </w:r>
      <w:r>
        <w:rPr>
          <w:rFonts w:ascii="Times New Roman" w:hAnsi="Times New Roman" w:cs="Times New Roman"/>
          <w:i/>
          <w:iCs/>
          <w:sz w:val="24"/>
          <w:szCs w:val="24"/>
        </w:rPr>
        <w:tab/>
      </w:r>
      <w:r>
        <w:rPr>
          <w:rFonts w:ascii="Times New Roman" w:hAnsi="Times New Roman" w:cs="Times New Roman"/>
          <w:sz w:val="24"/>
          <w:szCs w:val="24"/>
        </w:rPr>
        <w:t>Model of relationships between interoceptive sensibility, alexithymia and empathy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DE0">
        <w:rPr>
          <w:rFonts w:ascii="Times New Roman" w:hAnsi="Times New Roman" w:cs="Times New Roman"/>
          <w:sz w:val="24"/>
          <w:szCs w:val="24"/>
        </w:rPr>
        <w:t>101</w:t>
      </w:r>
    </w:p>
    <w:p w14:paraId="4BAC6D66" w14:textId="77777777" w:rsidR="009C3DE0" w:rsidRDefault="009C3DE0">
      <w:pPr>
        <w:rPr>
          <w:rFonts w:ascii="Times New Roman" w:hAnsi="Times New Roman" w:cs="Times New Roman"/>
          <w:sz w:val="24"/>
          <w:szCs w:val="24"/>
        </w:rPr>
      </w:pPr>
      <w:r>
        <w:rPr>
          <w:rFonts w:ascii="Times New Roman" w:hAnsi="Times New Roman" w:cs="Times New Roman"/>
          <w:sz w:val="24"/>
          <w:szCs w:val="24"/>
        </w:rPr>
        <w:br w:type="page"/>
      </w:r>
    </w:p>
    <w:p w14:paraId="14FAD64E" w14:textId="76591F94" w:rsidR="00117C8A" w:rsidRDefault="00117C8A" w:rsidP="00C066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Chapter </w:t>
      </w:r>
      <w:r w:rsidR="009C3DE0">
        <w:rPr>
          <w:rFonts w:ascii="Times New Roman" w:hAnsi="Times New Roman" w:cs="Times New Roman"/>
          <w:sz w:val="24"/>
          <w:szCs w:val="24"/>
        </w:rPr>
        <w:t>5</w:t>
      </w:r>
    </w:p>
    <w:p w14:paraId="771CFA83" w14:textId="054D90D5" w:rsidR="00117C8A" w:rsidRDefault="00117C8A" w:rsidP="00C0662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Figure </w:t>
      </w:r>
      <w:r w:rsidR="009C3DE0">
        <w:rPr>
          <w:rFonts w:ascii="Times New Roman" w:hAnsi="Times New Roman" w:cs="Times New Roman"/>
          <w:i/>
          <w:iCs/>
          <w:sz w:val="24"/>
          <w:szCs w:val="24"/>
        </w:rPr>
        <w:t>5</w:t>
      </w:r>
      <w:r>
        <w:rPr>
          <w:rFonts w:ascii="Times New Roman" w:hAnsi="Times New Roman" w:cs="Times New Roman"/>
          <w:i/>
          <w:iCs/>
          <w:sz w:val="24"/>
          <w:szCs w:val="24"/>
        </w:rPr>
        <w:t xml:space="preserve">.1 </w:t>
      </w:r>
      <w:r>
        <w:rPr>
          <w:rFonts w:ascii="Times New Roman" w:hAnsi="Times New Roman" w:cs="Times New Roman"/>
          <w:i/>
          <w:iCs/>
          <w:sz w:val="24"/>
          <w:szCs w:val="24"/>
        </w:rPr>
        <w:tab/>
      </w:r>
      <w:r>
        <w:rPr>
          <w:rFonts w:ascii="Times New Roman" w:hAnsi="Times New Roman" w:cs="Times New Roman"/>
          <w:sz w:val="24"/>
          <w:szCs w:val="24"/>
        </w:rPr>
        <w:t>FBI set-up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9C3DE0">
        <w:rPr>
          <w:rFonts w:ascii="Times New Roman" w:hAnsi="Times New Roman" w:cs="Times New Roman"/>
          <w:sz w:val="24"/>
          <w:szCs w:val="24"/>
        </w:rPr>
        <w:t>21</w:t>
      </w:r>
    </w:p>
    <w:p w14:paraId="5E2825AA" w14:textId="766F0057" w:rsidR="00117C8A" w:rsidRDefault="00117C8A" w:rsidP="00C0662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Figure </w:t>
      </w:r>
      <w:r w:rsidR="009C3DE0">
        <w:rPr>
          <w:rFonts w:ascii="Times New Roman" w:hAnsi="Times New Roman" w:cs="Times New Roman"/>
          <w:i/>
          <w:iCs/>
          <w:sz w:val="24"/>
          <w:szCs w:val="24"/>
        </w:rPr>
        <w:t>5</w:t>
      </w:r>
      <w:r>
        <w:rPr>
          <w:rFonts w:ascii="Times New Roman" w:hAnsi="Times New Roman" w:cs="Times New Roman"/>
          <w:i/>
          <w:iCs/>
          <w:sz w:val="24"/>
          <w:szCs w:val="24"/>
        </w:rPr>
        <w:t xml:space="preserve">.2 </w:t>
      </w:r>
      <w:r>
        <w:rPr>
          <w:rFonts w:ascii="Times New Roman" w:hAnsi="Times New Roman" w:cs="Times New Roman"/>
          <w:sz w:val="24"/>
          <w:szCs w:val="24"/>
        </w:rPr>
        <w:tab/>
        <w:t>Mean FBI drift for non-ASD and ASD participants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9C3DE0">
        <w:rPr>
          <w:rFonts w:ascii="Times New Roman" w:hAnsi="Times New Roman" w:cs="Times New Roman"/>
          <w:sz w:val="24"/>
          <w:szCs w:val="24"/>
        </w:rPr>
        <w:t>27</w:t>
      </w:r>
    </w:p>
    <w:p w14:paraId="2ABC1D1F" w14:textId="4085C2E0" w:rsidR="00117C8A" w:rsidRPr="00117C8A" w:rsidRDefault="00117C8A" w:rsidP="00C0662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Figure </w:t>
      </w:r>
      <w:r w:rsidR="009C3DE0">
        <w:rPr>
          <w:rFonts w:ascii="Times New Roman" w:hAnsi="Times New Roman" w:cs="Times New Roman"/>
          <w:i/>
          <w:iCs/>
          <w:sz w:val="24"/>
          <w:szCs w:val="24"/>
        </w:rPr>
        <w:t>5</w:t>
      </w:r>
      <w:r>
        <w:rPr>
          <w:rFonts w:ascii="Times New Roman" w:hAnsi="Times New Roman" w:cs="Times New Roman"/>
          <w:i/>
          <w:iCs/>
          <w:sz w:val="24"/>
          <w:szCs w:val="24"/>
        </w:rPr>
        <w:t>.3</w:t>
      </w:r>
      <w:r>
        <w:rPr>
          <w:rFonts w:ascii="Times New Roman" w:hAnsi="Times New Roman" w:cs="Times New Roman"/>
          <w:i/>
          <w:iCs/>
          <w:sz w:val="24"/>
          <w:szCs w:val="24"/>
        </w:rPr>
        <w:tab/>
      </w:r>
      <w:r>
        <w:rPr>
          <w:rFonts w:ascii="Times New Roman" w:hAnsi="Times New Roman" w:cs="Times New Roman"/>
          <w:sz w:val="24"/>
          <w:szCs w:val="24"/>
        </w:rPr>
        <w:t>Median self-identification for non-ASD and ASD participants</w:t>
      </w:r>
      <w:r>
        <w:rPr>
          <w:rFonts w:ascii="Times New Roman" w:hAnsi="Times New Roman" w:cs="Times New Roman"/>
          <w:sz w:val="24"/>
          <w:szCs w:val="24"/>
        </w:rPr>
        <w:tab/>
      </w:r>
      <w:r>
        <w:rPr>
          <w:rFonts w:ascii="Times New Roman" w:hAnsi="Times New Roman" w:cs="Times New Roman"/>
          <w:sz w:val="24"/>
          <w:szCs w:val="24"/>
        </w:rPr>
        <w:tab/>
        <w:t>1</w:t>
      </w:r>
      <w:r w:rsidR="009C3DE0">
        <w:rPr>
          <w:rFonts w:ascii="Times New Roman" w:hAnsi="Times New Roman" w:cs="Times New Roman"/>
          <w:sz w:val="24"/>
          <w:szCs w:val="24"/>
        </w:rPr>
        <w:t>30</w:t>
      </w:r>
    </w:p>
    <w:p w14:paraId="34FCB780" w14:textId="06555DAF" w:rsidR="00C0662A" w:rsidRPr="00117C8A" w:rsidRDefault="00117C8A" w:rsidP="00C0662A">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Figure </w:t>
      </w:r>
      <w:r w:rsidR="009C3DE0">
        <w:rPr>
          <w:rFonts w:ascii="Times New Roman" w:hAnsi="Times New Roman" w:cs="Times New Roman"/>
          <w:i/>
          <w:iCs/>
          <w:sz w:val="24"/>
          <w:szCs w:val="24"/>
        </w:rPr>
        <w:t>5</w:t>
      </w:r>
      <w:r>
        <w:rPr>
          <w:rFonts w:ascii="Times New Roman" w:hAnsi="Times New Roman" w:cs="Times New Roman"/>
          <w:i/>
          <w:iCs/>
          <w:sz w:val="24"/>
          <w:szCs w:val="24"/>
        </w:rPr>
        <w:t>.4</w:t>
      </w:r>
      <w:r>
        <w:rPr>
          <w:rFonts w:ascii="Times New Roman" w:hAnsi="Times New Roman" w:cs="Times New Roman"/>
          <w:sz w:val="24"/>
          <w:szCs w:val="24"/>
        </w:rPr>
        <w:tab/>
        <w:t>Mean reaction time in PPS task for non-ASD and ASD participants</w:t>
      </w:r>
      <w:r>
        <w:rPr>
          <w:rFonts w:ascii="Times New Roman" w:hAnsi="Times New Roman" w:cs="Times New Roman"/>
          <w:sz w:val="24"/>
          <w:szCs w:val="24"/>
        </w:rPr>
        <w:tab/>
      </w:r>
      <w:r>
        <w:rPr>
          <w:rFonts w:ascii="Times New Roman" w:hAnsi="Times New Roman" w:cs="Times New Roman"/>
          <w:sz w:val="24"/>
          <w:szCs w:val="24"/>
        </w:rPr>
        <w:tab/>
        <w:t>1</w:t>
      </w:r>
      <w:r w:rsidR="009C3DE0">
        <w:rPr>
          <w:rFonts w:ascii="Times New Roman" w:hAnsi="Times New Roman" w:cs="Times New Roman"/>
          <w:sz w:val="24"/>
          <w:szCs w:val="24"/>
        </w:rPr>
        <w:t>33</w:t>
      </w:r>
    </w:p>
    <w:p w14:paraId="723B75A3" w14:textId="569EFF16" w:rsidR="00127E7E" w:rsidRDefault="00127E7E">
      <w:pPr>
        <w:rPr>
          <w:rFonts w:ascii="Times New Roman" w:hAnsi="Times New Roman" w:cs="Times New Roman"/>
          <w:sz w:val="24"/>
          <w:szCs w:val="24"/>
        </w:rPr>
      </w:pPr>
    </w:p>
    <w:p w14:paraId="2F066732" w14:textId="77777777" w:rsidR="001F6031" w:rsidRDefault="001F6031">
      <w:pPr>
        <w:rPr>
          <w:rFonts w:ascii="Times New Roman" w:hAnsi="Times New Roman" w:cs="Times New Roman"/>
          <w:sz w:val="32"/>
          <w:szCs w:val="32"/>
        </w:rPr>
      </w:pPr>
      <w:r>
        <w:rPr>
          <w:rFonts w:ascii="Times New Roman" w:hAnsi="Times New Roman" w:cs="Times New Roman"/>
          <w:sz w:val="32"/>
          <w:szCs w:val="32"/>
        </w:rPr>
        <w:br w:type="page"/>
      </w:r>
    </w:p>
    <w:p w14:paraId="28996E4C" w14:textId="23B34262" w:rsidR="00117C8A" w:rsidRPr="00127E7E" w:rsidRDefault="00127E7E" w:rsidP="00127E7E">
      <w:pPr>
        <w:spacing w:line="480" w:lineRule="auto"/>
        <w:jc w:val="center"/>
        <w:rPr>
          <w:rFonts w:ascii="Times New Roman" w:hAnsi="Times New Roman" w:cs="Times New Roman"/>
          <w:sz w:val="32"/>
          <w:szCs w:val="32"/>
        </w:rPr>
      </w:pPr>
      <w:r w:rsidRPr="00127E7E">
        <w:rPr>
          <w:rFonts w:ascii="Times New Roman" w:hAnsi="Times New Roman" w:cs="Times New Roman"/>
          <w:sz w:val="32"/>
          <w:szCs w:val="32"/>
        </w:rPr>
        <w:lastRenderedPageBreak/>
        <w:t>List of Tables</w:t>
      </w:r>
    </w:p>
    <w:p w14:paraId="5973A9E4" w14:textId="77777777" w:rsidR="00127E7E" w:rsidRDefault="00127E7E" w:rsidP="00127E7E">
      <w:pPr>
        <w:spacing w:after="0" w:line="480" w:lineRule="auto"/>
        <w:rPr>
          <w:rFonts w:ascii="Times New Roman" w:hAnsi="Times New Roman" w:cs="Times New Roman"/>
          <w:i/>
          <w:iCs/>
          <w:sz w:val="24"/>
          <w:szCs w:val="24"/>
        </w:rPr>
      </w:pPr>
    </w:p>
    <w:p w14:paraId="1CEC7A7D" w14:textId="720BE5B3" w:rsidR="00127E7E" w:rsidRDefault="00127E7E" w:rsidP="00141DDD">
      <w:pPr>
        <w:spacing w:after="0" w:line="480" w:lineRule="auto"/>
        <w:rPr>
          <w:rFonts w:ascii="Times New Roman" w:hAnsi="Times New Roman" w:cs="Times New Roman"/>
          <w:sz w:val="24"/>
          <w:szCs w:val="24"/>
        </w:rPr>
      </w:pPr>
      <w:r>
        <w:rPr>
          <w:rFonts w:ascii="Times New Roman" w:hAnsi="Times New Roman" w:cs="Times New Roman"/>
          <w:sz w:val="24"/>
          <w:szCs w:val="24"/>
        </w:rPr>
        <w:t>Chapter 2</w:t>
      </w:r>
    </w:p>
    <w:p w14:paraId="4D77FC83" w14:textId="6C8A0360" w:rsidR="009C3DE0" w:rsidRDefault="009C3DE0"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Table 2.1.</w:t>
      </w:r>
      <w:r>
        <w:rPr>
          <w:rFonts w:ascii="Times New Roman" w:hAnsi="Times New Roman" w:cs="Times New Roman"/>
          <w:sz w:val="24"/>
          <w:szCs w:val="24"/>
        </w:rPr>
        <w:tab/>
        <w:t xml:space="preserve">ADOS-2 (module 4) results of the ASD participant pool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14:paraId="05B07A88" w14:textId="795B6549" w:rsidR="009C3DE0" w:rsidRPr="009C3DE0" w:rsidRDefault="009C3DE0" w:rsidP="00141DDD">
      <w:pPr>
        <w:spacing w:after="0" w:line="480" w:lineRule="auto"/>
        <w:rPr>
          <w:rFonts w:ascii="Times New Roman" w:hAnsi="Times New Roman" w:cs="Times New Roman"/>
          <w:sz w:val="24"/>
          <w:szCs w:val="24"/>
        </w:rPr>
      </w:pPr>
      <w:r w:rsidRPr="007D3025">
        <w:rPr>
          <w:rFonts w:ascii="Times New Roman" w:hAnsi="Times New Roman" w:cs="Times New Roman"/>
          <w:i/>
          <w:iCs/>
          <w:sz w:val="24"/>
          <w:szCs w:val="24"/>
        </w:rPr>
        <w:t>Table 2.2.</w:t>
      </w:r>
      <w:r>
        <w:rPr>
          <w:rFonts w:ascii="Times New Roman" w:hAnsi="Times New Roman" w:cs="Times New Roman"/>
          <w:sz w:val="24"/>
          <w:szCs w:val="24"/>
        </w:rPr>
        <w:tab/>
        <w:t>Descriptive statistics of the three ASD samples of study 1, 3, and 4</w:t>
      </w:r>
      <w:r>
        <w:rPr>
          <w:rFonts w:ascii="Times New Roman" w:hAnsi="Times New Roman" w:cs="Times New Roman"/>
          <w:sz w:val="24"/>
          <w:szCs w:val="24"/>
        </w:rPr>
        <w:tab/>
      </w:r>
      <w:r>
        <w:rPr>
          <w:rFonts w:ascii="Times New Roman" w:hAnsi="Times New Roman" w:cs="Times New Roman"/>
          <w:sz w:val="24"/>
          <w:szCs w:val="24"/>
        </w:rPr>
        <w:tab/>
        <w:t>34</w:t>
      </w:r>
    </w:p>
    <w:p w14:paraId="464CEB63" w14:textId="77777777" w:rsidR="008C3F1A" w:rsidRDefault="008C3F1A" w:rsidP="00141DDD">
      <w:pPr>
        <w:spacing w:after="0" w:line="480" w:lineRule="auto"/>
        <w:rPr>
          <w:rFonts w:ascii="Times New Roman" w:hAnsi="Times New Roman" w:cs="Times New Roman"/>
          <w:sz w:val="24"/>
          <w:szCs w:val="24"/>
        </w:rPr>
      </w:pPr>
    </w:p>
    <w:p w14:paraId="34DFD376" w14:textId="784D3DE8" w:rsidR="009C3DE0" w:rsidRDefault="009C3DE0" w:rsidP="00141DDD">
      <w:pPr>
        <w:spacing w:after="0" w:line="480" w:lineRule="auto"/>
        <w:rPr>
          <w:rFonts w:ascii="Times New Roman" w:hAnsi="Times New Roman" w:cs="Times New Roman"/>
          <w:sz w:val="24"/>
          <w:szCs w:val="24"/>
        </w:rPr>
      </w:pPr>
      <w:r>
        <w:rPr>
          <w:rFonts w:ascii="Times New Roman" w:hAnsi="Times New Roman" w:cs="Times New Roman"/>
          <w:sz w:val="24"/>
          <w:szCs w:val="24"/>
        </w:rPr>
        <w:t>Chapter 3</w:t>
      </w:r>
    </w:p>
    <w:p w14:paraId="19703FD1" w14:textId="1E49E257" w:rsidR="000A5308" w:rsidRDefault="00127E7E"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Table </w:t>
      </w:r>
      <w:r w:rsidR="009C3DE0">
        <w:rPr>
          <w:rFonts w:ascii="Times New Roman" w:hAnsi="Times New Roman" w:cs="Times New Roman"/>
          <w:i/>
          <w:iCs/>
          <w:sz w:val="24"/>
          <w:szCs w:val="24"/>
        </w:rPr>
        <w:t>3</w:t>
      </w:r>
      <w:r>
        <w:rPr>
          <w:rFonts w:ascii="Times New Roman" w:hAnsi="Times New Roman" w:cs="Times New Roman"/>
          <w:i/>
          <w:iCs/>
          <w:sz w:val="24"/>
          <w:szCs w:val="24"/>
        </w:rPr>
        <w:t xml:space="preserve">.1. </w:t>
      </w:r>
      <w:r>
        <w:rPr>
          <w:rFonts w:ascii="Times New Roman" w:hAnsi="Times New Roman" w:cs="Times New Roman"/>
          <w:sz w:val="24"/>
          <w:szCs w:val="24"/>
        </w:rPr>
        <w:tab/>
        <w:t xml:space="preserve">Participants’ characteristics of age, IQ and autistic traits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DE0">
        <w:rPr>
          <w:rFonts w:ascii="Times New Roman" w:hAnsi="Times New Roman" w:cs="Times New Roman"/>
          <w:sz w:val="24"/>
          <w:szCs w:val="24"/>
        </w:rPr>
        <w:t>4</w:t>
      </w:r>
      <w:r>
        <w:rPr>
          <w:rFonts w:ascii="Times New Roman" w:hAnsi="Times New Roman" w:cs="Times New Roman"/>
          <w:sz w:val="24"/>
          <w:szCs w:val="24"/>
        </w:rPr>
        <w:t>2</w:t>
      </w:r>
    </w:p>
    <w:p w14:paraId="5E72595C" w14:textId="12A9F95E" w:rsidR="00127E7E" w:rsidRDefault="00127E7E"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Table </w:t>
      </w:r>
      <w:r w:rsidR="009C3DE0">
        <w:rPr>
          <w:rFonts w:ascii="Times New Roman" w:hAnsi="Times New Roman" w:cs="Times New Roman"/>
          <w:i/>
          <w:iCs/>
          <w:sz w:val="24"/>
          <w:szCs w:val="24"/>
        </w:rPr>
        <w:t>3</w:t>
      </w:r>
      <w:r>
        <w:rPr>
          <w:rFonts w:ascii="Times New Roman" w:hAnsi="Times New Roman" w:cs="Times New Roman"/>
          <w:i/>
          <w:iCs/>
          <w:sz w:val="24"/>
          <w:szCs w:val="24"/>
        </w:rPr>
        <w:t>.2</w:t>
      </w:r>
      <w:r>
        <w:rPr>
          <w:rFonts w:ascii="Times New Roman" w:hAnsi="Times New Roman" w:cs="Times New Roman"/>
          <w:i/>
          <w:iCs/>
          <w:sz w:val="24"/>
          <w:szCs w:val="24"/>
        </w:rPr>
        <w:tab/>
      </w:r>
      <w:r w:rsidR="009C3DE0">
        <w:rPr>
          <w:rFonts w:ascii="Times New Roman" w:hAnsi="Times New Roman" w:cs="Times New Roman"/>
          <w:sz w:val="24"/>
          <w:szCs w:val="24"/>
        </w:rPr>
        <w:t>Group comparisons on autistic traits, alexithymia and empathy</w:t>
      </w:r>
      <w:r>
        <w:rPr>
          <w:rFonts w:ascii="Times New Roman" w:hAnsi="Times New Roman" w:cs="Times New Roman"/>
          <w:sz w:val="24"/>
          <w:szCs w:val="24"/>
        </w:rPr>
        <w:tab/>
      </w:r>
      <w:r>
        <w:rPr>
          <w:rFonts w:ascii="Times New Roman" w:hAnsi="Times New Roman" w:cs="Times New Roman"/>
          <w:sz w:val="24"/>
          <w:szCs w:val="24"/>
        </w:rPr>
        <w:tab/>
      </w:r>
      <w:r w:rsidR="009C3DE0">
        <w:rPr>
          <w:rFonts w:ascii="Times New Roman" w:hAnsi="Times New Roman" w:cs="Times New Roman"/>
          <w:sz w:val="24"/>
          <w:szCs w:val="24"/>
        </w:rPr>
        <w:t>50</w:t>
      </w:r>
    </w:p>
    <w:p w14:paraId="6C4ACE0F" w14:textId="5A584247" w:rsidR="00127E7E" w:rsidRDefault="00127E7E"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Table </w:t>
      </w:r>
      <w:r w:rsidR="009C3DE0">
        <w:rPr>
          <w:rFonts w:ascii="Times New Roman" w:hAnsi="Times New Roman" w:cs="Times New Roman"/>
          <w:i/>
          <w:iCs/>
          <w:sz w:val="24"/>
          <w:szCs w:val="24"/>
        </w:rPr>
        <w:t>3</w:t>
      </w:r>
      <w:r>
        <w:rPr>
          <w:rFonts w:ascii="Times New Roman" w:hAnsi="Times New Roman" w:cs="Times New Roman"/>
          <w:i/>
          <w:iCs/>
          <w:sz w:val="24"/>
          <w:szCs w:val="24"/>
        </w:rPr>
        <w:t>.3</w:t>
      </w:r>
      <w:r>
        <w:rPr>
          <w:rFonts w:ascii="Times New Roman" w:hAnsi="Times New Roman" w:cs="Times New Roman"/>
          <w:i/>
          <w:iCs/>
          <w:sz w:val="24"/>
          <w:szCs w:val="24"/>
        </w:rPr>
        <w:tab/>
      </w:r>
      <w:r>
        <w:rPr>
          <w:rFonts w:ascii="Times New Roman" w:hAnsi="Times New Roman" w:cs="Times New Roman"/>
          <w:sz w:val="24"/>
          <w:szCs w:val="24"/>
        </w:rPr>
        <w:t xml:space="preserve">Correlations </w:t>
      </w:r>
      <w:r w:rsidR="001F6031">
        <w:rPr>
          <w:rFonts w:ascii="Times New Roman" w:hAnsi="Times New Roman" w:cs="Times New Roman"/>
          <w:sz w:val="24"/>
          <w:szCs w:val="24"/>
        </w:rPr>
        <w:t>table</w:t>
      </w:r>
      <w:r>
        <w:rPr>
          <w:rFonts w:ascii="Times New Roman" w:hAnsi="Times New Roman" w:cs="Times New Roman"/>
          <w:sz w:val="24"/>
          <w:szCs w:val="24"/>
        </w:rPr>
        <w:t xml:space="preserve"> autistic traits, empathy and alexithymia with HEP mean amplitudes in 3 regions of interest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DE0">
        <w:rPr>
          <w:rFonts w:ascii="Times New Roman" w:hAnsi="Times New Roman" w:cs="Times New Roman"/>
          <w:sz w:val="24"/>
          <w:szCs w:val="24"/>
        </w:rPr>
        <w:t>51</w:t>
      </w:r>
    </w:p>
    <w:p w14:paraId="274D3234" w14:textId="77777777" w:rsidR="00EA4B3D" w:rsidRDefault="00EA4B3D" w:rsidP="00141DDD">
      <w:pPr>
        <w:spacing w:after="0" w:line="480" w:lineRule="auto"/>
        <w:rPr>
          <w:rFonts w:ascii="Times New Roman" w:hAnsi="Times New Roman" w:cs="Times New Roman"/>
          <w:sz w:val="24"/>
          <w:szCs w:val="24"/>
        </w:rPr>
      </w:pPr>
    </w:p>
    <w:p w14:paraId="3EFEEF03" w14:textId="722A012C" w:rsidR="00127E7E" w:rsidRDefault="00127E7E" w:rsidP="00141DD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w:t>
      </w:r>
      <w:r w:rsidR="009C3DE0">
        <w:rPr>
          <w:rFonts w:ascii="Times New Roman" w:hAnsi="Times New Roman" w:cs="Times New Roman"/>
          <w:sz w:val="24"/>
          <w:szCs w:val="24"/>
        </w:rPr>
        <w:t>4</w:t>
      </w:r>
    </w:p>
    <w:p w14:paraId="7463DDCA" w14:textId="54DF85B4" w:rsidR="00127E7E" w:rsidRDefault="00127E7E"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Table </w:t>
      </w:r>
      <w:r w:rsidR="009C3DE0">
        <w:rPr>
          <w:rFonts w:ascii="Times New Roman" w:hAnsi="Times New Roman" w:cs="Times New Roman"/>
          <w:i/>
          <w:iCs/>
          <w:sz w:val="24"/>
          <w:szCs w:val="24"/>
        </w:rPr>
        <w:t>4.1</w:t>
      </w:r>
      <w:r>
        <w:rPr>
          <w:rFonts w:ascii="Times New Roman" w:hAnsi="Times New Roman" w:cs="Times New Roman"/>
          <w:i/>
          <w:iCs/>
          <w:sz w:val="24"/>
          <w:szCs w:val="24"/>
        </w:rPr>
        <w:tab/>
      </w:r>
      <w:r w:rsidR="001F6031">
        <w:rPr>
          <w:rFonts w:ascii="Times New Roman" w:hAnsi="Times New Roman" w:cs="Times New Roman"/>
          <w:sz w:val="24"/>
          <w:szCs w:val="24"/>
        </w:rPr>
        <w:t xml:space="preserve">Mean autistic traits, empathy, alexithymia and interoceptive sensibility for men and women, high autistic trait and low autistic trait participants (Study </w:t>
      </w:r>
      <w:r w:rsidR="001818B2">
        <w:rPr>
          <w:rFonts w:ascii="Times New Roman" w:hAnsi="Times New Roman" w:cs="Times New Roman"/>
          <w:sz w:val="24"/>
          <w:szCs w:val="24"/>
        </w:rPr>
        <w:t>2</w:t>
      </w:r>
      <w:r w:rsidR="001F6031">
        <w:rPr>
          <w:rFonts w:ascii="Times New Roman" w:hAnsi="Times New Roman" w:cs="Times New Roman"/>
          <w:sz w:val="24"/>
          <w:szCs w:val="24"/>
        </w:rPr>
        <w:t>)</w:t>
      </w:r>
      <w:r w:rsidR="001F6031">
        <w:rPr>
          <w:rFonts w:ascii="Times New Roman" w:hAnsi="Times New Roman" w:cs="Times New Roman"/>
          <w:sz w:val="24"/>
          <w:szCs w:val="24"/>
        </w:rPr>
        <w:tab/>
      </w:r>
      <w:r w:rsidR="001F6031">
        <w:rPr>
          <w:rFonts w:ascii="Times New Roman" w:hAnsi="Times New Roman" w:cs="Times New Roman"/>
          <w:sz w:val="24"/>
          <w:szCs w:val="24"/>
        </w:rPr>
        <w:tab/>
        <w:t>7</w:t>
      </w:r>
      <w:r w:rsidR="009C3DE0">
        <w:rPr>
          <w:rFonts w:ascii="Times New Roman" w:hAnsi="Times New Roman" w:cs="Times New Roman"/>
          <w:sz w:val="24"/>
          <w:szCs w:val="24"/>
        </w:rPr>
        <w:t>3</w:t>
      </w:r>
    </w:p>
    <w:p w14:paraId="7202C50D" w14:textId="7DEA3CA8" w:rsidR="001F6031" w:rsidRDefault="001F6031"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Table </w:t>
      </w:r>
      <w:r w:rsidR="009C3DE0">
        <w:rPr>
          <w:rFonts w:ascii="Times New Roman" w:hAnsi="Times New Roman" w:cs="Times New Roman"/>
          <w:i/>
          <w:iCs/>
          <w:sz w:val="24"/>
          <w:szCs w:val="24"/>
        </w:rPr>
        <w:t>4</w:t>
      </w:r>
      <w:r>
        <w:rPr>
          <w:rFonts w:ascii="Times New Roman" w:hAnsi="Times New Roman" w:cs="Times New Roman"/>
          <w:i/>
          <w:iCs/>
          <w:sz w:val="24"/>
          <w:szCs w:val="24"/>
        </w:rPr>
        <w:t>.</w:t>
      </w:r>
      <w:r w:rsidR="009C3DE0">
        <w:rPr>
          <w:rFonts w:ascii="Times New Roman" w:hAnsi="Times New Roman" w:cs="Times New Roman"/>
          <w:i/>
          <w:iCs/>
          <w:sz w:val="24"/>
          <w:szCs w:val="24"/>
        </w:rPr>
        <w:t>2</w:t>
      </w:r>
      <w:r>
        <w:rPr>
          <w:rFonts w:ascii="Times New Roman" w:hAnsi="Times New Roman" w:cs="Times New Roman"/>
          <w:i/>
          <w:iCs/>
          <w:sz w:val="24"/>
          <w:szCs w:val="24"/>
        </w:rPr>
        <w:tab/>
      </w:r>
      <w:r>
        <w:rPr>
          <w:rFonts w:ascii="Times New Roman" w:hAnsi="Times New Roman" w:cs="Times New Roman"/>
          <w:sz w:val="24"/>
          <w:szCs w:val="24"/>
        </w:rPr>
        <w:t>Correlations table of autistic traits, empathy, alexithymia and interoceptive sensibility (</w:t>
      </w:r>
      <w:r w:rsidR="0096710F">
        <w:rPr>
          <w:rFonts w:ascii="Times New Roman" w:hAnsi="Times New Roman" w:cs="Times New Roman"/>
          <w:sz w:val="24"/>
          <w:szCs w:val="24"/>
        </w:rPr>
        <w:t>Study 2</w:t>
      </w:r>
      <w:r w:rsidR="009C3DE0">
        <w:rPr>
          <w:rFonts w:ascii="Times New Roman" w:hAnsi="Times New Roman" w:cs="Times New Roman"/>
          <w:sz w:val="24"/>
          <w:szCs w:val="24"/>
        </w:rPr>
        <w:t>)</w:t>
      </w:r>
      <w:r w:rsidR="009C3DE0">
        <w:rPr>
          <w:rFonts w:ascii="Times New Roman" w:hAnsi="Times New Roman" w:cs="Times New Roman"/>
          <w:sz w:val="24"/>
          <w:szCs w:val="24"/>
        </w:rPr>
        <w:tab/>
      </w:r>
      <w:r w:rsidR="009C3DE0">
        <w:rPr>
          <w:rFonts w:ascii="Times New Roman" w:hAnsi="Times New Roman" w:cs="Times New Roman"/>
          <w:sz w:val="24"/>
          <w:szCs w:val="24"/>
        </w:rPr>
        <w:tab/>
      </w:r>
      <w:r w:rsidR="009C3DE0">
        <w:rPr>
          <w:rFonts w:ascii="Times New Roman" w:hAnsi="Times New Roman" w:cs="Times New Roman"/>
          <w:sz w:val="24"/>
          <w:szCs w:val="24"/>
        </w:rPr>
        <w:tab/>
      </w:r>
      <w:r w:rsidR="009C3DE0">
        <w:rPr>
          <w:rFonts w:ascii="Times New Roman" w:hAnsi="Times New Roman" w:cs="Times New Roman"/>
          <w:sz w:val="24"/>
          <w:szCs w:val="24"/>
        </w:rPr>
        <w:tab/>
      </w:r>
      <w:r w:rsidR="009C3DE0">
        <w:rPr>
          <w:rFonts w:ascii="Times New Roman" w:hAnsi="Times New Roman" w:cs="Times New Roman"/>
          <w:sz w:val="24"/>
          <w:szCs w:val="24"/>
        </w:rPr>
        <w:tab/>
      </w:r>
      <w:r w:rsidR="009C3DE0">
        <w:rPr>
          <w:rFonts w:ascii="Times New Roman" w:hAnsi="Times New Roman" w:cs="Times New Roman"/>
          <w:sz w:val="24"/>
          <w:szCs w:val="24"/>
        </w:rPr>
        <w:tab/>
      </w:r>
      <w:r w:rsidR="009C3DE0">
        <w:rPr>
          <w:rFonts w:ascii="Times New Roman" w:hAnsi="Times New Roman" w:cs="Times New Roman"/>
          <w:sz w:val="24"/>
          <w:szCs w:val="24"/>
        </w:rPr>
        <w:tab/>
      </w:r>
      <w:r w:rsidR="009C3DE0">
        <w:rPr>
          <w:rFonts w:ascii="Times New Roman" w:hAnsi="Times New Roman" w:cs="Times New Roman"/>
          <w:sz w:val="24"/>
          <w:szCs w:val="24"/>
        </w:rPr>
        <w:tab/>
      </w:r>
      <w:r w:rsidR="009C3DE0">
        <w:rPr>
          <w:rFonts w:ascii="Times New Roman" w:hAnsi="Times New Roman" w:cs="Times New Roman"/>
          <w:sz w:val="24"/>
          <w:szCs w:val="24"/>
        </w:rPr>
        <w:tab/>
      </w:r>
      <w:r w:rsidR="009C3DE0">
        <w:rPr>
          <w:rFonts w:ascii="Times New Roman" w:hAnsi="Times New Roman" w:cs="Times New Roman"/>
          <w:sz w:val="24"/>
          <w:szCs w:val="24"/>
        </w:rPr>
        <w:tab/>
      </w:r>
      <w:r>
        <w:rPr>
          <w:rFonts w:ascii="Times New Roman" w:hAnsi="Times New Roman" w:cs="Times New Roman"/>
          <w:sz w:val="24"/>
          <w:szCs w:val="24"/>
        </w:rPr>
        <w:t>7</w:t>
      </w:r>
      <w:r w:rsidR="009C3DE0">
        <w:rPr>
          <w:rFonts w:ascii="Times New Roman" w:hAnsi="Times New Roman" w:cs="Times New Roman"/>
          <w:sz w:val="24"/>
          <w:szCs w:val="24"/>
        </w:rPr>
        <w:t>4</w:t>
      </w:r>
    </w:p>
    <w:p w14:paraId="3D1D64F4" w14:textId="755AB1B7" w:rsidR="009C3DE0" w:rsidRDefault="009C3DE0"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Table 4.3</w:t>
      </w:r>
      <w:r>
        <w:rPr>
          <w:rFonts w:ascii="Times New Roman" w:hAnsi="Times New Roman" w:cs="Times New Roman"/>
          <w:sz w:val="24"/>
          <w:szCs w:val="24"/>
        </w:rPr>
        <w:tab/>
        <w:t>Participants’ mean age, IQ and autistic traits (Study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w:t>
      </w:r>
    </w:p>
    <w:p w14:paraId="34AF4BFA" w14:textId="329ABBC0" w:rsidR="001F6031" w:rsidRDefault="001F6031"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Table </w:t>
      </w:r>
      <w:r w:rsidR="009C3DE0">
        <w:rPr>
          <w:rFonts w:ascii="Times New Roman" w:hAnsi="Times New Roman" w:cs="Times New Roman"/>
          <w:i/>
          <w:iCs/>
          <w:sz w:val="24"/>
          <w:szCs w:val="24"/>
        </w:rPr>
        <w:t>4</w:t>
      </w:r>
      <w:r>
        <w:rPr>
          <w:rFonts w:ascii="Times New Roman" w:hAnsi="Times New Roman" w:cs="Times New Roman"/>
          <w:i/>
          <w:iCs/>
          <w:sz w:val="24"/>
          <w:szCs w:val="24"/>
        </w:rPr>
        <w:t>.4</w:t>
      </w:r>
      <w:r>
        <w:rPr>
          <w:rFonts w:ascii="Times New Roman" w:hAnsi="Times New Roman" w:cs="Times New Roman"/>
          <w:i/>
          <w:iCs/>
          <w:sz w:val="24"/>
          <w:szCs w:val="24"/>
        </w:rPr>
        <w:tab/>
      </w:r>
      <w:r>
        <w:rPr>
          <w:rFonts w:ascii="Times New Roman" w:hAnsi="Times New Roman" w:cs="Times New Roman"/>
          <w:sz w:val="24"/>
          <w:szCs w:val="24"/>
        </w:rPr>
        <w:t>Correlation table of autistic traits, alexithymia, empathy and interoceptive measures (</w:t>
      </w:r>
      <w:r w:rsidR="001818B2">
        <w:rPr>
          <w:rFonts w:ascii="Times New Roman" w:hAnsi="Times New Roman" w:cs="Times New Roman"/>
          <w:sz w:val="24"/>
          <w:szCs w:val="24"/>
        </w:rPr>
        <w:t>Study 3</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DE0">
        <w:rPr>
          <w:rFonts w:ascii="Times New Roman" w:hAnsi="Times New Roman" w:cs="Times New Roman"/>
          <w:sz w:val="24"/>
          <w:szCs w:val="24"/>
        </w:rPr>
        <w:t>9</w:t>
      </w:r>
      <w:r>
        <w:rPr>
          <w:rFonts w:ascii="Times New Roman" w:hAnsi="Times New Roman" w:cs="Times New Roman"/>
          <w:sz w:val="24"/>
          <w:szCs w:val="24"/>
        </w:rPr>
        <w:t>3</w:t>
      </w:r>
    </w:p>
    <w:p w14:paraId="34E961DE" w14:textId="22A1B174" w:rsidR="001F6031" w:rsidRDefault="001F6031"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Table </w:t>
      </w:r>
      <w:r w:rsidR="009C3DE0">
        <w:rPr>
          <w:rFonts w:ascii="Times New Roman" w:hAnsi="Times New Roman" w:cs="Times New Roman"/>
          <w:i/>
          <w:iCs/>
          <w:sz w:val="24"/>
          <w:szCs w:val="24"/>
        </w:rPr>
        <w:t>4</w:t>
      </w:r>
      <w:r>
        <w:rPr>
          <w:rFonts w:ascii="Times New Roman" w:hAnsi="Times New Roman" w:cs="Times New Roman"/>
          <w:i/>
          <w:iCs/>
          <w:sz w:val="24"/>
          <w:szCs w:val="24"/>
        </w:rPr>
        <w:t>.5</w:t>
      </w:r>
      <w:r>
        <w:rPr>
          <w:rFonts w:ascii="Times New Roman" w:hAnsi="Times New Roman" w:cs="Times New Roman"/>
          <w:i/>
          <w:iCs/>
          <w:sz w:val="24"/>
          <w:szCs w:val="24"/>
        </w:rPr>
        <w:tab/>
      </w:r>
      <w:r>
        <w:rPr>
          <w:rFonts w:ascii="Times New Roman" w:hAnsi="Times New Roman" w:cs="Times New Roman"/>
          <w:sz w:val="24"/>
          <w:szCs w:val="24"/>
        </w:rPr>
        <w:t>Regression coefficients of the mediation analysis of interoceptive sensibility, alexithymia and empathy (questionnaire) (</w:t>
      </w:r>
      <w:r w:rsidR="001818B2">
        <w:rPr>
          <w:rFonts w:ascii="Times New Roman" w:hAnsi="Times New Roman" w:cs="Times New Roman"/>
          <w:sz w:val="24"/>
          <w:szCs w:val="24"/>
        </w:rPr>
        <w:t>Study 3</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DE0">
        <w:rPr>
          <w:rFonts w:ascii="Times New Roman" w:hAnsi="Times New Roman" w:cs="Times New Roman"/>
          <w:sz w:val="24"/>
          <w:szCs w:val="24"/>
        </w:rPr>
        <w:t>9</w:t>
      </w:r>
      <w:r>
        <w:rPr>
          <w:rFonts w:ascii="Times New Roman" w:hAnsi="Times New Roman" w:cs="Times New Roman"/>
          <w:sz w:val="24"/>
          <w:szCs w:val="24"/>
        </w:rPr>
        <w:t>9</w:t>
      </w:r>
    </w:p>
    <w:p w14:paraId="2352D35F" w14:textId="3021720E" w:rsidR="001F6031" w:rsidRPr="001F6031" w:rsidRDefault="001F6031"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Table </w:t>
      </w:r>
      <w:r w:rsidR="009C3DE0">
        <w:rPr>
          <w:rFonts w:ascii="Times New Roman" w:hAnsi="Times New Roman" w:cs="Times New Roman"/>
          <w:i/>
          <w:iCs/>
          <w:sz w:val="24"/>
          <w:szCs w:val="24"/>
        </w:rPr>
        <w:t>4</w:t>
      </w:r>
      <w:r>
        <w:rPr>
          <w:rFonts w:ascii="Times New Roman" w:hAnsi="Times New Roman" w:cs="Times New Roman"/>
          <w:i/>
          <w:iCs/>
          <w:sz w:val="24"/>
          <w:szCs w:val="24"/>
        </w:rPr>
        <w:t xml:space="preserve">.6 </w:t>
      </w:r>
      <w:r>
        <w:rPr>
          <w:rFonts w:ascii="Times New Roman" w:hAnsi="Times New Roman" w:cs="Times New Roman"/>
          <w:i/>
          <w:iCs/>
          <w:sz w:val="24"/>
          <w:szCs w:val="24"/>
        </w:rPr>
        <w:tab/>
      </w:r>
      <w:r>
        <w:rPr>
          <w:rFonts w:ascii="Times New Roman" w:hAnsi="Times New Roman" w:cs="Times New Roman"/>
          <w:sz w:val="24"/>
          <w:szCs w:val="24"/>
        </w:rPr>
        <w:t>Regression coefficients of the mediation analysis of interoceptive sensibility, alexithymia and empathy (MET) (</w:t>
      </w:r>
      <w:r w:rsidR="001818B2">
        <w:rPr>
          <w:rFonts w:ascii="Times New Roman" w:hAnsi="Times New Roman" w:cs="Times New Roman"/>
          <w:sz w:val="24"/>
          <w:szCs w:val="24"/>
        </w:rPr>
        <w:t>Study 3</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DE0">
        <w:rPr>
          <w:rFonts w:ascii="Times New Roman" w:hAnsi="Times New Roman" w:cs="Times New Roman"/>
          <w:sz w:val="24"/>
          <w:szCs w:val="24"/>
        </w:rPr>
        <w:tab/>
      </w:r>
      <w:r w:rsidR="009C3DE0">
        <w:rPr>
          <w:rFonts w:ascii="Times New Roman" w:hAnsi="Times New Roman" w:cs="Times New Roman"/>
          <w:sz w:val="24"/>
          <w:szCs w:val="24"/>
        </w:rPr>
        <w:tab/>
        <w:t>100</w:t>
      </w:r>
    </w:p>
    <w:p w14:paraId="5F62DA2A" w14:textId="77777777" w:rsidR="008C3F1A" w:rsidRDefault="008C3F1A" w:rsidP="00141DDD">
      <w:pPr>
        <w:spacing w:after="0" w:line="480" w:lineRule="auto"/>
        <w:rPr>
          <w:rFonts w:ascii="Times New Roman" w:hAnsi="Times New Roman" w:cs="Times New Roman"/>
          <w:sz w:val="24"/>
          <w:szCs w:val="24"/>
        </w:rPr>
      </w:pPr>
    </w:p>
    <w:p w14:paraId="74A61D2E" w14:textId="0FEF036B" w:rsidR="001F6031" w:rsidRDefault="001F6031" w:rsidP="00141DD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Chapter </w:t>
      </w:r>
      <w:r w:rsidR="009C3DE0">
        <w:rPr>
          <w:rFonts w:ascii="Times New Roman" w:hAnsi="Times New Roman" w:cs="Times New Roman"/>
          <w:sz w:val="24"/>
          <w:szCs w:val="24"/>
        </w:rPr>
        <w:t>5</w:t>
      </w:r>
    </w:p>
    <w:p w14:paraId="55BEEE48" w14:textId="33822275" w:rsidR="001F6031" w:rsidRDefault="001F6031"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Table </w:t>
      </w:r>
      <w:r w:rsidR="009C3DE0">
        <w:rPr>
          <w:rFonts w:ascii="Times New Roman" w:hAnsi="Times New Roman" w:cs="Times New Roman"/>
          <w:i/>
          <w:iCs/>
          <w:sz w:val="24"/>
          <w:szCs w:val="24"/>
        </w:rPr>
        <w:t>5</w:t>
      </w:r>
      <w:r>
        <w:rPr>
          <w:rFonts w:ascii="Times New Roman" w:hAnsi="Times New Roman" w:cs="Times New Roman"/>
          <w:i/>
          <w:iCs/>
          <w:sz w:val="24"/>
          <w:szCs w:val="24"/>
        </w:rPr>
        <w:t>.1</w:t>
      </w:r>
      <w:r>
        <w:rPr>
          <w:rFonts w:ascii="Times New Roman" w:hAnsi="Times New Roman" w:cs="Times New Roman"/>
          <w:i/>
          <w:iCs/>
          <w:sz w:val="24"/>
          <w:szCs w:val="24"/>
        </w:rPr>
        <w:tab/>
      </w:r>
      <w:r>
        <w:rPr>
          <w:rFonts w:ascii="Times New Roman" w:hAnsi="Times New Roman" w:cs="Times New Roman"/>
          <w:sz w:val="24"/>
          <w:szCs w:val="24"/>
        </w:rPr>
        <w:t>FBI Questionnaire items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9C3DE0">
        <w:rPr>
          <w:rFonts w:ascii="Times New Roman" w:hAnsi="Times New Roman" w:cs="Times New Roman"/>
          <w:sz w:val="24"/>
          <w:szCs w:val="24"/>
        </w:rPr>
        <w:t>23</w:t>
      </w:r>
    </w:p>
    <w:p w14:paraId="3A2DADBC" w14:textId="585E2001" w:rsidR="001F6031" w:rsidRDefault="001F6031"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Table </w:t>
      </w:r>
      <w:r w:rsidR="009C3DE0">
        <w:rPr>
          <w:rFonts w:ascii="Times New Roman" w:hAnsi="Times New Roman" w:cs="Times New Roman"/>
          <w:i/>
          <w:iCs/>
          <w:sz w:val="24"/>
          <w:szCs w:val="24"/>
        </w:rPr>
        <w:t>5</w:t>
      </w:r>
      <w:r>
        <w:rPr>
          <w:rFonts w:ascii="Times New Roman" w:hAnsi="Times New Roman" w:cs="Times New Roman"/>
          <w:i/>
          <w:iCs/>
          <w:sz w:val="24"/>
          <w:szCs w:val="24"/>
        </w:rPr>
        <w:t>.2</w:t>
      </w:r>
      <w:r>
        <w:rPr>
          <w:rFonts w:ascii="Times New Roman" w:hAnsi="Times New Roman" w:cs="Times New Roman"/>
          <w:i/>
          <w:iCs/>
          <w:sz w:val="24"/>
          <w:szCs w:val="24"/>
        </w:rPr>
        <w:tab/>
      </w:r>
      <w:r>
        <w:rPr>
          <w:rFonts w:ascii="Times New Roman" w:hAnsi="Times New Roman" w:cs="Times New Roman"/>
          <w:sz w:val="24"/>
          <w:szCs w:val="24"/>
        </w:rPr>
        <w:t>Mean autistic traits, alexithymia, empathy and interoceptive sensibility for non-ASD and ASD participants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7DD1">
        <w:rPr>
          <w:rFonts w:ascii="Times New Roman" w:hAnsi="Times New Roman" w:cs="Times New Roman"/>
          <w:sz w:val="24"/>
          <w:szCs w:val="24"/>
        </w:rPr>
        <w:t>125</w:t>
      </w:r>
    </w:p>
    <w:p w14:paraId="00DA42F1" w14:textId="1DB92C87" w:rsidR="001F6031" w:rsidRDefault="001F6031" w:rsidP="00141DDD">
      <w:pPr>
        <w:spacing w:after="0" w:line="480" w:lineRule="auto"/>
        <w:rPr>
          <w:rFonts w:ascii="Times New Roman" w:hAnsi="Times New Roman" w:cs="Times New Roman"/>
          <w:sz w:val="24"/>
          <w:szCs w:val="24"/>
        </w:rPr>
      </w:pPr>
      <w:r w:rsidRPr="001F6031">
        <w:rPr>
          <w:rFonts w:ascii="Times New Roman" w:hAnsi="Times New Roman" w:cs="Times New Roman"/>
          <w:i/>
          <w:iCs/>
          <w:sz w:val="24"/>
          <w:szCs w:val="24"/>
        </w:rPr>
        <w:t xml:space="preserve">Table </w:t>
      </w:r>
      <w:r w:rsidR="00A67DD1">
        <w:rPr>
          <w:rFonts w:ascii="Times New Roman" w:hAnsi="Times New Roman" w:cs="Times New Roman"/>
          <w:i/>
          <w:iCs/>
          <w:sz w:val="24"/>
          <w:szCs w:val="24"/>
        </w:rPr>
        <w:t>5</w:t>
      </w:r>
      <w:r w:rsidRPr="001F6031">
        <w:rPr>
          <w:rFonts w:ascii="Times New Roman" w:hAnsi="Times New Roman" w:cs="Times New Roman"/>
          <w:i/>
          <w:iCs/>
          <w:sz w:val="24"/>
          <w:szCs w:val="24"/>
        </w:rPr>
        <w:t>.3</w:t>
      </w:r>
      <w:r>
        <w:rPr>
          <w:rFonts w:ascii="Times New Roman" w:hAnsi="Times New Roman" w:cs="Times New Roman"/>
          <w:sz w:val="24"/>
          <w:szCs w:val="24"/>
        </w:rPr>
        <w:tab/>
        <w:t>Mean reaction time on PPS task for non-ASD and ASD participants</w:t>
      </w:r>
      <w:r>
        <w:rPr>
          <w:rFonts w:ascii="Times New Roman" w:hAnsi="Times New Roman" w:cs="Times New Roman"/>
          <w:sz w:val="24"/>
          <w:szCs w:val="24"/>
        </w:rPr>
        <w:tab/>
        <w:t>1</w:t>
      </w:r>
      <w:r w:rsidR="00A67DD1">
        <w:rPr>
          <w:rFonts w:ascii="Times New Roman" w:hAnsi="Times New Roman" w:cs="Times New Roman"/>
          <w:sz w:val="24"/>
          <w:szCs w:val="24"/>
        </w:rPr>
        <w:t>32</w:t>
      </w:r>
    </w:p>
    <w:p w14:paraId="1EA4AE07" w14:textId="561256E8" w:rsidR="001F6031" w:rsidRDefault="001F6031"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Table</w:t>
      </w:r>
      <w:r w:rsidR="00A67DD1">
        <w:rPr>
          <w:rFonts w:ascii="Times New Roman" w:hAnsi="Times New Roman" w:cs="Times New Roman"/>
          <w:i/>
          <w:iCs/>
          <w:sz w:val="24"/>
          <w:szCs w:val="24"/>
        </w:rPr>
        <w:t xml:space="preserve"> 5</w:t>
      </w:r>
      <w:r>
        <w:rPr>
          <w:rFonts w:ascii="Times New Roman" w:hAnsi="Times New Roman" w:cs="Times New Roman"/>
          <w:i/>
          <w:iCs/>
          <w:sz w:val="24"/>
          <w:szCs w:val="24"/>
        </w:rPr>
        <w:t>.4</w:t>
      </w:r>
      <w:r>
        <w:rPr>
          <w:rFonts w:ascii="Times New Roman" w:hAnsi="Times New Roman" w:cs="Times New Roman"/>
          <w:i/>
          <w:iCs/>
          <w:sz w:val="24"/>
          <w:szCs w:val="24"/>
        </w:rPr>
        <w:tab/>
      </w:r>
      <w:r>
        <w:rPr>
          <w:rFonts w:ascii="Times New Roman" w:hAnsi="Times New Roman" w:cs="Times New Roman"/>
          <w:sz w:val="24"/>
          <w:szCs w:val="24"/>
        </w:rPr>
        <w:t xml:space="preserve">Number and proportion of participants </w:t>
      </w:r>
      <w:proofErr w:type="spellStart"/>
      <w:r>
        <w:rPr>
          <w:rFonts w:ascii="Times New Roman" w:hAnsi="Times New Roman" w:cs="Times New Roman"/>
          <w:sz w:val="24"/>
          <w:szCs w:val="24"/>
        </w:rPr>
        <w:t>chosing</w:t>
      </w:r>
      <w:proofErr w:type="spellEnd"/>
      <w:r>
        <w:rPr>
          <w:rFonts w:ascii="Times New Roman" w:hAnsi="Times New Roman" w:cs="Times New Roman"/>
          <w:sz w:val="24"/>
          <w:szCs w:val="24"/>
        </w:rPr>
        <w:t xml:space="preserve"> embodied perspective on </w:t>
      </w:r>
      <w:proofErr w:type="spellStart"/>
      <w:r>
        <w:rPr>
          <w:rFonts w:ascii="Times New Roman" w:hAnsi="Times New Roman" w:cs="Times New Roman"/>
          <w:sz w:val="24"/>
          <w:szCs w:val="24"/>
        </w:rPr>
        <w:t>graphestesia</w:t>
      </w:r>
      <w:proofErr w:type="spellEnd"/>
      <w:r>
        <w:rPr>
          <w:rFonts w:ascii="Times New Roman" w:hAnsi="Times New Roman" w:cs="Times New Roman"/>
          <w:sz w:val="24"/>
          <w:szCs w:val="24"/>
        </w:rPr>
        <w:t xml:space="preserve"> task, per FBI condition, for non-ASD and ASD participants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A67DD1">
        <w:rPr>
          <w:rFonts w:ascii="Times New Roman" w:hAnsi="Times New Roman" w:cs="Times New Roman"/>
          <w:sz w:val="24"/>
          <w:szCs w:val="24"/>
        </w:rPr>
        <w:t>34</w:t>
      </w:r>
    </w:p>
    <w:p w14:paraId="2550813E" w14:textId="54EC007A" w:rsidR="001F6031" w:rsidRDefault="001F6031"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Table </w:t>
      </w:r>
      <w:r w:rsidR="00A67DD1">
        <w:rPr>
          <w:rFonts w:ascii="Times New Roman" w:hAnsi="Times New Roman" w:cs="Times New Roman"/>
          <w:i/>
          <w:iCs/>
          <w:sz w:val="24"/>
          <w:szCs w:val="24"/>
        </w:rPr>
        <w:t>5</w:t>
      </w:r>
      <w:r>
        <w:rPr>
          <w:rFonts w:ascii="Times New Roman" w:hAnsi="Times New Roman" w:cs="Times New Roman"/>
          <w:i/>
          <w:iCs/>
          <w:sz w:val="24"/>
          <w:szCs w:val="24"/>
        </w:rPr>
        <w:t>.5</w:t>
      </w:r>
      <w:r>
        <w:rPr>
          <w:rFonts w:ascii="Times New Roman" w:hAnsi="Times New Roman" w:cs="Times New Roman"/>
          <w:i/>
          <w:iCs/>
          <w:sz w:val="24"/>
          <w:szCs w:val="24"/>
        </w:rPr>
        <w:tab/>
      </w:r>
      <w:r>
        <w:rPr>
          <w:rFonts w:ascii="Times New Roman" w:hAnsi="Times New Roman" w:cs="Times New Roman"/>
          <w:sz w:val="24"/>
          <w:szCs w:val="24"/>
        </w:rPr>
        <w:t>Correlation table of FBI responses, PPS slope, autistic traits, alexithymia, empathy and interoceptive sensibility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A67DD1">
        <w:rPr>
          <w:rFonts w:ascii="Times New Roman" w:hAnsi="Times New Roman" w:cs="Times New Roman"/>
          <w:sz w:val="24"/>
          <w:szCs w:val="24"/>
        </w:rPr>
        <w:t>35</w:t>
      </w:r>
    </w:p>
    <w:p w14:paraId="174100CC" w14:textId="4E447917" w:rsidR="001F6031" w:rsidRPr="001F6031" w:rsidRDefault="001F6031" w:rsidP="00141DDD">
      <w:pPr>
        <w:spacing w:after="0" w:line="480" w:lineRule="auto"/>
        <w:rPr>
          <w:rFonts w:ascii="Times New Roman" w:hAnsi="Times New Roman" w:cs="Times New Roman"/>
          <w:sz w:val="24"/>
          <w:szCs w:val="24"/>
        </w:rPr>
      </w:pPr>
      <w:r>
        <w:rPr>
          <w:rFonts w:ascii="Times New Roman" w:hAnsi="Times New Roman" w:cs="Times New Roman"/>
          <w:i/>
          <w:iCs/>
          <w:sz w:val="24"/>
          <w:szCs w:val="24"/>
        </w:rPr>
        <w:t>Table</w:t>
      </w:r>
      <w:r w:rsidR="00A67DD1">
        <w:rPr>
          <w:rFonts w:ascii="Times New Roman" w:hAnsi="Times New Roman" w:cs="Times New Roman"/>
          <w:i/>
          <w:iCs/>
          <w:sz w:val="24"/>
          <w:szCs w:val="24"/>
        </w:rPr>
        <w:t xml:space="preserve"> 5</w:t>
      </w:r>
      <w:r>
        <w:rPr>
          <w:rFonts w:ascii="Times New Roman" w:hAnsi="Times New Roman" w:cs="Times New Roman"/>
          <w:i/>
          <w:iCs/>
          <w:sz w:val="24"/>
          <w:szCs w:val="24"/>
        </w:rPr>
        <w:t>.6</w:t>
      </w:r>
      <w:r>
        <w:rPr>
          <w:rFonts w:ascii="Times New Roman" w:hAnsi="Times New Roman" w:cs="Times New Roman"/>
          <w:i/>
          <w:iCs/>
          <w:sz w:val="24"/>
          <w:szCs w:val="24"/>
        </w:rPr>
        <w:tab/>
      </w:r>
      <w:r>
        <w:rPr>
          <w:rFonts w:ascii="Times New Roman" w:hAnsi="Times New Roman" w:cs="Times New Roman"/>
          <w:sz w:val="24"/>
          <w:szCs w:val="24"/>
        </w:rPr>
        <w:t>Regression model showing contributions of autistic traits and FBI self-identification to empathy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A67DD1">
        <w:rPr>
          <w:rFonts w:ascii="Times New Roman" w:hAnsi="Times New Roman" w:cs="Times New Roman"/>
          <w:sz w:val="24"/>
          <w:szCs w:val="24"/>
        </w:rPr>
        <w:t>36</w:t>
      </w:r>
    </w:p>
    <w:p w14:paraId="31BA7146" w14:textId="77777777" w:rsidR="000A5308" w:rsidRPr="00D219E5" w:rsidRDefault="000A5308" w:rsidP="00141DDD">
      <w:pPr>
        <w:spacing w:line="480" w:lineRule="auto"/>
        <w:jc w:val="both"/>
        <w:rPr>
          <w:rFonts w:ascii="Times New Roman" w:hAnsi="Times New Roman" w:cs="Times New Roman"/>
          <w:sz w:val="24"/>
          <w:szCs w:val="24"/>
        </w:rPr>
      </w:pPr>
      <w:bookmarkStart w:id="2" w:name="_GoBack"/>
    </w:p>
    <w:bookmarkEnd w:id="2"/>
    <w:p w14:paraId="39EF6F73" w14:textId="6BECAB04" w:rsidR="000A5308" w:rsidRDefault="000A5308">
      <w:pPr>
        <w:rPr>
          <w:rFonts w:ascii="Times New Roman" w:eastAsiaTheme="majorEastAsia" w:hAnsi="Times New Roman" w:cs="Times New Roman"/>
          <w:color w:val="2F5496" w:themeColor="accent1" w:themeShade="BF"/>
          <w:sz w:val="32"/>
          <w:szCs w:val="32"/>
        </w:rPr>
      </w:pPr>
    </w:p>
    <w:p w14:paraId="6765E53A" w14:textId="77777777" w:rsidR="009A4091" w:rsidRDefault="009A4091" w:rsidP="000A5308">
      <w:pPr>
        <w:pStyle w:val="Heading1"/>
        <w:jc w:val="center"/>
        <w:rPr>
          <w:rFonts w:ascii="Times New Roman" w:hAnsi="Times New Roman" w:cs="Times New Roman"/>
        </w:rPr>
        <w:sectPr w:rsidR="009A4091" w:rsidSect="007D3025">
          <w:type w:val="oddPage"/>
          <w:pgSz w:w="11906" w:h="16838"/>
          <w:pgMar w:top="1440" w:right="1440" w:bottom="1440" w:left="1440" w:header="709" w:footer="709" w:gutter="0"/>
          <w:pgNumType w:fmt="lowerRoman"/>
          <w:cols w:space="720"/>
        </w:sectPr>
      </w:pPr>
      <w:bookmarkStart w:id="3" w:name="_Toc12481204"/>
    </w:p>
    <w:p w14:paraId="3AFED8CA" w14:textId="37B64AF2" w:rsidR="000A5308" w:rsidRDefault="00C64765" w:rsidP="000A5308">
      <w:pPr>
        <w:pStyle w:val="Heading1"/>
        <w:jc w:val="center"/>
        <w:rPr>
          <w:rFonts w:ascii="Times New Roman" w:hAnsi="Times New Roman" w:cs="Times New Roman"/>
        </w:rPr>
      </w:pPr>
      <w:bookmarkStart w:id="4" w:name="_Toc31308009"/>
      <w:bookmarkStart w:id="5" w:name="OLE_LINK2"/>
      <w:bookmarkStart w:id="6" w:name="OLE_LINK3"/>
      <w:r w:rsidRPr="00A837EA">
        <w:rPr>
          <w:rFonts w:ascii="Times New Roman" w:hAnsi="Times New Roman" w:cs="Times New Roman"/>
        </w:rPr>
        <w:lastRenderedPageBreak/>
        <w:t>Chapter 1</w:t>
      </w:r>
      <w:bookmarkEnd w:id="3"/>
      <w:bookmarkEnd w:id="4"/>
      <w:r w:rsidR="000A5308">
        <w:rPr>
          <w:rFonts w:ascii="Times New Roman" w:hAnsi="Times New Roman" w:cs="Times New Roman"/>
        </w:rPr>
        <w:t xml:space="preserve"> </w:t>
      </w:r>
    </w:p>
    <w:p w14:paraId="012FEEC8" w14:textId="097079D7" w:rsidR="00C64765" w:rsidRPr="000A5308" w:rsidRDefault="00C64765" w:rsidP="000A5308">
      <w:pPr>
        <w:jc w:val="center"/>
        <w:rPr>
          <w:rFonts w:ascii="Times New Roman" w:hAnsi="Times New Roman" w:cs="Times New Roman"/>
          <w:sz w:val="32"/>
          <w:szCs w:val="32"/>
        </w:rPr>
      </w:pPr>
      <w:r w:rsidRPr="000A5308">
        <w:rPr>
          <w:rFonts w:ascii="Times New Roman" w:hAnsi="Times New Roman" w:cs="Times New Roman"/>
          <w:sz w:val="32"/>
          <w:szCs w:val="32"/>
        </w:rPr>
        <w:t>Introduction</w:t>
      </w:r>
    </w:p>
    <w:p w14:paraId="52EDDC61" w14:textId="48FEFB3D" w:rsidR="00767222" w:rsidRPr="00BB42BB" w:rsidRDefault="00767222" w:rsidP="007D3025">
      <w:pPr>
        <w:pStyle w:val="Heading2"/>
      </w:pPr>
    </w:p>
    <w:p w14:paraId="63A4B570" w14:textId="505B3A26" w:rsidR="0049061F" w:rsidRDefault="00C64765" w:rsidP="007D3025">
      <w:pPr>
        <w:spacing w:line="480" w:lineRule="auto"/>
        <w:ind w:firstLine="720"/>
        <w:rPr>
          <w:rFonts w:ascii="Times New Roman" w:hAnsi="Times New Roman" w:cs="Times New Roman"/>
          <w:sz w:val="24"/>
          <w:szCs w:val="24"/>
        </w:rPr>
      </w:pPr>
      <w:r w:rsidRPr="00A837EA">
        <w:rPr>
          <w:rFonts w:ascii="Times New Roman" w:hAnsi="Times New Roman" w:cs="Times New Roman"/>
          <w:sz w:val="24"/>
          <w:szCs w:val="24"/>
        </w:rPr>
        <w:t xml:space="preserve">Autism Spectrum Disorder (ASD) is a developmental disorder characterised by several impairments, which encompass restricted and repetitive behaviours or interests, hyper- or hyposensitivity to sensory input, and difficulties in social communication and social interaction </w:t>
      </w:r>
      <w:r w:rsidRPr="00A837EA">
        <w:rPr>
          <w:rFonts w:ascii="Times New Roman" w:hAnsi="Times New Roman" w:cs="Times New Roman"/>
          <w:bCs/>
          <w:sz w:val="24"/>
          <w:szCs w:val="24"/>
          <w:lang w:val="en-US"/>
        </w:rPr>
        <w:t>(American Psychiatric Association, 2013)</w:t>
      </w:r>
      <w:r w:rsidRPr="00A837EA">
        <w:rPr>
          <w:rFonts w:ascii="Times New Roman" w:hAnsi="Times New Roman" w:cs="Times New Roman"/>
          <w:sz w:val="24"/>
          <w:szCs w:val="24"/>
        </w:rPr>
        <w:t xml:space="preserve">. </w:t>
      </w:r>
      <w:r w:rsidR="00072503">
        <w:rPr>
          <w:rFonts w:ascii="Times New Roman" w:hAnsi="Times New Roman" w:cs="Times New Roman"/>
          <w:sz w:val="24"/>
          <w:szCs w:val="24"/>
        </w:rPr>
        <w:t xml:space="preserve">ASD is a spectrum disorder, </w:t>
      </w:r>
      <w:r w:rsidR="00403BFE">
        <w:rPr>
          <w:rFonts w:ascii="Times New Roman" w:hAnsi="Times New Roman" w:cs="Times New Roman"/>
          <w:sz w:val="24"/>
          <w:szCs w:val="24"/>
        </w:rPr>
        <w:t>and</w:t>
      </w:r>
      <w:r w:rsidR="00222B7A">
        <w:rPr>
          <w:rFonts w:ascii="Times New Roman" w:hAnsi="Times New Roman" w:cs="Times New Roman"/>
          <w:sz w:val="24"/>
          <w:szCs w:val="24"/>
        </w:rPr>
        <w:t xml:space="preserve"> a wide range of behaviours </w:t>
      </w:r>
      <w:r w:rsidR="00403BFE">
        <w:rPr>
          <w:rFonts w:ascii="Times New Roman" w:hAnsi="Times New Roman" w:cs="Times New Roman"/>
          <w:sz w:val="24"/>
          <w:szCs w:val="24"/>
        </w:rPr>
        <w:t xml:space="preserve">are </w:t>
      </w:r>
      <w:r w:rsidR="00222B7A">
        <w:rPr>
          <w:rFonts w:ascii="Times New Roman" w:hAnsi="Times New Roman" w:cs="Times New Roman"/>
          <w:sz w:val="24"/>
          <w:szCs w:val="24"/>
        </w:rPr>
        <w:t xml:space="preserve">included in the description of </w:t>
      </w:r>
      <w:r w:rsidR="00403BFE">
        <w:rPr>
          <w:rFonts w:ascii="Times New Roman" w:hAnsi="Times New Roman" w:cs="Times New Roman"/>
          <w:sz w:val="24"/>
          <w:szCs w:val="24"/>
        </w:rPr>
        <w:t>the disorder</w:t>
      </w:r>
      <w:r w:rsidR="008234AA">
        <w:rPr>
          <w:rFonts w:ascii="Times New Roman" w:hAnsi="Times New Roman" w:cs="Times New Roman"/>
          <w:sz w:val="24"/>
          <w:szCs w:val="24"/>
        </w:rPr>
        <w:t>.</w:t>
      </w:r>
      <w:r w:rsidR="00222B7A">
        <w:rPr>
          <w:rFonts w:ascii="Times New Roman" w:hAnsi="Times New Roman" w:cs="Times New Roman"/>
          <w:sz w:val="24"/>
          <w:szCs w:val="24"/>
        </w:rPr>
        <w:t xml:space="preserve"> The severity</w:t>
      </w:r>
      <w:r w:rsidR="00E14177">
        <w:rPr>
          <w:rFonts w:ascii="Times New Roman" w:hAnsi="Times New Roman" w:cs="Times New Roman"/>
          <w:sz w:val="24"/>
          <w:szCs w:val="24"/>
        </w:rPr>
        <w:t xml:space="preserve"> and </w:t>
      </w:r>
      <w:r w:rsidR="00222B7A">
        <w:rPr>
          <w:rFonts w:ascii="Times New Roman" w:hAnsi="Times New Roman" w:cs="Times New Roman"/>
          <w:sz w:val="24"/>
          <w:szCs w:val="24"/>
        </w:rPr>
        <w:t xml:space="preserve">frequency of the behavioural symptoms is heterogenous; </w:t>
      </w:r>
      <w:r w:rsidR="000F65FB">
        <w:rPr>
          <w:rFonts w:ascii="Times New Roman" w:hAnsi="Times New Roman" w:cs="Times New Roman"/>
          <w:sz w:val="24"/>
          <w:szCs w:val="24"/>
        </w:rPr>
        <w:t>t</w:t>
      </w:r>
      <w:r w:rsidR="00664D4E">
        <w:rPr>
          <w:rFonts w:ascii="Times New Roman" w:hAnsi="Times New Roman" w:cs="Times New Roman"/>
          <w:sz w:val="24"/>
          <w:szCs w:val="24"/>
        </w:rPr>
        <w:t>hey vary greatly amongst individuals with ASD</w:t>
      </w:r>
      <w:r w:rsidR="00E83A47">
        <w:rPr>
          <w:rFonts w:ascii="Times New Roman" w:hAnsi="Times New Roman" w:cs="Times New Roman"/>
          <w:sz w:val="24"/>
          <w:szCs w:val="24"/>
        </w:rPr>
        <w:t xml:space="preserve"> </w:t>
      </w:r>
      <w:r w:rsidR="00362A83">
        <w:rPr>
          <w:rFonts w:ascii="Times New Roman" w:hAnsi="Times New Roman" w:cs="Times New Roman"/>
          <w:sz w:val="24"/>
          <w:szCs w:val="24"/>
        </w:rPr>
        <w:t xml:space="preserve">(Jones &amp; </w:t>
      </w:r>
      <w:proofErr w:type="spellStart"/>
      <w:r w:rsidR="00362A83">
        <w:rPr>
          <w:rFonts w:ascii="Times New Roman" w:hAnsi="Times New Roman" w:cs="Times New Roman"/>
          <w:sz w:val="24"/>
          <w:szCs w:val="24"/>
        </w:rPr>
        <w:t>Klin</w:t>
      </w:r>
      <w:proofErr w:type="spellEnd"/>
      <w:r w:rsidR="00362A83">
        <w:rPr>
          <w:rFonts w:ascii="Times New Roman" w:hAnsi="Times New Roman" w:cs="Times New Roman"/>
          <w:sz w:val="24"/>
          <w:szCs w:val="24"/>
        </w:rPr>
        <w:t>, 2009</w:t>
      </w:r>
      <w:r w:rsidR="009C7A94">
        <w:rPr>
          <w:rFonts w:ascii="Times New Roman" w:hAnsi="Times New Roman" w:cs="Times New Roman"/>
          <w:sz w:val="24"/>
          <w:szCs w:val="24"/>
        </w:rPr>
        <w:t>; Wing, 1997</w:t>
      </w:r>
      <w:r w:rsidR="00362A83">
        <w:rPr>
          <w:rFonts w:ascii="Times New Roman" w:hAnsi="Times New Roman" w:cs="Times New Roman"/>
          <w:sz w:val="24"/>
          <w:szCs w:val="24"/>
        </w:rPr>
        <w:t>)</w:t>
      </w:r>
      <w:r w:rsidR="00664D4E">
        <w:rPr>
          <w:rFonts w:ascii="Times New Roman" w:hAnsi="Times New Roman" w:cs="Times New Roman"/>
          <w:sz w:val="24"/>
          <w:szCs w:val="24"/>
        </w:rPr>
        <w:t>. The heterogeneity includes IQ</w:t>
      </w:r>
      <w:r w:rsidR="00362A83">
        <w:rPr>
          <w:rFonts w:ascii="Times New Roman" w:hAnsi="Times New Roman" w:cs="Times New Roman"/>
          <w:sz w:val="24"/>
          <w:szCs w:val="24"/>
        </w:rPr>
        <w:t>,</w:t>
      </w:r>
      <w:r w:rsidR="00664D4E">
        <w:rPr>
          <w:rFonts w:ascii="Times New Roman" w:hAnsi="Times New Roman" w:cs="Times New Roman"/>
          <w:sz w:val="24"/>
          <w:szCs w:val="24"/>
        </w:rPr>
        <w:t xml:space="preserve"> from intellectually disabled to highly intelligent, and language function</w:t>
      </w:r>
      <w:r w:rsidR="00E83A47">
        <w:rPr>
          <w:rFonts w:ascii="Times New Roman" w:hAnsi="Times New Roman" w:cs="Times New Roman"/>
          <w:sz w:val="24"/>
          <w:szCs w:val="24"/>
        </w:rPr>
        <w:t>; individuals with ASD may be verbal, non-verbal</w:t>
      </w:r>
      <w:r w:rsidR="00F27F5D">
        <w:rPr>
          <w:rFonts w:ascii="Times New Roman" w:hAnsi="Times New Roman" w:cs="Times New Roman"/>
          <w:sz w:val="24"/>
          <w:szCs w:val="24"/>
        </w:rPr>
        <w:t>,</w:t>
      </w:r>
      <w:r w:rsidR="00E83A47">
        <w:rPr>
          <w:rFonts w:ascii="Times New Roman" w:hAnsi="Times New Roman" w:cs="Times New Roman"/>
          <w:sz w:val="24"/>
          <w:szCs w:val="24"/>
        </w:rPr>
        <w:t xml:space="preserve"> or have a</w:t>
      </w:r>
      <w:r w:rsidR="00F27F5D">
        <w:rPr>
          <w:rFonts w:ascii="Times New Roman" w:hAnsi="Times New Roman" w:cs="Times New Roman"/>
          <w:sz w:val="24"/>
          <w:szCs w:val="24"/>
        </w:rPr>
        <w:t xml:space="preserve"> developmental</w:t>
      </w:r>
      <w:r w:rsidR="00E83A47">
        <w:rPr>
          <w:rFonts w:ascii="Times New Roman" w:hAnsi="Times New Roman" w:cs="Times New Roman"/>
          <w:sz w:val="24"/>
          <w:szCs w:val="24"/>
        </w:rPr>
        <w:t xml:space="preserve"> language </w:t>
      </w:r>
      <w:r w:rsidR="00F27F5D">
        <w:rPr>
          <w:rFonts w:ascii="Times New Roman" w:hAnsi="Times New Roman" w:cs="Times New Roman"/>
          <w:sz w:val="24"/>
          <w:szCs w:val="24"/>
        </w:rPr>
        <w:t xml:space="preserve">delay or language impairment </w:t>
      </w:r>
      <w:r w:rsidR="00E14177">
        <w:rPr>
          <w:rFonts w:ascii="Times New Roman" w:hAnsi="Times New Roman" w:cs="Times New Roman"/>
          <w:sz w:val="24"/>
          <w:szCs w:val="24"/>
        </w:rPr>
        <w:t>(</w:t>
      </w:r>
      <w:proofErr w:type="spellStart"/>
      <w:r w:rsidR="006E2934">
        <w:rPr>
          <w:rFonts w:ascii="Times New Roman" w:hAnsi="Times New Roman" w:cs="Times New Roman"/>
          <w:sz w:val="24"/>
          <w:szCs w:val="24"/>
        </w:rPr>
        <w:t>Fombonne</w:t>
      </w:r>
      <w:proofErr w:type="spellEnd"/>
      <w:r w:rsidR="006E2934">
        <w:rPr>
          <w:rFonts w:ascii="Times New Roman" w:hAnsi="Times New Roman" w:cs="Times New Roman"/>
          <w:sz w:val="24"/>
          <w:szCs w:val="24"/>
        </w:rPr>
        <w:t xml:space="preserve">, 2009; </w:t>
      </w:r>
      <w:proofErr w:type="spellStart"/>
      <w:r w:rsidR="00E14177">
        <w:rPr>
          <w:rFonts w:ascii="Times New Roman" w:hAnsi="Times New Roman" w:cs="Times New Roman"/>
          <w:sz w:val="24"/>
          <w:szCs w:val="24"/>
        </w:rPr>
        <w:t>Tager-Flusberg</w:t>
      </w:r>
      <w:proofErr w:type="spellEnd"/>
      <w:r w:rsidR="00E14177">
        <w:rPr>
          <w:rFonts w:ascii="Times New Roman" w:hAnsi="Times New Roman" w:cs="Times New Roman"/>
          <w:sz w:val="24"/>
          <w:szCs w:val="24"/>
        </w:rPr>
        <w:t>, 200</w:t>
      </w:r>
      <w:r w:rsidR="00F27F5D">
        <w:rPr>
          <w:rFonts w:ascii="Times New Roman" w:hAnsi="Times New Roman" w:cs="Times New Roman"/>
          <w:sz w:val="24"/>
          <w:szCs w:val="24"/>
        </w:rPr>
        <w:t>0</w:t>
      </w:r>
      <w:r w:rsidR="00E14177">
        <w:rPr>
          <w:rFonts w:ascii="Times New Roman" w:hAnsi="Times New Roman" w:cs="Times New Roman"/>
          <w:sz w:val="24"/>
          <w:szCs w:val="24"/>
        </w:rPr>
        <w:t>)</w:t>
      </w:r>
      <w:r w:rsidR="00E83A47">
        <w:rPr>
          <w:rFonts w:ascii="Times New Roman" w:hAnsi="Times New Roman" w:cs="Times New Roman"/>
          <w:sz w:val="24"/>
          <w:szCs w:val="24"/>
        </w:rPr>
        <w:t xml:space="preserve">. </w:t>
      </w:r>
      <w:r w:rsidR="008E47CB">
        <w:rPr>
          <w:rFonts w:ascii="Times New Roman" w:hAnsi="Times New Roman" w:cs="Times New Roman"/>
          <w:sz w:val="24"/>
          <w:szCs w:val="24"/>
        </w:rPr>
        <w:t xml:space="preserve">Currently diagnosis of ASD in the United Kingdom is based on the characteristics described in the Diagnostic and Statistical Manual of the American Psychiatric Association (DSM-5 – APA, 2013). A diagnosis requires </w:t>
      </w:r>
      <w:r w:rsidR="00403BFE">
        <w:rPr>
          <w:rFonts w:ascii="Times New Roman" w:hAnsi="Times New Roman" w:cs="Times New Roman"/>
          <w:sz w:val="24"/>
          <w:szCs w:val="24"/>
        </w:rPr>
        <w:t xml:space="preserve">evidence of </w:t>
      </w:r>
      <w:r w:rsidR="008E47CB">
        <w:rPr>
          <w:rFonts w:ascii="Times New Roman" w:hAnsi="Times New Roman" w:cs="Times New Roman"/>
          <w:sz w:val="24"/>
          <w:szCs w:val="24"/>
        </w:rPr>
        <w:t>difficulties with communication</w:t>
      </w:r>
      <w:r w:rsidR="00C6397F">
        <w:rPr>
          <w:rFonts w:ascii="Times New Roman" w:hAnsi="Times New Roman" w:cs="Times New Roman"/>
          <w:sz w:val="24"/>
          <w:szCs w:val="24"/>
        </w:rPr>
        <w:t>, social interaction,</w:t>
      </w:r>
      <w:r w:rsidR="008E47CB">
        <w:rPr>
          <w:rFonts w:ascii="Times New Roman" w:hAnsi="Times New Roman" w:cs="Times New Roman"/>
          <w:sz w:val="24"/>
          <w:szCs w:val="24"/>
        </w:rPr>
        <w:t xml:space="preserve"> and restricted, </w:t>
      </w:r>
      <w:r w:rsidR="00C6397F">
        <w:rPr>
          <w:rFonts w:ascii="Times New Roman" w:hAnsi="Times New Roman" w:cs="Times New Roman"/>
          <w:sz w:val="24"/>
          <w:szCs w:val="24"/>
        </w:rPr>
        <w:t xml:space="preserve">stereotyped </w:t>
      </w:r>
      <w:r w:rsidR="008E47CB">
        <w:rPr>
          <w:rFonts w:ascii="Times New Roman" w:hAnsi="Times New Roman" w:cs="Times New Roman"/>
          <w:sz w:val="24"/>
          <w:szCs w:val="24"/>
        </w:rPr>
        <w:t>and repetitive behaviours</w:t>
      </w:r>
      <w:r w:rsidR="0097279F">
        <w:rPr>
          <w:rFonts w:ascii="Times New Roman" w:hAnsi="Times New Roman" w:cs="Times New Roman"/>
          <w:sz w:val="24"/>
          <w:szCs w:val="24"/>
        </w:rPr>
        <w:t>,</w:t>
      </w:r>
      <w:r w:rsidR="008E47CB">
        <w:rPr>
          <w:rFonts w:ascii="Times New Roman" w:hAnsi="Times New Roman" w:cs="Times New Roman"/>
          <w:sz w:val="24"/>
          <w:szCs w:val="24"/>
        </w:rPr>
        <w:t xml:space="preserve"> interests</w:t>
      </w:r>
      <w:r w:rsidR="0097279F">
        <w:rPr>
          <w:rFonts w:ascii="Times New Roman" w:hAnsi="Times New Roman" w:cs="Times New Roman"/>
          <w:sz w:val="24"/>
          <w:szCs w:val="24"/>
        </w:rPr>
        <w:t xml:space="preserve"> or activities</w:t>
      </w:r>
      <w:r w:rsidR="008E47CB">
        <w:rPr>
          <w:rFonts w:ascii="Times New Roman" w:hAnsi="Times New Roman" w:cs="Times New Roman"/>
          <w:sz w:val="24"/>
          <w:szCs w:val="24"/>
        </w:rPr>
        <w:t xml:space="preserve">. These difficulties must have been present from early childhood. There is now a single </w:t>
      </w:r>
      <w:r w:rsidR="00403BFE">
        <w:rPr>
          <w:rFonts w:ascii="Times New Roman" w:hAnsi="Times New Roman" w:cs="Times New Roman"/>
          <w:sz w:val="24"/>
          <w:szCs w:val="24"/>
        </w:rPr>
        <w:t xml:space="preserve">category </w:t>
      </w:r>
      <w:r w:rsidR="008E47CB">
        <w:rPr>
          <w:rFonts w:ascii="Times New Roman" w:hAnsi="Times New Roman" w:cs="Times New Roman"/>
          <w:sz w:val="24"/>
          <w:szCs w:val="24"/>
        </w:rPr>
        <w:t xml:space="preserve">ASD diagnosis, which replaces earlier diagnosis of the subdivisions of Autism disorder, Asperger’s disorder, and Pervasive Developmental disorder - not otherwise specified (PDD-NOS). There is also a separate </w:t>
      </w:r>
      <w:r w:rsidR="00403BFE">
        <w:rPr>
          <w:rFonts w:ascii="Times New Roman" w:hAnsi="Times New Roman" w:cs="Times New Roman"/>
          <w:sz w:val="24"/>
          <w:szCs w:val="24"/>
        </w:rPr>
        <w:t>category</w:t>
      </w:r>
      <w:r w:rsidR="008E47CB">
        <w:rPr>
          <w:rFonts w:ascii="Times New Roman" w:hAnsi="Times New Roman" w:cs="Times New Roman"/>
          <w:sz w:val="24"/>
          <w:szCs w:val="24"/>
        </w:rPr>
        <w:t xml:space="preserve"> of Social Communication disorder, which has similar criteria for social communication to ASD, but doesn’t include the behavioural criteria for repetitive and restricted behaviours (APA, 2013).</w:t>
      </w:r>
    </w:p>
    <w:p w14:paraId="40B24C5D" w14:textId="3D53AB41" w:rsidR="0049061F" w:rsidRDefault="00D97BDA" w:rsidP="00B22781">
      <w:pPr>
        <w:spacing w:line="480" w:lineRule="auto"/>
        <w:ind w:firstLine="720"/>
        <w:rPr>
          <w:rFonts w:ascii="Times New Roman" w:hAnsi="Times New Roman" w:cs="Times New Roman"/>
          <w:sz w:val="24"/>
          <w:szCs w:val="24"/>
        </w:rPr>
      </w:pPr>
      <w:r w:rsidRPr="00D97BDA">
        <w:rPr>
          <w:rFonts w:ascii="Times New Roman" w:hAnsi="Times New Roman" w:cs="Times New Roman"/>
          <w:sz w:val="24"/>
          <w:szCs w:val="24"/>
        </w:rPr>
        <w:t xml:space="preserve">The social communication deficits </w:t>
      </w:r>
      <w:r w:rsidR="00BE7B69">
        <w:rPr>
          <w:rFonts w:ascii="Times New Roman" w:hAnsi="Times New Roman" w:cs="Times New Roman"/>
          <w:sz w:val="24"/>
          <w:szCs w:val="24"/>
        </w:rPr>
        <w:t xml:space="preserve">of ASD </w:t>
      </w:r>
      <w:r w:rsidRPr="00D97BDA">
        <w:rPr>
          <w:rFonts w:ascii="Times New Roman" w:hAnsi="Times New Roman" w:cs="Times New Roman"/>
          <w:sz w:val="24"/>
          <w:szCs w:val="24"/>
        </w:rPr>
        <w:t xml:space="preserve">may be shown by a lack of eye contacts, limited facial expressions, and limited understanding of other people’s point of view or </w:t>
      </w:r>
      <w:r w:rsidRPr="00D97BDA">
        <w:rPr>
          <w:rFonts w:ascii="Times New Roman" w:hAnsi="Times New Roman" w:cs="Times New Roman"/>
          <w:sz w:val="24"/>
          <w:szCs w:val="24"/>
        </w:rPr>
        <w:lastRenderedPageBreak/>
        <w:t>emotions: a lack of understanding and use of verbal and nonverbal communication, especially indirect forms of communication where meaning must be inferred, such as sarcasm</w:t>
      </w:r>
      <w:r w:rsidR="000A5C64">
        <w:rPr>
          <w:rFonts w:ascii="Times New Roman" w:hAnsi="Times New Roman" w:cs="Times New Roman"/>
          <w:sz w:val="24"/>
          <w:szCs w:val="24"/>
        </w:rPr>
        <w:t xml:space="preserve">. There is a </w:t>
      </w:r>
      <w:r w:rsidRPr="00D97BDA">
        <w:rPr>
          <w:rFonts w:ascii="Times New Roman" w:hAnsi="Times New Roman" w:cs="Times New Roman"/>
          <w:sz w:val="24"/>
          <w:szCs w:val="24"/>
        </w:rPr>
        <w:t>lack of reciprocal communication</w:t>
      </w:r>
      <w:r w:rsidR="000A5C64">
        <w:rPr>
          <w:rFonts w:ascii="Times New Roman" w:hAnsi="Times New Roman" w:cs="Times New Roman"/>
          <w:sz w:val="24"/>
          <w:szCs w:val="24"/>
        </w:rPr>
        <w:t xml:space="preserve"> and</w:t>
      </w:r>
      <w:r w:rsidRPr="00D97BDA">
        <w:rPr>
          <w:rFonts w:ascii="Times New Roman" w:hAnsi="Times New Roman" w:cs="Times New Roman"/>
          <w:sz w:val="24"/>
          <w:szCs w:val="24"/>
        </w:rPr>
        <w:t xml:space="preserve"> difficulty adjusting social behaviour to the context</w:t>
      </w:r>
      <w:r w:rsidR="000A5C64">
        <w:rPr>
          <w:rFonts w:ascii="Times New Roman" w:hAnsi="Times New Roman" w:cs="Times New Roman"/>
          <w:sz w:val="24"/>
          <w:szCs w:val="24"/>
        </w:rPr>
        <w:t xml:space="preserve">. Often a </w:t>
      </w:r>
      <w:r w:rsidRPr="00D97BDA">
        <w:rPr>
          <w:rFonts w:ascii="Times New Roman" w:hAnsi="Times New Roman" w:cs="Times New Roman"/>
          <w:sz w:val="24"/>
          <w:szCs w:val="24"/>
        </w:rPr>
        <w:t>limited interest in social interaction</w:t>
      </w:r>
      <w:r w:rsidR="000A5C64">
        <w:rPr>
          <w:rFonts w:ascii="Times New Roman" w:hAnsi="Times New Roman" w:cs="Times New Roman"/>
          <w:sz w:val="24"/>
          <w:szCs w:val="24"/>
        </w:rPr>
        <w:t xml:space="preserve"> is seen, as well as</w:t>
      </w:r>
      <w:r w:rsidRPr="00D97BDA">
        <w:rPr>
          <w:rFonts w:ascii="Times New Roman" w:hAnsi="Times New Roman" w:cs="Times New Roman"/>
          <w:sz w:val="24"/>
          <w:szCs w:val="24"/>
        </w:rPr>
        <w:t xml:space="preserve"> monotonous or idiosyncratic speech patterns, and in </w:t>
      </w:r>
      <w:r w:rsidR="003B3BFF">
        <w:rPr>
          <w:rFonts w:ascii="Times New Roman" w:hAnsi="Times New Roman" w:cs="Times New Roman"/>
          <w:sz w:val="24"/>
          <w:szCs w:val="24"/>
        </w:rPr>
        <w:t xml:space="preserve">young </w:t>
      </w:r>
      <w:r w:rsidRPr="00D97BDA">
        <w:rPr>
          <w:rFonts w:ascii="Times New Roman" w:hAnsi="Times New Roman" w:cs="Times New Roman"/>
          <w:sz w:val="24"/>
          <w:szCs w:val="24"/>
        </w:rPr>
        <w:t>children, a lack of imaginative play and joint attention</w:t>
      </w:r>
      <w:r>
        <w:rPr>
          <w:rFonts w:ascii="Times New Roman" w:hAnsi="Times New Roman" w:cs="Times New Roman"/>
          <w:sz w:val="24"/>
          <w:szCs w:val="24"/>
        </w:rPr>
        <w:t xml:space="preserve"> (</w:t>
      </w:r>
      <w:proofErr w:type="spellStart"/>
      <w:r w:rsidR="00072503">
        <w:rPr>
          <w:rFonts w:ascii="Times New Roman" w:hAnsi="Times New Roman" w:cs="Times New Roman"/>
          <w:sz w:val="24"/>
          <w:szCs w:val="24"/>
        </w:rPr>
        <w:t>Charman</w:t>
      </w:r>
      <w:proofErr w:type="spellEnd"/>
      <w:r w:rsidR="00072503">
        <w:rPr>
          <w:rFonts w:ascii="Times New Roman" w:hAnsi="Times New Roman" w:cs="Times New Roman"/>
          <w:sz w:val="24"/>
          <w:szCs w:val="24"/>
        </w:rPr>
        <w:t xml:space="preserve">, 2008; Johnson &amp; Myers, 2007; Lord, Rutter, &amp; Le </w:t>
      </w:r>
      <w:proofErr w:type="spellStart"/>
      <w:r w:rsidR="00072503">
        <w:rPr>
          <w:rFonts w:ascii="Times New Roman" w:hAnsi="Times New Roman" w:cs="Times New Roman"/>
          <w:sz w:val="24"/>
          <w:szCs w:val="24"/>
        </w:rPr>
        <w:t>Couteur</w:t>
      </w:r>
      <w:proofErr w:type="spellEnd"/>
      <w:r w:rsidR="00072503">
        <w:rPr>
          <w:rFonts w:ascii="Times New Roman" w:hAnsi="Times New Roman" w:cs="Times New Roman"/>
          <w:sz w:val="24"/>
          <w:szCs w:val="24"/>
        </w:rPr>
        <w:t xml:space="preserve">, 1994; </w:t>
      </w:r>
      <w:r>
        <w:rPr>
          <w:rFonts w:ascii="Times New Roman" w:hAnsi="Times New Roman" w:cs="Times New Roman"/>
          <w:sz w:val="24"/>
          <w:szCs w:val="24"/>
        </w:rPr>
        <w:t>Wing, 1997)</w:t>
      </w:r>
      <w:r w:rsidRPr="00D97BDA">
        <w:rPr>
          <w:rFonts w:ascii="Times New Roman" w:hAnsi="Times New Roman" w:cs="Times New Roman"/>
          <w:sz w:val="24"/>
          <w:szCs w:val="24"/>
        </w:rPr>
        <w:t xml:space="preserve">. </w:t>
      </w:r>
    </w:p>
    <w:p w14:paraId="26C2DF8D" w14:textId="5D0FCB75" w:rsidR="00D97BDA" w:rsidRDefault="00D97BDA" w:rsidP="00B22781">
      <w:pPr>
        <w:spacing w:line="480" w:lineRule="auto"/>
        <w:ind w:firstLine="720"/>
        <w:rPr>
          <w:rFonts w:ascii="Times New Roman" w:hAnsi="Times New Roman" w:cs="Times New Roman"/>
          <w:sz w:val="24"/>
          <w:szCs w:val="24"/>
        </w:rPr>
      </w:pPr>
      <w:r w:rsidRPr="00D97BDA">
        <w:rPr>
          <w:rFonts w:ascii="Times New Roman" w:hAnsi="Times New Roman" w:cs="Times New Roman"/>
          <w:sz w:val="24"/>
          <w:szCs w:val="24"/>
        </w:rPr>
        <w:t>The restrictive and repetitive behaviours may be shown by repetitive body movements, such as rocking, tapping, hand flapping; repetitive play such as lining up cars, repetitively manipulating (e.g. opening and closing, or flipping) moving parts of objects</w:t>
      </w:r>
      <w:r w:rsidR="000A5C64">
        <w:rPr>
          <w:rFonts w:ascii="Times New Roman" w:hAnsi="Times New Roman" w:cs="Times New Roman"/>
          <w:sz w:val="24"/>
          <w:szCs w:val="24"/>
        </w:rPr>
        <w:t>. There may be</w:t>
      </w:r>
      <w:r w:rsidRPr="00D97BDA">
        <w:rPr>
          <w:rFonts w:ascii="Times New Roman" w:hAnsi="Times New Roman" w:cs="Times New Roman"/>
          <w:sz w:val="24"/>
          <w:szCs w:val="24"/>
        </w:rPr>
        <w:t xml:space="preserve"> echolalia</w:t>
      </w:r>
      <w:r w:rsidR="000A5C64">
        <w:rPr>
          <w:rFonts w:ascii="Times New Roman" w:hAnsi="Times New Roman" w:cs="Times New Roman"/>
          <w:sz w:val="24"/>
          <w:szCs w:val="24"/>
        </w:rPr>
        <w:t>. There is</w:t>
      </w:r>
      <w:r w:rsidRPr="00D97BDA">
        <w:rPr>
          <w:rFonts w:ascii="Times New Roman" w:hAnsi="Times New Roman" w:cs="Times New Roman"/>
          <w:sz w:val="24"/>
          <w:szCs w:val="24"/>
        </w:rPr>
        <w:t xml:space="preserve"> </w:t>
      </w:r>
      <w:r w:rsidR="000A5C64">
        <w:rPr>
          <w:rFonts w:ascii="Times New Roman" w:hAnsi="Times New Roman" w:cs="Times New Roman"/>
          <w:sz w:val="24"/>
          <w:szCs w:val="24"/>
        </w:rPr>
        <w:t>a</w:t>
      </w:r>
      <w:r w:rsidRPr="00D97BDA">
        <w:rPr>
          <w:rFonts w:ascii="Times New Roman" w:hAnsi="Times New Roman" w:cs="Times New Roman"/>
          <w:sz w:val="24"/>
          <w:szCs w:val="24"/>
        </w:rPr>
        <w:t xml:space="preserve"> need to adhere to routines, an insistence on sameness and an inability to adjust to (small changes) or difficulty with transitions; </w:t>
      </w:r>
      <w:r w:rsidR="000A5C64">
        <w:rPr>
          <w:rFonts w:ascii="Times New Roman" w:hAnsi="Times New Roman" w:cs="Times New Roman"/>
          <w:sz w:val="24"/>
          <w:szCs w:val="24"/>
        </w:rPr>
        <w:t xml:space="preserve">Many people with ASD have </w:t>
      </w:r>
      <w:r w:rsidRPr="00D97BDA">
        <w:rPr>
          <w:rFonts w:ascii="Times New Roman" w:hAnsi="Times New Roman" w:cs="Times New Roman"/>
          <w:sz w:val="24"/>
          <w:szCs w:val="24"/>
        </w:rPr>
        <w:t xml:space="preserve">restricted interests that are abnormal in their intensity or subject </w:t>
      </w:r>
      <w:proofErr w:type="gramStart"/>
      <w:r w:rsidRPr="00D97BDA">
        <w:rPr>
          <w:rFonts w:ascii="Times New Roman" w:hAnsi="Times New Roman" w:cs="Times New Roman"/>
          <w:sz w:val="24"/>
          <w:szCs w:val="24"/>
        </w:rPr>
        <w:t>matter</w:t>
      </w:r>
      <w:r w:rsidR="000A5C64">
        <w:rPr>
          <w:rFonts w:ascii="Times New Roman" w:hAnsi="Times New Roman" w:cs="Times New Roman"/>
          <w:sz w:val="24"/>
          <w:szCs w:val="24"/>
        </w:rPr>
        <w:t>, or</w:t>
      </w:r>
      <w:proofErr w:type="gramEnd"/>
      <w:r w:rsidR="000A5C64">
        <w:rPr>
          <w:rFonts w:ascii="Times New Roman" w:hAnsi="Times New Roman" w:cs="Times New Roman"/>
          <w:sz w:val="24"/>
          <w:szCs w:val="24"/>
        </w:rPr>
        <w:t xml:space="preserve"> show</w:t>
      </w:r>
      <w:r w:rsidRPr="00D97BDA">
        <w:rPr>
          <w:rFonts w:ascii="Times New Roman" w:hAnsi="Times New Roman" w:cs="Times New Roman"/>
          <w:sz w:val="24"/>
          <w:szCs w:val="24"/>
        </w:rPr>
        <w:t xml:space="preserve"> perseverative behaviours and rigid thinking</w:t>
      </w:r>
      <w:r w:rsidR="00F1304E">
        <w:rPr>
          <w:rFonts w:ascii="Times New Roman" w:hAnsi="Times New Roman" w:cs="Times New Roman"/>
          <w:sz w:val="24"/>
          <w:szCs w:val="24"/>
        </w:rPr>
        <w:t>. A</w:t>
      </w:r>
      <w:r w:rsidR="00F94730">
        <w:rPr>
          <w:rFonts w:ascii="Times New Roman" w:hAnsi="Times New Roman" w:cs="Times New Roman"/>
          <w:sz w:val="24"/>
          <w:szCs w:val="24"/>
        </w:rPr>
        <w:t xml:space="preserve">dditionally, there may be hyper or </w:t>
      </w:r>
      <w:proofErr w:type="spellStart"/>
      <w:r w:rsidR="00F94730">
        <w:rPr>
          <w:rFonts w:ascii="Times New Roman" w:hAnsi="Times New Roman" w:cs="Times New Roman"/>
          <w:sz w:val="24"/>
          <w:szCs w:val="24"/>
        </w:rPr>
        <w:t>hyporeactivity</w:t>
      </w:r>
      <w:proofErr w:type="spellEnd"/>
      <w:r w:rsidR="00F94730">
        <w:rPr>
          <w:rFonts w:ascii="Times New Roman" w:hAnsi="Times New Roman" w:cs="Times New Roman"/>
          <w:sz w:val="24"/>
          <w:szCs w:val="24"/>
        </w:rPr>
        <w:t xml:space="preserve"> to sensory </w:t>
      </w:r>
      <w:r w:rsidR="00512787">
        <w:rPr>
          <w:rFonts w:ascii="Times New Roman" w:hAnsi="Times New Roman" w:cs="Times New Roman"/>
          <w:sz w:val="24"/>
          <w:szCs w:val="24"/>
        </w:rPr>
        <w:t>input or an unusual interest in</w:t>
      </w:r>
      <w:r w:rsidR="006C35F1">
        <w:rPr>
          <w:rFonts w:ascii="Times New Roman" w:hAnsi="Times New Roman" w:cs="Times New Roman"/>
          <w:sz w:val="24"/>
          <w:szCs w:val="24"/>
        </w:rPr>
        <w:t xml:space="preserve"> specific</w:t>
      </w:r>
      <w:r w:rsidR="00512787">
        <w:rPr>
          <w:rFonts w:ascii="Times New Roman" w:hAnsi="Times New Roman" w:cs="Times New Roman"/>
          <w:sz w:val="24"/>
          <w:szCs w:val="24"/>
        </w:rPr>
        <w:t xml:space="preserve"> sensory stimul</w:t>
      </w:r>
      <w:r w:rsidR="006C35F1">
        <w:rPr>
          <w:rFonts w:ascii="Times New Roman" w:hAnsi="Times New Roman" w:cs="Times New Roman"/>
          <w:sz w:val="24"/>
          <w:szCs w:val="24"/>
        </w:rPr>
        <w:t>ations</w:t>
      </w:r>
      <w:r w:rsidRPr="00D97BD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072503">
        <w:rPr>
          <w:rFonts w:ascii="Times New Roman" w:hAnsi="Times New Roman" w:cs="Times New Roman"/>
          <w:sz w:val="24"/>
          <w:szCs w:val="24"/>
        </w:rPr>
        <w:t>Charman</w:t>
      </w:r>
      <w:proofErr w:type="spellEnd"/>
      <w:r w:rsidR="00072503">
        <w:rPr>
          <w:rFonts w:ascii="Times New Roman" w:hAnsi="Times New Roman" w:cs="Times New Roman"/>
          <w:sz w:val="24"/>
          <w:szCs w:val="24"/>
        </w:rPr>
        <w:t xml:space="preserve">, 2008; </w:t>
      </w:r>
      <w:r w:rsidR="00D54863">
        <w:rPr>
          <w:rFonts w:ascii="Times New Roman" w:hAnsi="Times New Roman" w:cs="Times New Roman"/>
          <w:sz w:val="24"/>
          <w:szCs w:val="24"/>
        </w:rPr>
        <w:t xml:space="preserve">Constantino &amp; </w:t>
      </w:r>
      <w:proofErr w:type="spellStart"/>
      <w:r w:rsidR="00D54863">
        <w:rPr>
          <w:rFonts w:ascii="Times New Roman" w:hAnsi="Times New Roman" w:cs="Times New Roman"/>
          <w:sz w:val="24"/>
          <w:szCs w:val="24"/>
        </w:rPr>
        <w:t>Charman</w:t>
      </w:r>
      <w:proofErr w:type="spellEnd"/>
      <w:r w:rsidR="00D54863">
        <w:rPr>
          <w:rFonts w:ascii="Times New Roman" w:hAnsi="Times New Roman" w:cs="Times New Roman"/>
          <w:sz w:val="24"/>
          <w:szCs w:val="24"/>
        </w:rPr>
        <w:t xml:space="preserve">, 2016; </w:t>
      </w:r>
      <w:r w:rsidR="00072503">
        <w:rPr>
          <w:rFonts w:ascii="Times New Roman" w:hAnsi="Times New Roman" w:cs="Times New Roman"/>
          <w:sz w:val="24"/>
          <w:szCs w:val="24"/>
        </w:rPr>
        <w:t xml:space="preserve">Johnson &amp; Myers, 2007; Lord, Rutter, &amp; Le </w:t>
      </w:r>
      <w:proofErr w:type="spellStart"/>
      <w:r w:rsidR="00072503">
        <w:rPr>
          <w:rFonts w:ascii="Times New Roman" w:hAnsi="Times New Roman" w:cs="Times New Roman"/>
          <w:sz w:val="24"/>
          <w:szCs w:val="24"/>
        </w:rPr>
        <w:t>Couteur</w:t>
      </w:r>
      <w:proofErr w:type="spellEnd"/>
      <w:r w:rsidR="00072503">
        <w:rPr>
          <w:rFonts w:ascii="Times New Roman" w:hAnsi="Times New Roman" w:cs="Times New Roman"/>
          <w:sz w:val="24"/>
          <w:szCs w:val="24"/>
        </w:rPr>
        <w:t xml:space="preserve">, 1994; </w:t>
      </w:r>
      <w:proofErr w:type="spellStart"/>
      <w:r w:rsidR="00072503">
        <w:rPr>
          <w:rFonts w:ascii="Times New Roman" w:hAnsi="Times New Roman" w:cs="Times New Roman"/>
          <w:sz w:val="24"/>
          <w:szCs w:val="24"/>
        </w:rPr>
        <w:t>Volkmar</w:t>
      </w:r>
      <w:proofErr w:type="spellEnd"/>
      <w:r w:rsidR="00072503">
        <w:rPr>
          <w:rFonts w:ascii="Times New Roman" w:hAnsi="Times New Roman" w:cs="Times New Roman"/>
          <w:sz w:val="24"/>
          <w:szCs w:val="24"/>
        </w:rPr>
        <w:t xml:space="preserve">, </w:t>
      </w:r>
      <w:proofErr w:type="spellStart"/>
      <w:r w:rsidR="00072503">
        <w:rPr>
          <w:rFonts w:ascii="Times New Roman" w:hAnsi="Times New Roman" w:cs="Times New Roman"/>
          <w:sz w:val="24"/>
          <w:szCs w:val="24"/>
        </w:rPr>
        <w:t>Chawarska</w:t>
      </w:r>
      <w:proofErr w:type="spellEnd"/>
      <w:r w:rsidR="00072503">
        <w:rPr>
          <w:rFonts w:ascii="Times New Roman" w:hAnsi="Times New Roman" w:cs="Times New Roman"/>
          <w:sz w:val="24"/>
          <w:szCs w:val="24"/>
        </w:rPr>
        <w:t xml:space="preserve">, &amp; </w:t>
      </w:r>
      <w:proofErr w:type="spellStart"/>
      <w:r w:rsidR="00072503">
        <w:rPr>
          <w:rFonts w:ascii="Times New Roman" w:hAnsi="Times New Roman" w:cs="Times New Roman"/>
          <w:sz w:val="24"/>
          <w:szCs w:val="24"/>
        </w:rPr>
        <w:t>Klin</w:t>
      </w:r>
      <w:proofErr w:type="spellEnd"/>
      <w:r w:rsidR="00072503">
        <w:rPr>
          <w:rFonts w:ascii="Times New Roman" w:hAnsi="Times New Roman" w:cs="Times New Roman"/>
          <w:sz w:val="24"/>
          <w:szCs w:val="24"/>
        </w:rPr>
        <w:t xml:space="preserve">, 2005; </w:t>
      </w:r>
      <w:r>
        <w:rPr>
          <w:rFonts w:ascii="Times New Roman" w:hAnsi="Times New Roman" w:cs="Times New Roman"/>
          <w:sz w:val="24"/>
          <w:szCs w:val="24"/>
        </w:rPr>
        <w:t>Wing, 1997)</w:t>
      </w:r>
      <w:r w:rsidRPr="00D97BDA">
        <w:rPr>
          <w:rFonts w:ascii="Times New Roman" w:hAnsi="Times New Roman" w:cs="Times New Roman"/>
          <w:sz w:val="24"/>
          <w:szCs w:val="24"/>
        </w:rPr>
        <w:t>.</w:t>
      </w:r>
    </w:p>
    <w:p w14:paraId="22D11A7A" w14:textId="770FDB62" w:rsidR="00F27F5D" w:rsidRPr="00D97BDA" w:rsidRDefault="00C71EE7" w:rsidP="007D30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heterogeneity </w:t>
      </w:r>
      <w:r w:rsidR="00D61B26">
        <w:rPr>
          <w:rFonts w:ascii="Times New Roman" w:hAnsi="Times New Roman" w:cs="Times New Roman"/>
          <w:sz w:val="24"/>
          <w:szCs w:val="24"/>
        </w:rPr>
        <w:t xml:space="preserve">of ASD </w:t>
      </w:r>
      <w:r>
        <w:rPr>
          <w:rFonts w:ascii="Times New Roman" w:hAnsi="Times New Roman" w:cs="Times New Roman"/>
          <w:sz w:val="24"/>
          <w:szCs w:val="24"/>
        </w:rPr>
        <w:t xml:space="preserve">poses difficulties for correct </w:t>
      </w:r>
      <w:r w:rsidR="00787B72">
        <w:rPr>
          <w:rFonts w:ascii="Times New Roman" w:hAnsi="Times New Roman" w:cs="Times New Roman"/>
          <w:sz w:val="24"/>
          <w:szCs w:val="24"/>
        </w:rPr>
        <w:t xml:space="preserve">and early </w:t>
      </w:r>
      <w:r>
        <w:rPr>
          <w:rFonts w:ascii="Times New Roman" w:hAnsi="Times New Roman" w:cs="Times New Roman"/>
          <w:sz w:val="24"/>
          <w:szCs w:val="24"/>
        </w:rPr>
        <w:t>diagnosis</w:t>
      </w:r>
      <w:r w:rsidR="00D60CFF">
        <w:rPr>
          <w:rFonts w:ascii="Times New Roman" w:hAnsi="Times New Roman" w:cs="Times New Roman"/>
          <w:sz w:val="24"/>
          <w:szCs w:val="24"/>
        </w:rPr>
        <w:t xml:space="preserve">, which is compounded by </w:t>
      </w:r>
      <w:r w:rsidR="00EB7316">
        <w:rPr>
          <w:rFonts w:ascii="Times New Roman" w:hAnsi="Times New Roman" w:cs="Times New Roman"/>
          <w:sz w:val="24"/>
          <w:szCs w:val="24"/>
        </w:rPr>
        <w:t xml:space="preserve">high co-occurrence of </w:t>
      </w:r>
      <w:r w:rsidR="00C96CAA">
        <w:rPr>
          <w:rFonts w:ascii="Times New Roman" w:hAnsi="Times New Roman" w:cs="Times New Roman"/>
          <w:sz w:val="24"/>
          <w:szCs w:val="24"/>
        </w:rPr>
        <w:t xml:space="preserve">other </w:t>
      </w:r>
      <w:r w:rsidR="00D61B26">
        <w:rPr>
          <w:rFonts w:ascii="Times New Roman" w:hAnsi="Times New Roman" w:cs="Times New Roman"/>
          <w:sz w:val="24"/>
          <w:szCs w:val="24"/>
        </w:rPr>
        <w:t xml:space="preserve">psychiatric </w:t>
      </w:r>
      <w:r w:rsidR="00EB7316">
        <w:rPr>
          <w:rFonts w:ascii="Times New Roman" w:hAnsi="Times New Roman" w:cs="Times New Roman"/>
          <w:sz w:val="24"/>
          <w:szCs w:val="24"/>
        </w:rPr>
        <w:t>conditions</w:t>
      </w:r>
      <w:r w:rsidR="00403BFE">
        <w:rPr>
          <w:rFonts w:ascii="Times New Roman" w:hAnsi="Times New Roman" w:cs="Times New Roman"/>
          <w:sz w:val="24"/>
          <w:szCs w:val="24"/>
        </w:rPr>
        <w:t xml:space="preserve"> in individuals with ASD</w:t>
      </w:r>
      <w:r w:rsidR="00EB7316">
        <w:rPr>
          <w:rFonts w:ascii="Times New Roman" w:hAnsi="Times New Roman" w:cs="Times New Roman"/>
          <w:sz w:val="24"/>
          <w:szCs w:val="24"/>
        </w:rPr>
        <w:t xml:space="preserve"> (Georgiades, </w:t>
      </w:r>
      <w:proofErr w:type="spellStart"/>
      <w:r w:rsidR="00EB7316">
        <w:rPr>
          <w:rFonts w:ascii="Times New Roman" w:hAnsi="Times New Roman" w:cs="Times New Roman"/>
          <w:sz w:val="24"/>
          <w:szCs w:val="24"/>
        </w:rPr>
        <w:t>Szatman</w:t>
      </w:r>
      <w:proofErr w:type="spellEnd"/>
      <w:r w:rsidR="00EB7316">
        <w:rPr>
          <w:rFonts w:ascii="Times New Roman" w:hAnsi="Times New Roman" w:cs="Times New Roman"/>
          <w:sz w:val="24"/>
          <w:szCs w:val="24"/>
        </w:rPr>
        <w:t>, &amp; Boyle, 2013</w:t>
      </w:r>
      <w:r w:rsidR="009A015B">
        <w:rPr>
          <w:rFonts w:ascii="Times New Roman" w:hAnsi="Times New Roman" w:cs="Times New Roman"/>
          <w:sz w:val="24"/>
          <w:szCs w:val="24"/>
        </w:rPr>
        <w:t>; Matson &amp; Williams, 2013</w:t>
      </w:r>
      <w:r w:rsidR="00EB7316">
        <w:rPr>
          <w:rFonts w:ascii="Times New Roman" w:hAnsi="Times New Roman" w:cs="Times New Roman"/>
          <w:sz w:val="24"/>
          <w:szCs w:val="24"/>
        </w:rPr>
        <w:t xml:space="preserve">). </w:t>
      </w:r>
      <w:r w:rsidR="00BE4EE3">
        <w:rPr>
          <w:rFonts w:ascii="Times New Roman" w:hAnsi="Times New Roman" w:cs="Times New Roman"/>
          <w:sz w:val="24"/>
          <w:szCs w:val="24"/>
        </w:rPr>
        <w:t>For example, m</w:t>
      </w:r>
      <w:r w:rsidR="008F4A68">
        <w:rPr>
          <w:rFonts w:ascii="Times New Roman" w:hAnsi="Times New Roman" w:cs="Times New Roman"/>
          <w:sz w:val="24"/>
          <w:szCs w:val="24"/>
        </w:rPr>
        <w:t xml:space="preserve">any children with ASD also meet criteria for Attention Deficit Hyperactivity Disorder </w:t>
      </w:r>
      <w:r w:rsidR="00754D97">
        <w:rPr>
          <w:rFonts w:ascii="Times New Roman" w:hAnsi="Times New Roman" w:cs="Times New Roman"/>
          <w:sz w:val="24"/>
          <w:szCs w:val="24"/>
        </w:rPr>
        <w:t>(</w:t>
      </w:r>
      <w:proofErr w:type="spellStart"/>
      <w:r w:rsidR="00754D97">
        <w:rPr>
          <w:rFonts w:ascii="Times New Roman" w:hAnsi="Times New Roman" w:cs="Times New Roman"/>
          <w:sz w:val="24"/>
          <w:szCs w:val="24"/>
        </w:rPr>
        <w:t>Gadow</w:t>
      </w:r>
      <w:proofErr w:type="spellEnd"/>
      <w:r w:rsidR="00754D97">
        <w:rPr>
          <w:rFonts w:ascii="Times New Roman" w:hAnsi="Times New Roman" w:cs="Times New Roman"/>
          <w:sz w:val="24"/>
          <w:szCs w:val="24"/>
        </w:rPr>
        <w:t>,</w:t>
      </w:r>
      <w:r w:rsidR="003458F1">
        <w:rPr>
          <w:rFonts w:ascii="Times New Roman" w:hAnsi="Times New Roman" w:cs="Times New Roman"/>
          <w:sz w:val="24"/>
          <w:szCs w:val="24"/>
        </w:rPr>
        <w:t xml:space="preserve"> De Vincent, Pomeroy, &amp; </w:t>
      </w:r>
      <w:proofErr w:type="spellStart"/>
      <w:r w:rsidR="003458F1">
        <w:rPr>
          <w:rFonts w:ascii="Times New Roman" w:hAnsi="Times New Roman" w:cs="Times New Roman"/>
          <w:sz w:val="24"/>
          <w:szCs w:val="24"/>
        </w:rPr>
        <w:t>Azizian</w:t>
      </w:r>
      <w:proofErr w:type="spellEnd"/>
      <w:r w:rsidR="003458F1">
        <w:rPr>
          <w:rFonts w:ascii="Times New Roman" w:hAnsi="Times New Roman" w:cs="Times New Roman"/>
          <w:sz w:val="24"/>
          <w:szCs w:val="24"/>
        </w:rPr>
        <w:t>,</w:t>
      </w:r>
      <w:r w:rsidR="00754D97">
        <w:rPr>
          <w:rFonts w:ascii="Times New Roman" w:hAnsi="Times New Roman" w:cs="Times New Roman"/>
          <w:sz w:val="24"/>
          <w:szCs w:val="24"/>
        </w:rPr>
        <w:t xml:space="preserve"> 2005; </w:t>
      </w:r>
      <w:proofErr w:type="spellStart"/>
      <w:r w:rsidR="00754D97">
        <w:rPr>
          <w:rFonts w:ascii="Times New Roman" w:hAnsi="Times New Roman" w:cs="Times New Roman"/>
          <w:sz w:val="24"/>
          <w:szCs w:val="24"/>
        </w:rPr>
        <w:t>Gargaro</w:t>
      </w:r>
      <w:proofErr w:type="spellEnd"/>
      <w:r w:rsidR="003458F1">
        <w:rPr>
          <w:rFonts w:ascii="Times New Roman" w:hAnsi="Times New Roman" w:cs="Times New Roman"/>
          <w:sz w:val="24"/>
          <w:szCs w:val="24"/>
        </w:rPr>
        <w:t xml:space="preserve">, </w:t>
      </w:r>
      <w:r w:rsidR="0092768E">
        <w:rPr>
          <w:rFonts w:ascii="Times New Roman" w:hAnsi="Times New Roman" w:cs="Times New Roman"/>
          <w:sz w:val="24"/>
          <w:szCs w:val="24"/>
        </w:rPr>
        <w:t xml:space="preserve">Rinehart, Bradshaw, </w:t>
      </w:r>
      <w:proofErr w:type="spellStart"/>
      <w:r w:rsidR="0092768E">
        <w:rPr>
          <w:rFonts w:ascii="Times New Roman" w:hAnsi="Times New Roman" w:cs="Times New Roman"/>
          <w:sz w:val="24"/>
          <w:szCs w:val="24"/>
        </w:rPr>
        <w:t>Tonge</w:t>
      </w:r>
      <w:proofErr w:type="spellEnd"/>
      <w:r w:rsidR="0092768E">
        <w:rPr>
          <w:rFonts w:ascii="Times New Roman" w:hAnsi="Times New Roman" w:cs="Times New Roman"/>
          <w:sz w:val="24"/>
          <w:szCs w:val="24"/>
        </w:rPr>
        <w:t xml:space="preserve">, &amp; </w:t>
      </w:r>
      <w:r w:rsidR="00C55FC0">
        <w:rPr>
          <w:rFonts w:ascii="Times New Roman" w:hAnsi="Times New Roman" w:cs="Times New Roman"/>
          <w:sz w:val="24"/>
          <w:szCs w:val="24"/>
        </w:rPr>
        <w:t>Sheppard</w:t>
      </w:r>
      <w:r w:rsidR="00754D97">
        <w:rPr>
          <w:rFonts w:ascii="Times New Roman" w:hAnsi="Times New Roman" w:cs="Times New Roman"/>
          <w:sz w:val="24"/>
          <w:szCs w:val="24"/>
        </w:rPr>
        <w:t>, 2011</w:t>
      </w:r>
      <w:r w:rsidR="00C55FC0">
        <w:rPr>
          <w:rFonts w:ascii="Times New Roman" w:hAnsi="Times New Roman" w:cs="Times New Roman"/>
          <w:sz w:val="24"/>
          <w:szCs w:val="24"/>
        </w:rPr>
        <w:t>)</w:t>
      </w:r>
      <w:r w:rsidR="003D024F">
        <w:rPr>
          <w:rFonts w:ascii="Times New Roman" w:hAnsi="Times New Roman" w:cs="Times New Roman"/>
          <w:sz w:val="24"/>
          <w:szCs w:val="24"/>
        </w:rPr>
        <w:t>, anxiety disorders</w:t>
      </w:r>
      <w:r w:rsidR="00BE4EE3">
        <w:rPr>
          <w:rFonts w:ascii="Times New Roman" w:hAnsi="Times New Roman" w:cs="Times New Roman"/>
          <w:sz w:val="24"/>
          <w:szCs w:val="24"/>
        </w:rPr>
        <w:t xml:space="preserve"> (</w:t>
      </w:r>
      <w:proofErr w:type="spellStart"/>
      <w:r w:rsidR="00BE4EE3">
        <w:rPr>
          <w:rFonts w:ascii="Times New Roman" w:hAnsi="Times New Roman" w:cs="Times New Roman"/>
          <w:sz w:val="24"/>
          <w:szCs w:val="24"/>
        </w:rPr>
        <w:t>Simonoff</w:t>
      </w:r>
      <w:proofErr w:type="spellEnd"/>
      <w:r w:rsidR="0081549E">
        <w:rPr>
          <w:rFonts w:ascii="Times New Roman" w:hAnsi="Times New Roman" w:cs="Times New Roman"/>
          <w:sz w:val="24"/>
          <w:szCs w:val="24"/>
        </w:rPr>
        <w:t xml:space="preserve"> et al., 2008; Matson &amp; Williams, 2013</w:t>
      </w:r>
      <w:r w:rsidR="00DE6B6E">
        <w:rPr>
          <w:rFonts w:ascii="Times New Roman" w:hAnsi="Times New Roman" w:cs="Times New Roman"/>
          <w:sz w:val="24"/>
          <w:szCs w:val="24"/>
        </w:rPr>
        <w:t>),</w:t>
      </w:r>
      <w:r w:rsidR="00B21D38">
        <w:rPr>
          <w:rFonts w:ascii="Times New Roman" w:hAnsi="Times New Roman" w:cs="Times New Roman"/>
          <w:sz w:val="24"/>
          <w:szCs w:val="24"/>
        </w:rPr>
        <w:t xml:space="preserve"> intellectual disability (</w:t>
      </w:r>
      <w:proofErr w:type="spellStart"/>
      <w:r w:rsidR="00B21D38">
        <w:rPr>
          <w:rFonts w:ascii="Times New Roman" w:hAnsi="Times New Roman" w:cs="Times New Roman"/>
          <w:sz w:val="24"/>
          <w:szCs w:val="24"/>
        </w:rPr>
        <w:t>Fombonne</w:t>
      </w:r>
      <w:proofErr w:type="spellEnd"/>
      <w:r w:rsidR="00B21D38">
        <w:rPr>
          <w:rFonts w:ascii="Times New Roman" w:hAnsi="Times New Roman" w:cs="Times New Roman"/>
          <w:sz w:val="24"/>
          <w:szCs w:val="24"/>
        </w:rPr>
        <w:t>, 2009)</w:t>
      </w:r>
      <w:r w:rsidR="00D46DE4">
        <w:rPr>
          <w:rFonts w:ascii="Times New Roman" w:hAnsi="Times New Roman" w:cs="Times New Roman"/>
          <w:sz w:val="24"/>
          <w:szCs w:val="24"/>
        </w:rPr>
        <w:t xml:space="preserve"> </w:t>
      </w:r>
      <w:r w:rsidR="00500104">
        <w:rPr>
          <w:rFonts w:ascii="Times New Roman" w:hAnsi="Times New Roman" w:cs="Times New Roman"/>
          <w:sz w:val="24"/>
          <w:szCs w:val="24"/>
        </w:rPr>
        <w:t>or</w:t>
      </w:r>
      <w:r w:rsidR="00D46DE4">
        <w:rPr>
          <w:rFonts w:ascii="Times New Roman" w:hAnsi="Times New Roman" w:cs="Times New Roman"/>
          <w:sz w:val="24"/>
          <w:szCs w:val="24"/>
        </w:rPr>
        <w:t xml:space="preserve"> specific language impairment (</w:t>
      </w:r>
      <w:r w:rsidR="007B32A5">
        <w:rPr>
          <w:rFonts w:ascii="Times New Roman" w:hAnsi="Times New Roman" w:cs="Times New Roman"/>
          <w:sz w:val="24"/>
          <w:szCs w:val="24"/>
        </w:rPr>
        <w:t xml:space="preserve">Bishop, 2010; </w:t>
      </w:r>
      <w:proofErr w:type="spellStart"/>
      <w:r w:rsidR="00D46DE4">
        <w:rPr>
          <w:rFonts w:ascii="Times New Roman" w:hAnsi="Times New Roman" w:cs="Times New Roman"/>
          <w:sz w:val="24"/>
          <w:szCs w:val="24"/>
        </w:rPr>
        <w:t>Kjelgaard</w:t>
      </w:r>
      <w:proofErr w:type="spellEnd"/>
      <w:r w:rsidR="00D46DE4">
        <w:rPr>
          <w:rFonts w:ascii="Times New Roman" w:hAnsi="Times New Roman" w:cs="Times New Roman"/>
          <w:sz w:val="24"/>
          <w:szCs w:val="24"/>
        </w:rPr>
        <w:t xml:space="preserve"> &amp; </w:t>
      </w:r>
      <w:proofErr w:type="spellStart"/>
      <w:r w:rsidR="00D46DE4">
        <w:rPr>
          <w:rFonts w:ascii="Times New Roman" w:hAnsi="Times New Roman" w:cs="Times New Roman"/>
          <w:sz w:val="24"/>
          <w:szCs w:val="24"/>
        </w:rPr>
        <w:t>Tager-Flusberg</w:t>
      </w:r>
      <w:proofErr w:type="spellEnd"/>
      <w:r w:rsidR="00D46DE4">
        <w:rPr>
          <w:rFonts w:ascii="Times New Roman" w:hAnsi="Times New Roman" w:cs="Times New Roman"/>
          <w:sz w:val="24"/>
          <w:szCs w:val="24"/>
        </w:rPr>
        <w:t>, 2001)</w:t>
      </w:r>
      <w:r w:rsidR="00EA179A">
        <w:rPr>
          <w:rFonts w:ascii="Times New Roman" w:hAnsi="Times New Roman" w:cs="Times New Roman"/>
          <w:sz w:val="24"/>
          <w:szCs w:val="24"/>
        </w:rPr>
        <w:t xml:space="preserve">. </w:t>
      </w:r>
      <w:r w:rsidR="00D622F3">
        <w:rPr>
          <w:rFonts w:ascii="Times New Roman" w:hAnsi="Times New Roman" w:cs="Times New Roman"/>
          <w:sz w:val="24"/>
          <w:szCs w:val="24"/>
        </w:rPr>
        <w:t xml:space="preserve">Moreover, </w:t>
      </w:r>
      <w:r w:rsidR="00030E26">
        <w:rPr>
          <w:rFonts w:ascii="Times New Roman" w:hAnsi="Times New Roman" w:cs="Times New Roman"/>
          <w:sz w:val="24"/>
          <w:szCs w:val="24"/>
        </w:rPr>
        <w:t xml:space="preserve">it is now recognised that </w:t>
      </w:r>
      <w:r w:rsidR="00D622F3">
        <w:rPr>
          <w:rFonts w:ascii="Times New Roman" w:hAnsi="Times New Roman" w:cs="Times New Roman"/>
          <w:sz w:val="24"/>
          <w:szCs w:val="24"/>
        </w:rPr>
        <w:t>some defining features of ASD are continuously</w:t>
      </w:r>
      <w:r w:rsidR="002B4FC4">
        <w:rPr>
          <w:rFonts w:ascii="Times New Roman" w:hAnsi="Times New Roman" w:cs="Times New Roman"/>
          <w:sz w:val="24"/>
          <w:szCs w:val="24"/>
        </w:rPr>
        <w:t xml:space="preserve"> </w:t>
      </w:r>
      <w:r w:rsidR="002B4FC4">
        <w:rPr>
          <w:rFonts w:ascii="Times New Roman" w:hAnsi="Times New Roman" w:cs="Times New Roman"/>
          <w:sz w:val="24"/>
          <w:szCs w:val="24"/>
        </w:rPr>
        <w:t>–</w:t>
      </w:r>
      <w:r w:rsidR="002B4FC4">
        <w:rPr>
          <w:rFonts w:ascii="Times New Roman" w:hAnsi="Times New Roman" w:cs="Times New Roman"/>
          <w:sz w:val="24"/>
          <w:szCs w:val="24"/>
        </w:rPr>
        <w:t xml:space="preserve"> </w:t>
      </w:r>
      <w:r w:rsidR="00D622F3">
        <w:rPr>
          <w:rFonts w:ascii="Times New Roman" w:hAnsi="Times New Roman" w:cs="Times New Roman"/>
          <w:sz w:val="24"/>
          <w:szCs w:val="24"/>
        </w:rPr>
        <w:t xml:space="preserve">not categorically </w:t>
      </w:r>
      <w:r w:rsidR="00403BFE">
        <w:rPr>
          <w:rFonts w:ascii="Times New Roman" w:hAnsi="Times New Roman" w:cs="Times New Roman"/>
          <w:sz w:val="24"/>
          <w:szCs w:val="24"/>
        </w:rPr>
        <w:t>–</w:t>
      </w:r>
      <w:r w:rsidR="00D622F3">
        <w:rPr>
          <w:rFonts w:ascii="Times New Roman" w:hAnsi="Times New Roman" w:cs="Times New Roman"/>
          <w:sz w:val="24"/>
          <w:szCs w:val="24"/>
        </w:rPr>
        <w:t xml:space="preserve"> </w:t>
      </w:r>
      <w:r w:rsidR="00403BFE">
        <w:rPr>
          <w:rFonts w:ascii="Times New Roman" w:hAnsi="Times New Roman" w:cs="Times New Roman"/>
          <w:sz w:val="24"/>
          <w:szCs w:val="24"/>
        </w:rPr>
        <w:t xml:space="preserve">distributed </w:t>
      </w:r>
      <w:r w:rsidR="00D622F3">
        <w:rPr>
          <w:rFonts w:ascii="Times New Roman" w:hAnsi="Times New Roman" w:cs="Times New Roman"/>
          <w:sz w:val="24"/>
          <w:szCs w:val="24"/>
        </w:rPr>
        <w:t xml:space="preserve">in the general population (Constantino &amp; </w:t>
      </w:r>
      <w:proofErr w:type="spellStart"/>
      <w:r w:rsidR="00D622F3">
        <w:rPr>
          <w:rFonts w:ascii="Times New Roman" w:hAnsi="Times New Roman" w:cs="Times New Roman"/>
          <w:sz w:val="24"/>
          <w:szCs w:val="24"/>
        </w:rPr>
        <w:lastRenderedPageBreak/>
        <w:t>Charman</w:t>
      </w:r>
      <w:proofErr w:type="spellEnd"/>
      <w:r w:rsidR="00D622F3">
        <w:rPr>
          <w:rFonts w:ascii="Times New Roman" w:hAnsi="Times New Roman" w:cs="Times New Roman"/>
          <w:sz w:val="24"/>
          <w:szCs w:val="24"/>
        </w:rPr>
        <w:t>, 2016).</w:t>
      </w:r>
      <w:r w:rsidR="00767222">
        <w:rPr>
          <w:rFonts w:ascii="Times New Roman" w:hAnsi="Times New Roman" w:cs="Times New Roman"/>
          <w:sz w:val="24"/>
          <w:szCs w:val="24"/>
        </w:rPr>
        <w:t xml:space="preserve"> </w:t>
      </w:r>
      <w:r w:rsidR="00A361AA">
        <w:rPr>
          <w:rFonts w:ascii="Times New Roman" w:hAnsi="Times New Roman" w:cs="Times New Roman"/>
          <w:sz w:val="24"/>
          <w:szCs w:val="24"/>
        </w:rPr>
        <w:t xml:space="preserve">These factors contribute to delays in </w:t>
      </w:r>
      <w:r w:rsidR="007665B4">
        <w:rPr>
          <w:rFonts w:ascii="Times New Roman" w:hAnsi="Times New Roman" w:cs="Times New Roman"/>
          <w:sz w:val="24"/>
          <w:szCs w:val="24"/>
        </w:rPr>
        <w:t xml:space="preserve">early diagnosis for children, but also to late diagnosis, </w:t>
      </w:r>
      <w:r w:rsidR="00EB0191">
        <w:rPr>
          <w:rFonts w:ascii="Times New Roman" w:hAnsi="Times New Roman" w:cs="Times New Roman"/>
          <w:sz w:val="24"/>
          <w:szCs w:val="24"/>
        </w:rPr>
        <w:t>particularly in verbally and cognitively able child</w:t>
      </w:r>
      <w:r w:rsidR="00493246">
        <w:rPr>
          <w:rFonts w:ascii="Times New Roman" w:hAnsi="Times New Roman" w:cs="Times New Roman"/>
          <w:sz w:val="24"/>
          <w:szCs w:val="24"/>
        </w:rPr>
        <w:t>ren</w:t>
      </w:r>
      <w:r w:rsidR="0079454A">
        <w:rPr>
          <w:rFonts w:ascii="Times New Roman" w:hAnsi="Times New Roman" w:cs="Times New Roman"/>
          <w:sz w:val="24"/>
          <w:szCs w:val="24"/>
        </w:rPr>
        <w:t>,</w:t>
      </w:r>
      <w:r w:rsidR="00493246">
        <w:rPr>
          <w:rFonts w:ascii="Times New Roman" w:hAnsi="Times New Roman" w:cs="Times New Roman"/>
          <w:sz w:val="24"/>
          <w:szCs w:val="24"/>
        </w:rPr>
        <w:t xml:space="preserve"> and adults </w:t>
      </w:r>
      <w:r w:rsidR="008C0F9C">
        <w:rPr>
          <w:rFonts w:ascii="Times New Roman" w:hAnsi="Times New Roman" w:cs="Times New Roman"/>
          <w:sz w:val="24"/>
          <w:szCs w:val="24"/>
        </w:rPr>
        <w:t>(</w:t>
      </w:r>
      <w:r w:rsidR="00BA1EE2">
        <w:rPr>
          <w:rFonts w:ascii="Times New Roman" w:hAnsi="Times New Roman" w:cs="Times New Roman"/>
          <w:sz w:val="24"/>
          <w:szCs w:val="24"/>
        </w:rPr>
        <w:t>Crane et al., 2018; Rogers, Goddard, Hill, Henry &amp; Crane, 2016).</w:t>
      </w:r>
      <w:r w:rsidR="00AB7A85">
        <w:rPr>
          <w:rFonts w:ascii="Times New Roman" w:hAnsi="Times New Roman" w:cs="Times New Roman"/>
          <w:sz w:val="24"/>
          <w:szCs w:val="24"/>
        </w:rPr>
        <w:t xml:space="preserve"> A clinical observational interview is used for diagnosis (e.g. </w:t>
      </w:r>
      <w:r w:rsidR="0021156E">
        <w:rPr>
          <w:rFonts w:ascii="Times New Roman" w:hAnsi="Times New Roman" w:cs="Times New Roman"/>
          <w:sz w:val="24"/>
          <w:szCs w:val="24"/>
        </w:rPr>
        <w:t>Autism</w:t>
      </w:r>
      <w:r w:rsidR="00A70F7C">
        <w:rPr>
          <w:rFonts w:ascii="Times New Roman" w:hAnsi="Times New Roman" w:cs="Times New Roman"/>
          <w:sz w:val="24"/>
          <w:szCs w:val="24"/>
        </w:rPr>
        <w:t xml:space="preserve"> Diagnostic Observation Schedule (ADOS – Lord</w:t>
      </w:r>
      <w:r w:rsidR="00531458">
        <w:rPr>
          <w:rFonts w:ascii="Times New Roman" w:hAnsi="Times New Roman" w:cs="Times New Roman"/>
          <w:sz w:val="24"/>
          <w:szCs w:val="24"/>
        </w:rPr>
        <w:t xml:space="preserve"> et al., 2000</w:t>
      </w:r>
      <w:r w:rsidR="007274A7">
        <w:rPr>
          <w:rFonts w:ascii="Times New Roman" w:hAnsi="Times New Roman" w:cs="Times New Roman"/>
          <w:sz w:val="24"/>
          <w:szCs w:val="24"/>
        </w:rPr>
        <w:t xml:space="preserve">; </w:t>
      </w:r>
      <w:r w:rsidR="00687CCF">
        <w:rPr>
          <w:rFonts w:ascii="Times New Roman" w:hAnsi="Times New Roman" w:cs="Times New Roman"/>
          <w:sz w:val="24"/>
          <w:szCs w:val="24"/>
        </w:rPr>
        <w:t>Autism Diagnosti</w:t>
      </w:r>
      <w:r w:rsidR="00721E87">
        <w:rPr>
          <w:rFonts w:ascii="Times New Roman" w:hAnsi="Times New Roman" w:cs="Times New Roman"/>
          <w:sz w:val="24"/>
          <w:szCs w:val="24"/>
        </w:rPr>
        <w:t xml:space="preserve">c </w:t>
      </w:r>
      <w:r w:rsidR="00687CCF">
        <w:rPr>
          <w:rFonts w:ascii="Times New Roman" w:hAnsi="Times New Roman" w:cs="Times New Roman"/>
          <w:sz w:val="24"/>
          <w:szCs w:val="24"/>
        </w:rPr>
        <w:t xml:space="preserve">Interview – Revised (ADI-R, </w:t>
      </w:r>
      <w:r w:rsidR="00721E87">
        <w:rPr>
          <w:rFonts w:ascii="Times New Roman" w:hAnsi="Times New Roman" w:cs="Times New Roman"/>
          <w:sz w:val="24"/>
          <w:szCs w:val="24"/>
        </w:rPr>
        <w:t xml:space="preserve">Rutter, Le </w:t>
      </w:r>
      <w:proofErr w:type="spellStart"/>
      <w:r w:rsidR="00721E87">
        <w:rPr>
          <w:rFonts w:ascii="Times New Roman" w:hAnsi="Times New Roman" w:cs="Times New Roman"/>
          <w:sz w:val="24"/>
          <w:szCs w:val="24"/>
        </w:rPr>
        <w:t>Couteur</w:t>
      </w:r>
      <w:proofErr w:type="spellEnd"/>
      <w:r w:rsidR="00721E87">
        <w:rPr>
          <w:rFonts w:ascii="Times New Roman" w:hAnsi="Times New Roman" w:cs="Times New Roman"/>
          <w:sz w:val="24"/>
          <w:szCs w:val="24"/>
        </w:rPr>
        <w:t xml:space="preserve"> &amp; Lord, 2003)</w:t>
      </w:r>
      <w:r w:rsidR="00531458">
        <w:rPr>
          <w:rFonts w:ascii="Times New Roman" w:hAnsi="Times New Roman" w:cs="Times New Roman"/>
          <w:sz w:val="24"/>
          <w:szCs w:val="24"/>
        </w:rPr>
        <w:t>)</w:t>
      </w:r>
      <w:r w:rsidR="008F52B0">
        <w:rPr>
          <w:rFonts w:ascii="Times New Roman" w:hAnsi="Times New Roman" w:cs="Times New Roman"/>
          <w:sz w:val="24"/>
          <w:szCs w:val="24"/>
        </w:rPr>
        <w:t xml:space="preserve">, although </w:t>
      </w:r>
      <w:r w:rsidR="000F54B5">
        <w:rPr>
          <w:rFonts w:ascii="Times New Roman" w:hAnsi="Times New Roman" w:cs="Times New Roman"/>
          <w:sz w:val="24"/>
          <w:szCs w:val="24"/>
        </w:rPr>
        <w:t xml:space="preserve">current National </w:t>
      </w:r>
      <w:r w:rsidR="00E02C53">
        <w:rPr>
          <w:rFonts w:ascii="Times New Roman" w:hAnsi="Times New Roman" w:cs="Times New Roman"/>
          <w:sz w:val="24"/>
          <w:szCs w:val="24"/>
        </w:rPr>
        <w:t xml:space="preserve">Institute for Health and Care Excellence (NICE) standards recommend that </w:t>
      </w:r>
      <w:r w:rsidR="006B79FB">
        <w:rPr>
          <w:rFonts w:ascii="Times New Roman" w:hAnsi="Times New Roman" w:cs="Times New Roman"/>
          <w:sz w:val="24"/>
          <w:szCs w:val="24"/>
        </w:rPr>
        <w:t xml:space="preserve">multi-agency observations </w:t>
      </w:r>
      <w:r w:rsidR="00A72CE2">
        <w:rPr>
          <w:rFonts w:ascii="Times New Roman" w:hAnsi="Times New Roman" w:cs="Times New Roman"/>
          <w:sz w:val="24"/>
          <w:szCs w:val="24"/>
        </w:rPr>
        <w:t>and assessment</w:t>
      </w:r>
      <w:r w:rsidR="00ED1A8D">
        <w:rPr>
          <w:rFonts w:ascii="Times New Roman" w:hAnsi="Times New Roman" w:cs="Times New Roman"/>
          <w:sz w:val="24"/>
          <w:szCs w:val="24"/>
        </w:rPr>
        <w:t>s</w:t>
      </w:r>
      <w:r w:rsidR="006B79FB">
        <w:rPr>
          <w:rFonts w:ascii="Times New Roman" w:hAnsi="Times New Roman" w:cs="Times New Roman"/>
          <w:sz w:val="24"/>
          <w:szCs w:val="24"/>
        </w:rPr>
        <w:t xml:space="preserve"> (</w:t>
      </w:r>
      <w:r w:rsidR="00754008">
        <w:rPr>
          <w:rFonts w:ascii="Times New Roman" w:hAnsi="Times New Roman" w:cs="Times New Roman"/>
          <w:sz w:val="24"/>
          <w:szCs w:val="24"/>
        </w:rPr>
        <w:t xml:space="preserve">from </w:t>
      </w:r>
      <w:r w:rsidR="006B79FB">
        <w:rPr>
          <w:rFonts w:ascii="Times New Roman" w:hAnsi="Times New Roman" w:cs="Times New Roman"/>
          <w:sz w:val="24"/>
          <w:szCs w:val="24"/>
        </w:rPr>
        <w:t xml:space="preserve">e.g. </w:t>
      </w:r>
      <w:r w:rsidR="00A72CE2">
        <w:rPr>
          <w:rFonts w:ascii="Times New Roman" w:hAnsi="Times New Roman" w:cs="Times New Roman"/>
          <w:sz w:val="24"/>
          <w:szCs w:val="24"/>
        </w:rPr>
        <w:t xml:space="preserve">GP, educational psychologist, clinical psychologist, </w:t>
      </w:r>
      <w:r w:rsidR="00754008">
        <w:rPr>
          <w:rFonts w:ascii="Times New Roman" w:hAnsi="Times New Roman" w:cs="Times New Roman"/>
          <w:sz w:val="24"/>
          <w:szCs w:val="24"/>
        </w:rPr>
        <w:t xml:space="preserve">occupational therapist, </w:t>
      </w:r>
      <w:r w:rsidR="00A97446">
        <w:rPr>
          <w:rFonts w:ascii="Times New Roman" w:hAnsi="Times New Roman" w:cs="Times New Roman"/>
          <w:sz w:val="24"/>
          <w:szCs w:val="24"/>
        </w:rPr>
        <w:t>paediatrician)</w:t>
      </w:r>
      <w:r w:rsidR="003E7906">
        <w:rPr>
          <w:rFonts w:ascii="Times New Roman" w:hAnsi="Times New Roman" w:cs="Times New Roman"/>
          <w:sz w:val="24"/>
          <w:szCs w:val="24"/>
        </w:rPr>
        <w:t xml:space="preserve"> are also taken into account</w:t>
      </w:r>
      <w:r w:rsidR="00ED1A8D">
        <w:rPr>
          <w:rFonts w:ascii="Times New Roman" w:hAnsi="Times New Roman" w:cs="Times New Roman"/>
          <w:sz w:val="24"/>
          <w:szCs w:val="24"/>
        </w:rPr>
        <w:t xml:space="preserve">, in order to build a </w:t>
      </w:r>
      <w:r w:rsidR="00F830E2">
        <w:rPr>
          <w:rFonts w:ascii="Times New Roman" w:hAnsi="Times New Roman" w:cs="Times New Roman"/>
          <w:sz w:val="24"/>
          <w:szCs w:val="24"/>
        </w:rPr>
        <w:t>comprehensive</w:t>
      </w:r>
      <w:r w:rsidR="00ED1A8D">
        <w:rPr>
          <w:rFonts w:ascii="Times New Roman" w:hAnsi="Times New Roman" w:cs="Times New Roman"/>
          <w:sz w:val="24"/>
          <w:szCs w:val="24"/>
        </w:rPr>
        <w:t xml:space="preserve"> picture of </w:t>
      </w:r>
      <w:r w:rsidR="00990188">
        <w:rPr>
          <w:rFonts w:ascii="Times New Roman" w:hAnsi="Times New Roman" w:cs="Times New Roman"/>
          <w:sz w:val="24"/>
          <w:szCs w:val="24"/>
        </w:rPr>
        <w:t xml:space="preserve">the developmental and medical history of the </w:t>
      </w:r>
      <w:r w:rsidR="00B35141">
        <w:rPr>
          <w:rFonts w:ascii="Times New Roman" w:hAnsi="Times New Roman" w:cs="Times New Roman"/>
          <w:sz w:val="24"/>
          <w:szCs w:val="24"/>
        </w:rPr>
        <w:t>individual</w:t>
      </w:r>
      <w:r w:rsidR="00570400">
        <w:rPr>
          <w:rFonts w:ascii="Times New Roman" w:hAnsi="Times New Roman" w:cs="Times New Roman"/>
          <w:sz w:val="24"/>
          <w:szCs w:val="24"/>
        </w:rPr>
        <w:t xml:space="preserve"> (National Screening Committee, 2011)</w:t>
      </w:r>
      <w:r w:rsidR="00CC19F6">
        <w:rPr>
          <w:rFonts w:ascii="Times New Roman" w:hAnsi="Times New Roman" w:cs="Times New Roman"/>
          <w:sz w:val="24"/>
          <w:szCs w:val="24"/>
        </w:rPr>
        <w:t>.</w:t>
      </w:r>
    </w:p>
    <w:p w14:paraId="2764F559" w14:textId="1D06FC57" w:rsidR="00D97BDA" w:rsidRPr="00D97BDA" w:rsidRDefault="00D97BDA" w:rsidP="001818B2">
      <w:pPr>
        <w:spacing w:line="480" w:lineRule="auto"/>
        <w:jc w:val="both"/>
        <w:rPr>
          <w:rFonts w:ascii="Times New Roman" w:hAnsi="Times New Roman" w:cs="Times New Roman"/>
          <w:sz w:val="24"/>
          <w:szCs w:val="24"/>
        </w:rPr>
      </w:pPr>
    </w:p>
    <w:p w14:paraId="14E58450" w14:textId="62259202" w:rsidR="00D97BDA" w:rsidRPr="007D3025" w:rsidRDefault="00307CA8" w:rsidP="007D3025">
      <w:pPr>
        <w:pStyle w:val="Heading2"/>
        <w:numPr>
          <w:ilvl w:val="1"/>
          <w:numId w:val="11"/>
        </w:numPr>
        <w:rPr>
          <w:rFonts w:ascii="Times New Roman" w:hAnsi="Times New Roman" w:cs="Times New Roman"/>
          <w:b/>
          <w:bCs/>
        </w:rPr>
      </w:pPr>
      <w:bookmarkStart w:id="7" w:name="_Toc31308010"/>
      <w:r w:rsidRPr="007D3025">
        <w:rPr>
          <w:rFonts w:ascii="Times New Roman" w:hAnsi="Times New Roman" w:cs="Times New Roman"/>
          <w:b/>
          <w:bCs/>
        </w:rPr>
        <w:t>Autism as a disorder of self</w:t>
      </w:r>
      <w:bookmarkEnd w:id="7"/>
      <w:r w:rsidRPr="007D3025">
        <w:rPr>
          <w:rFonts w:ascii="Times New Roman" w:hAnsi="Times New Roman" w:cs="Times New Roman"/>
          <w:b/>
          <w:bCs/>
        </w:rPr>
        <w:t xml:space="preserve"> </w:t>
      </w:r>
    </w:p>
    <w:p w14:paraId="6B1A11B1" w14:textId="77777777" w:rsidR="00307CA8" w:rsidRPr="00307CA8" w:rsidRDefault="00307CA8" w:rsidP="007D3025"/>
    <w:p w14:paraId="3138F21F" w14:textId="672516B8" w:rsidR="00C64765" w:rsidRPr="00A837EA" w:rsidRDefault="00C64765" w:rsidP="007D3025">
      <w:pPr>
        <w:spacing w:line="480" w:lineRule="auto"/>
        <w:ind w:firstLine="720"/>
        <w:jc w:val="both"/>
        <w:rPr>
          <w:rFonts w:ascii="Times New Roman" w:hAnsi="Times New Roman" w:cs="Times New Roman"/>
          <w:sz w:val="24"/>
          <w:szCs w:val="24"/>
        </w:rPr>
      </w:pPr>
      <w:r w:rsidRPr="00A837EA">
        <w:rPr>
          <w:rFonts w:ascii="Times New Roman" w:hAnsi="Times New Roman" w:cs="Times New Roman"/>
          <w:sz w:val="24"/>
          <w:szCs w:val="24"/>
        </w:rPr>
        <w:t xml:space="preserve">Autism has long been described as a disorder of self, especially when referring to the deficits in reciprocal interactions with others. </w:t>
      </w:r>
      <w:proofErr w:type="spellStart"/>
      <w:r w:rsidRPr="00A837EA">
        <w:rPr>
          <w:rFonts w:ascii="Times New Roman" w:hAnsi="Times New Roman" w:cs="Times New Roman"/>
          <w:sz w:val="24"/>
          <w:szCs w:val="24"/>
        </w:rPr>
        <w:t>Kanner</w:t>
      </w:r>
      <w:proofErr w:type="spellEnd"/>
      <w:r w:rsidRPr="00A837EA">
        <w:rPr>
          <w:rFonts w:ascii="Times New Roman" w:hAnsi="Times New Roman" w:cs="Times New Roman"/>
          <w:sz w:val="24"/>
          <w:szCs w:val="24"/>
        </w:rPr>
        <w:t xml:space="preserve"> (1943) described autistic children’s extreme self-focus as a characteristic that set these children apart from typical children, describing their behaviour as self-sufficient, self-absorbed, self-satisfied and as living within themselves. In 1944, Asperger reported similar observations: ‘the autist is only himself’</w:t>
      </w:r>
      <w:r w:rsidR="00153F93">
        <w:rPr>
          <w:rFonts w:ascii="Times New Roman" w:hAnsi="Times New Roman" w:cs="Times New Roman"/>
          <w:sz w:val="24"/>
          <w:szCs w:val="24"/>
        </w:rPr>
        <w:t xml:space="preserve"> </w:t>
      </w:r>
      <w:r w:rsidRPr="00A837EA">
        <w:rPr>
          <w:rFonts w:ascii="Times New Roman" w:hAnsi="Times New Roman" w:cs="Times New Roman"/>
          <w:bCs/>
          <w:sz w:val="24"/>
          <w:szCs w:val="24"/>
          <w:lang w:val="en-US"/>
        </w:rPr>
        <w:t>(Asperger, 1991)</w:t>
      </w:r>
      <w:r w:rsidRPr="00A837EA">
        <w:rPr>
          <w:rFonts w:ascii="Times New Roman" w:hAnsi="Times New Roman" w:cs="Times New Roman"/>
          <w:sz w:val="24"/>
          <w:szCs w:val="24"/>
        </w:rPr>
        <w:t xml:space="preserve">. The word autism itself, coined by Bleuler in 1911 to describe severely withdrawn </w:t>
      </w:r>
      <w:r w:rsidR="008356BB">
        <w:rPr>
          <w:rFonts w:ascii="Times New Roman" w:hAnsi="Times New Roman" w:cs="Times New Roman"/>
          <w:sz w:val="24"/>
          <w:szCs w:val="24"/>
        </w:rPr>
        <w:t xml:space="preserve">patients with </w:t>
      </w:r>
      <w:r w:rsidRPr="00A837EA">
        <w:rPr>
          <w:rFonts w:ascii="Times New Roman" w:hAnsi="Times New Roman" w:cs="Times New Roman"/>
          <w:sz w:val="24"/>
          <w:szCs w:val="24"/>
        </w:rPr>
        <w:t>schizophreni</w:t>
      </w:r>
      <w:r w:rsidR="008356BB">
        <w:rPr>
          <w:rFonts w:ascii="Times New Roman" w:hAnsi="Times New Roman" w:cs="Times New Roman"/>
          <w:sz w:val="24"/>
          <w:szCs w:val="24"/>
        </w:rPr>
        <w:t>a</w:t>
      </w:r>
      <w:r w:rsidRPr="00A837EA">
        <w:rPr>
          <w:rFonts w:ascii="Times New Roman" w:hAnsi="Times New Roman" w:cs="Times New Roman"/>
          <w:sz w:val="24"/>
          <w:szCs w:val="24"/>
        </w:rPr>
        <w:t xml:space="preserve">, was derived from the Greek work ‘autos’, meaning ‘self’ </w:t>
      </w:r>
      <w:r w:rsidRPr="00A837EA">
        <w:rPr>
          <w:rFonts w:ascii="Times New Roman" w:hAnsi="Times New Roman" w:cs="Times New Roman"/>
          <w:bCs/>
          <w:sz w:val="24"/>
          <w:szCs w:val="24"/>
          <w:lang w:val="en-US"/>
        </w:rPr>
        <w:t>(Lyons &amp; Fitzgerald, 2007)</w:t>
      </w:r>
      <w:r w:rsidRPr="00A837EA">
        <w:rPr>
          <w:rFonts w:ascii="Times New Roman" w:hAnsi="Times New Roman" w:cs="Times New Roman"/>
          <w:sz w:val="24"/>
          <w:szCs w:val="24"/>
        </w:rPr>
        <w:t xml:space="preserve">. Since then, many studies have shown altered self-processing beyond atypical interactions with others, for example, weaker auto-biographical memory </w:t>
      </w:r>
      <w:r w:rsidRPr="00A837EA">
        <w:rPr>
          <w:rFonts w:ascii="Times New Roman" w:hAnsi="Times New Roman" w:cs="Times New Roman"/>
          <w:bCs/>
          <w:sz w:val="24"/>
          <w:szCs w:val="24"/>
          <w:lang w:val="en-US"/>
        </w:rPr>
        <w:t xml:space="preserve">(Crane &amp; Goddard, 2008; Crane, </w:t>
      </w:r>
      <w:proofErr w:type="spellStart"/>
      <w:r w:rsidRPr="00A837EA">
        <w:rPr>
          <w:rFonts w:ascii="Times New Roman" w:hAnsi="Times New Roman" w:cs="Times New Roman"/>
          <w:bCs/>
          <w:sz w:val="24"/>
          <w:szCs w:val="24"/>
          <w:lang w:val="en-US"/>
        </w:rPr>
        <w:t>Pring</w:t>
      </w:r>
      <w:proofErr w:type="spellEnd"/>
      <w:r w:rsidRPr="00A837EA">
        <w:rPr>
          <w:rFonts w:ascii="Times New Roman" w:hAnsi="Times New Roman" w:cs="Times New Roman"/>
          <w:bCs/>
          <w:sz w:val="24"/>
          <w:szCs w:val="24"/>
          <w:lang w:val="en-US"/>
        </w:rPr>
        <w:t>, Jukes, &amp; Goddard, 2012)</w:t>
      </w:r>
      <w:r w:rsidRPr="00A837EA">
        <w:rPr>
          <w:rFonts w:ascii="Times New Roman" w:hAnsi="Times New Roman" w:cs="Times New Roman"/>
          <w:sz w:val="24"/>
          <w:szCs w:val="24"/>
        </w:rPr>
        <w:t xml:space="preserve"> and self-referenced memory </w:t>
      </w:r>
      <w:r w:rsidRPr="00A837EA">
        <w:rPr>
          <w:rFonts w:ascii="Times New Roman" w:hAnsi="Times New Roman" w:cs="Times New Roman"/>
          <w:bCs/>
          <w:sz w:val="24"/>
          <w:szCs w:val="24"/>
          <w:lang w:val="en-US"/>
        </w:rPr>
        <w:t>(Henderson et al., 2009; Lind &amp; Bowler, 2009)</w:t>
      </w:r>
      <w:r w:rsidRPr="00A837EA">
        <w:rPr>
          <w:rFonts w:ascii="Times New Roman" w:hAnsi="Times New Roman" w:cs="Times New Roman"/>
          <w:sz w:val="24"/>
          <w:szCs w:val="24"/>
        </w:rPr>
        <w:t xml:space="preserve">, deficits in emotional self-awareness </w:t>
      </w:r>
      <w:r w:rsidRPr="00A837EA">
        <w:rPr>
          <w:rFonts w:ascii="Times New Roman" w:hAnsi="Times New Roman" w:cs="Times New Roman"/>
          <w:bCs/>
          <w:sz w:val="24"/>
          <w:szCs w:val="24"/>
          <w:lang w:val="en-US"/>
        </w:rPr>
        <w:t xml:space="preserve">(Griffin, Lombardo, &amp; Auyeung, 2015; Hill, </w:t>
      </w:r>
      <w:proofErr w:type="spellStart"/>
      <w:r w:rsidRPr="00A837EA">
        <w:rPr>
          <w:rFonts w:ascii="Times New Roman" w:hAnsi="Times New Roman" w:cs="Times New Roman"/>
          <w:bCs/>
          <w:sz w:val="24"/>
          <w:szCs w:val="24"/>
          <w:lang w:val="en-US"/>
        </w:rPr>
        <w:t>Berthoz</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Frith</w:t>
      </w:r>
      <w:proofErr w:type="spellEnd"/>
      <w:r w:rsidRPr="00A837EA">
        <w:rPr>
          <w:rFonts w:ascii="Times New Roman" w:hAnsi="Times New Roman" w:cs="Times New Roman"/>
          <w:bCs/>
          <w:sz w:val="24"/>
          <w:szCs w:val="24"/>
          <w:lang w:val="en-US"/>
        </w:rPr>
        <w:t xml:space="preserve">, 2004; Shalom et al., 2006; </w:t>
      </w:r>
      <w:proofErr w:type="spellStart"/>
      <w:r w:rsidRPr="00A837EA">
        <w:rPr>
          <w:rFonts w:ascii="Times New Roman" w:hAnsi="Times New Roman" w:cs="Times New Roman"/>
          <w:bCs/>
          <w:sz w:val="24"/>
          <w:szCs w:val="24"/>
          <w:lang w:val="en-US"/>
        </w:rPr>
        <w:t>Silani</w:t>
      </w:r>
      <w:proofErr w:type="spellEnd"/>
      <w:r w:rsidRPr="00A837EA">
        <w:rPr>
          <w:rFonts w:ascii="Times New Roman" w:hAnsi="Times New Roman" w:cs="Times New Roman"/>
          <w:bCs/>
          <w:sz w:val="24"/>
          <w:szCs w:val="24"/>
          <w:lang w:val="en-US"/>
        </w:rPr>
        <w:t xml:space="preserve"> et al., </w:t>
      </w:r>
      <w:r w:rsidRPr="00A837EA">
        <w:rPr>
          <w:rFonts w:ascii="Times New Roman" w:hAnsi="Times New Roman" w:cs="Times New Roman"/>
          <w:bCs/>
          <w:sz w:val="24"/>
          <w:szCs w:val="24"/>
          <w:lang w:val="en-US"/>
        </w:rPr>
        <w:lastRenderedPageBreak/>
        <w:t>2008)</w:t>
      </w:r>
      <w:r w:rsidRPr="00A837EA">
        <w:rPr>
          <w:rFonts w:ascii="Times New Roman" w:hAnsi="Times New Roman" w:cs="Times New Roman"/>
          <w:sz w:val="24"/>
          <w:szCs w:val="24"/>
        </w:rPr>
        <w:t xml:space="preserve">, lower recognition of ‘self-conscious’ emotions such as shame, embarrassment and guilt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Heerey</w:t>
      </w:r>
      <w:proofErr w:type="spellEnd"/>
      <w:r w:rsidRPr="00A837EA">
        <w:rPr>
          <w:rFonts w:ascii="Times New Roman" w:hAnsi="Times New Roman" w:cs="Times New Roman"/>
          <w:bCs/>
          <w:sz w:val="24"/>
          <w:szCs w:val="24"/>
          <w:lang w:val="en-US"/>
        </w:rPr>
        <w:t>, Keltner, &amp; Capps, 2003)</w:t>
      </w:r>
      <w:r w:rsidRPr="00A837EA">
        <w:rPr>
          <w:rFonts w:ascii="Times New Roman" w:hAnsi="Times New Roman" w:cs="Times New Roman"/>
          <w:sz w:val="24"/>
          <w:szCs w:val="24"/>
        </w:rPr>
        <w:t xml:space="preserve">, atypical use of pronouns (i.e. talking about themselves in the second or third person) </w:t>
      </w:r>
      <w:r w:rsidRPr="00A837EA">
        <w:rPr>
          <w:rFonts w:ascii="Times New Roman" w:hAnsi="Times New Roman" w:cs="Times New Roman"/>
          <w:bCs/>
          <w:sz w:val="24"/>
          <w:szCs w:val="24"/>
          <w:lang w:val="en-US"/>
        </w:rPr>
        <w:t>(Lee, Hobson, &amp; Chiat, 1994)</w:t>
      </w:r>
      <w:r w:rsidRPr="00A837EA">
        <w:rPr>
          <w:rFonts w:ascii="Times New Roman" w:hAnsi="Times New Roman" w:cs="Times New Roman"/>
          <w:sz w:val="24"/>
          <w:szCs w:val="24"/>
        </w:rPr>
        <w:t xml:space="preserve">, and differences in other aspects of self-referential cognition </w:t>
      </w:r>
      <w:r w:rsidRPr="00A837EA">
        <w:rPr>
          <w:rFonts w:ascii="Times New Roman" w:hAnsi="Times New Roman" w:cs="Times New Roman"/>
          <w:bCs/>
          <w:sz w:val="24"/>
          <w:szCs w:val="24"/>
          <w:lang w:val="en-US"/>
        </w:rPr>
        <w:t>(Burrows, Usher, Mundy, &amp; Henderson, 2017; Gillespie‐Smith, Ballantyne, Branigan, Turk, &amp; Cunningham, 2017; Lombardo, Barnes, Wheelwright, &amp; Baron-Cohen, 2007; Lombardo, Chakrabarti, Lai, &amp; Baron-Cohen, 2012; Mundy, Gwaltney, &amp; Henderson, 2010)</w:t>
      </w:r>
      <w:r w:rsidRPr="00A837EA">
        <w:rPr>
          <w:rFonts w:ascii="Times New Roman" w:hAnsi="Times New Roman" w:cs="Times New Roman"/>
          <w:sz w:val="24"/>
          <w:szCs w:val="24"/>
        </w:rPr>
        <w:t xml:space="preserve">. </w:t>
      </w:r>
    </w:p>
    <w:p w14:paraId="47A18C50" w14:textId="7CB1EA75" w:rsidR="00C64765" w:rsidRPr="00A837EA" w:rsidRDefault="00C64765" w:rsidP="001818B2">
      <w:pPr>
        <w:spacing w:line="480" w:lineRule="auto"/>
        <w:ind w:firstLine="720"/>
        <w:jc w:val="both"/>
        <w:rPr>
          <w:rFonts w:ascii="Times New Roman" w:hAnsi="Times New Roman" w:cs="Times New Roman"/>
          <w:sz w:val="24"/>
          <w:szCs w:val="24"/>
        </w:rPr>
      </w:pPr>
      <w:r w:rsidRPr="00A837EA">
        <w:rPr>
          <w:rFonts w:ascii="Times New Roman" w:hAnsi="Times New Roman" w:cs="Times New Roman"/>
          <w:sz w:val="24"/>
          <w:szCs w:val="24"/>
        </w:rPr>
        <w:t>Arguably the most basic manifestation</w:t>
      </w:r>
      <w:r w:rsidR="008356BB">
        <w:rPr>
          <w:rFonts w:ascii="Times New Roman" w:hAnsi="Times New Roman" w:cs="Times New Roman"/>
          <w:sz w:val="24"/>
          <w:szCs w:val="24"/>
        </w:rPr>
        <w:t xml:space="preserve"> and definition</w:t>
      </w:r>
      <w:r w:rsidRPr="00A837EA">
        <w:rPr>
          <w:rFonts w:ascii="Times New Roman" w:hAnsi="Times New Roman" w:cs="Times New Roman"/>
          <w:sz w:val="24"/>
          <w:szCs w:val="24"/>
        </w:rPr>
        <w:t xml:space="preserve"> of self is th</w:t>
      </w:r>
      <w:r w:rsidR="008356BB">
        <w:rPr>
          <w:rFonts w:ascii="Times New Roman" w:hAnsi="Times New Roman" w:cs="Times New Roman"/>
          <w:sz w:val="24"/>
          <w:szCs w:val="24"/>
        </w:rPr>
        <w:t>at the self is the subject of conscious experience. I am the entity</w:t>
      </w:r>
      <w:r w:rsidRPr="00A837EA">
        <w:rPr>
          <w:rFonts w:ascii="Times New Roman" w:hAnsi="Times New Roman" w:cs="Times New Roman"/>
          <w:sz w:val="24"/>
          <w:szCs w:val="24"/>
        </w:rPr>
        <w:t xml:space="preserve"> </w:t>
      </w:r>
      <w:r w:rsidR="008356BB">
        <w:rPr>
          <w:rFonts w:ascii="Times New Roman" w:hAnsi="Times New Roman" w:cs="Times New Roman"/>
          <w:sz w:val="24"/>
          <w:szCs w:val="24"/>
        </w:rPr>
        <w:t>that</w:t>
      </w:r>
      <w:r w:rsidRPr="00A837EA">
        <w:rPr>
          <w:rFonts w:ascii="Times New Roman" w:hAnsi="Times New Roman" w:cs="Times New Roman"/>
          <w:sz w:val="24"/>
          <w:szCs w:val="24"/>
        </w:rPr>
        <w:t xml:space="preserve"> has experiences (sees, feels, hears, tastes, smells, thinks and does things) and that I, </w:t>
      </w:r>
      <w:r w:rsidR="008356BB">
        <w:rPr>
          <w:rFonts w:ascii="Times New Roman" w:hAnsi="Times New Roman" w:cs="Times New Roman"/>
          <w:sz w:val="24"/>
          <w:szCs w:val="24"/>
        </w:rPr>
        <w:t>the sub</w:t>
      </w:r>
      <w:r w:rsidR="00153F93">
        <w:rPr>
          <w:rFonts w:ascii="Times New Roman" w:hAnsi="Times New Roman" w:cs="Times New Roman"/>
          <w:sz w:val="24"/>
          <w:szCs w:val="24"/>
        </w:rPr>
        <w:t>j</w:t>
      </w:r>
      <w:r w:rsidR="008356BB">
        <w:rPr>
          <w:rFonts w:ascii="Times New Roman" w:hAnsi="Times New Roman" w:cs="Times New Roman"/>
          <w:sz w:val="24"/>
          <w:szCs w:val="24"/>
        </w:rPr>
        <w:t>ect</w:t>
      </w:r>
      <w:r w:rsidRPr="00A837EA">
        <w:rPr>
          <w:rFonts w:ascii="Times New Roman" w:hAnsi="Times New Roman" w:cs="Times New Roman"/>
          <w:sz w:val="24"/>
          <w:szCs w:val="24"/>
        </w:rPr>
        <w:t xml:space="preserve">, am localised in a body that I </w:t>
      </w:r>
      <w:r w:rsidR="008356BB">
        <w:rPr>
          <w:rFonts w:ascii="Times New Roman" w:hAnsi="Times New Roman" w:cs="Times New Roman"/>
          <w:sz w:val="24"/>
          <w:szCs w:val="24"/>
        </w:rPr>
        <w:t xml:space="preserve">feel </w:t>
      </w:r>
      <w:r w:rsidRPr="00A837EA">
        <w:rPr>
          <w:rFonts w:ascii="Times New Roman" w:hAnsi="Times New Roman" w:cs="Times New Roman"/>
          <w:sz w:val="24"/>
          <w:szCs w:val="24"/>
        </w:rPr>
        <w:t>own</w:t>
      </w:r>
      <w:r w:rsidR="008356BB">
        <w:rPr>
          <w:rFonts w:ascii="Times New Roman" w:hAnsi="Times New Roman" w:cs="Times New Roman"/>
          <w:sz w:val="24"/>
          <w:szCs w:val="24"/>
        </w:rPr>
        <w:t>ership for</w:t>
      </w:r>
      <w:r w:rsidRPr="00A837EA">
        <w:rPr>
          <w:rFonts w:ascii="Times New Roman" w:hAnsi="Times New Roman" w:cs="Times New Roman"/>
          <w:sz w:val="24"/>
          <w:szCs w:val="24"/>
        </w:rPr>
        <w:t xml:space="preserve"> </w:t>
      </w:r>
      <w:r w:rsidRPr="00A837EA">
        <w:rPr>
          <w:rFonts w:ascii="Times New Roman" w:hAnsi="Times New Roman" w:cs="Times New Roman"/>
          <w:bCs/>
          <w:sz w:val="24"/>
          <w:szCs w:val="24"/>
          <w:lang w:val="en-US"/>
        </w:rPr>
        <w:t>(Gallagher, 2000)</w:t>
      </w:r>
      <w:r w:rsidRPr="00A837EA">
        <w:rPr>
          <w:rFonts w:ascii="Times New Roman" w:hAnsi="Times New Roman" w:cs="Times New Roman"/>
          <w:sz w:val="24"/>
          <w:szCs w:val="24"/>
        </w:rPr>
        <w:t xml:space="preserve">. </w:t>
      </w:r>
      <w:r w:rsidR="008356BB">
        <w:rPr>
          <w:rFonts w:ascii="Times New Roman" w:hAnsi="Times New Roman" w:cs="Times New Roman"/>
          <w:sz w:val="24"/>
          <w:szCs w:val="24"/>
        </w:rPr>
        <w:t>T</w:t>
      </w:r>
      <w:r w:rsidRPr="00A837EA">
        <w:rPr>
          <w:rFonts w:ascii="Times New Roman" w:hAnsi="Times New Roman" w:cs="Times New Roman"/>
          <w:sz w:val="24"/>
          <w:szCs w:val="24"/>
        </w:rPr>
        <w:t>he experience</w:t>
      </w:r>
      <w:r w:rsidR="008356BB">
        <w:rPr>
          <w:rFonts w:ascii="Times New Roman" w:hAnsi="Times New Roman" w:cs="Times New Roman"/>
          <w:sz w:val="24"/>
          <w:szCs w:val="24"/>
        </w:rPr>
        <w:t>s</w:t>
      </w:r>
      <w:r w:rsidRPr="00A837EA">
        <w:rPr>
          <w:rFonts w:ascii="Times New Roman" w:hAnsi="Times New Roman" w:cs="Times New Roman"/>
          <w:sz w:val="24"/>
          <w:szCs w:val="24"/>
        </w:rPr>
        <w:t xml:space="preserve"> of being </w:t>
      </w:r>
      <w:r w:rsidR="008356BB">
        <w:rPr>
          <w:rFonts w:ascii="Times New Roman" w:hAnsi="Times New Roman" w:cs="Times New Roman"/>
          <w:sz w:val="24"/>
          <w:szCs w:val="24"/>
        </w:rPr>
        <w:t>a</w:t>
      </w:r>
      <w:r w:rsidRPr="00A837EA">
        <w:rPr>
          <w:rFonts w:ascii="Times New Roman" w:hAnsi="Times New Roman" w:cs="Times New Roman"/>
          <w:sz w:val="24"/>
          <w:szCs w:val="24"/>
        </w:rPr>
        <w:t xml:space="preserve"> subject </w:t>
      </w:r>
      <w:r w:rsidR="008356BB">
        <w:rPr>
          <w:rFonts w:ascii="Times New Roman" w:hAnsi="Times New Roman" w:cs="Times New Roman"/>
          <w:sz w:val="24"/>
          <w:szCs w:val="24"/>
        </w:rPr>
        <w:t>and of</w:t>
      </w:r>
      <w:r w:rsidRPr="00A837EA">
        <w:rPr>
          <w:rFonts w:ascii="Times New Roman" w:hAnsi="Times New Roman" w:cs="Times New Roman"/>
          <w:sz w:val="24"/>
          <w:szCs w:val="24"/>
        </w:rPr>
        <w:t xml:space="preserve"> owning</w:t>
      </w:r>
      <w:r w:rsidR="008356BB">
        <w:rPr>
          <w:rFonts w:ascii="Times New Roman" w:hAnsi="Times New Roman" w:cs="Times New Roman"/>
          <w:sz w:val="24"/>
          <w:szCs w:val="24"/>
        </w:rPr>
        <w:t xml:space="preserve"> and being located in</w:t>
      </w:r>
      <w:r w:rsidRPr="00A837EA">
        <w:rPr>
          <w:rFonts w:ascii="Times New Roman" w:hAnsi="Times New Roman" w:cs="Times New Roman"/>
          <w:sz w:val="24"/>
          <w:szCs w:val="24"/>
        </w:rPr>
        <w:t xml:space="preserve"> a body</w:t>
      </w:r>
      <w:r w:rsidR="008356BB">
        <w:rPr>
          <w:rFonts w:ascii="Times New Roman" w:hAnsi="Times New Roman" w:cs="Times New Roman"/>
          <w:sz w:val="24"/>
          <w:szCs w:val="24"/>
        </w:rPr>
        <w:t xml:space="preserve">, which is the spatial origin of the </w:t>
      </w:r>
      <w:proofErr w:type="gramStart"/>
      <w:r w:rsidR="008356BB">
        <w:rPr>
          <w:rFonts w:ascii="Times New Roman" w:hAnsi="Times New Roman" w:cs="Times New Roman"/>
          <w:sz w:val="24"/>
          <w:szCs w:val="24"/>
        </w:rPr>
        <w:t>first person</w:t>
      </w:r>
      <w:proofErr w:type="gramEnd"/>
      <w:r w:rsidR="008356BB">
        <w:rPr>
          <w:rFonts w:ascii="Times New Roman" w:hAnsi="Times New Roman" w:cs="Times New Roman"/>
          <w:sz w:val="24"/>
          <w:szCs w:val="24"/>
        </w:rPr>
        <w:t xml:space="preserve"> perspective, are aspects of this fundamental and foundational level of self:</w:t>
      </w:r>
      <w:r w:rsidRPr="00A837EA">
        <w:rPr>
          <w:rFonts w:ascii="Times New Roman" w:hAnsi="Times New Roman" w:cs="Times New Roman"/>
          <w:sz w:val="24"/>
          <w:szCs w:val="24"/>
        </w:rPr>
        <w:t xml:space="preserve"> bodily self-consciousness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Metzinger</w:t>
      </w:r>
      <w:proofErr w:type="spellEnd"/>
      <w:r w:rsidRPr="00A837EA">
        <w:rPr>
          <w:rFonts w:ascii="Times New Roman" w:hAnsi="Times New Roman" w:cs="Times New Roman"/>
          <w:bCs/>
          <w:sz w:val="24"/>
          <w:szCs w:val="24"/>
          <w:lang w:val="en-US"/>
        </w:rPr>
        <w:t xml:space="preserve">, 2009; </w:t>
      </w:r>
      <w:proofErr w:type="spellStart"/>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xml:space="preserve">, Slater, &amp; </w:t>
      </w:r>
      <w:proofErr w:type="spellStart"/>
      <w:r w:rsidRPr="00A837EA">
        <w:rPr>
          <w:rFonts w:ascii="Times New Roman" w:hAnsi="Times New Roman" w:cs="Times New Roman"/>
          <w:bCs/>
          <w:sz w:val="24"/>
          <w:szCs w:val="24"/>
          <w:lang w:val="en-US"/>
        </w:rPr>
        <w:t>Serino</w:t>
      </w:r>
      <w:proofErr w:type="spellEnd"/>
      <w:r w:rsidRPr="00A837EA">
        <w:rPr>
          <w:rFonts w:ascii="Times New Roman" w:hAnsi="Times New Roman" w:cs="Times New Roman"/>
          <w:bCs/>
          <w:sz w:val="24"/>
          <w:szCs w:val="24"/>
          <w:lang w:val="en-US"/>
        </w:rPr>
        <w:t>, 2015)</w:t>
      </w:r>
      <w:r w:rsidRPr="00A837EA">
        <w:rPr>
          <w:rFonts w:ascii="Times New Roman" w:hAnsi="Times New Roman" w:cs="Times New Roman"/>
          <w:sz w:val="24"/>
          <w:szCs w:val="24"/>
        </w:rPr>
        <w:t xml:space="preserve">. Despite the differences in self-processing </w:t>
      </w:r>
      <w:r w:rsidR="008356BB">
        <w:rPr>
          <w:rFonts w:ascii="Times New Roman" w:hAnsi="Times New Roman" w:cs="Times New Roman"/>
          <w:sz w:val="24"/>
          <w:szCs w:val="24"/>
        </w:rPr>
        <w:t xml:space="preserve">previously found </w:t>
      </w:r>
      <w:r w:rsidRPr="00A837EA">
        <w:rPr>
          <w:rFonts w:ascii="Times New Roman" w:hAnsi="Times New Roman" w:cs="Times New Roman"/>
          <w:sz w:val="24"/>
          <w:szCs w:val="24"/>
        </w:rPr>
        <w:t>in ASD</w:t>
      </w:r>
      <w:r w:rsidR="008356BB">
        <w:rPr>
          <w:rFonts w:ascii="Times New Roman" w:hAnsi="Times New Roman" w:cs="Times New Roman"/>
          <w:sz w:val="24"/>
          <w:szCs w:val="24"/>
        </w:rPr>
        <w:t>,</w:t>
      </w:r>
      <w:r w:rsidRPr="00A837EA">
        <w:rPr>
          <w:rFonts w:ascii="Times New Roman" w:hAnsi="Times New Roman" w:cs="Times New Roman"/>
          <w:sz w:val="24"/>
          <w:szCs w:val="24"/>
        </w:rPr>
        <w:t xml:space="preserve"> such as those mentioned in the paragraph</w:t>
      </w:r>
      <w:r w:rsidR="008356BB">
        <w:rPr>
          <w:rFonts w:ascii="Times New Roman" w:hAnsi="Times New Roman" w:cs="Times New Roman"/>
          <w:sz w:val="24"/>
          <w:szCs w:val="24"/>
        </w:rPr>
        <w:t xml:space="preserve"> above</w:t>
      </w:r>
      <w:r w:rsidRPr="00A837EA">
        <w:rPr>
          <w:rFonts w:ascii="Times New Roman" w:hAnsi="Times New Roman" w:cs="Times New Roman"/>
          <w:sz w:val="24"/>
          <w:szCs w:val="24"/>
        </w:rPr>
        <w:t xml:space="preserve">, bodily self-consciousness in ASD has barely been studied. </w:t>
      </w:r>
      <w:r w:rsidR="008356BB">
        <w:rPr>
          <w:rFonts w:ascii="Times New Roman" w:hAnsi="Times New Roman" w:cs="Times New Roman"/>
          <w:sz w:val="24"/>
          <w:szCs w:val="24"/>
        </w:rPr>
        <w:t>The investigation of b</w:t>
      </w:r>
      <w:r w:rsidRPr="00A837EA">
        <w:rPr>
          <w:rFonts w:ascii="Times New Roman" w:hAnsi="Times New Roman" w:cs="Times New Roman"/>
          <w:sz w:val="24"/>
          <w:szCs w:val="24"/>
        </w:rPr>
        <w:t xml:space="preserve">odily </w:t>
      </w:r>
      <w:proofErr w:type="spellStart"/>
      <w:r w:rsidRPr="00A837EA">
        <w:rPr>
          <w:rFonts w:ascii="Times New Roman" w:hAnsi="Times New Roman" w:cs="Times New Roman"/>
          <w:sz w:val="24"/>
          <w:szCs w:val="24"/>
        </w:rPr>
        <w:t>self consciousness</w:t>
      </w:r>
      <w:proofErr w:type="spellEnd"/>
      <w:r w:rsidRPr="00A837EA">
        <w:rPr>
          <w:rFonts w:ascii="Times New Roman" w:hAnsi="Times New Roman" w:cs="Times New Roman"/>
          <w:sz w:val="24"/>
          <w:szCs w:val="24"/>
        </w:rPr>
        <w:t xml:space="preserve"> in ASD, and </w:t>
      </w:r>
      <w:r w:rsidR="008356BB">
        <w:rPr>
          <w:rFonts w:ascii="Times New Roman" w:hAnsi="Times New Roman" w:cs="Times New Roman"/>
          <w:sz w:val="24"/>
          <w:szCs w:val="24"/>
        </w:rPr>
        <w:t>relations between bodily self-representation and</w:t>
      </w:r>
      <w:r w:rsidRPr="00A837EA">
        <w:rPr>
          <w:rFonts w:ascii="Times New Roman" w:hAnsi="Times New Roman" w:cs="Times New Roman"/>
          <w:sz w:val="24"/>
          <w:szCs w:val="24"/>
        </w:rPr>
        <w:t xml:space="preserve"> the understanding of one’s own emotions and those of others, is the </w:t>
      </w:r>
      <w:r w:rsidR="008356BB">
        <w:rPr>
          <w:rFonts w:ascii="Times New Roman" w:hAnsi="Times New Roman" w:cs="Times New Roman"/>
          <w:sz w:val="24"/>
          <w:szCs w:val="24"/>
        </w:rPr>
        <w:t>focus</w:t>
      </w:r>
      <w:r w:rsidRPr="00A837EA">
        <w:rPr>
          <w:rFonts w:ascii="Times New Roman" w:hAnsi="Times New Roman" w:cs="Times New Roman"/>
          <w:sz w:val="24"/>
          <w:szCs w:val="24"/>
        </w:rPr>
        <w:t xml:space="preserve"> of this thesis.</w:t>
      </w:r>
    </w:p>
    <w:p w14:paraId="1B90A591" w14:textId="6B6F69BD" w:rsidR="00C64765" w:rsidRPr="00A837EA" w:rsidRDefault="008356BB" w:rsidP="001818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date</w:t>
      </w:r>
      <w:r w:rsidR="00C64765" w:rsidRPr="00A837EA">
        <w:rPr>
          <w:rFonts w:ascii="Times New Roman" w:hAnsi="Times New Roman" w:cs="Times New Roman"/>
          <w:sz w:val="24"/>
          <w:szCs w:val="24"/>
        </w:rPr>
        <w:t xml:space="preserve">, research into bodily </w:t>
      </w:r>
      <w:proofErr w:type="spellStart"/>
      <w:r w:rsidR="00C64765" w:rsidRPr="00A837EA">
        <w:rPr>
          <w:rFonts w:ascii="Times New Roman" w:hAnsi="Times New Roman" w:cs="Times New Roman"/>
          <w:sz w:val="24"/>
          <w:szCs w:val="24"/>
        </w:rPr>
        <w:t>self consciousness</w:t>
      </w:r>
      <w:proofErr w:type="spellEnd"/>
      <w:r w:rsidR="00C64765" w:rsidRPr="00A837EA">
        <w:rPr>
          <w:rFonts w:ascii="Times New Roman" w:hAnsi="Times New Roman" w:cs="Times New Roman"/>
          <w:sz w:val="24"/>
          <w:szCs w:val="24"/>
        </w:rPr>
        <w:t xml:space="preserve"> has been conducted from </w:t>
      </w:r>
      <w:r>
        <w:rPr>
          <w:rFonts w:ascii="Times New Roman" w:hAnsi="Times New Roman" w:cs="Times New Roman"/>
          <w:sz w:val="24"/>
          <w:szCs w:val="24"/>
        </w:rPr>
        <w:t xml:space="preserve">two main </w:t>
      </w:r>
      <w:r w:rsidR="00C64765" w:rsidRPr="00A837EA">
        <w:rPr>
          <w:rFonts w:ascii="Times New Roman" w:hAnsi="Times New Roman" w:cs="Times New Roman"/>
          <w:sz w:val="24"/>
          <w:szCs w:val="24"/>
        </w:rPr>
        <w:t xml:space="preserve">approaches. The first approach is based on the understanding that bodily self-consciousness is based on the neural representations in the brain of signals originating </w:t>
      </w:r>
      <w:r>
        <w:rPr>
          <w:rFonts w:ascii="Times New Roman" w:hAnsi="Times New Roman" w:cs="Times New Roman"/>
          <w:sz w:val="24"/>
          <w:szCs w:val="24"/>
        </w:rPr>
        <w:t>with</w:t>
      </w:r>
      <w:r w:rsidR="00C64765" w:rsidRPr="00A837EA">
        <w:rPr>
          <w:rFonts w:ascii="Times New Roman" w:hAnsi="Times New Roman" w:cs="Times New Roman"/>
          <w:sz w:val="24"/>
          <w:szCs w:val="24"/>
        </w:rPr>
        <w:t xml:space="preserve">in the body, such as those from the heart and the gut </w:t>
      </w:r>
      <w:r w:rsidR="00C64765" w:rsidRPr="00A837EA">
        <w:rPr>
          <w:rFonts w:ascii="Times New Roman" w:hAnsi="Times New Roman" w:cs="Times New Roman"/>
          <w:bCs/>
          <w:sz w:val="24"/>
          <w:szCs w:val="24"/>
          <w:lang w:val="en-US"/>
        </w:rPr>
        <w:t>(Craig, 2009; Damasio, 2000; Seth, Suzuki, &amp; Critchley, 2012; Seth, 2013)</w:t>
      </w:r>
      <w:r w:rsidR="00C64765" w:rsidRPr="00A837EA">
        <w:rPr>
          <w:rFonts w:ascii="Times New Roman" w:hAnsi="Times New Roman" w:cs="Times New Roman"/>
          <w:sz w:val="24"/>
          <w:szCs w:val="24"/>
        </w:rPr>
        <w:t xml:space="preserve">. Interoception, the processing of afferent sensory signals arising from within the body </w:t>
      </w:r>
      <w:r w:rsidR="00C64765" w:rsidRPr="00A837EA">
        <w:rPr>
          <w:rFonts w:ascii="Times New Roman" w:hAnsi="Times New Roman" w:cs="Times New Roman"/>
          <w:bCs/>
          <w:sz w:val="24"/>
          <w:szCs w:val="24"/>
          <w:lang w:val="en-US"/>
        </w:rPr>
        <w:t>(Craig, 2002)</w:t>
      </w:r>
      <w:r w:rsidR="00C64765" w:rsidRPr="00A837EA">
        <w:rPr>
          <w:rFonts w:ascii="Times New Roman" w:hAnsi="Times New Roman" w:cs="Times New Roman"/>
          <w:sz w:val="24"/>
          <w:szCs w:val="24"/>
        </w:rPr>
        <w:t xml:space="preserve">, is regarded </w:t>
      </w:r>
      <w:r>
        <w:rPr>
          <w:rFonts w:ascii="Times New Roman" w:hAnsi="Times New Roman" w:cs="Times New Roman"/>
          <w:sz w:val="24"/>
          <w:szCs w:val="24"/>
        </w:rPr>
        <w:t xml:space="preserve">by some authors </w:t>
      </w:r>
      <w:r w:rsidR="00C64765" w:rsidRPr="00A837EA">
        <w:rPr>
          <w:rFonts w:ascii="Times New Roman" w:hAnsi="Times New Roman" w:cs="Times New Roman"/>
          <w:sz w:val="24"/>
          <w:szCs w:val="24"/>
        </w:rPr>
        <w:t xml:space="preserve">as the basis for subjective experience, which comprises the sense of an experiencing self, conscious perception and emotional feelings </w:t>
      </w:r>
      <w:r w:rsidR="00C64765" w:rsidRPr="00A837EA">
        <w:rPr>
          <w:rFonts w:ascii="Times New Roman" w:hAnsi="Times New Roman" w:cs="Times New Roman"/>
          <w:bCs/>
          <w:sz w:val="24"/>
          <w:szCs w:val="24"/>
          <w:lang w:val="en-US"/>
        </w:rPr>
        <w:t xml:space="preserve">(Park </w:t>
      </w:r>
      <w:r w:rsidR="00C64765" w:rsidRPr="00A837EA">
        <w:rPr>
          <w:rFonts w:ascii="Times New Roman" w:hAnsi="Times New Roman" w:cs="Times New Roman"/>
          <w:bCs/>
          <w:sz w:val="24"/>
          <w:szCs w:val="24"/>
          <w:lang w:val="en-US"/>
        </w:rPr>
        <w:lastRenderedPageBreak/>
        <w:t xml:space="preserve">&amp; </w:t>
      </w:r>
      <w:proofErr w:type="spellStart"/>
      <w:r w:rsidR="00C64765" w:rsidRPr="00A837EA">
        <w:rPr>
          <w:rFonts w:ascii="Times New Roman" w:hAnsi="Times New Roman" w:cs="Times New Roman"/>
          <w:bCs/>
          <w:sz w:val="24"/>
          <w:szCs w:val="24"/>
          <w:lang w:val="en-US"/>
        </w:rPr>
        <w:t>Tallon-Baudry</w:t>
      </w:r>
      <w:proofErr w:type="spellEnd"/>
      <w:r w:rsidR="00C64765" w:rsidRPr="00A837EA">
        <w:rPr>
          <w:rFonts w:ascii="Times New Roman" w:hAnsi="Times New Roman" w:cs="Times New Roman"/>
          <w:bCs/>
          <w:sz w:val="24"/>
          <w:szCs w:val="24"/>
          <w:lang w:val="en-US"/>
        </w:rPr>
        <w:t>, 2014)</w:t>
      </w:r>
      <w:r w:rsidR="00C64765" w:rsidRPr="00A837EA">
        <w:rPr>
          <w:rFonts w:ascii="Times New Roman" w:hAnsi="Times New Roman" w:cs="Times New Roman"/>
          <w:sz w:val="24"/>
          <w:szCs w:val="24"/>
        </w:rPr>
        <w:t xml:space="preserve">. Interoceptive processes </w:t>
      </w:r>
      <w:r>
        <w:rPr>
          <w:rFonts w:ascii="Times New Roman" w:hAnsi="Times New Roman" w:cs="Times New Roman"/>
          <w:sz w:val="24"/>
          <w:szCs w:val="24"/>
        </w:rPr>
        <w:t>can</w:t>
      </w:r>
      <w:r w:rsidR="00C64765" w:rsidRPr="00A837EA">
        <w:rPr>
          <w:rFonts w:ascii="Times New Roman" w:hAnsi="Times New Roman" w:cs="Times New Roman"/>
          <w:sz w:val="24"/>
          <w:szCs w:val="24"/>
        </w:rPr>
        <w:t xml:space="preserve"> affect cognition and behaviour </w:t>
      </w:r>
      <w:r>
        <w:rPr>
          <w:rFonts w:ascii="Times New Roman" w:hAnsi="Times New Roman" w:cs="Times New Roman"/>
          <w:sz w:val="24"/>
          <w:szCs w:val="24"/>
        </w:rPr>
        <w:t>both with and without</w:t>
      </w:r>
      <w:r w:rsidR="00C64765" w:rsidRPr="00A837EA">
        <w:rPr>
          <w:rFonts w:ascii="Times New Roman" w:hAnsi="Times New Roman" w:cs="Times New Roman"/>
          <w:sz w:val="24"/>
          <w:szCs w:val="24"/>
        </w:rPr>
        <w:t xml:space="preserve"> conscious awareness </w:t>
      </w:r>
      <w:r w:rsidR="00C64765" w:rsidRPr="00A837EA">
        <w:rPr>
          <w:rFonts w:ascii="Times New Roman" w:hAnsi="Times New Roman" w:cs="Times New Roman"/>
          <w:bCs/>
          <w:sz w:val="24"/>
          <w:szCs w:val="24"/>
          <w:lang w:val="en-US"/>
        </w:rPr>
        <w:t>(Cameron, 2001)</w:t>
      </w:r>
      <w:r w:rsidR="00C64765" w:rsidRPr="00A837EA">
        <w:rPr>
          <w:rFonts w:ascii="Times New Roman" w:hAnsi="Times New Roman" w:cs="Times New Roman"/>
          <w:sz w:val="24"/>
          <w:szCs w:val="24"/>
        </w:rPr>
        <w:t xml:space="preserve"> and much of recent research has concentrated on investigating interoception and its effects on a wide range of cognitive processes </w:t>
      </w:r>
      <w:r>
        <w:rPr>
          <w:rFonts w:ascii="Times New Roman" w:hAnsi="Times New Roman" w:cs="Times New Roman"/>
          <w:sz w:val="24"/>
          <w:szCs w:val="24"/>
        </w:rPr>
        <w:t xml:space="preserve">and </w:t>
      </w:r>
      <w:r w:rsidR="00C64765" w:rsidRPr="00A837EA">
        <w:rPr>
          <w:rFonts w:ascii="Times New Roman" w:hAnsi="Times New Roman" w:cs="Times New Roman"/>
          <w:sz w:val="24"/>
          <w:szCs w:val="24"/>
        </w:rPr>
        <w:t xml:space="preserve">behaviours (e.g. see </w:t>
      </w:r>
      <w:proofErr w:type="spellStart"/>
      <w:r w:rsidR="00C64765" w:rsidRPr="00A837EA">
        <w:rPr>
          <w:rFonts w:ascii="Times New Roman" w:hAnsi="Times New Roman" w:cs="Times New Roman"/>
          <w:bCs/>
          <w:sz w:val="24"/>
          <w:szCs w:val="24"/>
          <w:lang w:val="en-US"/>
        </w:rPr>
        <w:t>Azzalini</w:t>
      </w:r>
      <w:proofErr w:type="spellEnd"/>
      <w:r w:rsidR="00C64765" w:rsidRPr="00A837EA">
        <w:rPr>
          <w:rFonts w:ascii="Times New Roman" w:hAnsi="Times New Roman" w:cs="Times New Roman"/>
          <w:bCs/>
          <w:sz w:val="24"/>
          <w:szCs w:val="24"/>
          <w:lang w:val="en-US"/>
        </w:rPr>
        <w:t xml:space="preserve">, </w:t>
      </w:r>
      <w:proofErr w:type="spellStart"/>
      <w:r w:rsidR="00C64765" w:rsidRPr="00A837EA">
        <w:rPr>
          <w:rFonts w:ascii="Times New Roman" w:hAnsi="Times New Roman" w:cs="Times New Roman"/>
          <w:bCs/>
          <w:sz w:val="24"/>
          <w:szCs w:val="24"/>
          <w:lang w:val="en-US"/>
        </w:rPr>
        <w:t>Rebollo</w:t>
      </w:r>
      <w:proofErr w:type="spellEnd"/>
      <w:r w:rsidR="00C64765" w:rsidRPr="00A837EA">
        <w:rPr>
          <w:rFonts w:ascii="Times New Roman" w:hAnsi="Times New Roman" w:cs="Times New Roman"/>
          <w:bCs/>
          <w:sz w:val="24"/>
          <w:szCs w:val="24"/>
          <w:lang w:val="en-US"/>
        </w:rPr>
        <w:t xml:space="preserve">, &amp; </w:t>
      </w:r>
      <w:proofErr w:type="spellStart"/>
      <w:r w:rsidR="00C64765" w:rsidRPr="00A837EA">
        <w:rPr>
          <w:rFonts w:ascii="Times New Roman" w:hAnsi="Times New Roman" w:cs="Times New Roman"/>
          <w:bCs/>
          <w:sz w:val="24"/>
          <w:szCs w:val="24"/>
          <w:lang w:val="en-US"/>
        </w:rPr>
        <w:t>Tallon-Baudry</w:t>
      </w:r>
      <w:proofErr w:type="spellEnd"/>
      <w:r w:rsidR="00C64765" w:rsidRPr="00A837EA">
        <w:rPr>
          <w:rFonts w:ascii="Times New Roman" w:hAnsi="Times New Roman" w:cs="Times New Roman"/>
          <w:bCs/>
          <w:sz w:val="24"/>
          <w:szCs w:val="24"/>
          <w:lang w:val="en-US"/>
        </w:rPr>
        <w:t xml:space="preserve">, 2019; </w:t>
      </w:r>
      <w:proofErr w:type="spellStart"/>
      <w:r w:rsidR="00C64765" w:rsidRPr="00A837EA">
        <w:rPr>
          <w:rFonts w:ascii="Times New Roman" w:hAnsi="Times New Roman" w:cs="Times New Roman"/>
          <w:bCs/>
          <w:sz w:val="24"/>
          <w:szCs w:val="24"/>
          <w:lang w:val="en-US"/>
        </w:rPr>
        <w:t>Ceunen</w:t>
      </w:r>
      <w:proofErr w:type="spellEnd"/>
      <w:r w:rsidR="00C64765" w:rsidRPr="00A837EA">
        <w:rPr>
          <w:rFonts w:ascii="Times New Roman" w:hAnsi="Times New Roman" w:cs="Times New Roman"/>
          <w:bCs/>
          <w:sz w:val="24"/>
          <w:szCs w:val="24"/>
          <w:lang w:val="en-US"/>
        </w:rPr>
        <w:t xml:space="preserve">, </w:t>
      </w:r>
      <w:proofErr w:type="spellStart"/>
      <w:r w:rsidR="00C64765" w:rsidRPr="00A837EA">
        <w:rPr>
          <w:rFonts w:ascii="Times New Roman" w:hAnsi="Times New Roman" w:cs="Times New Roman"/>
          <w:bCs/>
          <w:sz w:val="24"/>
          <w:szCs w:val="24"/>
          <w:lang w:val="en-US"/>
        </w:rPr>
        <w:t>Vlaeyen</w:t>
      </w:r>
      <w:proofErr w:type="spellEnd"/>
      <w:r w:rsidR="00C64765" w:rsidRPr="00A837EA">
        <w:rPr>
          <w:rFonts w:ascii="Times New Roman" w:hAnsi="Times New Roman" w:cs="Times New Roman"/>
          <w:bCs/>
          <w:sz w:val="24"/>
          <w:szCs w:val="24"/>
          <w:lang w:val="en-US"/>
        </w:rPr>
        <w:t xml:space="preserve">, &amp; Van </w:t>
      </w:r>
      <w:proofErr w:type="spellStart"/>
      <w:r w:rsidR="00C64765" w:rsidRPr="00A837EA">
        <w:rPr>
          <w:rFonts w:ascii="Times New Roman" w:hAnsi="Times New Roman" w:cs="Times New Roman"/>
          <w:bCs/>
          <w:sz w:val="24"/>
          <w:szCs w:val="24"/>
          <w:lang w:val="en-US"/>
        </w:rPr>
        <w:t>Diest</w:t>
      </w:r>
      <w:proofErr w:type="spellEnd"/>
      <w:r w:rsidR="00C64765" w:rsidRPr="00A837EA">
        <w:rPr>
          <w:rFonts w:ascii="Times New Roman" w:hAnsi="Times New Roman" w:cs="Times New Roman"/>
          <w:bCs/>
          <w:sz w:val="24"/>
          <w:szCs w:val="24"/>
          <w:lang w:val="en-US"/>
        </w:rPr>
        <w:t>, 2016; Khalsa et al., 2018)</w:t>
      </w:r>
      <w:r w:rsidR="00C64765" w:rsidRPr="00A837EA">
        <w:rPr>
          <w:rFonts w:ascii="Times New Roman" w:hAnsi="Times New Roman" w:cs="Times New Roman"/>
          <w:sz w:val="24"/>
          <w:szCs w:val="24"/>
        </w:rPr>
        <w:t xml:space="preserve">, which include emotion processing </w:t>
      </w:r>
      <w:r w:rsidR="00C64765" w:rsidRPr="00A837EA">
        <w:rPr>
          <w:rFonts w:ascii="Times New Roman" w:hAnsi="Times New Roman" w:cs="Times New Roman"/>
          <w:bCs/>
          <w:sz w:val="24"/>
          <w:szCs w:val="24"/>
          <w:lang w:val="en-US"/>
        </w:rPr>
        <w:t xml:space="preserve">(Craig, 2008; Murphy, </w:t>
      </w:r>
      <w:proofErr w:type="spellStart"/>
      <w:r w:rsidR="00C64765" w:rsidRPr="00A837EA">
        <w:rPr>
          <w:rFonts w:ascii="Times New Roman" w:hAnsi="Times New Roman" w:cs="Times New Roman"/>
          <w:bCs/>
          <w:sz w:val="24"/>
          <w:szCs w:val="24"/>
          <w:lang w:val="en-US"/>
        </w:rPr>
        <w:t>Catmur</w:t>
      </w:r>
      <w:proofErr w:type="spellEnd"/>
      <w:r w:rsidR="00C64765" w:rsidRPr="00A837EA">
        <w:rPr>
          <w:rFonts w:ascii="Times New Roman" w:hAnsi="Times New Roman" w:cs="Times New Roman"/>
          <w:bCs/>
          <w:sz w:val="24"/>
          <w:szCs w:val="24"/>
          <w:lang w:val="en-US"/>
        </w:rPr>
        <w:t xml:space="preserve">, &amp; Bird, 2018; Schachter &amp; Singer, 1962; Shah, Hall, </w:t>
      </w:r>
      <w:proofErr w:type="spellStart"/>
      <w:r w:rsidR="00C64765" w:rsidRPr="00A837EA">
        <w:rPr>
          <w:rFonts w:ascii="Times New Roman" w:hAnsi="Times New Roman" w:cs="Times New Roman"/>
          <w:bCs/>
          <w:sz w:val="24"/>
          <w:szCs w:val="24"/>
          <w:lang w:val="en-US"/>
        </w:rPr>
        <w:t>Catmur</w:t>
      </w:r>
      <w:proofErr w:type="spellEnd"/>
      <w:r w:rsidR="00C64765" w:rsidRPr="00A837EA">
        <w:rPr>
          <w:rFonts w:ascii="Times New Roman" w:hAnsi="Times New Roman" w:cs="Times New Roman"/>
          <w:bCs/>
          <w:sz w:val="24"/>
          <w:szCs w:val="24"/>
          <w:lang w:val="en-US"/>
        </w:rPr>
        <w:t xml:space="preserve">, &amp; Bird, 2016; Wiens, </w:t>
      </w:r>
      <w:proofErr w:type="spellStart"/>
      <w:r w:rsidR="00C64765" w:rsidRPr="00A837EA">
        <w:rPr>
          <w:rFonts w:ascii="Times New Roman" w:hAnsi="Times New Roman" w:cs="Times New Roman"/>
          <w:bCs/>
          <w:sz w:val="24"/>
          <w:szCs w:val="24"/>
          <w:lang w:val="en-US"/>
        </w:rPr>
        <w:t>Mezzacappa</w:t>
      </w:r>
      <w:proofErr w:type="spellEnd"/>
      <w:r w:rsidR="00C64765" w:rsidRPr="00A837EA">
        <w:rPr>
          <w:rFonts w:ascii="Times New Roman" w:hAnsi="Times New Roman" w:cs="Times New Roman"/>
          <w:bCs/>
          <w:sz w:val="24"/>
          <w:szCs w:val="24"/>
          <w:lang w:val="en-US"/>
        </w:rPr>
        <w:t xml:space="preserve">, &amp; </w:t>
      </w:r>
      <w:proofErr w:type="spellStart"/>
      <w:r w:rsidR="00C64765" w:rsidRPr="00A837EA">
        <w:rPr>
          <w:rFonts w:ascii="Times New Roman" w:hAnsi="Times New Roman" w:cs="Times New Roman"/>
          <w:bCs/>
          <w:sz w:val="24"/>
          <w:szCs w:val="24"/>
          <w:lang w:val="en-US"/>
        </w:rPr>
        <w:t>Katkin</w:t>
      </w:r>
      <w:proofErr w:type="spellEnd"/>
      <w:r w:rsidR="00C64765" w:rsidRPr="00A837EA">
        <w:rPr>
          <w:rFonts w:ascii="Times New Roman" w:hAnsi="Times New Roman" w:cs="Times New Roman"/>
          <w:bCs/>
          <w:sz w:val="24"/>
          <w:szCs w:val="24"/>
          <w:lang w:val="en-US"/>
        </w:rPr>
        <w:t xml:space="preserve">, 2000; </w:t>
      </w:r>
      <w:proofErr w:type="spellStart"/>
      <w:r w:rsidR="00C64765" w:rsidRPr="00A837EA">
        <w:rPr>
          <w:rFonts w:ascii="Times New Roman" w:hAnsi="Times New Roman" w:cs="Times New Roman"/>
          <w:bCs/>
          <w:sz w:val="24"/>
          <w:szCs w:val="24"/>
          <w:lang w:val="en-US"/>
        </w:rPr>
        <w:t>Zaki</w:t>
      </w:r>
      <w:proofErr w:type="spellEnd"/>
      <w:r w:rsidR="00C64765" w:rsidRPr="00A837EA">
        <w:rPr>
          <w:rFonts w:ascii="Times New Roman" w:hAnsi="Times New Roman" w:cs="Times New Roman"/>
          <w:bCs/>
          <w:sz w:val="24"/>
          <w:szCs w:val="24"/>
          <w:lang w:val="en-US"/>
        </w:rPr>
        <w:t xml:space="preserve">, Davis, &amp; Ochsner, 2012; </w:t>
      </w:r>
      <w:proofErr w:type="spellStart"/>
      <w:r w:rsidR="00C64765" w:rsidRPr="00A837EA">
        <w:rPr>
          <w:rFonts w:ascii="Times New Roman" w:hAnsi="Times New Roman" w:cs="Times New Roman"/>
          <w:bCs/>
          <w:sz w:val="24"/>
          <w:szCs w:val="24"/>
          <w:lang w:val="en-US"/>
        </w:rPr>
        <w:t>Zamariola</w:t>
      </w:r>
      <w:proofErr w:type="spellEnd"/>
      <w:r w:rsidR="00C64765" w:rsidRPr="00A837EA">
        <w:rPr>
          <w:rFonts w:ascii="Times New Roman" w:hAnsi="Times New Roman" w:cs="Times New Roman"/>
          <w:bCs/>
          <w:sz w:val="24"/>
          <w:szCs w:val="24"/>
          <w:lang w:val="en-US"/>
        </w:rPr>
        <w:t xml:space="preserve">, Frost, Van Oost, Corneille, &amp; </w:t>
      </w:r>
      <w:proofErr w:type="spellStart"/>
      <w:r w:rsidR="00C64765" w:rsidRPr="00A837EA">
        <w:rPr>
          <w:rFonts w:ascii="Times New Roman" w:hAnsi="Times New Roman" w:cs="Times New Roman"/>
          <w:bCs/>
          <w:sz w:val="24"/>
          <w:szCs w:val="24"/>
          <w:lang w:val="en-US"/>
        </w:rPr>
        <w:t>Luminet</w:t>
      </w:r>
      <w:proofErr w:type="spellEnd"/>
      <w:r w:rsidR="00C64765" w:rsidRPr="00A837EA">
        <w:rPr>
          <w:rFonts w:ascii="Times New Roman" w:hAnsi="Times New Roman" w:cs="Times New Roman"/>
          <w:bCs/>
          <w:sz w:val="24"/>
          <w:szCs w:val="24"/>
          <w:lang w:val="en-US"/>
        </w:rPr>
        <w:t>, 2019)</w:t>
      </w:r>
      <w:r w:rsidR="00C64765" w:rsidRPr="00A837EA">
        <w:rPr>
          <w:rFonts w:ascii="Times New Roman" w:hAnsi="Times New Roman" w:cs="Times New Roman"/>
          <w:sz w:val="24"/>
          <w:szCs w:val="24"/>
        </w:rPr>
        <w:t xml:space="preserve"> and empathy </w:t>
      </w:r>
      <w:r w:rsidR="00C64765" w:rsidRPr="00A837EA">
        <w:rPr>
          <w:rFonts w:ascii="Times New Roman" w:hAnsi="Times New Roman" w:cs="Times New Roman"/>
          <w:bCs/>
          <w:sz w:val="24"/>
          <w:szCs w:val="24"/>
          <w:lang w:val="en-US"/>
        </w:rPr>
        <w:t>(</w:t>
      </w:r>
      <w:proofErr w:type="spellStart"/>
      <w:r w:rsidR="00C64765" w:rsidRPr="00A837EA">
        <w:rPr>
          <w:rFonts w:ascii="Times New Roman" w:hAnsi="Times New Roman" w:cs="Times New Roman"/>
          <w:bCs/>
          <w:sz w:val="24"/>
          <w:szCs w:val="24"/>
          <w:lang w:val="en-US"/>
        </w:rPr>
        <w:t>Ainley</w:t>
      </w:r>
      <w:proofErr w:type="spellEnd"/>
      <w:r w:rsidR="00C64765" w:rsidRPr="00A837EA">
        <w:rPr>
          <w:rFonts w:ascii="Times New Roman" w:hAnsi="Times New Roman" w:cs="Times New Roman"/>
          <w:bCs/>
          <w:sz w:val="24"/>
          <w:szCs w:val="24"/>
          <w:lang w:val="en-US"/>
        </w:rPr>
        <w:t xml:space="preserve">, </w:t>
      </w:r>
      <w:proofErr w:type="spellStart"/>
      <w:r w:rsidR="00C64765" w:rsidRPr="00A837EA">
        <w:rPr>
          <w:rFonts w:ascii="Times New Roman" w:hAnsi="Times New Roman" w:cs="Times New Roman"/>
          <w:bCs/>
          <w:sz w:val="24"/>
          <w:szCs w:val="24"/>
          <w:lang w:val="en-US"/>
        </w:rPr>
        <w:t>Maister</w:t>
      </w:r>
      <w:proofErr w:type="spellEnd"/>
      <w:r w:rsidR="00C64765" w:rsidRPr="00A837EA">
        <w:rPr>
          <w:rFonts w:ascii="Times New Roman" w:hAnsi="Times New Roman" w:cs="Times New Roman"/>
          <w:bCs/>
          <w:sz w:val="24"/>
          <w:szCs w:val="24"/>
          <w:lang w:val="en-US"/>
        </w:rPr>
        <w:t xml:space="preserve">, &amp; </w:t>
      </w:r>
      <w:proofErr w:type="spellStart"/>
      <w:r w:rsidR="00C64765" w:rsidRPr="00A837EA">
        <w:rPr>
          <w:rFonts w:ascii="Times New Roman" w:hAnsi="Times New Roman" w:cs="Times New Roman"/>
          <w:bCs/>
          <w:sz w:val="24"/>
          <w:szCs w:val="24"/>
          <w:lang w:val="en-US"/>
        </w:rPr>
        <w:t>Tsakiris</w:t>
      </w:r>
      <w:proofErr w:type="spellEnd"/>
      <w:r w:rsidR="00C64765" w:rsidRPr="00A837EA">
        <w:rPr>
          <w:rFonts w:ascii="Times New Roman" w:hAnsi="Times New Roman" w:cs="Times New Roman"/>
          <w:bCs/>
          <w:sz w:val="24"/>
          <w:szCs w:val="24"/>
          <w:lang w:val="en-US"/>
        </w:rPr>
        <w:t xml:space="preserve">, 2015; Ernst, </w:t>
      </w:r>
      <w:proofErr w:type="spellStart"/>
      <w:r w:rsidR="00C64765" w:rsidRPr="00A837EA">
        <w:rPr>
          <w:rFonts w:ascii="Times New Roman" w:hAnsi="Times New Roman" w:cs="Times New Roman"/>
          <w:bCs/>
          <w:sz w:val="24"/>
          <w:szCs w:val="24"/>
          <w:lang w:val="en-US"/>
        </w:rPr>
        <w:t>Northoff</w:t>
      </w:r>
      <w:proofErr w:type="spellEnd"/>
      <w:r w:rsidR="00C64765" w:rsidRPr="00A837EA">
        <w:rPr>
          <w:rFonts w:ascii="Times New Roman" w:hAnsi="Times New Roman" w:cs="Times New Roman"/>
          <w:bCs/>
          <w:sz w:val="24"/>
          <w:szCs w:val="24"/>
          <w:lang w:val="en-US"/>
        </w:rPr>
        <w:t xml:space="preserve">, </w:t>
      </w:r>
      <w:proofErr w:type="spellStart"/>
      <w:r w:rsidR="00C64765" w:rsidRPr="00A837EA">
        <w:rPr>
          <w:rFonts w:ascii="Times New Roman" w:hAnsi="Times New Roman" w:cs="Times New Roman"/>
          <w:bCs/>
          <w:sz w:val="24"/>
          <w:szCs w:val="24"/>
          <w:lang w:val="en-US"/>
        </w:rPr>
        <w:t>B</w:t>
      </w:r>
      <w:r w:rsidR="00617A04">
        <w:rPr>
          <w:rFonts w:ascii="Times New Roman" w:hAnsi="Times New Roman" w:cs="Times New Roman"/>
          <w:bCs/>
          <w:sz w:val="24"/>
          <w:szCs w:val="24"/>
          <w:lang w:val="en-US"/>
        </w:rPr>
        <w:t>ö</w:t>
      </w:r>
      <w:r w:rsidR="00C64765" w:rsidRPr="00A837EA">
        <w:rPr>
          <w:rFonts w:ascii="Times New Roman" w:hAnsi="Times New Roman" w:cs="Times New Roman"/>
          <w:bCs/>
          <w:sz w:val="24"/>
          <w:szCs w:val="24"/>
          <w:lang w:val="en-US"/>
        </w:rPr>
        <w:t>ker</w:t>
      </w:r>
      <w:proofErr w:type="spellEnd"/>
      <w:r w:rsidR="00C64765" w:rsidRPr="00A837EA">
        <w:rPr>
          <w:rFonts w:ascii="Times New Roman" w:hAnsi="Times New Roman" w:cs="Times New Roman"/>
          <w:bCs/>
          <w:sz w:val="24"/>
          <w:szCs w:val="24"/>
          <w:lang w:val="en-US"/>
        </w:rPr>
        <w:t xml:space="preserve">, </w:t>
      </w:r>
      <w:proofErr w:type="spellStart"/>
      <w:r w:rsidR="00C64765" w:rsidRPr="00A837EA">
        <w:rPr>
          <w:rFonts w:ascii="Times New Roman" w:hAnsi="Times New Roman" w:cs="Times New Roman"/>
          <w:bCs/>
          <w:sz w:val="24"/>
          <w:szCs w:val="24"/>
          <w:lang w:val="en-US"/>
        </w:rPr>
        <w:t>Seifritz</w:t>
      </w:r>
      <w:proofErr w:type="spellEnd"/>
      <w:r w:rsidR="00C64765" w:rsidRPr="00A837EA">
        <w:rPr>
          <w:rFonts w:ascii="Times New Roman" w:hAnsi="Times New Roman" w:cs="Times New Roman"/>
          <w:bCs/>
          <w:sz w:val="24"/>
          <w:szCs w:val="24"/>
          <w:lang w:val="en-US"/>
        </w:rPr>
        <w:t xml:space="preserve">, &amp; Grimm, 2012; Fukushima, </w:t>
      </w:r>
      <w:proofErr w:type="spellStart"/>
      <w:r w:rsidR="00C64765" w:rsidRPr="00A837EA">
        <w:rPr>
          <w:rFonts w:ascii="Times New Roman" w:hAnsi="Times New Roman" w:cs="Times New Roman"/>
          <w:bCs/>
          <w:sz w:val="24"/>
          <w:szCs w:val="24"/>
          <w:lang w:val="en-US"/>
        </w:rPr>
        <w:t>Terasawa</w:t>
      </w:r>
      <w:proofErr w:type="spellEnd"/>
      <w:r w:rsidR="00C64765" w:rsidRPr="00A837EA">
        <w:rPr>
          <w:rFonts w:ascii="Times New Roman" w:hAnsi="Times New Roman" w:cs="Times New Roman"/>
          <w:bCs/>
          <w:sz w:val="24"/>
          <w:szCs w:val="24"/>
          <w:lang w:val="en-US"/>
        </w:rPr>
        <w:t xml:space="preserve">, &amp; Umeda, 2011; Singer, Tania, Critchley, &amp; </w:t>
      </w:r>
      <w:proofErr w:type="spellStart"/>
      <w:r w:rsidR="00C64765" w:rsidRPr="00A837EA">
        <w:rPr>
          <w:rFonts w:ascii="Times New Roman" w:hAnsi="Times New Roman" w:cs="Times New Roman"/>
          <w:bCs/>
          <w:sz w:val="24"/>
          <w:szCs w:val="24"/>
          <w:lang w:val="en-US"/>
        </w:rPr>
        <w:t>Preuschoff</w:t>
      </w:r>
      <w:proofErr w:type="spellEnd"/>
      <w:r w:rsidR="00C64765" w:rsidRPr="00A837EA">
        <w:rPr>
          <w:rFonts w:ascii="Times New Roman" w:hAnsi="Times New Roman" w:cs="Times New Roman"/>
          <w:bCs/>
          <w:sz w:val="24"/>
          <w:szCs w:val="24"/>
          <w:lang w:val="en-US"/>
        </w:rPr>
        <w:t xml:space="preserve">, 2009; </w:t>
      </w:r>
      <w:proofErr w:type="spellStart"/>
      <w:r w:rsidR="00C64765" w:rsidRPr="00A837EA">
        <w:rPr>
          <w:rFonts w:ascii="Times New Roman" w:hAnsi="Times New Roman" w:cs="Times New Roman"/>
          <w:bCs/>
          <w:sz w:val="24"/>
          <w:szCs w:val="24"/>
          <w:lang w:val="en-US"/>
        </w:rPr>
        <w:t>Terasawa</w:t>
      </w:r>
      <w:proofErr w:type="spellEnd"/>
      <w:r w:rsidR="00C64765" w:rsidRPr="00A837EA">
        <w:rPr>
          <w:rFonts w:ascii="Times New Roman" w:hAnsi="Times New Roman" w:cs="Times New Roman"/>
          <w:bCs/>
          <w:sz w:val="24"/>
          <w:szCs w:val="24"/>
          <w:lang w:val="en-US"/>
        </w:rPr>
        <w:t xml:space="preserve">, </w:t>
      </w:r>
      <w:proofErr w:type="spellStart"/>
      <w:r w:rsidR="00C64765" w:rsidRPr="00A837EA">
        <w:rPr>
          <w:rFonts w:ascii="Times New Roman" w:hAnsi="Times New Roman" w:cs="Times New Roman"/>
          <w:bCs/>
          <w:sz w:val="24"/>
          <w:szCs w:val="24"/>
          <w:lang w:val="en-US"/>
        </w:rPr>
        <w:t>Moriguchi</w:t>
      </w:r>
      <w:proofErr w:type="spellEnd"/>
      <w:r w:rsidR="00C64765" w:rsidRPr="00A837EA">
        <w:rPr>
          <w:rFonts w:ascii="Times New Roman" w:hAnsi="Times New Roman" w:cs="Times New Roman"/>
          <w:bCs/>
          <w:sz w:val="24"/>
          <w:szCs w:val="24"/>
          <w:lang w:val="en-US"/>
        </w:rPr>
        <w:t xml:space="preserve">, </w:t>
      </w:r>
      <w:proofErr w:type="spellStart"/>
      <w:r w:rsidR="00C64765" w:rsidRPr="00A837EA">
        <w:rPr>
          <w:rFonts w:ascii="Times New Roman" w:hAnsi="Times New Roman" w:cs="Times New Roman"/>
          <w:bCs/>
          <w:sz w:val="24"/>
          <w:szCs w:val="24"/>
          <w:lang w:val="en-US"/>
        </w:rPr>
        <w:t>Tochizawa</w:t>
      </w:r>
      <w:proofErr w:type="spellEnd"/>
      <w:r w:rsidR="00C64765" w:rsidRPr="00A837EA">
        <w:rPr>
          <w:rFonts w:ascii="Times New Roman" w:hAnsi="Times New Roman" w:cs="Times New Roman"/>
          <w:bCs/>
          <w:sz w:val="24"/>
          <w:szCs w:val="24"/>
          <w:lang w:val="en-US"/>
        </w:rPr>
        <w:t>, &amp; Umeda, 2014)</w:t>
      </w:r>
      <w:r w:rsidR="00C64765" w:rsidRPr="00A837EA">
        <w:rPr>
          <w:rFonts w:ascii="Times New Roman" w:hAnsi="Times New Roman" w:cs="Times New Roman"/>
          <w:sz w:val="24"/>
          <w:szCs w:val="24"/>
        </w:rPr>
        <w:t xml:space="preserve">. </w:t>
      </w:r>
    </w:p>
    <w:p w14:paraId="172C709D" w14:textId="141010B1" w:rsidR="00C64765" w:rsidRPr="00A837EA" w:rsidRDefault="00C64765" w:rsidP="001818B2">
      <w:pPr>
        <w:spacing w:line="480" w:lineRule="auto"/>
        <w:ind w:firstLine="720"/>
        <w:jc w:val="both"/>
        <w:rPr>
          <w:rFonts w:ascii="Times New Roman" w:hAnsi="Times New Roman" w:cs="Times New Roman"/>
          <w:sz w:val="24"/>
          <w:szCs w:val="24"/>
        </w:rPr>
      </w:pPr>
      <w:r w:rsidRPr="00A837EA">
        <w:rPr>
          <w:rFonts w:ascii="Times New Roman" w:hAnsi="Times New Roman" w:cs="Times New Roman"/>
          <w:sz w:val="24"/>
          <w:szCs w:val="24"/>
        </w:rPr>
        <w:t xml:space="preserve">The second approach </w:t>
      </w:r>
      <w:r w:rsidR="008356BB">
        <w:rPr>
          <w:rFonts w:ascii="Times New Roman" w:hAnsi="Times New Roman" w:cs="Times New Roman"/>
          <w:sz w:val="24"/>
          <w:szCs w:val="24"/>
        </w:rPr>
        <w:t xml:space="preserve">to studying bodily self </w:t>
      </w:r>
      <w:r w:rsidRPr="00A837EA">
        <w:rPr>
          <w:rFonts w:ascii="Times New Roman" w:hAnsi="Times New Roman" w:cs="Times New Roman"/>
          <w:sz w:val="24"/>
          <w:szCs w:val="24"/>
        </w:rPr>
        <w:t>is based on</w:t>
      </w:r>
      <w:r w:rsidR="008356BB">
        <w:rPr>
          <w:rFonts w:ascii="Times New Roman" w:hAnsi="Times New Roman" w:cs="Times New Roman"/>
          <w:sz w:val="24"/>
          <w:szCs w:val="24"/>
        </w:rPr>
        <w:t xml:space="preserve"> investigating</w:t>
      </w:r>
      <w:r w:rsidRPr="00A837EA">
        <w:rPr>
          <w:rFonts w:ascii="Times New Roman" w:hAnsi="Times New Roman" w:cs="Times New Roman"/>
          <w:sz w:val="24"/>
          <w:szCs w:val="24"/>
        </w:rPr>
        <w:t xml:space="preserve"> the contribution of multi-sensory integration of sensory signals to bodily self-consciousness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Aspell</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t>Lenggenhager</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xml:space="preserve">, 2009; </w:t>
      </w:r>
      <w:proofErr w:type="spellStart"/>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2012)</w:t>
      </w:r>
      <w:r w:rsidRPr="00A837EA">
        <w:rPr>
          <w:rFonts w:ascii="Times New Roman" w:hAnsi="Times New Roman" w:cs="Times New Roman"/>
          <w:sz w:val="24"/>
          <w:szCs w:val="24"/>
        </w:rPr>
        <w:t xml:space="preserve">. When multisensory integration is disturbed, the sense of self is </w:t>
      </w:r>
      <w:proofErr w:type="gramStart"/>
      <w:r w:rsidRPr="00A837EA">
        <w:rPr>
          <w:rFonts w:ascii="Times New Roman" w:hAnsi="Times New Roman" w:cs="Times New Roman"/>
          <w:sz w:val="24"/>
          <w:szCs w:val="24"/>
        </w:rPr>
        <w:t xml:space="preserve">affected  </w:t>
      </w:r>
      <w:r w:rsidRPr="00A837EA">
        <w:rPr>
          <w:rFonts w:ascii="Times New Roman" w:hAnsi="Times New Roman" w:cs="Times New Roman"/>
          <w:bCs/>
          <w:sz w:val="24"/>
          <w:szCs w:val="24"/>
          <w:lang w:val="en-US"/>
        </w:rPr>
        <w:t>(</w:t>
      </w:r>
      <w:proofErr w:type="spellStart"/>
      <w:proofErr w:type="gramEnd"/>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xml:space="preserve"> &amp; Mohr, 2005; </w:t>
      </w:r>
      <w:proofErr w:type="spellStart"/>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2012)</w:t>
      </w:r>
      <w:r w:rsidRPr="00A837EA">
        <w:rPr>
          <w:rFonts w:ascii="Times New Roman" w:hAnsi="Times New Roman" w:cs="Times New Roman"/>
          <w:sz w:val="24"/>
          <w:szCs w:val="24"/>
        </w:rPr>
        <w:t xml:space="preserve">. This manifests in changes in key aspects of bodily self-consciousness; the identification with one’s body (self-identification or body-ownership), the experience of where “I” am located in space (body-location) and the experience of perceiving the world from where “I” am  (first-person perspective)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2012)</w:t>
      </w:r>
      <w:r w:rsidRPr="00A837EA">
        <w:rPr>
          <w:rFonts w:ascii="Times New Roman" w:hAnsi="Times New Roman" w:cs="Times New Roman"/>
          <w:sz w:val="24"/>
          <w:szCs w:val="24"/>
        </w:rPr>
        <w:t xml:space="preserve">. </w:t>
      </w:r>
      <w:r w:rsidR="008356BB">
        <w:rPr>
          <w:rFonts w:ascii="Times New Roman" w:hAnsi="Times New Roman" w:cs="Times New Roman"/>
          <w:sz w:val="24"/>
          <w:szCs w:val="24"/>
        </w:rPr>
        <w:t>Neurological d</w:t>
      </w:r>
      <w:r w:rsidRPr="00A837EA">
        <w:rPr>
          <w:rFonts w:ascii="Times New Roman" w:hAnsi="Times New Roman" w:cs="Times New Roman"/>
          <w:sz w:val="24"/>
          <w:szCs w:val="24"/>
        </w:rPr>
        <w:t xml:space="preserve">isturbances of bodily self-consciousness may occur as a result of brain damage </w:t>
      </w:r>
      <w:r w:rsidR="008356BB">
        <w:rPr>
          <w:rFonts w:ascii="Times New Roman" w:hAnsi="Times New Roman" w:cs="Times New Roman"/>
          <w:sz w:val="24"/>
          <w:szCs w:val="24"/>
        </w:rPr>
        <w:t xml:space="preserve">to multisensory brain areas as the temporo-parietal junction </w:t>
      </w:r>
      <w:r w:rsidRPr="00A837EA">
        <w:rPr>
          <w:rFonts w:ascii="Times New Roman" w:hAnsi="Times New Roman" w:cs="Times New Roman"/>
          <w:sz w:val="24"/>
          <w:szCs w:val="24"/>
        </w:rPr>
        <w:t xml:space="preserve">and can manifest in autoscopic phenomena: illusory visual experiences of </w:t>
      </w:r>
      <w:r w:rsidR="008356BB">
        <w:rPr>
          <w:rFonts w:ascii="Times New Roman" w:hAnsi="Times New Roman" w:cs="Times New Roman"/>
          <w:sz w:val="24"/>
          <w:szCs w:val="24"/>
        </w:rPr>
        <w:t xml:space="preserve">one’s own ‘double’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xml:space="preserve"> &amp; Mohr, 2005)</w:t>
      </w:r>
      <w:r w:rsidRPr="00A837EA">
        <w:rPr>
          <w:rFonts w:ascii="Times New Roman" w:hAnsi="Times New Roman" w:cs="Times New Roman"/>
          <w:sz w:val="24"/>
          <w:szCs w:val="24"/>
        </w:rPr>
        <w:t>. For example, in the out-of-body experience, a person feels as if they’re outside their own body, and look</w:t>
      </w:r>
      <w:r w:rsidR="008356BB">
        <w:rPr>
          <w:rFonts w:ascii="Times New Roman" w:hAnsi="Times New Roman" w:cs="Times New Roman"/>
          <w:sz w:val="24"/>
          <w:szCs w:val="24"/>
        </w:rPr>
        <w:t>s</w:t>
      </w:r>
      <w:r w:rsidRPr="00A837EA">
        <w:rPr>
          <w:rFonts w:ascii="Times New Roman" w:hAnsi="Times New Roman" w:cs="Times New Roman"/>
          <w:sz w:val="24"/>
          <w:szCs w:val="24"/>
        </w:rPr>
        <w:t xml:space="preserve"> at their own body from a</w:t>
      </w:r>
      <w:r w:rsidR="008356BB">
        <w:rPr>
          <w:rFonts w:ascii="Times New Roman" w:hAnsi="Times New Roman" w:cs="Times New Roman"/>
          <w:sz w:val="24"/>
          <w:szCs w:val="24"/>
        </w:rPr>
        <w:t>n elevated, disembodied</w:t>
      </w:r>
      <w:r w:rsidRPr="00A837EA">
        <w:rPr>
          <w:rFonts w:ascii="Times New Roman" w:hAnsi="Times New Roman" w:cs="Times New Roman"/>
          <w:sz w:val="24"/>
          <w:szCs w:val="24"/>
        </w:rPr>
        <w:t xml:space="preserve"> perspective. This appears to be caused by a dysfunction of visual, tactile, proprioceptive, kinaesthetic, and vestibular integration processes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xml:space="preserve"> &amp; Mohr, 2005)</w:t>
      </w:r>
      <w:r w:rsidRPr="00A837EA">
        <w:rPr>
          <w:rFonts w:ascii="Times New Roman" w:hAnsi="Times New Roman" w:cs="Times New Roman"/>
          <w:sz w:val="24"/>
          <w:szCs w:val="24"/>
        </w:rPr>
        <w:t xml:space="preserve">. Similar illusory changes in body ownership, first person perspective and self-location can be experimentally induced by </w:t>
      </w:r>
      <w:r w:rsidRPr="00A837EA">
        <w:rPr>
          <w:rFonts w:ascii="Times New Roman" w:hAnsi="Times New Roman" w:cs="Times New Roman"/>
          <w:sz w:val="24"/>
          <w:szCs w:val="24"/>
        </w:rPr>
        <w:lastRenderedPageBreak/>
        <w:t xml:space="preserve">introducing multisensory conflicts, notably visual-tactile conflicts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Metzinger</w:t>
      </w:r>
      <w:proofErr w:type="spellEnd"/>
      <w:r w:rsidRPr="00A837EA">
        <w:rPr>
          <w:rFonts w:ascii="Times New Roman" w:hAnsi="Times New Roman" w:cs="Times New Roman"/>
          <w:bCs/>
          <w:sz w:val="24"/>
          <w:szCs w:val="24"/>
          <w:lang w:val="en-US"/>
        </w:rPr>
        <w:t xml:space="preserve">, 2009; </w:t>
      </w:r>
      <w:proofErr w:type="spellStart"/>
      <w:r w:rsidRPr="00A837EA">
        <w:rPr>
          <w:rFonts w:ascii="Times New Roman" w:hAnsi="Times New Roman" w:cs="Times New Roman"/>
          <w:bCs/>
          <w:sz w:val="24"/>
          <w:szCs w:val="24"/>
          <w:lang w:val="en-US"/>
        </w:rPr>
        <w:t>Ehrsson</w:t>
      </w:r>
      <w:proofErr w:type="spellEnd"/>
      <w:r w:rsidRPr="00A837EA">
        <w:rPr>
          <w:rFonts w:ascii="Times New Roman" w:hAnsi="Times New Roman" w:cs="Times New Roman"/>
          <w:bCs/>
          <w:sz w:val="24"/>
          <w:szCs w:val="24"/>
          <w:lang w:val="en-US"/>
        </w:rPr>
        <w:t xml:space="preserve">, 2007; </w:t>
      </w:r>
      <w:proofErr w:type="spellStart"/>
      <w:r w:rsidRPr="00A837EA">
        <w:rPr>
          <w:rFonts w:ascii="Times New Roman" w:hAnsi="Times New Roman" w:cs="Times New Roman"/>
          <w:bCs/>
          <w:sz w:val="24"/>
          <w:szCs w:val="24"/>
          <w:lang w:val="en-US"/>
        </w:rPr>
        <w:t>Lenggenhager</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t>Tadi</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t>Metzinger</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2007)</w:t>
      </w:r>
      <w:r w:rsidRPr="00A837EA">
        <w:rPr>
          <w:rFonts w:ascii="Times New Roman" w:hAnsi="Times New Roman" w:cs="Times New Roman"/>
          <w:sz w:val="24"/>
          <w:szCs w:val="24"/>
        </w:rPr>
        <w:t xml:space="preserve">. Recently, it has been shown that conflicts of multisensory interoceptive and exteroceptive signals can also induce these body illusions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Aspell</w:t>
      </w:r>
      <w:proofErr w:type="spellEnd"/>
      <w:r w:rsidRPr="00A837EA">
        <w:rPr>
          <w:rFonts w:ascii="Times New Roman" w:hAnsi="Times New Roman" w:cs="Times New Roman"/>
          <w:bCs/>
          <w:sz w:val="24"/>
          <w:szCs w:val="24"/>
          <w:lang w:val="en-US"/>
        </w:rPr>
        <w:t>, et al., 2013; Heydrich et al., 2018; Suzuki, Garfinkel, Critchley, &amp; Seth, 2013)</w:t>
      </w:r>
      <w:r w:rsidRPr="00A837EA">
        <w:rPr>
          <w:rFonts w:ascii="Times New Roman" w:hAnsi="Times New Roman" w:cs="Times New Roman"/>
          <w:sz w:val="24"/>
          <w:szCs w:val="24"/>
        </w:rPr>
        <w:t xml:space="preserve">.  These studies provide support for theoretical proposals that the sense of self is ultimately founded in multisensory neural representations of the body </w:t>
      </w:r>
      <w:r w:rsidRPr="00A837EA">
        <w:rPr>
          <w:rFonts w:ascii="Times New Roman" w:hAnsi="Times New Roman" w:cs="Times New Roman"/>
          <w:bCs/>
          <w:sz w:val="24"/>
          <w:szCs w:val="24"/>
          <w:lang w:val="en-US"/>
        </w:rPr>
        <w:t xml:space="preserve">(Craig, 2009; Damasio, 2012; Park &amp; </w:t>
      </w:r>
      <w:proofErr w:type="spellStart"/>
      <w:r w:rsidRPr="00A837EA">
        <w:rPr>
          <w:rFonts w:ascii="Times New Roman" w:hAnsi="Times New Roman" w:cs="Times New Roman"/>
          <w:bCs/>
          <w:sz w:val="24"/>
          <w:szCs w:val="24"/>
          <w:lang w:val="en-US"/>
        </w:rPr>
        <w:t>Tallon-Baudry</w:t>
      </w:r>
      <w:proofErr w:type="spellEnd"/>
      <w:r w:rsidRPr="00A837EA">
        <w:rPr>
          <w:rFonts w:ascii="Times New Roman" w:hAnsi="Times New Roman" w:cs="Times New Roman"/>
          <w:bCs/>
          <w:sz w:val="24"/>
          <w:szCs w:val="24"/>
          <w:lang w:val="en-US"/>
        </w:rPr>
        <w:t xml:space="preserve">, 2014b; Park &amp; </w:t>
      </w:r>
      <w:proofErr w:type="spellStart"/>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2019; Seth,</w:t>
      </w:r>
      <w:r w:rsidR="00617A04">
        <w:rPr>
          <w:rFonts w:ascii="Times New Roman" w:hAnsi="Times New Roman" w:cs="Times New Roman"/>
          <w:bCs/>
          <w:sz w:val="24"/>
          <w:szCs w:val="24"/>
          <w:lang w:val="en-US"/>
        </w:rPr>
        <w:t xml:space="preserve"> </w:t>
      </w:r>
      <w:r w:rsidRPr="00A837EA">
        <w:rPr>
          <w:rFonts w:ascii="Times New Roman" w:hAnsi="Times New Roman" w:cs="Times New Roman"/>
          <w:bCs/>
          <w:sz w:val="24"/>
          <w:szCs w:val="24"/>
          <w:lang w:val="en-US"/>
        </w:rPr>
        <w:t xml:space="preserve">et al., 2012; Seth &amp; </w:t>
      </w:r>
      <w:proofErr w:type="spellStart"/>
      <w:r w:rsidRPr="00A837EA">
        <w:rPr>
          <w:rFonts w:ascii="Times New Roman" w:hAnsi="Times New Roman" w:cs="Times New Roman"/>
          <w:bCs/>
          <w:sz w:val="24"/>
          <w:szCs w:val="24"/>
          <w:lang w:val="en-US"/>
        </w:rPr>
        <w:t>Tsakiris</w:t>
      </w:r>
      <w:proofErr w:type="spellEnd"/>
      <w:r w:rsidRPr="00A837EA">
        <w:rPr>
          <w:rFonts w:ascii="Times New Roman" w:hAnsi="Times New Roman" w:cs="Times New Roman"/>
          <w:bCs/>
          <w:sz w:val="24"/>
          <w:szCs w:val="24"/>
          <w:lang w:val="en-US"/>
        </w:rPr>
        <w:t>, 2018)</w:t>
      </w:r>
      <w:r w:rsidRPr="00A837EA">
        <w:rPr>
          <w:rFonts w:ascii="Times New Roman" w:hAnsi="Times New Roman" w:cs="Times New Roman"/>
          <w:sz w:val="24"/>
          <w:szCs w:val="24"/>
        </w:rPr>
        <w:t xml:space="preserve">.  </w:t>
      </w:r>
    </w:p>
    <w:p w14:paraId="1EE8EEB6" w14:textId="60E6CD30" w:rsidR="00C64765" w:rsidRPr="00A837EA" w:rsidRDefault="00C64765" w:rsidP="001818B2">
      <w:pPr>
        <w:spacing w:line="480" w:lineRule="auto"/>
        <w:ind w:firstLine="720"/>
        <w:jc w:val="both"/>
        <w:rPr>
          <w:rFonts w:ascii="Times New Roman" w:hAnsi="Times New Roman" w:cs="Times New Roman"/>
          <w:sz w:val="24"/>
          <w:szCs w:val="24"/>
        </w:rPr>
      </w:pPr>
      <w:r w:rsidRPr="00A837EA">
        <w:rPr>
          <w:rFonts w:ascii="Times New Roman" w:hAnsi="Times New Roman" w:cs="Times New Roman"/>
          <w:sz w:val="24"/>
          <w:szCs w:val="24"/>
        </w:rPr>
        <w:t xml:space="preserve">This thesis addresses the gap in the literature </w:t>
      </w:r>
      <w:r w:rsidR="008356BB">
        <w:rPr>
          <w:rFonts w:ascii="Times New Roman" w:hAnsi="Times New Roman" w:cs="Times New Roman"/>
          <w:sz w:val="24"/>
          <w:szCs w:val="24"/>
        </w:rPr>
        <w:t>regarding the study of</w:t>
      </w:r>
      <w:r w:rsidRPr="00A837EA">
        <w:rPr>
          <w:rFonts w:ascii="Times New Roman" w:hAnsi="Times New Roman" w:cs="Times New Roman"/>
          <w:sz w:val="24"/>
          <w:szCs w:val="24"/>
        </w:rPr>
        <w:t xml:space="preserve"> bodily self-consciousness in ASD. It will report on studies that investigated bodily self-consciousness with the multisensory approach and the interoceptive approach. It will show </w:t>
      </w:r>
      <w:r w:rsidR="008356BB">
        <w:rPr>
          <w:rFonts w:ascii="Times New Roman" w:hAnsi="Times New Roman" w:cs="Times New Roman"/>
          <w:sz w:val="24"/>
          <w:szCs w:val="24"/>
        </w:rPr>
        <w:t xml:space="preserve">present data that demonstrates </w:t>
      </w:r>
      <w:r w:rsidRPr="00A837EA">
        <w:rPr>
          <w:rFonts w:ascii="Times New Roman" w:hAnsi="Times New Roman" w:cs="Times New Roman"/>
          <w:sz w:val="24"/>
          <w:szCs w:val="24"/>
        </w:rPr>
        <w:t>altered multisensory bodily self-con</w:t>
      </w:r>
      <w:r w:rsidR="008356BB">
        <w:rPr>
          <w:rFonts w:ascii="Times New Roman" w:hAnsi="Times New Roman" w:cs="Times New Roman"/>
          <w:sz w:val="24"/>
          <w:szCs w:val="24"/>
        </w:rPr>
        <w:t>sc</w:t>
      </w:r>
      <w:r w:rsidRPr="00A837EA">
        <w:rPr>
          <w:rFonts w:ascii="Times New Roman" w:hAnsi="Times New Roman" w:cs="Times New Roman"/>
          <w:sz w:val="24"/>
          <w:szCs w:val="24"/>
        </w:rPr>
        <w:t xml:space="preserve">iousness and altered interoceptive processing in ASD, and </w:t>
      </w:r>
      <w:r w:rsidR="008356BB">
        <w:rPr>
          <w:rFonts w:ascii="Times New Roman" w:hAnsi="Times New Roman" w:cs="Times New Roman"/>
          <w:sz w:val="24"/>
          <w:szCs w:val="24"/>
        </w:rPr>
        <w:t>these relate</w:t>
      </w:r>
      <w:r w:rsidRPr="00A837EA">
        <w:rPr>
          <w:rFonts w:ascii="Times New Roman" w:hAnsi="Times New Roman" w:cs="Times New Roman"/>
          <w:sz w:val="24"/>
          <w:szCs w:val="24"/>
        </w:rPr>
        <w:t xml:space="preserve"> to differences in the understanding of one’s own emotions and empathy for </w:t>
      </w:r>
      <w:r w:rsidR="008356BB">
        <w:rPr>
          <w:rFonts w:ascii="Times New Roman" w:hAnsi="Times New Roman" w:cs="Times New Roman"/>
          <w:sz w:val="24"/>
          <w:szCs w:val="24"/>
        </w:rPr>
        <w:t>the emotions</w:t>
      </w:r>
      <w:r w:rsidRPr="00A837EA">
        <w:rPr>
          <w:rFonts w:ascii="Times New Roman" w:hAnsi="Times New Roman" w:cs="Times New Roman"/>
          <w:sz w:val="24"/>
          <w:szCs w:val="24"/>
        </w:rPr>
        <w:t xml:space="preserve"> of others. Empathy is often considered a hallmark of the social functioning deficits in people with ASD, and a relationship between bodily self-consciousness and empathy in ASD supports a recent consideration </w:t>
      </w:r>
      <w:r w:rsidR="008356BB">
        <w:rPr>
          <w:rFonts w:ascii="Times New Roman" w:hAnsi="Times New Roman" w:cs="Times New Roman"/>
          <w:sz w:val="24"/>
          <w:szCs w:val="24"/>
        </w:rPr>
        <w:t>of whether</w:t>
      </w:r>
      <w:r w:rsidRPr="00A837EA">
        <w:rPr>
          <w:rFonts w:ascii="Times New Roman" w:hAnsi="Times New Roman" w:cs="Times New Roman"/>
          <w:sz w:val="24"/>
          <w:szCs w:val="24"/>
        </w:rPr>
        <w:t xml:space="preserve"> ASD </w:t>
      </w:r>
      <w:r w:rsidR="008356BB">
        <w:rPr>
          <w:rFonts w:ascii="Times New Roman" w:hAnsi="Times New Roman" w:cs="Times New Roman"/>
          <w:sz w:val="24"/>
          <w:szCs w:val="24"/>
        </w:rPr>
        <w:t>sh</w:t>
      </w:r>
      <w:r w:rsidRPr="00A837EA">
        <w:rPr>
          <w:rFonts w:ascii="Times New Roman" w:hAnsi="Times New Roman" w:cs="Times New Roman"/>
          <w:sz w:val="24"/>
          <w:szCs w:val="24"/>
        </w:rPr>
        <w:t xml:space="preserve">ould be reframed as a disorder of self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Tordjman</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t>Celume</w:t>
      </w:r>
      <w:proofErr w:type="spellEnd"/>
      <w:r w:rsidRPr="00A837EA">
        <w:rPr>
          <w:rFonts w:ascii="Times New Roman" w:hAnsi="Times New Roman" w:cs="Times New Roman"/>
          <w:bCs/>
          <w:sz w:val="24"/>
          <w:szCs w:val="24"/>
          <w:lang w:val="en-US"/>
        </w:rPr>
        <w:t xml:space="preserve">, Denis, </w:t>
      </w:r>
      <w:proofErr w:type="spellStart"/>
      <w:r w:rsidRPr="00A837EA">
        <w:rPr>
          <w:rFonts w:ascii="Times New Roman" w:hAnsi="Times New Roman" w:cs="Times New Roman"/>
          <w:bCs/>
          <w:sz w:val="24"/>
          <w:szCs w:val="24"/>
          <w:lang w:val="en-US"/>
        </w:rPr>
        <w:t>Motillon</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Keromnes</w:t>
      </w:r>
      <w:proofErr w:type="spellEnd"/>
      <w:r w:rsidRPr="00A837EA">
        <w:rPr>
          <w:rFonts w:ascii="Times New Roman" w:hAnsi="Times New Roman" w:cs="Times New Roman"/>
          <w:bCs/>
          <w:sz w:val="24"/>
          <w:szCs w:val="24"/>
          <w:lang w:val="en-US"/>
        </w:rPr>
        <w:t>, 2019)</w:t>
      </w:r>
      <w:r w:rsidRPr="00A837EA">
        <w:rPr>
          <w:rFonts w:ascii="Times New Roman" w:hAnsi="Times New Roman" w:cs="Times New Roman"/>
          <w:sz w:val="24"/>
          <w:szCs w:val="24"/>
        </w:rPr>
        <w:t xml:space="preserve">. </w:t>
      </w:r>
    </w:p>
    <w:p w14:paraId="691A6E04" w14:textId="77777777" w:rsidR="00C64765" w:rsidRPr="00A837EA" w:rsidRDefault="00C64765" w:rsidP="001818B2">
      <w:pPr>
        <w:spacing w:line="480" w:lineRule="auto"/>
        <w:jc w:val="both"/>
        <w:rPr>
          <w:rFonts w:ascii="Times New Roman" w:hAnsi="Times New Roman" w:cs="Times New Roman"/>
          <w:sz w:val="24"/>
          <w:szCs w:val="24"/>
        </w:rPr>
      </w:pPr>
    </w:p>
    <w:p w14:paraId="35FB8E9B" w14:textId="124A193F" w:rsidR="00C64765" w:rsidRPr="007D3025" w:rsidRDefault="00C64765" w:rsidP="001818B2">
      <w:pPr>
        <w:pStyle w:val="Heading2"/>
        <w:spacing w:line="480" w:lineRule="auto"/>
        <w:jc w:val="both"/>
        <w:rPr>
          <w:rFonts w:ascii="Times New Roman" w:hAnsi="Times New Roman" w:cs="Times New Roman"/>
          <w:b/>
          <w:bCs/>
        </w:rPr>
      </w:pPr>
      <w:bookmarkStart w:id="8" w:name="_Toc12481205"/>
      <w:bookmarkStart w:id="9" w:name="_Toc31308011"/>
      <w:r w:rsidRPr="007D3025">
        <w:rPr>
          <w:rFonts w:ascii="Times New Roman" w:hAnsi="Times New Roman" w:cs="Times New Roman"/>
          <w:b/>
          <w:bCs/>
        </w:rPr>
        <w:t>1.</w:t>
      </w:r>
      <w:r w:rsidR="00767222" w:rsidRPr="007D3025">
        <w:rPr>
          <w:rFonts w:ascii="Times New Roman" w:hAnsi="Times New Roman" w:cs="Times New Roman"/>
          <w:b/>
          <w:bCs/>
        </w:rPr>
        <w:t>2</w:t>
      </w:r>
      <w:r w:rsidRPr="007D3025">
        <w:rPr>
          <w:rFonts w:ascii="Times New Roman" w:hAnsi="Times New Roman" w:cs="Times New Roman"/>
          <w:b/>
          <w:bCs/>
        </w:rPr>
        <w:t>. Interoception</w:t>
      </w:r>
      <w:bookmarkEnd w:id="8"/>
      <w:bookmarkEnd w:id="9"/>
    </w:p>
    <w:p w14:paraId="0E9AB384" w14:textId="3B54C8CD" w:rsidR="00C64765" w:rsidRPr="00A837EA" w:rsidRDefault="00C64765" w:rsidP="001818B2">
      <w:pPr>
        <w:spacing w:line="480" w:lineRule="auto"/>
        <w:jc w:val="both"/>
        <w:rPr>
          <w:rFonts w:ascii="Times New Roman" w:hAnsi="Times New Roman" w:cs="Times New Roman"/>
          <w:sz w:val="24"/>
          <w:szCs w:val="24"/>
        </w:rPr>
      </w:pPr>
      <w:r w:rsidRPr="00A837EA">
        <w:rPr>
          <w:rFonts w:ascii="Times New Roman" w:hAnsi="Times New Roman" w:cs="Times New Roman"/>
          <w:sz w:val="24"/>
          <w:szCs w:val="24"/>
        </w:rPr>
        <w:t xml:space="preserve">Interoception, defined as the sense of the physiological condition of the body </w:t>
      </w:r>
      <w:r w:rsidRPr="00A837EA">
        <w:rPr>
          <w:rFonts w:ascii="Times New Roman" w:hAnsi="Times New Roman" w:cs="Times New Roman"/>
          <w:bCs/>
          <w:sz w:val="24"/>
          <w:szCs w:val="24"/>
          <w:lang w:val="en-US"/>
        </w:rPr>
        <w:t>(Craig, 2002)</w:t>
      </w:r>
      <w:r w:rsidRPr="00A837EA">
        <w:rPr>
          <w:rFonts w:ascii="Times New Roman" w:hAnsi="Times New Roman" w:cs="Times New Roman"/>
          <w:sz w:val="24"/>
          <w:szCs w:val="24"/>
        </w:rPr>
        <w:t xml:space="preserve">, is a set of processes involved in the </w:t>
      </w:r>
      <w:r w:rsidR="008356BB">
        <w:rPr>
          <w:rFonts w:ascii="Times New Roman" w:hAnsi="Times New Roman" w:cs="Times New Roman"/>
          <w:sz w:val="24"/>
          <w:szCs w:val="24"/>
        </w:rPr>
        <w:t xml:space="preserve">detection </w:t>
      </w:r>
      <w:r w:rsidRPr="00A837EA">
        <w:rPr>
          <w:rFonts w:ascii="Times New Roman" w:hAnsi="Times New Roman" w:cs="Times New Roman"/>
          <w:sz w:val="24"/>
          <w:szCs w:val="24"/>
        </w:rPr>
        <w:t xml:space="preserve">of signals from the internal milieu of the body sent </w:t>
      </w:r>
      <w:r w:rsidR="008356BB">
        <w:rPr>
          <w:rFonts w:ascii="Times New Roman" w:hAnsi="Times New Roman" w:cs="Times New Roman"/>
          <w:sz w:val="24"/>
          <w:szCs w:val="24"/>
        </w:rPr>
        <w:t xml:space="preserve">to the brain </w:t>
      </w:r>
      <w:r w:rsidRPr="00A837EA">
        <w:rPr>
          <w:rFonts w:ascii="Times New Roman" w:hAnsi="Times New Roman" w:cs="Times New Roman"/>
          <w:sz w:val="24"/>
          <w:szCs w:val="24"/>
        </w:rPr>
        <w:t xml:space="preserve">by internal organs, the vascular system, and the glandular system. Through interoception, vital internal processes such as breathing, digestion, body temperature, blood pressure and blood composition, are monitored and regulated via the autonomic nervous system </w:t>
      </w:r>
      <w:r w:rsidRPr="00A837EA">
        <w:rPr>
          <w:rFonts w:ascii="Times New Roman" w:hAnsi="Times New Roman" w:cs="Times New Roman"/>
          <w:bCs/>
          <w:sz w:val="24"/>
          <w:szCs w:val="24"/>
          <w:lang w:val="en-US"/>
        </w:rPr>
        <w:lastRenderedPageBreak/>
        <w:t xml:space="preserve">(Cameron, 2001; </w:t>
      </w:r>
      <w:proofErr w:type="spellStart"/>
      <w:r w:rsidRPr="00A837EA">
        <w:rPr>
          <w:rFonts w:ascii="Times New Roman" w:hAnsi="Times New Roman" w:cs="Times New Roman"/>
          <w:bCs/>
          <w:sz w:val="24"/>
          <w:szCs w:val="24"/>
          <w:lang w:val="en-US"/>
        </w:rPr>
        <w:t>Vaitl</w:t>
      </w:r>
      <w:proofErr w:type="spellEnd"/>
      <w:r w:rsidRPr="00A837EA">
        <w:rPr>
          <w:rFonts w:ascii="Times New Roman" w:hAnsi="Times New Roman" w:cs="Times New Roman"/>
          <w:bCs/>
          <w:sz w:val="24"/>
          <w:szCs w:val="24"/>
          <w:lang w:val="en-US"/>
        </w:rPr>
        <w:t>, 1996)</w:t>
      </w:r>
      <w:r w:rsidRPr="00A837EA">
        <w:rPr>
          <w:rFonts w:ascii="Times New Roman" w:hAnsi="Times New Roman" w:cs="Times New Roman"/>
          <w:sz w:val="24"/>
          <w:szCs w:val="24"/>
        </w:rPr>
        <w:t xml:space="preserve">. These processes are </w:t>
      </w:r>
      <w:r w:rsidR="008356BB">
        <w:rPr>
          <w:rFonts w:ascii="Times New Roman" w:hAnsi="Times New Roman" w:cs="Times New Roman"/>
          <w:sz w:val="24"/>
          <w:szCs w:val="24"/>
        </w:rPr>
        <w:t>life sustaining</w:t>
      </w:r>
      <w:r w:rsidRPr="00A837EA">
        <w:rPr>
          <w:rFonts w:ascii="Times New Roman" w:hAnsi="Times New Roman" w:cs="Times New Roman"/>
          <w:sz w:val="24"/>
          <w:szCs w:val="24"/>
        </w:rPr>
        <w:t xml:space="preserve">, as </w:t>
      </w:r>
      <w:r w:rsidR="008356BB">
        <w:rPr>
          <w:rFonts w:ascii="Times New Roman" w:hAnsi="Times New Roman" w:cs="Times New Roman"/>
          <w:sz w:val="24"/>
          <w:szCs w:val="24"/>
        </w:rPr>
        <w:t>they enable</w:t>
      </w:r>
      <w:r w:rsidRPr="00A837EA">
        <w:rPr>
          <w:rFonts w:ascii="Times New Roman" w:hAnsi="Times New Roman" w:cs="Times New Roman"/>
          <w:sz w:val="24"/>
          <w:szCs w:val="24"/>
        </w:rPr>
        <w:t xml:space="preserve"> regulation of the body’s internal milieu which has to stay within strict parameters. Blood pressure, body temperature, heartbeat etc cannot increase or decrease without limit</w:t>
      </w:r>
      <w:r w:rsidR="008356BB">
        <w:rPr>
          <w:rFonts w:ascii="Times New Roman" w:hAnsi="Times New Roman" w:cs="Times New Roman"/>
          <w:sz w:val="24"/>
          <w:szCs w:val="24"/>
        </w:rPr>
        <w:t>,</w:t>
      </w:r>
      <w:r w:rsidRPr="00A837EA">
        <w:rPr>
          <w:rFonts w:ascii="Times New Roman" w:hAnsi="Times New Roman" w:cs="Times New Roman"/>
          <w:sz w:val="24"/>
          <w:szCs w:val="24"/>
        </w:rPr>
        <w:t xml:space="preserve"> without endangering the survival of the body. Originally, interoception was defined as the perception of stimuli from the internal organs only </w:t>
      </w:r>
      <w:r w:rsidRPr="00A837EA">
        <w:rPr>
          <w:rFonts w:ascii="Times New Roman" w:hAnsi="Times New Roman" w:cs="Times New Roman"/>
          <w:bCs/>
          <w:sz w:val="24"/>
          <w:szCs w:val="24"/>
          <w:lang w:val="en-US"/>
        </w:rPr>
        <w:t>(Sherrington, 1966)</w:t>
      </w:r>
      <w:r w:rsidRPr="00A837EA">
        <w:rPr>
          <w:rFonts w:ascii="Times New Roman" w:hAnsi="Times New Roman" w:cs="Times New Roman"/>
          <w:sz w:val="24"/>
          <w:szCs w:val="24"/>
        </w:rPr>
        <w:t xml:space="preserve"> (see for the origin and evolution of the concept of interoception</w:t>
      </w:r>
      <w:r w:rsidR="008356BB">
        <w:rPr>
          <w:rFonts w:ascii="Times New Roman" w:hAnsi="Times New Roman" w:cs="Times New Roman"/>
          <w:sz w:val="24"/>
          <w:szCs w:val="24"/>
        </w:rPr>
        <w:t>:</w:t>
      </w:r>
      <w:r w:rsidRPr="00A837EA">
        <w:rPr>
          <w:rFonts w:ascii="Times New Roman" w:hAnsi="Times New Roman" w:cs="Times New Roman"/>
          <w:sz w:val="24"/>
          <w:szCs w:val="24"/>
        </w:rPr>
        <w:t xml:space="preserve"> </w:t>
      </w:r>
      <w:proofErr w:type="spellStart"/>
      <w:r w:rsidRPr="00A837EA">
        <w:rPr>
          <w:rFonts w:ascii="Times New Roman" w:hAnsi="Times New Roman" w:cs="Times New Roman"/>
          <w:bCs/>
          <w:sz w:val="24"/>
          <w:szCs w:val="24"/>
          <w:lang w:val="en-US"/>
        </w:rPr>
        <w:t>Ceunen</w:t>
      </w:r>
      <w:proofErr w:type="spellEnd"/>
      <w:r w:rsidRPr="00A837EA">
        <w:rPr>
          <w:rFonts w:ascii="Times New Roman" w:hAnsi="Times New Roman" w:cs="Times New Roman"/>
          <w:bCs/>
          <w:sz w:val="24"/>
          <w:szCs w:val="24"/>
          <w:lang w:val="en-US"/>
        </w:rPr>
        <w:t xml:space="preserve"> et al., 2016)</w:t>
      </w:r>
      <w:r w:rsidRPr="00A837EA">
        <w:rPr>
          <w:rFonts w:ascii="Times New Roman" w:hAnsi="Times New Roman" w:cs="Times New Roman"/>
          <w:sz w:val="24"/>
          <w:szCs w:val="24"/>
        </w:rPr>
        <w:t>, but since then it has been argued that the perception of pain, temperature, itch and sensual touch share the same homeo</w:t>
      </w:r>
      <w:r w:rsidR="008356BB">
        <w:rPr>
          <w:rFonts w:ascii="Times New Roman" w:hAnsi="Times New Roman" w:cs="Times New Roman"/>
          <w:sz w:val="24"/>
          <w:szCs w:val="24"/>
        </w:rPr>
        <w:t>static</w:t>
      </w:r>
      <w:r w:rsidRPr="00A837EA">
        <w:rPr>
          <w:rFonts w:ascii="Times New Roman" w:hAnsi="Times New Roman" w:cs="Times New Roman"/>
          <w:sz w:val="24"/>
          <w:szCs w:val="24"/>
        </w:rPr>
        <w:t xml:space="preserve"> pathways as the internal organs, and on this basis these should also be classed as interoceptive, as well as somatosensory </w:t>
      </w:r>
      <w:r w:rsidRPr="00A837EA">
        <w:rPr>
          <w:rFonts w:ascii="Times New Roman" w:hAnsi="Times New Roman" w:cs="Times New Roman"/>
          <w:bCs/>
          <w:sz w:val="24"/>
          <w:szCs w:val="24"/>
          <w:lang w:val="en-US"/>
        </w:rPr>
        <w:t>(Craig, 2008; Craig, 2003)</w:t>
      </w:r>
      <w:r w:rsidRPr="00A837EA">
        <w:rPr>
          <w:rFonts w:ascii="Times New Roman" w:hAnsi="Times New Roman" w:cs="Times New Roman"/>
          <w:sz w:val="24"/>
          <w:szCs w:val="24"/>
        </w:rPr>
        <w:t xml:space="preserve">. </w:t>
      </w:r>
    </w:p>
    <w:p w14:paraId="5FE5954F" w14:textId="4A9DB948" w:rsidR="00C64765" w:rsidRPr="00A837EA" w:rsidRDefault="00C64765" w:rsidP="001818B2">
      <w:pPr>
        <w:spacing w:line="480" w:lineRule="auto"/>
        <w:jc w:val="both"/>
        <w:rPr>
          <w:rFonts w:ascii="Times New Roman" w:hAnsi="Times New Roman" w:cs="Times New Roman"/>
          <w:sz w:val="24"/>
          <w:szCs w:val="24"/>
        </w:rPr>
      </w:pPr>
      <w:r w:rsidRPr="00A837EA">
        <w:rPr>
          <w:rFonts w:ascii="Times New Roman" w:hAnsi="Times New Roman" w:cs="Times New Roman"/>
          <w:sz w:val="24"/>
          <w:szCs w:val="24"/>
        </w:rPr>
        <w:tab/>
        <w:t xml:space="preserve">Interoception is often treated as a single phenomenon, but this is </w:t>
      </w:r>
      <w:r w:rsidR="008356BB">
        <w:rPr>
          <w:rFonts w:ascii="Times New Roman" w:hAnsi="Times New Roman" w:cs="Times New Roman"/>
          <w:sz w:val="24"/>
          <w:szCs w:val="24"/>
        </w:rPr>
        <w:t>at odds with</w:t>
      </w:r>
      <w:r w:rsidRPr="00A837EA">
        <w:rPr>
          <w:rFonts w:ascii="Times New Roman" w:hAnsi="Times New Roman" w:cs="Times New Roman"/>
          <w:sz w:val="24"/>
          <w:szCs w:val="24"/>
        </w:rPr>
        <w:t xml:space="preserve"> the physiology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Vaitl</w:t>
      </w:r>
      <w:proofErr w:type="spellEnd"/>
      <w:r w:rsidRPr="00A837EA">
        <w:rPr>
          <w:rFonts w:ascii="Times New Roman" w:hAnsi="Times New Roman" w:cs="Times New Roman"/>
          <w:bCs/>
          <w:sz w:val="24"/>
          <w:szCs w:val="24"/>
          <w:lang w:val="en-US"/>
        </w:rPr>
        <w:t>, 1996)</w:t>
      </w:r>
      <w:r w:rsidRPr="00A837EA">
        <w:rPr>
          <w:rFonts w:ascii="Times New Roman" w:hAnsi="Times New Roman" w:cs="Times New Roman"/>
          <w:sz w:val="24"/>
          <w:szCs w:val="24"/>
        </w:rPr>
        <w:t xml:space="preserve">. A diverse array of interoceptive signals reach the brain via the cranial and spinal nerves and through blood circulation. In the body, local changes in chemical composition, pressure, dilation, contraction or temperature are picked up by afferent neurons that convert these changes into electrical signals that project into the nucleus of the solitary tract in the medulla oblongata, from which they will project further into the brainstem, the amygdala, the  thalamus and hypothalamus and into the cortex </w:t>
      </w:r>
      <w:r w:rsidRPr="00A837EA">
        <w:rPr>
          <w:rFonts w:ascii="Times New Roman" w:hAnsi="Times New Roman" w:cs="Times New Roman"/>
          <w:bCs/>
          <w:sz w:val="24"/>
          <w:szCs w:val="24"/>
          <w:lang w:val="en-US"/>
        </w:rPr>
        <w:t xml:space="preserve">(Cameron, 2001; Craig, 2002; Critchley &amp; Harrison, 2013; Palma &amp; </w:t>
      </w:r>
      <w:proofErr w:type="spellStart"/>
      <w:r w:rsidRPr="00A837EA">
        <w:rPr>
          <w:rFonts w:ascii="Times New Roman" w:hAnsi="Times New Roman" w:cs="Times New Roman"/>
          <w:bCs/>
          <w:sz w:val="24"/>
          <w:szCs w:val="24"/>
          <w:lang w:val="en-US"/>
        </w:rPr>
        <w:t>Benarroch</w:t>
      </w:r>
      <w:proofErr w:type="spellEnd"/>
      <w:r w:rsidRPr="00A837EA">
        <w:rPr>
          <w:rFonts w:ascii="Times New Roman" w:hAnsi="Times New Roman" w:cs="Times New Roman"/>
          <w:bCs/>
          <w:sz w:val="24"/>
          <w:szCs w:val="24"/>
          <w:lang w:val="en-US"/>
        </w:rPr>
        <w:t xml:space="preserve">, 2014; </w:t>
      </w:r>
      <w:proofErr w:type="spellStart"/>
      <w:r w:rsidRPr="00A837EA">
        <w:rPr>
          <w:rFonts w:ascii="Times New Roman" w:hAnsi="Times New Roman" w:cs="Times New Roman"/>
          <w:bCs/>
          <w:sz w:val="24"/>
          <w:szCs w:val="24"/>
          <w:lang w:val="en-US"/>
        </w:rPr>
        <w:t>Quadt</w:t>
      </w:r>
      <w:proofErr w:type="spellEnd"/>
      <w:r w:rsidRPr="00A837EA">
        <w:rPr>
          <w:rFonts w:ascii="Times New Roman" w:hAnsi="Times New Roman" w:cs="Times New Roman"/>
          <w:bCs/>
          <w:sz w:val="24"/>
          <w:szCs w:val="24"/>
          <w:lang w:val="en-US"/>
        </w:rPr>
        <w:t>, Critchley, &amp; Garfinkel, 2018)</w:t>
      </w:r>
      <w:r w:rsidRPr="00A837EA">
        <w:rPr>
          <w:rFonts w:ascii="Times New Roman" w:hAnsi="Times New Roman" w:cs="Times New Roman"/>
          <w:sz w:val="24"/>
          <w:szCs w:val="24"/>
        </w:rPr>
        <w:t xml:space="preserve">. The insular cortex integrates the information with the topographic representation of the body and enables motivated behavioural changes and conscious awareness of signals from the body through connections with the somatosensory cortex, ventral striatum, anterior cingulate cortex (ACC), and orbitofrontal cortex </w:t>
      </w:r>
      <w:r w:rsidRPr="00A837EA">
        <w:rPr>
          <w:rFonts w:ascii="Times New Roman" w:hAnsi="Times New Roman" w:cs="Times New Roman"/>
          <w:bCs/>
          <w:sz w:val="24"/>
          <w:szCs w:val="24"/>
          <w:lang w:val="en-US"/>
        </w:rPr>
        <w:t>(Craig, 2009; Critchley, 2005)</w:t>
      </w:r>
      <w:r w:rsidRPr="00A837EA">
        <w:rPr>
          <w:rFonts w:ascii="Times New Roman" w:hAnsi="Times New Roman" w:cs="Times New Roman"/>
          <w:sz w:val="24"/>
          <w:szCs w:val="24"/>
        </w:rPr>
        <w:t xml:space="preserve">. </w:t>
      </w:r>
    </w:p>
    <w:p w14:paraId="059DE70C" w14:textId="349939AF" w:rsidR="00C64765" w:rsidRPr="00A837EA" w:rsidRDefault="00C64765" w:rsidP="001818B2">
      <w:pPr>
        <w:spacing w:line="480" w:lineRule="auto"/>
        <w:ind w:firstLine="720"/>
        <w:jc w:val="both"/>
        <w:rPr>
          <w:rFonts w:ascii="Times New Roman" w:hAnsi="Times New Roman" w:cs="Times New Roman"/>
          <w:sz w:val="24"/>
          <w:szCs w:val="24"/>
        </w:rPr>
      </w:pPr>
      <w:r w:rsidRPr="00A837EA">
        <w:rPr>
          <w:rFonts w:ascii="Times New Roman" w:hAnsi="Times New Roman" w:cs="Times New Roman"/>
          <w:sz w:val="24"/>
          <w:szCs w:val="24"/>
        </w:rPr>
        <w:t xml:space="preserve">Several studies support the notion that the insula functions as an interoceptive hub involved in the mapping and representation of visceral signals into a representation of the body’s, and integrates signals from all modalities from the external environment </w:t>
      </w:r>
      <w:r w:rsidRPr="00A837EA">
        <w:rPr>
          <w:rFonts w:ascii="Times New Roman" w:hAnsi="Times New Roman" w:cs="Times New Roman"/>
          <w:bCs/>
          <w:sz w:val="24"/>
          <w:szCs w:val="24"/>
          <w:lang w:val="en-US"/>
        </w:rPr>
        <w:t>(Bandy, Chen, Craig, &amp; Reiman, 2000; Craig, 2008; Craig, 2009; Simmons et al., 2012)</w:t>
      </w:r>
      <w:r w:rsidRPr="00A837EA">
        <w:rPr>
          <w:rFonts w:ascii="Times New Roman" w:hAnsi="Times New Roman" w:cs="Times New Roman"/>
          <w:sz w:val="24"/>
          <w:szCs w:val="24"/>
        </w:rPr>
        <w:t xml:space="preserve">. The ACC is involved </w:t>
      </w:r>
      <w:r w:rsidRPr="00A837EA">
        <w:rPr>
          <w:rFonts w:ascii="Times New Roman" w:hAnsi="Times New Roman" w:cs="Times New Roman"/>
          <w:sz w:val="24"/>
          <w:szCs w:val="24"/>
        </w:rPr>
        <w:lastRenderedPageBreak/>
        <w:t xml:space="preserve">in the integration of visceral signals with cognitive processes such as anticipation and appraisal, and, in co-activation with the anterior insula, generates autonomic responses such as changes in arousal </w:t>
      </w:r>
      <w:r w:rsidRPr="00A837EA">
        <w:rPr>
          <w:rFonts w:ascii="Times New Roman" w:hAnsi="Times New Roman" w:cs="Times New Roman"/>
          <w:bCs/>
          <w:sz w:val="24"/>
          <w:szCs w:val="24"/>
          <w:lang w:val="en-US"/>
        </w:rPr>
        <w:t>(Craig, 2008; Craig, 2009; Critchley et al., 2003; Medford &amp; Critchley, 2010)</w:t>
      </w:r>
      <w:r w:rsidRPr="00A837EA">
        <w:rPr>
          <w:rFonts w:ascii="Times New Roman" w:hAnsi="Times New Roman" w:cs="Times New Roman"/>
          <w:sz w:val="24"/>
          <w:szCs w:val="24"/>
        </w:rPr>
        <w:t xml:space="preserve">. In a model of insula functioning it has been suggested that the posterior insula may be seen as the primary cortex for interoception </w:t>
      </w:r>
      <w:r w:rsidRPr="00A837EA">
        <w:rPr>
          <w:rFonts w:ascii="Times New Roman" w:hAnsi="Times New Roman" w:cs="Times New Roman"/>
          <w:bCs/>
          <w:sz w:val="24"/>
          <w:szCs w:val="24"/>
          <w:lang w:val="en-US"/>
        </w:rPr>
        <w:t>(Craig, 2009; Critchley, 2005)</w:t>
      </w:r>
      <w:r w:rsidRPr="00A837EA">
        <w:rPr>
          <w:rFonts w:ascii="Times New Roman" w:hAnsi="Times New Roman" w:cs="Times New Roman"/>
          <w:sz w:val="24"/>
          <w:szCs w:val="24"/>
        </w:rPr>
        <w:t xml:space="preserve">. Here interoceptive signals are mapped </w:t>
      </w:r>
      <w:proofErr w:type="spellStart"/>
      <w:r w:rsidRPr="00A837EA">
        <w:rPr>
          <w:rFonts w:ascii="Times New Roman" w:hAnsi="Times New Roman" w:cs="Times New Roman"/>
          <w:sz w:val="24"/>
          <w:szCs w:val="24"/>
        </w:rPr>
        <w:t>somatotopically</w:t>
      </w:r>
      <w:proofErr w:type="spellEnd"/>
      <w:r w:rsidRPr="00A837EA">
        <w:rPr>
          <w:rFonts w:ascii="Times New Roman" w:hAnsi="Times New Roman" w:cs="Times New Roman"/>
          <w:sz w:val="24"/>
          <w:szCs w:val="24"/>
        </w:rPr>
        <w:t xml:space="preserve">: the topography of the body can be recognised in the topography of the posterior insula; i.e. different parts of the posterior insula process signals from different parts of the body </w:t>
      </w:r>
      <w:r w:rsidRPr="00A837EA">
        <w:rPr>
          <w:rFonts w:ascii="Times New Roman" w:hAnsi="Times New Roman" w:cs="Times New Roman"/>
          <w:bCs/>
          <w:sz w:val="24"/>
          <w:szCs w:val="24"/>
          <w:lang w:val="en-US"/>
        </w:rPr>
        <w:t xml:space="preserve">(Brooks, </w:t>
      </w:r>
      <w:proofErr w:type="spellStart"/>
      <w:r w:rsidRPr="00A837EA">
        <w:rPr>
          <w:rFonts w:ascii="Times New Roman" w:hAnsi="Times New Roman" w:cs="Times New Roman"/>
          <w:bCs/>
          <w:sz w:val="24"/>
          <w:szCs w:val="24"/>
          <w:lang w:val="en-US"/>
        </w:rPr>
        <w:t>Zambreanu</w:t>
      </w:r>
      <w:proofErr w:type="spellEnd"/>
      <w:r w:rsidRPr="00A837EA">
        <w:rPr>
          <w:rFonts w:ascii="Times New Roman" w:hAnsi="Times New Roman" w:cs="Times New Roman"/>
          <w:bCs/>
          <w:sz w:val="24"/>
          <w:szCs w:val="24"/>
          <w:lang w:val="en-US"/>
        </w:rPr>
        <w:t>, Godinez, Craig, &amp; Tracey, 2005; Craig, 2009)</w:t>
      </w:r>
      <w:r w:rsidRPr="00A837EA">
        <w:rPr>
          <w:rFonts w:ascii="Times New Roman" w:hAnsi="Times New Roman" w:cs="Times New Roman"/>
          <w:sz w:val="24"/>
          <w:szCs w:val="24"/>
        </w:rPr>
        <w:t xml:space="preserve">. Representations from mid-to-anterior insula integrate homeostatic motor functions, environmental conditions, hedonic conditions, and eventually, motivational, social and cognitive conditions </w:t>
      </w:r>
      <w:r w:rsidRPr="00A837EA">
        <w:rPr>
          <w:rFonts w:ascii="Times New Roman" w:hAnsi="Times New Roman" w:cs="Times New Roman"/>
          <w:bCs/>
          <w:sz w:val="24"/>
          <w:szCs w:val="24"/>
          <w:lang w:val="en-US"/>
        </w:rPr>
        <w:t xml:space="preserve">(Craig, 2009; Harrison, Gray, </w:t>
      </w:r>
      <w:proofErr w:type="spellStart"/>
      <w:r w:rsidRPr="00A837EA">
        <w:rPr>
          <w:rFonts w:ascii="Times New Roman" w:hAnsi="Times New Roman" w:cs="Times New Roman"/>
          <w:bCs/>
          <w:sz w:val="24"/>
          <w:szCs w:val="24"/>
          <w:lang w:val="en-US"/>
        </w:rPr>
        <w:t>Gianaros</w:t>
      </w:r>
      <w:proofErr w:type="spellEnd"/>
      <w:r w:rsidRPr="00A837EA">
        <w:rPr>
          <w:rFonts w:ascii="Times New Roman" w:hAnsi="Times New Roman" w:cs="Times New Roman"/>
          <w:bCs/>
          <w:sz w:val="24"/>
          <w:szCs w:val="24"/>
          <w:lang w:val="en-US"/>
        </w:rPr>
        <w:t>, &amp; Critchley, 2010)</w:t>
      </w:r>
      <w:r w:rsidRPr="00A837EA">
        <w:rPr>
          <w:rFonts w:ascii="Times New Roman" w:hAnsi="Times New Roman" w:cs="Times New Roman"/>
          <w:sz w:val="24"/>
          <w:szCs w:val="24"/>
        </w:rPr>
        <w:t xml:space="preserve">. It </w:t>
      </w:r>
      <w:r w:rsidR="008356BB">
        <w:rPr>
          <w:rFonts w:ascii="Times New Roman" w:hAnsi="Times New Roman" w:cs="Times New Roman"/>
          <w:sz w:val="24"/>
          <w:szCs w:val="24"/>
        </w:rPr>
        <w:t>has been</w:t>
      </w:r>
      <w:r w:rsidRPr="00A837EA">
        <w:rPr>
          <w:rFonts w:ascii="Times New Roman" w:hAnsi="Times New Roman" w:cs="Times New Roman"/>
          <w:sz w:val="24"/>
          <w:szCs w:val="24"/>
        </w:rPr>
        <w:t xml:space="preserve"> suggested </w:t>
      </w:r>
      <w:r w:rsidR="008356BB">
        <w:rPr>
          <w:rFonts w:ascii="Times New Roman" w:hAnsi="Times New Roman" w:cs="Times New Roman"/>
          <w:sz w:val="24"/>
          <w:szCs w:val="24"/>
        </w:rPr>
        <w:t xml:space="preserve">that </w:t>
      </w:r>
      <w:r w:rsidRPr="00A837EA">
        <w:rPr>
          <w:rFonts w:ascii="Times New Roman" w:hAnsi="Times New Roman" w:cs="Times New Roman"/>
          <w:sz w:val="24"/>
          <w:szCs w:val="24"/>
        </w:rPr>
        <w:t>the representation occurs repeatedly, progressively integrating and re-representing the physiological state of the body with various sources</w:t>
      </w:r>
      <w:r w:rsidR="008356BB">
        <w:rPr>
          <w:rFonts w:ascii="Times New Roman" w:hAnsi="Times New Roman" w:cs="Times New Roman"/>
          <w:sz w:val="24"/>
          <w:szCs w:val="24"/>
        </w:rPr>
        <w:t xml:space="preserve"> of</w:t>
      </w:r>
      <w:r w:rsidRPr="00A837EA">
        <w:rPr>
          <w:rFonts w:ascii="Times New Roman" w:hAnsi="Times New Roman" w:cs="Times New Roman"/>
          <w:sz w:val="24"/>
          <w:szCs w:val="24"/>
        </w:rPr>
        <w:t xml:space="preserve"> information, starting in the dorsal posterior and moving sequentially and progressively towards the anterior insula. In the middle insula sensory input from other modalities and input from the amygdala and hypothalamus is integrated, while in the anterior insula there are connections with the ACC, orbitofrontal cortex and dorsolateral prefrontal cortex </w:t>
      </w:r>
      <w:r w:rsidRPr="00A837EA">
        <w:rPr>
          <w:rFonts w:ascii="Times New Roman" w:hAnsi="Times New Roman" w:cs="Times New Roman"/>
          <w:bCs/>
          <w:sz w:val="24"/>
          <w:szCs w:val="24"/>
          <w:lang w:val="en-US"/>
        </w:rPr>
        <w:t>(Craig, 2009)</w:t>
      </w:r>
      <w:r w:rsidRPr="00A837EA">
        <w:rPr>
          <w:rFonts w:ascii="Times New Roman" w:hAnsi="Times New Roman" w:cs="Times New Roman"/>
          <w:sz w:val="24"/>
          <w:szCs w:val="24"/>
        </w:rPr>
        <w:t xml:space="preserve">. A meta-analysis of 811 neuro-imaging studies differentiated between functions within the insula and confirms this view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Kurth</w:t>
      </w:r>
      <w:proofErr w:type="spellEnd"/>
      <w:r w:rsidRPr="00A837EA">
        <w:rPr>
          <w:rFonts w:ascii="Times New Roman" w:hAnsi="Times New Roman" w:cs="Times New Roman"/>
          <w:bCs/>
          <w:sz w:val="24"/>
          <w:szCs w:val="24"/>
          <w:lang w:val="en-US"/>
        </w:rPr>
        <w:t>, Zilles, Fox, Laird, &amp; Eickhoff, 2010)</w:t>
      </w:r>
      <w:r w:rsidRPr="00A837EA">
        <w:rPr>
          <w:rFonts w:ascii="Times New Roman" w:hAnsi="Times New Roman" w:cs="Times New Roman"/>
          <w:sz w:val="24"/>
          <w:szCs w:val="24"/>
        </w:rPr>
        <w:t xml:space="preserve">. </w:t>
      </w:r>
    </w:p>
    <w:p w14:paraId="15B567B1" w14:textId="28A6F546" w:rsidR="00C64765" w:rsidRPr="00A837EA" w:rsidRDefault="00C64765" w:rsidP="001818B2">
      <w:pPr>
        <w:spacing w:line="480" w:lineRule="auto"/>
        <w:ind w:firstLine="720"/>
        <w:jc w:val="both"/>
        <w:rPr>
          <w:rFonts w:ascii="Times New Roman" w:hAnsi="Times New Roman" w:cs="Times New Roman"/>
          <w:sz w:val="24"/>
          <w:szCs w:val="24"/>
        </w:rPr>
      </w:pPr>
      <w:r w:rsidRPr="00A837EA">
        <w:rPr>
          <w:rFonts w:ascii="Times New Roman" w:hAnsi="Times New Roman" w:cs="Times New Roman"/>
          <w:sz w:val="24"/>
          <w:szCs w:val="24"/>
        </w:rPr>
        <w:t>From the culmination of representations of the physiological state of the body in the anterior insula</w:t>
      </w:r>
      <w:r w:rsidR="008356BB">
        <w:rPr>
          <w:rFonts w:ascii="Times New Roman" w:hAnsi="Times New Roman" w:cs="Times New Roman"/>
          <w:sz w:val="24"/>
          <w:szCs w:val="24"/>
        </w:rPr>
        <w:t>,</w:t>
      </w:r>
      <w:r w:rsidRPr="00A837EA">
        <w:rPr>
          <w:rFonts w:ascii="Times New Roman" w:hAnsi="Times New Roman" w:cs="Times New Roman"/>
          <w:sz w:val="24"/>
          <w:szCs w:val="24"/>
        </w:rPr>
        <w:t xml:space="preserve"> the subjective awareness of all feelings emerges, not just those associated with bodily functions such as hunger, thirst, “air hunger”, fullness of the stomach, intestines and bladder, pain, heartbeat</w:t>
      </w:r>
      <w:r w:rsidR="008356BB">
        <w:rPr>
          <w:rFonts w:ascii="Times New Roman" w:hAnsi="Times New Roman" w:cs="Times New Roman"/>
          <w:sz w:val="24"/>
          <w:szCs w:val="24"/>
        </w:rPr>
        <w:t>,</w:t>
      </w:r>
      <w:r w:rsidRPr="00A837EA">
        <w:rPr>
          <w:rFonts w:ascii="Times New Roman" w:hAnsi="Times New Roman" w:cs="Times New Roman"/>
          <w:sz w:val="24"/>
          <w:szCs w:val="24"/>
        </w:rPr>
        <w:t xml:space="preserve"> etc </w:t>
      </w:r>
      <w:r w:rsidRPr="00A837EA">
        <w:rPr>
          <w:rFonts w:ascii="Times New Roman" w:hAnsi="Times New Roman" w:cs="Times New Roman"/>
          <w:bCs/>
          <w:sz w:val="24"/>
          <w:szCs w:val="24"/>
          <w:lang w:val="en-US"/>
        </w:rPr>
        <w:t>(Craig, 2009; Damasio, 2012)</w:t>
      </w:r>
      <w:r w:rsidRPr="00A837EA">
        <w:rPr>
          <w:rFonts w:ascii="Times New Roman" w:hAnsi="Times New Roman" w:cs="Times New Roman"/>
          <w:sz w:val="24"/>
          <w:szCs w:val="24"/>
        </w:rPr>
        <w:t xml:space="preserve">. Neuroimaging studies have shown that activity in the right anterior insula correlates with the self-reported intensity of emotions </w:t>
      </w:r>
      <w:r w:rsidRPr="00A837EA">
        <w:rPr>
          <w:rFonts w:ascii="Times New Roman" w:hAnsi="Times New Roman" w:cs="Times New Roman"/>
          <w:bCs/>
          <w:sz w:val="24"/>
          <w:szCs w:val="24"/>
          <w:lang w:val="en-US"/>
        </w:rPr>
        <w:t xml:space="preserve">(Critchley &amp; Harrison, 2013; Gu, Hof, </w:t>
      </w:r>
      <w:proofErr w:type="spellStart"/>
      <w:r w:rsidRPr="00A837EA">
        <w:rPr>
          <w:rFonts w:ascii="Times New Roman" w:hAnsi="Times New Roman" w:cs="Times New Roman"/>
          <w:bCs/>
          <w:sz w:val="24"/>
          <w:szCs w:val="24"/>
          <w:lang w:val="en-US"/>
        </w:rPr>
        <w:t>Friston</w:t>
      </w:r>
      <w:proofErr w:type="spellEnd"/>
      <w:r w:rsidRPr="00A837EA">
        <w:rPr>
          <w:rFonts w:ascii="Times New Roman" w:hAnsi="Times New Roman" w:cs="Times New Roman"/>
          <w:bCs/>
          <w:sz w:val="24"/>
          <w:szCs w:val="24"/>
          <w:lang w:val="en-US"/>
        </w:rPr>
        <w:t xml:space="preserve">, &amp; Fan, 2013; Nguyen, Breakspear, Hu, &amp; Guo, </w:t>
      </w:r>
      <w:r w:rsidRPr="00A837EA">
        <w:rPr>
          <w:rFonts w:ascii="Times New Roman" w:hAnsi="Times New Roman" w:cs="Times New Roman"/>
          <w:bCs/>
          <w:sz w:val="24"/>
          <w:szCs w:val="24"/>
          <w:lang w:val="en-US"/>
        </w:rPr>
        <w:lastRenderedPageBreak/>
        <w:t xml:space="preserve">2016; </w:t>
      </w:r>
      <w:proofErr w:type="spellStart"/>
      <w:r w:rsidRPr="00A837EA">
        <w:rPr>
          <w:rFonts w:ascii="Times New Roman" w:hAnsi="Times New Roman" w:cs="Times New Roman"/>
          <w:bCs/>
          <w:sz w:val="24"/>
          <w:szCs w:val="24"/>
          <w:lang w:val="en-US"/>
        </w:rPr>
        <w:t>Zaki</w:t>
      </w:r>
      <w:proofErr w:type="spellEnd"/>
      <w:r w:rsidRPr="00A837EA">
        <w:rPr>
          <w:rFonts w:ascii="Times New Roman" w:hAnsi="Times New Roman" w:cs="Times New Roman"/>
          <w:bCs/>
          <w:sz w:val="24"/>
          <w:szCs w:val="24"/>
          <w:lang w:val="en-US"/>
        </w:rPr>
        <w:t xml:space="preserve"> et al., 2012)</w:t>
      </w:r>
      <w:r w:rsidRPr="00A837EA">
        <w:rPr>
          <w:rFonts w:ascii="Times New Roman" w:hAnsi="Times New Roman" w:cs="Times New Roman"/>
          <w:sz w:val="24"/>
          <w:szCs w:val="24"/>
        </w:rPr>
        <w:t xml:space="preserve">, anxiety </w:t>
      </w:r>
      <w:r w:rsidRPr="00A837EA">
        <w:rPr>
          <w:rFonts w:ascii="Times New Roman" w:hAnsi="Times New Roman" w:cs="Times New Roman"/>
          <w:bCs/>
          <w:sz w:val="24"/>
          <w:szCs w:val="24"/>
          <w:lang w:val="en-US"/>
        </w:rPr>
        <w:t>(Paulus &amp; Stein, 2010)</w:t>
      </w:r>
      <w:r w:rsidRPr="00A837EA">
        <w:rPr>
          <w:rFonts w:ascii="Times New Roman" w:hAnsi="Times New Roman" w:cs="Times New Roman"/>
          <w:sz w:val="24"/>
          <w:szCs w:val="24"/>
        </w:rPr>
        <w:t xml:space="preserve">, depression </w:t>
      </w:r>
      <w:r w:rsidRPr="00A837EA">
        <w:rPr>
          <w:rFonts w:ascii="Times New Roman" w:hAnsi="Times New Roman" w:cs="Times New Roman"/>
          <w:bCs/>
          <w:sz w:val="24"/>
          <w:szCs w:val="24"/>
          <w:lang w:val="en-US"/>
        </w:rPr>
        <w:t>(Avery et al., 2014; Paulus &amp; Stein, 2010)</w:t>
      </w:r>
      <w:r w:rsidRPr="00A837EA">
        <w:rPr>
          <w:rFonts w:ascii="Times New Roman" w:hAnsi="Times New Roman" w:cs="Times New Roman"/>
          <w:sz w:val="24"/>
          <w:szCs w:val="24"/>
        </w:rPr>
        <w:t xml:space="preserve">, disgust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Jabbi</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t>Bastiaansen</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Keysers</w:t>
      </w:r>
      <w:proofErr w:type="spellEnd"/>
      <w:r w:rsidRPr="00A837EA">
        <w:rPr>
          <w:rFonts w:ascii="Times New Roman" w:hAnsi="Times New Roman" w:cs="Times New Roman"/>
          <w:bCs/>
          <w:sz w:val="24"/>
          <w:szCs w:val="24"/>
          <w:lang w:val="en-US"/>
        </w:rPr>
        <w:t>, 2008; Wicker et al., 2003)</w:t>
      </w:r>
      <w:r w:rsidRPr="00A837EA">
        <w:rPr>
          <w:rFonts w:ascii="Times New Roman" w:hAnsi="Times New Roman" w:cs="Times New Roman"/>
          <w:sz w:val="24"/>
          <w:szCs w:val="24"/>
        </w:rPr>
        <w:t xml:space="preserve">, and social emotions and empathy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Immordino</w:t>
      </w:r>
      <w:proofErr w:type="spellEnd"/>
      <w:r w:rsidRPr="00A837EA">
        <w:rPr>
          <w:rFonts w:ascii="Times New Roman" w:hAnsi="Times New Roman" w:cs="Times New Roman"/>
          <w:bCs/>
          <w:sz w:val="24"/>
          <w:szCs w:val="24"/>
          <w:lang w:val="en-US"/>
        </w:rPr>
        <w:t xml:space="preserve">-Yang, Yang, &amp; Damasio, 2014; </w:t>
      </w:r>
      <w:proofErr w:type="spellStart"/>
      <w:r w:rsidRPr="00A837EA">
        <w:rPr>
          <w:rFonts w:ascii="Times New Roman" w:hAnsi="Times New Roman" w:cs="Times New Roman"/>
          <w:bCs/>
          <w:sz w:val="24"/>
          <w:szCs w:val="24"/>
          <w:lang w:val="en-US"/>
        </w:rPr>
        <w:t>Lamm</w:t>
      </w:r>
      <w:proofErr w:type="spellEnd"/>
      <w:r w:rsidRPr="00A837EA">
        <w:rPr>
          <w:rFonts w:ascii="Times New Roman" w:hAnsi="Times New Roman" w:cs="Times New Roman"/>
          <w:bCs/>
          <w:sz w:val="24"/>
          <w:szCs w:val="24"/>
          <w:lang w:val="en-US"/>
        </w:rPr>
        <w:t>, Claus &amp; Singer, 2010; Singer et al., 2009)</w:t>
      </w:r>
      <w:r w:rsidRPr="00A837EA">
        <w:rPr>
          <w:rFonts w:ascii="Times New Roman" w:hAnsi="Times New Roman" w:cs="Times New Roman"/>
          <w:sz w:val="24"/>
          <w:szCs w:val="24"/>
        </w:rPr>
        <w:t xml:space="preserve">. It has been proposed that the representation of the physiological state of the body provides the neural basis for the self as an experiencing subject, which also generates the distinction between self and non-self </w:t>
      </w:r>
      <w:r w:rsidRPr="00A837EA">
        <w:rPr>
          <w:rFonts w:ascii="Times New Roman" w:hAnsi="Times New Roman" w:cs="Times New Roman"/>
          <w:bCs/>
          <w:sz w:val="24"/>
          <w:szCs w:val="24"/>
          <w:lang w:val="en-US"/>
        </w:rPr>
        <w:t xml:space="preserve">(Craig, 2009; Park &amp; </w:t>
      </w:r>
      <w:proofErr w:type="spellStart"/>
      <w:r w:rsidRPr="00A837EA">
        <w:rPr>
          <w:rFonts w:ascii="Times New Roman" w:hAnsi="Times New Roman" w:cs="Times New Roman"/>
          <w:bCs/>
          <w:sz w:val="24"/>
          <w:szCs w:val="24"/>
          <w:lang w:val="en-US"/>
        </w:rPr>
        <w:t>Tallon-Baudry</w:t>
      </w:r>
      <w:proofErr w:type="spellEnd"/>
      <w:r w:rsidRPr="00A837EA">
        <w:rPr>
          <w:rFonts w:ascii="Times New Roman" w:hAnsi="Times New Roman" w:cs="Times New Roman"/>
          <w:bCs/>
          <w:sz w:val="24"/>
          <w:szCs w:val="24"/>
          <w:lang w:val="en-US"/>
        </w:rPr>
        <w:t>, 2014</w:t>
      </w:r>
      <w:r w:rsidR="00617A04">
        <w:rPr>
          <w:rFonts w:ascii="Times New Roman" w:hAnsi="Times New Roman" w:cs="Times New Roman"/>
          <w:bCs/>
          <w:sz w:val="24"/>
          <w:szCs w:val="24"/>
          <w:lang w:val="en-US"/>
        </w:rPr>
        <w:t>)</w:t>
      </w:r>
      <w:r w:rsidRPr="00A837EA">
        <w:rPr>
          <w:rFonts w:ascii="Times New Roman" w:hAnsi="Times New Roman" w:cs="Times New Roman"/>
          <w:sz w:val="24"/>
          <w:szCs w:val="24"/>
        </w:rPr>
        <w:t xml:space="preserve">. Supporting this, the insula has been shown to be involved in the attention switching from internal stimuli to external stimuli </w:t>
      </w:r>
      <w:r w:rsidRPr="00A837EA">
        <w:rPr>
          <w:rFonts w:ascii="Times New Roman" w:hAnsi="Times New Roman" w:cs="Times New Roman"/>
          <w:bCs/>
          <w:sz w:val="24"/>
          <w:szCs w:val="24"/>
          <w:lang w:val="en-US"/>
        </w:rPr>
        <w:t>(Menon &amp; Uddin, 2010; Sridharan, Levitin, &amp; Menon, 2008)</w:t>
      </w:r>
      <w:r w:rsidRPr="00A837EA">
        <w:rPr>
          <w:rFonts w:ascii="Times New Roman" w:hAnsi="Times New Roman" w:cs="Times New Roman"/>
          <w:sz w:val="24"/>
          <w:szCs w:val="24"/>
        </w:rPr>
        <w:t>.</w:t>
      </w:r>
    </w:p>
    <w:p w14:paraId="6B57AAD8" w14:textId="6520176A" w:rsidR="00C64765" w:rsidRPr="00A837EA" w:rsidRDefault="00C64765" w:rsidP="001818B2">
      <w:pPr>
        <w:spacing w:line="480" w:lineRule="auto"/>
        <w:ind w:firstLine="720"/>
        <w:jc w:val="both"/>
        <w:rPr>
          <w:rFonts w:ascii="Times New Roman" w:hAnsi="Times New Roman" w:cs="Times New Roman"/>
          <w:sz w:val="24"/>
          <w:szCs w:val="24"/>
        </w:rPr>
      </w:pPr>
      <w:r w:rsidRPr="00A837EA">
        <w:rPr>
          <w:rFonts w:ascii="Times New Roman" w:hAnsi="Times New Roman" w:cs="Times New Roman"/>
          <w:sz w:val="24"/>
          <w:szCs w:val="24"/>
        </w:rPr>
        <w:t>Interocepti</w:t>
      </w:r>
      <w:r w:rsidR="008356BB">
        <w:rPr>
          <w:rFonts w:ascii="Times New Roman" w:hAnsi="Times New Roman" w:cs="Times New Roman"/>
          <w:sz w:val="24"/>
          <w:szCs w:val="24"/>
        </w:rPr>
        <w:t>ve sensitivity</w:t>
      </w:r>
      <w:r w:rsidRPr="00A837EA">
        <w:rPr>
          <w:rFonts w:ascii="Times New Roman" w:hAnsi="Times New Roman" w:cs="Times New Roman"/>
          <w:sz w:val="24"/>
          <w:szCs w:val="24"/>
        </w:rPr>
        <w:t xml:space="preserve"> is thought to be a trait-like ability which varies between individuals </w:t>
      </w:r>
      <w:r w:rsidRPr="00A837EA">
        <w:rPr>
          <w:rFonts w:ascii="Times New Roman" w:hAnsi="Times New Roman" w:cs="Times New Roman"/>
          <w:bCs/>
          <w:sz w:val="24"/>
          <w:szCs w:val="24"/>
          <w:lang w:val="en-US"/>
        </w:rPr>
        <w:t>(Cameron, 2001)</w:t>
      </w:r>
      <w:r w:rsidRPr="00A837EA">
        <w:rPr>
          <w:rFonts w:ascii="Times New Roman" w:hAnsi="Times New Roman" w:cs="Times New Roman"/>
          <w:sz w:val="24"/>
          <w:szCs w:val="24"/>
        </w:rPr>
        <w:t xml:space="preserve">. There are different ways to measure interoceptive processing in humans, with various self-report and psychophysiological tasks. Following a proposal that the terminology regarding interoceptive processing should clarify the different dimensions of interoception that these measurements reflect </w:t>
      </w:r>
      <w:r w:rsidRPr="00A837EA">
        <w:rPr>
          <w:rFonts w:ascii="Times New Roman" w:hAnsi="Times New Roman" w:cs="Times New Roman"/>
          <w:bCs/>
          <w:sz w:val="24"/>
          <w:szCs w:val="24"/>
          <w:lang w:val="en-US"/>
        </w:rPr>
        <w:t>(Garfinkel, Seth, Barrett, Suzuki, &amp; Critchley, 2015)</w:t>
      </w:r>
      <w:r w:rsidRPr="00A837EA">
        <w:rPr>
          <w:rFonts w:ascii="Times New Roman" w:hAnsi="Times New Roman" w:cs="Times New Roman"/>
          <w:sz w:val="24"/>
          <w:szCs w:val="24"/>
        </w:rPr>
        <w:t xml:space="preserve">, in this thesis, the subjective experience of bodily sensations measured via questionnaires will be referred to as </w:t>
      </w:r>
      <w:r w:rsidRPr="00A837EA">
        <w:rPr>
          <w:rFonts w:ascii="Times New Roman" w:hAnsi="Times New Roman" w:cs="Times New Roman"/>
          <w:i/>
          <w:sz w:val="24"/>
          <w:szCs w:val="24"/>
        </w:rPr>
        <w:t>interoceptive sensibility</w:t>
      </w:r>
      <w:r w:rsidRPr="00A837EA">
        <w:rPr>
          <w:rFonts w:ascii="Times New Roman" w:hAnsi="Times New Roman" w:cs="Times New Roman"/>
          <w:sz w:val="24"/>
          <w:szCs w:val="24"/>
        </w:rPr>
        <w:t xml:space="preserve">, and the objectively measured accuracy of the perception of bodily sensations during psychophysiological tasks such as heartbeat perception tasks will be called </w:t>
      </w:r>
      <w:r w:rsidRPr="00A837EA">
        <w:rPr>
          <w:rFonts w:ascii="Times New Roman" w:hAnsi="Times New Roman" w:cs="Times New Roman"/>
          <w:i/>
          <w:sz w:val="24"/>
          <w:szCs w:val="24"/>
        </w:rPr>
        <w:t>interoceptive accuracy.</w:t>
      </w:r>
      <w:r w:rsidRPr="00A837EA">
        <w:rPr>
          <w:rFonts w:ascii="Times New Roman" w:hAnsi="Times New Roman" w:cs="Times New Roman"/>
          <w:sz w:val="24"/>
          <w:szCs w:val="24"/>
        </w:rPr>
        <w:t xml:space="preserve"> Garfinkel and colleagues (2015) propose to reserve the term </w:t>
      </w:r>
      <w:r w:rsidRPr="00A837EA">
        <w:rPr>
          <w:rFonts w:ascii="Times New Roman" w:hAnsi="Times New Roman" w:cs="Times New Roman"/>
          <w:i/>
          <w:sz w:val="24"/>
          <w:szCs w:val="24"/>
        </w:rPr>
        <w:t>interoceptive awareness</w:t>
      </w:r>
      <w:r w:rsidRPr="00A837EA">
        <w:rPr>
          <w:rFonts w:ascii="Times New Roman" w:hAnsi="Times New Roman" w:cs="Times New Roman"/>
          <w:sz w:val="24"/>
          <w:szCs w:val="24"/>
        </w:rPr>
        <w:t xml:space="preserve"> for metacognition of interoceptive </w:t>
      </w:r>
      <w:r w:rsidR="008356BB">
        <w:rPr>
          <w:rFonts w:ascii="Times New Roman" w:hAnsi="Times New Roman" w:cs="Times New Roman"/>
          <w:sz w:val="24"/>
          <w:szCs w:val="24"/>
        </w:rPr>
        <w:t>accuracy</w:t>
      </w:r>
      <w:r w:rsidRPr="00A837EA">
        <w:rPr>
          <w:rFonts w:ascii="Times New Roman" w:hAnsi="Times New Roman" w:cs="Times New Roman"/>
          <w:sz w:val="24"/>
          <w:szCs w:val="24"/>
        </w:rPr>
        <w:t xml:space="preserve">, i.e. the ability of someone to know whether they are accurately perceiving their bodily sensations, which may for example be measured with confidence ratings </w:t>
      </w:r>
      <w:r w:rsidR="008356BB">
        <w:rPr>
          <w:rFonts w:ascii="Times New Roman" w:hAnsi="Times New Roman" w:cs="Times New Roman"/>
          <w:sz w:val="24"/>
          <w:szCs w:val="24"/>
        </w:rPr>
        <w:t xml:space="preserve">following trials of </w:t>
      </w:r>
      <w:r w:rsidRPr="00A837EA">
        <w:rPr>
          <w:rFonts w:ascii="Times New Roman" w:hAnsi="Times New Roman" w:cs="Times New Roman"/>
          <w:sz w:val="24"/>
          <w:szCs w:val="24"/>
        </w:rPr>
        <w:t xml:space="preserve">accuracy tasks. The three dimensions reflect different processes which don’t always correlate with each other </w:t>
      </w:r>
      <w:r w:rsidRPr="00A837EA">
        <w:rPr>
          <w:rFonts w:ascii="Times New Roman" w:hAnsi="Times New Roman" w:cs="Times New Roman"/>
          <w:bCs/>
          <w:sz w:val="24"/>
          <w:szCs w:val="24"/>
          <w:lang w:val="en-US"/>
        </w:rPr>
        <w:t>(Garfinkel,</w:t>
      </w:r>
      <w:r w:rsidR="00617A04">
        <w:rPr>
          <w:rFonts w:ascii="Times New Roman" w:hAnsi="Times New Roman" w:cs="Times New Roman"/>
          <w:bCs/>
          <w:sz w:val="24"/>
          <w:szCs w:val="24"/>
          <w:lang w:val="en-US"/>
        </w:rPr>
        <w:t xml:space="preserve"> </w:t>
      </w:r>
      <w:r w:rsidRPr="00A837EA">
        <w:rPr>
          <w:rFonts w:ascii="Times New Roman" w:hAnsi="Times New Roman" w:cs="Times New Roman"/>
          <w:bCs/>
          <w:sz w:val="24"/>
          <w:szCs w:val="24"/>
          <w:lang w:val="en-US"/>
        </w:rPr>
        <w:t>et al., 2015)</w:t>
      </w:r>
      <w:r w:rsidRPr="00A837EA">
        <w:rPr>
          <w:rFonts w:ascii="Times New Roman" w:hAnsi="Times New Roman" w:cs="Times New Roman"/>
          <w:sz w:val="24"/>
          <w:szCs w:val="24"/>
        </w:rPr>
        <w:t xml:space="preserve">, reflecting that the subjective awareness of interoceptive information involves not only sensory detection but also interpretation, and as such is subject to influences of cognitive, affective and motivational processes </w:t>
      </w:r>
      <w:r w:rsidRPr="00A837EA">
        <w:rPr>
          <w:rFonts w:ascii="Times New Roman" w:hAnsi="Times New Roman" w:cs="Times New Roman"/>
          <w:bCs/>
          <w:sz w:val="24"/>
          <w:szCs w:val="24"/>
          <w:lang w:val="en-US"/>
        </w:rPr>
        <w:t>(Cameron, 2001)</w:t>
      </w:r>
      <w:r w:rsidRPr="00A837EA">
        <w:rPr>
          <w:rFonts w:ascii="Times New Roman" w:hAnsi="Times New Roman" w:cs="Times New Roman"/>
          <w:sz w:val="24"/>
          <w:szCs w:val="24"/>
        </w:rPr>
        <w:t>.</w:t>
      </w:r>
    </w:p>
    <w:p w14:paraId="1D420D7E" w14:textId="63C3739E" w:rsidR="00C64765" w:rsidRPr="00A837EA" w:rsidRDefault="00C64765" w:rsidP="001818B2">
      <w:pPr>
        <w:spacing w:line="480" w:lineRule="auto"/>
        <w:ind w:firstLine="720"/>
        <w:jc w:val="both"/>
        <w:rPr>
          <w:rFonts w:ascii="Times New Roman" w:hAnsi="Times New Roman" w:cs="Times New Roman"/>
          <w:sz w:val="24"/>
          <w:szCs w:val="24"/>
        </w:rPr>
      </w:pPr>
      <w:r w:rsidRPr="00A837EA">
        <w:rPr>
          <w:rFonts w:ascii="Times New Roman" w:hAnsi="Times New Roman" w:cs="Times New Roman"/>
          <w:sz w:val="24"/>
          <w:szCs w:val="24"/>
        </w:rPr>
        <w:lastRenderedPageBreak/>
        <w:t xml:space="preserve">A participant’s day-to-day level of conscious awareness of bodily feelings may be quantified with self-report questionnaires which contain statements like “When I am tense, I notice where the tension is located in my body” (from the Multi-dimensional Assessment of Interoceptive Awareness Questionnaire – MAIA </w:t>
      </w:r>
      <w:r w:rsidR="008A03C7">
        <w:rPr>
          <w:rFonts w:ascii="Times New Roman" w:hAnsi="Times New Roman" w:cs="Times New Roman"/>
          <w:bCs/>
          <w:sz w:val="24"/>
          <w:szCs w:val="24"/>
          <w:lang w:val="en-US"/>
        </w:rPr>
        <w:t>– (</w:t>
      </w:r>
      <w:proofErr w:type="spellStart"/>
      <w:r w:rsidRPr="00A837EA">
        <w:rPr>
          <w:rFonts w:ascii="Times New Roman" w:hAnsi="Times New Roman" w:cs="Times New Roman"/>
          <w:bCs/>
          <w:sz w:val="24"/>
          <w:szCs w:val="24"/>
          <w:lang w:val="en-US"/>
        </w:rPr>
        <w:t>Mehling</w:t>
      </w:r>
      <w:proofErr w:type="spellEnd"/>
      <w:r w:rsidRPr="00A837EA">
        <w:rPr>
          <w:rFonts w:ascii="Times New Roman" w:hAnsi="Times New Roman" w:cs="Times New Roman"/>
          <w:bCs/>
          <w:sz w:val="24"/>
          <w:szCs w:val="24"/>
          <w:lang w:val="en-US"/>
        </w:rPr>
        <w:t xml:space="preserve"> et al., 2012)</w:t>
      </w:r>
      <w:r w:rsidRPr="00A837EA">
        <w:rPr>
          <w:rFonts w:ascii="Times New Roman" w:hAnsi="Times New Roman" w:cs="Times New Roman"/>
          <w:sz w:val="24"/>
          <w:szCs w:val="24"/>
        </w:rPr>
        <w:t>) or “During most situations, I am aware of muscle tension in my arms and legs” (from the Body Perception Questionnaire – BPQ</w:t>
      </w:r>
      <w:r w:rsidR="008A03C7">
        <w:rPr>
          <w:rFonts w:ascii="Times New Roman" w:hAnsi="Times New Roman" w:cs="Times New Roman"/>
          <w:sz w:val="24"/>
          <w:szCs w:val="24"/>
        </w:rPr>
        <w:t xml:space="preserve"> –</w:t>
      </w:r>
      <w:r w:rsidRPr="00A837EA">
        <w:rPr>
          <w:rFonts w:ascii="Times New Roman" w:hAnsi="Times New Roman" w:cs="Times New Roman"/>
          <w:sz w:val="24"/>
          <w:szCs w:val="24"/>
        </w:rPr>
        <w:t xml:space="preserve"> </w:t>
      </w:r>
      <w:r w:rsidR="008A03C7">
        <w:rPr>
          <w:rFonts w:ascii="Times New Roman" w:hAnsi="Times New Roman" w:cs="Times New Roman"/>
          <w:bCs/>
          <w:sz w:val="24"/>
          <w:szCs w:val="24"/>
        </w:rPr>
        <w:t>(</w:t>
      </w:r>
      <w:proofErr w:type="spellStart"/>
      <w:r w:rsidRPr="00A837EA">
        <w:rPr>
          <w:rFonts w:ascii="Times New Roman" w:hAnsi="Times New Roman" w:cs="Times New Roman"/>
          <w:bCs/>
          <w:sz w:val="24"/>
          <w:szCs w:val="24"/>
          <w:lang w:val="en-US"/>
        </w:rPr>
        <w:t>Porges</w:t>
      </w:r>
      <w:proofErr w:type="spellEnd"/>
      <w:r w:rsidRPr="00A837EA">
        <w:rPr>
          <w:rFonts w:ascii="Times New Roman" w:hAnsi="Times New Roman" w:cs="Times New Roman"/>
          <w:bCs/>
          <w:sz w:val="24"/>
          <w:szCs w:val="24"/>
          <w:lang w:val="en-US"/>
        </w:rPr>
        <w:t>, 1993)</w:t>
      </w:r>
      <w:r w:rsidR="008A03C7">
        <w:rPr>
          <w:rFonts w:ascii="Times New Roman" w:hAnsi="Times New Roman" w:cs="Times New Roman"/>
          <w:bCs/>
          <w:sz w:val="24"/>
          <w:szCs w:val="24"/>
          <w:lang w:val="en-US"/>
        </w:rPr>
        <w:t>)</w:t>
      </w:r>
      <w:r w:rsidRPr="00A837EA">
        <w:rPr>
          <w:rFonts w:ascii="Times New Roman" w:hAnsi="Times New Roman" w:cs="Times New Roman"/>
          <w:sz w:val="24"/>
          <w:szCs w:val="24"/>
        </w:rPr>
        <w:t xml:space="preserve">, to which participants indicate their level of agreement on a Likert scale. Questionnaires provide an assessment of perceived interoceptive sensibility and are subjective measures </w:t>
      </w:r>
      <w:r w:rsidR="008356BB">
        <w:rPr>
          <w:rFonts w:ascii="Times New Roman" w:hAnsi="Times New Roman" w:cs="Times New Roman"/>
          <w:sz w:val="24"/>
          <w:szCs w:val="24"/>
        </w:rPr>
        <w:t>that</w:t>
      </w:r>
      <w:r w:rsidRPr="00A837EA">
        <w:rPr>
          <w:rFonts w:ascii="Times New Roman" w:hAnsi="Times New Roman" w:cs="Times New Roman"/>
          <w:sz w:val="24"/>
          <w:szCs w:val="24"/>
        </w:rPr>
        <w:t xml:space="preserve"> are likely influenced by biases and beliefs about body awareness </w:t>
      </w:r>
      <w:r w:rsidRPr="00A837EA">
        <w:rPr>
          <w:rFonts w:ascii="Times New Roman" w:hAnsi="Times New Roman" w:cs="Times New Roman"/>
          <w:bCs/>
          <w:sz w:val="24"/>
          <w:szCs w:val="24"/>
          <w:lang w:val="en-US"/>
        </w:rPr>
        <w:t>(Cameron, 2001)</w:t>
      </w:r>
      <w:r w:rsidRPr="00A837EA">
        <w:rPr>
          <w:rFonts w:ascii="Times New Roman" w:hAnsi="Times New Roman" w:cs="Times New Roman"/>
          <w:sz w:val="24"/>
          <w:szCs w:val="24"/>
        </w:rPr>
        <w:t xml:space="preserve">. These beliefs may or may not be an accurate assessment, as illustrated by a study </w:t>
      </w:r>
      <w:r w:rsidR="008356BB">
        <w:rPr>
          <w:rFonts w:ascii="Times New Roman" w:hAnsi="Times New Roman" w:cs="Times New Roman"/>
          <w:sz w:val="24"/>
          <w:szCs w:val="24"/>
        </w:rPr>
        <w:t xml:space="preserve">that </w:t>
      </w:r>
      <w:r w:rsidRPr="00A837EA">
        <w:rPr>
          <w:rFonts w:ascii="Times New Roman" w:hAnsi="Times New Roman" w:cs="Times New Roman"/>
          <w:sz w:val="24"/>
          <w:szCs w:val="24"/>
        </w:rPr>
        <w:t xml:space="preserve">compared subjective and objective measures of interoceptive awareness of experienced meditators and non-meditators </w:t>
      </w:r>
      <w:r w:rsidRPr="00A837EA">
        <w:rPr>
          <w:rFonts w:ascii="Times New Roman" w:hAnsi="Times New Roman" w:cs="Times New Roman"/>
          <w:bCs/>
          <w:sz w:val="24"/>
          <w:szCs w:val="24"/>
          <w:lang w:val="en-US"/>
        </w:rPr>
        <w:t>(Khalsa et al., 2008)</w:t>
      </w:r>
      <w:r w:rsidRPr="00A837EA">
        <w:rPr>
          <w:rFonts w:ascii="Times New Roman" w:hAnsi="Times New Roman" w:cs="Times New Roman"/>
          <w:sz w:val="24"/>
          <w:szCs w:val="24"/>
        </w:rPr>
        <w:t xml:space="preserve">. It was found that although meditators scored higher in interoceptive sensibility on a self-report measure, this was not translated into a more accurate perception compared to non-meditators, as assessed with a psychophysiological heartbeat detection task. Since then, many studies have reported an absence of a correlation between interoceptive sensibility and interoceptive accuracy (e.g.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Calì</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t>Ambrosini</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t>Picconi</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t>Mehling</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Committeri</w:t>
      </w:r>
      <w:proofErr w:type="spellEnd"/>
      <w:r w:rsidRPr="00A837EA">
        <w:rPr>
          <w:rFonts w:ascii="Times New Roman" w:hAnsi="Times New Roman" w:cs="Times New Roman"/>
          <w:bCs/>
          <w:sz w:val="24"/>
          <w:szCs w:val="24"/>
          <w:lang w:val="en-US"/>
        </w:rPr>
        <w:t xml:space="preserve">, 2015; </w:t>
      </w:r>
      <w:proofErr w:type="spellStart"/>
      <w:r w:rsidRPr="00A837EA">
        <w:rPr>
          <w:rFonts w:ascii="Times New Roman" w:hAnsi="Times New Roman" w:cs="Times New Roman"/>
          <w:bCs/>
          <w:sz w:val="24"/>
          <w:szCs w:val="24"/>
          <w:lang w:val="en-US"/>
        </w:rPr>
        <w:t>Ceunen</w:t>
      </w:r>
      <w:proofErr w:type="spellEnd"/>
      <w:r w:rsidRPr="00A837EA">
        <w:rPr>
          <w:rFonts w:ascii="Times New Roman" w:hAnsi="Times New Roman" w:cs="Times New Roman"/>
          <w:bCs/>
          <w:sz w:val="24"/>
          <w:szCs w:val="24"/>
          <w:lang w:val="en-US"/>
        </w:rPr>
        <w:t xml:space="preserve">, Van </w:t>
      </w:r>
      <w:proofErr w:type="spellStart"/>
      <w:r w:rsidRPr="00A837EA">
        <w:rPr>
          <w:rFonts w:ascii="Times New Roman" w:hAnsi="Times New Roman" w:cs="Times New Roman"/>
          <w:bCs/>
          <w:sz w:val="24"/>
          <w:szCs w:val="24"/>
          <w:lang w:val="en-US"/>
        </w:rPr>
        <w:t>Diest</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Vlaeyen</w:t>
      </w:r>
      <w:proofErr w:type="spellEnd"/>
      <w:r w:rsidRPr="00A837EA">
        <w:rPr>
          <w:rFonts w:ascii="Times New Roman" w:hAnsi="Times New Roman" w:cs="Times New Roman"/>
          <w:bCs/>
          <w:sz w:val="24"/>
          <w:szCs w:val="24"/>
          <w:lang w:val="en-US"/>
        </w:rPr>
        <w:t xml:space="preserve">, 2013; Garfinkel, et al., 2015; </w:t>
      </w:r>
      <w:proofErr w:type="spellStart"/>
      <w:r w:rsidRPr="00A837EA">
        <w:rPr>
          <w:rFonts w:ascii="Times New Roman" w:hAnsi="Times New Roman" w:cs="Times New Roman"/>
          <w:bCs/>
          <w:sz w:val="24"/>
          <w:szCs w:val="24"/>
          <w:lang w:val="en-US"/>
        </w:rPr>
        <w:t>Weineck</w:t>
      </w:r>
      <w:proofErr w:type="spellEnd"/>
      <w:r w:rsidRPr="00A837EA">
        <w:rPr>
          <w:rFonts w:ascii="Times New Roman" w:hAnsi="Times New Roman" w:cs="Times New Roman"/>
          <w:bCs/>
          <w:sz w:val="24"/>
          <w:szCs w:val="24"/>
          <w:lang w:val="en-US"/>
        </w:rPr>
        <w:t xml:space="preserve">, Messner, </w:t>
      </w:r>
      <w:proofErr w:type="spellStart"/>
      <w:r w:rsidRPr="00A837EA">
        <w:rPr>
          <w:rFonts w:ascii="Times New Roman" w:hAnsi="Times New Roman" w:cs="Times New Roman"/>
          <w:bCs/>
          <w:sz w:val="24"/>
          <w:szCs w:val="24"/>
          <w:lang w:val="en-US"/>
        </w:rPr>
        <w:t>Hauke</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Pollatos</w:t>
      </w:r>
      <w:proofErr w:type="spellEnd"/>
      <w:r w:rsidRPr="00A837EA">
        <w:rPr>
          <w:rFonts w:ascii="Times New Roman" w:hAnsi="Times New Roman" w:cs="Times New Roman"/>
          <w:bCs/>
          <w:sz w:val="24"/>
          <w:szCs w:val="24"/>
          <w:lang w:val="en-US"/>
        </w:rPr>
        <w:t>, 2019)</w:t>
      </w:r>
    </w:p>
    <w:p w14:paraId="0A0C5958" w14:textId="5C5A63AD" w:rsidR="00C64765" w:rsidRPr="00A837EA" w:rsidRDefault="00C64765" w:rsidP="001818B2">
      <w:pPr>
        <w:spacing w:line="480" w:lineRule="auto"/>
        <w:ind w:firstLine="720"/>
        <w:jc w:val="both"/>
        <w:rPr>
          <w:rFonts w:ascii="Times New Roman" w:hAnsi="Times New Roman" w:cs="Times New Roman"/>
          <w:sz w:val="24"/>
          <w:szCs w:val="24"/>
        </w:rPr>
      </w:pPr>
      <w:r w:rsidRPr="00A837EA">
        <w:rPr>
          <w:rFonts w:ascii="Times New Roman" w:hAnsi="Times New Roman" w:cs="Times New Roman"/>
          <w:sz w:val="24"/>
          <w:szCs w:val="24"/>
        </w:rPr>
        <w:t xml:space="preserve">Psychophysiological tasks measure objective accuracy of the perception of interoceptive signals and include the widely used heartbeat perception tasks. Perception of one’s heartbeat is mediated by several afferent signals which are processed in parallel, including those arising from receptors detecting the contracting of muscular tissues of the heart, the accompanying blood pressure changes, as well as increase and decrease of pressure on the surrounding muscle tissue in the chest wall and skin tissue of the chest </w:t>
      </w:r>
      <w:r w:rsidRPr="00A837EA">
        <w:rPr>
          <w:rFonts w:ascii="Times New Roman" w:hAnsi="Times New Roman" w:cs="Times New Roman"/>
          <w:bCs/>
          <w:sz w:val="24"/>
          <w:szCs w:val="24"/>
          <w:lang w:val="en-US"/>
        </w:rPr>
        <w:t xml:space="preserve">(Cameron, 2001; Khalsa, </w:t>
      </w:r>
      <w:proofErr w:type="spellStart"/>
      <w:r w:rsidRPr="00A837EA">
        <w:rPr>
          <w:rFonts w:ascii="Times New Roman" w:hAnsi="Times New Roman" w:cs="Times New Roman"/>
          <w:bCs/>
          <w:sz w:val="24"/>
          <w:szCs w:val="24"/>
          <w:lang w:val="en-US"/>
        </w:rPr>
        <w:t>Rudrauf</w:t>
      </w:r>
      <w:proofErr w:type="spellEnd"/>
      <w:r w:rsidRPr="00A837EA">
        <w:rPr>
          <w:rFonts w:ascii="Times New Roman" w:hAnsi="Times New Roman" w:cs="Times New Roman"/>
          <w:bCs/>
          <w:sz w:val="24"/>
          <w:szCs w:val="24"/>
          <w:lang w:val="en-US"/>
        </w:rPr>
        <w:t xml:space="preserve">, Feinstein, &amp; </w:t>
      </w:r>
      <w:proofErr w:type="spellStart"/>
      <w:r w:rsidRPr="00A837EA">
        <w:rPr>
          <w:rFonts w:ascii="Times New Roman" w:hAnsi="Times New Roman" w:cs="Times New Roman"/>
          <w:bCs/>
          <w:sz w:val="24"/>
          <w:szCs w:val="24"/>
          <w:lang w:val="en-US"/>
        </w:rPr>
        <w:t>Tranel</w:t>
      </w:r>
      <w:proofErr w:type="spellEnd"/>
      <w:r w:rsidRPr="00A837EA">
        <w:rPr>
          <w:rFonts w:ascii="Times New Roman" w:hAnsi="Times New Roman" w:cs="Times New Roman"/>
          <w:bCs/>
          <w:sz w:val="24"/>
          <w:szCs w:val="24"/>
          <w:lang w:val="en-US"/>
        </w:rPr>
        <w:t xml:space="preserve">, 2009; Park &amp; </w:t>
      </w:r>
      <w:proofErr w:type="spellStart"/>
      <w:r w:rsidRPr="00A837EA">
        <w:rPr>
          <w:rFonts w:ascii="Times New Roman" w:hAnsi="Times New Roman" w:cs="Times New Roman"/>
          <w:bCs/>
          <w:sz w:val="24"/>
          <w:szCs w:val="24"/>
          <w:lang w:val="en-US"/>
        </w:rPr>
        <w:t>Tallon-Baudry</w:t>
      </w:r>
      <w:proofErr w:type="spellEnd"/>
      <w:r w:rsidRPr="00A837EA">
        <w:rPr>
          <w:rFonts w:ascii="Times New Roman" w:hAnsi="Times New Roman" w:cs="Times New Roman"/>
          <w:bCs/>
          <w:sz w:val="24"/>
          <w:szCs w:val="24"/>
          <w:lang w:val="en-US"/>
        </w:rPr>
        <w:t>, 2014)</w:t>
      </w:r>
      <w:r w:rsidRPr="00A837EA">
        <w:rPr>
          <w:rFonts w:ascii="Times New Roman" w:hAnsi="Times New Roman" w:cs="Times New Roman"/>
          <w:sz w:val="24"/>
          <w:szCs w:val="24"/>
        </w:rPr>
        <w:t xml:space="preserve">. Different kind of receptors (e.g. baroreceptors, mechanoreceptors) are involved. In heartbeat perception tasks, participants </w:t>
      </w:r>
      <w:r w:rsidRPr="00A837EA">
        <w:rPr>
          <w:rFonts w:ascii="Times New Roman" w:hAnsi="Times New Roman" w:cs="Times New Roman"/>
          <w:sz w:val="24"/>
          <w:szCs w:val="24"/>
        </w:rPr>
        <w:lastRenderedPageBreak/>
        <w:t xml:space="preserve">are asked to count their own heartbeat (heartbeat ‘tracking’ tasks) without having a finger on their pulse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Schandry</w:t>
      </w:r>
      <w:proofErr w:type="spellEnd"/>
      <w:r w:rsidRPr="00A837EA">
        <w:rPr>
          <w:rFonts w:ascii="Times New Roman" w:hAnsi="Times New Roman" w:cs="Times New Roman"/>
          <w:bCs/>
          <w:sz w:val="24"/>
          <w:szCs w:val="24"/>
          <w:lang w:val="en-US"/>
        </w:rPr>
        <w:t>, 1981)</w:t>
      </w:r>
      <w:r w:rsidRPr="00A837EA">
        <w:rPr>
          <w:rFonts w:ascii="Times New Roman" w:hAnsi="Times New Roman" w:cs="Times New Roman"/>
          <w:sz w:val="24"/>
          <w:szCs w:val="24"/>
        </w:rPr>
        <w:t xml:space="preserve">, or to judge whether an external stimulus (e.g. sound or a visual stimulus) is presented in synchrony with their heartbeat or not (heartbeat ‘discrimination’ tasks) </w:t>
      </w:r>
      <w:r w:rsidRPr="00A837EA">
        <w:rPr>
          <w:rFonts w:ascii="Times New Roman" w:hAnsi="Times New Roman" w:cs="Times New Roman"/>
          <w:bCs/>
          <w:sz w:val="24"/>
          <w:szCs w:val="24"/>
          <w:lang w:val="en-US"/>
        </w:rPr>
        <w:t>(Whitehead, Drescher, Heiman, &amp; Blackwell, 1977b)</w:t>
      </w:r>
      <w:r w:rsidRPr="00A837EA">
        <w:rPr>
          <w:rFonts w:ascii="Times New Roman" w:hAnsi="Times New Roman" w:cs="Times New Roman"/>
          <w:sz w:val="24"/>
          <w:szCs w:val="24"/>
        </w:rPr>
        <w:t xml:space="preserve">. The heartbeat perception measurements may be seen as a more accurate measure of sensitivity to visceral (cardiac) sensations than subjective responses to questionnaires. Activity in the right insula during a heartbeat discrimination task predicted accuracy scores in the heartbeat discrimination task </w:t>
      </w:r>
      <w:r w:rsidRPr="00A837EA">
        <w:rPr>
          <w:rFonts w:ascii="Times New Roman" w:hAnsi="Times New Roman" w:cs="Times New Roman"/>
          <w:bCs/>
          <w:sz w:val="24"/>
          <w:szCs w:val="24"/>
          <w:lang w:val="en-US"/>
        </w:rPr>
        <w:t xml:space="preserve">(Critchley, Wiens, </w:t>
      </w:r>
      <w:proofErr w:type="spellStart"/>
      <w:r w:rsidRPr="00A837EA">
        <w:rPr>
          <w:rFonts w:ascii="Times New Roman" w:hAnsi="Times New Roman" w:cs="Times New Roman"/>
          <w:bCs/>
          <w:sz w:val="24"/>
          <w:szCs w:val="24"/>
          <w:lang w:val="en-US"/>
        </w:rPr>
        <w:t>Rotshtein</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t>Öhman</w:t>
      </w:r>
      <w:proofErr w:type="spellEnd"/>
      <w:r w:rsidRPr="00A837EA">
        <w:rPr>
          <w:rFonts w:ascii="Times New Roman" w:hAnsi="Times New Roman" w:cs="Times New Roman"/>
          <w:bCs/>
          <w:sz w:val="24"/>
          <w:szCs w:val="24"/>
          <w:lang w:val="en-US"/>
        </w:rPr>
        <w:t>, &amp; Dolan, 2004)</w:t>
      </w:r>
      <w:r w:rsidRPr="00A837EA">
        <w:rPr>
          <w:rFonts w:ascii="Times New Roman" w:hAnsi="Times New Roman" w:cs="Times New Roman"/>
          <w:sz w:val="24"/>
          <w:szCs w:val="24"/>
        </w:rPr>
        <w:t>. Additionally, there are tasks that measure gastrointestinal sensitivity, in which participants are requested to drink small amounts of water until they feel full (the ‘water load test’</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Hölzl</w:t>
      </w:r>
      <w:proofErr w:type="spellEnd"/>
      <w:r w:rsidRPr="00A837EA">
        <w:rPr>
          <w:rFonts w:ascii="Times New Roman" w:hAnsi="Times New Roman" w:cs="Times New Roman"/>
          <w:bCs/>
          <w:sz w:val="24"/>
          <w:szCs w:val="24"/>
          <w:lang w:val="en-US"/>
        </w:rPr>
        <w:t xml:space="preserve">, Erasmus, &amp; </w:t>
      </w:r>
      <w:proofErr w:type="spellStart"/>
      <w:r w:rsidRPr="00A837EA">
        <w:rPr>
          <w:rFonts w:ascii="Times New Roman" w:hAnsi="Times New Roman" w:cs="Times New Roman"/>
          <w:bCs/>
          <w:sz w:val="24"/>
          <w:szCs w:val="24"/>
          <w:lang w:val="en-US"/>
        </w:rPr>
        <w:t>Möltner</w:t>
      </w:r>
      <w:proofErr w:type="spellEnd"/>
      <w:r w:rsidRPr="00A837EA">
        <w:rPr>
          <w:rFonts w:ascii="Times New Roman" w:hAnsi="Times New Roman" w:cs="Times New Roman"/>
          <w:bCs/>
          <w:sz w:val="24"/>
          <w:szCs w:val="24"/>
          <w:lang w:val="en-US"/>
        </w:rPr>
        <w:t>, 1996; Koch, Hong, &amp; Xu, 2000)</w:t>
      </w:r>
      <w:r w:rsidRPr="00A837EA">
        <w:rPr>
          <w:rFonts w:ascii="Times New Roman" w:hAnsi="Times New Roman" w:cs="Times New Roman"/>
          <w:sz w:val="24"/>
          <w:szCs w:val="24"/>
        </w:rPr>
        <w:t xml:space="preserve"> and respiratory resistance detection tasks, in which participants have to judge whether an added load of air pressure is present or absent when breathing through a breathing device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Dahme</w:t>
      </w:r>
      <w:proofErr w:type="spellEnd"/>
      <w:r w:rsidRPr="00A837EA">
        <w:rPr>
          <w:rFonts w:ascii="Times New Roman" w:hAnsi="Times New Roman" w:cs="Times New Roman"/>
          <w:bCs/>
          <w:sz w:val="24"/>
          <w:szCs w:val="24"/>
          <w:lang w:val="en-US"/>
        </w:rPr>
        <w:t xml:space="preserve">, Richter, &amp; Mass, 1996; </w:t>
      </w:r>
      <w:proofErr w:type="spellStart"/>
      <w:r w:rsidRPr="00A837EA">
        <w:rPr>
          <w:rFonts w:ascii="Times New Roman" w:hAnsi="Times New Roman" w:cs="Times New Roman"/>
          <w:bCs/>
          <w:sz w:val="24"/>
          <w:szCs w:val="24"/>
          <w:lang w:val="en-US"/>
        </w:rPr>
        <w:t>Harver</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t>Katkin</w:t>
      </w:r>
      <w:proofErr w:type="spellEnd"/>
      <w:r w:rsidRPr="00A837EA">
        <w:rPr>
          <w:rFonts w:ascii="Times New Roman" w:hAnsi="Times New Roman" w:cs="Times New Roman"/>
          <w:bCs/>
          <w:sz w:val="24"/>
          <w:szCs w:val="24"/>
          <w:lang w:val="en-US"/>
        </w:rPr>
        <w:t>, &amp; Bloch, 1993)</w:t>
      </w:r>
      <w:r w:rsidRPr="00A837EA">
        <w:rPr>
          <w:rFonts w:ascii="Times New Roman" w:hAnsi="Times New Roman" w:cs="Times New Roman"/>
          <w:sz w:val="24"/>
          <w:szCs w:val="24"/>
        </w:rPr>
        <w:t xml:space="preserve">. The latter task, which is used in medical research with patients with respiratory conditions, does not reliably correlate with the heartbeat detection task </w:t>
      </w:r>
      <w:r w:rsidRPr="00A837EA">
        <w:rPr>
          <w:rFonts w:ascii="Times New Roman" w:hAnsi="Times New Roman" w:cs="Times New Roman"/>
          <w:bCs/>
          <w:sz w:val="24"/>
          <w:szCs w:val="24"/>
          <w:lang w:val="en-US"/>
        </w:rPr>
        <w:t>(Garfinkel, Sarah N. et al., 2016)</w:t>
      </w:r>
      <w:r w:rsidRPr="00A837EA">
        <w:rPr>
          <w:rFonts w:ascii="Times New Roman" w:hAnsi="Times New Roman" w:cs="Times New Roman"/>
          <w:sz w:val="24"/>
          <w:szCs w:val="24"/>
        </w:rPr>
        <w:t xml:space="preserve">, whereas the gastric interoception task has been shown to correlate moderately </w:t>
      </w:r>
      <w:r w:rsidRPr="00A837EA">
        <w:rPr>
          <w:rFonts w:ascii="Times New Roman" w:hAnsi="Times New Roman" w:cs="Times New Roman"/>
          <w:bCs/>
          <w:sz w:val="24"/>
          <w:szCs w:val="24"/>
          <w:lang w:val="en-US"/>
        </w:rPr>
        <w:t xml:space="preserve">(Herbert, </w:t>
      </w:r>
      <w:proofErr w:type="spellStart"/>
      <w:r w:rsidRPr="00A837EA">
        <w:rPr>
          <w:rFonts w:ascii="Times New Roman" w:hAnsi="Times New Roman" w:cs="Times New Roman"/>
          <w:bCs/>
          <w:sz w:val="24"/>
          <w:szCs w:val="24"/>
          <w:lang w:val="en-US"/>
        </w:rPr>
        <w:t>Muth</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t>Pollatos</w:t>
      </w:r>
      <w:proofErr w:type="spellEnd"/>
      <w:r w:rsidRPr="00A837EA">
        <w:rPr>
          <w:rFonts w:ascii="Times New Roman" w:hAnsi="Times New Roman" w:cs="Times New Roman"/>
          <w:bCs/>
          <w:sz w:val="24"/>
          <w:szCs w:val="24"/>
          <w:lang w:val="en-US"/>
        </w:rPr>
        <w:t>, &amp; Herbert, 2012)</w:t>
      </w:r>
      <w:r w:rsidRPr="00A837EA">
        <w:rPr>
          <w:rFonts w:ascii="Times New Roman" w:hAnsi="Times New Roman" w:cs="Times New Roman"/>
          <w:sz w:val="24"/>
          <w:szCs w:val="24"/>
        </w:rPr>
        <w:t xml:space="preserve">. </w:t>
      </w:r>
    </w:p>
    <w:p w14:paraId="16CC2BC9" w14:textId="2A0E9591" w:rsidR="00C64765" w:rsidRPr="00A837EA" w:rsidRDefault="00C64765" w:rsidP="001818B2">
      <w:pPr>
        <w:spacing w:line="480" w:lineRule="auto"/>
        <w:ind w:firstLine="720"/>
        <w:jc w:val="both"/>
        <w:rPr>
          <w:rFonts w:ascii="Times New Roman" w:hAnsi="Times New Roman" w:cs="Times New Roman"/>
          <w:sz w:val="24"/>
          <w:szCs w:val="24"/>
        </w:rPr>
      </w:pPr>
      <w:r w:rsidRPr="00A837EA">
        <w:rPr>
          <w:rFonts w:ascii="Times New Roman" w:hAnsi="Times New Roman" w:cs="Times New Roman"/>
          <w:sz w:val="24"/>
          <w:szCs w:val="24"/>
        </w:rPr>
        <w:t>In psycholog</w:t>
      </w:r>
      <w:r w:rsidR="00187AC0">
        <w:rPr>
          <w:rFonts w:ascii="Times New Roman" w:hAnsi="Times New Roman" w:cs="Times New Roman"/>
          <w:sz w:val="24"/>
          <w:szCs w:val="24"/>
        </w:rPr>
        <w:t>ical studies</w:t>
      </w:r>
      <w:r w:rsidRPr="00A837EA">
        <w:rPr>
          <w:rFonts w:ascii="Times New Roman" w:hAnsi="Times New Roman" w:cs="Times New Roman"/>
          <w:sz w:val="24"/>
          <w:szCs w:val="24"/>
        </w:rPr>
        <w:t xml:space="preserve">, the heartbeat  tasks have been most used as they are </w:t>
      </w:r>
      <w:r w:rsidR="00187AC0">
        <w:rPr>
          <w:rFonts w:ascii="Times New Roman" w:hAnsi="Times New Roman" w:cs="Times New Roman"/>
          <w:sz w:val="24"/>
          <w:szCs w:val="24"/>
        </w:rPr>
        <w:t>simple,</w:t>
      </w:r>
      <w:r w:rsidRPr="00A837EA">
        <w:rPr>
          <w:rFonts w:ascii="Times New Roman" w:hAnsi="Times New Roman" w:cs="Times New Roman"/>
          <w:sz w:val="24"/>
          <w:szCs w:val="24"/>
        </w:rPr>
        <w:t xml:space="preserve"> non-invasive methods, and possible extraneous factors influencing measurements, such as gender, body weight, or body position, have been extensively studied </w:t>
      </w:r>
      <w:r w:rsidRPr="00A837EA">
        <w:rPr>
          <w:rFonts w:ascii="Times New Roman" w:hAnsi="Times New Roman" w:cs="Times New Roman"/>
          <w:bCs/>
          <w:sz w:val="24"/>
          <w:szCs w:val="24"/>
          <w:lang w:val="en-US"/>
        </w:rPr>
        <w:t>(Jones, 1994; Jones, Jones, Rouse, Scott, &amp; Caldwell, 1987; Rouse, Jones, &amp; Jones, 1988)</w:t>
      </w:r>
      <w:r w:rsidRPr="00A837EA">
        <w:rPr>
          <w:rFonts w:ascii="Times New Roman" w:hAnsi="Times New Roman" w:cs="Times New Roman"/>
          <w:sz w:val="24"/>
          <w:szCs w:val="24"/>
        </w:rPr>
        <w:t xml:space="preserve">. In the heartbeat tracking task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Schandry</w:t>
      </w:r>
      <w:proofErr w:type="spellEnd"/>
      <w:r w:rsidRPr="00A837EA">
        <w:rPr>
          <w:rFonts w:ascii="Times New Roman" w:hAnsi="Times New Roman" w:cs="Times New Roman"/>
          <w:bCs/>
          <w:sz w:val="24"/>
          <w:szCs w:val="24"/>
          <w:lang w:val="en-US"/>
        </w:rPr>
        <w:t>, 1981)</w:t>
      </w:r>
      <w:r w:rsidRPr="00A837EA">
        <w:rPr>
          <w:rFonts w:ascii="Times New Roman" w:hAnsi="Times New Roman" w:cs="Times New Roman"/>
          <w:sz w:val="24"/>
          <w:szCs w:val="24"/>
        </w:rPr>
        <w:t xml:space="preserve"> participants are asked to silently count their own heartbeats, without feeling their pulse, during brief intervals, and report the number of heartbeats they have counted. Comparing this response with electrocardiogram recordings of the actual heartbeats in those intervals provides a measure of cardiac interoceptive accuracy. Good heartbeat perceivers may be distinguished from poor heartbeat perceivers by a median split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Tsakiris</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lastRenderedPageBreak/>
        <w:t>Tajadura</w:t>
      </w:r>
      <w:proofErr w:type="spellEnd"/>
      <w:r w:rsidRPr="00A837EA">
        <w:rPr>
          <w:rFonts w:ascii="Times New Roman" w:hAnsi="Times New Roman" w:cs="Times New Roman"/>
          <w:bCs/>
          <w:sz w:val="24"/>
          <w:szCs w:val="24"/>
          <w:lang w:val="en-US"/>
        </w:rPr>
        <w:t xml:space="preserve">-Jimenez, &amp; </w:t>
      </w:r>
      <w:proofErr w:type="spellStart"/>
      <w:r w:rsidRPr="00A837EA">
        <w:rPr>
          <w:rFonts w:ascii="Times New Roman" w:hAnsi="Times New Roman" w:cs="Times New Roman"/>
          <w:bCs/>
          <w:sz w:val="24"/>
          <w:szCs w:val="24"/>
          <w:lang w:val="en-US"/>
        </w:rPr>
        <w:t>Costantini</w:t>
      </w:r>
      <w:proofErr w:type="spellEnd"/>
      <w:r w:rsidRPr="00A837EA">
        <w:rPr>
          <w:rFonts w:ascii="Times New Roman" w:hAnsi="Times New Roman" w:cs="Times New Roman"/>
          <w:bCs/>
          <w:sz w:val="24"/>
          <w:szCs w:val="24"/>
          <w:lang w:val="en-US"/>
        </w:rPr>
        <w:t>, 2011)</w:t>
      </w:r>
      <w:r w:rsidRPr="00A837EA">
        <w:rPr>
          <w:rFonts w:ascii="Times New Roman" w:hAnsi="Times New Roman" w:cs="Times New Roman"/>
          <w:sz w:val="24"/>
          <w:szCs w:val="24"/>
        </w:rPr>
        <w:t xml:space="preserve">, or more often, by reaching a certain threshold in accuracy (e.g. accuracy above 0.85 </w:t>
      </w:r>
      <w:r w:rsidRPr="00A837EA">
        <w:rPr>
          <w:rFonts w:ascii="Times New Roman" w:hAnsi="Times New Roman" w:cs="Times New Roman"/>
          <w:bCs/>
          <w:sz w:val="24"/>
          <w:szCs w:val="24"/>
          <w:lang w:val="en-US"/>
        </w:rPr>
        <w:t xml:space="preserve">(Herbert, </w:t>
      </w:r>
      <w:proofErr w:type="spellStart"/>
      <w:r w:rsidRPr="00A837EA">
        <w:rPr>
          <w:rFonts w:ascii="Times New Roman" w:hAnsi="Times New Roman" w:cs="Times New Roman"/>
          <w:bCs/>
          <w:sz w:val="24"/>
          <w:szCs w:val="24"/>
          <w:lang w:val="en-US"/>
        </w:rPr>
        <w:t>Pollatos</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Schandry</w:t>
      </w:r>
      <w:proofErr w:type="spellEnd"/>
      <w:r w:rsidRPr="00A837EA">
        <w:rPr>
          <w:rFonts w:ascii="Times New Roman" w:hAnsi="Times New Roman" w:cs="Times New Roman"/>
          <w:bCs/>
          <w:sz w:val="24"/>
          <w:szCs w:val="24"/>
          <w:lang w:val="en-US"/>
        </w:rPr>
        <w:t xml:space="preserve">, 2007; </w:t>
      </w:r>
      <w:proofErr w:type="spellStart"/>
      <w:r w:rsidRPr="00A837EA">
        <w:rPr>
          <w:rFonts w:ascii="Times New Roman" w:hAnsi="Times New Roman" w:cs="Times New Roman"/>
          <w:bCs/>
          <w:sz w:val="24"/>
          <w:szCs w:val="24"/>
          <w:lang w:val="en-US"/>
        </w:rPr>
        <w:t>Pollatos</w:t>
      </w:r>
      <w:proofErr w:type="spellEnd"/>
      <w:r w:rsidRPr="00A837EA">
        <w:rPr>
          <w:rFonts w:ascii="Times New Roman" w:hAnsi="Times New Roman" w:cs="Times New Roman"/>
          <w:bCs/>
          <w:sz w:val="24"/>
          <w:szCs w:val="24"/>
          <w:lang w:val="en-US"/>
        </w:rPr>
        <w:t xml:space="preserve">, Herbert, Matthias, &amp; </w:t>
      </w:r>
      <w:proofErr w:type="spellStart"/>
      <w:r w:rsidRPr="00A837EA">
        <w:rPr>
          <w:rFonts w:ascii="Times New Roman" w:hAnsi="Times New Roman" w:cs="Times New Roman"/>
          <w:bCs/>
          <w:sz w:val="24"/>
          <w:szCs w:val="24"/>
          <w:lang w:val="en-US"/>
        </w:rPr>
        <w:t>Schandry</w:t>
      </w:r>
      <w:proofErr w:type="spellEnd"/>
      <w:r w:rsidRPr="00A837EA">
        <w:rPr>
          <w:rFonts w:ascii="Times New Roman" w:hAnsi="Times New Roman" w:cs="Times New Roman"/>
          <w:bCs/>
          <w:sz w:val="24"/>
          <w:szCs w:val="24"/>
          <w:lang w:val="en-US"/>
        </w:rPr>
        <w:t xml:space="preserve">, 2007; Werner, Jung, </w:t>
      </w:r>
      <w:proofErr w:type="spellStart"/>
      <w:r w:rsidRPr="00A837EA">
        <w:rPr>
          <w:rFonts w:ascii="Times New Roman" w:hAnsi="Times New Roman" w:cs="Times New Roman"/>
          <w:bCs/>
          <w:sz w:val="24"/>
          <w:szCs w:val="24"/>
          <w:lang w:val="en-US"/>
        </w:rPr>
        <w:t>Duschek</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Schandry</w:t>
      </w:r>
      <w:proofErr w:type="spellEnd"/>
      <w:r w:rsidRPr="00A837EA">
        <w:rPr>
          <w:rFonts w:ascii="Times New Roman" w:hAnsi="Times New Roman" w:cs="Times New Roman"/>
          <w:bCs/>
          <w:sz w:val="24"/>
          <w:szCs w:val="24"/>
          <w:lang w:val="en-US"/>
        </w:rPr>
        <w:t>, 2009)</w:t>
      </w:r>
      <w:r w:rsidRPr="00A837EA">
        <w:rPr>
          <w:rFonts w:ascii="Times New Roman" w:hAnsi="Times New Roman" w:cs="Times New Roman"/>
          <w:sz w:val="24"/>
          <w:szCs w:val="24"/>
        </w:rPr>
        <w:t xml:space="preserve">. In the heartbeat discrimination task </w:t>
      </w:r>
      <w:r w:rsidRPr="00A837EA">
        <w:rPr>
          <w:rFonts w:ascii="Times New Roman" w:hAnsi="Times New Roman" w:cs="Times New Roman"/>
          <w:bCs/>
          <w:sz w:val="24"/>
          <w:szCs w:val="24"/>
          <w:lang w:val="en-US"/>
        </w:rPr>
        <w:t>(Whitehead et al., 1977)</w:t>
      </w:r>
      <w:r w:rsidRPr="00A837EA">
        <w:rPr>
          <w:rFonts w:ascii="Times New Roman" w:hAnsi="Times New Roman" w:cs="Times New Roman"/>
          <w:sz w:val="24"/>
          <w:szCs w:val="24"/>
        </w:rPr>
        <w:t xml:space="preserve"> participants are asked to judge whether a series of auditory notes, triggered by the participant’s heartbeat, is presented in synchrony or asynchrony with their heartbeats. Here, good heartbeat perceivers are identified </w:t>
      </w:r>
      <w:r w:rsidR="00187AC0">
        <w:rPr>
          <w:rFonts w:ascii="Times New Roman" w:hAnsi="Times New Roman" w:cs="Times New Roman"/>
          <w:sz w:val="24"/>
          <w:szCs w:val="24"/>
        </w:rPr>
        <w:t>as those who have</w:t>
      </w:r>
      <w:r w:rsidRPr="00A837EA">
        <w:rPr>
          <w:rFonts w:ascii="Times New Roman" w:hAnsi="Times New Roman" w:cs="Times New Roman"/>
          <w:sz w:val="24"/>
          <w:szCs w:val="24"/>
        </w:rPr>
        <w:t xml:space="preserve"> a score above chance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Eshkevari</w:t>
      </w:r>
      <w:proofErr w:type="spellEnd"/>
      <w:r w:rsidRPr="00A837EA">
        <w:rPr>
          <w:rFonts w:ascii="Times New Roman" w:hAnsi="Times New Roman" w:cs="Times New Roman"/>
          <w:bCs/>
          <w:sz w:val="24"/>
          <w:szCs w:val="24"/>
          <w:lang w:val="en-US"/>
        </w:rPr>
        <w:t xml:space="preserve">, Rieger, </w:t>
      </w:r>
      <w:proofErr w:type="spellStart"/>
      <w:r w:rsidRPr="00A837EA">
        <w:rPr>
          <w:rFonts w:ascii="Times New Roman" w:hAnsi="Times New Roman" w:cs="Times New Roman"/>
          <w:bCs/>
          <w:sz w:val="24"/>
          <w:szCs w:val="24"/>
          <w:lang w:val="en-US"/>
        </w:rPr>
        <w:t>Musiat</w:t>
      </w:r>
      <w:proofErr w:type="spellEnd"/>
      <w:r w:rsidRPr="00A837EA">
        <w:rPr>
          <w:rFonts w:ascii="Times New Roman" w:hAnsi="Times New Roman" w:cs="Times New Roman"/>
          <w:bCs/>
          <w:sz w:val="24"/>
          <w:szCs w:val="24"/>
          <w:lang w:val="en-US"/>
        </w:rPr>
        <w:t xml:space="preserve">, &amp; Treasure, 2014; </w:t>
      </w:r>
      <w:proofErr w:type="spellStart"/>
      <w:r w:rsidRPr="00A837EA">
        <w:rPr>
          <w:rFonts w:ascii="Times New Roman" w:hAnsi="Times New Roman" w:cs="Times New Roman"/>
          <w:bCs/>
          <w:sz w:val="24"/>
          <w:szCs w:val="24"/>
          <w:lang w:val="en-US"/>
        </w:rPr>
        <w:t>Harver</w:t>
      </w:r>
      <w:proofErr w:type="spellEnd"/>
      <w:r w:rsidRPr="00A837EA">
        <w:rPr>
          <w:rFonts w:ascii="Times New Roman" w:hAnsi="Times New Roman" w:cs="Times New Roman"/>
          <w:bCs/>
          <w:sz w:val="24"/>
          <w:szCs w:val="24"/>
          <w:lang w:val="en-US"/>
        </w:rPr>
        <w:t xml:space="preserve"> et al., 1993; Wiens, 2005)</w:t>
      </w:r>
      <w:r w:rsidRPr="00A837EA">
        <w:rPr>
          <w:rFonts w:ascii="Times New Roman" w:hAnsi="Times New Roman" w:cs="Times New Roman"/>
          <w:sz w:val="24"/>
          <w:szCs w:val="24"/>
        </w:rPr>
        <w:t xml:space="preserve">. </w:t>
      </w:r>
    </w:p>
    <w:p w14:paraId="31B874F1" w14:textId="4D1A24FD" w:rsidR="00C64765" w:rsidRPr="00A837EA" w:rsidRDefault="00C64765" w:rsidP="001818B2">
      <w:pPr>
        <w:spacing w:line="480" w:lineRule="auto"/>
        <w:ind w:firstLine="720"/>
        <w:jc w:val="both"/>
        <w:rPr>
          <w:rFonts w:ascii="Times New Roman" w:hAnsi="Times New Roman" w:cs="Times New Roman"/>
          <w:sz w:val="24"/>
          <w:szCs w:val="24"/>
        </w:rPr>
      </w:pPr>
      <w:r w:rsidRPr="00A837EA">
        <w:rPr>
          <w:rFonts w:ascii="Times New Roman" w:hAnsi="Times New Roman" w:cs="Times New Roman"/>
          <w:sz w:val="24"/>
          <w:szCs w:val="24"/>
        </w:rPr>
        <w:t xml:space="preserve">Both heartbeat perception tasks have weaknesses. Cardiovascular variables may affect performance in both tasks. For example, people with high blood pressure perform better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Koroboki</w:t>
      </w:r>
      <w:proofErr w:type="spellEnd"/>
      <w:r w:rsidRPr="00A837EA">
        <w:rPr>
          <w:rFonts w:ascii="Times New Roman" w:hAnsi="Times New Roman" w:cs="Times New Roman"/>
          <w:bCs/>
          <w:sz w:val="24"/>
          <w:szCs w:val="24"/>
          <w:lang w:val="en-US"/>
        </w:rPr>
        <w:t xml:space="preserve"> et al., 2010)</w:t>
      </w:r>
      <w:r w:rsidRPr="00A837EA">
        <w:rPr>
          <w:rFonts w:ascii="Times New Roman" w:hAnsi="Times New Roman" w:cs="Times New Roman"/>
          <w:sz w:val="24"/>
          <w:szCs w:val="24"/>
        </w:rPr>
        <w:t xml:space="preserve"> and people with a larger stroke volume do too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Schandry</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t>Bestler</w:t>
      </w:r>
      <w:proofErr w:type="spellEnd"/>
      <w:r w:rsidRPr="00A837EA">
        <w:rPr>
          <w:rFonts w:ascii="Times New Roman" w:hAnsi="Times New Roman" w:cs="Times New Roman"/>
          <w:bCs/>
          <w:sz w:val="24"/>
          <w:szCs w:val="24"/>
          <w:lang w:val="en-US"/>
        </w:rPr>
        <w:t>, &amp; Montoya, 1993)</w:t>
      </w:r>
      <w:r w:rsidRPr="00A837EA">
        <w:rPr>
          <w:rFonts w:ascii="Times New Roman" w:hAnsi="Times New Roman" w:cs="Times New Roman"/>
          <w:sz w:val="24"/>
          <w:szCs w:val="24"/>
        </w:rPr>
        <w:t xml:space="preserve">. </w:t>
      </w:r>
      <w:r w:rsidRPr="00A837EA">
        <w:rPr>
          <w:rFonts w:ascii="Times New Roman" w:hAnsi="Times New Roman" w:cs="Times New Roman"/>
          <w:color w:val="000000" w:themeColor="text1"/>
          <w:sz w:val="24"/>
          <w:szCs w:val="24"/>
        </w:rPr>
        <w:t xml:space="preserve">The heartbeat tracking task may be confounded by prior knowledge about heartrate </w:t>
      </w:r>
      <w:r w:rsidRPr="00A837EA">
        <w:rPr>
          <w:rFonts w:ascii="Times New Roman" w:hAnsi="Times New Roman" w:cs="Times New Roman"/>
          <w:bCs/>
          <w:color w:val="000000" w:themeColor="text1"/>
          <w:sz w:val="24"/>
          <w:szCs w:val="24"/>
          <w:lang w:val="en-US"/>
        </w:rPr>
        <w:t xml:space="preserve">(Knapp-Kline &amp; Kline, 2005; Murphy, Brewer, Hobson, </w:t>
      </w:r>
      <w:proofErr w:type="spellStart"/>
      <w:r w:rsidRPr="00A837EA">
        <w:rPr>
          <w:rFonts w:ascii="Times New Roman" w:hAnsi="Times New Roman" w:cs="Times New Roman"/>
          <w:bCs/>
          <w:color w:val="000000" w:themeColor="text1"/>
          <w:sz w:val="24"/>
          <w:szCs w:val="24"/>
          <w:lang w:val="en-US"/>
        </w:rPr>
        <w:t>Catmur</w:t>
      </w:r>
      <w:proofErr w:type="spellEnd"/>
      <w:r w:rsidRPr="00A837EA">
        <w:rPr>
          <w:rFonts w:ascii="Times New Roman" w:hAnsi="Times New Roman" w:cs="Times New Roman"/>
          <w:bCs/>
          <w:color w:val="000000" w:themeColor="text1"/>
          <w:sz w:val="24"/>
          <w:szCs w:val="24"/>
          <w:lang w:val="en-US"/>
        </w:rPr>
        <w:t xml:space="preserve">, &amp; Bird, 2018; Phillips, G. C., Jones, Rieger, &amp; Snell, 1999; Ring &amp; </w:t>
      </w:r>
      <w:proofErr w:type="spellStart"/>
      <w:r w:rsidRPr="00A837EA">
        <w:rPr>
          <w:rFonts w:ascii="Times New Roman" w:hAnsi="Times New Roman" w:cs="Times New Roman"/>
          <w:bCs/>
          <w:color w:val="000000" w:themeColor="text1"/>
          <w:sz w:val="24"/>
          <w:szCs w:val="24"/>
          <w:lang w:val="en-US"/>
        </w:rPr>
        <w:t>Brener</w:t>
      </w:r>
      <w:proofErr w:type="spellEnd"/>
      <w:r w:rsidRPr="00A837EA">
        <w:rPr>
          <w:rFonts w:ascii="Times New Roman" w:hAnsi="Times New Roman" w:cs="Times New Roman"/>
          <w:bCs/>
          <w:color w:val="000000" w:themeColor="text1"/>
          <w:sz w:val="24"/>
          <w:szCs w:val="24"/>
          <w:lang w:val="en-US"/>
        </w:rPr>
        <w:t xml:space="preserve">, 1996; Ring, </w:t>
      </w:r>
      <w:proofErr w:type="spellStart"/>
      <w:r w:rsidRPr="00A837EA">
        <w:rPr>
          <w:rFonts w:ascii="Times New Roman" w:hAnsi="Times New Roman" w:cs="Times New Roman"/>
          <w:bCs/>
          <w:color w:val="000000" w:themeColor="text1"/>
          <w:sz w:val="24"/>
          <w:szCs w:val="24"/>
          <w:lang w:val="en-US"/>
        </w:rPr>
        <w:t>Brener</w:t>
      </w:r>
      <w:proofErr w:type="spellEnd"/>
      <w:r w:rsidRPr="00A837EA">
        <w:rPr>
          <w:rFonts w:ascii="Times New Roman" w:hAnsi="Times New Roman" w:cs="Times New Roman"/>
          <w:bCs/>
          <w:color w:val="000000" w:themeColor="text1"/>
          <w:sz w:val="24"/>
          <w:szCs w:val="24"/>
          <w:lang w:val="en-US"/>
        </w:rPr>
        <w:t xml:space="preserve">, Knapp, &amp; Mailloux, 2015; Ring &amp; </w:t>
      </w:r>
      <w:proofErr w:type="spellStart"/>
      <w:r w:rsidRPr="00A837EA">
        <w:rPr>
          <w:rFonts w:ascii="Times New Roman" w:hAnsi="Times New Roman" w:cs="Times New Roman"/>
          <w:bCs/>
          <w:color w:val="000000" w:themeColor="text1"/>
          <w:sz w:val="24"/>
          <w:szCs w:val="24"/>
          <w:lang w:val="en-US"/>
        </w:rPr>
        <w:t>Brener</w:t>
      </w:r>
      <w:proofErr w:type="spellEnd"/>
      <w:r w:rsidRPr="00A837EA">
        <w:rPr>
          <w:rFonts w:ascii="Times New Roman" w:hAnsi="Times New Roman" w:cs="Times New Roman"/>
          <w:bCs/>
          <w:color w:val="000000" w:themeColor="text1"/>
          <w:sz w:val="24"/>
          <w:szCs w:val="24"/>
          <w:lang w:val="en-US"/>
        </w:rPr>
        <w:t>, 2018)</w:t>
      </w:r>
      <w:r w:rsidRPr="00A837EA">
        <w:rPr>
          <w:rFonts w:ascii="Times New Roman" w:hAnsi="Times New Roman" w:cs="Times New Roman"/>
          <w:color w:val="000000" w:themeColor="text1"/>
          <w:sz w:val="24"/>
          <w:szCs w:val="24"/>
        </w:rPr>
        <w:t xml:space="preserve">. Performance on the task is also characterised by under-reporting of heartbeats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Desmedt</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Luminet</w:t>
      </w:r>
      <w:proofErr w:type="spellEnd"/>
      <w:r w:rsidRPr="00A837EA">
        <w:rPr>
          <w:rFonts w:ascii="Times New Roman" w:hAnsi="Times New Roman" w:cs="Times New Roman"/>
          <w:bCs/>
          <w:color w:val="000000" w:themeColor="text1"/>
          <w:sz w:val="24"/>
          <w:szCs w:val="24"/>
          <w:lang w:val="en-US"/>
        </w:rPr>
        <w:t xml:space="preserve">, &amp; Corneille, 2018; </w:t>
      </w:r>
      <w:proofErr w:type="spellStart"/>
      <w:r w:rsidRPr="00A837EA">
        <w:rPr>
          <w:rFonts w:ascii="Times New Roman" w:hAnsi="Times New Roman" w:cs="Times New Roman"/>
          <w:bCs/>
          <w:color w:val="000000" w:themeColor="text1"/>
          <w:sz w:val="24"/>
          <w:szCs w:val="24"/>
          <w:lang w:val="en-US"/>
        </w:rPr>
        <w:t>Zamariola</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Maurage</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Luminet</w:t>
      </w:r>
      <w:proofErr w:type="spellEnd"/>
      <w:r w:rsidRPr="00A837EA">
        <w:rPr>
          <w:rFonts w:ascii="Times New Roman" w:hAnsi="Times New Roman" w:cs="Times New Roman"/>
          <w:bCs/>
          <w:color w:val="000000" w:themeColor="text1"/>
          <w:sz w:val="24"/>
          <w:szCs w:val="24"/>
          <w:lang w:val="en-US"/>
        </w:rPr>
        <w:t>, &amp; Corneille, 2018)</w:t>
      </w:r>
      <w:r w:rsidRPr="00A837EA">
        <w:rPr>
          <w:rFonts w:ascii="Times New Roman" w:hAnsi="Times New Roman" w:cs="Times New Roman"/>
          <w:color w:val="000000" w:themeColor="text1"/>
          <w:sz w:val="24"/>
          <w:szCs w:val="24"/>
        </w:rPr>
        <w:t>. These confounds have led to attempt</w:t>
      </w:r>
      <w:r w:rsidR="008A03C7">
        <w:rPr>
          <w:rFonts w:ascii="Times New Roman" w:hAnsi="Times New Roman" w:cs="Times New Roman"/>
          <w:color w:val="000000" w:themeColor="text1"/>
          <w:sz w:val="24"/>
          <w:szCs w:val="24"/>
        </w:rPr>
        <w:t>s</w:t>
      </w:r>
      <w:r w:rsidRPr="00A837EA">
        <w:rPr>
          <w:rFonts w:ascii="Times New Roman" w:hAnsi="Times New Roman" w:cs="Times New Roman"/>
          <w:color w:val="000000" w:themeColor="text1"/>
          <w:sz w:val="24"/>
          <w:szCs w:val="24"/>
        </w:rPr>
        <w:t xml:space="preserve"> to control for this, for example by controlling for time-estimation ability (e.g. </w:t>
      </w:r>
      <w:r w:rsidRPr="00A837EA">
        <w:rPr>
          <w:rFonts w:ascii="Times New Roman" w:hAnsi="Times New Roman" w:cs="Times New Roman"/>
          <w:bCs/>
          <w:color w:val="000000" w:themeColor="text1"/>
          <w:sz w:val="24"/>
          <w:szCs w:val="24"/>
          <w:lang w:val="en-US"/>
        </w:rPr>
        <w:t xml:space="preserve">(Shah, </w:t>
      </w:r>
      <w:proofErr w:type="spellStart"/>
      <w:r w:rsidRPr="00A837EA">
        <w:rPr>
          <w:rFonts w:ascii="Times New Roman" w:hAnsi="Times New Roman" w:cs="Times New Roman"/>
          <w:bCs/>
          <w:color w:val="000000" w:themeColor="text1"/>
          <w:sz w:val="24"/>
          <w:szCs w:val="24"/>
          <w:lang w:val="en-US"/>
        </w:rPr>
        <w:t>Catmur</w:t>
      </w:r>
      <w:proofErr w:type="spellEnd"/>
      <w:r w:rsidRPr="00A837EA">
        <w:rPr>
          <w:rFonts w:ascii="Times New Roman" w:hAnsi="Times New Roman" w:cs="Times New Roman"/>
          <w:bCs/>
          <w:color w:val="000000" w:themeColor="text1"/>
          <w:sz w:val="24"/>
          <w:szCs w:val="24"/>
          <w:lang w:val="en-US"/>
        </w:rPr>
        <w:t>, &amp; Bird, 2016)</w:t>
      </w:r>
      <w:r w:rsidRPr="00A837EA">
        <w:rPr>
          <w:rFonts w:ascii="Times New Roman" w:hAnsi="Times New Roman" w:cs="Times New Roman"/>
          <w:color w:val="000000" w:themeColor="text1"/>
          <w:sz w:val="24"/>
          <w:szCs w:val="24"/>
        </w:rPr>
        <w:t xml:space="preserve">. The heartbeat discrimination task is less affected by this knowledge, but instead has the problem of a floor effect; </w:t>
      </w:r>
      <w:r w:rsidR="00187AC0">
        <w:rPr>
          <w:rFonts w:ascii="Times New Roman" w:hAnsi="Times New Roman" w:cs="Times New Roman"/>
          <w:color w:val="000000" w:themeColor="text1"/>
          <w:sz w:val="24"/>
          <w:szCs w:val="24"/>
        </w:rPr>
        <w:t>h</w:t>
      </w:r>
      <w:r w:rsidRPr="00A837EA">
        <w:rPr>
          <w:rFonts w:ascii="Times New Roman" w:hAnsi="Times New Roman" w:cs="Times New Roman"/>
          <w:color w:val="000000" w:themeColor="text1"/>
          <w:sz w:val="24"/>
          <w:szCs w:val="24"/>
        </w:rPr>
        <w:t xml:space="preserve">ealthy participants find this task hard and most will perform at chance or slightly above chance level, making the distinction between poor and good perceivers unreliable </w:t>
      </w:r>
      <w:r w:rsidRPr="00A837EA">
        <w:rPr>
          <w:rFonts w:ascii="Times New Roman" w:hAnsi="Times New Roman" w:cs="Times New Roman"/>
          <w:bCs/>
          <w:color w:val="000000" w:themeColor="text1"/>
          <w:sz w:val="24"/>
          <w:szCs w:val="24"/>
          <w:lang w:val="en-US"/>
        </w:rPr>
        <w:t>(Ehlers &amp; Breuer, 1996; Knapp-Kline &amp; Kline, 2005; Phillips, G. C. et al., 1999)</w:t>
      </w:r>
      <w:r w:rsidRPr="00A837EA">
        <w:rPr>
          <w:rFonts w:ascii="Times New Roman" w:hAnsi="Times New Roman" w:cs="Times New Roman"/>
          <w:color w:val="000000" w:themeColor="text1"/>
          <w:sz w:val="24"/>
          <w:szCs w:val="24"/>
        </w:rPr>
        <w:t xml:space="preserve">. Additionally, the heartbeat discrimination task requires participants to associate stimuli in two different modalities (auditory tone and interoceptive heartbeat) with each other, which may divide attention and may hamper the detection of the less obvious stimulus (heartbeat). Furthermore, instead of mere detection of their heartbeat, participants are asked to make a judgement about </w:t>
      </w:r>
      <w:r w:rsidRPr="00A837EA">
        <w:rPr>
          <w:rFonts w:ascii="Times New Roman" w:hAnsi="Times New Roman" w:cs="Times New Roman"/>
          <w:color w:val="000000" w:themeColor="text1"/>
          <w:sz w:val="24"/>
          <w:szCs w:val="24"/>
        </w:rPr>
        <w:lastRenderedPageBreak/>
        <w:t xml:space="preserve">their heartbeat. The heartbeat discrimination task and the heartbeat tracking task may therefore not necessarily measure the same ability </w:t>
      </w:r>
      <w:r w:rsidRPr="00A837EA">
        <w:rPr>
          <w:rFonts w:ascii="Times New Roman" w:hAnsi="Times New Roman" w:cs="Times New Roman"/>
          <w:bCs/>
          <w:color w:val="000000" w:themeColor="text1"/>
          <w:sz w:val="24"/>
          <w:szCs w:val="24"/>
          <w:lang w:val="en-US"/>
        </w:rPr>
        <w:t>(Phillips, G. C. et al., 1999)</w:t>
      </w:r>
      <w:r w:rsidR="00187AC0">
        <w:rPr>
          <w:rFonts w:ascii="Times New Roman" w:hAnsi="Times New Roman" w:cs="Times New Roman"/>
          <w:color w:val="000000" w:themeColor="text1"/>
          <w:sz w:val="24"/>
          <w:szCs w:val="24"/>
        </w:rPr>
        <w:t>; indeed, t</w:t>
      </w:r>
      <w:r w:rsidRPr="00A837EA">
        <w:rPr>
          <w:rFonts w:ascii="Times New Roman" w:hAnsi="Times New Roman" w:cs="Times New Roman"/>
          <w:color w:val="000000" w:themeColor="text1"/>
          <w:sz w:val="24"/>
          <w:szCs w:val="24"/>
        </w:rPr>
        <w:t xml:space="preserve">he two heartbeat tasks do not always correlate </w:t>
      </w:r>
      <w:r w:rsidRPr="00A837EA">
        <w:rPr>
          <w:rFonts w:ascii="Times New Roman" w:hAnsi="Times New Roman" w:cs="Times New Roman"/>
          <w:bCs/>
          <w:color w:val="000000" w:themeColor="text1"/>
          <w:sz w:val="24"/>
          <w:szCs w:val="24"/>
          <w:lang w:val="en-US"/>
        </w:rPr>
        <w:t>(Phillips, G. C. et al., 1999; Schulz, Lass-</w:t>
      </w:r>
      <w:proofErr w:type="spellStart"/>
      <w:r w:rsidRPr="00A837EA">
        <w:rPr>
          <w:rFonts w:ascii="Times New Roman" w:hAnsi="Times New Roman" w:cs="Times New Roman"/>
          <w:bCs/>
          <w:color w:val="000000" w:themeColor="text1"/>
          <w:sz w:val="24"/>
          <w:szCs w:val="24"/>
          <w:lang w:val="en-US"/>
        </w:rPr>
        <w:t>Hennemann</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Sütterlin</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Schächinger</w:t>
      </w:r>
      <w:proofErr w:type="spellEnd"/>
      <w:r w:rsidRPr="00A837EA">
        <w:rPr>
          <w:rFonts w:ascii="Times New Roman" w:hAnsi="Times New Roman" w:cs="Times New Roman"/>
          <w:bCs/>
          <w:color w:val="000000" w:themeColor="text1"/>
          <w:sz w:val="24"/>
          <w:szCs w:val="24"/>
          <w:lang w:val="en-US"/>
        </w:rPr>
        <w:t xml:space="preserve">, &amp; </w:t>
      </w:r>
      <w:proofErr w:type="spellStart"/>
      <w:r w:rsidRPr="00A837EA">
        <w:rPr>
          <w:rFonts w:ascii="Times New Roman" w:hAnsi="Times New Roman" w:cs="Times New Roman"/>
          <w:bCs/>
          <w:color w:val="000000" w:themeColor="text1"/>
          <w:sz w:val="24"/>
          <w:szCs w:val="24"/>
          <w:lang w:val="en-US"/>
        </w:rPr>
        <w:t>Vögele</w:t>
      </w:r>
      <w:proofErr w:type="spellEnd"/>
      <w:r w:rsidRPr="00A837EA">
        <w:rPr>
          <w:rFonts w:ascii="Times New Roman" w:hAnsi="Times New Roman" w:cs="Times New Roman"/>
          <w:bCs/>
          <w:color w:val="000000" w:themeColor="text1"/>
          <w:sz w:val="24"/>
          <w:szCs w:val="24"/>
          <w:lang w:val="en-US"/>
        </w:rPr>
        <w:t>, 2013)</w:t>
      </w:r>
    </w:p>
    <w:p w14:paraId="0C6B20DD" w14:textId="1CC5F623" w:rsidR="00C64765" w:rsidRPr="00A837EA" w:rsidRDefault="00C64765" w:rsidP="001818B2">
      <w:pPr>
        <w:spacing w:line="480" w:lineRule="auto"/>
        <w:ind w:firstLine="720"/>
        <w:jc w:val="both"/>
        <w:rPr>
          <w:rFonts w:ascii="Times New Roman" w:hAnsi="Times New Roman" w:cs="Times New Roman"/>
          <w:sz w:val="24"/>
          <w:szCs w:val="24"/>
        </w:rPr>
      </w:pPr>
      <w:r w:rsidRPr="00A837EA">
        <w:rPr>
          <w:rFonts w:ascii="Times New Roman" w:hAnsi="Times New Roman" w:cs="Times New Roman"/>
          <w:sz w:val="24"/>
          <w:szCs w:val="24"/>
        </w:rPr>
        <w:t xml:space="preserve">A third commonly used </w:t>
      </w:r>
      <w:r w:rsidR="00187AC0">
        <w:rPr>
          <w:rFonts w:ascii="Times New Roman" w:hAnsi="Times New Roman" w:cs="Times New Roman"/>
          <w:sz w:val="24"/>
          <w:szCs w:val="24"/>
        </w:rPr>
        <w:t xml:space="preserve">measure </w:t>
      </w:r>
      <w:r w:rsidRPr="00A837EA">
        <w:rPr>
          <w:rFonts w:ascii="Times New Roman" w:hAnsi="Times New Roman" w:cs="Times New Roman"/>
          <w:sz w:val="24"/>
          <w:szCs w:val="24"/>
        </w:rPr>
        <w:t xml:space="preserve">of interoceptive processing is the heartbeat evoked potential (HEP). Measured by electroencephalogram (EEG), the HEP is the event-related potential (ERP) elicited by the heartbeat. ERPs are postsynaptic graded potentials time-locked to an event, usually the </w:t>
      </w:r>
      <w:r w:rsidR="00187AC0">
        <w:rPr>
          <w:rFonts w:ascii="Times New Roman" w:hAnsi="Times New Roman" w:cs="Times New Roman"/>
          <w:sz w:val="24"/>
          <w:szCs w:val="24"/>
        </w:rPr>
        <w:t>onset</w:t>
      </w:r>
      <w:r w:rsidRPr="00A837EA">
        <w:rPr>
          <w:rFonts w:ascii="Times New Roman" w:hAnsi="Times New Roman" w:cs="Times New Roman"/>
          <w:sz w:val="24"/>
          <w:szCs w:val="24"/>
        </w:rPr>
        <w:t xml:space="preserve"> of a stimulus, and in case of the HEP, the heartbeat. Graded potentials are small fluctuations in the amplitude of the resting potential and can’t be observed in the raw EEG recording. To isolate the HEP from ongoing brain activity, neural responses to the heartbeat are extracted by averaging recording</w:t>
      </w:r>
      <w:r w:rsidR="00187AC0">
        <w:rPr>
          <w:rFonts w:ascii="Times New Roman" w:hAnsi="Times New Roman" w:cs="Times New Roman"/>
          <w:sz w:val="24"/>
          <w:szCs w:val="24"/>
        </w:rPr>
        <w:t>s</w:t>
      </w:r>
      <w:r w:rsidRPr="00A837EA">
        <w:rPr>
          <w:rFonts w:ascii="Times New Roman" w:hAnsi="Times New Roman" w:cs="Times New Roman"/>
          <w:sz w:val="24"/>
          <w:szCs w:val="24"/>
        </w:rPr>
        <w:t xml:space="preserve"> of brain activity that </w:t>
      </w:r>
      <w:r w:rsidR="00187AC0">
        <w:rPr>
          <w:rFonts w:ascii="Times New Roman" w:hAnsi="Times New Roman" w:cs="Times New Roman"/>
          <w:sz w:val="24"/>
          <w:szCs w:val="24"/>
        </w:rPr>
        <w:t>are</w:t>
      </w:r>
      <w:r w:rsidRPr="00A837EA">
        <w:rPr>
          <w:rFonts w:ascii="Times New Roman" w:hAnsi="Times New Roman" w:cs="Times New Roman"/>
          <w:sz w:val="24"/>
          <w:szCs w:val="24"/>
        </w:rPr>
        <w:t xml:space="preserve"> time-locked to recording periods (epochs) around the heartbeat. Other spontaneous activity that is unrelated to the heartbeat is </w:t>
      </w:r>
      <w:r w:rsidR="00187AC0">
        <w:rPr>
          <w:rFonts w:ascii="Times New Roman" w:hAnsi="Times New Roman" w:cs="Times New Roman"/>
          <w:sz w:val="24"/>
          <w:szCs w:val="24"/>
        </w:rPr>
        <w:t xml:space="preserve">thus </w:t>
      </w:r>
      <w:r w:rsidRPr="00A837EA">
        <w:rPr>
          <w:rFonts w:ascii="Times New Roman" w:hAnsi="Times New Roman" w:cs="Times New Roman"/>
          <w:sz w:val="24"/>
          <w:szCs w:val="24"/>
        </w:rPr>
        <w:t xml:space="preserve">averaged out, and an ERP wave will become evident, which reflects only the activity that is consistently associated with the heartbeat. To facilitate the time-locking of the EEG recording to the occurrence of heartbeats, the heartbeat needs to be recorded simultaneously, by an electrocardiogram (ECG).  </w:t>
      </w:r>
    </w:p>
    <w:p w14:paraId="04D87390" w14:textId="2E646E7A" w:rsidR="00C64765" w:rsidRPr="00A837EA" w:rsidRDefault="00C64765" w:rsidP="001818B2">
      <w:pPr>
        <w:spacing w:line="480" w:lineRule="auto"/>
        <w:ind w:firstLine="720"/>
        <w:jc w:val="both"/>
        <w:rPr>
          <w:rFonts w:ascii="Times New Roman" w:hAnsi="Times New Roman" w:cs="Times New Roman"/>
          <w:sz w:val="24"/>
          <w:szCs w:val="24"/>
        </w:rPr>
      </w:pPr>
      <w:r w:rsidRPr="00A837EA">
        <w:rPr>
          <w:rFonts w:ascii="Times New Roman" w:hAnsi="Times New Roman" w:cs="Times New Roman"/>
          <w:sz w:val="24"/>
          <w:szCs w:val="24"/>
        </w:rPr>
        <w:t xml:space="preserve">The amplitude of the HEP is most pronounced in </w:t>
      </w:r>
      <w:proofErr w:type="spellStart"/>
      <w:r w:rsidRPr="00A837EA">
        <w:rPr>
          <w:rFonts w:ascii="Times New Roman" w:hAnsi="Times New Roman" w:cs="Times New Roman"/>
          <w:sz w:val="24"/>
          <w:szCs w:val="24"/>
        </w:rPr>
        <w:t>fronto</w:t>
      </w:r>
      <w:proofErr w:type="spellEnd"/>
      <w:r w:rsidRPr="00A837EA">
        <w:rPr>
          <w:rFonts w:ascii="Times New Roman" w:hAnsi="Times New Roman" w:cs="Times New Roman"/>
          <w:sz w:val="24"/>
          <w:szCs w:val="24"/>
        </w:rPr>
        <w:t xml:space="preserve">-central regions of the </w:t>
      </w:r>
      <w:proofErr w:type="gramStart"/>
      <w:r w:rsidRPr="00A837EA">
        <w:rPr>
          <w:rFonts w:ascii="Times New Roman" w:hAnsi="Times New Roman" w:cs="Times New Roman"/>
          <w:sz w:val="24"/>
          <w:szCs w:val="24"/>
        </w:rPr>
        <w:t>cortex, but</w:t>
      </w:r>
      <w:proofErr w:type="gramEnd"/>
      <w:r w:rsidRPr="00A837EA">
        <w:rPr>
          <w:rFonts w:ascii="Times New Roman" w:hAnsi="Times New Roman" w:cs="Times New Roman"/>
          <w:sz w:val="24"/>
          <w:szCs w:val="24"/>
        </w:rPr>
        <w:t xml:space="preserve"> can also be observed in the parietal regions </w:t>
      </w:r>
      <w:r w:rsidRPr="00A837EA">
        <w:rPr>
          <w:rFonts w:ascii="Times New Roman" w:hAnsi="Times New Roman" w:cs="Times New Roman"/>
          <w:bCs/>
          <w:sz w:val="24"/>
          <w:szCs w:val="24"/>
          <w:lang w:val="en-US"/>
        </w:rPr>
        <w:t xml:space="preserve">(Gray et al., 2007; </w:t>
      </w:r>
      <w:proofErr w:type="spellStart"/>
      <w:r w:rsidRPr="00A837EA">
        <w:rPr>
          <w:rFonts w:ascii="Times New Roman" w:hAnsi="Times New Roman" w:cs="Times New Roman"/>
          <w:bCs/>
          <w:sz w:val="24"/>
          <w:szCs w:val="24"/>
          <w:lang w:val="en-US"/>
        </w:rPr>
        <w:t>Schandry</w:t>
      </w:r>
      <w:proofErr w:type="spellEnd"/>
      <w:r w:rsidRPr="00A837EA">
        <w:rPr>
          <w:rFonts w:ascii="Times New Roman" w:hAnsi="Times New Roman" w:cs="Times New Roman"/>
          <w:bCs/>
          <w:sz w:val="24"/>
          <w:szCs w:val="24"/>
          <w:lang w:val="en-US"/>
        </w:rPr>
        <w:t xml:space="preserve"> &amp; Montoya, 1996)</w:t>
      </w:r>
      <w:r w:rsidRPr="00A837EA">
        <w:rPr>
          <w:rFonts w:ascii="Times New Roman" w:hAnsi="Times New Roman" w:cs="Times New Roman"/>
          <w:sz w:val="24"/>
          <w:szCs w:val="24"/>
        </w:rPr>
        <w:t xml:space="preserve">. While the amplitude of the HEP has been found to be positively correlated to accuracy in heartbeat perception tasks, a HEP is nevertheless also detectable in poor heartbeat perceivers </w:t>
      </w:r>
      <w:r w:rsidRPr="00A837EA">
        <w:rPr>
          <w:rFonts w:ascii="Times New Roman" w:hAnsi="Times New Roman" w:cs="Times New Roman"/>
          <w:bCs/>
          <w:sz w:val="24"/>
          <w:szCs w:val="24"/>
          <w:lang w:val="en-US"/>
        </w:rPr>
        <w:t xml:space="preserve">(Fukushima et al., 2011; </w:t>
      </w:r>
      <w:proofErr w:type="spellStart"/>
      <w:r w:rsidRPr="00A837EA">
        <w:rPr>
          <w:rFonts w:ascii="Times New Roman" w:hAnsi="Times New Roman" w:cs="Times New Roman"/>
          <w:bCs/>
          <w:sz w:val="24"/>
          <w:szCs w:val="24"/>
          <w:lang w:val="en-US"/>
        </w:rPr>
        <w:t>Pollatos</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Schandry</w:t>
      </w:r>
      <w:proofErr w:type="spellEnd"/>
      <w:r w:rsidRPr="00A837EA">
        <w:rPr>
          <w:rFonts w:ascii="Times New Roman" w:hAnsi="Times New Roman" w:cs="Times New Roman"/>
          <w:bCs/>
          <w:sz w:val="24"/>
          <w:szCs w:val="24"/>
          <w:lang w:val="en-US"/>
        </w:rPr>
        <w:t>, 2004)</w:t>
      </w:r>
      <w:r w:rsidRPr="00A837EA">
        <w:rPr>
          <w:rFonts w:ascii="Times New Roman" w:hAnsi="Times New Roman" w:cs="Times New Roman"/>
          <w:sz w:val="24"/>
          <w:szCs w:val="24"/>
        </w:rPr>
        <w:t xml:space="preserve">. Interoceptive activity in the insula, the ACC and the somatosensory cortex have been shown to contribute to the HEP </w:t>
      </w:r>
      <w:r w:rsidRPr="00A837EA">
        <w:rPr>
          <w:rFonts w:ascii="Times New Roman" w:hAnsi="Times New Roman" w:cs="Times New Roman"/>
          <w:bCs/>
          <w:sz w:val="24"/>
          <w:szCs w:val="24"/>
          <w:lang w:val="en-US"/>
        </w:rPr>
        <w:t xml:space="preserve">(Kern, M., </w:t>
      </w:r>
      <w:proofErr w:type="spellStart"/>
      <w:r w:rsidRPr="00A837EA">
        <w:rPr>
          <w:rFonts w:ascii="Times New Roman" w:hAnsi="Times New Roman" w:cs="Times New Roman"/>
          <w:bCs/>
          <w:sz w:val="24"/>
          <w:szCs w:val="24"/>
          <w:lang w:val="en-US"/>
        </w:rPr>
        <w:t>Aertsen</w:t>
      </w:r>
      <w:proofErr w:type="spellEnd"/>
      <w:r w:rsidRPr="00A837EA">
        <w:rPr>
          <w:rFonts w:ascii="Times New Roman" w:hAnsi="Times New Roman" w:cs="Times New Roman"/>
          <w:bCs/>
          <w:sz w:val="24"/>
          <w:szCs w:val="24"/>
          <w:lang w:val="en-US"/>
        </w:rPr>
        <w:t>, Schulze-</w:t>
      </w:r>
      <w:proofErr w:type="spellStart"/>
      <w:r w:rsidRPr="00A837EA">
        <w:rPr>
          <w:rFonts w:ascii="Times New Roman" w:hAnsi="Times New Roman" w:cs="Times New Roman"/>
          <w:bCs/>
          <w:sz w:val="24"/>
          <w:szCs w:val="24"/>
          <w:lang w:val="en-US"/>
        </w:rPr>
        <w:t>Bonhage</w:t>
      </w:r>
      <w:proofErr w:type="spellEnd"/>
      <w:r w:rsidRPr="00A837EA">
        <w:rPr>
          <w:rFonts w:ascii="Times New Roman" w:hAnsi="Times New Roman" w:cs="Times New Roman"/>
          <w:bCs/>
          <w:sz w:val="24"/>
          <w:szCs w:val="24"/>
          <w:lang w:val="en-US"/>
        </w:rPr>
        <w:t xml:space="preserve">, &amp; Ball, 2013; Park et al., 2017; </w:t>
      </w:r>
      <w:proofErr w:type="spellStart"/>
      <w:r w:rsidRPr="00A837EA">
        <w:rPr>
          <w:rFonts w:ascii="Times New Roman" w:hAnsi="Times New Roman" w:cs="Times New Roman"/>
          <w:bCs/>
          <w:sz w:val="24"/>
          <w:szCs w:val="24"/>
          <w:lang w:val="en-US"/>
        </w:rPr>
        <w:t>Pollatos</w:t>
      </w:r>
      <w:proofErr w:type="spellEnd"/>
      <w:r w:rsidRPr="00A837EA">
        <w:rPr>
          <w:rFonts w:ascii="Times New Roman" w:hAnsi="Times New Roman" w:cs="Times New Roman"/>
          <w:bCs/>
          <w:sz w:val="24"/>
          <w:szCs w:val="24"/>
          <w:lang w:val="en-US"/>
        </w:rPr>
        <w:t xml:space="preserve">, Kirsch, &amp; </w:t>
      </w:r>
      <w:proofErr w:type="spellStart"/>
      <w:r w:rsidRPr="00A837EA">
        <w:rPr>
          <w:rFonts w:ascii="Times New Roman" w:hAnsi="Times New Roman" w:cs="Times New Roman"/>
          <w:bCs/>
          <w:sz w:val="24"/>
          <w:szCs w:val="24"/>
          <w:lang w:val="en-US"/>
        </w:rPr>
        <w:t>Schandry</w:t>
      </w:r>
      <w:proofErr w:type="spellEnd"/>
      <w:r w:rsidRPr="00A837EA">
        <w:rPr>
          <w:rFonts w:ascii="Times New Roman" w:hAnsi="Times New Roman" w:cs="Times New Roman"/>
          <w:bCs/>
          <w:sz w:val="24"/>
          <w:szCs w:val="24"/>
          <w:lang w:val="en-US"/>
        </w:rPr>
        <w:t>, 2005)</w:t>
      </w:r>
      <w:r w:rsidRPr="00A837EA">
        <w:rPr>
          <w:rFonts w:ascii="Times New Roman" w:hAnsi="Times New Roman" w:cs="Times New Roman"/>
          <w:sz w:val="24"/>
          <w:szCs w:val="24"/>
        </w:rPr>
        <w:t>.</w:t>
      </w:r>
    </w:p>
    <w:p w14:paraId="7ED61468" w14:textId="77777777" w:rsidR="00C64765" w:rsidRPr="00A837EA" w:rsidRDefault="00C64765" w:rsidP="001818B2">
      <w:pPr>
        <w:spacing w:line="480" w:lineRule="auto"/>
        <w:ind w:firstLine="720"/>
        <w:jc w:val="both"/>
        <w:rPr>
          <w:rFonts w:ascii="Times New Roman" w:hAnsi="Times New Roman" w:cs="Times New Roman"/>
          <w:sz w:val="24"/>
          <w:szCs w:val="24"/>
        </w:rPr>
      </w:pPr>
    </w:p>
    <w:p w14:paraId="75D9C35A" w14:textId="22245320" w:rsidR="00C64765" w:rsidRPr="007D3025" w:rsidRDefault="00C64765" w:rsidP="001818B2">
      <w:pPr>
        <w:pStyle w:val="Heading2"/>
        <w:spacing w:line="480" w:lineRule="auto"/>
        <w:jc w:val="both"/>
        <w:rPr>
          <w:rFonts w:ascii="Times New Roman" w:hAnsi="Times New Roman" w:cs="Times New Roman"/>
          <w:b/>
          <w:bCs/>
        </w:rPr>
      </w:pPr>
      <w:r w:rsidRPr="00C861CA">
        <w:rPr>
          <w:rFonts w:ascii="Times New Roman" w:hAnsi="Times New Roman" w:cs="Times New Roman"/>
        </w:rPr>
        <w:t xml:space="preserve"> </w:t>
      </w:r>
      <w:bookmarkStart w:id="10" w:name="_Toc12481206"/>
      <w:bookmarkStart w:id="11" w:name="_Toc31308012"/>
      <w:r w:rsidR="00C861CA" w:rsidRPr="007D3025">
        <w:rPr>
          <w:rFonts w:ascii="Times New Roman" w:hAnsi="Times New Roman" w:cs="Times New Roman"/>
          <w:b/>
          <w:bCs/>
        </w:rPr>
        <w:t>1.</w:t>
      </w:r>
      <w:r w:rsidR="00767222" w:rsidRPr="007D3025">
        <w:rPr>
          <w:rFonts w:ascii="Times New Roman" w:hAnsi="Times New Roman" w:cs="Times New Roman"/>
          <w:b/>
          <w:bCs/>
        </w:rPr>
        <w:t>3</w:t>
      </w:r>
      <w:r w:rsidR="00C861CA" w:rsidRPr="007D3025">
        <w:rPr>
          <w:rFonts w:ascii="Times New Roman" w:hAnsi="Times New Roman" w:cs="Times New Roman"/>
          <w:b/>
          <w:bCs/>
        </w:rPr>
        <w:t xml:space="preserve"> </w:t>
      </w:r>
      <w:r w:rsidRPr="007D3025">
        <w:rPr>
          <w:rFonts w:ascii="Times New Roman" w:hAnsi="Times New Roman" w:cs="Times New Roman"/>
          <w:b/>
          <w:bCs/>
        </w:rPr>
        <w:t>Interoception and emotion</w:t>
      </w:r>
      <w:bookmarkEnd w:id="10"/>
      <w:bookmarkEnd w:id="11"/>
    </w:p>
    <w:p w14:paraId="3E28515A" w14:textId="6695C951" w:rsidR="00C64765" w:rsidRPr="00A837EA" w:rsidRDefault="00C64765" w:rsidP="001818B2">
      <w:pPr>
        <w:spacing w:after="0" w:line="480" w:lineRule="auto"/>
        <w:jc w:val="both"/>
        <w:rPr>
          <w:rFonts w:ascii="Times New Roman" w:hAnsi="Times New Roman" w:cs="Times New Roman"/>
          <w:color w:val="000000" w:themeColor="text1"/>
          <w:sz w:val="24"/>
          <w:szCs w:val="24"/>
        </w:rPr>
      </w:pPr>
      <w:r w:rsidRPr="00A837EA">
        <w:rPr>
          <w:rFonts w:ascii="Times New Roman" w:hAnsi="Times New Roman" w:cs="Times New Roman"/>
          <w:color w:val="000000" w:themeColor="text1"/>
          <w:sz w:val="24"/>
          <w:szCs w:val="24"/>
        </w:rPr>
        <w:t xml:space="preserve">Changes in the physiological state of the body have long been acknowledged as intrinsically linked to the experience of emotions, not just to sensations related to bodily processes </w:t>
      </w:r>
      <w:r w:rsidRPr="00A837EA">
        <w:rPr>
          <w:rFonts w:ascii="Times New Roman" w:hAnsi="Times New Roman" w:cs="Times New Roman"/>
          <w:bCs/>
          <w:color w:val="000000" w:themeColor="text1"/>
          <w:sz w:val="24"/>
          <w:szCs w:val="24"/>
          <w:lang w:val="en-US"/>
        </w:rPr>
        <w:t>(Cannon, 1927; Damasio, 2000; Gendron &amp; Barrett, 2009; James, 1894; Schachter &amp; Singer, 1962)</w:t>
      </w:r>
      <w:r w:rsidRPr="00A837EA">
        <w:rPr>
          <w:rFonts w:ascii="Times New Roman" w:hAnsi="Times New Roman" w:cs="Times New Roman"/>
          <w:color w:val="000000" w:themeColor="text1"/>
          <w:sz w:val="24"/>
          <w:szCs w:val="24"/>
        </w:rPr>
        <w:t xml:space="preserve">. Nowadays it is generally accepted that emotions are psychological states comprising of behavioural, experiential and visceral changes </w:t>
      </w:r>
      <w:r w:rsidRPr="00A837EA">
        <w:rPr>
          <w:rFonts w:ascii="Times New Roman" w:hAnsi="Times New Roman" w:cs="Times New Roman"/>
          <w:bCs/>
          <w:color w:val="000000" w:themeColor="text1"/>
          <w:sz w:val="24"/>
          <w:szCs w:val="24"/>
          <w:lang w:val="en-US"/>
        </w:rPr>
        <w:t>(Gendron &amp; Barrett, 2009; Seth, 2013)</w:t>
      </w:r>
      <w:r w:rsidRPr="00A837EA">
        <w:rPr>
          <w:rFonts w:ascii="Times New Roman" w:hAnsi="Times New Roman" w:cs="Times New Roman"/>
          <w:color w:val="000000" w:themeColor="text1"/>
          <w:sz w:val="24"/>
          <w:szCs w:val="24"/>
        </w:rPr>
        <w:t xml:space="preserve">. The emotional experience involves sensing physical changes in the body and their affective value, the appraisal of those changes and the appraisal of the environment, although the exact role of bodily sensations in emotion experience in relation to appraisal of events external and internal to the body is still a subject of debate. In this respect, Damasio (2000) proposes that there are two ways in which emotions may be generated: The “body-loop” and the “as-if body loop”. The body loop is the process of an actual altered body state that is registered in the representation of the physiological state of the body, the instinctive and automatic </w:t>
      </w:r>
      <w:r w:rsidR="00187AC0">
        <w:rPr>
          <w:rFonts w:ascii="Times New Roman" w:hAnsi="Times New Roman" w:cs="Times New Roman"/>
          <w:color w:val="000000" w:themeColor="text1"/>
          <w:sz w:val="24"/>
          <w:szCs w:val="24"/>
        </w:rPr>
        <w:t xml:space="preserve">bodily responses to </w:t>
      </w:r>
      <w:r w:rsidRPr="00A837EA">
        <w:rPr>
          <w:rFonts w:ascii="Times New Roman" w:hAnsi="Times New Roman" w:cs="Times New Roman"/>
          <w:color w:val="000000" w:themeColor="text1"/>
          <w:sz w:val="24"/>
          <w:szCs w:val="24"/>
        </w:rPr>
        <w:t>stimul</w:t>
      </w:r>
      <w:r w:rsidR="00187AC0">
        <w:rPr>
          <w:rFonts w:ascii="Times New Roman" w:hAnsi="Times New Roman" w:cs="Times New Roman"/>
          <w:color w:val="000000" w:themeColor="text1"/>
          <w:sz w:val="24"/>
          <w:szCs w:val="24"/>
        </w:rPr>
        <w:t>i</w:t>
      </w:r>
      <w:r w:rsidRPr="00A837EA">
        <w:rPr>
          <w:rFonts w:ascii="Times New Roman" w:hAnsi="Times New Roman" w:cs="Times New Roman"/>
          <w:color w:val="000000" w:themeColor="text1"/>
          <w:sz w:val="24"/>
          <w:szCs w:val="24"/>
        </w:rPr>
        <w:t>. The “as-if body loop” bypasses the body itself but generates representations of a changed body landscape</w:t>
      </w:r>
      <w:r w:rsidR="00187AC0">
        <w:rPr>
          <w:rFonts w:ascii="Times New Roman" w:hAnsi="Times New Roman" w:cs="Times New Roman"/>
          <w:color w:val="000000" w:themeColor="text1"/>
          <w:sz w:val="24"/>
          <w:szCs w:val="24"/>
        </w:rPr>
        <w:t>;</w:t>
      </w:r>
      <w:r w:rsidRPr="00A837EA">
        <w:rPr>
          <w:rFonts w:ascii="Times New Roman" w:hAnsi="Times New Roman" w:cs="Times New Roman"/>
          <w:color w:val="000000" w:themeColor="text1"/>
          <w:sz w:val="24"/>
          <w:szCs w:val="24"/>
        </w:rPr>
        <w:t xml:space="preserve"> </w:t>
      </w:r>
      <w:r w:rsidR="00187AC0">
        <w:rPr>
          <w:rFonts w:ascii="Times New Roman" w:hAnsi="Times New Roman" w:cs="Times New Roman"/>
          <w:color w:val="000000" w:themeColor="text1"/>
          <w:sz w:val="24"/>
          <w:szCs w:val="24"/>
        </w:rPr>
        <w:t>it is an</w:t>
      </w:r>
      <w:r w:rsidRPr="00A837EA">
        <w:rPr>
          <w:rFonts w:ascii="Times New Roman" w:hAnsi="Times New Roman" w:cs="Times New Roman"/>
          <w:color w:val="000000" w:themeColor="text1"/>
          <w:sz w:val="24"/>
          <w:szCs w:val="24"/>
        </w:rPr>
        <w:t xml:space="preserve"> instance of cognitively induced emotions by</w:t>
      </w:r>
      <w:r w:rsidR="00187AC0">
        <w:rPr>
          <w:rFonts w:ascii="Times New Roman" w:hAnsi="Times New Roman" w:cs="Times New Roman"/>
          <w:color w:val="000000" w:themeColor="text1"/>
          <w:sz w:val="24"/>
          <w:szCs w:val="24"/>
        </w:rPr>
        <w:t>,</w:t>
      </w:r>
      <w:r w:rsidRPr="00A837EA">
        <w:rPr>
          <w:rFonts w:ascii="Times New Roman" w:hAnsi="Times New Roman" w:cs="Times New Roman"/>
          <w:color w:val="000000" w:themeColor="text1"/>
          <w:sz w:val="24"/>
          <w:szCs w:val="24"/>
        </w:rPr>
        <w:t xml:space="preserve"> for example</w:t>
      </w:r>
      <w:r w:rsidR="00187AC0">
        <w:rPr>
          <w:rFonts w:ascii="Times New Roman" w:hAnsi="Times New Roman" w:cs="Times New Roman"/>
          <w:color w:val="000000" w:themeColor="text1"/>
          <w:sz w:val="24"/>
          <w:szCs w:val="24"/>
        </w:rPr>
        <w:t>,</w:t>
      </w:r>
      <w:r w:rsidRPr="00A837EA">
        <w:rPr>
          <w:rFonts w:ascii="Times New Roman" w:hAnsi="Times New Roman" w:cs="Times New Roman"/>
          <w:color w:val="000000" w:themeColor="text1"/>
          <w:sz w:val="24"/>
          <w:szCs w:val="24"/>
        </w:rPr>
        <w:t xml:space="preserve"> imagination or memory. Both types of representation will continue to feed forward to and receive feedback from other brain regions and the body in a continuous interactive process which constitutes the emotional feeling. There is now a growing understanding that cognitive expectations and feed-back loops are part of how the brain operates;</w:t>
      </w:r>
      <w:r w:rsidR="00F345F3">
        <w:rPr>
          <w:rFonts w:ascii="Times New Roman" w:hAnsi="Times New Roman" w:cs="Times New Roman"/>
          <w:color w:val="000000" w:themeColor="text1"/>
          <w:sz w:val="24"/>
          <w:szCs w:val="24"/>
        </w:rPr>
        <w:t xml:space="preserve"> </w:t>
      </w:r>
      <w:r w:rsidRPr="00A837EA">
        <w:rPr>
          <w:rFonts w:ascii="Times New Roman" w:hAnsi="Times New Roman" w:cs="Times New Roman"/>
          <w:color w:val="000000" w:themeColor="text1"/>
          <w:sz w:val="24"/>
          <w:szCs w:val="24"/>
        </w:rPr>
        <w:t xml:space="preserve">the active inference and predictive coding account of perception and action </w:t>
      </w:r>
      <w:r w:rsidR="00F345F3">
        <w:rPr>
          <w:rFonts w:ascii="Times New Roman" w:hAnsi="Times New Roman" w:cs="Times New Roman"/>
          <w:color w:val="000000" w:themeColor="text1"/>
          <w:sz w:val="24"/>
          <w:szCs w:val="24"/>
        </w:rPr>
        <w:t xml:space="preserve">is based on </w:t>
      </w:r>
      <w:r w:rsidR="00187AC0">
        <w:rPr>
          <w:rFonts w:ascii="Times New Roman" w:hAnsi="Times New Roman" w:cs="Times New Roman"/>
          <w:color w:val="000000" w:themeColor="text1"/>
          <w:sz w:val="24"/>
          <w:szCs w:val="24"/>
        </w:rPr>
        <w:t>feed forward and feed backward loops</w:t>
      </w:r>
      <w:r w:rsidR="00F345F3">
        <w:rPr>
          <w:rFonts w:ascii="Times New Roman" w:hAnsi="Times New Roman" w:cs="Times New Roman"/>
          <w:color w:val="000000" w:themeColor="text1"/>
          <w:sz w:val="24"/>
          <w:szCs w:val="24"/>
        </w:rPr>
        <w:t xml:space="preserve"> </w:t>
      </w:r>
      <w:r w:rsidRPr="00A837EA">
        <w:rPr>
          <w:rFonts w:ascii="Times New Roman" w:hAnsi="Times New Roman" w:cs="Times New Roman"/>
          <w:bCs/>
          <w:color w:val="000000" w:themeColor="text1"/>
          <w:sz w:val="24"/>
          <w:szCs w:val="24"/>
          <w:lang w:val="en-US"/>
        </w:rPr>
        <w:t xml:space="preserve">(Barrett, 2017; </w:t>
      </w:r>
      <w:proofErr w:type="spellStart"/>
      <w:r w:rsidR="00F345F3">
        <w:rPr>
          <w:rFonts w:ascii="Times New Roman" w:hAnsi="Times New Roman" w:cs="Times New Roman"/>
          <w:bCs/>
          <w:color w:val="000000" w:themeColor="text1"/>
          <w:sz w:val="24"/>
          <w:szCs w:val="24"/>
          <w:lang w:val="en-US"/>
        </w:rPr>
        <w:t>Friston</w:t>
      </w:r>
      <w:proofErr w:type="spellEnd"/>
      <w:r w:rsidR="00F345F3">
        <w:rPr>
          <w:rFonts w:ascii="Times New Roman" w:hAnsi="Times New Roman" w:cs="Times New Roman"/>
          <w:bCs/>
          <w:color w:val="000000" w:themeColor="text1"/>
          <w:sz w:val="24"/>
          <w:szCs w:val="24"/>
          <w:lang w:val="en-US"/>
        </w:rPr>
        <w:t xml:space="preserve">, 2005; </w:t>
      </w:r>
      <w:r w:rsidRPr="00A837EA">
        <w:rPr>
          <w:rFonts w:ascii="Times New Roman" w:hAnsi="Times New Roman" w:cs="Times New Roman"/>
          <w:bCs/>
          <w:color w:val="000000" w:themeColor="text1"/>
          <w:sz w:val="24"/>
          <w:szCs w:val="24"/>
          <w:lang w:val="en-US"/>
        </w:rPr>
        <w:t xml:space="preserve">Seth &amp; Critchley, 2013; Seth &amp; </w:t>
      </w:r>
      <w:proofErr w:type="spellStart"/>
      <w:r w:rsidRPr="00A837EA">
        <w:rPr>
          <w:rFonts w:ascii="Times New Roman" w:hAnsi="Times New Roman" w:cs="Times New Roman"/>
          <w:bCs/>
          <w:color w:val="000000" w:themeColor="text1"/>
          <w:sz w:val="24"/>
          <w:szCs w:val="24"/>
          <w:lang w:val="en-US"/>
        </w:rPr>
        <w:t>Friston</w:t>
      </w:r>
      <w:proofErr w:type="spellEnd"/>
      <w:r w:rsidRPr="00A837EA">
        <w:rPr>
          <w:rFonts w:ascii="Times New Roman" w:hAnsi="Times New Roman" w:cs="Times New Roman"/>
          <w:bCs/>
          <w:color w:val="000000" w:themeColor="text1"/>
          <w:sz w:val="24"/>
          <w:szCs w:val="24"/>
          <w:lang w:val="en-US"/>
        </w:rPr>
        <w:t>, 2016)</w:t>
      </w:r>
    </w:p>
    <w:p w14:paraId="2BC5B4B3" w14:textId="58F97DC5" w:rsidR="00C64765" w:rsidRPr="00A837EA" w:rsidRDefault="00C64765" w:rsidP="001818B2">
      <w:pPr>
        <w:spacing w:after="0" w:line="480" w:lineRule="auto"/>
        <w:ind w:firstLine="360"/>
        <w:jc w:val="both"/>
        <w:rPr>
          <w:rFonts w:ascii="Times New Roman" w:hAnsi="Times New Roman" w:cs="Times New Roman"/>
          <w:color w:val="000000" w:themeColor="text1"/>
          <w:sz w:val="24"/>
          <w:szCs w:val="24"/>
        </w:rPr>
      </w:pPr>
      <w:r w:rsidRPr="00A837EA">
        <w:rPr>
          <w:rFonts w:ascii="Times New Roman" w:hAnsi="Times New Roman" w:cs="Times New Roman"/>
          <w:color w:val="000000" w:themeColor="text1"/>
          <w:sz w:val="24"/>
          <w:szCs w:val="24"/>
        </w:rPr>
        <w:t xml:space="preserve">The previous discussion suggests that research that investigates interoceptive processes and emotions may make a valuable distinction between physiological states of the body, the sensing </w:t>
      </w:r>
      <w:r w:rsidRPr="00A837EA">
        <w:rPr>
          <w:rFonts w:ascii="Times New Roman" w:hAnsi="Times New Roman" w:cs="Times New Roman"/>
          <w:color w:val="000000" w:themeColor="text1"/>
          <w:sz w:val="24"/>
          <w:szCs w:val="24"/>
        </w:rPr>
        <w:lastRenderedPageBreak/>
        <w:t xml:space="preserve">of these states and one’s conscious appraisal of these states </w:t>
      </w:r>
      <w:r w:rsidRPr="00A837EA">
        <w:rPr>
          <w:rFonts w:ascii="Times New Roman" w:hAnsi="Times New Roman" w:cs="Times New Roman"/>
          <w:bCs/>
          <w:color w:val="000000" w:themeColor="text1"/>
          <w:sz w:val="24"/>
          <w:szCs w:val="24"/>
          <w:lang w:val="en-US"/>
        </w:rPr>
        <w:t>(Damasio, 2000; Lambie &amp; Marcel, 2002)</w:t>
      </w:r>
      <w:r w:rsidRPr="00A837EA">
        <w:rPr>
          <w:rFonts w:ascii="Times New Roman" w:hAnsi="Times New Roman" w:cs="Times New Roman"/>
          <w:color w:val="000000" w:themeColor="text1"/>
          <w:sz w:val="24"/>
          <w:szCs w:val="24"/>
        </w:rPr>
        <w:t>. Individuals differ in the way actual physio</w:t>
      </w:r>
      <w:r w:rsidR="00187AC0">
        <w:rPr>
          <w:rFonts w:ascii="Times New Roman" w:hAnsi="Times New Roman" w:cs="Times New Roman"/>
          <w:color w:val="000000" w:themeColor="text1"/>
          <w:sz w:val="24"/>
          <w:szCs w:val="24"/>
        </w:rPr>
        <w:t>logy</w:t>
      </w:r>
      <w:r w:rsidRPr="00A837EA">
        <w:rPr>
          <w:rFonts w:ascii="Times New Roman" w:hAnsi="Times New Roman" w:cs="Times New Roman"/>
          <w:color w:val="000000" w:themeColor="text1"/>
          <w:sz w:val="24"/>
          <w:szCs w:val="24"/>
        </w:rPr>
        <w:t xml:space="preserve"> changes, interoceptive accuracy </w:t>
      </w:r>
      <w:r w:rsidR="00187AC0">
        <w:rPr>
          <w:rFonts w:ascii="Times New Roman" w:hAnsi="Times New Roman" w:cs="Times New Roman"/>
          <w:color w:val="000000" w:themeColor="text1"/>
          <w:sz w:val="24"/>
          <w:szCs w:val="24"/>
        </w:rPr>
        <w:t>(</w:t>
      </w:r>
      <w:r w:rsidRPr="00A837EA">
        <w:rPr>
          <w:rFonts w:ascii="Times New Roman" w:hAnsi="Times New Roman" w:cs="Times New Roman"/>
          <w:color w:val="000000" w:themeColor="text1"/>
          <w:sz w:val="24"/>
          <w:szCs w:val="24"/>
        </w:rPr>
        <w:t>in perceiving these changes</w:t>
      </w:r>
      <w:r w:rsidR="00187AC0">
        <w:rPr>
          <w:rFonts w:ascii="Times New Roman" w:hAnsi="Times New Roman" w:cs="Times New Roman"/>
          <w:color w:val="000000" w:themeColor="text1"/>
          <w:sz w:val="24"/>
          <w:szCs w:val="24"/>
        </w:rPr>
        <w:t>)</w:t>
      </w:r>
      <w:r w:rsidRPr="00A837EA">
        <w:rPr>
          <w:rFonts w:ascii="Times New Roman" w:hAnsi="Times New Roman" w:cs="Times New Roman"/>
          <w:color w:val="000000" w:themeColor="text1"/>
          <w:sz w:val="24"/>
          <w:szCs w:val="24"/>
        </w:rPr>
        <w:t xml:space="preserve"> and interoceptive sensibility </w:t>
      </w:r>
      <w:r w:rsidR="00187AC0">
        <w:rPr>
          <w:rFonts w:ascii="Times New Roman" w:hAnsi="Times New Roman" w:cs="Times New Roman"/>
          <w:color w:val="000000" w:themeColor="text1"/>
          <w:sz w:val="24"/>
          <w:szCs w:val="24"/>
        </w:rPr>
        <w:t>(</w:t>
      </w:r>
      <w:r w:rsidRPr="00A837EA">
        <w:rPr>
          <w:rFonts w:ascii="Times New Roman" w:hAnsi="Times New Roman" w:cs="Times New Roman"/>
          <w:color w:val="000000" w:themeColor="text1"/>
          <w:sz w:val="24"/>
          <w:szCs w:val="24"/>
        </w:rPr>
        <w:t>appraising these changes</w:t>
      </w:r>
      <w:r w:rsidR="00187AC0">
        <w:rPr>
          <w:rFonts w:ascii="Times New Roman" w:hAnsi="Times New Roman" w:cs="Times New Roman"/>
          <w:color w:val="000000" w:themeColor="text1"/>
          <w:sz w:val="24"/>
          <w:szCs w:val="24"/>
        </w:rPr>
        <w:t>)</w:t>
      </w:r>
      <w:r w:rsidRPr="00A837EA">
        <w:rPr>
          <w:rFonts w:ascii="Times New Roman" w:hAnsi="Times New Roman" w:cs="Times New Roman"/>
          <w:color w:val="000000" w:themeColor="text1"/>
          <w:sz w:val="24"/>
          <w:szCs w:val="24"/>
        </w:rPr>
        <w:t xml:space="preserve"> are associated. For example, interoceptive sensibility of arousal may be enhanced when a person has a strong cognitive bias to focus on sensations of arousal, which may not reflect actual levels of arousal measured by skin conductance </w:t>
      </w:r>
      <w:r w:rsidRPr="00A837EA">
        <w:rPr>
          <w:rFonts w:ascii="Times New Roman" w:hAnsi="Times New Roman" w:cs="Times New Roman"/>
          <w:bCs/>
          <w:color w:val="000000" w:themeColor="text1"/>
          <w:sz w:val="24"/>
          <w:szCs w:val="24"/>
          <w:lang w:val="en-US"/>
        </w:rPr>
        <w:t>(Barrett, Quigley, Bliss-Moreau, &amp; Aronson, 2004; Dunn et al., 2010; Herbert et al., 2007)</w:t>
      </w:r>
      <w:r w:rsidRPr="00A837EA">
        <w:rPr>
          <w:rFonts w:ascii="Times New Roman" w:hAnsi="Times New Roman" w:cs="Times New Roman"/>
          <w:color w:val="000000" w:themeColor="text1"/>
          <w:sz w:val="24"/>
          <w:szCs w:val="24"/>
        </w:rPr>
        <w:t>. Measuring different dimensions of interoception is therefore a valuable approach, in particular when assessing the relationship of interoception with symptoms or characteristics of clinical samples.</w:t>
      </w:r>
    </w:p>
    <w:p w14:paraId="5AB20A0C" w14:textId="52DCAB43" w:rsidR="00C64765" w:rsidRPr="00A837EA" w:rsidRDefault="00C64765" w:rsidP="001818B2">
      <w:pPr>
        <w:spacing w:after="0" w:line="480" w:lineRule="auto"/>
        <w:ind w:firstLine="360"/>
        <w:jc w:val="both"/>
        <w:rPr>
          <w:rFonts w:ascii="Times New Roman" w:hAnsi="Times New Roman" w:cs="Times New Roman"/>
          <w:color w:val="000000" w:themeColor="text1"/>
          <w:sz w:val="24"/>
          <w:szCs w:val="24"/>
        </w:rPr>
      </w:pPr>
      <w:r w:rsidRPr="00A837EA">
        <w:rPr>
          <w:rFonts w:ascii="Times New Roman" w:hAnsi="Times New Roman" w:cs="Times New Roman"/>
          <w:color w:val="000000" w:themeColor="text1"/>
          <w:sz w:val="24"/>
          <w:szCs w:val="24"/>
        </w:rPr>
        <w:t xml:space="preserve">In the general population, experimental research shows that interoceptive accuracy and interoceptive sensibility </w:t>
      </w:r>
      <w:r w:rsidR="00187AC0">
        <w:rPr>
          <w:rFonts w:ascii="Times New Roman" w:hAnsi="Times New Roman" w:cs="Times New Roman"/>
          <w:color w:val="000000" w:themeColor="text1"/>
          <w:sz w:val="24"/>
          <w:szCs w:val="24"/>
        </w:rPr>
        <w:t>are</w:t>
      </w:r>
      <w:r w:rsidRPr="00A837EA">
        <w:rPr>
          <w:rFonts w:ascii="Times New Roman" w:hAnsi="Times New Roman" w:cs="Times New Roman"/>
          <w:color w:val="000000" w:themeColor="text1"/>
          <w:sz w:val="24"/>
          <w:szCs w:val="24"/>
        </w:rPr>
        <w:t xml:space="preserve"> linked to how emotions are experienced, e.g. good heartbeat perceivers report experiencing a higher intensity of emotions </w:t>
      </w:r>
      <w:r w:rsidRPr="00A837EA">
        <w:rPr>
          <w:rFonts w:ascii="Times New Roman" w:hAnsi="Times New Roman" w:cs="Times New Roman"/>
          <w:bCs/>
          <w:color w:val="000000" w:themeColor="text1"/>
          <w:sz w:val="24"/>
          <w:szCs w:val="24"/>
          <w:lang w:val="en-US"/>
        </w:rPr>
        <w:t xml:space="preserve">(Herbert et al., 2007; </w:t>
      </w:r>
      <w:proofErr w:type="spellStart"/>
      <w:r w:rsidRPr="00A837EA">
        <w:rPr>
          <w:rFonts w:ascii="Times New Roman" w:hAnsi="Times New Roman" w:cs="Times New Roman"/>
          <w:bCs/>
          <w:color w:val="000000" w:themeColor="text1"/>
          <w:sz w:val="24"/>
          <w:szCs w:val="24"/>
          <w:lang w:val="en-US"/>
        </w:rPr>
        <w:t>Terasawa</w:t>
      </w:r>
      <w:proofErr w:type="spellEnd"/>
      <w:r w:rsidRPr="00A837EA">
        <w:rPr>
          <w:rFonts w:ascii="Times New Roman" w:hAnsi="Times New Roman" w:cs="Times New Roman"/>
          <w:bCs/>
          <w:color w:val="000000" w:themeColor="text1"/>
          <w:sz w:val="24"/>
          <w:szCs w:val="24"/>
          <w:lang w:val="en-US"/>
        </w:rPr>
        <w:t xml:space="preserve"> et al., 2014; Wiens et al., 2000)</w:t>
      </w:r>
      <w:r w:rsidRPr="00A837EA">
        <w:rPr>
          <w:rFonts w:ascii="Times New Roman" w:hAnsi="Times New Roman" w:cs="Times New Roman"/>
          <w:color w:val="000000" w:themeColor="text1"/>
          <w:sz w:val="24"/>
          <w:szCs w:val="24"/>
        </w:rPr>
        <w:t xml:space="preserve">, and stronger feelings of arousal </w:t>
      </w:r>
      <w:r w:rsidRPr="00A837EA">
        <w:rPr>
          <w:rFonts w:ascii="Times New Roman" w:hAnsi="Times New Roman" w:cs="Times New Roman"/>
          <w:bCs/>
          <w:color w:val="000000" w:themeColor="text1"/>
          <w:sz w:val="24"/>
          <w:szCs w:val="24"/>
          <w:lang w:val="en-US"/>
        </w:rPr>
        <w:t xml:space="preserve">(Barrett et al., 2004; </w:t>
      </w:r>
      <w:proofErr w:type="spellStart"/>
      <w:r w:rsidRPr="00A837EA">
        <w:rPr>
          <w:rFonts w:ascii="Times New Roman" w:hAnsi="Times New Roman" w:cs="Times New Roman"/>
          <w:bCs/>
          <w:color w:val="000000" w:themeColor="text1"/>
          <w:sz w:val="24"/>
          <w:szCs w:val="24"/>
          <w:lang w:val="en-US"/>
        </w:rPr>
        <w:t>Pollatos</w:t>
      </w:r>
      <w:proofErr w:type="spellEnd"/>
      <w:r w:rsidRPr="00A837EA">
        <w:rPr>
          <w:rFonts w:ascii="Times New Roman" w:hAnsi="Times New Roman" w:cs="Times New Roman"/>
          <w:bCs/>
          <w:color w:val="000000" w:themeColor="text1"/>
          <w:sz w:val="24"/>
          <w:szCs w:val="24"/>
          <w:lang w:val="en-US"/>
        </w:rPr>
        <w:t xml:space="preserve"> et al., 2005)</w:t>
      </w:r>
      <w:r w:rsidRPr="00A837EA">
        <w:rPr>
          <w:rFonts w:ascii="Times New Roman" w:hAnsi="Times New Roman" w:cs="Times New Roman"/>
          <w:color w:val="000000" w:themeColor="text1"/>
          <w:sz w:val="24"/>
          <w:szCs w:val="24"/>
        </w:rPr>
        <w:t xml:space="preserve">. </w:t>
      </w:r>
      <w:r w:rsidRPr="00A837EA">
        <w:rPr>
          <w:rFonts w:ascii="Times New Roman" w:hAnsi="Times New Roman" w:cs="Times New Roman"/>
          <w:color w:val="000000" w:themeColor="text1"/>
          <w:sz w:val="24"/>
          <w:szCs w:val="24"/>
          <w:lang w:val="en-US"/>
        </w:rPr>
        <w:t xml:space="preserve">Individuals with good heartbeat perception also have a better memory for emotional words </w:t>
      </w:r>
      <w:r w:rsidRPr="00A837EA">
        <w:rPr>
          <w:rFonts w:ascii="Times New Roman" w:hAnsi="Times New Roman" w:cs="Times New Roman"/>
          <w:bCs/>
          <w:color w:val="000000" w:themeColor="text1"/>
          <w:sz w:val="24"/>
          <w:szCs w:val="24"/>
          <w:lang w:val="en-US"/>
        </w:rPr>
        <w:t xml:space="preserve">(Werner, Peres, </w:t>
      </w:r>
      <w:proofErr w:type="spellStart"/>
      <w:r w:rsidRPr="00A837EA">
        <w:rPr>
          <w:rFonts w:ascii="Times New Roman" w:hAnsi="Times New Roman" w:cs="Times New Roman"/>
          <w:bCs/>
          <w:color w:val="000000" w:themeColor="text1"/>
          <w:sz w:val="24"/>
          <w:szCs w:val="24"/>
          <w:lang w:val="en-US"/>
        </w:rPr>
        <w:t>Duschek</w:t>
      </w:r>
      <w:proofErr w:type="spellEnd"/>
      <w:r w:rsidRPr="00A837EA">
        <w:rPr>
          <w:rFonts w:ascii="Times New Roman" w:hAnsi="Times New Roman" w:cs="Times New Roman"/>
          <w:bCs/>
          <w:color w:val="000000" w:themeColor="text1"/>
          <w:sz w:val="24"/>
          <w:szCs w:val="24"/>
          <w:lang w:val="en-US"/>
        </w:rPr>
        <w:t xml:space="preserve">, &amp; </w:t>
      </w:r>
      <w:proofErr w:type="spellStart"/>
      <w:r w:rsidRPr="00A837EA">
        <w:rPr>
          <w:rFonts w:ascii="Times New Roman" w:hAnsi="Times New Roman" w:cs="Times New Roman"/>
          <w:bCs/>
          <w:color w:val="000000" w:themeColor="text1"/>
          <w:sz w:val="24"/>
          <w:szCs w:val="24"/>
          <w:lang w:val="en-US"/>
        </w:rPr>
        <w:t>Schandry</w:t>
      </w:r>
      <w:proofErr w:type="spellEnd"/>
      <w:r w:rsidRPr="00A837EA">
        <w:rPr>
          <w:rFonts w:ascii="Times New Roman" w:hAnsi="Times New Roman" w:cs="Times New Roman"/>
          <w:bCs/>
          <w:color w:val="000000" w:themeColor="text1"/>
          <w:sz w:val="24"/>
          <w:szCs w:val="24"/>
          <w:lang w:val="en-US"/>
        </w:rPr>
        <w:t>, 2010)</w:t>
      </w:r>
      <w:r w:rsidRPr="00A837EA">
        <w:rPr>
          <w:rFonts w:ascii="Times New Roman" w:hAnsi="Times New Roman" w:cs="Times New Roman"/>
          <w:color w:val="000000" w:themeColor="text1"/>
          <w:sz w:val="24"/>
          <w:szCs w:val="24"/>
          <w:lang w:val="en-US"/>
        </w:rPr>
        <w:t xml:space="preserve">. Another study found an association between interoceptive accuracy and emotional recognition thresholds to emotional faces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Terasawa</w:t>
      </w:r>
      <w:proofErr w:type="spellEnd"/>
      <w:r w:rsidRPr="00A837EA">
        <w:rPr>
          <w:rFonts w:ascii="Times New Roman" w:hAnsi="Times New Roman" w:cs="Times New Roman"/>
          <w:bCs/>
          <w:color w:val="000000" w:themeColor="text1"/>
          <w:sz w:val="24"/>
          <w:szCs w:val="24"/>
          <w:lang w:val="en-US"/>
        </w:rPr>
        <w:t xml:space="preserve"> et al., 2014)</w:t>
      </w:r>
      <w:r w:rsidRPr="00A837EA">
        <w:rPr>
          <w:rFonts w:ascii="Times New Roman" w:hAnsi="Times New Roman" w:cs="Times New Roman"/>
          <w:color w:val="000000" w:themeColor="text1"/>
          <w:sz w:val="24"/>
          <w:szCs w:val="24"/>
          <w:lang w:val="en-US"/>
        </w:rPr>
        <w:t xml:space="preserve">. Individuals who have higher </w:t>
      </w:r>
      <w:r w:rsidRPr="00A837EA">
        <w:rPr>
          <w:rFonts w:ascii="Times New Roman" w:hAnsi="Times New Roman" w:cs="Times New Roman"/>
          <w:color w:val="000000" w:themeColor="text1"/>
          <w:sz w:val="24"/>
          <w:szCs w:val="24"/>
        </w:rPr>
        <w:t xml:space="preserve">levels of alexithymia, a condition characterised by a lack in ability to recognise, describe and understand one’s own emotions, tend to have lower interoceptive accuracy </w:t>
      </w:r>
      <w:r w:rsidRPr="00A837EA">
        <w:rPr>
          <w:rFonts w:ascii="Times New Roman" w:hAnsi="Times New Roman" w:cs="Times New Roman"/>
          <w:bCs/>
          <w:color w:val="000000" w:themeColor="text1"/>
          <w:sz w:val="24"/>
          <w:szCs w:val="24"/>
          <w:lang w:val="en-US"/>
        </w:rPr>
        <w:t xml:space="preserve">(Herbert, Herbert, &amp; </w:t>
      </w:r>
      <w:proofErr w:type="spellStart"/>
      <w:r w:rsidRPr="00A837EA">
        <w:rPr>
          <w:rFonts w:ascii="Times New Roman" w:hAnsi="Times New Roman" w:cs="Times New Roman"/>
          <w:bCs/>
          <w:color w:val="000000" w:themeColor="text1"/>
          <w:sz w:val="24"/>
          <w:szCs w:val="24"/>
          <w:lang w:val="en-US"/>
        </w:rPr>
        <w:t>Pollatos</w:t>
      </w:r>
      <w:proofErr w:type="spellEnd"/>
      <w:r w:rsidRPr="00A837EA">
        <w:rPr>
          <w:rFonts w:ascii="Times New Roman" w:hAnsi="Times New Roman" w:cs="Times New Roman"/>
          <w:bCs/>
          <w:color w:val="000000" w:themeColor="text1"/>
          <w:sz w:val="24"/>
          <w:szCs w:val="24"/>
          <w:lang w:val="en-US"/>
        </w:rPr>
        <w:t>, 2011; Murphy et al., 2018)</w:t>
      </w:r>
      <w:r w:rsidRPr="00A837EA">
        <w:rPr>
          <w:rFonts w:ascii="Times New Roman" w:hAnsi="Times New Roman" w:cs="Times New Roman"/>
          <w:color w:val="000000" w:themeColor="text1"/>
          <w:sz w:val="24"/>
          <w:szCs w:val="24"/>
        </w:rPr>
        <w:t xml:space="preserve">. These studies all suggest that individuals who are more aware of interoceptive sensations are also more strongly aware of their emotions. </w:t>
      </w:r>
    </w:p>
    <w:p w14:paraId="7B385216" w14:textId="0AC7098B" w:rsidR="00C64765" w:rsidRPr="00A837EA" w:rsidRDefault="00C64765" w:rsidP="001818B2">
      <w:pPr>
        <w:spacing w:after="0" w:line="480" w:lineRule="auto"/>
        <w:ind w:firstLine="360"/>
        <w:jc w:val="both"/>
        <w:rPr>
          <w:rFonts w:ascii="Times New Roman" w:hAnsi="Times New Roman" w:cs="Times New Roman"/>
          <w:color w:val="000000" w:themeColor="text1"/>
          <w:sz w:val="24"/>
          <w:szCs w:val="24"/>
        </w:rPr>
      </w:pPr>
      <w:r w:rsidRPr="00A837EA">
        <w:rPr>
          <w:rFonts w:ascii="Times New Roman" w:hAnsi="Times New Roman" w:cs="Times New Roman"/>
          <w:color w:val="000000" w:themeColor="text1"/>
          <w:sz w:val="24"/>
          <w:szCs w:val="24"/>
        </w:rPr>
        <w:t xml:space="preserve">Neuroimaging studies provide further evidence of the involvement of interoception in emotion processing. Critchley et al. (2004) showed that activity in the insula, the ACC and </w:t>
      </w:r>
      <w:proofErr w:type="spellStart"/>
      <w:r w:rsidRPr="00A837EA">
        <w:rPr>
          <w:rFonts w:ascii="Times New Roman" w:hAnsi="Times New Roman" w:cs="Times New Roman"/>
          <w:color w:val="000000" w:themeColor="text1"/>
          <w:sz w:val="24"/>
          <w:szCs w:val="24"/>
        </w:rPr>
        <w:t>somatomotor</w:t>
      </w:r>
      <w:proofErr w:type="spellEnd"/>
      <w:r w:rsidRPr="00A837EA">
        <w:rPr>
          <w:rFonts w:ascii="Times New Roman" w:hAnsi="Times New Roman" w:cs="Times New Roman"/>
          <w:color w:val="000000" w:themeColor="text1"/>
          <w:sz w:val="24"/>
          <w:szCs w:val="24"/>
        </w:rPr>
        <w:t xml:space="preserve"> cortex increases during the heartbeat detection task, and that the volume of and the activity in the right anterior insula was predictive of the accuracy in the task as well as </w:t>
      </w:r>
      <w:r w:rsidRPr="00A837EA">
        <w:rPr>
          <w:rFonts w:ascii="Times New Roman" w:hAnsi="Times New Roman" w:cs="Times New Roman"/>
          <w:color w:val="000000" w:themeColor="text1"/>
          <w:sz w:val="24"/>
          <w:szCs w:val="24"/>
        </w:rPr>
        <w:lastRenderedPageBreak/>
        <w:t xml:space="preserve">participants’ reported awareness of bodily feelings. Similarly, </w:t>
      </w:r>
      <w:proofErr w:type="spellStart"/>
      <w:r w:rsidRPr="00A837EA">
        <w:rPr>
          <w:rFonts w:ascii="Times New Roman" w:hAnsi="Times New Roman" w:cs="Times New Roman"/>
          <w:color w:val="000000" w:themeColor="text1"/>
          <w:sz w:val="24"/>
          <w:szCs w:val="24"/>
        </w:rPr>
        <w:t>Zaki</w:t>
      </w:r>
      <w:proofErr w:type="spellEnd"/>
      <w:r w:rsidRPr="00A837EA">
        <w:rPr>
          <w:rFonts w:ascii="Times New Roman" w:hAnsi="Times New Roman" w:cs="Times New Roman"/>
          <w:color w:val="000000" w:themeColor="text1"/>
          <w:sz w:val="24"/>
          <w:szCs w:val="24"/>
        </w:rPr>
        <w:t xml:space="preserve"> and </w:t>
      </w:r>
      <w:proofErr w:type="spellStart"/>
      <w:r w:rsidRPr="00A837EA">
        <w:rPr>
          <w:rFonts w:ascii="Times New Roman" w:hAnsi="Times New Roman" w:cs="Times New Roman"/>
          <w:color w:val="000000" w:themeColor="text1"/>
          <w:sz w:val="24"/>
          <w:szCs w:val="24"/>
        </w:rPr>
        <w:t>collegues</w:t>
      </w:r>
      <w:proofErr w:type="spellEnd"/>
      <w:r w:rsidRPr="00A837EA">
        <w:rPr>
          <w:rFonts w:ascii="Times New Roman" w:hAnsi="Times New Roman" w:cs="Times New Roman"/>
          <w:color w:val="000000" w:themeColor="text1"/>
          <w:sz w:val="24"/>
          <w:szCs w:val="24"/>
        </w:rPr>
        <w:t xml:space="preserve"> showed that activity in the right anterior insula is correlated with the reported intensity of emotions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Zaki</w:t>
      </w:r>
      <w:proofErr w:type="spellEnd"/>
      <w:r w:rsidRPr="00A837EA">
        <w:rPr>
          <w:rFonts w:ascii="Times New Roman" w:hAnsi="Times New Roman" w:cs="Times New Roman"/>
          <w:bCs/>
          <w:color w:val="000000" w:themeColor="text1"/>
          <w:sz w:val="24"/>
          <w:szCs w:val="24"/>
          <w:lang w:val="en-US"/>
        </w:rPr>
        <w:t xml:space="preserve"> et al., 2012)</w:t>
      </w:r>
      <w:r w:rsidRPr="00A837EA">
        <w:rPr>
          <w:rFonts w:ascii="Times New Roman" w:hAnsi="Times New Roman" w:cs="Times New Roman"/>
          <w:color w:val="000000" w:themeColor="text1"/>
          <w:sz w:val="24"/>
          <w:szCs w:val="24"/>
        </w:rPr>
        <w:t>. Activation of the insula whilst reflecting on one’s own emotional state is negatively correlated with levels of alexithymia</w:t>
      </w:r>
      <w:r w:rsidR="00F345F3">
        <w:rPr>
          <w:rFonts w:ascii="Times New Roman" w:hAnsi="Times New Roman" w:cs="Times New Roman"/>
          <w:color w:val="000000" w:themeColor="text1"/>
          <w:sz w:val="24"/>
          <w:szCs w:val="24"/>
        </w:rPr>
        <w:t xml:space="preserve"> </w:t>
      </w:r>
      <w:r w:rsidRPr="00A837EA">
        <w:rPr>
          <w:rFonts w:ascii="Times New Roman" w:hAnsi="Times New Roman" w:cs="Times New Roman"/>
          <w:bCs/>
          <w:color w:val="000000" w:themeColor="text1"/>
          <w:sz w:val="24"/>
          <w:szCs w:val="24"/>
          <w:lang w:val="en-US"/>
        </w:rPr>
        <w:t>(Bird et al., 2010)</w:t>
      </w:r>
      <w:r w:rsidRPr="00A837EA">
        <w:rPr>
          <w:rFonts w:ascii="Times New Roman" w:hAnsi="Times New Roman" w:cs="Times New Roman"/>
          <w:color w:val="000000" w:themeColor="text1"/>
          <w:sz w:val="24"/>
          <w:szCs w:val="24"/>
        </w:rPr>
        <w:t xml:space="preserve">, and damage to the insula is associated with </w:t>
      </w:r>
      <w:proofErr w:type="gramStart"/>
      <w:r w:rsidRPr="00A837EA">
        <w:rPr>
          <w:rFonts w:ascii="Times New Roman" w:hAnsi="Times New Roman" w:cs="Times New Roman"/>
          <w:color w:val="000000" w:themeColor="text1"/>
          <w:sz w:val="24"/>
          <w:szCs w:val="24"/>
        </w:rPr>
        <w:t xml:space="preserve">alexithymia  </w:t>
      </w:r>
      <w:r w:rsidRPr="00A837EA">
        <w:rPr>
          <w:rFonts w:ascii="Times New Roman" w:hAnsi="Times New Roman" w:cs="Times New Roman"/>
          <w:bCs/>
          <w:color w:val="000000" w:themeColor="text1"/>
          <w:sz w:val="24"/>
          <w:szCs w:val="24"/>
          <w:lang w:val="en-US"/>
        </w:rPr>
        <w:t>(</w:t>
      </w:r>
      <w:proofErr w:type="gramEnd"/>
      <w:r w:rsidRPr="00A837EA">
        <w:rPr>
          <w:rFonts w:ascii="Times New Roman" w:hAnsi="Times New Roman" w:cs="Times New Roman"/>
          <w:bCs/>
          <w:color w:val="000000" w:themeColor="text1"/>
          <w:sz w:val="24"/>
          <w:szCs w:val="24"/>
          <w:lang w:val="en-US"/>
        </w:rPr>
        <w:t>Hogeveen, Bird, Chau, Krueger, &amp; Grafman, 2016)</w:t>
      </w:r>
      <w:r w:rsidRPr="00A837EA">
        <w:rPr>
          <w:rFonts w:ascii="Times New Roman" w:hAnsi="Times New Roman" w:cs="Times New Roman"/>
          <w:color w:val="000000" w:themeColor="text1"/>
          <w:sz w:val="24"/>
          <w:szCs w:val="24"/>
        </w:rPr>
        <w:t xml:space="preserve">. Increased insula activity has been reported during a wide range of tasks involving subjective awareness of particular emotions, including those of disgust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Jabbi</w:t>
      </w:r>
      <w:proofErr w:type="spellEnd"/>
      <w:r w:rsidRPr="00A837EA">
        <w:rPr>
          <w:rFonts w:ascii="Times New Roman" w:hAnsi="Times New Roman" w:cs="Times New Roman"/>
          <w:bCs/>
          <w:color w:val="000000" w:themeColor="text1"/>
          <w:sz w:val="24"/>
          <w:szCs w:val="24"/>
          <w:lang w:val="en-US"/>
        </w:rPr>
        <w:t xml:space="preserve"> et al., 2008; Phillips et al., 1998; Wicker et al., 2003)</w:t>
      </w:r>
      <w:r w:rsidRPr="00A837EA">
        <w:rPr>
          <w:rFonts w:ascii="Times New Roman" w:hAnsi="Times New Roman" w:cs="Times New Roman"/>
          <w:color w:val="000000" w:themeColor="text1"/>
          <w:sz w:val="24"/>
          <w:szCs w:val="24"/>
        </w:rPr>
        <w:t xml:space="preserve">, empathy </w:t>
      </w:r>
      <w:r w:rsidRPr="00A837EA">
        <w:rPr>
          <w:rFonts w:ascii="Times New Roman" w:hAnsi="Times New Roman" w:cs="Times New Roman"/>
          <w:bCs/>
          <w:color w:val="000000" w:themeColor="text1"/>
          <w:sz w:val="24"/>
          <w:szCs w:val="24"/>
          <w:lang w:val="en-US"/>
        </w:rPr>
        <w:t xml:space="preserve">(Ernst et al., 2012; Fukushima et al., 2011; </w:t>
      </w:r>
      <w:proofErr w:type="spellStart"/>
      <w:r w:rsidRPr="00A837EA">
        <w:rPr>
          <w:rFonts w:ascii="Times New Roman" w:hAnsi="Times New Roman" w:cs="Times New Roman"/>
          <w:bCs/>
          <w:color w:val="000000" w:themeColor="text1"/>
          <w:sz w:val="24"/>
          <w:szCs w:val="24"/>
          <w:lang w:val="en-US"/>
        </w:rPr>
        <w:t>Immordino</w:t>
      </w:r>
      <w:proofErr w:type="spellEnd"/>
      <w:r w:rsidRPr="00A837EA">
        <w:rPr>
          <w:rFonts w:ascii="Times New Roman" w:hAnsi="Times New Roman" w:cs="Times New Roman"/>
          <w:bCs/>
          <w:color w:val="000000" w:themeColor="text1"/>
          <w:sz w:val="24"/>
          <w:szCs w:val="24"/>
          <w:lang w:val="en-US"/>
        </w:rPr>
        <w:t>-Yang et al., 2014; Singer, Tania et al., 2009)</w:t>
      </w:r>
      <w:r w:rsidRPr="00A837EA">
        <w:rPr>
          <w:rFonts w:ascii="Times New Roman" w:hAnsi="Times New Roman" w:cs="Times New Roman"/>
          <w:color w:val="000000" w:themeColor="text1"/>
          <w:sz w:val="24"/>
          <w:szCs w:val="24"/>
        </w:rPr>
        <w:t xml:space="preserve">, pain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Botvinick</w:t>
      </w:r>
      <w:proofErr w:type="spellEnd"/>
      <w:r w:rsidRPr="00A837EA">
        <w:rPr>
          <w:rFonts w:ascii="Times New Roman" w:hAnsi="Times New Roman" w:cs="Times New Roman"/>
          <w:bCs/>
          <w:color w:val="000000" w:themeColor="text1"/>
          <w:sz w:val="24"/>
          <w:szCs w:val="24"/>
          <w:lang w:val="en-US"/>
        </w:rPr>
        <w:t xml:space="preserve"> et al., 2005; Craig, 2003; </w:t>
      </w:r>
      <w:proofErr w:type="spellStart"/>
      <w:r w:rsidRPr="00A837EA">
        <w:rPr>
          <w:rFonts w:ascii="Times New Roman" w:hAnsi="Times New Roman" w:cs="Times New Roman"/>
          <w:bCs/>
          <w:color w:val="000000" w:themeColor="text1"/>
          <w:sz w:val="24"/>
          <w:szCs w:val="24"/>
          <w:lang w:val="en-US"/>
        </w:rPr>
        <w:t>Lamm</w:t>
      </w:r>
      <w:proofErr w:type="spellEnd"/>
      <w:r w:rsidRPr="00A837EA">
        <w:rPr>
          <w:rFonts w:ascii="Times New Roman" w:hAnsi="Times New Roman" w:cs="Times New Roman"/>
          <w:bCs/>
          <w:color w:val="000000" w:themeColor="text1"/>
          <w:sz w:val="24"/>
          <w:szCs w:val="24"/>
          <w:lang w:val="en-US"/>
        </w:rPr>
        <w:t xml:space="preserve">, Claus, </w:t>
      </w:r>
      <w:proofErr w:type="spellStart"/>
      <w:r w:rsidRPr="00A837EA">
        <w:rPr>
          <w:rFonts w:ascii="Times New Roman" w:hAnsi="Times New Roman" w:cs="Times New Roman"/>
          <w:bCs/>
          <w:color w:val="000000" w:themeColor="text1"/>
          <w:sz w:val="24"/>
          <w:szCs w:val="24"/>
          <w:lang w:val="en-US"/>
        </w:rPr>
        <w:t>Decety</w:t>
      </w:r>
      <w:proofErr w:type="spellEnd"/>
      <w:r w:rsidRPr="00A837EA">
        <w:rPr>
          <w:rFonts w:ascii="Times New Roman" w:hAnsi="Times New Roman" w:cs="Times New Roman"/>
          <w:bCs/>
          <w:color w:val="000000" w:themeColor="text1"/>
          <w:sz w:val="24"/>
          <w:szCs w:val="24"/>
          <w:lang w:val="en-US"/>
        </w:rPr>
        <w:t xml:space="preserve">, &amp; Singer, 2011; </w:t>
      </w:r>
      <w:proofErr w:type="spellStart"/>
      <w:r w:rsidRPr="00A837EA">
        <w:rPr>
          <w:rFonts w:ascii="Times New Roman" w:hAnsi="Times New Roman" w:cs="Times New Roman"/>
          <w:bCs/>
          <w:color w:val="000000" w:themeColor="text1"/>
          <w:sz w:val="24"/>
          <w:szCs w:val="24"/>
          <w:lang w:val="en-US"/>
        </w:rPr>
        <w:t>Moriguchi</w:t>
      </w:r>
      <w:proofErr w:type="spellEnd"/>
      <w:r w:rsidRPr="00A837EA">
        <w:rPr>
          <w:rFonts w:ascii="Times New Roman" w:hAnsi="Times New Roman" w:cs="Times New Roman"/>
          <w:bCs/>
          <w:color w:val="000000" w:themeColor="text1"/>
          <w:sz w:val="24"/>
          <w:szCs w:val="24"/>
          <w:lang w:val="en-US"/>
        </w:rPr>
        <w:t xml:space="preserve"> et al., 2007; Ochsner et al., 2008; Singer et al., 2004)</w:t>
      </w:r>
      <w:r w:rsidRPr="00A837EA">
        <w:rPr>
          <w:rFonts w:ascii="Times New Roman" w:hAnsi="Times New Roman" w:cs="Times New Roman"/>
          <w:color w:val="000000" w:themeColor="text1"/>
          <w:sz w:val="24"/>
          <w:szCs w:val="24"/>
        </w:rPr>
        <w:t xml:space="preserve"> and fear </w:t>
      </w:r>
      <w:r w:rsidRPr="00A837EA">
        <w:rPr>
          <w:rFonts w:ascii="Times New Roman" w:hAnsi="Times New Roman" w:cs="Times New Roman"/>
          <w:bCs/>
          <w:color w:val="000000" w:themeColor="text1"/>
          <w:sz w:val="24"/>
          <w:szCs w:val="24"/>
          <w:lang w:val="en-US"/>
        </w:rPr>
        <w:t>(Critchley, Mathias, &amp; Dolan, 2002; Phillips. et al., 1998</w:t>
      </w:r>
      <w:proofErr w:type="gramStart"/>
      <w:r w:rsidRPr="00A837EA">
        <w:rPr>
          <w:rFonts w:ascii="Times New Roman" w:hAnsi="Times New Roman" w:cs="Times New Roman"/>
          <w:bCs/>
          <w:color w:val="000000" w:themeColor="text1"/>
          <w:sz w:val="24"/>
          <w:szCs w:val="24"/>
          <w:lang w:val="en-US"/>
        </w:rPr>
        <w:t>)</w:t>
      </w:r>
      <w:r w:rsidRPr="00A837EA">
        <w:rPr>
          <w:rFonts w:ascii="Times New Roman" w:hAnsi="Times New Roman" w:cs="Times New Roman"/>
          <w:color w:val="000000" w:themeColor="text1"/>
          <w:sz w:val="24"/>
          <w:szCs w:val="24"/>
        </w:rPr>
        <w:t>..</w:t>
      </w:r>
      <w:proofErr w:type="gramEnd"/>
    </w:p>
    <w:p w14:paraId="3AB20D21" w14:textId="1A11C5C6" w:rsidR="00C64765" w:rsidRPr="00A837EA" w:rsidRDefault="00C64765" w:rsidP="001818B2">
      <w:pPr>
        <w:spacing w:after="0" w:line="480" w:lineRule="auto"/>
        <w:ind w:firstLine="360"/>
        <w:jc w:val="both"/>
        <w:rPr>
          <w:rFonts w:ascii="Times New Roman" w:hAnsi="Times New Roman" w:cs="Times New Roman"/>
          <w:color w:val="000000" w:themeColor="text1"/>
          <w:sz w:val="24"/>
          <w:szCs w:val="24"/>
        </w:rPr>
      </w:pPr>
      <w:r w:rsidRPr="00A837EA">
        <w:rPr>
          <w:rFonts w:ascii="Times New Roman" w:hAnsi="Times New Roman" w:cs="Times New Roman"/>
          <w:color w:val="000000" w:themeColor="text1"/>
          <w:sz w:val="24"/>
          <w:szCs w:val="24"/>
        </w:rPr>
        <w:t xml:space="preserve">It has also been shown that deviant interoceptive processing is associated with emotion disorders. In anxiety disorders typically heightened interoceptive awareness is accompanied by maladaptive thought processes, such as negatively evaluating, catastrophizing and ruminating about bodily feelings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Domschke</w:t>
      </w:r>
      <w:proofErr w:type="spellEnd"/>
      <w:r w:rsidRPr="00A837EA">
        <w:rPr>
          <w:rFonts w:ascii="Times New Roman" w:hAnsi="Times New Roman" w:cs="Times New Roman"/>
          <w:bCs/>
          <w:color w:val="000000" w:themeColor="text1"/>
          <w:sz w:val="24"/>
          <w:szCs w:val="24"/>
          <w:lang w:val="en-US"/>
        </w:rPr>
        <w:t xml:space="preserve">, Stevens, </w:t>
      </w:r>
      <w:proofErr w:type="spellStart"/>
      <w:r w:rsidRPr="00A837EA">
        <w:rPr>
          <w:rFonts w:ascii="Times New Roman" w:hAnsi="Times New Roman" w:cs="Times New Roman"/>
          <w:bCs/>
          <w:color w:val="000000" w:themeColor="text1"/>
          <w:sz w:val="24"/>
          <w:szCs w:val="24"/>
          <w:lang w:val="en-US"/>
        </w:rPr>
        <w:t>Pfleiderer</w:t>
      </w:r>
      <w:proofErr w:type="spellEnd"/>
      <w:r w:rsidRPr="00A837EA">
        <w:rPr>
          <w:rFonts w:ascii="Times New Roman" w:hAnsi="Times New Roman" w:cs="Times New Roman"/>
          <w:bCs/>
          <w:color w:val="000000" w:themeColor="text1"/>
          <w:sz w:val="24"/>
          <w:szCs w:val="24"/>
          <w:lang w:val="en-US"/>
        </w:rPr>
        <w:t xml:space="preserve">, &amp; Gerlach, 2010; Dunn et al., 2010; Ehlers, 1993; Paulus &amp; Stein, 2010; </w:t>
      </w:r>
      <w:proofErr w:type="spellStart"/>
      <w:r w:rsidRPr="00A837EA">
        <w:rPr>
          <w:rFonts w:ascii="Times New Roman" w:hAnsi="Times New Roman" w:cs="Times New Roman"/>
          <w:bCs/>
          <w:color w:val="000000" w:themeColor="text1"/>
          <w:sz w:val="24"/>
          <w:szCs w:val="24"/>
          <w:lang w:val="en-US"/>
        </w:rPr>
        <w:t>Pollatos</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Traut-Mattausch</w:t>
      </w:r>
      <w:proofErr w:type="spellEnd"/>
      <w:r w:rsidRPr="00A837EA">
        <w:rPr>
          <w:rFonts w:ascii="Times New Roman" w:hAnsi="Times New Roman" w:cs="Times New Roman"/>
          <w:bCs/>
          <w:color w:val="000000" w:themeColor="text1"/>
          <w:sz w:val="24"/>
          <w:szCs w:val="24"/>
          <w:lang w:val="en-US"/>
        </w:rPr>
        <w:t xml:space="preserve">, Schroeder, &amp; </w:t>
      </w:r>
      <w:proofErr w:type="spellStart"/>
      <w:r w:rsidRPr="00A837EA">
        <w:rPr>
          <w:rFonts w:ascii="Times New Roman" w:hAnsi="Times New Roman" w:cs="Times New Roman"/>
          <w:bCs/>
          <w:color w:val="000000" w:themeColor="text1"/>
          <w:sz w:val="24"/>
          <w:szCs w:val="24"/>
          <w:lang w:val="en-US"/>
        </w:rPr>
        <w:t>Schandry</w:t>
      </w:r>
      <w:proofErr w:type="spellEnd"/>
      <w:r w:rsidRPr="00A837EA">
        <w:rPr>
          <w:rFonts w:ascii="Times New Roman" w:hAnsi="Times New Roman" w:cs="Times New Roman"/>
          <w:bCs/>
          <w:color w:val="000000" w:themeColor="text1"/>
          <w:sz w:val="24"/>
          <w:szCs w:val="24"/>
          <w:lang w:val="en-US"/>
        </w:rPr>
        <w:t>, 2007)</w:t>
      </w:r>
      <w:r w:rsidRPr="00A837EA">
        <w:rPr>
          <w:rFonts w:ascii="Times New Roman" w:hAnsi="Times New Roman" w:cs="Times New Roman"/>
          <w:color w:val="000000" w:themeColor="text1"/>
          <w:sz w:val="24"/>
          <w:szCs w:val="24"/>
        </w:rPr>
        <w:t xml:space="preserve">. High interoceptive sensibility and strong negative self-referential beliefs and predictions may contribute to the cause and maintenance of anxiety disorders </w:t>
      </w:r>
      <w:r w:rsidRPr="00A837EA">
        <w:rPr>
          <w:rFonts w:ascii="Times New Roman" w:hAnsi="Times New Roman" w:cs="Times New Roman"/>
          <w:bCs/>
          <w:color w:val="000000" w:themeColor="text1"/>
          <w:sz w:val="24"/>
          <w:szCs w:val="24"/>
          <w:lang w:val="en-US"/>
        </w:rPr>
        <w:t>(Paulus &amp; Stein, 2010)</w:t>
      </w:r>
      <w:r w:rsidRPr="00A837EA">
        <w:rPr>
          <w:rFonts w:ascii="Times New Roman" w:hAnsi="Times New Roman" w:cs="Times New Roman"/>
          <w:color w:val="000000" w:themeColor="text1"/>
          <w:sz w:val="24"/>
          <w:szCs w:val="24"/>
        </w:rPr>
        <w:t xml:space="preserve">. In depression the opposite is commonly </w:t>
      </w:r>
      <w:proofErr w:type="gramStart"/>
      <w:r w:rsidRPr="00A837EA">
        <w:rPr>
          <w:rFonts w:ascii="Times New Roman" w:hAnsi="Times New Roman" w:cs="Times New Roman"/>
          <w:color w:val="000000" w:themeColor="text1"/>
          <w:sz w:val="24"/>
          <w:szCs w:val="24"/>
        </w:rPr>
        <w:t>found:</w:t>
      </w:r>
      <w:proofErr w:type="gramEnd"/>
      <w:r w:rsidRPr="00A837EA">
        <w:rPr>
          <w:rFonts w:ascii="Times New Roman" w:hAnsi="Times New Roman" w:cs="Times New Roman"/>
          <w:color w:val="000000" w:themeColor="text1"/>
          <w:sz w:val="24"/>
          <w:szCs w:val="24"/>
        </w:rPr>
        <w:t xml:space="preserve"> depression is associated with decreased interoceptive accuracy and sensibility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Domschke</w:t>
      </w:r>
      <w:proofErr w:type="spellEnd"/>
      <w:r w:rsidRPr="00A837EA">
        <w:rPr>
          <w:rFonts w:ascii="Times New Roman" w:hAnsi="Times New Roman" w:cs="Times New Roman"/>
          <w:bCs/>
          <w:color w:val="000000" w:themeColor="text1"/>
          <w:sz w:val="24"/>
          <w:szCs w:val="24"/>
          <w:lang w:val="en-US"/>
        </w:rPr>
        <w:t xml:space="preserve"> et al., 2010; Dunn, Dalgleish, Ogilvie, &amp; Lawrence, 2007; Dunn et al., 2010; Lackner &amp; Fresco, 2016; Paulus &amp; Stein, 2010)</w:t>
      </w:r>
      <w:r w:rsidRPr="00A837EA">
        <w:rPr>
          <w:rFonts w:ascii="Times New Roman" w:hAnsi="Times New Roman" w:cs="Times New Roman"/>
          <w:color w:val="000000" w:themeColor="text1"/>
          <w:sz w:val="24"/>
          <w:szCs w:val="24"/>
        </w:rPr>
        <w:t>.</w:t>
      </w:r>
    </w:p>
    <w:p w14:paraId="5BAE7DA2" w14:textId="40FA8159" w:rsidR="00C64765" w:rsidRPr="00A837EA" w:rsidRDefault="00C64765" w:rsidP="001818B2">
      <w:pPr>
        <w:spacing w:after="0" w:line="480" w:lineRule="auto"/>
        <w:ind w:firstLine="360"/>
        <w:jc w:val="both"/>
        <w:rPr>
          <w:rFonts w:ascii="Times New Roman" w:hAnsi="Times New Roman" w:cs="Times New Roman"/>
          <w:color w:val="000000" w:themeColor="text1"/>
          <w:sz w:val="24"/>
          <w:szCs w:val="24"/>
        </w:rPr>
      </w:pPr>
      <w:r w:rsidRPr="00A837EA">
        <w:rPr>
          <w:rFonts w:ascii="Times New Roman" w:hAnsi="Times New Roman" w:cs="Times New Roman"/>
          <w:color w:val="000000" w:themeColor="text1"/>
          <w:sz w:val="24"/>
          <w:szCs w:val="24"/>
        </w:rPr>
        <w:t xml:space="preserve">In autism, research into emotions processing has been dominated by studies assessing the processing of the emotions of others, e.g. emotion recognition and empathy, but results have been mixed. Several studies have shown reduced recognition of emotional facial expressions </w:t>
      </w:r>
      <w:r w:rsidRPr="00A837EA">
        <w:rPr>
          <w:rFonts w:ascii="Times New Roman" w:hAnsi="Times New Roman" w:cs="Times New Roman"/>
          <w:bCs/>
          <w:color w:val="000000" w:themeColor="text1"/>
          <w:sz w:val="24"/>
          <w:szCs w:val="24"/>
          <w:lang w:val="en-US"/>
        </w:rPr>
        <w:t xml:space="preserve">(Ashwin, Chapman, Colle, &amp; Baron-Cohen, 2006; Baron-Cohen, Wheelwright, Hill, </w:t>
      </w:r>
      <w:proofErr w:type="spellStart"/>
      <w:r w:rsidRPr="00A837EA">
        <w:rPr>
          <w:rFonts w:ascii="Times New Roman" w:hAnsi="Times New Roman" w:cs="Times New Roman"/>
          <w:bCs/>
          <w:color w:val="000000" w:themeColor="text1"/>
          <w:sz w:val="24"/>
          <w:szCs w:val="24"/>
          <w:lang w:val="en-US"/>
        </w:rPr>
        <w:t>Raste</w:t>
      </w:r>
      <w:proofErr w:type="spellEnd"/>
      <w:r w:rsidRPr="00A837EA">
        <w:rPr>
          <w:rFonts w:ascii="Times New Roman" w:hAnsi="Times New Roman" w:cs="Times New Roman"/>
          <w:bCs/>
          <w:color w:val="000000" w:themeColor="text1"/>
          <w:sz w:val="24"/>
          <w:szCs w:val="24"/>
          <w:lang w:val="en-US"/>
        </w:rPr>
        <w:t xml:space="preserve">, &amp; </w:t>
      </w:r>
      <w:r w:rsidRPr="00A837EA">
        <w:rPr>
          <w:rFonts w:ascii="Times New Roman" w:hAnsi="Times New Roman" w:cs="Times New Roman"/>
          <w:bCs/>
          <w:color w:val="000000" w:themeColor="text1"/>
          <w:sz w:val="24"/>
          <w:szCs w:val="24"/>
          <w:lang w:val="en-US"/>
        </w:rPr>
        <w:lastRenderedPageBreak/>
        <w:t>Plumb, 2001)</w:t>
      </w:r>
      <w:r w:rsidRPr="00A837EA">
        <w:rPr>
          <w:rFonts w:ascii="Times New Roman" w:hAnsi="Times New Roman" w:cs="Times New Roman"/>
          <w:color w:val="000000" w:themeColor="text1"/>
          <w:sz w:val="24"/>
          <w:szCs w:val="24"/>
        </w:rPr>
        <w:t xml:space="preserve">, of emotions in verbal and nonverbal signals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Gebauer</w:t>
      </w:r>
      <w:proofErr w:type="spellEnd"/>
      <w:r w:rsidRPr="00A837EA">
        <w:rPr>
          <w:rFonts w:ascii="Times New Roman" w:hAnsi="Times New Roman" w:cs="Times New Roman"/>
          <w:bCs/>
          <w:color w:val="000000" w:themeColor="text1"/>
          <w:sz w:val="24"/>
          <w:szCs w:val="24"/>
          <w:lang w:val="en-US"/>
        </w:rPr>
        <w:t xml:space="preserve">, Skewes, </w:t>
      </w:r>
      <w:proofErr w:type="spellStart"/>
      <w:r w:rsidRPr="00A837EA">
        <w:rPr>
          <w:rFonts w:ascii="Times New Roman" w:hAnsi="Times New Roman" w:cs="Times New Roman"/>
          <w:bCs/>
          <w:color w:val="000000" w:themeColor="text1"/>
          <w:sz w:val="24"/>
          <w:szCs w:val="24"/>
          <w:lang w:val="en-US"/>
        </w:rPr>
        <w:t>Hørlyck</w:t>
      </w:r>
      <w:proofErr w:type="spellEnd"/>
      <w:r w:rsidRPr="00A837EA">
        <w:rPr>
          <w:rFonts w:ascii="Times New Roman" w:hAnsi="Times New Roman" w:cs="Times New Roman"/>
          <w:bCs/>
          <w:color w:val="000000" w:themeColor="text1"/>
          <w:sz w:val="24"/>
          <w:szCs w:val="24"/>
          <w:lang w:val="en-US"/>
        </w:rPr>
        <w:t xml:space="preserve">, &amp; </w:t>
      </w:r>
      <w:proofErr w:type="spellStart"/>
      <w:r w:rsidRPr="00A837EA">
        <w:rPr>
          <w:rFonts w:ascii="Times New Roman" w:hAnsi="Times New Roman" w:cs="Times New Roman"/>
          <w:bCs/>
          <w:color w:val="000000" w:themeColor="text1"/>
          <w:sz w:val="24"/>
          <w:szCs w:val="24"/>
          <w:lang w:val="en-US"/>
        </w:rPr>
        <w:t>Vuust</w:t>
      </w:r>
      <w:proofErr w:type="spellEnd"/>
      <w:r w:rsidRPr="00A837EA">
        <w:rPr>
          <w:rFonts w:ascii="Times New Roman" w:hAnsi="Times New Roman" w:cs="Times New Roman"/>
          <w:bCs/>
          <w:color w:val="000000" w:themeColor="text1"/>
          <w:sz w:val="24"/>
          <w:szCs w:val="24"/>
          <w:lang w:val="en-US"/>
        </w:rPr>
        <w:t xml:space="preserve">, 2014; Lindner &amp; </w:t>
      </w:r>
      <w:proofErr w:type="spellStart"/>
      <w:r w:rsidRPr="00A837EA">
        <w:rPr>
          <w:rFonts w:ascii="Times New Roman" w:hAnsi="Times New Roman" w:cs="Times New Roman"/>
          <w:bCs/>
          <w:color w:val="000000" w:themeColor="text1"/>
          <w:sz w:val="24"/>
          <w:szCs w:val="24"/>
          <w:lang w:val="en-US"/>
        </w:rPr>
        <w:t>Rosén</w:t>
      </w:r>
      <w:proofErr w:type="spellEnd"/>
      <w:r w:rsidRPr="00A837EA">
        <w:rPr>
          <w:rFonts w:ascii="Times New Roman" w:hAnsi="Times New Roman" w:cs="Times New Roman"/>
          <w:bCs/>
          <w:color w:val="000000" w:themeColor="text1"/>
          <w:sz w:val="24"/>
          <w:szCs w:val="24"/>
          <w:lang w:val="en-US"/>
        </w:rPr>
        <w:t xml:space="preserve">, 2006; Philip et al., 2010; Stewart, McAdam, Ota, </w:t>
      </w:r>
      <w:proofErr w:type="spellStart"/>
      <w:r w:rsidRPr="00A837EA">
        <w:rPr>
          <w:rFonts w:ascii="Times New Roman" w:hAnsi="Times New Roman" w:cs="Times New Roman"/>
          <w:bCs/>
          <w:color w:val="000000" w:themeColor="text1"/>
          <w:sz w:val="24"/>
          <w:szCs w:val="24"/>
          <w:lang w:val="en-US"/>
        </w:rPr>
        <w:t>Peppé</w:t>
      </w:r>
      <w:proofErr w:type="spellEnd"/>
      <w:r w:rsidRPr="00A837EA">
        <w:rPr>
          <w:rFonts w:ascii="Times New Roman" w:hAnsi="Times New Roman" w:cs="Times New Roman"/>
          <w:bCs/>
          <w:color w:val="000000" w:themeColor="text1"/>
          <w:sz w:val="24"/>
          <w:szCs w:val="24"/>
          <w:lang w:val="en-US"/>
        </w:rPr>
        <w:t>, &amp; Cleland, 2013)</w:t>
      </w:r>
      <w:r w:rsidRPr="00A837EA">
        <w:rPr>
          <w:rFonts w:ascii="Times New Roman" w:hAnsi="Times New Roman" w:cs="Times New Roman"/>
          <w:color w:val="000000" w:themeColor="text1"/>
          <w:sz w:val="24"/>
          <w:szCs w:val="24"/>
        </w:rPr>
        <w:t xml:space="preserve">, and of emotion in body movements </w:t>
      </w:r>
      <w:r w:rsidRPr="00A837EA">
        <w:rPr>
          <w:rFonts w:ascii="Times New Roman" w:hAnsi="Times New Roman" w:cs="Times New Roman"/>
          <w:bCs/>
          <w:color w:val="000000" w:themeColor="text1"/>
          <w:sz w:val="24"/>
          <w:szCs w:val="24"/>
          <w:lang w:val="en-US"/>
        </w:rPr>
        <w:t>(Atkinson, 2009; Philip et al., 2010)</w:t>
      </w:r>
      <w:r w:rsidRPr="00A837EA">
        <w:rPr>
          <w:rFonts w:ascii="Times New Roman" w:hAnsi="Times New Roman" w:cs="Times New Roman"/>
          <w:color w:val="000000" w:themeColor="text1"/>
          <w:sz w:val="24"/>
          <w:szCs w:val="24"/>
        </w:rPr>
        <w:t xml:space="preserve">. Others have reported no differences </w:t>
      </w:r>
      <w:r w:rsidRPr="00A837EA">
        <w:rPr>
          <w:rFonts w:ascii="Times New Roman" w:hAnsi="Times New Roman" w:cs="Times New Roman"/>
          <w:bCs/>
          <w:color w:val="000000" w:themeColor="text1"/>
          <w:sz w:val="24"/>
          <w:szCs w:val="24"/>
          <w:lang w:val="en-US"/>
        </w:rPr>
        <w:t xml:space="preserve">(Loveland et al., 1997; </w:t>
      </w:r>
      <w:proofErr w:type="spellStart"/>
      <w:r w:rsidRPr="00A837EA">
        <w:rPr>
          <w:rFonts w:ascii="Times New Roman" w:hAnsi="Times New Roman" w:cs="Times New Roman"/>
          <w:bCs/>
          <w:color w:val="000000" w:themeColor="text1"/>
          <w:sz w:val="24"/>
          <w:szCs w:val="24"/>
          <w:lang w:val="en-US"/>
        </w:rPr>
        <w:t>Ozonoff</w:t>
      </w:r>
      <w:proofErr w:type="spellEnd"/>
      <w:r w:rsidRPr="00A837EA">
        <w:rPr>
          <w:rFonts w:ascii="Times New Roman" w:hAnsi="Times New Roman" w:cs="Times New Roman"/>
          <w:bCs/>
          <w:color w:val="000000" w:themeColor="text1"/>
          <w:sz w:val="24"/>
          <w:szCs w:val="24"/>
          <w:lang w:val="en-US"/>
        </w:rPr>
        <w:t xml:space="preserve">, Pennington, &amp; Rogers, 1990; Tracy, Robins, </w:t>
      </w:r>
      <w:proofErr w:type="spellStart"/>
      <w:r w:rsidRPr="00A837EA">
        <w:rPr>
          <w:rFonts w:ascii="Times New Roman" w:hAnsi="Times New Roman" w:cs="Times New Roman"/>
          <w:bCs/>
          <w:color w:val="000000" w:themeColor="text1"/>
          <w:sz w:val="24"/>
          <w:szCs w:val="24"/>
          <w:lang w:val="en-US"/>
        </w:rPr>
        <w:t>Schriber</w:t>
      </w:r>
      <w:proofErr w:type="spellEnd"/>
      <w:r w:rsidRPr="00A837EA">
        <w:rPr>
          <w:rFonts w:ascii="Times New Roman" w:hAnsi="Times New Roman" w:cs="Times New Roman"/>
          <w:bCs/>
          <w:color w:val="000000" w:themeColor="text1"/>
          <w:sz w:val="24"/>
          <w:szCs w:val="24"/>
          <w:lang w:val="en-US"/>
        </w:rPr>
        <w:t>, &amp; Solomon, 2011)</w:t>
      </w:r>
      <w:r w:rsidRPr="00A837EA">
        <w:rPr>
          <w:rFonts w:ascii="Times New Roman" w:hAnsi="Times New Roman" w:cs="Times New Roman"/>
          <w:color w:val="000000" w:themeColor="text1"/>
          <w:sz w:val="24"/>
          <w:szCs w:val="24"/>
        </w:rPr>
        <w:t xml:space="preserve">. Meta-analyses revealed only a small reduction in emotion recognition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Uljarevic</w:t>
      </w:r>
      <w:proofErr w:type="spellEnd"/>
      <w:r w:rsidRPr="00A837EA">
        <w:rPr>
          <w:rFonts w:ascii="Times New Roman" w:hAnsi="Times New Roman" w:cs="Times New Roman"/>
          <w:bCs/>
          <w:color w:val="000000" w:themeColor="text1"/>
          <w:sz w:val="24"/>
          <w:szCs w:val="24"/>
          <w:lang w:val="en-US"/>
        </w:rPr>
        <w:t xml:space="preserve"> &amp; Hamilton, 2013)</w:t>
      </w:r>
      <w:r w:rsidRPr="00A837EA">
        <w:rPr>
          <w:rFonts w:ascii="Times New Roman" w:hAnsi="Times New Roman" w:cs="Times New Roman"/>
          <w:color w:val="000000" w:themeColor="text1"/>
          <w:sz w:val="24"/>
          <w:szCs w:val="24"/>
        </w:rPr>
        <w:t xml:space="preserve"> or a more nuanced picture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Nuske</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Vivanti</w:t>
      </w:r>
      <w:proofErr w:type="spellEnd"/>
      <w:r w:rsidRPr="00A837EA">
        <w:rPr>
          <w:rFonts w:ascii="Times New Roman" w:hAnsi="Times New Roman" w:cs="Times New Roman"/>
          <w:bCs/>
          <w:color w:val="000000" w:themeColor="text1"/>
          <w:sz w:val="24"/>
          <w:szCs w:val="24"/>
          <w:lang w:val="en-US"/>
        </w:rPr>
        <w:t>, &amp; Dissanayake, 2013)</w:t>
      </w:r>
      <w:r w:rsidRPr="00A837EA">
        <w:rPr>
          <w:rFonts w:ascii="Times New Roman" w:hAnsi="Times New Roman" w:cs="Times New Roman"/>
          <w:color w:val="000000" w:themeColor="text1"/>
          <w:sz w:val="24"/>
          <w:szCs w:val="24"/>
        </w:rPr>
        <w:t xml:space="preserve">. However, when it comes to experiencing one’s own emotions, it is clear that on average people with ASD have greater difficulty understanding, describing and distinguishing between emotions than the typical population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Berthoz</w:t>
      </w:r>
      <w:proofErr w:type="spellEnd"/>
      <w:r w:rsidRPr="00A837EA">
        <w:rPr>
          <w:rFonts w:ascii="Times New Roman" w:hAnsi="Times New Roman" w:cs="Times New Roman"/>
          <w:bCs/>
          <w:color w:val="000000" w:themeColor="text1"/>
          <w:sz w:val="24"/>
          <w:szCs w:val="24"/>
          <w:lang w:val="en-US"/>
        </w:rPr>
        <w:t xml:space="preserve"> &amp; Hill, 2005; Hill et al., 2004; Samson, Huber, &amp; Gross, 2012; Shalom et al., 2006; </w:t>
      </w:r>
      <w:proofErr w:type="spellStart"/>
      <w:r w:rsidRPr="00A837EA">
        <w:rPr>
          <w:rFonts w:ascii="Times New Roman" w:hAnsi="Times New Roman" w:cs="Times New Roman"/>
          <w:bCs/>
          <w:color w:val="000000" w:themeColor="text1"/>
          <w:sz w:val="24"/>
          <w:szCs w:val="24"/>
          <w:lang w:val="en-US"/>
        </w:rPr>
        <w:t>Tani</w:t>
      </w:r>
      <w:proofErr w:type="spellEnd"/>
      <w:r w:rsidRPr="00A837EA">
        <w:rPr>
          <w:rFonts w:ascii="Times New Roman" w:hAnsi="Times New Roman" w:cs="Times New Roman"/>
          <w:bCs/>
          <w:color w:val="000000" w:themeColor="text1"/>
          <w:sz w:val="24"/>
          <w:szCs w:val="24"/>
          <w:lang w:val="en-US"/>
        </w:rPr>
        <w:t xml:space="preserve"> et al., 2004)</w:t>
      </w:r>
      <w:r w:rsidRPr="00A837EA">
        <w:rPr>
          <w:rFonts w:ascii="Times New Roman" w:hAnsi="Times New Roman" w:cs="Times New Roman"/>
          <w:color w:val="000000" w:themeColor="text1"/>
          <w:sz w:val="24"/>
          <w:szCs w:val="24"/>
        </w:rPr>
        <w:t xml:space="preserve">, as evidenced by the high incidence (&gt; ~50%) of alexithymia in the ASD population </w:t>
      </w:r>
      <w:r w:rsidRPr="00A837EA">
        <w:rPr>
          <w:rFonts w:ascii="Times New Roman" w:hAnsi="Times New Roman" w:cs="Times New Roman"/>
          <w:bCs/>
          <w:color w:val="000000" w:themeColor="text1"/>
          <w:sz w:val="24"/>
          <w:szCs w:val="24"/>
          <w:lang w:val="en-US"/>
        </w:rPr>
        <w:t>(Hill et al., 2004)</w:t>
      </w:r>
      <w:r w:rsidRPr="00A837EA">
        <w:rPr>
          <w:rFonts w:ascii="Times New Roman" w:hAnsi="Times New Roman" w:cs="Times New Roman"/>
          <w:color w:val="000000" w:themeColor="text1"/>
          <w:sz w:val="24"/>
          <w:szCs w:val="24"/>
        </w:rPr>
        <w:t>.</w:t>
      </w:r>
    </w:p>
    <w:p w14:paraId="5016971A" w14:textId="1B590856" w:rsidR="00C64765" w:rsidRPr="00A837EA" w:rsidRDefault="00C64765" w:rsidP="001818B2">
      <w:pPr>
        <w:spacing w:after="0" w:line="480" w:lineRule="auto"/>
        <w:ind w:firstLine="360"/>
        <w:jc w:val="both"/>
        <w:rPr>
          <w:rFonts w:ascii="Times New Roman" w:hAnsi="Times New Roman" w:cs="Times New Roman"/>
          <w:color w:val="000000" w:themeColor="text1"/>
          <w:sz w:val="24"/>
          <w:szCs w:val="24"/>
        </w:rPr>
      </w:pPr>
      <w:r w:rsidRPr="00A837EA">
        <w:rPr>
          <w:rFonts w:ascii="Times New Roman" w:hAnsi="Times New Roman" w:cs="Times New Roman"/>
          <w:color w:val="000000" w:themeColor="text1"/>
          <w:sz w:val="24"/>
          <w:szCs w:val="24"/>
        </w:rPr>
        <w:t xml:space="preserve">When this PhD was designed, there were no </w:t>
      </w:r>
      <w:r w:rsidR="00187AC0">
        <w:rPr>
          <w:rFonts w:ascii="Times New Roman" w:hAnsi="Times New Roman" w:cs="Times New Roman"/>
          <w:color w:val="000000" w:themeColor="text1"/>
          <w:sz w:val="24"/>
          <w:szCs w:val="24"/>
        </w:rPr>
        <w:t xml:space="preserve">published </w:t>
      </w:r>
      <w:r w:rsidRPr="00A837EA">
        <w:rPr>
          <w:rFonts w:ascii="Times New Roman" w:hAnsi="Times New Roman" w:cs="Times New Roman"/>
          <w:color w:val="000000" w:themeColor="text1"/>
          <w:sz w:val="24"/>
          <w:szCs w:val="24"/>
        </w:rPr>
        <w:t xml:space="preserve">studies that investigated the relationship between emotion processing and interoception in ASD. Since then, several studies have shown that the high incidence of clinical levels of alexithymia in the autistic population might be related to emotion processing and explain the mixed results in autism emotion studies </w:t>
      </w:r>
      <w:r w:rsidRPr="00A837EA">
        <w:rPr>
          <w:rFonts w:ascii="Times New Roman" w:hAnsi="Times New Roman" w:cs="Times New Roman"/>
          <w:bCs/>
          <w:color w:val="000000" w:themeColor="text1"/>
          <w:sz w:val="24"/>
          <w:szCs w:val="24"/>
          <w:lang w:val="en-US"/>
        </w:rPr>
        <w:t xml:space="preserve">(Bird &amp; Cook, 2013; Brewer, </w:t>
      </w:r>
      <w:proofErr w:type="spellStart"/>
      <w:r w:rsidRPr="00A837EA">
        <w:rPr>
          <w:rFonts w:ascii="Times New Roman" w:hAnsi="Times New Roman" w:cs="Times New Roman"/>
          <w:bCs/>
          <w:color w:val="000000" w:themeColor="text1"/>
          <w:sz w:val="24"/>
          <w:szCs w:val="24"/>
          <w:lang w:val="en-US"/>
        </w:rPr>
        <w:t>Happé</w:t>
      </w:r>
      <w:proofErr w:type="spellEnd"/>
      <w:r w:rsidRPr="00A837EA">
        <w:rPr>
          <w:rFonts w:ascii="Times New Roman" w:hAnsi="Times New Roman" w:cs="Times New Roman"/>
          <w:bCs/>
          <w:color w:val="000000" w:themeColor="text1"/>
          <w:sz w:val="24"/>
          <w:szCs w:val="24"/>
          <w:lang w:val="en-US"/>
        </w:rPr>
        <w:t>, Cook, &amp; Bird, 2015; Cook, Brewer, Shah, &amp; Bird, 2013; Heaton et al., 2012; Shah et al., 2016; Shah et al., 2016a)</w:t>
      </w:r>
      <w:r w:rsidRPr="00A837EA">
        <w:rPr>
          <w:rFonts w:ascii="Times New Roman" w:hAnsi="Times New Roman" w:cs="Times New Roman"/>
          <w:color w:val="000000" w:themeColor="text1"/>
          <w:sz w:val="24"/>
          <w:szCs w:val="24"/>
        </w:rPr>
        <w:t xml:space="preserve">. A relationship between interoception and alexithymia has also been proposed </w:t>
      </w:r>
      <w:r w:rsidRPr="00A837EA">
        <w:rPr>
          <w:rFonts w:ascii="Times New Roman" w:hAnsi="Times New Roman" w:cs="Times New Roman"/>
          <w:bCs/>
          <w:color w:val="000000" w:themeColor="text1"/>
          <w:sz w:val="24"/>
          <w:szCs w:val="24"/>
          <w:lang w:val="en-US"/>
        </w:rPr>
        <w:t xml:space="preserve">(Brewer et al., 2015; Quattrocki &amp; </w:t>
      </w:r>
      <w:proofErr w:type="spellStart"/>
      <w:r w:rsidRPr="00A837EA">
        <w:rPr>
          <w:rFonts w:ascii="Times New Roman" w:hAnsi="Times New Roman" w:cs="Times New Roman"/>
          <w:bCs/>
          <w:color w:val="000000" w:themeColor="text1"/>
          <w:sz w:val="24"/>
          <w:szCs w:val="24"/>
          <w:lang w:val="en-US"/>
        </w:rPr>
        <w:t>Friston</w:t>
      </w:r>
      <w:proofErr w:type="spellEnd"/>
      <w:r w:rsidRPr="00A837EA">
        <w:rPr>
          <w:rFonts w:ascii="Times New Roman" w:hAnsi="Times New Roman" w:cs="Times New Roman"/>
          <w:bCs/>
          <w:color w:val="000000" w:themeColor="text1"/>
          <w:sz w:val="24"/>
          <w:szCs w:val="24"/>
          <w:lang w:val="en-US"/>
        </w:rPr>
        <w:t>, 2014)</w:t>
      </w:r>
      <w:r w:rsidRPr="00A837EA">
        <w:rPr>
          <w:rFonts w:ascii="Times New Roman" w:hAnsi="Times New Roman" w:cs="Times New Roman"/>
          <w:color w:val="000000" w:themeColor="text1"/>
          <w:sz w:val="24"/>
          <w:szCs w:val="24"/>
        </w:rPr>
        <w:t xml:space="preserve">. Just a few studies have combined interoceptive measures, emotional measures and alexithymia measures in studies with autistic participants </w:t>
      </w:r>
      <w:r w:rsidRPr="00A837EA">
        <w:rPr>
          <w:rFonts w:ascii="Times New Roman" w:hAnsi="Times New Roman" w:cs="Times New Roman"/>
          <w:bCs/>
          <w:color w:val="000000" w:themeColor="text1"/>
          <w:sz w:val="24"/>
          <w:szCs w:val="24"/>
          <w:lang w:val="en-US"/>
        </w:rPr>
        <w:t>(Shah et al., 2016; Shah et al., 2016</w:t>
      </w:r>
      <w:r w:rsidR="00F345F3">
        <w:rPr>
          <w:rFonts w:ascii="Times New Roman" w:hAnsi="Times New Roman" w:cs="Times New Roman"/>
          <w:bCs/>
          <w:color w:val="000000" w:themeColor="text1"/>
          <w:sz w:val="24"/>
          <w:szCs w:val="24"/>
          <w:lang w:val="en-US"/>
        </w:rPr>
        <w:t>b</w:t>
      </w:r>
      <w:r w:rsidRPr="00A837EA">
        <w:rPr>
          <w:rFonts w:ascii="Times New Roman" w:hAnsi="Times New Roman" w:cs="Times New Roman"/>
          <w:bCs/>
          <w:color w:val="000000" w:themeColor="text1"/>
          <w:sz w:val="24"/>
          <w:szCs w:val="24"/>
          <w:lang w:val="en-US"/>
        </w:rPr>
        <w:t>)</w:t>
      </w:r>
      <w:r w:rsidRPr="00A837EA">
        <w:rPr>
          <w:rFonts w:ascii="Times New Roman" w:hAnsi="Times New Roman" w:cs="Times New Roman"/>
          <w:color w:val="000000" w:themeColor="text1"/>
          <w:sz w:val="24"/>
          <w:szCs w:val="24"/>
        </w:rPr>
        <w:t>. These studies have shown a relationship between interoceptive accuracy, alexithymia and the emotion task (an emotional decision task and an emotion recognition task</w:t>
      </w:r>
      <w:proofErr w:type="gramStart"/>
      <w:r w:rsidRPr="00A837EA">
        <w:rPr>
          <w:rFonts w:ascii="Times New Roman" w:hAnsi="Times New Roman" w:cs="Times New Roman"/>
          <w:color w:val="000000" w:themeColor="text1"/>
          <w:sz w:val="24"/>
          <w:szCs w:val="24"/>
        </w:rPr>
        <w:t>),</w:t>
      </w:r>
      <w:r w:rsidR="00767222">
        <w:rPr>
          <w:rFonts w:ascii="Times New Roman" w:hAnsi="Times New Roman" w:cs="Times New Roman"/>
          <w:color w:val="000000" w:themeColor="text1"/>
          <w:sz w:val="24"/>
          <w:szCs w:val="24"/>
        </w:rPr>
        <w:t xml:space="preserve"> </w:t>
      </w:r>
      <w:r w:rsidRPr="00A837EA">
        <w:rPr>
          <w:rFonts w:ascii="Times New Roman" w:hAnsi="Times New Roman" w:cs="Times New Roman"/>
          <w:color w:val="000000" w:themeColor="text1"/>
          <w:sz w:val="24"/>
          <w:szCs w:val="24"/>
        </w:rPr>
        <w:t>but</w:t>
      </w:r>
      <w:proofErr w:type="gramEnd"/>
      <w:r w:rsidRPr="00A837EA">
        <w:rPr>
          <w:rFonts w:ascii="Times New Roman" w:hAnsi="Times New Roman" w:cs="Times New Roman"/>
          <w:color w:val="000000" w:themeColor="text1"/>
          <w:sz w:val="24"/>
          <w:szCs w:val="24"/>
        </w:rPr>
        <w:t xml:space="preserve"> found that these relationships were independent from levels of autistic traits. This PhD research, which includes an investigation of the contribution of interoception on the understanding of one’s own </w:t>
      </w:r>
      <w:r w:rsidRPr="00A837EA">
        <w:rPr>
          <w:rFonts w:ascii="Times New Roman" w:hAnsi="Times New Roman" w:cs="Times New Roman"/>
          <w:color w:val="000000" w:themeColor="text1"/>
          <w:sz w:val="24"/>
          <w:szCs w:val="24"/>
        </w:rPr>
        <w:lastRenderedPageBreak/>
        <w:t xml:space="preserve">emotions and those of others in ASD participants, will therefore elaborate on and </w:t>
      </w:r>
      <w:r w:rsidR="00187AC0">
        <w:rPr>
          <w:rFonts w:ascii="Times New Roman" w:hAnsi="Times New Roman" w:cs="Times New Roman"/>
          <w:color w:val="000000" w:themeColor="text1"/>
          <w:sz w:val="24"/>
          <w:szCs w:val="24"/>
        </w:rPr>
        <w:t>supply</w:t>
      </w:r>
      <w:r w:rsidRPr="00A837EA">
        <w:rPr>
          <w:rFonts w:ascii="Times New Roman" w:hAnsi="Times New Roman" w:cs="Times New Roman"/>
          <w:color w:val="000000" w:themeColor="text1"/>
          <w:sz w:val="24"/>
          <w:szCs w:val="24"/>
        </w:rPr>
        <w:t xml:space="preserve"> much needed evidence for these relationships.</w:t>
      </w:r>
    </w:p>
    <w:p w14:paraId="0DAFA5D4" w14:textId="77777777" w:rsidR="00C64765" w:rsidRPr="00A837EA" w:rsidRDefault="00C64765" w:rsidP="001818B2">
      <w:pPr>
        <w:spacing w:after="0" w:line="480" w:lineRule="auto"/>
        <w:ind w:firstLine="360"/>
        <w:jc w:val="both"/>
        <w:rPr>
          <w:rFonts w:ascii="Times New Roman" w:hAnsi="Times New Roman" w:cs="Times New Roman"/>
          <w:color w:val="000000" w:themeColor="text1"/>
          <w:sz w:val="24"/>
          <w:szCs w:val="24"/>
        </w:rPr>
      </w:pPr>
    </w:p>
    <w:p w14:paraId="26796047" w14:textId="674EF38A" w:rsidR="00C64765" w:rsidRPr="007D3025" w:rsidRDefault="00C861CA" w:rsidP="001818B2">
      <w:pPr>
        <w:pStyle w:val="Heading2"/>
        <w:spacing w:line="480" w:lineRule="auto"/>
        <w:jc w:val="both"/>
        <w:rPr>
          <w:rFonts w:ascii="Times New Roman" w:hAnsi="Times New Roman" w:cs="Times New Roman"/>
          <w:b/>
          <w:bCs/>
        </w:rPr>
      </w:pPr>
      <w:bookmarkStart w:id="12" w:name="_Toc12481207"/>
      <w:bookmarkStart w:id="13" w:name="_Toc31308013"/>
      <w:r w:rsidRPr="007D3025">
        <w:rPr>
          <w:rFonts w:ascii="Times New Roman" w:hAnsi="Times New Roman" w:cs="Times New Roman"/>
          <w:b/>
          <w:bCs/>
        </w:rPr>
        <w:t>1.</w:t>
      </w:r>
      <w:r w:rsidR="00767222" w:rsidRPr="007D3025">
        <w:rPr>
          <w:rFonts w:ascii="Times New Roman" w:hAnsi="Times New Roman" w:cs="Times New Roman"/>
          <w:b/>
          <w:bCs/>
        </w:rPr>
        <w:t>4</w:t>
      </w:r>
      <w:r w:rsidRPr="007D3025">
        <w:rPr>
          <w:rFonts w:ascii="Times New Roman" w:hAnsi="Times New Roman" w:cs="Times New Roman"/>
          <w:b/>
          <w:bCs/>
        </w:rPr>
        <w:t xml:space="preserve"> </w:t>
      </w:r>
      <w:r w:rsidR="00C64765" w:rsidRPr="007D3025">
        <w:rPr>
          <w:rFonts w:ascii="Times New Roman" w:hAnsi="Times New Roman" w:cs="Times New Roman"/>
          <w:b/>
          <w:bCs/>
        </w:rPr>
        <w:t>Interoception and empathy</w:t>
      </w:r>
      <w:bookmarkEnd w:id="12"/>
      <w:bookmarkEnd w:id="13"/>
    </w:p>
    <w:p w14:paraId="196F485B" w14:textId="3B30B352" w:rsidR="00C64765" w:rsidRPr="00A837EA" w:rsidRDefault="00C64765" w:rsidP="001818B2">
      <w:pPr>
        <w:spacing w:after="0" w:line="480" w:lineRule="auto"/>
        <w:jc w:val="both"/>
        <w:rPr>
          <w:rFonts w:ascii="Times New Roman" w:hAnsi="Times New Roman" w:cs="Times New Roman"/>
          <w:color w:val="000000" w:themeColor="text1"/>
          <w:sz w:val="24"/>
          <w:szCs w:val="24"/>
          <w:lang w:val="en-US"/>
        </w:rPr>
      </w:pPr>
      <w:r w:rsidRPr="00A837EA">
        <w:rPr>
          <w:rFonts w:ascii="Times New Roman" w:hAnsi="Times New Roman" w:cs="Times New Roman"/>
          <w:sz w:val="24"/>
          <w:szCs w:val="24"/>
        </w:rPr>
        <w:t xml:space="preserve">The discussion above shows the association of emotional processing and interoception.  </w:t>
      </w:r>
      <w:r w:rsidRPr="00A837EA">
        <w:rPr>
          <w:rFonts w:ascii="Times New Roman" w:hAnsi="Times New Roman" w:cs="Times New Roman"/>
          <w:color w:val="000000" w:themeColor="text1"/>
          <w:sz w:val="24"/>
          <w:szCs w:val="24"/>
          <w:lang w:val="en-US"/>
        </w:rPr>
        <w:t xml:space="preserve">Empathy, recently defined as “an affective state that involves being sensitive to and experiencing the emotions of others, which is supported by or may arise from the cognitive understanding of the emotions of others”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Reniers</w:t>
      </w:r>
      <w:proofErr w:type="spellEnd"/>
      <w:r w:rsidRPr="00A837EA">
        <w:rPr>
          <w:rFonts w:ascii="Times New Roman" w:hAnsi="Times New Roman" w:cs="Times New Roman"/>
          <w:bCs/>
          <w:color w:val="000000" w:themeColor="text1"/>
          <w:sz w:val="24"/>
          <w:szCs w:val="24"/>
          <w:lang w:val="en-US"/>
        </w:rPr>
        <w:t xml:space="preserve">, Corcoran, Drake, </w:t>
      </w:r>
      <w:proofErr w:type="spellStart"/>
      <w:r w:rsidRPr="00A837EA">
        <w:rPr>
          <w:rFonts w:ascii="Times New Roman" w:hAnsi="Times New Roman" w:cs="Times New Roman"/>
          <w:bCs/>
          <w:color w:val="000000" w:themeColor="text1"/>
          <w:sz w:val="24"/>
          <w:szCs w:val="24"/>
          <w:lang w:val="en-US"/>
        </w:rPr>
        <w:t>Shryane</w:t>
      </w:r>
      <w:proofErr w:type="spellEnd"/>
      <w:r w:rsidRPr="00A837EA">
        <w:rPr>
          <w:rFonts w:ascii="Times New Roman" w:hAnsi="Times New Roman" w:cs="Times New Roman"/>
          <w:bCs/>
          <w:color w:val="000000" w:themeColor="text1"/>
          <w:sz w:val="24"/>
          <w:szCs w:val="24"/>
          <w:lang w:val="en-US"/>
        </w:rPr>
        <w:t xml:space="preserve">, &amp; </w:t>
      </w:r>
      <w:proofErr w:type="spellStart"/>
      <w:r w:rsidRPr="00A837EA">
        <w:rPr>
          <w:rFonts w:ascii="Times New Roman" w:hAnsi="Times New Roman" w:cs="Times New Roman"/>
          <w:bCs/>
          <w:color w:val="000000" w:themeColor="text1"/>
          <w:sz w:val="24"/>
          <w:szCs w:val="24"/>
          <w:lang w:val="en-US"/>
        </w:rPr>
        <w:t>Völlm</w:t>
      </w:r>
      <w:proofErr w:type="spellEnd"/>
      <w:r w:rsidRPr="00A837EA">
        <w:rPr>
          <w:rFonts w:ascii="Times New Roman" w:hAnsi="Times New Roman" w:cs="Times New Roman"/>
          <w:bCs/>
          <w:color w:val="000000" w:themeColor="text1"/>
          <w:sz w:val="24"/>
          <w:szCs w:val="24"/>
          <w:lang w:val="en-US"/>
        </w:rPr>
        <w:t>, 2011)</w:t>
      </w:r>
      <w:r w:rsidRPr="00A837EA">
        <w:rPr>
          <w:rFonts w:ascii="Times New Roman" w:hAnsi="Times New Roman" w:cs="Times New Roman"/>
          <w:color w:val="000000" w:themeColor="text1"/>
          <w:sz w:val="24"/>
          <w:szCs w:val="24"/>
          <w:lang w:val="en-US"/>
        </w:rPr>
        <w:t>, includes affective facets as well as cognitive ones. Empathy is a multifaceted construct that comprises an element of Theory of Mind (</w:t>
      </w:r>
      <w:proofErr w:type="spellStart"/>
      <w:r w:rsidRPr="00A837EA">
        <w:rPr>
          <w:rFonts w:ascii="Times New Roman" w:hAnsi="Times New Roman" w:cs="Times New Roman"/>
          <w:color w:val="000000" w:themeColor="text1"/>
          <w:sz w:val="24"/>
          <w:szCs w:val="24"/>
          <w:lang w:val="en-US"/>
        </w:rPr>
        <w:t>ToM</w:t>
      </w:r>
      <w:proofErr w:type="spellEnd"/>
      <w:r w:rsidRPr="00A837EA">
        <w:rPr>
          <w:rFonts w:ascii="Times New Roman" w:hAnsi="Times New Roman" w:cs="Times New Roman"/>
          <w:color w:val="000000" w:themeColor="text1"/>
          <w:sz w:val="24"/>
          <w:szCs w:val="24"/>
          <w:lang w:val="en-US"/>
        </w:rPr>
        <w:t xml:space="preserve">), i.e. being able to see things from another’s perspective and make inferences about somebody else’s emotional state (cognitive empathy); an affective element of having an emotional response to another’s emotional state (affective empathy); and a monitoring element that identifies the origin of the affective response (self or other) </w:t>
      </w:r>
      <w:r w:rsidRPr="00A837EA">
        <w:rPr>
          <w:rFonts w:ascii="Times New Roman" w:hAnsi="Times New Roman" w:cs="Times New Roman"/>
          <w:bCs/>
          <w:color w:val="000000" w:themeColor="text1"/>
          <w:sz w:val="24"/>
          <w:szCs w:val="24"/>
          <w:lang w:val="en-US"/>
        </w:rPr>
        <w:t>(Bird</w:t>
      </w:r>
      <w:r w:rsidR="00F345F3">
        <w:rPr>
          <w:rFonts w:ascii="Times New Roman" w:hAnsi="Times New Roman" w:cs="Times New Roman"/>
          <w:bCs/>
          <w:color w:val="000000" w:themeColor="text1"/>
          <w:sz w:val="24"/>
          <w:szCs w:val="24"/>
          <w:lang w:val="en-US"/>
        </w:rPr>
        <w:t xml:space="preserve"> </w:t>
      </w:r>
      <w:r w:rsidRPr="00A837EA">
        <w:rPr>
          <w:rFonts w:ascii="Times New Roman" w:hAnsi="Times New Roman" w:cs="Times New Roman"/>
          <w:bCs/>
          <w:color w:val="000000" w:themeColor="text1"/>
          <w:sz w:val="24"/>
          <w:szCs w:val="24"/>
          <w:lang w:val="en-US"/>
        </w:rPr>
        <w:t xml:space="preserve">&amp; Viding, 2014; </w:t>
      </w:r>
      <w:proofErr w:type="spellStart"/>
      <w:r w:rsidRPr="00A837EA">
        <w:rPr>
          <w:rFonts w:ascii="Times New Roman" w:hAnsi="Times New Roman" w:cs="Times New Roman"/>
          <w:bCs/>
          <w:color w:val="000000" w:themeColor="text1"/>
          <w:sz w:val="24"/>
          <w:szCs w:val="24"/>
          <w:lang w:val="en-US"/>
        </w:rPr>
        <w:t>Lamm</w:t>
      </w:r>
      <w:proofErr w:type="spellEnd"/>
      <w:r w:rsidRPr="00A837EA">
        <w:rPr>
          <w:rFonts w:ascii="Times New Roman" w:hAnsi="Times New Roman" w:cs="Times New Roman"/>
          <w:bCs/>
          <w:color w:val="000000" w:themeColor="text1"/>
          <w:sz w:val="24"/>
          <w:szCs w:val="24"/>
          <w:lang w:val="en-US"/>
        </w:rPr>
        <w:t xml:space="preserve">, Claus, Batson, &amp; </w:t>
      </w:r>
      <w:proofErr w:type="spellStart"/>
      <w:r w:rsidRPr="00A837EA">
        <w:rPr>
          <w:rFonts w:ascii="Times New Roman" w:hAnsi="Times New Roman" w:cs="Times New Roman"/>
          <w:bCs/>
          <w:color w:val="000000" w:themeColor="text1"/>
          <w:sz w:val="24"/>
          <w:szCs w:val="24"/>
          <w:lang w:val="en-US"/>
        </w:rPr>
        <w:t>Decety</w:t>
      </w:r>
      <w:proofErr w:type="spellEnd"/>
      <w:r w:rsidRPr="00A837EA">
        <w:rPr>
          <w:rFonts w:ascii="Times New Roman" w:hAnsi="Times New Roman" w:cs="Times New Roman"/>
          <w:bCs/>
          <w:color w:val="000000" w:themeColor="text1"/>
          <w:sz w:val="24"/>
          <w:szCs w:val="24"/>
          <w:lang w:val="en-US"/>
        </w:rPr>
        <w:t xml:space="preserve">, 2007; </w:t>
      </w:r>
      <w:proofErr w:type="spellStart"/>
      <w:r w:rsidRPr="00A837EA">
        <w:rPr>
          <w:rFonts w:ascii="Times New Roman" w:hAnsi="Times New Roman" w:cs="Times New Roman"/>
          <w:bCs/>
          <w:color w:val="000000" w:themeColor="text1"/>
          <w:sz w:val="24"/>
          <w:szCs w:val="24"/>
          <w:lang w:val="en-US"/>
        </w:rPr>
        <w:t>Reniers</w:t>
      </w:r>
      <w:proofErr w:type="spellEnd"/>
      <w:r w:rsidRPr="00A837EA">
        <w:rPr>
          <w:rFonts w:ascii="Times New Roman" w:hAnsi="Times New Roman" w:cs="Times New Roman"/>
          <w:bCs/>
          <w:color w:val="000000" w:themeColor="text1"/>
          <w:sz w:val="24"/>
          <w:szCs w:val="24"/>
          <w:lang w:val="en-US"/>
        </w:rPr>
        <w:t xml:space="preserve"> et al., 2011)</w:t>
      </w:r>
      <w:r w:rsidRPr="00A837EA">
        <w:rPr>
          <w:rFonts w:ascii="Times New Roman" w:hAnsi="Times New Roman" w:cs="Times New Roman"/>
          <w:color w:val="000000" w:themeColor="text1"/>
          <w:sz w:val="24"/>
          <w:szCs w:val="24"/>
          <w:lang w:val="en-US"/>
        </w:rPr>
        <w:t xml:space="preserve">. The affective element of empathy is sometimes described as sharing an emotion observed in another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Decety</w:t>
      </w:r>
      <w:proofErr w:type="spellEnd"/>
      <w:r w:rsidRPr="00A837EA">
        <w:rPr>
          <w:rFonts w:ascii="Times New Roman" w:hAnsi="Times New Roman" w:cs="Times New Roman"/>
          <w:bCs/>
          <w:color w:val="000000" w:themeColor="text1"/>
          <w:sz w:val="24"/>
          <w:szCs w:val="24"/>
          <w:lang w:val="en-US"/>
        </w:rPr>
        <w:t xml:space="preserve"> &amp; Jackson, 2006; </w:t>
      </w:r>
      <w:proofErr w:type="spellStart"/>
      <w:r w:rsidRPr="00A837EA">
        <w:rPr>
          <w:rFonts w:ascii="Times New Roman" w:hAnsi="Times New Roman" w:cs="Times New Roman"/>
          <w:bCs/>
          <w:color w:val="000000" w:themeColor="text1"/>
          <w:sz w:val="24"/>
          <w:szCs w:val="24"/>
          <w:lang w:val="en-US"/>
        </w:rPr>
        <w:t>Grynberg</w:t>
      </w:r>
      <w:proofErr w:type="spellEnd"/>
      <w:r w:rsidRPr="00A837EA">
        <w:rPr>
          <w:rFonts w:ascii="Times New Roman" w:hAnsi="Times New Roman" w:cs="Times New Roman"/>
          <w:bCs/>
          <w:color w:val="000000" w:themeColor="text1"/>
          <w:sz w:val="24"/>
          <w:szCs w:val="24"/>
          <w:lang w:val="en-US"/>
        </w:rPr>
        <w:t xml:space="preserve"> &amp; </w:t>
      </w:r>
      <w:proofErr w:type="spellStart"/>
      <w:r w:rsidRPr="00A837EA">
        <w:rPr>
          <w:rFonts w:ascii="Times New Roman" w:hAnsi="Times New Roman" w:cs="Times New Roman"/>
          <w:bCs/>
          <w:color w:val="000000" w:themeColor="text1"/>
          <w:sz w:val="24"/>
          <w:szCs w:val="24"/>
          <w:lang w:val="en-US"/>
        </w:rPr>
        <w:t>Pollatos</w:t>
      </w:r>
      <w:proofErr w:type="spellEnd"/>
      <w:r w:rsidRPr="00A837EA">
        <w:rPr>
          <w:rFonts w:ascii="Times New Roman" w:hAnsi="Times New Roman" w:cs="Times New Roman"/>
          <w:bCs/>
          <w:color w:val="000000" w:themeColor="text1"/>
          <w:sz w:val="24"/>
          <w:szCs w:val="24"/>
          <w:lang w:val="en-US"/>
        </w:rPr>
        <w:t>, 2015)</w:t>
      </w:r>
      <w:r w:rsidRPr="00A837EA">
        <w:rPr>
          <w:rFonts w:ascii="Times New Roman" w:hAnsi="Times New Roman" w:cs="Times New Roman"/>
          <w:color w:val="000000" w:themeColor="text1"/>
          <w:sz w:val="24"/>
          <w:szCs w:val="24"/>
          <w:lang w:val="en-US"/>
        </w:rPr>
        <w:t xml:space="preserve">, which suggests emotion processing </w:t>
      </w:r>
      <w:r w:rsidR="00187AC0">
        <w:rPr>
          <w:rFonts w:ascii="Times New Roman" w:hAnsi="Times New Roman" w:cs="Times New Roman"/>
          <w:color w:val="000000" w:themeColor="text1"/>
          <w:sz w:val="24"/>
          <w:szCs w:val="24"/>
          <w:lang w:val="en-US"/>
        </w:rPr>
        <w:t>that</w:t>
      </w:r>
      <w:r w:rsidRPr="00A837EA">
        <w:rPr>
          <w:rFonts w:ascii="Times New Roman" w:hAnsi="Times New Roman" w:cs="Times New Roman"/>
          <w:color w:val="000000" w:themeColor="text1"/>
          <w:sz w:val="24"/>
          <w:szCs w:val="24"/>
          <w:lang w:val="en-US"/>
        </w:rPr>
        <w:t xml:space="preserve"> might be related to interoceptive processing. </w:t>
      </w:r>
    </w:p>
    <w:p w14:paraId="5D378640" w14:textId="4DDC7ABC" w:rsidR="00C64765" w:rsidRPr="00A837EA" w:rsidRDefault="00C64765" w:rsidP="001818B2">
      <w:pPr>
        <w:spacing w:after="0" w:line="480" w:lineRule="auto"/>
        <w:ind w:firstLine="360"/>
        <w:jc w:val="both"/>
        <w:rPr>
          <w:rFonts w:ascii="Times New Roman" w:hAnsi="Times New Roman" w:cs="Times New Roman"/>
          <w:color w:val="000000" w:themeColor="text1"/>
          <w:sz w:val="24"/>
          <w:szCs w:val="24"/>
          <w:lang w:val="en-US"/>
        </w:rPr>
      </w:pPr>
      <w:r w:rsidRPr="00A837EA">
        <w:rPr>
          <w:rFonts w:ascii="Times New Roman" w:hAnsi="Times New Roman" w:cs="Times New Roman"/>
          <w:color w:val="000000" w:themeColor="text1"/>
          <w:sz w:val="24"/>
          <w:szCs w:val="24"/>
          <w:lang w:val="en-US"/>
        </w:rPr>
        <w:tab/>
        <w:t xml:space="preserve">Affective empathy and cognitive empathy can be measured separately and are dissociable </w:t>
      </w:r>
      <w:r w:rsidRPr="00A837EA">
        <w:rPr>
          <w:rFonts w:ascii="Times New Roman" w:hAnsi="Times New Roman" w:cs="Times New Roman"/>
          <w:bCs/>
          <w:color w:val="000000" w:themeColor="text1"/>
          <w:sz w:val="24"/>
          <w:szCs w:val="24"/>
          <w:lang w:val="en-US"/>
        </w:rPr>
        <w:t>(Blair, 2005)</w:t>
      </w:r>
      <w:r w:rsidRPr="00A837EA">
        <w:rPr>
          <w:rFonts w:ascii="Times New Roman" w:hAnsi="Times New Roman" w:cs="Times New Roman"/>
          <w:color w:val="000000" w:themeColor="text1"/>
          <w:sz w:val="24"/>
          <w:szCs w:val="24"/>
          <w:lang w:val="en-US"/>
        </w:rPr>
        <w:t>,</w:t>
      </w:r>
      <w:r w:rsidR="00187AC0">
        <w:rPr>
          <w:rFonts w:ascii="Times New Roman" w:hAnsi="Times New Roman" w:cs="Times New Roman"/>
          <w:color w:val="000000" w:themeColor="text1"/>
          <w:sz w:val="24"/>
          <w:szCs w:val="24"/>
          <w:lang w:val="en-US"/>
        </w:rPr>
        <w:t xml:space="preserve"> and</w:t>
      </w:r>
      <w:r w:rsidRPr="00A837EA">
        <w:rPr>
          <w:rFonts w:ascii="Times New Roman" w:hAnsi="Times New Roman" w:cs="Times New Roman"/>
          <w:color w:val="000000" w:themeColor="text1"/>
          <w:sz w:val="24"/>
          <w:szCs w:val="24"/>
          <w:lang w:val="en-US"/>
        </w:rPr>
        <w:t xml:space="preserve"> are likely reciprocally reinforcing processes </w:t>
      </w:r>
      <w:r w:rsidRPr="00A837EA">
        <w:rPr>
          <w:rFonts w:ascii="Times New Roman" w:hAnsi="Times New Roman" w:cs="Times New Roman"/>
          <w:bCs/>
          <w:color w:val="000000" w:themeColor="text1"/>
          <w:sz w:val="24"/>
          <w:szCs w:val="24"/>
          <w:lang w:val="en-US"/>
        </w:rPr>
        <w:t>(Bird &amp; Viding, 2014)</w:t>
      </w:r>
      <w:r w:rsidRPr="00A837EA">
        <w:rPr>
          <w:rFonts w:ascii="Times New Roman" w:hAnsi="Times New Roman" w:cs="Times New Roman"/>
          <w:color w:val="000000" w:themeColor="text1"/>
          <w:sz w:val="24"/>
          <w:szCs w:val="24"/>
          <w:lang w:val="en-US"/>
        </w:rPr>
        <w:t xml:space="preserve">. Simulation theory proposes that the understanding of others’ emotions is partly achieved through vicariously experiencing these emotions through mirroring mechanisms, consciously or unconsciously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Decety</w:t>
      </w:r>
      <w:proofErr w:type="spellEnd"/>
      <w:r w:rsidRPr="00A837EA">
        <w:rPr>
          <w:rFonts w:ascii="Times New Roman" w:hAnsi="Times New Roman" w:cs="Times New Roman"/>
          <w:bCs/>
          <w:color w:val="000000" w:themeColor="text1"/>
          <w:sz w:val="24"/>
          <w:szCs w:val="24"/>
          <w:lang w:val="en-US"/>
        </w:rPr>
        <w:t xml:space="preserve"> &amp; Jackson, 2006; </w:t>
      </w:r>
      <w:proofErr w:type="spellStart"/>
      <w:r w:rsidRPr="00A837EA">
        <w:rPr>
          <w:rFonts w:ascii="Times New Roman" w:hAnsi="Times New Roman" w:cs="Times New Roman"/>
          <w:bCs/>
          <w:color w:val="000000" w:themeColor="text1"/>
          <w:sz w:val="24"/>
          <w:szCs w:val="24"/>
          <w:lang w:val="en-US"/>
        </w:rPr>
        <w:t>Keysers</w:t>
      </w:r>
      <w:proofErr w:type="spellEnd"/>
      <w:r w:rsidRPr="00A837EA">
        <w:rPr>
          <w:rFonts w:ascii="Times New Roman" w:hAnsi="Times New Roman" w:cs="Times New Roman"/>
          <w:bCs/>
          <w:color w:val="000000" w:themeColor="text1"/>
          <w:sz w:val="24"/>
          <w:szCs w:val="24"/>
          <w:lang w:val="en-US"/>
        </w:rPr>
        <w:t xml:space="preserve"> &amp; </w:t>
      </w:r>
      <w:proofErr w:type="spellStart"/>
      <w:r w:rsidRPr="00A837EA">
        <w:rPr>
          <w:rFonts w:ascii="Times New Roman" w:hAnsi="Times New Roman" w:cs="Times New Roman"/>
          <w:bCs/>
          <w:color w:val="000000" w:themeColor="text1"/>
          <w:sz w:val="24"/>
          <w:szCs w:val="24"/>
          <w:lang w:val="en-US"/>
        </w:rPr>
        <w:t>Gazzola</w:t>
      </w:r>
      <w:proofErr w:type="spellEnd"/>
      <w:r w:rsidRPr="00A837EA">
        <w:rPr>
          <w:rFonts w:ascii="Times New Roman" w:hAnsi="Times New Roman" w:cs="Times New Roman"/>
          <w:bCs/>
          <w:color w:val="000000" w:themeColor="text1"/>
          <w:sz w:val="24"/>
          <w:szCs w:val="24"/>
          <w:lang w:val="en-US"/>
        </w:rPr>
        <w:t>, 2009; Lockwood, 2016)</w:t>
      </w:r>
      <w:r w:rsidRPr="00A837EA">
        <w:rPr>
          <w:rFonts w:ascii="Times New Roman" w:hAnsi="Times New Roman" w:cs="Times New Roman"/>
          <w:color w:val="000000" w:themeColor="text1"/>
          <w:sz w:val="24"/>
          <w:szCs w:val="24"/>
          <w:lang w:val="en-US"/>
        </w:rPr>
        <w:t xml:space="preserve">. Supporting this idea, neuroimaging studies have shown that certain brain areas that are activated when someone observes for example pain or disgust being experienced by another person match the brain areas that are activated when someone experiences pain or disgust </w:t>
      </w:r>
      <w:r w:rsidRPr="00A837EA">
        <w:rPr>
          <w:rFonts w:ascii="Times New Roman" w:hAnsi="Times New Roman" w:cs="Times New Roman"/>
          <w:color w:val="000000" w:themeColor="text1"/>
          <w:sz w:val="24"/>
          <w:szCs w:val="24"/>
          <w:lang w:val="en-US"/>
        </w:rPr>
        <w:lastRenderedPageBreak/>
        <w:t xml:space="preserve">themselves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Lamm</w:t>
      </w:r>
      <w:proofErr w:type="spellEnd"/>
      <w:r w:rsidRPr="00A837EA">
        <w:rPr>
          <w:rFonts w:ascii="Times New Roman" w:hAnsi="Times New Roman" w:cs="Times New Roman"/>
          <w:bCs/>
          <w:color w:val="000000" w:themeColor="text1"/>
          <w:sz w:val="24"/>
          <w:szCs w:val="24"/>
          <w:lang w:val="en-US"/>
        </w:rPr>
        <w:t xml:space="preserve">, Bukowski, &amp; </w:t>
      </w:r>
      <w:proofErr w:type="spellStart"/>
      <w:r w:rsidRPr="00A837EA">
        <w:rPr>
          <w:rFonts w:ascii="Times New Roman" w:hAnsi="Times New Roman" w:cs="Times New Roman"/>
          <w:bCs/>
          <w:color w:val="000000" w:themeColor="text1"/>
          <w:sz w:val="24"/>
          <w:szCs w:val="24"/>
          <w:lang w:val="en-US"/>
        </w:rPr>
        <w:t>Silani</w:t>
      </w:r>
      <w:proofErr w:type="spellEnd"/>
      <w:r w:rsidRPr="00A837EA">
        <w:rPr>
          <w:rFonts w:ascii="Times New Roman" w:hAnsi="Times New Roman" w:cs="Times New Roman"/>
          <w:bCs/>
          <w:color w:val="000000" w:themeColor="text1"/>
          <w:sz w:val="24"/>
          <w:szCs w:val="24"/>
          <w:lang w:val="en-US"/>
        </w:rPr>
        <w:t xml:space="preserve">, 2016; </w:t>
      </w:r>
      <w:proofErr w:type="spellStart"/>
      <w:r w:rsidRPr="00A837EA">
        <w:rPr>
          <w:rFonts w:ascii="Times New Roman" w:hAnsi="Times New Roman" w:cs="Times New Roman"/>
          <w:bCs/>
          <w:color w:val="000000" w:themeColor="text1"/>
          <w:sz w:val="24"/>
          <w:szCs w:val="24"/>
          <w:lang w:val="en-US"/>
        </w:rPr>
        <w:t>Lamm</w:t>
      </w:r>
      <w:proofErr w:type="spellEnd"/>
      <w:r w:rsidR="00F345F3">
        <w:rPr>
          <w:rFonts w:ascii="Times New Roman" w:hAnsi="Times New Roman" w:cs="Times New Roman"/>
          <w:bCs/>
          <w:color w:val="000000" w:themeColor="text1"/>
          <w:sz w:val="24"/>
          <w:szCs w:val="24"/>
          <w:lang w:val="en-US"/>
        </w:rPr>
        <w:t xml:space="preserve"> </w:t>
      </w:r>
      <w:r w:rsidRPr="00A837EA">
        <w:rPr>
          <w:rFonts w:ascii="Times New Roman" w:hAnsi="Times New Roman" w:cs="Times New Roman"/>
          <w:bCs/>
          <w:color w:val="000000" w:themeColor="text1"/>
          <w:sz w:val="24"/>
          <w:szCs w:val="24"/>
          <w:lang w:val="en-US"/>
        </w:rPr>
        <w:t xml:space="preserve">et al., 2007; </w:t>
      </w:r>
      <w:proofErr w:type="spellStart"/>
      <w:r w:rsidRPr="00A837EA">
        <w:rPr>
          <w:rFonts w:ascii="Times New Roman" w:hAnsi="Times New Roman" w:cs="Times New Roman"/>
          <w:bCs/>
          <w:color w:val="000000" w:themeColor="text1"/>
          <w:sz w:val="24"/>
          <w:szCs w:val="24"/>
          <w:lang w:val="en-US"/>
        </w:rPr>
        <w:t>Lamm,et</w:t>
      </w:r>
      <w:proofErr w:type="spellEnd"/>
      <w:r w:rsidRPr="00A837EA">
        <w:rPr>
          <w:rFonts w:ascii="Times New Roman" w:hAnsi="Times New Roman" w:cs="Times New Roman"/>
          <w:bCs/>
          <w:color w:val="000000" w:themeColor="text1"/>
          <w:sz w:val="24"/>
          <w:szCs w:val="24"/>
          <w:lang w:val="en-US"/>
        </w:rPr>
        <w:t xml:space="preserve"> al., 2011; Singer</w:t>
      </w:r>
      <w:r w:rsidR="00F345F3">
        <w:rPr>
          <w:rFonts w:ascii="Times New Roman" w:hAnsi="Times New Roman" w:cs="Times New Roman"/>
          <w:bCs/>
          <w:color w:val="000000" w:themeColor="text1"/>
          <w:sz w:val="24"/>
          <w:szCs w:val="24"/>
          <w:lang w:val="en-US"/>
        </w:rPr>
        <w:t xml:space="preserve"> </w:t>
      </w:r>
      <w:r w:rsidRPr="00A837EA">
        <w:rPr>
          <w:rFonts w:ascii="Times New Roman" w:hAnsi="Times New Roman" w:cs="Times New Roman"/>
          <w:bCs/>
          <w:color w:val="000000" w:themeColor="text1"/>
          <w:sz w:val="24"/>
          <w:szCs w:val="24"/>
          <w:lang w:val="en-US"/>
        </w:rPr>
        <w:t>et al., 2004)</w:t>
      </w:r>
      <w:r w:rsidRPr="00A837EA">
        <w:rPr>
          <w:rFonts w:ascii="Times New Roman" w:hAnsi="Times New Roman" w:cs="Times New Roman"/>
          <w:color w:val="000000" w:themeColor="text1"/>
          <w:sz w:val="24"/>
          <w:szCs w:val="24"/>
          <w:lang w:val="en-US"/>
        </w:rPr>
        <w:t xml:space="preserve">. This process may be attributed to the existence of mirror neurons, which activate during observation of an action as well as during the execution of an action, and which are thought to facilitate imitation, learning, and social cognition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Rizzolatti</w:t>
      </w:r>
      <w:proofErr w:type="spellEnd"/>
      <w:r w:rsidRPr="00A837EA">
        <w:rPr>
          <w:rFonts w:ascii="Times New Roman" w:hAnsi="Times New Roman" w:cs="Times New Roman"/>
          <w:bCs/>
          <w:color w:val="000000" w:themeColor="text1"/>
          <w:sz w:val="24"/>
          <w:szCs w:val="24"/>
          <w:lang w:val="en-US"/>
        </w:rPr>
        <w:t xml:space="preserve"> &amp; </w:t>
      </w:r>
      <w:proofErr w:type="spellStart"/>
      <w:r w:rsidRPr="00A837EA">
        <w:rPr>
          <w:rFonts w:ascii="Times New Roman" w:hAnsi="Times New Roman" w:cs="Times New Roman"/>
          <w:bCs/>
          <w:color w:val="000000" w:themeColor="text1"/>
          <w:sz w:val="24"/>
          <w:szCs w:val="24"/>
          <w:lang w:val="en-US"/>
        </w:rPr>
        <w:t>Craighero</w:t>
      </w:r>
      <w:proofErr w:type="spellEnd"/>
      <w:r w:rsidRPr="00A837EA">
        <w:rPr>
          <w:rFonts w:ascii="Times New Roman" w:hAnsi="Times New Roman" w:cs="Times New Roman"/>
          <w:bCs/>
          <w:color w:val="000000" w:themeColor="text1"/>
          <w:sz w:val="24"/>
          <w:szCs w:val="24"/>
          <w:lang w:val="en-US"/>
        </w:rPr>
        <w:t>, 2004)</w:t>
      </w:r>
      <w:r w:rsidRPr="00A837EA">
        <w:rPr>
          <w:rFonts w:ascii="Times New Roman" w:hAnsi="Times New Roman" w:cs="Times New Roman"/>
          <w:color w:val="000000" w:themeColor="text1"/>
          <w:sz w:val="24"/>
          <w:szCs w:val="24"/>
          <w:lang w:val="en-US"/>
        </w:rPr>
        <w:t xml:space="preserve">. </w:t>
      </w:r>
    </w:p>
    <w:p w14:paraId="3626321F" w14:textId="52CF89C2" w:rsidR="00C64765" w:rsidRDefault="00C64765" w:rsidP="001818B2">
      <w:pPr>
        <w:spacing w:after="0" w:line="480" w:lineRule="auto"/>
        <w:ind w:firstLine="360"/>
        <w:jc w:val="both"/>
        <w:rPr>
          <w:rFonts w:ascii="Times New Roman" w:hAnsi="Times New Roman" w:cs="Times New Roman"/>
          <w:color w:val="000000" w:themeColor="text1"/>
          <w:sz w:val="24"/>
          <w:szCs w:val="24"/>
          <w:lang w:val="en-US"/>
        </w:rPr>
      </w:pPr>
      <w:proofErr w:type="spellStart"/>
      <w:r w:rsidRPr="00A837EA">
        <w:rPr>
          <w:rFonts w:ascii="Times New Roman" w:hAnsi="Times New Roman" w:cs="Times New Roman"/>
          <w:color w:val="000000" w:themeColor="text1"/>
          <w:sz w:val="24"/>
          <w:szCs w:val="24"/>
          <w:lang w:val="en-US"/>
        </w:rPr>
        <w:t>Behaviourally</w:t>
      </w:r>
      <w:proofErr w:type="spellEnd"/>
      <w:r w:rsidRPr="00A837EA">
        <w:rPr>
          <w:rFonts w:ascii="Times New Roman" w:hAnsi="Times New Roman" w:cs="Times New Roman"/>
          <w:color w:val="000000" w:themeColor="text1"/>
          <w:sz w:val="24"/>
          <w:szCs w:val="24"/>
          <w:lang w:val="en-US"/>
        </w:rPr>
        <w:t>, mirroring is shown in the process of automatic mimicry where an observed emotional facial or postural expression is automatically and unconsciously mimicked by the observer</w:t>
      </w:r>
      <w:r w:rsidR="00345623">
        <w:rPr>
          <w:rFonts w:ascii="Times New Roman" w:hAnsi="Times New Roman" w:cs="Times New Roman"/>
          <w:color w:val="000000" w:themeColor="text1"/>
          <w:sz w:val="24"/>
          <w:szCs w:val="24"/>
          <w:lang w:val="en-US"/>
        </w:rPr>
        <w:t xml:space="preserve">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Dimberg</w:t>
      </w:r>
      <w:proofErr w:type="spellEnd"/>
      <w:r w:rsidRPr="00A837EA">
        <w:rPr>
          <w:rFonts w:ascii="Times New Roman" w:hAnsi="Times New Roman" w:cs="Times New Roman"/>
          <w:bCs/>
          <w:color w:val="000000" w:themeColor="text1"/>
          <w:sz w:val="24"/>
          <w:szCs w:val="24"/>
          <w:lang w:val="en-US"/>
        </w:rPr>
        <w:t xml:space="preserve">, Thunberg, &amp; </w:t>
      </w:r>
      <w:proofErr w:type="spellStart"/>
      <w:r w:rsidRPr="00A837EA">
        <w:rPr>
          <w:rFonts w:ascii="Times New Roman" w:hAnsi="Times New Roman" w:cs="Times New Roman"/>
          <w:bCs/>
          <w:color w:val="000000" w:themeColor="text1"/>
          <w:sz w:val="24"/>
          <w:szCs w:val="24"/>
          <w:lang w:val="en-US"/>
        </w:rPr>
        <w:t>Elmehed</w:t>
      </w:r>
      <w:proofErr w:type="spellEnd"/>
      <w:r w:rsidRPr="00A837EA">
        <w:rPr>
          <w:rFonts w:ascii="Times New Roman" w:hAnsi="Times New Roman" w:cs="Times New Roman"/>
          <w:bCs/>
          <w:color w:val="000000" w:themeColor="text1"/>
          <w:sz w:val="24"/>
          <w:szCs w:val="24"/>
          <w:lang w:val="en-US"/>
        </w:rPr>
        <w:t xml:space="preserve">, 2000; Dimberg,1982; </w:t>
      </w:r>
      <w:proofErr w:type="spellStart"/>
      <w:r w:rsidRPr="00A837EA">
        <w:rPr>
          <w:rFonts w:ascii="Times New Roman" w:hAnsi="Times New Roman" w:cs="Times New Roman"/>
          <w:bCs/>
          <w:color w:val="000000" w:themeColor="text1"/>
          <w:sz w:val="24"/>
          <w:szCs w:val="24"/>
          <w:lang w:val="en-US"/>
        </w:rPr>
        <w:t>Dimberg</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Andréasson</w:t>
      </w:r>
      <w:proofErr w:type="spellEnd"/>
      <w:r w:rsidRPr="00A837EA">
        <w:rPr>
          <w:rFonts w:ascii="Times New Roman" w:hAnsi="Times New Roman" w:cs="Times New Roman"/>
          <w:bCs/>
          <w:color w:val="000000" w:themeColor="text1"/>
          <w:sz w:val="24"/>
          <w:szCs w:val="24"/>
          <w:lang w:val="en-US"/>
        </w:rPr>
        <w:t>, &amp; Thunberg, 2011)</w:t>
      </w:r>
      <w:r w:rsidRPr="00A837EA">
        <w:rPr>
          <w:rFonts w:ascii="Times New Roman" w:hAnsi="Times New Roman" w:cs="Times New Roman"/>
          <w:color w:val="000000" w:themeColor="text1"/>
          <w:sz w:val="24"/>
          <w:szCs w:val="24"/>
          <w:lang w:val="en-US"/>
        </w:rPr>
        <w:t>. The automatically activated matching neural/body representation of an observed emotion may generate the same emotion in the observer, which contributes to the recognition and understanding of the emotion in others</w:t>
      </w:r>
      <w:r w:rsidR="00F345F3">
        <w:rPr>
          <w:rFonts w:ascii="Times New Roman" w:hAnsi="Times New Roman" w:cs="Times New Roman"/>
          <w:color w:val="000000" w:themeColor="text1"/>
          <w:sz w:val="24"/>
          <w:szCs w:val="24"/>
          <w:lang w:val="en-US"/>
        </w:rPr>
        <w:t xml:space="preserve">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Decety</w:t>
      </w:r>
      <w:proofErr w:type="spellEnd"/>
      <w:r w:rsidRPr="00A837EA">
        <w:rPr>
          <w:rFonts w:ascii="Times New Roman" w:hAnsi="Times New Roman" w:cs="Times New Roman"/>
          <w:bCs/>
          <w:color w:val="000000" w:themeColor="text1"/>
          <w:sz w:val="24"/>
          <w:szCs w:val="24"/>
          <w:lang w:val="en-US"/>
        </w:rPr>
        <w:t xml:space="preserve"> &amp; Jackson, 2006; </w:t>
      </w:r>
      <w:proofErr w:type="spellStart"/>
      <w:r w:rsidRPr="00A837EA">
        <w:rPr>
          <w:rFonts w:ascii="Times New Roman" w:hAnsi="Times New Roman" w:cs="Times New Roman"/>
          <w:bCs/>
          <w:color w:val="000000" w:themeColor="text1"/>
          <w:sz w:val="24"/>
          <w:szCs w:val="24"/>
          <w:lang w:val="en-US"/>
        </w:rPr>
        <w:t>Keysers</w:t>
      </w:r>
      <w:proofErr w:type="spellEnd"/>
      <w:r w:rsidRPr="00A837EA">
        <w:rPr>
          <w:rFonts w:ascii="Times New Roman" w:hAnsi="Times New Roman" w:cs="Times New Roman"/>
          <w:bCs/>
          <w:color w:val="000000" w:themeColor="text1"/>
          <w:sz w:val="24"/>
          <w:szCs w:val="24"/>
          <w:lang w:val="en-US"/>
        </w:rPr>
        <w:t xml:space="preserve"> &amp; </w:t>
      </w:r>
      <w:proofErr w:type="spellStart"/>
      <w:r w:rsidRPr="00A837EA">
        <w:rPr>
          <w:rFonts w:ascii="Times New Roman" w:hAnsi="Times New Roman" w:cs="Times New Roman"/>
          <w:bCs/>
          <w:color w:val="000000" w:themeColor="text1"/>
          <w:sz w:val="24"/>
          <w:szCs w:val="24"/>
          <w:lang w:val="en-US"/>
        </w:rPr>
        <w:t>Gazzola</w:t>
      </w:r>
      <w:proofErr w:type="spellEnd"/>
      <w:r w:rsidRPr="00A837EA">
        <w:rPr>
          <w:rFonts w:ascii="Times New Roman" w:hAnsi="Times New Roman" w:cs="Times New Roman"/>
          <w:bCs/>
          <w:color w:val="000000" w:themeColor="text1"/>
          <w:sz w:val="24"/>
          <w:szCs w:val="24"/>
          <w:lang w:val="en-US"/>
        </w:rPr>
        <w:t>, 2009; Preston &amp; De Waal, 2002)</w:t>
      </w:r>
      <w:r w:rsidRPr="00A837EA">
        <w:rPr>
          <w:rFonts w:ascii="Times New Roman" w:hAnsi="Times New Roman" w:cs="Times New Roman"/>
          <w:color w:val="000000" w:themeColor="text1"/>
          <w:sz w:val="24"/>
          <w:szCs w:val="24"/>
          <w:lang w:val="en-US"/>
        </w:rPr>
        <w:t>. It has been shown that when one is prevented from using mimicry, recognition of others’ emotions is reduced</w:t>
      </w:r>
      <w:r w:rsidR="00F345F3">
        <w:rPr>
          <w:rFonts w:ascii="Times New Roman" w:hAnsi="Times New Roman" w:cs="Times New Roman"/>
          <w:color w:val="000000" w:themeColor="text1"/>
          <w:sz w:val="24"/>
          <w:szCs w:val="24"/>
          <w:lang w:val="en-US"/>
        </w:rPr>
        <w:t xml:space="preserve">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Oberman</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Winkielman</w:t>
      </w:r>
      <w:proofErr w:type="spellEnd"/>
      <w:r w:rsidRPr="00A837EA">
        <w:rPr>
          <w:rFonts w:ascii="Times New Roman" w:hAnsi="Times New Roman" w:cs="Times New Roman"/>
          <w:bCs/>
          <w:color w:val="000000" w:themeColor="text1"/>
          <w:sz w:val="24"/>
          <w:szCs w:val="24"/>
          <w:lang w:val="en-US"/>
        </w:rPr>
        <w:t>, &amp; Ramachandran, 2007)</w:t>
      </w:r>
      <w:r w:rsidRPr="00A837EA">
        <w:rPr>
          <w:rFonts w:ascii="Times New Roman" w:hAnsi="Times New Roman" w:cs="Times New Roman"/>
          <w:color w:val="000000" w:themeColor="text1"/>
          <w:sz w:val="24"/>
          <w:szCs w:val="24"/>
          <w:lang w:val="en-US"/>
        </w:rPr>
        <w:t xml:space="preserve">. This suggests that individuals who are more sensitive to the bodily sensations induced by mimicry and who experience these emotions more intensely </w:t>
      </w:r>
      <w:r w:rsidRPr="00A837EA">
        <w:rPr>
          <w:rFonts w:ascii="Times New Roman" w:hAnsi="Times New Roman" w:cs="Times New Roman"/>
          <w:bCs/>
          <w:color w:val="000000" w:themeColor="text1"/>
          <w:sz w:val="24"/>
          <w:szCs w:val="24"/>
          <w:lang w:val="en-US"/>
        </w:rPr>
        <w:t>(Barrett et al., 2004; Wiens, 2005)</w:t>
      </w:r>
      <w:r w:rsidRPr="00A837EA">
        <w:rPr>
          <w:rFonts w:ascii="Times New Roman" w:hAnsi="Times New Roman" w:cs="Times New Roman"/>
          <w:color w:val="000000" w:themeColor="text1"/>
          <w:sz w:val="24"/>
          <w:szCs w:val="24"/>
          <w:lang w:val="en-US"/>
        </w:rPr>
        <w:t xml:space="preserve"> may be more sensitive to the emotions of others and feel more empathy for others. </w:t>
      </w:r>
    </w:p>
    <w:p w14:paraId="725DA62D" w14:textId="5C0EF261" w:rsidR="00C64765" w:rsidRPr="00A837EA" w:rsidRDefault="00C64765" w:rsidP="001818B2">
      <w:pPr>
        <w:spacing w:after="0" w:line="480" w:lineRule="auto"/>
        <w:ind w:firstLine="360"/>
        <w:jc w:val="both"/>
        <w:rPr>
          <w:rFonts w:ascii="Times New Roman" w:hAnsi="Times New Roman" w:cs="Times New Roman"/>
          <w:color w:val="000000" w:themeColor="text1"/>
          <w:sz w:val="24"/>
          <w:szCs w:val="24"/>
          <w:lang w:val="en-US"/>
        </w:rPr>
      </w:pPr>
      <w:r w:rsidRPr="00A837EA">
        <w:rPr>
          <w:rFonts w:ascii="Times New Roman" w:hAnsi="Times New Roman" w:cs="Times New Roman"/>
          <w:color w:val="000000" w:themeColor="text1"/>
          <w:sz w:val="24"/>
          <w:szCs w:val="24"/>
          <w:lang w:val="en-US"/>
        </w:rPr>
        <w:t xml:space="preserve">A small number of studies have investigated the relationship between interoceptive sensitivity and empathy. </w:t>
      </w:r>
      <w:proofErr w:type="spellStart"/>
      <w:r w:rsidRPr="00A837EA">
        <w:rPr>
          <w:rFonts w:ascii="Times New Roman" w:hAnsi="Times New Roman" w:cs="Times New Roman"/>
          <w:color w:val="000000" w:themeColor="text1"/>
          <w:sz w:val="24"/>
          <w:szCs w:val="24"/>
          <w:lang w:val="en-US"/>
        </w:rPr>
        <w:t>Grynberg</w:t>
      </w:r>
      <w:proofErr w:type="spellEnd"/>
      <w:r w:rsidRPr="00A837EA">
        <w:rPr>
          <w:rFonts w:ascii="Times New Roman" w:hAnsi="Times New Roman" w:cs="Times New Roman"/>
          <w:color w:val="000000" w:themeColor="text1"/>
          <w:sz w:val="24"/>
          <w:szCs w:val="24"/>
          <w:lang w:val="en-US"/>
        </w:rPr>
        <w:t xml:space="preserve"> and </w:t>
      </w:r>
      <w:proofErr w:type="spellStart"/>
      <w:r w:rsidRPr="00A837EA">
        <w:rPr>
          <w:rFonts w:ascii="Times New Roman" w:hAnsi="Times New Roman" w:cs="Times New Roman"/>
          <w:color w:val="000000" w:themeColor="text1"/>
          <w:sz w:val="24"/>
          <w:szCs w:val="24"/>
          <w:lang w:val="en-US"/>
        </w:rPr>
        <w:t>Pollatos</w:t>
      </w:r>
      <w:proofErr w:type="spellEnd"/>
      <w:r w:rsidRPr="00A837EA">
        <w:rPr>
          <w:rFonts w:ascii="Times New Roman" w:hAnsi="Times New Roman" w:cs="Times New Roman"/>
          <w:color w:val="000000" w:themeColor="text1"/>
          <w:sz w:val="24"/>
          <w:szCs w:val="24"/>
          <w:lang w:val="en-US"/>
        </w:rPr>
        <w:t xml:space="preserve"> (2015) found that individuals who are better at sensing their own heartbeat tend to give higher estimations of the level of pain when viewing pictures of people in pain. The good hear</w:t>
      </w:r>
      <w:r w:rsidR="00C2048C">
        <w:rPr>
          <w:rFonts w:ascii="Times New Roman" w:hAnsi="Times New Roman" w:cs="Times New Roman"/>
          <w:color w:val="000000" w:themeColor="text1"/>
          <w:sz w:val="24"/>
          <w:szCs w:val="24"/>
          <w:lang w:val="en-US"/>
        </w:rPr>
        <w:t>t</w:t>
      </w:r>
      <w:r w:rsidRPr="00A837EA">
        <w:rPr>
          <w:rFonts w:ascii="Times New Roman" w:hAnsi="Times New Roman" w:cs="Times New Roman"/>
          <w:color w:val="000000" w:themeColor="text1"/>
          <w:sz w:val="24"/>
          <w:szCs w:val="24"/>
          <w:lang w:val="en-US"/>
        </w:rPr>
        <w:t xml:space="preserve">beat perceivers also self-reported higher levels of arousal and feelings of compassion in response to the pictures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Grynberg</w:t>
      </w:r>
      <w:proofErr w:type="spellEnd"/>
      <w:r w:rsidRPr="00A837EA">
        <w:rPr>
          <w:rFonts w:ascii="Times New Roman" w:hAnsi="Times New Roman" w:cs="Times New Roman"/>
          <w:bCs/>
          <w:color w:val="000000" w:themeColor="text1"/>
          <w:sz w:val="24"/>
          <w:szCs w:val="24"/>
          <w:lang w:val="en-US"/>
        </w:rPr>
        <w:t xml:space="preserve"> &amp; </w:t>
      </w:r>
      <w:proofErr w:type="spellStart"/>
      <w:r w:rsidRPr="00A837EA">
        <w:rPr>
          <w:rFonts w:ascii="Times New Roman" w:hAnsi="Times New Roman" w:cs="Times New Roman"/>
          <w:bCs/>
          <w:color w:val="000000" w:themeColor="text1"/>
          <w:sz w:val="24"/>
          <w:szCs w:val="24"/>
          <w:lang w:val="en-US"/>
        </w:rPr>
        <w:t>Pollatos</w:t>
      </w:r>
      <w:proofErr w:type="spellEnd"/>
      <w:r w:rsidRPr="00A837EA">
        <w:rPr>
          <w:rFonts w:ascii="Times New Roman" w:hAnsi="Times New Roman" w:cs="Times New Roman"/>
          <w:bCs/>
          <w:color w:val="000000" w:themeColor="text1"/>
          <w:sz w:val="24"/>
          <w:szCs w:val="24"/>
          <w:lang w:val="en-US"/>
        </w:rPr>
        <w:t>, 2015)</w:t>
      </w:r>
      <w:r w:rsidRPr="00A837EA">
        <w:rPr>
          <w:rFonts w:ascii="Times New Roman" w:hAnsi="Times New Roman" w:cs="Times New Roman"/>
          <w:color w:val="000000" w:themeColor="text1"/>
          <w:sz w:val="24"/>
          <w:szCs w:val="24"/>
          <w:lang w:val="en-US"/>
        </w:rPr>
        <w:t xml:space="preserve">. A neurological index of interoceptive processing, the HEP amplitude, was related to self-reported empathic concern on an empathy questionnaire </w:t>
      </w:r>
      <w:r w:rsidRPr="00A837EA">
        <w:rPr>
          <w:rFonts w:ascii="Times New Roman" w:hAnsi="Times New Roman" w:cs="Times New Roman"/>
          <w:bCs/>
          <w:color w:val="000000" w:themeColor="text1"/>
          <w:sz w:val="24"/>
          <w:szCs w:val="24"/>
          <w:lang w:val="en-US"/>
        </w:rPr>
        <w:t>(Fukushima et al., 2011)</w:t>
      </w:r>
      <w:r w:rsidRPr="00A837EA">
        <w:rPr>
          <w:rFonts w:ascii="Times New Roman" w:hAnsi="Times New Roman" w:cs="Times New Roman"/>
          <w:color w:val="000000" w:themeColor="text1"/>
          <w:sz w:val="24"/>
          <w:szCs w:val="24"/>
          <w:lang w:val="en-US"/>
        </w:rPr>
        <w:t xml:space="preserve">, and similarly, neural activity in the insula, which is the primary brain region for processing interoceptive signals, was also associated with self-reported empathy </w:t>
      </w:r>
      <w:r w:rsidRPr="00A837EA">
        <w:rPr>
          <w:rFonts w:ascii="Times New Roman" w:hAnsi="Times New Roman" w:cs="Times New Roman"/>
          <w:bCs/>
          <w:color w:val="000000" w:themeColor="text1"/>
          <w:sz w:val="24"/>
          <w:szCs w:val="24"/>
          <w:lang w:val="en-US"/>
        </w:rPr>
        <w:t>(Singer</w:t>
      </w:r>
      <w:r w:rsidR="00F345F3">
        <w:rPr>
          <w:rFonts w:ascii="Times New Roman" w:hAnsi="Times New Roman" w:cs="Times New Roman"/>
          <w:bCs/>
          <w:color w:val="000000" w:themeColor="text1"/>
          <w:sz w:val="24"/>
          <w:szCs w:val="24"/>
          <w:lang w:val="en-US"/>
        </w:rPr>
        <w:t xml:space="preserve"> </w:t>
      </w:r>
      <w:r w:rsidRPr="00A837EA">
        <w:rPr>
          <w:rFonts w:ascii="Times New Roman" w:hAnsi="Times New Roman" w:cs="Times New Roman"/>
          <w:bCs/>
          <w:color w:val="000000" w:themeColor="text1"/>
          <w:sz w:val="24"/>
          <w:szCs w:val="24"/>
          <w:lang w:val="en-US"/>
        </w:rPr>
        <w:t>et al., 2004)</w:t>
      </w:r>
      <w:r w:rsidRPr="00A837EA">
        <w:rPr>
          <w:rFonts w:ascii="Times New Roman" w:hAnsi="Times New Roman" w:cs="Times New Roman"/>
          <w:color w:val="000000" w:themeColor="text1"/>
          <w:sz w:val="24"/>
          <w:szCs w:val="24"/>
          <w:lang w:val="en-US"/>
        </w:rPr>
        <w:t xml:space="preserve">. Furthermore, comparing </w:t>
      </w:r>
      <w:r w:rsidRPr="00A837EA">
        <w:rPr>
          <w:rFonts w:ascii="Times New Roman" w:hAnsi="Times New Roman" w:cs="Times New Roman"/>
          <w:color w:val="000000" w:themeColor="text1"/>
          <w:sz w:val="24"/>
          <w:szCs w:val="24"/>
          <w:lang w:val="en-US"/>
        </w:rPr>
        <w:lastRenderedPageBreak/>
        <w:t>the level of activation of brain regions during an empathy task after an interoceptive awareness task showed increased activation of the anterior insula and midline structures, suggesting a role for interoceptive awareness in empathy</w:t>
      </w:r>
      <w:r w:rsidR="00C2048C">
        <w:rPr>
          <w:rFonts w:ascii="Times New Roman" w:hAnsi="Times New Roman" w:cs="Times New Roman"/>
          <w:color w:val="000000" w:themeColor="text1"/>
          <w:sz w:val="24"/>
          <w:szCs w:val="24"/>
          <w:lang w:val="en-US"/>
        </w:rPr>
        <w:t xml:space="preserve"> </w:t>
      </w:r>
      <w:r w:rsidRPr="00A837EA">
        <w:rPr>
          <w:rFonts w:ascii="Times New Roman" w:hAnsi="Times New Roman" w:cs="Times New Roman"/>
          <w:bCs/>
          <w:color w:val="000000" w:themeColor="text1"/>
          <w:sz w:val="24"/>
          <w:szCs w:val="24"/>
          <w:lang w:val="en-US"/>
        </w:rPr>
        <w:t>(Ernst et al., 2012)</w:t>
      </w:r>
      <w:r w:rsidRPr="00A837EA">
        <w:rPr>
          <w:rFonts w:ascii="Times New Roman" w:hAnsi="Times New Roman" w:cs="Times New Roman"/>
          <w:color w:val="000000" w:themeColor="text1"/>
          <w:sz w:val="24"/>
          <w:szCs w:val="24"/>
          <w:lang w:val="en-US"/>
        </w:rPr>
        <w:t xml:space="preserve">. However, a relationship is not always found. Recently </w:t>
      </w:r>
      <w:proofErr w:type="spellStart"/>
      <w:r w:rsidRPr="00A837EA">
        <w:rPr>
          <w:rFonts w:ascii="Times New Roman" w:hAnsi="Times New Roman" w:cs="Times New Roman"/>
          <w:color w:val="000000" w:themeColor="text1"/>
          <w:sz w:val="24"/>
          <w:szCs w:val="24"/>
          <w:lang w:val="en-US"/>
        </w:rPr>
        <w:t>Ainley</w:t>
      </w:r>
      <w:proofErr w:type="spellEnd"/>
      <w:r w:rsidRPr="00A837EA">
        <w:rPr>
          <w:rFonts w:ascii="Times New Roman" w:hAnsi="Times New Roman" w:cs="Times New Roman"/>
          <w:color w:val="000000" w:themeColor="text1"/>
          <w:sz w:val="24"/>
          <w:szCs w:val="24"/>
          <w:lang w:val="en-US"/>
        </w:rPr>
        <w:t xml:space="preserve"> and colleagues (2015) found no relationship between heartbeat tracking scores and two </w:t>
      </w:r>
      <w:proofErr w:type="spellStart"/>
      <w:r w:rsidRPr="00A837EA">
        <w:rPr>
          <w:rFonts w:ascii="Times New Roman" w:hAnsi="Times New Roman" w:cs="Times New Roman"/>
          <w:color w:val="000000" w:themeColor="text1"/>
          <w:sz w:val="24"/>
          <w:szCs w:val="24"/>
          <w:lang w:val="en-US"/>
        </w:rPr>
        <w:t>behavioural</w:t>
      </w:r>
      <w:proofErr w:type="spellEnd"/>
      <w:r w:rsidRPr="00A837EA">
        <w:rPr>
          <w:rFonts w:ascii="Times New Roman" w:hAnsi="Times New Roman" w:cs="Times New Roman"/>
          <w:color w:val="000000" w:themeColor="text1"/>
          <w:sz w:val="24"/>
          <w:szCs w:val="24"/>
          <w:lang w:val="en-US"/>
        </w:rPr>
        <w:t xml:space="preserve"> tasks of cognitive empathy, nor with self-reported levels of affective and cognitive empathy on two questionnaires</w:t>
      </w:r>
      <w:r w:rsidR="00F345F3">
        <w:rPr>
          <w:rFonts w:ascii="Times New Roman" w:hAnsi="Times New Roman" w:cs="Times New Roman"/>
          <w:color w:val="000000" w:themeColor="text1"/>
          <w:sz w:val="24"/>
          <w:szCs w:val="24"/>
          <w:lang w:val="en-US"/>
        </w:rPr>
        <w:t xml:space="preserve">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Ainley</w:t>
      </w:r>
      <w:proofErr w:type="spellEnd"/>
      <w:r w:rsidRPr="00A837EA">
        <w:rPr>
          <w:rFonts w:ascii="Times New Roman" w:hAnsi="Times New Roman" w:cs="Times New Roman"/>
          <w:bCs/>
          <w:color w:val="000000" w:themeColor="text1"/>
          <w:sz w:val="24"/>
          <w:szCs w:val="24"/>
          <w:lang w:val="en-US"/>
        </w:rPr>
        <w:t xml:space="preserve"> et al., 2015)</w:t>
      </w:r>
      <w:r w:rsidRPr="00A837EA">
        <w:rPr>
          <w:rFonts w:ascii="Times New Roman" w:hAnsi="Times New Roman" w:cs="Times New Roman"/>
          <w:color w:val="000000" w:themeColor="text1"/>
          <w:sz w:val="24"/>
          <w:szCs w:val="24"/>
          <w:lang w:val="en-US"/>
        </w:rPr>
        <w:t>.</w:t>
      </w:r>
    </w:p>
    <w:p w14:paraId="0DBD012A" w14:textId="15C4BF8F" w:rsidR="00C64765" w:rsidRDefault="00C64765" w:rsidP="001818B2">
      <w:pPr>
        <w:spacing w:after="0" w:line="480" w:lineRule="auto"/>
        <w:ind w:firstLine="360"/>
        <w:jc w:val="both"/>
        <w:rPr>
          <w:rFonts w:ascii="Times New Roman" w:hAnsi="Times New Roman" w:cs="Times New Roman"/>
          <w:color w:val="000000" w:themeColor="text1"/>
          <w:sz w:val="24"/>
          <w:szCs w:val="24"/>
          <w:lang w:val="en-US"/>
        </w:rPr>
      </w:pPr>
      <w:r w:rsidRPr="00A837EA">
        <w:rPr>
          <w:rFonts w:ascii="Times New Roman" w:hAnsi="Times New Roman" w:cs="Times New Roman"/>
          <w:color w:val="000000" w:themeColor="text1"/>
          <w:sz w:val="24"/>
          <w:szCs w:val="24"/>
          <w:lang w:val="en-US"/>
        </w:rPr>
        <w:t xml:space="preserve"> Social and communication deficits belong to the core characteristics of ASD </w:t>
      </w:r>
      <w:r w:rsidRPr="00A837EA">
        <w:rPr>
          <w:rFonts w:ascii="Times New Roman" w:hAnsi="Times New Roman" w:cs="Times New Roman"/>
          <w:bCs/>
          <w:color w:val="000000" w:themeColor="text1"/>
          <w:sz w:val="24"/>
          <w:szCs w:val="24"/>
          <w:lang w:val="en-US"/>
        </w:rPr>
        <w:t>(American Psychiatric Association, 2013)</w:t>
      </w:r>
      <w:r w:rsidRPr="00A837EA">
        <w:rPr>
          <w:rFonts w:ascii="Times New Roman" w:hAnsi="Times New Roman" w:cs="Times New Roman"/>
          <w:color w:val="000000" w:themeColor="text1"/>
          <w:sz w:val="24"/>
          <w:szCs w:val="24"/>
          <w:lang w:val="en-US"/>
        </w:rPr>
        <w:t xml:space="preserve">. These include reduced emotional reciprocity and a reduced sharing of affect and emotion, amongst other things. Based on the Theory of Mind explanation of social deficits </w:t>
      </w:r>
      <w:r w:rsidRPr="00A837EA">
        <w:rPr>
          <w:rFonts w:ascii="Times New Roman" w:hAnsi="Times New Roman" w:cs="Times New Roman"/>
          <w:bCs/>
          <w:color w:val="000000" w:themeColor="text1"/>
          <w:sz w:val="24"/>
          <w:szCs w:val="24"/>
          <w:lang w:val="en-US"/>
        </w:rPr>
        <w:t xml:space="preserve">(Baron-Cohen, Leslie, &amp; </w:t>
      </w:r>
      <w:proofErr w:type="spellStart"/>
      <w:r w:rsidRPr="00A837EA">
        <w:rPr>
          <w:rFonts w:ascii="Times New Roman" w:hAnsi="Times New Roman" w:cs="Times New Roman"/>
          <w:bCs/>
          <w:color w:val="000000" w:themeColor="text1"/>
          <w:sz w:val="24"/>
          <w:szCs w:val="24"/>
          <w:lang w:val="en-US"/>
        </w:rPr>
        <w:t>Frith</w:t>
      </w:r>
      <w:proofErr w:type="spellEnd"/>
      <w:r w:rsidRPr="00A837EA">
        <w:rPr>
          <w:rFonts w:ascii="Times New Roman" w:hAnsi="Times New Roman" w:cs="Times New Roman"/>
          <w:bCs/>
          <w:color w:val="000000" w:themeColor="text1"/>
          <w:sz w:val="24"/>
          <w:szCs w:val="24"/>
          <w:lang w:val="en-US"/>
        </w:rPr>
        <w:t>, 1985)</w:t>
      </w:r>
      <w:r w:rsidRPr="00A837EA">
        <w:rPr>
          <w:rFonts w:ascii="Times New Roman" w:hAnsi="Times New Roman" w:cs="Times New Roman"/>
          <w:color w:val="000000" w:themeColor="text1"/>
          <w:sz w:val="24"/>
          <w:szCs w:val="24"/>
          <w:lang w:val="en-US"/>
        </w:rPr>
        <w:t xml:space="preserve">, in psychological research a lack of understanding of other people’s thoughts and feelings is usually considered a hallmark of autism. This has somewhat conflated the concepts of </w:t>
      </w:r>
      <w:proofErr w:type="spellStart"/>
      <w:r w:rsidRPr="00A837EA">
        <w:rPr>
          <w:rFonts w:ascii="Times New Roman" w:hAnsi="Times New Roman" w:cs="Times New Roman"/>
          <w:color w:val="000000" w:themeColor="text1"/>
          <w:sz w:val="24"/>
          <w:szCs w:val="24"/>
          <w:lang w:val="en-US"/>
        </w:rPr>
        <w:t>ToM</w:t>
      </w:r>
      <w:proofErr w:type="spellEnd"/>
      <w:r w:rsidRPr="00A837EA">
        <w:rPr>
          <w:rFonts w:ascii="Times New Roman" w:hAnsi="Times New Roman" w:cs="Times New Roman"/>
          <w:color w:val="000000" w:themeColor="text1"/>
          <w:sz w:val="24"/>
          <w:szCs w:val="24"/>
          <w:lang w:val="en-US"/>
        </w:rPr>
        <w:t xml:space="preserve">, which is cognitive in nature, and empathy, which is considered multi-faceted. For example, cognitive empathy (inferring other people’s emotions) may be referred to as affective </w:t>
      </w:r>
      <w:proofErr w:type="spellStart"/>
      <w:r w:rsidRPr="00A837EA">
        <w:rPr>
          <w:rFonts w:ascii="Times New Roman" w:hAnsi="Times New Roman" w:cs="Times New Roman"/>
          <w:color w:val="000000" w:themeColor="text1"/>
          <w:sz w:val="24"/>
          <w:szCs w:val="24"/>
          <w:lang w:val="en-US"/>
        </w:rPr>
        <w:t>ToM</w:t>
      </w:r>
      <w:proofErr w:type="spellEnd"/>
      <w:r w:rsidRPr="00A837EA">
        <w:rPr>
          <w:rFonts w:ascii="Times New Roman" w:hAnsi="Times New Roman" w:cs="Times New Roman"/>
          <w:color w:val="000000" w:themeColor="text1"/>
          <w:sz w:val="24"/>
          <w:szCs w:val="24"/>
          <w:lang w:val="en-US"/>
        </w:rPr>
        <w:t xml:space="preserve"> </w:t>
      </w:r>
      <w:r w:rsidRPr="00A837EA">
        <w:rPr>
          <w:rFonts w:ascii="Times New Roman" w:hAnsi="Times New Roman" w:cs="Times New Roman"/>
          <w:bCs/>
          <w:color w:val="000000" w:themeColor="text1"/>
          <w:sz w:val="24"/>
          <w:szCs w:val="24"/>
          <w:lang w:val="en-US"/>
        </w:rPr>
        <w:t>(Lockwood, 2016)</w:t>
      </w:r>
      <w:r w:rsidRPr="00A837EA">
        <w:rPr>
          <w:rFonts w:ascii="Times New Roman" w:hAnsi="Times New Roman" w:cs="Times New Roman"/>
          <w:color w:val="000000" w:themeColor="text1"/>
          <w:sz w:val="24"/>
          <w:szCs w:val="24"/>
          <w:lang w:val="en-US"/>
        </w:rPr>
        <w:t>. Furthermore, empathy has been operationalized by tests that are more cognitive in nature than affective, such as the Mind in the Eyes test</w:t>
      </w:r>
      <w:r w:rsidR="00F345F3">
        <w:rPr>
          <w:rFonts w:ascii="Times New Roman" w:hAnsi="Times New Roman" w:cs="Times New Roman"/>
          <w:color w:val="000000" w:themeColor="text1"/>
          <w:sz w:val="24"/>
          <w:szCs w:val="24"/>
          <w:lang w:val="en-US"/>
        </w:rPr>
        <w:t xml:space="preserve"> </w:t>
      </w:r>
      <w:r w:rsidRPr="00A837EA">
        <w:rPr>
          <w:rFonts w:ascii="Times New Roman" w:hAnsi="Times New Roman" w:cs="Times New Roman"/>
          <w:bCs/>
          <w:color w:val="000000" w:themeColor="text1"/>
          <w:sz w:val="24"/>
          <w:szCs w:val="24"/>
          <w:lang w:val="en-US"/>
        </w:rPr>
        <w:t>(Baron-Cohen et al., 2001)</w:t>
      </w:r>
      <w:r w:rsidRPr="00A837EA">
        <w:rPr>
          <w:rFonts w:ascii="Times New Roman" w:hAnsi="Times New Roman" w:cs="Times New Roman"/>
          <w:color w:val="000000" w:themeColor="text1"/>
          <w:sz w:val="24"/>
          <w:szCs w:val="24"/>
          <w:lang w:val="en-US"/>
        </w:rPr>
        <w:t xml:space="preserve">, which is a test of emotion recognition from photographs of eyes only, the Yoni task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Shamay-Tsoory</w:t>
      </w:r>
      <w:proofErr w:type="spellEnd"/>
      <w:r w:rsidRPr="00A837EA">
        <w:rPr>
          <w:rFonts w:ascii="Times New Roman" w:hAnsi="Times New Roman" w:cs="Times New Roman"/>
          <w:bCs/>
          <w:color w:val="000000" w:themeColor="text1"/>
          <w:sz w:val="24"/>
          <w:szCs w:val="24"/>
          <w:lang w:val="en-US"/>
        </w:rPr>
        <w:t xml:space="preserve"> et al., 2007)</w:t>
      </w:r>
      <w:r w:rsidR="00F345F3">
        <w:rPr>
          <w:rFonts w:ascii="Times New Roman" w:hAnsi="Times New Roman" w:cs="Times New Roman"/>
          <w:bCs/>
          <w:color w:val="000000" w:themeColor="text1"/>
          <w:sz w:val="24"/>
          <w:szCs w:val="24"/>
          <w:lang w:val="en-US"/>
        </w:rPr>
        <w:t xml:space="preserve"> </w:t>
      </w:r>
      <w:r w:rsidRPr="00A837EA">
        <w:rPr>
          <w:rFonts w:ascii="Times New Roman" w:hAnsi="Times New Roman" w:cs="Times New Roman"/>
          <w:color w:val="000000" w:themeColor="text1"/>
          <w:sz w:val="24"/>
          <w:szCs w:val="24"/>
          <w:lang w:val="en-US"/>
        </w:rPr>
        <w:t xml:space="preserve">that requires participants to infer emotions and intentions of a cartoon character from a very limited number of facial expressions, and the Director’s task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Dumontheil</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Apperly</w:t>
      </w:r>
      <w:proofErr w:type="spellEnd"/>
      <w:r w:rsidRPr="00A837EA">
        <w:rPr>
          <w:rFonts w:ascii="Times New Roman" w:hAnsi="Times New Roman" w:cs="Times New Roman"/>
          <w:bCs/>
          <w:color w:val="000000" w:themeColor="text1"/>
          <w:sz w:val="24"/>
          <w:szCs w:val="24"/>
          <w:lang w:val="en-US"/>
        </w:rPr>
        <w:t>, &amp; Blakemore, 2010)</w:t>
      </w:r>
      <w:r w:rsidRPr="00A837EA">
        <w:rPr>
          <w:rFonts w:ascii="Times New Roman" w:hAnsi="Times New Roman" w:cs="Times New Roman"/>
          <w:color w:val="000000" w:themeColor="text1"/>
          <w:sz w:val="24"/>
          <w:szCs w:val="24"/>
          <w:lang w:val="en-US"/>
        </w:rPr>
        <w:t xml:space="preserve"> which measures perspective taking ability. The Multifaceted Empathy Test (MET</w:t>
      </w:r>
      <w:r w:rsidR="00F345F3">
        <w:rPr>
          <w:rFonts w:ascii="Times New Roman" w:hAnsi="Times New Roman" w:cs="Times New Roman"/>
          <w:color w:val="000000" w:themeColor="text1"/>
          <w:sz w:val="24"/>
          <w:szCs w:val="24"/>
          <w:lang w:val="en-US"/>
        </w:rPr>
        <w:t xml:space="preserve"> - </w:t>
      </w:r>
      <w:proofErr w:type="spellStart"/>
      <w:r w:rsidRPr="00A837EA">
        <w:rPr>
          <w:rFonts w:ascii="Times New Roman" w:hAnsi="Times New Roman" w:cs="Times New Roman"/>
          <w:bCs/>
          <w:color w:val="000000" w:themeColor="text1"/>
          <w:sz w:val="24"/>
          <w:szCs w:val="24"/>
          <w:lang w:val="en-US"/>
        </w:rPr>
        <w:t>Dziobek</w:t>
      </w:r>
      <w:proofErr w:type="spellEnd"/>
      <w:r w:rsidRPr="00A837EA">
        <w:rPr>
          <w:rFonts w:ascii="Times New Roman" w:hAnsi="Times New Roman" w:cs="Times New Roman"/>
          <w:bCs/>
          <w:color w:val="000000" w:themeColor="text1"/>
          <w:sz w:val="24"/>
          <w:szCs w:val="24"/>
          <w:lang w:val="en-US"/>
        </w:rPr>
        <w:t xml:space="preserve"> et al., 2008)</w:t>
      </w:r>
      <w:r w:rsidRPr="00A837EA">
        <w:rPr>
          <w:rFonts w:ascii="Times New Roman" w:hAnsi="Times New Roman" w:cs="Times New Roman"/>
          <w:color w:val="000000" w:themeColor="text1"/>
          <w:sz w:val="24"/>
          <w:szCs w:val="24"/>
          <w:lang w:val="en-US"/>
        </w:rPr>
        <w:t xml:space="preserve"> is a </w:t>
      </w:r>
      <w:proofErr w:type="spellStart"/>
      <w:r w:rsidRPr="00A837EA">
        <w:rPr>
          <w:rFonts w:ascii="Times New Roman" w:hAnsi="Times New Roman" w:cs="Times New Roman"/>
          <w:color w:val="000000" w:themeColor="text1"/>
          <w:sz w:val="24"/>
          <w:szCs w:val="24"/>
          <w:lang w:val="en-US"/>
        </w:rPr>
        <w:t>behavioural</w:t>
      </w:r>
      <w:proofErr w:type="spellEnd"/>
      <w:r w:rsidRPr="00A837EA">
        <w:rPr>
          <w:rFonts w:ascii="Times New Roman" w:hAnsi="Times New Roman" w:cs="Times New Roman"/>
          <w:color w:val="000000" w:themeColor="text1"/>
          <w:sz w:val="24"/>
          <w:szCs w:val="24"/>
          <w:lang w:val="en-US"/>
        </w:rPr>
        <w:t xml:space="preserve"> task specifically designed to measure the cognitive (emotion recognition) and affective (the extent to which viewing an emotional person elicits the same emotion in the viewer) facets of empathy. Similarly, the Questionnaire of Cognitive and Affective empathy (QCAE - </w:t>
      </w:r>
      <w:proofErr w:type="spellStart"/>
      <w:r w:rsidRPr="00A837EA">
        <w:rPr>
          <w:rFonts w:ascii="Times New Roman" w:hAnsi="Times New Roman" w:cs="Times New Roman"/>
          <w:bCs/>
          <w:color w:val="000000" w:themeColor="text1"/>
          <w:sz w:val="24"/>
          <w:szCs w:val="24"/>
          <w:lang w:val="en-US"/>
        </w:rPr>
        <w:t>Reniers</w:t>
      </w:r>
      <w:proofErr w:type="spellEnd"/>
      <w:r w:rsidRPr="00A837EA">
        <w:rPr>
          <w:rFonts w:ascii="Times New Roman" w:hAnsi="Times New Roman" w:cs="Times New Roman"/>
          <w:bCs/>
          <w:color w:val="000000" w:themeColor="text1"/>
          <w:sz w:val="24"/>
          <w:szCs w:val="24"/>
          <w:lang w:val="en-US"/>
        </w:rPr>
        <w:t xml:space="preserve"> et al., 2011)</w:t>
      </w:r>
      <w:r w:rsidRPr="00A837EA">
        <w:rPr>
          <w:rFonts w:ascii="Times New Roman" w:hAnsi="Times New Roman" w:cs="Times New Roman"/>
          <w:color w:val="000000" w:themeColor="text1"/>
          <w:sz w:val="24"/>
          <w:szCs w:val="24"/>
          <w:lang w:val="en-US"/>
        </w:rPr>
        <w:t xml:space="preserve"> was specifically designed to distinguish between cognitive and affective empathy. When cognitive and affective empathy are separately </w:t>
      </w:r>
      <w:r w:rsidRPr="00A837EA">
        <w:rPr>
          <w:rFonts w:ascii="Times New Roman" w:hAnsi="Times New Roman" w:cs="Times New Roman"/>
          <w:color w:val="000000" w:themeColor="text1"/>
          <w:sz w:val="24"/>
          <w:szCs w:val="24"/>
          <w:lang w:val="en-US"/>
        </w:rPr>
        <w:lastRenderedPageBreak/>
        <w:t xml:space="preserve">assessed, it shows that people with ASD tend to have impaired cognitive empathy, and intact affective empathy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Dziobek</w:t>
      </w:r>
      <w:proofErr w:type="spellEnd"/>
      <w:r w:rsidRPr="00A837EA">
        <w:rPr>
          <w:rFonts w:ascii="Times New Roman" w:hAnsi="Times New Roman" w:cs="Times New Roman"/>
          <w:bCs/>
          <w:color w:val="000000" w:themeColor="text1"/>
          <w:sz w:val="24"/>
          <w:szCs w:val="24"/>
          <w:lang w:val="en-US"/>
        </w:rPr>
        <w:t xml:space="preserve"> et al., 2008; </w:t>
      </w:r>
      <w:proofErr w:type="spellStart"/>
      <w:r w:rsidRPr="00A837EA">
        <w:rPr>
          <w:rFonts w:ascii="Times New Roman" w:hAnsi="Times New Roman" w:cs="Times New Roman"/>
          <w:bCs/>
          <w:color w:val="000000" w:themeColor="text1"/>
          <w:sz w:val="24"/>
          <w:szCs w:val="24"/>
          <w:lang w:val="en-US"/>
        </w:rPr>
        <w:t>Reniers</w:t>
      </w:r>
      <w:proofErr w:type="spellEnd"/>
      <w:r w:rsidRPr="00A837EA">
        <w:rPr>
          <w:rFonts w:ascii="Times New Roman" w:hAnsi="Times New Roman" w:cs="Times New Roman"/>
          <w:bCs/>
          <w:color w:val="000000" w:themeColor="text1"/>
          <w:sz w:val="24"/>
          <w:szCs w:val="24"/>
          <w:lang w:val="en-US"/>
        </w:rPr>
        <w:t xml:space="preserve"> et al., 2011; Rogers, </w:t>
      </w:r>
      <w:proofErr w:type="spellStart"/>
      <w:r w:rsidRPr="00A837EA">
        <w:rPr>
          <w:rFonts w:ascii="Times New Roman" w:hAnsi="Times New Roman" w:cs="Times New Roman"/>
          <w:bCs/>
          <w:color w:val="000000" w:themeColor="text1"/>
          <w:sz w:val="24"/>
          <w:szCs w:val="24"/>
          <w:lang w:val="en-US"/>
        </w:rPr>
        <w:t>Dziobek</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Hassenstab</w:t>
      </w:r>
      <w:proofErr w:type="spellEnd"/>
      <w:r w:rsidRPr="00A837EA">
        <w:rPr>
          <w:rFonts w:ascii="Times New Roman" w:hAnsi="Times New Roman" w:cs="Times New Roman"/>
          <w:bCs/>
          <w:color w:val="000000" w:themeColor="text1"/>
          <w:sz w:val="24"/>
          <w:szCs w:val="24"/>
          <w:lang w:val="en-US"/>
        </w:rPr>
        <w:t xml:space="preserve">, Wolf, &amp; </w:t>
      </w:r>
      <w:proofErr w:type="spellStart"/>
      <w:r w:rsidRPr="00A837EA">
        <w:rPr>
          <w:rFonts w:ascii="Times New Roman" w:hAnsi="Times New Roman" w:cs="Times New Roman"/>
          <w:bCs/>
          <w:color w:val="000000" w:themeColor="text1"/>
          <w:sz w:val="24"/>
          <w:szCs w:val="24"/>
          <w:lang w:val="en-US"/>
        </w:rPr>
        <w:t>Convit</w:t>
      </w:r>
      <w:proofErr w:type="spellEnd"/>
      <w:r w:rsidRPr="00A837EA">
        <w:rPr>
          <w:rFonts w:ascii="Times New Roman" w:hAnsi="Times New Roman" w:cs="Times New Roman"/>
          <w:bCs/>
          <w:color w:val="000000" w:themeColor="text1"/>
          <w:sz w:val="24"/>
          <w:szCs w:val="24"/>
          <w:lang w:val="en-US"/>
        </w:rPr>
        <w:t>, 2007; Rueda, Fernández-</w:t>
      </w:r>
      <w:proofErr w:type="spellStart"/>
      <w:r w:rsidRPr="00A837EA">
        <w:rPr>
          <w:rFonts w:ascii="Times New Roman" w:hAnsi="Times New Roman" w:cs="Times New Roman"/>
          <w:bCs/>
          <w:color w:val="000000" w:themeColor="text1"/>
          <w:sz w:val="24"/>
          <w:szCs w:val="24"/>
          <w:lang w:val="en-US"/>
        </w:rPr>
        <w:t>Berrocal</w:t>
      </w:r>
      <w:proofErr w:type="spellEnd"/>
      <w:r w:rsidRPr="00A837EA">
        <w:rPr>
          <w:rFonts w:ascii="Times New Roman" w:hAnsi="Times New Roman" w:cs="Times New Roman"/>
          <w:bCs/>
          <w:color w:val="000000" w:themeColor="text1"/>
          <w:sz w:val="24"/>
          <w:szCs w:val="24"/>
          <w:lang w:val="en-US"/>
        </w:rPr>
        <w:t>, &amp; Baron-Cohen, 2014)</w:t>
      </w:r>
      <w:r w:rsidRPr="00A837EA">
        <w:rPr>
          <w:rFonts w:ascii="Times New Roman" w:hAnsi="Times New Roman" w:cs="Times New Roman"/>
          <w:color w:val="000000" w:themeColor="text1"/>
          <w:sz w:val="24"/>
          <w:szCs w:val="24"/>
          <w:lang w:val="en-US"/>
        </w:rPr>
        <w:t>. However, if and how the</w:t>
      </w:r>
      <w:r w:rsidR="00187AC0">
        <w:rPr>
          <w:rFonts w:ascii="Times New Roman" w:hAnsi="Times New Roman" w:cs="Times New Roman"/>
          <w:color w:val="000000" w:themeColor="text1"/>
          <w:sz w:val="24"/>
          <w:szCs w:val="24"/>
          <w:lang w:val="en-US"/>
        </w:rPr>
        <w:t xml:space="preserve"> different</w:t>
      </w:r>
      <w:r w:rsidRPr="00A837EA">
        <w:rPr>
          <w:rFonts w:ascii="Times New Roman" w:hAnsi="Times New Roman" w:cs="Times New Roman"/>
          <w:color w:val="000000" w:themeColor="text1"/>
          <w:sz w:val="24"/>
          <w:szCs w:val="24"/>
          <w:lang w:val="en-US"/>
        </w:rPr>
        <w:t xml:space="preserve"> facets of empathy are related to interoceptive processing in ASD has not been investigated. This thesis will address this gap in knowledge.</w:t>
      </w:r>
    </w:p>
    <w:p w14:paraId="652A6A20" w14:textId="24CC3CCB" w:rsidR="00F81941" w:rsidRPr="00A837EA" w:rsidRDefault="00F81941" w:rsidP="00F81941">
      <w:pPr>
        <w:spacing w:after="0" w:line="48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Recently, Bird &amp; Viding (2014) tried to capture the multifaceted character of empathy in their Self </w:t>
      </w:r>
      <w:proofErr w:type="gramStart"/>
      <w:r>
        <w:rPr>
          <w:rFonts w:ascii="Times New Roman" w:hAnsi="Times New Roman" w:cs="Times New Roman"/>
          <w:color w:val="000000" w:themeColor="text1"/>
          <w:sz w:val="24"/>
          <w:szCs w:val="24"/>
          <w:lang w:val="en-US"/>
        </w:rPr>
        <w:t>To</w:t>
      </w:r>
      <w:proofErr w:type="gramEnd"/>
      <w:r>
        <w:rPr>
          <w:rFonts w:ascii="Times New Roman" w:hAnsi="Times New Roman" w:cs="Times New Roman"/>
          <w:color w:val="000000" w:themeColor="text1"/>
          <w:sz w:val="24"/>
          <w:szCs w:val="24"/>
          <w:lang w:val="en-US"/>
        </w:rPr>
        <w:t xml:space="preserve"> Other Model of Empathy (SOME – see </w:t>
      </w:r>
      <w:r w:rsidR="0072201B">
        <w:rPr>
          <w:rFonts w:ascii="Times New Roman" w:hAnsi="Times New Roman" w:cs="Times New Roman"/>
          <w:color w:val="000000" w:themeColor="text1"/>
          <w:sz w:val="24"/>
          <w:szCs w:val="24"/>
          <w:lang w:val="en-US"/>
        </w:rPr>
        <w:t xml:space="preserve">figure in </w:t>
      </w:r>
      <w:r>
        <w:rPr>
          <w:rFonts w:ascii="Times New Roman" w:hAnsi="Times New Roman" w:cs="Times New Roman"/>
          <w:color w:val="000000" w:themeColor="text1"/>
          <w:sz w:val="24"/>
          <w:szCs w:val="24"/>
          <w:lang w:val="en-US"/>
        </w:rPr>
        <w:t xml:space="preserve">Appendix 1). This model </w:t>
      </w:r>
      <w:r w:rsidR="0072201B">
        <w:rPr>
          <w:rFonts w:ascii="Times New Roman" w:hAnsi="Times New Roman" w:cs="Times New Roman"/>
          <w:color w:val="000000" w:themeColor="text1"/>
          <w:sz w:val="24"/>
          <w:szCs w:val="24"/>
          <w:lang w:val="en-US"/>
        </w:rPr>
        <w:t xml:space="preserve">proposes relationships </w:t>
      </w:r>
      <w:proofErr w:type="gramStart"/>
      <w:r w:rsidR="0072201B">
        <w:rPr>
          <w:rFonts w:ascii="Times New Roman" w:hAnsi="Times New Roman" w:cs="Times New Roman"/>
          <w:color w:val="000000" w:themeColor="text1"/>
          <w:sz w:val="24"/>
          <w:szCs w:val="24"/>
          <w:lang w:val="en-US"/>
        </w:rPr>
        <w:t>between</w:t>
      </w:r>
      <w:r w:rsidR="00841D9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sensory</w:t>
      </w:r>
      <w:proofErr w:type="gramEnd"/>
      <w:r>
        <w:rPr>
          <w:rFonts w:ascii="Times New Roman" w:hAnsi="Times New Roman" w:cs="Times New Roman"/>
          <w:color w:val="000000" w:themeColor="text1"/>
          <w:sz w:val="24"/>
          <w:szCs w:val="24"/>
          <w:lang w:val="en-US"/>
        </w:rPr>
        <w:t xml:space="preserve"> input, affective input, cognitive input, mirroring input, and the </w:t>
      </w:r>
      <w:r w:rsidR="005E5F63">
        <w:rPr>
          <w:rFonts w:ascii="Times New Roman" w:hAnsi="Times New Roman" w:cs="Times New Roman"/>
          <w:color w:val="000000" w:themeColor="text1"/>
          <w:sz w:val="24"/>
          <w:szCs w:val="24"/>
          <w:lang w:val="en-US"/>
        </w:rPr>
        <w:t>understanding of</w:t>
      </w:r>
      <w:r>
        <w:rPr>
          <w:rFonts w:ascii="Times New Roman" w:hAnsi="Times New Roman" w:cs="Times New Roman"/>
          <w:color w:val="000000" w:themeColor="text1"/>
          <w:sz w:val="24"/>
          <w:szCs w:val="24"/>
          <w:lang w:val="en-US"/>
        </w:rPr>
        <w:t xml:space="preserve"> social </w:t>
      </w:r>
      <w:r w:rsidR="00EE2BF5">
        <w:rPr>
          <w:rFonts w:ascii="Times New Roman" w:hAnsi="Times New Roman" w:cs="Times New Roman"/>
          <w:color w:val="000000" w:themeColor="text1"/>
          <w:sz w:val="24"/>
          <w:szCs w:val="24"/>
          <w:lang w:val="en-US"/>
        </w:rPr>
        <w:t xml:space="preserve">situations and </w:t>
      </w:r>
      <w:r>
        <w:rPr>
          <w:rFonts w:ascii="Times New Roman" w:hAnsi="Times New Roman" w:cs="Times New Roman"/>
          <w:color w:val="000000" w:themeColor="text1"/>
          <w:sz w:val="24"/>
          <w:szCs w:val="24"/>
          <w:lang w:val="en-US"/>
        </w:rPr>
        <w:t xml:space="preserve">conventions, to emotion processing and empathy. </w:t>
      </w:r>
      <w:r w:rsidR="008D0859">
        <w:rPr>
          <w:rFonts w:ascii="Times New Roman" w:hAnsi="Times New Roman" w:cs="Times New Roman"/>
          <w:color w:val="000000" w:themeColor="text1"/>
          <w:sz w:val="24"/>
          <w:szCs w:val="24"/>
          <w:lang w:val="en-US"/>
        </w:rPr>
        <w:t>The authors propose that i</w:t>
      </w:r>
      <w:r>
        <w:rPr>
          <w:rFonts w:ascii="Times New Roman" w:hAnsi="Times New Roman" w:cs="Times New Roman"/>
          <w:color w:val="000000" w:themeColor="text1"/>
          <w:sz w:val="24"/>
          <w:szCs w:val="24"/>
          <w:lang w:val="en-US"/>
        </w:rPr>
        <w:t>mpairments in any or multiple input systems of the SOME may explain emotion processing deficits seen in some disorders and conditions</w:t>
      </w:r>
      <w:r w:rsidR="00D9397C">
        <w:rPr>
          <w:rFonts w:ascii="Times New Roman" w:hAnsi="Times New Roman" w:cs="Times New Roman"/>
          <w:color w:val="000000" w:themeColor="text1"/>
          <w:sz w:val="24"/>
          <w:szCs w:val="24"/>
          <w:lang w:val="en-US"/>
        </w:rPr>
        <w:t xml:space="preserve">, including autism and alexithymia. </w:t>
      </w:r>
      <w:r w:rsidR="00F7188D">
        <w:rPr>
          <w:rFonts w:ascii="Times New Roman" w:hAnsi="Times New Roman" w:cs="Times New Roman"/>
          <w:color w:val="000000" w:themeColor="text1"/>
          <w:sz w:val="24"/>
          <w:szCs w:val="24"/>
          <w:lang w:val="en-US"/>
        </w:rPr>
        <w:t>The</w:t>
      </w:r>
      <w:r w:rsidR="005E5F63">
        <w:rPr>
          <w:rFonts w:ascii="Times New Roman" w:hAnsi="Times New Roman" w:cs="Times New Roman"/>
          <w:color w:val="000000" w:themeColor="text1"/>
          <w:sz w:val="24"/>
          <w:szCs w:val="24"/>
          <w:lang w:val="en-US"/>
        </w:rPr>
        <w:t>y</w:t>
      </w:r>
      <w:r w:rsidR="00F7188D">
        <w:rPr>
          <w:rFonts w:ascii="Times New Roman" w:hAnsi="Times New Roman" w:cs="Times New Roman"/>
          <w:color w:val="000000" w:themeColor="text1"/>
          <w:sz w:val="24"/>
          <w:szCs w:val="24"/>
          <w:lang w:val="en-US"/>
        </w:rPr>
        <w:t xml:space="preserve"> </w:t>
      </w:r>
      <w:r w:rsidR="004A7FFE">
        <w:rPr>
          <w:rFonts w:ascii="Times New Roman" w:hAnsi="Times New Roman" w:cs="Times New Roman"/>
          <w:color w:val="000000" w:themeColor="text1"/>
          <w:sz w:val="24"/>
          <w:szCs w:val="24"/>
          <w:lang w:val="en-US"/>
        </w:rPr>
        <w:t>suggest that</w:t>
      </w:r>
      <w:r w:rsidR="00F7188D">
        <w:rPr>
          <w:rFonts w:ascii="Times New Roman" w:hAnsi="Times New Roman" w:cs="Times New Roman"/>
          <w:color w:val="000000" w:themeColor="text1"/>
          <w:sz w:val="24"/>
          <w:szCs w:val="24"/>
          <w:lang w:val="en-US"/>
        </w:rPr>
        <w:t xml:space="preserve"> </w:t>
      </w:r>
      <w:r w:rsidR="0007762D">
        <w:rPr>
          <w:rFonts w:ascii="Times New Roman" w:hAnsi="Times New Roman" w:cs="Times New Roman"/>
          <w:color w:val="000000" w:themeColor="text1"/>
          <w:sz w:val="24"/>
          <w:szCs w:val="24"/>
          <w:lang w:val="en-US"/>
        </w:rPr>
        <w:t xml:space="preserve">people with autism </w:t>
      </w:r>
      <w:r w:rsidR="00891896">
        <w:rPr>
          <w:rFonts w:ascii="Times New Roman" w:hAnsi="Times New Roman" w:cs="Times New Roman"/>
          <w:color w:val="000000" w:themeColor="text1"/>
          <w:sz w:val="24"/>
          <w:szCs w:val="24"/>
          <w:lang w:val="en-US"/>
        </w:rPr>
        <w:t xml:space="preserve">might have impaired functioning of their cognitive </w:t>
      </w:r>
      <w:r w:rsidR="00220E4B">
        <w:rPr>
          <w:rFonts w:ascii="Times New Roman" w:hAnsi="Times New Roman" w:cs="Times New Roman"/>
          <w:color w:val="000000" w:themeColor="text1"/>
          <w:sz w:val="24"/>
          <w:szCs w:val="24"/>
          <w:lang w:val="en-US"/>
        </w:rPr>
        <w:t>input system</w:t>
      </w:r>
      <w:r w:rsidR="0095055F">
        <w:rPr>
          <w:rFonts w:ascii="Times New Roman" w:hAnsi="Times New Roman" w:cs="Times New Roman"/>
          <w:color w:val="000000" w:themeColor="text1"/>
          <w:sz w:val="24"/>
          <w:szCs w:val="24"/>
          <w:lang w:val="en-US"/>
        </w:rPr>
        <w:t xml:space="preserve"> in particular</w:t>
      </w:r>
      <w:r w:rsidR="00220E4B">
        <w:rPr>
          <w:rFonts w:ascii="Times New Roman" w:hAnsi="Times New Roman" w:cs="Times New Roman"/>
          <w:color w:val="000000" w:themeColor="text1"/>
          <w:sz w:val="24"/>
          <w:szCs w:val="24"/>
          <w:lang w:val="en-US"/>
        </w:rPr>
        <w:t xml:space="preserve">, the Theory of Mind </w:t>
      </w:r>
      <w:r w:rsidR="00CA1333">
        <w:rPr>
          <w:rFonts w:ascii="Times New Roman" w:hAnsi="Times New Roman" w:cs="Times New Roman"/>
          <w:color w:val="000000" w:themeColor="text1"/>
          <w:sz w:val="24"/>
          <w:szCs w:val="24"/>
          <w:lang w:val="en-US"/>
        </w:rPr>
        <w:t>S</w:t>
      </w:r>
      <w:r w:rsidR="00220E4B">
        <w:rPr>
          <w:rFonts w:ascii="Times New Roman" w:hAnsi="Times New Roman" w:cs="Times New Roman"/>
          <w:color w:val="000000" w:themeColor="text1"/>
          <w:sz w:val="24"/>
          <w:szCs w:val="24"/>
          <w:lang w:val="en-US"/>
        </w:rPr>
        <w:t>ystem</w:t>
      </w:r>
      <w:r w:rsidR="008478F6">
        <w:rPr>
          <w:rFonts w:ascii="Times New Roman" w:hAnsi="Times New Roman" w:cs="Times New Roman"/>
          <w:color w:val="000000" w:themeColor="text1"/>
          <w:sz w:val="24"/>
          <w:szCs w:val="24"/>
          <w:lang w:val="en-US"/>
        </w:rPr>
        <w:t xml:space="preserve">, which is in line with research </w:t>
      </w:r>
      <w:r w:rsidR="00125758">
        <w:rPr>
          <w:rFonts w:ascii="Times New Roman" w:hAnsi="Times New Roman" w:cs="Times New Roman"/>
          <w:color w:val="000000" w:themeColor="text1"/>
          <w:sz w:val="24"/>
          <w:szCs w:val="24"/>
          <w:lang w:val="en-US"/>
        </w:rPr>
        <w:t>findings that show impaired cognitive empathy but intact affective empathy in autism (</w:t>
      </w:r>
      <w:proofErr w:type="spellStart"/>
      <w:r w:rsidR="00125758" w:rsidRPr="00A837EA">
        <w:rPr>
          <w:rFonts w:ascii="Times New Roman" w:hAnsi="Times New Roman" w:cs="Times New Roman"/>
          <w:bCs/>
          <w:color w:val="000000" w:themeColor="text1"/>
          <w:sz w:val="24"/>
          <w:szCs w:val="24"/>
          <w:lang w:val="en-US"/>
        </w:rPr>
        <w:t>Dziobek</w:t>
      </w:r>
      <w:proofErr w:type="spellEnd"/>
      <w:r w:rsidR="00125758" w:rsidRPr="00A837EA">
        <w:rPr>
          <w:rFonts w:ascii="Times New Roman" w:hAnsi="Times New Roman" w:cs="Times New Roman"/>
          <w:bCs/>
          <w:color w:val="000000" w:themeColor="text1"/>
          <w:sz w:val="24"/>
          <w:szCs w:val="24"/>
          <w:lang w:val="en-US"/>
        </w:rPr>
        <w:t xml:space="preserve"> et al., 2008; </w:t>
      </w:r>
      <w:proofErr w:type="spellStart"/>
      <w:r w:rsidR="00125758" w:rsidRPr="00A837EA">
        <w:rPr>
          <w:rFonts w:ascii="Times New Roman" w:hAnsi="Times New Roman" w:cs="Times New Roman"/>
          <w:bCs/>
          <w:color w:val="000000" w:themeColor="text1"/>
          <w:sz w:val="24"/>
          <w:szCs w:val="24"/>
          <w:lang w:val="en-US"/>
        </w:rPr>
        <w:t>Reniers</w:t>
      </w:r>
      <w:proofErr w:type="spellEnd"/>
      <w:r w:rsidR="00125758" w:rsidRPr="00A837EA">
        <w:rPr>
          <w:rFonts w:ascii="Times New Roman" w:hAnsi="Times New Roman" w:cs="Times New Roman"/>
          <w:bCs/>
          <w:color w:val="000000" w:themeColor="text1"/>
          <w:sz w:val="24"/>
          <w:szCs w:val="24"/>
          <w:lang w:val="en-US"/>
        </w:rPr>
        <w:t xml:space="preserve"> et al., 2011; Rogers, </w:t>
      </w:r>
      <w:proofErr w:type="spellStart"/>
      <w:r w:rsidR="00125758" w:rsidRPr="00A837EA">
        <w:rPr>
          <w:rFonts w:ascii="Times New Roman" w:hAnsi="Times New Roman" w:cs="Times New Roman"/>
          <w:bCs/>
          <w:color w:val="000000" w:themeColor="text1"/>
          <w:sz w:val="24"/>
          <w:szCs w:val="24"/>
          <w:lang w:val="en-US"/>
        </w:rPr>
        <w:t>Dziobek</w:t>
      </w:r>
      <w:proofErr w:type="spellEnd"/>
      <w:r w:rsidR="00125758" w:rsidRPr="00A837EA">
        <w:rPr>
          <w:rFonts w:ascii="Times New Roman" w:hAnsi="Times New Roman" w:cs="Times New Roman"/>
          <w:bCs/>
          <w:color w:val="000000" w:themeColor="text1"/>
          <w:sz w:val="24"/>
          <w:szCs w:val="24"/>
          <w:lang w:val="en-US"/>
        </w:rPr>
        <w:t xml:space="preserve">, </w:t>
      </w:r>
      <w:proofErr w:type="spellStart"/>
      <w:r w:rsidR="00125758" w:rsidRPr="00A837EA">
        <w:rPr>
          <w:rFonts w:ascii="Times New Roman" w:hAnsi="Times New Roman" w:cs="Times New Roman"/>
          <w:bCs/>
          <w:color w:val="000000" w:themeColor="text1"/>
          <w:sz w:val="24"/>
          <w:szCs w:val="24"/>
          <w:lang w:val="en-US"/>
        </w:rPr>
        <w:t>Hassenstab</w:t>
      </w:r>
      <w:proofErr w:type="spellEnd"/>
      <w:r w:rsidR="00125758" w:rsidRPr="00A837EA">
        <w:rPr>
          <w:rFonts w:ascii="Times New Roman" w:hAnsi="Times New Roman" w:cs="Times New Roman"/>
          <w:bCs/>
          <w:color w:val="000000" w:themeColor="text1"/>
          <w:sz w:val="24"/>
          <w:szCs w:val="24"/>
          <w:lang w:val="en-US"/>
        </w:rPr>
        <w:t xml:space="preserve">, Wolf, &amp; </w:t>
      </w:r>
      <w:proofErr w:type="spellStart"/>
      <w:r w:rsidR="00125758" w:rsidRPr="00A837EA">
        <w:rPr>
          <w:rFonts w:ascii="Times New Roman" w:hAnsi="Times New Roman" w:cs="Times New Roman"/>
          <w:bCs/>
          <w:color w:val="000000" w:themeColor="text1"/>
          <w:sz w:val="24"/>
          <w:szCs w:val="24"/>
          <w:lang w:val="en-US"/>
        </w:rPr>
        <w:t>Convit</w:t>
      </w:r>
      <w:proofErr w:type="spellEnd"/>
      <w:r w:rsidR="00125758" w:rsidRPr="00A837EA">
        <w:rPr>
          <w:rFonts w:ascii="Times New Roman" w:hAnsi="Times New Roman" w:cs="Times New Roman"/>
          <w:bCs/>
          <w:color w:val="000000" w:themeColor="text1"/>
          <w:sz w:val="24"/>
          <w:szCs w:val="24"/>
          <w:lang w:val="en-US"/>
        </w:rPr>
        <w:t>, 2007; Rueda, Fernández-</w:t>
      </w:r>
      <w:proofErr w:type="spellStart"/>
      <w:r w:rsidR="00125758" w:rsidRPr="00A837EA">
        <w:rPr>
          <w:rFonts w:ascii="Times New Roman" w:hAnsi="Times New Roman" w:cs="Times New Roman"/>
          <w:bCs/>
          <w:color w:val="000000" w:themeColor="text1"/>
          <w:sz w:val="24"/>
          <w:szCs w:val="24"/>
          <w:lang w:val="en-US"/>
        </w:rPr>
        <w:t>Berrocal</w:t>
      </w:r>
      <w:proofErr w:type="spellEnd"/>
      <w:r w:rsidR="00125758" w:rsidRPr="00A837EA">
        <w:rPr>
          <w:rFonts w:ascii="Times New Roman" w:hAnsi="Times New Roman" w:cs="Times New Roman"/>
          <w:bCs/>
          <w:color w:val="000000" w:themeColor="text1"/>
          <w:sz w:val="24"/>
          <w:szCs w:val="24"/>
          <w:lang w:val="en-US"/>
        </w:rPr>
        <w:t>, &amp; Baron-Cohen, 2014</w:t>
      </w:r>
      <w:r w:rsidR="00125758">
        <w:rPr>
          <w:rFonts w:ascii="Times New Roman" w:hAnsi="Times New Roman" w:cs="Times New Roman"/>
          <w:bCs/>
          <w:color w:val="000000" w:themeColor="text1"/>
          <w:sz w:val="24"/>
          <w:szCs w:val="24"/>
          <w:lang w:val="en-US"/>
        </w:rPr>
        <w:t>).</w:t>
      </w:r>
      <w:r w:rsidR="002D2F6A">
        <w:rPr>
          <w:rFonts w:ascii="Times New Roman" w:hAnsi="Times New Roman" w:cs="Times New Roman"/>
          <w:color w:val="000000" w:themeColor="text1"/>
          <w:sz w:val="24"/>
          <w:szCs w:val="24"/>
          <w:lang w:val="en-US"/>
        </w:rPr>
        <w:t xml:space="preserve"> </w:t>
      </w:r>
      <w:r w:rsidR="00647290">
        <w:rPr>
          <w:rFonts w:ascii="Times New Roman" w:hAnsi="Times New Roman" w:cs="Times New Roman"/>
          <w:color w:val="000000" w:themeColor="text1"/>
          <w:sz w:val="24"/>
          <w:szCs w:val="24"/>
          <w:lang w:val="en-US"/>
        </w:rPr>
        <w:t>Additionally</w:t>
      </w:r>
      <w:r w:rsidR="002D2F6A">
        <w:rPr>
          <w:rFonts w:ascii="Times New Roman" w:hAnsi="Times New Roman" w:cs="Times New Roman"/>
          <w:color w:val="000000" w:themeColor="text1"/>
          <w:sz w:val="24"/>
          <w:szCs w:val="24"/>
          <w:lang w:val="en-US"/>
        </w:rPr>
        <w:t>,</w:t>
      </w:r>
      <w:r w:rsidR="000D53F8">
        <w:rPr>
          <w:rFonts w:ascii="Times New Roman" w:hAnsi="Times New Roman" w:cs="Times New Roman"/>
          <w:color w:val="000000" w:themeColor="text1"/>
          <w:sz w:val="24"/>
          <w:szCs w:val="24"/>
          <w:lang w:val="en-US"/>
        </w:rPr>
        <w:t xml:space="preserve"> </w:t>
      </w:r>
      <w:r w:rsidR="009465F2">
        <w:rPr>
          <w:rFonts w:ascii="Times New Roman" w:hAnsi="Times New Roman" w:cs="Times New Roman"/>
          <w:color w:val="000000" w:themeColor="text1"/>
          <w:sz w:val="24"/>
          <w:szCs w:val="24"/>
          <w:lang w:val="en-US"/>
        </w:rPr>
        <w:t xml:space="preserve">the </w:t>
      </w:r>
      <w:r w:rsidR="00647290">
        <w:rPr>
          <w:rFonts w:ascii="Times New Roman" w:hAnsi="Times New Roman" w:cs="Times New Roman"/>
          <w:color w:val="000000" w:themeColor="text1"/>
          <w:sz w:val="24"/>
          <w:szCs w:val="24"/>
          <w:lang w:val="en-US"/>
        </w:rPr>
        <w:t xml:space="preserve">SOME’s </w:t>
      </w:r>
      <w:r w:rsidR="00AC540C">
        <w:rPr>
          <w:rFonts w:ascii="Times New Roman" w:hAnsi="Times New Roman" w:cs="Times New Roman"/>
          <w:color w:val="000000" w:themeColor="text1"/>
          <w:sz w:val="24"/>
          <w:szCs w:val="24"/>
          <w:lang w:val="en-US"/>
        </w:rPr>
        <w:t>A</w:t>
      </w:r>
      <w:r w:rsidR="009465F2">
        <w:rPr>
          <w:rFonts w:ascii="Times New Roman" w:hAnsi="Times New Roman" w:cs="Times New Roman"/>
          <w:color w:val="000000" w:themeColor="text1"/>
          <w:sz w:val="24"/>
          <w:szCs w:val="24"/>
          <w:lang w:val="en-US"/>
        </w:rPr>
        <w:t xml:space="preserve">ffective </w:t>
      </w:r>
      <w:r w:rsidR="00AC540C">
        <w:rPr>
          <w:rFonts w:ascii="Times New Roman" w:hAnsi="Times New Roman" w:cs="Times New Roman"/>
          <w:color w:val="000000" w:themeColor="text1"/>
          <w:sz w:val="24"/>
          <w:szCs w:val="24"/>
          <w:lang w:val="en-US"/>
        </w:rPr>
        <w:t>Representation System</w:t>
      </w:r>
      <w:r w:rsidR="003D7DA4">
        <w:rPr>
          <w:rFonts w:ascii="Times New Roman" w:hAnsi="Times New Roman" w:cs="Times New Roman"/>
          <w:color w:val="000000" w:themeColor="text1"/>
          <w:sz w:val="24"/>
          <w:szCs w:val="24"/>
          <w:lang w:val="en-US"/>
        </w:rPr>
        <w:t xml:space="preserve"> </w:t>
      </w:r>
      <w:r w:rsidR="00647290">
        <w:rPr>
          <w:rFonts w:ascii="Times New Roman" w:hAnsi="Times New Roman" w:cs="Times New Roman"/>
          <w:color w:val="000000" w:themeColor="text1"/>
          <w:sz w:val="24"/>
          <w:szCs w:val="24"/>
          <w:lang w:val="en-US"/>
        </w:rPr>
        <w:t xml:space="preserve">is proposed </w:t>
      </w:r>
      <w:r w:rsidR="00E27CCB">
        <w:rPr>
          <w:rFonts w:ascii="Times New Roman" w:hAnsi="Times New Roman" w:cs="Times New Roman"/>
          <w:color w:val="000000" w:themeColor="text1"/>
          <w:sz w:val="24"/>
          <w:szCs w:val="24"/>
          <w:lang w:val="en-US"/>
        </w:rPr>
        <w:t>to</w:t>
      </w:r>
      <w:r w:rsidR="00647290">
        <w:rPr>
          <w:rFonts w:ascii="Times New Roman" w:hAnsi="Times New Roman" w:cs="Times New Roman"/>
          <w:color w:val="000000" w:themeColor="text1"/>
          <w:sz w:val="24"/>
          <w:szCs w:val="24"/>
          <w:lang w:val="en-US"/>
        </w:rPr>
        <w:t xml:space="preserve"> generate </w:t>
      </w:r>
      <w:r w:rsidR="003D7DA4">
        <w:rPr>
          <w:rFonts w:ascii="Times New Roman" w:hAnsi="Times New Roman" w:cs="Times New Roman"/>
          <w:color w:val="000000" w:themeColor="text1"/>
          <w:sz w:val="24"/>
          <w:szCs w:val="24"/>
          <w:lang w:val="en-US"/>
        </w:rPr>
        <w:t>understanding of one’s own emotions</w:t>
      </w:r>
      <w:r w:rsidR="002C76E0">
        <w:rPr>
          <w:rFonts w:ascii="Times New Roman" w:hAnsi="Times New Roman" w:cs="Times New Roman"/>
          <w:color w:val="000000" w:themeColor="text1"/>
          <w:sz w:val="24"/>
          <w:szCs w:val="24"/>
          <w:lang w:val="en-US"/>
        </w:rPr>
        <w:t xml:space="preserve"> (using input from </w:t>
      </w:r>
      <w:r w:rsidR="008C6F08">
        <w:rPr>
          <w:rFonts w:ascii="Times New Roman" w:hAnsi="Times New Roman" w:cs="Times New Roman"/>
          <w:color w:val="000000" w:themeColor="text1"/>
          <w:sz w:val="24"/>
          <w:szCs w:val="24"/>
          <w:lang w:val="en-US"/>
        </w:rPr>
        <w:t xml:space="preserve">all systems, including </w:t>
      </w:r>
      <w:r w:rsidR="002C76E0">
        <w:rPr>
          <w:rFonts w:ascii="Times New Roman" w:hAnsi="Times New Roman" w:cs="Times New Roman"/>
          <w:color w:val="000000" w:themeColor="text1"/>
          <w:sz w:val="24"/>
          <w:szCs w:val="24"/>
          <w:lang w:val="en-US"/>
        </w:rPr>
        <w:t>th</w:t>
      </w:r>
      <w:r w:rsidR="00543863">
        <w:rPr>
          <w:rFonts w:ascii="Times New Roman" w:hAnsi="Times New Roman" w:cs="Times New Roman"/>
          <w:color w:val="000000" w:themeColor="text1"/>
          <w:sz w:val="24"/>
          <w:szCs w:val="24"/>
          <w:lang w:val="en-US"/>
        </w:rPr>
        <w:t xml:space="preserve">e </w:t>
      </w:r>
      <w:r w:rsidR="002C76E0">
        <w:rPr>
          <w:rFonts w:ascii="Times New Roman" w:hAnsi="Times New Roman" w:cs="Times New Roman"/>
          <w:color w:val="000000" w:themeColor="text1"/>
          <w:sz w:val="24"/>
          <w:szCs w:val="24"/>
          <w:lang w:val="en-US"/>
        </w:rPr>
        <w:t>sensory system and the mirroring system</w:t>
      </w:r>
      <w:r w:rsidR="008C6F08">
        <w:rPr>
          <w:rFonts w:ascii="Times New Roman" w:hAnsi="Times New Roman" w:cs="Times New Roman"/>
          <w:color w:val="000000" w:themeColor="text1"/>
          <w:sz w:val="24"/>
          <w:szCs w:val="24"/>
          <w:lang w:val="en-US"/>
        </w:rPr>
        <w:t>)</w:t>
      </w:r>
      <w:r w:rsidR="00647290">
        <w:rPr>
          <w:rFonts w:ascii="Times New Roman" w:hAnsi="Times New Roman" w:cs="Times New Roman"/>
          <w:color w:val="000000" w:themeColor="text1"/>
          <w:sz w:val="24"/>
          <w:szCs w:val="24"/>
          <w:lang w:val="en-US"/>
        </w:rPr>
        <w:t>, and</w:t>
      </w:r>
      <w:r w:rsidR="0078077D">
        <w:rPr>
          <w:rFonts w:ascii="Times New Roman" w:hAnsi="Times New Roman" w:cs="Times New Roman"/>
          <w:color w:val="000000" w:themeColor="text1"/>
          <w:sz w:val="24"/>
          <w:szCs w:val="24"/>
          <w:lang w:val="en-US"/>
        </w:rPr>
        <w:t xml:space="preserve"> an</w:t>
      </w:r>
      <w:r w:rsidR="00647290">
        <w:rPr>
          <w:rFonts w:ascii="Times New Roman" w:hAnsi="Times New Roman" w:cs="Times New Roman"/>
          <w:color w:val="000000" w:themeColor="text1"/>
          <w:sz w:val="24"/>
          <w:szCs w:val="24"/>
          <w:lang w:val="en-US"/>
        </w:rPr>
        <w:t xml:space="preserve"> </w:t>
      </w:r>
      <w:r w:rsidR="0078077D">
        <w:rPr>
          <w:rFonts w:ascii="Times New Roman" w:hAnsi="Times New Roman" w:cs="Times New Roman"/>
          <w:color w:val="000000" w:themeColor="text1"/>
          <w:sz w:val="24"/>
          <w:szCs w:val="24"/>
          <w:lang w:val="en-US"/>
        </w:rPr>
        <w:t xml:space="preserve">impairment in this system may </w:t>
      </w:r>
      <w:r w:rsidR="00096A98">
        <w:rPr>
          <w:rFonts w:ascii="Times New Roman" w:hAnsi="Times New Roman" w:cs="Times New Roman"/>
          <w:color w:val="000000" w:themeColor="text1"/>
          <w:sz w:val="24"/>
          <w:szCs w:val="24"/>
          <w:lang w:val="en-US"/>
        </w:rPr>
        <w:t xml:space="preserve">be related to alexithymia. </w:t>
      </w:r>
      <w:r w:rsidR="00BE4630">
        <w:rPr>
          <w:rFonts w:ascii="Times New Roman" w:hAnsi="Times New Roman" w:cs="Times New Roman"/>
          <w:color w:val="000000" w:themeColor="text1"/>
          <w:sz w:val="24"/>
          <w:szCs w:val="24"/>
          <w:lang w:val="en-US"/>
        </w:rPr>
        <w:t xml:space="preserve">Because </w:t>
      </w:r>
      <w:r w:rsidR="00086667">
        <w:rPr>
          <w:rFonts w:ascii="Times New Roman" w:hAnsi="Times New Roman" w:cs="Times New Roman"/>
          <w:color w:val="000000" w:themeColor="text1"/>
          <w:sz w:val="24"/>
          <w:szCs w:val="24"/>
          <w:lang w:val="en-US"/>
        </w:rPr>
        <w:t xml:space="preserve">ASD and alexithymia co-occurs in </w:t>
      </w:r>
      <w:r w:rsidR="003448BF">
        <w:rPr>
          <w:rFonts w:ascii="Times New Roman" w:hAnsi="Times New Roman" w:cs="Times New Roman"/>
          <w:color w:val="000000" w:themeColor="text1"/>
          <w:sz w:val="24"/>
          <w:szCs w:val="24"/>
          <w:lang w:val="en-US"/>
        </w:rPr>
        <w:t>~50% of individuals with ASD</w:t>
      </w:r>
      <w:r w:rsidR="000D74D5">
        <w:rPr>
          <w:rFonts w:ascii="Times New Roman" w:hAnsi="Times New Roman" w:cs="Times New Roman"/>
          <w:color w:val="000000" w:themeColor="text1"/>
          <w:sz w:val="24"/>
          <w:szCs w:val="24"/>
          <w:lang w:val="en-US"/>
        </w:rPr>
        <w:t xml:space="preserve"> (Hill et al., 2004; </w:t>
      </w:r>
      <w:r w:rsidR="00BF2C20">
        <w:rPr>
          <w:rFonts w:ascii="Times New Roman" w:hAnsi="Times New Roman" w:cs="Times New Roman"/>
          <w:color w:val="000000" w:themeColor="text1"/>
          <w:sz w:val="24"/>
          <w:szCs w:val="24"/>
          <w:lang w:val="en-US"/>
        </w:rPr>
        <w:t>Samson, Huber &amp; Gross, 2012)</w:t>
      </w:r>
      <w:r w:rsidR="0074754B">
        <w:rPr>
          <w:rFonts w:ascii="Times New Roman" w:hAnsi="Times New Roman" w:cs="Times New Roman"/>
          <w:color w:val="000000" w:themeColor="text1"/>
          <w:sz w:val="24"/>
          <w:szCs w:val="24"/>
          <w:lang w:val="en-US"/>
        </w:rPr>
        <w:t xml:space="preserve">, </w:t>
      </w:r>
      <w:r w:rsidR="00BE4630">
        <w:rPr>
          <w:rFonts w:ascii="Times New Roman" w:hAnsi="Times New Roman" w:cs="Times New Roman"/>
          <w:color w:val="000000" w:themeColor="text1"/>
          <w:sz w:val="24"/>
          <w:szCs w:val="24"/>
          <w:lang w:val="en-US"/>
        </w:rPr>
        <w:t>it w</w:t>
      </w:r>
      <w:r w:rsidR="00C6449B">
        <w:rPr>
          <w:rFonts w:ascii="Times New Roman" w:hAnsi="Times New Roman" w:cs="Times New Roman"/>
          <w:color w:val="000000" w:themeColor="text1"/>
          <w:sz w:val="24"/>
          <w:szCs w:val="24"/>
          <w:lang w:val="en-US"/>
        </w:rPr>
        <w:t>ill be interesting to see whether this</w:t>
      </w:r>
      <w:r w:rsidR="0074754B">
        <w:rPr>
          <w:rFonts w:ascii="Times New Roman" w:hAnsi="Times New Roman" w:cs="Times New Roman"/>
          <w:color w:val="000000" w:themeColor="text1"/>
          <w:sz w:val="24"/>
          <w:szCs w:val="24"/>
          <w:lang w:val="en-US"/>
        </w:rPr>
        <w:t xml:space="preserve"> might have implications for the generation of empathy</w:t>
      </w:r>
      <w:r w:rsidR="00C6449B">
        <w:rPr>
          <w:rFonts w:ascii="Times New Roman" w:hAnsi="Times New Roman" w:cs="Times New Roman"/>
          <w:color w:val="000000" w:themeColor="text1"/>
          <w:sz w:val="24"/>
          <w:szCs w:val="24"/>
          <w:lang w:val="en-US"/>
        </w:rPr>
        <w:t xml:space="preserve"> in those individuals</w:t>
      </w:r>
      <w:r w:rsidR="005E5695">
        <w:rPr>
          <w:rFonts w:ascii="Times New Roman" w:hAnsi="Times New Roman" w:cs="Times New Roman"/>
          <w:color w:val="000000" w:themeColor="text1"/>
          <w:sz w:val="24"/>
          <w:szCs w:val="24"/>
          <w:lang w:val="en-US"/>
        </w:rPr>
        <w:t>, as the model su</w:t>
      </w:r>
      <w:r w:rsidR="00BA07CE">
        <w:rPr>
          <w:rFonts w:ascii="Times New Roman" w:hAnsi="Times New Roman" w:cs="Times New Roman"/>
          <w:color w:val="000000" w:themeColor="text1"/>
          <w:sz w:val="24"/>
          <w:szCs w:val="24"/>
          <w:lang w:val="en-US"/>
        </w:rPr>
        <w:t>ggests</w:t>
      </w:r>
      <w:r w:rsidR="00543863">
        <w:rPr>
          <w:rFonts w:ascii="Times New Roman" w:hAnsi="Times New Roman" w:cs="Times New Roman"/>
          <w:color w:val="000000" w:themeColor="text1"/>
          <w:sz w:val="24"/>
          <w:szCs w:val="24"/>
          <w:lang w:val="en-US"/>
        </w:rPr>
        <w:t>,</w:t>
      </w:r>
      <w:r w:rsidR="00BA07CE">
        <w:rPr>
          <w:rFonts w:ascii="Times New Roman" w:hAnsi="Times New Roman" w:cs="Times New Roman"/>
          <w:color w:val="000000" w:themeColor="text1"/>
          <w:sz w:val="24"/>
          <w:szCs w:val="24"/>
          <w:lang w:val="en-US"/>
        </w:rPr>
        <w:t xml:space="preserve"> when </w:t>
      </w:r>
      <w:r w:rsidR="001C2A3A">
        <w:rPr>
          <w:rFonts w:ascii="Times New Roman" w:hAnsi="Times New Roman" w:cs="Times New Roman"/>
          <w:color w:val="000000" w:themeColor="text1"/>
          <w:sz w:val="24"/>
          <w:szCs w:val="24"/>
          <w:lang w:val="en-US"/>
        </w:rPr>
        <w:t xml:space="preserve">input from </w:t>
      </w:r>
      <w:r w:rsidR="00BA07CE">
        <w:rPr>
          <w:rFonts w:ascii="Times New Roman" w:hAnsi="Times New Roman" w:cs="Times New Roman"/>
          <w:color w:val="000000" w:themeColor="text1"/>
          <w:sz w:val="24"/>
          <w:szCs w:val="24"/>
          <w:lang w:val="en-US"/>
        </w:rPr>
        <w:t xml:space="preserve">two systems instead of one </w:t>
      </w:r>
      <w:r w:rsidR="001C2A3A">
        <w:rPr>
          <w:rFonts w:ascii="Times New Roman" w:hAnsi="Times New Roman" w:cs="Times New Roman"/>
          <w:color w:val="000000" w:themeColor="text1"/>
          <w:sz w:val="24"/>
          <w:szCs w:val="24"/>
          <w:lang w:val="en-US"/>
        </w:rPr>
        <w:t>is</w:t>
      </w:r>
      <w:r w:rsidR="00BA07CE">
        <w:rPr>
          <w:rFonts w:ascii="Times New Roman" w:hAnsi="Times New Roman" w:cs="Times New Roman"/>
          <w:color w:val="000000" w:themeColor="text1"/>
          <w:sz w:val="24"/>
          <w:szCs w:val="24"/>
          <w:lang w:val="en-US"/>
        </w:rPr>
        <w:t xml:space="preserve"> not </w:t>
      </w:r>
      <w:r w:rsidR="00671E95">
        <w:rPr>
          <w:rFonts w:ascii="Times New Roman" w:hAnsi="Times New Roman" w:cs="Times New Roman"/>
          <w:color w:val="000000" w:themeColor="text1"/>
          <w:sz w:val="24"/>
          <w:szCs w:val="24"/>
          <w:lang w:val="en-US"/>
        </w:rPr>
        <w:t>processed</w:t>
      </w:r>
      <w:r w:rsidR="00BA07CE">
        <w:rPr>
          <w:rFonts w:ascii="Times New Roman" w:hAnsi="Times New Roman" w:cs="Times New Roman"/>
          <w:color w:val="000000" w:themeColor="text1"/>
          <w:sz w:val="24"/>
          <w:szCs w:val="24"/>
          <w:lang w:val="en-US"/>
        </w:rPr>
        <w:t xml:space="preserve"> optimally</w:t>
      </w:r>
      <w:r w:rsidR="004450C0">
        <w:rPr>
          <w:rFonts w:ascii="Times New Roman" w:hAnsi="Times New Roman" w:cs="Times New Roman"/>
          <w:color w:val="000000" w:themeColor="text1"/>
          <w:sz w:val="24"/>
          <w:szCs w:val="24"/>
          <w:lang w:val="en-US"/>
        </w:rPr>
        <w:t xml:space="preserve">. </w:t>
      </w:r>
    </w:p>
    <w:p w14:paraId="26E262A1" w14:textId="77777777" w:rsidR="00C64765" w:rsidRPr="00A837EA" w:rsidRDefault="00C64765" w:rsidP="001818B2">
      <w:pPr>
        <w:spacing w:after="0" w:line="480" w:lineRule="auto"/>
        <w:ind w:firstLine="360"/>
        <w:jc w:val="both"/>
        <w:rPr>
          <w:rFonts w:ascii="Times New Roman" w:hAnsi="Times New Roman" w:cs="Times New Roman"/>
          <w:color w:val="000000" w:themeColor="text1"/>
          <w:sz w:val="24"/>
          <w:szCs w:val="24"/>
          <w:lang w:val="en-US"/>
        </w:rPr>
      </w:pPr>
    </w:p>
    <w:p w14:paraId="55EE8112" w14:textId="63736C0E" w:rsidR="00C64765" w:rsidRPr="007D3025" w:rsidRDefault="00C64765" w:rsidP="001818B2">
      <w:pPr>
        <w:pStyle w:val="Heading2"/>
        <w:spacing w:line="480" w:lineRule="auto"/>
        <w:jc w:val="both"/>
        <w:rPr>
          <w:rFonts w:ascii="Times New Roman" w:hAnsi="Times New Roman" w:cs="Times New Roman"/>
          <w:b/>
          <w:bCs/>
          <w:lang w:val="en-US"/>
        </w:rPr>
      </w:pPr>
      <w:bookmarkStart w:id="14" w:name="_Toc12481208"/>
      <w:bookmarkStart w:id="15" w:name="_Toc31308014"/>
      <w:r w:rsidRPr="007D3025">
        <w:rPr>
          <w:rFonts w:ascii="Times New Roman" w:hAnsi="Times New Roman" w:cs="Times New Roman"/>
          <w:b/>
          <w:bCs/>
          <w:lang w:val="en-US"/>
        </w:rPr>
        <w:lastRenderedPageBreak/>
        <w:t>1.</w:t>
      </w:r>
      <w:r w:rsidR="00767222" w:rsidRPr="007D3025">
        <w:rPr>
          <w:rFonts w:ascii="Times New Roman" w:hAnsi="Times New Roman" w:cs="Times New Roman"/>
          <w:b/>
          <w:bCs/>
          <w:lang w:val="en-US"/>
        </w:rPr>
        <w:t>5</w:t>
      </w:r>
      <w:r w:rsidRPr="007D3025">
        <w:rPr>
          <w:rFonts w:ascii="Times New Roman" w:hAnsi="Times New Roman" w:cs="Times New Roman"/>
          <w:b/>
          <w:bCs/>
          <w:lang w:val="en-US"/>
        </w:rPr>
        <w:t xml:space="preserve"> Interoception and multisensory bodily self-consciousness in ASD - Hypotheses</w:t>
      </w:r>
      <w:bookmarkEnd w:id="14"/>
      <w:bookmarkEnd w:id="15"/>
      <w:r w:rsidRPr="007D3025">
        <w:rPr>
          <w:rFonts w:ascii="Times New Roman" w:hAnsi="Times New Roman" w:cs="Times New Roman"/>
          <w:b/>
          <w:bCs/>
          <w:lang w:val="en-US"/>
        </w:rPr>
        <w:t xml:space="preserve">  </w:t>
      </w:r>
    </w:p>
    <w:p w14:paraId="39DA6D6D" w14:textId="66946B3E" w:rsidR="00C64765" w:rsidRPr="00A837EA" w:rsidRDefault="00C64765" w:rsidP="001818B2">
      <w:pPr>
        <w:spacing w:line="480" w:lineRule="auto"/>
        <w:jc w:val="both"/>
        <w:rPr>
          <w:rFonts w:ascii="Times New Roman" w:hAnsi="Times New Roman" w:cs="Times New Roman"/>
          <w:color w:val="000000" w:themeColor="text1"/>
          <w:sz w:val="24"/>
          <w:szCs w:val="24"/>
        </w:rPr>
      </w:pPr>
      <w:r w:rsidRPr="00A837EA">
        <w:rPr>
          <w:rFonts w:ascii="Times New Roman" w:hAnsi="Times New Roman" w:cs="Times New Roman"/>
          <w:color w:val="000000" w:themeColor="text1"/>
          <w:sz w:val="24"/>
          <w:szCs w:val="24"/>
        </w:rPr>
        <w:t>The aim</w:t>
      </w:r>
      <w:r w:rsidR="00187AC0">
        <w:rPr>
          <w:rFonts w:ascii="Times New Roman" w:hAnsi="Times New Roman" w:cs="Times New Roman"/>
          <w:color w:val="000000" w:themeColor="text1"/>
          <w:sz w:val="24"/>
          <w:szCs w:val="24"/>
        </w:rPr>
        <w:t>s</w:t>
      </w:r>
      <w:r w:rsidRPr="00A837EA">
        <w:rPr>
          <w:rFonts w:ascii="Times New Roman" w:hAnsi="Times New Roman" w:cs="Times New Roman"/>
          <w:color w:val="000000" w:themeColor="text1"/>
          <w:sz w:val="24"/>
          <w:szCs w:val="24"/>
        </w:rPr>
        <w:t xml:space="preserve"> of the PhD research reported in this thesis is to establish </w:t>
      </w:r>
      <w:r w:rsidR="00187AC0">
        <w:rPr>
          <w:rFonts w:ascii="Times New Roman" w:hAnsi="Times New Roman" w:cs="Times New Roman"/>
          <w:color w:val="000000" w:themeColor="text1"/>
          <w:sz w:val="24"/>
          <w:szCs w:val="24"/>
        </w:rPr>
        <w:t>(</w:t>
      </w:r>
      <w:proofErr w:type="spellStart"/>
      <w:r w:rsidR="00187AC0">
        <w:rPr>
          <w:rFonts w:ascii="Times New Roman" w:hAnsi="Times New Roman" w:cs="Times New Roman"/>
          <w:color w:val="000000" w:themeColor="text1"/>
          <w:sz w:val="24"/>
          <w:szCs w:val="24"/>
        </w:rPr>
        <w:t>i</w:t>
      </w:r>
      <w:proofErr w:type="spellEnd"/>
      <w:r w:rsidR="00187AC0">
        <w:rPr>
          <w:rFonts w:ascii="Times New Roman" w:hAnsi="Times New Roman" w:cs="Times New Roman"/>
          <w:color w:val="000000" w:themeColor="text1"/>
          <w:sz w:val="24"/>
          <w:szCs w:val="24"/>
        </w:rPr>
        <w:t xml:space="preserve">) </w:t>
      </w:r>
      <w:r w:rsidRPr="00A837EA">
        <w:rPr>
          <w:rFonts w:ascii="Times New Roman" w:hAnsi="Times New Roman" w:cs="Times New Roman"/>
          <w:color w:val="000000" w:themeColor="text1"/>
          <w:sz w:val="24"/>
          <w:szCs w:val="24"/>
        </w:rPr>
        <w:t xml:space="preserve">if interoceptive processing and multisensory bodily self-consciousness in Autism Spectrum Disorders (ASD) </w:t>
      </w:r>
      <w:r w:rsidR="00187AC0">
        <w:rPr>
          <w:rFonts w:ascii="Times New Roman" w:hAnsi="Times New Roman" w:cs="Times New Roman"/>
          <w:color w:val="000000" w:themeColor="text1"/>
          <w:sz w:val="24"/>
          <w:szCs w:val="24"/>
        </w:rPr>
        <w:t xml:space="preserve">are </w:t>
      </w:r>
      <w:r w:rsidR="00153F93">
        <w:rPr>
          <w:rFonts w:ascii="Times New Roman" w:hAnsi="Times New Roman" w:cs="Times New Roman"/>
          <w:color w:val="000000" w:themeColor="text1"/>
          <w:sz w:val="24"/>
          <w:szCs w:val="24"/>
        </w:rPr>
        <w:t>impaired</w:t>
      </w:r>
      <w:r w:rsidR="00187AC0">
        <w:rPr>
          <w:rFonts w:ascii="Times New Roman" w:hAnsi="Times New Roman" w:cs="Times New Roman"/>
          <w:color w:val="000000" w:themeColor="text1"/>
          <w:sz w:val="24"/>
          <w:szCs w:val="24"/>
        </w:rPr>
        <w:t xml:space="preserve"> in people with ASD than in the neuro</w:t>
      </w:r>
      <w:r w:rsidRPr="00A837EA">
        <w:rPr>
          <w:rFonts w:ascii="Times New Roman" w:hAnsi="Times New Roman" w:cs="Times New Roman"/>
          <w:color w:val="000000" w:themeColor="text1"/>
          <w:sz w:val="24"/>
          <w:szCs w:val="24"/>
        </w:rPr>
        <w:t xml:space="preserve">typical population and </w:t>
      </w:r>
      <w:r w:rsidR="00187AC0">
        <w:rPr>
          <w:rFonts w:ascii="Times New Roman" w:hAnsi="Times New Roman" w:cs="Times New Roman"/>
          <w:color w:val="000000" w:themeColor="text1"/>
          <w:sz w:val="24"/>
          <w:szCs w:val="24"/>
        </w:rPr>
        <w:t xml:space="preserve">(ii) </w:t>
      </w:r>
      <w:r w:rsidRPr="00A837EA">
        <w:rPr>
          <w:rFonts w:ascii="Times New Roman" w:hAnsi="Times New Roman" w:cs="Times New Roman"/>
          <w:color w:val="000000" w:themeColor="text1"/>
          <w:sz w:val="24"/>
          <w:szCs w:val="24"/>
        </w:rPr>
        <w:t xml:space="preserve">if this is related to </w:t>
      </w:r>
      <w:r w:rsidR="00153F93">
        <w:rPr>
          <w:rFonts w:ascii="Times New Roman" w:hAnsi="Times New Roman" w:cs="Times New Roman"/>
          <w:color w:val="000000" w:themeColor="text1"/>
          <w:sz w:val="24"/>
          <w:szCs w:val="24"/>
        </w:rPr>
        <w:t>impairments</w:t>
      </w:r>
      <w:r w:rsidRPr="00A837EA">
        <w:rPr>
          <w:rFonts w:ascii="Times New Roman" w:hAnsi="Times New Roman" w:cs="Times New Roman"/>
          <w:color w:val="000000" w:themeColor="text1"/>
          <w:sz w:val="24"/>
          <w:szCs w:val="24"/>
        </w:rPr>
        <w:t xml:space="preserve"> in emotion processing of self and others in ASD. </w:t>
      </w:r>
    </w:p>
    <w:p w14:paraId="0BA4B8EE" w14:textId="1F5E5DF5" w:rsidR="00C64765" w:rsidRPr="00A837EA" w:rsidRDefault="00C64765" w:rsidP="001818B2">
      <w:pPr>
        <w:spacing w:line="480" w:lineRule="auto"/>
        <w:ind w:firstLine="720"/>
        <w:jc w:val="both"/>
        <w:rPr>
          <w:rFonts w:ascii="Times New Roman" w:hAnsi="Times New Roman" w:cs="Times New Roman"/>
          <w:color w:val="000000" w:themeColor="text1"/>
          <w:sz w:val="24"/>
          <w:szCs w:val="24"/>
          <w:lang w:val="en-US"/>
        </w:rPr>
      </w:pPr>
      <w:r w:rsidRPr="00A837EA">
        <w:rPr>
          <w:rFonts w:ascii="Times New Roman" w:hAnsi="Times New Roman" w:cs="Times New Roman"/>
          <w:color w:val="000000" w:themeColor="text1"/>
          <w:sz w:val="24"/>
          <w:szCs w:val="24"/>
        </w:rPr>
        <w:t xml:space="preserve">Differences in multisensory bodily self-consciousness may be expected based on </w:t>
      </w:r>
      <w:r w:rsidR="00187AC0">
        <w:rPr>
          <w:rFonts w:ascii="Times New Roman" w:hAnsi="Times New Roman" w:cs="Times New Roman"/>
          <w:color w:val="000000" w:themeColor="text1"/>
          <w:sz w:val="24"/>
          <w:szCs w:val="24"/>
        </w:rPr>
        <w:t xml:space="preserve">the evidence of altered </w:t>
      </w:r>
      <w:proofErr w:type="spellStart"/>
      <w:r w:rsidR="00187AC0">
        <w:rPr>
          <w:rFonts w:ascii="Times New Roman" w:hAnsi="Times New Roman" w:cs="Times New Roman"/>
          <w:color w:val="000000" w:themeColor="text1"/>
          <w:sz w:val="24"/>
          <w:szCs w:val="24"/>
        </w:rPr>
        <w:t>self processing</w:t>
      </w:r>
      <w:proofErr w:type="spellEnd"/>
      <w:r w:rsidR="00187AC0">
        <w:rPr>
          <w:rFonts w:ascii="Times New Roman" w:hAnsi="Times New Roman" w:cs="Times New Roman"/>
          <w:color w:val="000000" w:themeColor="text1"/>
          <w:sz w:val="24"/>
          <w:szCs w:val="24"/>
        </w:rPr>
        <w:t xml:space="preserve"> in autism presented at the start of the Introduction, and based on evidence for </w:t>
      </w:r>
      <w:r w:rsidRPr="00A837EA">
        <w:rPr>
          <w:rFonts w:ascii="Times New Roman" w:hAnsi="Times New Roman" w:cs="Times New Roman"/>
          <w:color w:val="000000" w:themeColor="text1"/>
          <w:sz w:val="24"/>
          <w:szCs w:val="24"/>
        </w:rPr>
        <w:t xml:space="preserve">differences in sensory processing in </w:t>
      </w:r>
      <w:proofErr w:type="gramStart"/>
      <w:r w:rsidRPr="00A837EA">
        <w:rPr>
          <w:rFonts w:ascii="Times New Roman" w:hAnsi="Times New Roman" w:cs="Times New Roman"/>
          <w:color w:val="000000" w:themeColor="text1"/>
          <w:sz w:val="24"/>
          <w:szCs w:val="24"/>
        </w:rPr>
        <w:t xml:space="preserve">ASD  </w:t>
      </w:r>
      <w:r w:rsidR="009712E0">
        <w:rPr>
          <w:rFonts w:ascii="Times New Roman" w:hAnsi="Times New Roman" w:cs="Times New Roman"/>
          <w:color w:val="000000" w:themeColor="text1"/>
          <w:sz w:val="24"/>
          <w:szCs w:val="24"/>
        </w:rPr>
        <w:t>(</w:t>
      </w:r>
      <w:proofErr w:type="gramEnd"/>
      <w:r w:rsidRPr="00A837EA">
        <w:rPr>
          <w:rFonts w:ascii="Times New Roman" w:hAnsi="Times New Roman" w:cs="Times New Roman"/>
          <w:bCs/>
          <w:color w:val="000000" w:themeColor="text1"/>
          <w:sz w:val="24"/>
          <w:szCs w:val="24"/>
          <w:lang w:val="en-US"/>
        </w:rPr>
        <w:t>Robertson &amp; Baron-Cohen, 2017)</w:t>
      </w:r>
      <w:r w:rsidRPr="00A837EA">
        <w:rPr>
          <w:rFonts w:ascii="Times New Roman" w:hAnsi="Times New Roman" w:cs="Times New Roman"/>
          <w:color w:val="000000" w:themeColor="text1"/>
          <w:sz w:val="24"/>
          <w:szCs w:val="24"/>
          <w:lang w:val="en-US"/>
        </w:rPr>
        <w:t>.</w:t>
      </w:r>
      <w:r w:rsidRPr="00A837EA">
        <w:rPr>
          <w:rFonts w:ascii="Times New Roman" w:hAnsi="Times New Roman" w:cs="Times New Roman"/>
          <w:color w:val="000000" w:themeColor="text1"/>
          <w:sz w:val="24"/>
          <w:szCs w:val="24"/>
        </w:rPr>
        <w:t xml:space="preserve"> Since 2013, sensory sensitivities are included in the diagnostic criteria of ASD, such as an inability to cope with certain sounds, lights, textures of clothing or food, </w:t>
      </w:r>
      <w:r w:rsidR="00C2048C">
        <w:rPr>
          <w:rFonts w:ascii="Times New Roman" w:hAnsi="Times New Roman" w:cs="Times New Roman"/>
          <w:color w:val="000000" w:themeColor="text1"/>
          <w:sz w:val="24"/>
          <w:szCs w:val="24"/>
        </w:rPr>
        <w:t xml:space="preserve">or </w:t>
      </w:r>
      <w:r w:rsidRPr="00A837EA">
        <w:rPr>
          <w:rFonts w:ascii="Times New Roman" w:hAnsi="Times New Roman" w:cs="Times New Roman"/>
          <w:color w:val="000000" w:themeColor="text1"/>
          <w:sz w:val="24"/>
          <w:szCs w:val="24"/>
        </w:rPr>
        <w:t xml:space="preserve">proximity of people. There may be an apparent insensitivity to temperature or pain, a need to touch, feel, smell or taste things, or a fascination with certain visual qualities of displays such as moving objects or colours (APA 2012). </w:t>
      </w:r>
      <w:r w:rsidRPr="00A837EA">
        <w:rPr>
          <w:rFonts w:ascii="Times New Roman" w:hAnsi="Times New Roman" w:cs="Times New Roman"/>
          <w:color w:val="000000" w:themeColor="text1"/>
          <w:sz w:val="24"/>
          <w:szCs w:val="24"/>
          <w:lang w:val="en-US"/>
        </w:rPr>
        <w:t xml:space="preserve"> </w:t>
      </w:r>
    </w:p>
    <w:p w14:paraId="49573D21" w14:textId="03122113" w:rsidR="00C64765" w:rsidRPr="00A837EA" w:rsidRDefault="00C64765" w:rsidP="001818B2">
      <w:pPr>
        <w:spacing w:line="480" w:lineRule="auto"/>
        <w:ind w:firstLine="720"/>
        <w:jc w:val="both"/>
        <w:rPr>
          <w:rFonts w:ascii="Times New Roman" w:hAnsi="Times New Roman" w:cs="Times New Roman"/>
          <w:sz w:val="24"/>
          <w:szCs w:val="24"/>
          <w:lang w:val="en-US"/>
        </w:rPr>
      </w:pPr>
      <w:r w:rsidRPr="00A837EA">
        <w:rPr>
          <w:rFonts w:ascii="Times New Roman" w:hAnsi="Times New Roman" w:cs="Times New Roman"/>
          <w:color w:val="000000" w:themeColor="text1"/>
          <w:sz w:val="24"/>
          <w:szCs w:val="24"/>
          <w:lang w:val="en-US"/>
        </w:rPr>
        <w:t xml:space="preserve">Sensory difficulties in individuals with ASD are not restricted to one modality, and both hyper- and hyposensitivity to stimuli can occur within one person </w:t>
      </w:r>
      <w:r w:rsidRPr="00A837EA">
        <w:rPr>
          <w:rFonts w:ascii="Times New Roman" w:hAnsi="Times New Roman" w:cs="Times New Roman"/>
          <w:bCs/>
          <w:color w:val="000000" w:themeColor="text1"/>
          <w:sz w:val="24"/>
          <w:szCs w:val="24"/>
          <w:lang w:val="en-US"/>
        </w:rPr>
        <w:t xml:space="preserve">(Crane, Goddard, &amp; </w:t>
      </w:r>
      <w:proofErr w:type="spellStart"/>
      <w:r w:rsidRPr="00A837EA">
        <w:rPr>
          <w:rFonts w:ascii="Times New Roman" w:hAnsi="Times New Roman" w:cs="Times New Roman"/>
          <w:bCs/>
          <w:color w:val="000000" w:themeColor="text1"/>
          <w:sz w:val="24"/>
          <w:szCs w:val="24"/>
          <w:lang w:val="en-US"/>
        </w:rPr>
        <w:t>Pring</w:t>
      </w:r>
      <w:proofErr w:type="spellEnd"/>
      <w:r w:rsidRPr="00A837EA">
        <w:rPr>
          <w:rFonts w:ascii="Times New Roman" w:hAnsi="Times New Roman" w:cs="Times New Roman"/>
          <w:bCs/>
          <w:color w:val="000000" w:themeColor="text1"/>
          <w:sz w:val="24"/>
          <w:szCs w:val="24"/>
          <w:lang w:val="en-US"/>
        </w:rPr>
        <w:t xml:space="preserve">, 2009; Elwin, </w:t>
      </w:r>
      <w:proofErr w:type="spellStart"/>
      <w:r w:rsidRPr="00A837EA">
        <w:rPr>
          <w:rFonts w:ascii="Times New Roman" w:hAnsi="Times New Roman" w:cs="Times New Roman"/>
          <w:bCs/>
          <w:color w:val="000000" w:themeColor="text1"/>
          <w:sz w:val="24"/>
          <w:szCs w:val="24"/>
          <w:lang w:val="en-US"/>
        </w:rPr>
        <w:t>Ek</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Kjellin</w:t>
      </w:r>
      <w:proofErr w:type="spellEnd"/>
      <w:r w:rsidRPr="00A837EA">
        <w:rPr>
          <w:rFonts w:ascii="Times New Roman" w:hAnsi="Times New Roman" w:cs="Times New Roman"/>
          <w:bCs/>
          <w:color w:val="000000" w:themeColor="text1"/>
          <w:sz w:val="24"/>
          <w:szCs w:val="24"/>
          <w:lang w:val="en-US"/>
        </w:rPr>
        <w:t xml:space="preserve">, &amp; </w:t>
      </w:r>
      <w:proofErr w:type="spellStart"/>
      <w:r w:rsidRPr="00A837EA">
        <w:rPr>
          <w:rFonts w:ascii="Times New Roman" w:hAnsi="Times New Roman" w:cs="Times New Roman"/>
          <w:bCs/>
          <w:color w:val="000000" w:themeColor="text1"/>
          <w:sz w:val="24"/>
          <w:szCs w:val="24"/>
          <w:lang w:val="en-US"/>
        </w:rPr>
        <w:t>Schröder</w:t>
      </w:r>
      <w:proofErr w:type="spellEnd"/>
      <w:r w:rsidRPr="00A837EA">
        <w:rPr>
          <w:rFonts w:ascii="Times New Roman" w:hAnsi="Times New Roman" w:cs="Times New Roman"/>
          <w:bCs/>
          <w:color w:val="000000" w:themeColor="text1"/>
          <w:sz w:val="24"/>
          <w:szCs w:val="24"/>
          <w:lang w:val="en-US"/>
        </w:rPr>
        <w:t xml:space="preserve">, 2013; Fiene &amp; Brownlow, 2015; </w:t>
      </w:r>
      <w:proofErr w:type="spellStart"/>
      <w:r w:rsidRPr="00A837EA">
        <w:rPr>
          <w:rFonts w:ascii="Times New Roman" w:hAnsi="Times New Roman" w:cs="Times New Roman"/>
          <w:bCs/>
          <w:color w:val="000000" w:themeColor="text1"/>
          <w:sz w:val="24"/>
          <w:szCs w:val="24"/>
          <w:lang w:val="en-US"/>
        </w:rPr>
        <w:t>Leekam</w:t>
      </w:r>
      <w:proofErr w:type="spellEnd"/>
      <w:r w:rsidRPr="00A837EA">
        <w:rPr>
          <w:rFonts w:ascii="Times New Roman" w:hAnsi="Times New Roman" w:cs="Times New Roman"/>
          <w:bCs/>
          <w:color w:val="000000" w:themeColor="text1"/>
          <w:sz w:val="24"/>
          <w:szCs w:val="24"/>
          <w:lang w:val="en-US"/>
        </w:rPr>
        <w:t>, Nieto, Libby, Wing, &amp; Gould, 2007; Robertson &amp; Baron-Cohen, 2017)</w:t>
      </w:r>
      <w:r w:rsidRPr="00A837EA">
        <w:rPr>
          <w:rFonts w:ascii="Times New Roman" w:hAnsi="Times New Roman" w:cs="Times New Roman"/>
          <w:color w:val="000000" w:themeColor="text1"/>
          <w:sz w:val="24"/>
          <w:szCs w:val="24"/>
          <w:lang w:val="en-US"/>
        </w:rPr>
        <w:t xml:space="preserve">. Severity of abnormal sensitivity correlates across different modalities, suggesting that individuals with ASD have a global deficit in sensory processing </w:t>
      </w:r>
      <w:r w:rsidRPr="00A837EA">
        <w:rPr>
          <w:rFonts w:ascii="Times New Roman" w:hAnsi="Times New Roman" w:cs="Times New Roman"/>
          <w:bCs/>
          <w:color w:val="000000" w:themeColor="text1"/>
          <w:sz w:val="24"/>
          <w:szCs w:val="24"/>
          <w:lang w:val="en-US"/>
        </w:rPr>
        <w:t>(Kern et al., 2007)</w:t>
      </w:r>
      <w:r w:rsidRPr="00A837EA">
        <w:rPr>
          <w:rFonts w:ascii="Times New Roman" w:hAnsi="Times New Roman" w:cs="Times New Roman"/>
          <w:color w:val="000000" w:themeColor="text1"/>
          <w:sz w:val="24"/>
          <w:szCs w:val="24"/>
          <w:lang w:val="en-US"/>
        </w:rPr>
        <w:t xml:space="preserve">, which may include processing of interoceptive signals. Qualitative research that mainly focuses on exteroceptive sensory difficulties report indifference or hyposensitivity to interoceptive signals like pain, temperature, hunger, and thirst in both adults and children with ASD </w:t>
      </w:r>
      <w:r w:rsidRPr="00A837EA">
        <w:rPr>
          <w:rFonts w:ascii="Times New Roman" w:hAnsi="Times New Roman" w:cs="Times New Roman"/>
          <w:bCs/>
          <w:color w:val="000000" w:themeColor="text1"/>
          <w:sz w:val="24"/>
          <w:szCs w:val="24"/>
          <w:lang w:val="en-US"/>
        </w:rPr>
        <w:t xml:space="preserve">(Elwin, </w:t>
      </w:r>
      <w:proofErr w:type="spellStart"/>
      <w:r w:rsidRPr="00A837EA">
        <w:rPr>
          <w:rFonts w:ascii="Times New Roman" w:hAnsi="Times New Roman" w:cs="Times New Roman"/>
          <w:bCs/>
          <w:color w:val="000000" w:themeColor="text1"/>
          <w:sz w:val="24"/>
          <w:szCs w:val="24"/>
          <w:lang w:val="en-US"/>
        </w:rPr>
        <w:t>Ek</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Schr</w:t>
      </w:r>
      <w:r w:rsidR="00F345F3">
        <w:rPr>
          <w:rFonts w:ascii="Times New Roman" w:hAnsi="Times New Roman" w:cs="Times New Roman"/>
          <w:bCs/>
          <w:color w:val="000000" w:themeColor="text1"/>
          <w:sz w:val="24"/>
          <w:szCs w:val="24"/>
          <w:lang w:val="en-US"/>
        </w:rPr>
        <w:t>öd</w:t>
      </w:r>
      <w:r w:rsidRPr="00A837EA">
        <w:rPr>
          <w:rFonts w:ascii="Times New Roman" w:hAnsi="Times New Roman" w:cs="Times New Roman"/>
          <w:bCs/>
          <w:color w:val="000000" w:themeColor="text1"/>
          <w:sz w:val="24"/>
          <w:szCs w:val="24"/>
          <w:lang w:val="en-US"/>
        </w:rPr>
        <w:t>er</w:t>
      </w:r>
      <w:proofErr w:type="spellEnd"/>
      <w:r w:rsidRPr="00A837EA">
        <w:rPr>
          <w:rFonts w:ascii="Times New Roman" w:hAnsi="Times New Roman" w:cs="Times New Roman"/>
          <w:bCs/>
          <w:color w:val="000000" w:themeColor="text1"/>
          <w:sz w:val="24"/>
          <w:szCs w:val="24"/>
          <w:lang w:val="en-US"/>
        </w:rPr>
        <w:t xml:space="preserve">, &amp; </w:t>
      </w:r>
      <w:proofErr w:type="spellStart"/>
      <w:r w:rsidRPr="00A837EA">
        <w:rPr>
          <w:rFonts w:ascii="Times New Roman" w:hAnsi="Times New Roman" w:cs="Times New Roman"/>
          <w:bCs/>
          <w:color w:val="000000" w:themeColor="text1"/>
          <w:sz w:val="24"/>
          <w:szCs w:val="24"/>
          <w:lang w:val="en-US"/>
        </w:rPr>
        <w:t>Kjellin</w:t>
      </w:r>
      <w:proofErr w:type="spellEnd"/>
      <w:r w:rsidRPr="00A837EA">
        <w:rPr>
          <w:rFonts w:ascii="Times New Roman" w:hAnsi="Times New Roman" w:cs="Times New Roman"/>
          <w:bCs/>
          <w:color w:val="000000" w:themeColor="text1"/>
          <w:sz w:val="24"/>
          <w:szCs w:val="24"/>
          <w:lang w:val="en-US"/>
        </w:rPr>
        <w:t>, 2012; Elwin et al., 2013)</w:t>
      </w:r>
      <w:r w:rsidRPr="00A837EA">
        <w:rPr>
          <w:rFonts w:ascii="Times New Roman" w:hAnsi="Times New Roman" w:cs="Times New Roman"/>
          <w:color w:val="000000" w:themeColor="text1"/>
          <w:sz w:val="24"/>
          <w:szCs w:val="24"/>
          <w:lang w:val="en-US"/>
        </w:rPr>
        <w:t xml:space="preserve">, although indications of increased sensitivity to pain have also been reported </w:t>
      </w:r>
      <w:r w:rsidRPr="00A837EA">
        <w:rPr>
          <w:rFonts w:ascii="Times New Roman" w:hAnsi="Times New Roman" w:cs="Times New Roman"/>
          <w:bCs/>
          <w:color w:val="000000" w:themeColor="text1"/>
          <w:sz w:val="24"/>
          <w:szCs w:val="24"/>
          <w:lang w:val="en-US"/>
        </w:rPr>
        <w:t xml:space="preserve">(Fan, Chen, Chen, </w:t>
      </w:r>
      <w:proofErr w:type="spellStart"/>
      <w:r w:rsidRPr="00A837EA">
        <w:rPr>
          <w:rFonts w:ascii="Times New Roman" w:hAnsi="Times New Roman" w:cs="Times New Roman"/>
          <w:bCs/>
          <w:color w:val="000000" w:themeColor="text1"/>
          <w:sz w:val="24"/>
          <w:szCs w:val="24"/>
          <w:lang w:val="en-US"/>
        </w:rPr>
        <w:t>Decety</w:t>
      </w:r>
      <w:proofErr w:type="spellEnd"/>
      <w:r w:rsidRPr="00A837EA">
        <w:rPr>
          <w:rFonts w:ascii="Times New Roman" w:hAnsi="Times New Roman" w:cs="Times New Roman"/>
          <w:bCs/>
          <w:color w:val="000000" w:themeColor="text1"/>
          <w:sz w:val="24"/>
          <w:szCs w:val="24"/>
          <w:lang w:val="en-US"/>
        </w:rPr>
        <w:t>, &amp; Cheng, 2014)</w:t>
      </w:r>
      <w:r w:rsidRPr="00A837EA">
        <w:rPr>
          <w:rFonts w:ascii="Times New Roman" w:hAnsi="Times New Roman" w:cs="Times New Roman"/>
          <w:color w:val="000000" w:themeColor="text1"/>
          <w:sz w:val="24"/>
          <w:szCs w:val="24"/>
          <w:lang w:val="en-US"/>
        </w:rPr>
        <w:t xml:space="preserve">. Importantly for multisensory bodily self-consciousness, differences in multisensory integration have also been found </w:t>
      </w:r>
      <w:r w:rsidRPr="00A837EA">
        <w:rPr>
          <w:rFonts w:ascii="Times New Roman" w:hAnsi="Times New Roman" w:cs="Times New Roman"/>
          <w:bCs/>
          <w:color w:val="000000" w:themeColor="text1"/>
          <w:sz w:val="24"/>
          <w:szCs w:val="24"/>
          <w:lang w:val="en-US"/>
        </w:rPr>
        <w:t xml:space="preserve">(Foss-Feig et al., 2010; </w:t>
      </w:r>
      <w:proofErr w:type="spellStart"/>
      <w:r w:rsidRPr="00A837EA">
        <w:rPr>
          <w:rFonts w:ascii="Times New Roman" w:hAnsi="Times New Roman" w:cs="Times New Roman"/>
          <w:bCs/>
          <w:color w:val="000000" w:themeColor="text1"/>
          <w:sz w:val="24"/>
          <w:szCs w:val="24"/>
          <w:lang w:val="en-US"/>
        </w:rPr>
        <w:t>Iarocci</w:t>
      </w:r>
      <w:proofErr w:type="spellEnd"/>
      <w:r w:rsidRPr="00A837EA">
        <w:rPr>
          <w:rFonts w:ascii="Times New Roman" w:hAnsi="Times New Roman" w:cs="Times New Roman"/>
          <w:bCs/>
          <w:color w:val="000000" w:themeColor="text1"/>
          <w:sz w:val="24"/>
          <w:szCs w:val="24"/>
          <w:lang w:val="en-US"/>
        </w:rPr>
        <w:t xml:space="preserve"> &amp; </w:t>
      </w:r>
      <w:r w:rsidRPr="00A837EA">
        <w:rPr>
          <w:rFonts w:ascii="Times New Roman" w:hAnsi="Times New Roman" w:cs="Times New Roman"/>
          <w:bCs/>
          <w:color w:val="000000" w:themeColor="text1"/>
          <w:sz w:val="24"/>
          <w:szCs w:val="24"/>
          <w:lang w:val="en-US"/>
        </w:rPr>
        <w:lastRenderedPageBreak/>
        <w:t>McDonald, 2006; Kwakye, Foss-Feig, Cascio, Stone, &amp; Wallace, 2011; Stevenson et al., 2014)</w:t>
      </w:r>
      <w:r w:rsidRPr="00A837EA">
        <w:rPr>
          <w:rFonts w:ascii="Times New Roman" w:hAnsi="Times New Roman" w:cs="Times New Roman"/>
          <w:color w:val="000000" w:themeColor="text1"/>
          <w:sz w:val="24"/>
          <w:szCs w:val="24"/>
          <w:lang w:val="en-US"/>
        </w:rPr>
        <w:t>. Bodily self-consciousness which relies on multisensory integration of signals, originating</w:t>
      </w:r>
      <w:r w:rsidR="00187AC0">
        <w:rPr>
          <w:rFonts w:ascii="Times New Roman" w:hAnsi="Times New Roman" w:cs="Times New Roman"/>
          <w:color w:val="000000" w:themeColor="text1"/>
          <w:sz w:val="24"/>
          <w:szCs w:val="24"/>
          <w:lang w:val="en-US"/>
        </w:rPr>
        <w:t xml:space="preserve"> from the</w:t>
      </w:r>
      <w:r w:rsidRPr="00A837EA">
        <w:rPr>
          <w:rFonts w:ascii="Times New Roman" w:hAnsi="Times New Roman" w:cs="Times New Roman"/>
          <w:color w:val="000000" w:themeColor="text1"/>
          <w:sz w:val="24"/>
          <w:szCs w:val="24"/>
          <w:lang w:val="en-US"/>
        </w:rPr>
        <w:t xml:space="preserve"> inside and outside of the body</w:t>
      </w:r>
      <w:r w:rsidR="004E7DD2">
        <w:rPr>
          <w:rFonts w:ascii="Times New Roman" w:hAnsi="Times New Roman" w:cs="Times New Roman"/>
          <w:color w:val="000000" w:themeColor="text1"/>
          <w:sz w:val="24"/>
          <w:szCs w:val="24"/>
          <w:lang w:val="en-US"/>
        </w:rPr>
        <w:t xml:space="preserve"> (Park &amp; </w:t>
      </w:r>
      <w:proofErr w:type="spellStart"/>
      <w:r w:rsidR="004E7DD2">
        <w:rPr>
          <w:rFonts w:ascii="Times New Roman" w:hAnsi="Times New Roman" w:cs="Times New Roman"/>
          <w:color w:val="000000" w:themeColor="text1"/>
          <w:sz w:val="24"/>
          <w:szCs w:val="24"/>
          <w:lang w:val="en-US"/>
        </w:rPr>
        <w:t>Blanke</w:t>
      </w:r>
      <w:proofErr w:type="spellEnd"/>
      <w:r w:rsidR="004E7DD2">
        <w:rPr>
          <w:rFonts w:ascii="Times New Roman" w:hAnsi="Times New Roman" w:cs="Times New Roman"/>
          <w:color w:val="000000" w:themeColor="text1"/>
          <w:sz w:val="24"/>
          <w:szCs w:val="24"/>
          <w:lang w:val="en-US"/>
        </w:rPr>
        <w:t>, 2017)</w:t>
      </w:r>
      <w:r w:rsidRPr="00A837EA">
        <w:rPr>
          <w:rFonts w:ascii="Times New Roman" w:hAnsi="Times New Roman" w:cs="Times New Roman"/>
          <w:color w:val="000000" w:themeColor="text1"/>
          <w:sz w:val="24"/>
          <w:szCs w:val="24"/>
          <w:lang w:val="en-US"/>
        </w:rPr>
        <w:t xml:space="preserve">, may therefore be affected in ASD. Early indications that bodily self-consciousness is affected in ASD has been provided by body illusions that use a multisensory conflict to elicit changes in body </w:t>
      </w:r>
      <w:r w:rsidR="00187AC0">
        <w:rPr>
          <w:rFonts w:ascii="Times New Roman" w:hAnsi="Times New Roman" w:cs="Times New Roman"/>
          <w:color w:val="000000" w:themeColor="text1"/>
          <w:sz w:val="24"/>
          <w:szCs w:val="24"/>
          <w:lang w:val="en-US"/>
        </w:rPr>
        <w:t xml:space="preserve">part </w:t>
      </w:r>
      <w:r w:rsidRPr="00A837EA">
        <w:rPr>
          <w:rFonts w:ascii="Times New Roman" w:hAnsi="Times New Roman" w:cs="Times New Roman"/>
          <w:color w:val="000000" w:themeColor="text1"/>
          <w:sz w:val="24"/>
          <w:szCs w:val="24"/>
          <w:lang w:val="en-US"/>
        </w:rPr>
        <w:t>ownership and body part self-location</w:t>
      </w:r>
      <w:r w:rsidR="00187AC0">
        <w:rPr>
          <w:rFonts w:ascii="Times New Roman" w:hAnsi="Times New Roman" w:cs="Times New Roman"/>
          <w:color w:val="000000" w:themeColor="text1"/>
          <w:sz w:val="24"/>
          <w:szCs w:val="24"/>
          <w:lang w:val="en-US"/>
        </w:rPr>
        <w:t>:</w:t>
      </w:r>
      <w:r w:rsidRPr="00A837EA">
        <w:rPr>
          <w:rFonts w:ascii="Times New Roman" w:hAnsi="Times New Roman" w:cs="Times New Roman"/>
          <w:color w:val="000000" w:themeColor="text1"/>
          <w:sz w:val="24"/>
          <w:szCs w:val="24"/>
          <w:lang w:val="en-US"/>
        </w:rPr>
        <w:t xml:space="preserve"> </w:t>
      </w:r>
      <w:r w:rsidR="00187AC0">
        <w:rPr>
          <w:rFonts w:ascii="Times New Roman" w:hAnsi="Times New Roman" w:cs="Times New Roman"/>
          <w:sz w:val="24"/>
          <w:szCs w:val="24"/>
          <w:lang w:val="en-US"/>
        </w:rPr>
        <w:t>i</w:t>
      </w:r>
      <w:r w:rsidRPr="00A837EA">
        <w:rPr>
          <w:rFonts w:ascii="Times New Roman" w:hAnsi="Times New Roman" w:cs="Times New Roman"/>
          <w:sz w:val="24"/>
          <w:szCs w:val="24"/>
          <w:lang w:val="en-US"/>
        </w:rPr>
        <w:t xml:space="preserve">ndividuals with ASD tend to be less susceptible to the rubber hand illusion </w:t>
      </w:r>
      <w:r w:rsidRPr="00A837EA">
        <w:rPr>
          <w:rFonts w:ascii="Times New Roman" w:hAnsi="Times New Roman" w:cs="Times New Roman"/>
          <w:bCs/>
          <w:sz w:val="24"/>
          <w:szCs w:val="24"/>
          <w:lang w:val="en-US"/>
        </w:rPr>
        <w:t xml:space="preserve">(Cascio, Foss-Feig, Burnette, </w:t>
      </w:r>
      <w:proofErr w:type="spellStart"/>
      <w:r w:rsidRPr="00A837EA">
        <w:rPr>
          <w:rFonts w:ascii="Times New Roman" w:hAnsi="Times New Roman" w:cs="Times New Roman"/>
          <w:bCs/>
          <w:sz w:val="24"/>
          <w:szCs w:val="24"/>
          <w:lang w:val="en-US"/>
        </w:rPr>
        <w:t>Heacock</w:t>
      </w:r>
      <w:proofErr w:type="spellEnd"/>
      <w:r w:rsidRPr="00A837EA">
        <w:rPr>
          <w:rFonts w:ascii="Times New Roman" w:hAnsi="Times New Roman" w:cs="Times New Roman"/>
          <w:bCs/>
          <w:sz w:val="24"/>
          <w:szCs w:val="24"/>
          <w:lang w:val="en-US"/>
        </w:rPr>
        <w:t xml:space="preserve">, &amp; Cosby, 2012; Paton, </w:t>
      </w:r>
      <w:proofErr w:type="spellStart"/>
      <w:r w:rsidRPr="00A837EA">
        <w:rPr>
          <w:rFonts w:ascii="Times New Roman" w:hAnsi="Times New Roman" w:cs="Times New Roman"/>
          <w:bCs/>
          <w:sz w:val="24"/>
          <w:szCs w:val="24"/>
          <w:lang w:val="en-US"/>
        </w:rPr>
        <w:t>Hohwy</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Enticott</w:t>
      </w:r>
      <w:proofErr w:type="spellEnd"/>
      <w:r w:rsidRPr="00A837EA">
        <w:rPr>
          <w:rFonts w:ascii="Times New Roman" w:hAnsi="Times New Roman" w:cs="Times New Roman"/>
          <w:bCs/>
          <w:sz w:val="24"/>
          <w:szCs w:val="24"/>
          <w:lang w:val="en-US"/>
        </w:rPr>
        <w:t xml:space="preserve">, 2012; </w:t>
      </w:r>
      <w:proofErr w:type="spellStart"/>
      <w:r w:rsidRPr="00A837EA">
        <w:rPr>
          <w:rFonts w:ascii="Times New Roman" w:hAnsi="Times New Roman" w:cs="Times New Roman"/>
          <w:bCs/>
          <w:sz w:val="24"/>
          <w:szCs w:val="24"/>
          <w:lang w:val="en-US"/>
        </w:rPr>
        <w:t>Schauder</w:t>
      </w:r>
      <w:proofErr w:type="spellEnd"/>
      <w:r w:rsidRPr="00A837EA">
        <w:rPr>
          <w:rFonts w:ascii="Times New Roman" w:hAnsi="Times New Roman" w:cs="Times New Roman"/>
          <w:bCs/>
          <w:sz w:val="24"/>
          <w:szCs w:val="24"/>
          <w:lang w:val="en-US"/>
        </w:rPr>
        <w:t>, Mash, Bryant, &amp; Cascio, 2014)</w:t>
      </w:r>
      <w:r w:rsidRPr="00A837EA">
        <w:rPr>
          <w:rFonts w:ascii="Times New Roman" w:hAnsi="Times New Roman" w:cs="Times New Roman"/>
          <w:sz w:val="24"/>
          <w:szCs w:val="24"/>
          <w:lang w:val="en-US"/>
        </w:rPr>
        <w:t>.</w:t>
      </w:r>
    </w:p>
    <w:p w14:paraId="32D0FD72" w14:textId="472360E2" w:rsidR="00C64765" w:rsidRPr="00A837EA" w:rsidRDefault="00C64765" w:rsidP="001818B2">
      <w:pPr>
        <w:spacing w:line="480" w:lineRule="auto"/>
        <w:ind w:firstLine="720"/>
        <w:jc w:val="both"/>
        <w:rPr>
          <w:rFonts w:ascii="Times New Roman" w:hAnsi="Times New Roman" w:cs="Times New Roman"/>
          <w:sz w:val="24"/>
          <w:szCs w:val="24"/>
          <w:lang w:val="en-US"/>
        </w:rPr>
      </w:pPr>
      <w:r w:rsidRPr="00A837EA">
        <w:rPr>
          <w:rFonts w:ascii="Times New Roman" w:hAnsi="Times New Roman" w:cs="Times New Roman"/>
          <w:sz w:val="24"/>
          <w:szCs w:val="24"/>
          <w:lang w:val="en-US"/>
        </w:rPr>
        <w:t>Indications that interoception may be al</w:t>
      </w:r>
      <w:r w:rsidRPr="00A837EA">
        <w:rPr>
          <w:rFonts w:ascii="Times New Roman" w:hAnsi="Times New Roman" w:cs="Times New Roman"/>
          <w:color w:val="000000" w:themeColor="text1"/>
          <w:sz w:val="24"/>
          <w:szCs w:val="24"/>
          <w:lang w:val="en-US"/>
        </w:rPr>
        <w:t xml:space="preserve">tered </w:t>
      </w:r>
      <w:r w:rsidRPr="00A837EA">
        <w:rPr>
          <w:rFonts w:ascii="Times New Roman" w:hAnsi="Times New Roman" w:cs="Times New Roman"/>
          <w:sz w:val="24"/>
          <w:szCs w:val="24"/>
          <w:lang w:val="en-US"/>
        </w:rPr>
        <w:t xml:space="preserve">in people with ASD, and that this may have be associated with emotion processing, is provided by neuroimaging studies of the brain areas involved in interoception and </w:t>
      </w:r>
      <w:proofErr w:type="spellStart"/>
      <w:r w:rsidRPr="00A837EA">
        <w:rPr>
          <w:rFonts w:ascii="Times New Roman" w:hAnsi="Times New Roman" w:cs="Times New Roman"/>
          <w:sz w:val="24"/>
          <w:szCs w:val="24"/>
          <w:lang w:val="en-US"/>
        </w:rPr>
        <w:t>self processing</w:t>
      </w:r>
      <w:proofErr w:type="spellEnd"/>
      <w:r w:rsidRPr="00A837EA">
        <w:rPr>
          <w:rFonts w:ascii="Times New Roman" w:hAnsi="Times New Roman" w:cs="Times New Roman"/>
          <w:sz w:val="24"/>
          <w:szCs w:val="24"/>
          <w:lang w:val="en-US"/>
        </w:rPr>
        <w:t xml:space="preserve">.  In individuals with ASD, the right insula appears not only to have decreased activity in a resting state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Paakki</w:t>
      </w:r>
      <w:proofErr w:type="spellEnd"/>
      <w:r w:rsidRPr="00A837EA">
        <w:rPr>
          <w:rFonts w:ascii="Times New Roman" w:hAnsi="Times New Roman" w:cs="Times New Roman"/>
          <w:bCs/>
          <w:sz w:val="24"/>
          <w:szCs w:val="24"/>
          <w:lang w:val="en-US"/>
        </w:rPr>
        <w:t xml:space="preserve"> et al., 2010)</w:t>
      </w:r>
      <w:r w:rsidRPr="00A837EA">
        <w:rPr>
          <w:rFonts w:ascii="Times New Roman" w:hAnsi="Times New Roman" w:cs="Times New Roman"/>
          <w:sz w:val="24"/>
          <w:szCs w:val="24"/>
          <w:lang w:val="en-US"/>
        </w:rPr>
        <w:t xml:space="preserve">, and reduced functional connectivity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Ebisch</w:t>
      </w:r>
      <w:proofErr w:type="spellEnd"/>
      <w:r w:rsidRPr="00A837EA">
        <w:rPr>
          <w:rFonts w:ascii="Times New Roman" w:hAnsi="Times New Roman" w:cs="Times New Roman"/>
          <w:bCs/>
          <w:sz w:val="24"/>
          <w:szCs w:val="24"/>
          <w:lang w:val="en-US"/>
        </w:rPr>
        <w:t xml:space="preserve"> et al., 2011; Guo et al., 2019; Uddin &amp; Menon, 2009)</w:t>
      </w:r>
      <w:r w:rsidRPr="00A837EA">
        <w:rPr>
          <w:rFonts w:ascii="Times New Roman" w:hAnsi="Times New Roman" w:cs="Times New Roman"/>
          <w:sz w:val="24"/>
          <w:szCs w:val="24"/>
          <w:lang w:val="en-US"/>
        </w:rPr>
        <w:t xml:space="preserve">. Furthermore, a meta-analysis of 24 functional neuroimaging studies shows that the ACC and the anterior insula are the two brain regions consistently hypoactive during a variety of tasks that require emotion processing </w:t>
      </w:r>
      <w:r w:rsidRPr="00A837EA">
        <w:rPr>
          <w:rFonts w:ascii="Times New Roman" w:hAnsi="Times New Roman" w:cs="Times New Roman"/>
          <w:bCs/>
          <w:sz w:val="24"/>
          <w:szCs w:val="24"/>
          <w:lang w:val="en-US"/>
        </w:rPr>
        <w:t>(Di Martino et al., 2009)</w:t>
      </w:r>
      <w:r w:rsidRPr="00A837EA">
        <w:rPr>
          <w:rFonts w:ascii="Times New Roman" w:hAnsi="Times New Roman" w:cs="Times New Roman"/>
          <w:sz w:val="24"/>
          <w:szCs w:val="24"/>
          <w:lang w:val="en-US"/>
        </w:rPr>
        <w:t xml:space="preserve">.  </w:t>
      </w:r>
    </w:p>
    <w:p w14:paraId="1697CBD1" w14:textId="58DE5D1A" w:rsidR="00C64765" w:rsidRPr="00A837EA" w:rsidRDefault="00C64765" w:rsidP="001818B2">
      <w:pPr>
        <w:spacing w:line="480" w:lineRule="auto"/>
        <w:jc w:val="both"/>
        <w:rPr>
          <w:rFonts w:ascii="Times New Roman" w:hAnsi="Times New Roman" w:cs="Times New Roman"/>
          <w:color w:val="000000" w:themeColor="text1"/>
          <w:sz w:val="24"/>
          <w:szCs w:val="24"/>
          <w:lang w:val="en-US"/>
        </w:rPr>
      </w:pPr>
      <w:r w:rsidRPr="00A837EA">
        <w:rPr>
          <w:rFonts w:ascii="Times New Roman" w:hAnsi="Times New Roman" w:cs="Times New Roman"/>
          <w:sz w:val="24"/>
          <w:szCs w:val="24"/>
        </w:rPr>
        <w:tab/>
      </w:r>
      <w:r w:rsidRPr="00A837EA">
        <w:rPr>
          <w:rFonts w:ascii="Times New Roman" w:hAnsi="Times New Roman" w:cs="Times New Roman"/>
          <w:color w:val="000000" w:themeColor="text1"/>
          <w:sz w:val="24"/>
          <w:szCs w:val="24"/>
          <w:lang w:val="en-US"/>
        </w:rPr>
        <w:t xml:space="preserve">At the start of this PhD research, no studies focusing on interoception in ASD had been published. Since then </w:t>
      </w:r>
      <w:r w:rsidR="00187AC0">
        <w:rPr>
          <w:rFonts w:ascii="Times New Roman" w:hAnsi="Times New Roman" w:cs="Times New Roman"/>
          <w:color w:val="000000" w:themeColor="text1"/>
          <w:sz w:val="24"/>
          <w:szCs w:val="24"/>
          <w:lang w:val="en-US"/>
        </w:rPr>
        <w:t>a</w:t>
      </w:r>
      <w:r w:rsidRPr="00A837EA">
        <w:rPr>
          <w:rFonts w:ascii="Times New Roman" w:hAnsi="Times New Roman" w:cs="Times New Roman"/>
          <w:color w:val="000000" w:themeColor="text1"/>
          <w:sz w:val="24"/>
          <w:szCs w:val="24"/>
          <w:lang w:val="en-US"/>
        </w:rPr>
        <w:t xml:space="preserve"> handful of studies have looked at interoceptive processing in ASD, with mixed results. Garfinkel and colleagues (2016) have reported higher interoceptive sensibility measured by self-report </w:t>
      </w:r>
      <w:r w:rsidRPr="00A837EA">
        <w:rPr>
          <w:rFonts w:ascii="Times New Roman" w:hAnsi="Times New Roman" w:cs="Times New Roman"/>
          <w:bCs/>
          <w:color w:val="000000" w:themeColor="text1"/>
          <w:sz w:val="24"/>
          <w:szCs w:val="24"/>
          <w:lang w:val="en-US"/>
        </w:rPr>
        <w:t xml:space="preserve">(Garfinkel, </w:t>
      </w:r>
      <w:proofErr w:type="spellStart"/>
      <w:r w:rsidRPr="00A837EA">
        <w:rPr>
          <w:rFonts w:ascii="Times New Roman" w:hAnsi="Times New Roman" w:cs="Times New Roman"/>
          <w:bCs/>
          <w:color w:val="000000" w:themeColor="text1"/>
          <w:sz w:val="24"/>
          <w:szCs w:val="24"/>
          <w:lang w:val="en-US"/>
        </w:rPr>
        <w:t>Tiley</w:t>
      </w:r>
      <w:proofErr w:type="spellEnd"/>
      <w:r w:rsidRPr="00A837EA">
        <w:rPr>
          <w:rFonts w:ascii="Times New Roman" w:hAnsi="Times New Roman" w:cs="Times New Roman"/>
          <w:bCs/>
          <w:color w:val="000000" w:themeColor="text1"/>
          <w:sz w:val="24"/>
          <w:szCs w:val="24"/>
          <w:lang w:val="en-US"/>
        </w:rPr>
        <w:t>, O'Keeffe, Harrison, Seth, &amp; Critchley</w:t>
      </w:r>
      <w:r w:rsidR="00F345F3">
        <w:rPr>
          <w:rFonts w:ascii="Times New Roman" w:hAnsi="Times New Roman" w:cs="Times New Roman"/>
          <w:bCs/>
          <w:color w:val="000000" w:themeColor="text1"/>
          <w:sz w:val="24"/>
          <w:szCs w:val="24"/>
          <w:lang w:val="en-US"/>
        </w:rPr>
        <w:t>,</w:t>
      </w:r>
      <w:r w:rsidRPr="00A837EA">
        <w:rPr>
          <w:rFonts w:ascii="Times New Roman" w:hAnsi="Times New Roman" w:cs="Times New Roman"/>
          <w:bCs/>
          <w:color w:val="000000" w:themeColor="text1"/>
          <w:sz w:val="24"/>
          <w:szCs w:val="24"/>
          <w:lang w:val="en-US"/>
        </w:rPr>
        <w:t xml:space="preserve"> 2016)</w:t>
      </w:r>
      <w:r w:rsidRPr="00A837EA">
        <w:rPr>
          <w:rFonts w:ascii="Times New Roman" w:hAnsi="Times New Roman" w:cs="Times New Roman"/>
          <w:color w:val="000000" w:themeColor="text1"/>
          <w:sz w:val="24"/>
          <w:szCs w:val="24"/>
          <w:lang w:val="en-US"/>
        </w:rPr>
        <w:t xml:space="preserve">, but lower interoceptive sensibility has been found by another study </w:t>
      </w:r>
      <w:r w:rsidRPr="00A837EA">
        <w:rPr>
          <w:rFonts w:ascii="Times New Roman" w:hAnsi="Times New Roman" w:cs="Times New Roman"/>
          <w:bCs/>
          <w:color w:val="000000" w:themeColor="text1"/>
          <w:sz w:val="24"/>
          <w:szCs w:val="24"/>
          <w:lang w:val="en-US"/>
        </w:rPr>
        <w:t>(Fiene &amp; Brownlow, 2015)</w:t>
      </w:r>
      <w:r w:rsidRPr="00A837EA">
        <w:rPr>
          <w:rFonts w:ascii="Times New Roman" w:hAnsi="Times New Roman" w:cs="Times New Roman"/>
          <w:color w:val="000000" w:themeColor="text1"/>
          <w:sz w:val="24"/>
          <w:szCs w:val="24"/>
          <w:lang w:val="en-US"/>
        </w:rPr>
        <w:t xml:space="preserve">, and a third study reported no differences </w:t>
      </w:r>
      <w:r w:rsidR="00153F93">
        <w:rPr>
          <w:rFonts w:ascii="Times New Roman" w:hAnsi="Times New Roman" w:cs="Times New Roman"/>
          <w:color w:val="000000" w:themeColor="text1"/>
          <w:sz w:val="24"/>
          <w:szCs w:val="24"/>
          <w:lang w:val="en-US"/>
        </w:rPr>
        <w:t xml:space="preserve">in interoceptive sensibility </w:t>
      </w:r>
      <w:r w:rsidR="00153F93" w:rsidRPr="00A837EA">
        <w:rPr>
          <w:rFonts w:ascii="Times New Roman" w:hAnsi="Times New Roman" w:cs="Times New Roman"/>
          <w:color w:val="000000" w:themeColor="text1"/>
          <w:sz w:val="24"/>
          <w:szCs w:val="24"/>
          <w:lang w:val="en-US"/>
        </w:rPr>
        <w:t>in children with ASD compared to typical children</w:t>
      </w:r>
      <w:r w:rsidR="00153F93" w:rsidRPr="00A837EA">
        <w:rPr>
          <w:rFonts w:ascii="Times New Roman" w:hAnsi="Times New Roman" w:cs="Times New Roman"/>
          <w:bCs/>
          <w:color w:val="000000" w:themeColor="text1"/>
          <w:sz w:val="24"/>
          <w:szCs w:val="24"/>
          <w:lang w:val="en-US"/>
        </w:rPr>
        <w:t xml:space="preserve">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Palser</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Fotopoulou</w:t>
      </w:r>
      <w:proofErr w:type="spellEnd"/>
      <w:r w:rsidRPr="00A837EA">
        <w:rPr>
          <w:rFonts w:ascii="Times New Roman" w:hAnsi="Times New Roman" w:cs="Times New Roman"/>
          <w:bCs/>
          <w:color w:val="000000" w:themeColor="text1"/>
          <w:sz w:val="24"/>
          <w:szCs w:val="24"/>
          <w:lang w:val="en-US"/>
        </w:rPr>
        <w:t xml:space="preserve">, </w:t>
      </w:r>
      <w:proofErr w:type="spellStart"/>
      <w:r w:rsidRPr="00A837EA">
        <w:rPr>
          <w:rFonts w:ascii="Times New Roman" w:hAnsi="Times New Roman" w:cs="Times New Roman"/>
          <w:bCs/>
          <w:color w:val="000000" w:themeColor="text1"/>
          <w:sz w:val="24"/>
          <w:szCs w:val="24"/>
          <w:lang w:val="en-US"/>
        </w:rPr>
        <w:t>Pellicano</w:t>
      </w:r>
      <w:proofErr w:type="spellEnd"/>
      <w:r w:rsidRPr="00A837EA">
        <w:rPr>
          <w:rFonts w:ascii="Times New Roman" w:hAnsi="Times New Roman" w:cs="Times New Roman"/>
          <w:bCs/>
          <w:color w:val="000000" w:themeColor="text1"/>
          <w:sz w:val="24"/>
          <w:szCs w:val="24"/>
          <w:lang w:val="en-US"/>
        </w:rPr>
        <w:t xml:space="preserve">, &amp; </w:t>
      </w:r>
      <w:proofErr w:type="spellStart"/>
      <w:r w:rsidRPr="00A837EA">
        <w:rPr>
          <w:rFonts w:ascii="Times New Roman" w:hAnsi="Times New Roman" w:cs="Times New Roman"/>
          <w:bCs/>
          <w:color w:val="000000" w:themeColor="text1"/>
          <w:sz w:val="24"/>
          <w:szCs w:val="24"/>
          <w:lang w:val="en-US"/>
        </w:rPr>
        <w:t>Kilner</w:t>
      </w:r>
      <w:proofErr w:type="spellEnd"/>
      <w:r w:rsidRPr="00A837EA">
        <w:rPr>
          <w:rFonts w:ascii="Times New Roman" w:hAnsi="Times New Roman" w:cs="Times New Roman"/>
          <w:bCs/>
          <w:color w:val="000000" w:themeColor="text1"/>
          <w:sz w:val="24"/>
          <w:szCs w:val="24"/>
          <w:lang w:val="en-US"/>
        </w:rPr>
        <w:t>, 2018)</w:t>
      </w:r>
      <w:r w:rsidRPr="00A837EA">
        <w:rPr>
          <w:rFonts w:ascii="Times New Roman" w:hAnsi="Times New Roman" w:cs="Times New Roman"/>
          <w:color w:val="000000" w:themeColor="text1"/>
          <w:sz w:val="24"/>
          <w:szCs w:val="24"/>
          <w:lang w:val="en-US"/>
        </w:rPr>
        <w:t xml:space="preserve">. Interoceptive accuracy was unaffected in one sample of children with ASD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Schauder</w:t>
      </w:r>
      <w:proofErr w:type="spellEnd"/>
      <w:r w:rsidRPr="00A837EA">
        <w:rPr>
          <w:rFonts w:ascii="Times New Roman" w:hAnsi="Times New Roman" w:cs="Times New Roman"/>
          <w:bCs/>
          <w:color w:val="000000" w:themeColor="text1"/>
          <w:sz w:val="24"/>
          <w:szCs w:val="24"/>
          <w:lang w:val="en-US"/>
        </w:rPr>
        <w:t xml:space="preserve"> et al., 2014)</w:t>
      </w:r>
      <w:r w:rsidRPr="00A837EA">
        <w:rPr>
          <w:rFonts w:ascii="Times New Roman" w:hAnsi="Times New Roman" w:cs="Times New Roman"/>
          <w:color w:val="000000" w:themeColor="text1"/>
          <w:sz w:val="24"/>
          <w:szCs w:val="24"/>
          <w:lang w:val="en-US"/>
        </w:rPr>
        <w:t xml:space="preserve">, but reduced in another sample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Palser</w:t>
      </w:r>
      <w:proofErr w:type="spellEnd"/>
      <w:r w:rsidRPr="00A837EA">
        <w:rPr>
          <w:rFonts w:ascii="Times New Roman" w:hAnsi="Times New Roman" w:cs="Times New Roman"/>
          <w:bCs/>
          <w:color w:val="000000" w:themeColor="text1"/>
          <w:sz w:val="24"/>
          <w:szCs w:val="24"/>
          <w:lang w:val="en-US"/>
        </w:rPr>
        <w:t xml:space="preserve"> et al., 2018)</w:t>
      </w:r>
      <w:r w:rsidRPr="00A837EA">
        <w:rPr>
          <w:rFonts w:ascii="Times New Roman" w:hAnsi="Times New Roman" w:cs="Times New Roman"/>
          <w:color w:val="000000" w:themeColor="text1"/>
          <w:sz w:val="24"/>
          <w:szCs w:val="24"/>
          <w:lang w:val="en-US"/>
        </w:rPr>
        <w:t xml:space="preserve">, while others found that their </w:t>
      </w:r>
      <w:r w:rsidRPr="00A837EA">
        <w:rPr>
          <w:rFonts w:ascii="Times New Roman" w:hAnsi="Times New Roman" w:cs="Times New Roman"/>
          <w:color w:val="000000" w:themeColor="text1"/>
          <w:sz w:val="24"/>
          <w:szCs w:val="24"/>
          <w:lang w:val="en-US"/>
        </w:rPr>
        <w:lastRenderedPageBreak/>
        <w:t xml:space="preserve">accuracy may deteriorate with age as they get older </w:t>
      </w:r>
      <w:r w:rsidRPr="00A837EA">
        <w:rPr>
          <w:rFonts w:ascii="Times New Roman" w:hAnsi="Times New Roman" w:cs="Times New Roman"/>
          <w:bCs/>
          <w:color w:val="000000" w:themeColor="text1"/>
          <w:sz w:val="24"/>
          <w:szCs w:val="24"/>
          <w:lang w:val="en-US"/>
        </w:rPr>
        <w:t xml:space="preserve">(Mash, </w:t>
      </w:r>
      <w:proofErr w:type="spellStart"/>
      <w:r w:rsidRPr="00A837EA">
        <w:rPr>
          <w:rFonts w:ascii="Times New Roman" w:hAnsi="Times New Roman" w:cs="Times New Roman"/>
          <w:bCs/>
          <w:color w:val="000000" w:themeColor="text1"/>
          <w:sz w:val="24"/>
          <w:szCs w:val="24"/>
          <w:lang w:val="en-US"/>
        </w:rPr>
        <w:t>Schauder</w:t>
      </w:r>
      <w:proofErr w:type="spellEnd"/>
      <w:r w:rsidRPr="00A837EA">
        <w:rPr>
          <w:rFonts w:ascii="Times New Roman" w:hAnsi="Times New Roman" w:cs="Times New Roman"/>
          <w:bCs/>
          <w:color w:val="000000" w:themeColor="text1"/>
          <w:sz w:val="24"/>
          <w:szCs w:val="24"/>
          <w:lang w:val="en-US"/>
        </w:rPr>
        <w:t>, Cochran, Park, &amp; Cascio, 2017)</w:t>
      </w:r>
      <w:r w:rsidRPr="00A837EA">
        <w:rPr>
          <w:rFonts w:ascii="Times New Roman" w:hAnsi="Times New Roman" w:cs="Times New Roman"/>
          <w:color w:val="000000" w:themeColor="text1"/>
          <w:sz w:val="24"/>
          <w:szCs w:val="24"/>
          <w:lang w:val="en-US"/>
        </w:rPr>
        <w:t xml:space="preserve">. In adults with ASD, reduced interoceptive accuracy has been found in two studies </w:t>
      </w:r>
      <w:r w:rsidRPr="00A837EA">
        <w:rPr>
          <w:rFonts w:ascii="Times New Roman" w:hAnsi="Times New Roman" w:cs="Times New Roman"/>
          <w:bCs/>
          <w:color w:val="000000" w:themeColor="text1"/>
          <w:sz w:val="24"/>
          <w:szCs w:val="24"/>
          <w:lang w:val="en-US"/>
        </w:rPr>
        <w:t xml:space="preserve">(Garfinkel, S. N., </w:t>
      </w:r>
      <w:proofErr w:type="spellStart"/>
      <w:r w:rsidRPr="00A837EA">
        <w:rPr>
          <w:rFonts w:ascii="Times New Roman" w:hAnsi="Times New Roman" w:cs="Times New Roman"/>
          <w:bCs/>
          <w:color w:val="000000" w:themeColor="text1"/>
          <w:sz w:val="24"/>
          <w:szCs w:val="24"/>
          <w:lang w:val="en-US"/>
        </w:rPr>
        <w:t>Tiley</w:t>
      </w:r>
      <w:proofErr w:type="spellEnd"/>
      <w:r w:rsidRPr="00A837EA">
        <w:rPr>
          <w:rFonts w:ascii="Times New Roman" w:hAnsi="Times New Roman" w:cs="Times New Roman"/>
          <w:bCs/>
          <w:color w:val="000000" w:themeColor="text1"/>
          <w:sz w:val="24"/>
          <w:szCs w:val="24"/>
          <w:lang w:val="en-US"/>
        </w:rPr>
        <w:t xml:space="preserve">, C., O'Keeffe, S., Harrison, N. A., Seth, A. K., &amp; Critchley, H. D., 2016; Shah, </w:t>
      </w:r>
      <w:proofErr w:type="spellStart"/>
      <w:r w:rsidRPr="00A837EA">
        <w:rPr>
          <w:rFonts w:ascii="Times New Roman" w:hAnsi="Times New Roman" w:cs="Times New Roman"/>
          <w:bCs/>
          <w:color w:val="000000" w:themeColor="text1"/>
          <w:sz w:val="24"/>
          <w:szCs w:val="24"/>
          <w:lang w:val="en-US"/>
        </w:rPr>
        <w:t>Catmur</w:t>
      </w:r>
      <w:proofErr w:type="spellEnd"/>
      <w:r w:rsidRPr="00A837EA">
        <w:rPr>
          <w:rFonts w:ascii="Times New Roman" w:hAnsi="Times New Roman" w:cs="Times New Roman"/>
          <w:bCs/>
          <w:color w:val="000000" w:themeColor="text1"/>
          <w:sz w:val="24"/>
          <w:szCs w:val="24"/>
          <w:lang w:val="en-US"/>
        </w:rPr>
        <w:t>, &amp; Bird, 2016)</w:t>
      </w:r>
      <w:r w:rsidRPr="00A837EA">
        <w:rPr>
          <w:rFonts w:ascii="Times New Roman" w:hAnsi="Times New Roman" w:cs="Times New Roman"/>
          <w:color w:val="000000" w:themeColor="text1"/>
          <w:sz w:val="24"/>
          <w:szCs w:val="24"/>
          <w:lang w:val="en-US"/>
        </w:rPr>
        <w:t xml:space="preserve">, although in one of them this was a trend that became non-significant after correction for multiple comparisons </w:t>
      </w:r>
      <w:r w:rsidRPr="00A837EA">
        <w:rPr>
          <w:rFonts w:ascii="Times New Roman" w:hAnsi="Times New Roman" w:cs="Times New Roman"/>
          <w:bCs/>
          <w:color w:val="000000" w:themeColor="text1"/>
          <w:sz w:val="24"/>
          <w:szCs w:val="24"/>
          <w:lang w:val="en-US"/>
        </w:rPr>
        <w:t>(Shah et al., 2016</w:t>
      </w:r>
      <w:r w:rsidR="00F345F3">
        <w:rPr>
          <w:rFonts w:ascii="Times New Roman" w:hAnsi="Times New Roman" w:cs="Times New Roman"/>
          <w:bCs/>
          <w:color w:val="000000" w:themeColor="text1"/>
          <w:sz w:val="24"/>
          <w:szCs w:val="24"/>
          <w:lang w:val="en-US"/>
        </w:rPr>
        <w:t>a</w:t>
      </w:r>
      <w:r w:rsidRPr="00A837EA">
        <w:rPr>
          <w:rFonts w:ascii="Times New Roman" w:hAnsi="Times New Roman" w:cs="Times New Roman"/>
          <w:bCs/>
          <w:color w:val="000000" w:themeColor="text1"/>
          <w:sz w:val="24"/>
          <w:szCs w:val="24"/>
          <w:lang w:val="en-US"/>
        </w:rPr>
        <w:t>)</w:t>
      </w:r>
      <w:r w:rsidRPr="00A837EA">
        <w:rPr>
          <w:rFonts w:ascii="Times New Roman" w:hAnsi="Times New Roman" w:cs="Times New Roman"/>
          <w:color w:val="000000" w:themeColor="text1"/>
          <w:sz w:val="24"/>
          <w:szCs w:val="24"/>
          <w:lang w:val="en-US"/>
        </w:rPr>
        <w:t xml:space="preserve">. The heartbeat evoked potential as </w:t>
      </w:r>
      <w:r w:rsidR="00187AC0">
        <w:rPr>
          <w:rFonts w:ascii="Times New Roman" w:hAnsi="Times New Roman" w:cs="Times New Roman"/>
          <w:color w:val="000000" w:themeColor="text1"/>
          <w:sz w:val="24"/>
          <w:szCs w:val="24"/>
          <w:lang w:val="en-US"/>
        </w:rPr>
        <w:t>a</w:t>
      </w:r>
      <w:r w:rsidRPr="00A837EA">
        <w:rPr>
          <w:rFonts w:ascii="Times New Roman" w:hAnsi="Times New Roman" w:cs="Times New Roman"/>
          <w:color w:val="000000" w:themeColor="text1"/>
          <w:sz w:val="24"/>
          <w:szCs w:val="24"/>
          <w:lang w:val="en-US"/>
        </w:rPr>
        <w:t>n index of interoceptive processing has n</w:t>
      </w:r>
      <w:r w:rsidR="00187AC0">
        <w:rPr>
          <w:rFonts w:ascii="Times New Roman" w:hAnsi="Times New Roman" w:cs="Times New Roman"/>
          <w:color w:val="000000" w:themeColor="text1"/>
          <w:sz w:val="24"/>
          <w:szCs w:val="24"/>
          <w:lang w:val="en-US"/>
        </w:rPr>
        <w:t>ever</w:t>
      </w:r>
      <w:r w:rsidRPr="00A837EA">
        <w:rPr>
          <w:rFonts w:ascii="Times New Roman" w:hAnsi="Times New Roman" w:cs="Times New Roman"/>
          <w:color w:val="000000" w:themeColor="text1"/>
          <w:sz w:val="24"/>
          <w:szCs w:val="24"/>
          <w:lang w:val="en-US"/>
        </w:rPr>
        <w:t xml:space="preserve"> been studied in ASD. </w:t>
      </w:r>
    </w:p>
    <w:p w14:paraId="5872DCC1" w14:textId="77777777" w:rsidR="00C64765" w:rsidRPr="00A837EA" w:rsidRDefault="00C64765" w:rsidP="001818B2">
      <w:pPr>
        <w:spacing w:line="480" w:lineRule="auto"/>
        <w:jc w:val="both"/>
        <w:rPr>
          <w:rFonts w:ascii="Times New Roman" w:hAnsi="Times New Roman" w:cs="Times New Roman"/>
          <w:color w:val="000000" w:themeColor="text1"/>
          <w:sz w:val="24"/>
          <w:szCs w:val="24"/>
          <w:lang w:val="en-US"/>
        </w:rPr>
      </w:pPr>
      <w:r w:rsidRPr="00A837EA">
        <w:rPr>
          <w:rFonts w:ascii="Times New Roman" w:hAnsi="Times New Roman" w:cs="Times New Roman"/>
          <w:color w:val="000000" w:themeColor="text1"/>
          <w:sz w:val="24"/>
          <w:szCs w:val="24"/>
          <w:lang w:val="en-US"/>
        </w:rPr>
        <w:tab/>
        <w:t xml:space="preserve">Given the gaps in our understanding outlined above, this thesis will address the following three questions: </w:t>
      </w:r>
    </w:p>
    <w:p w14:paraId="498BAB0F" w14:textId="345AE0D4" w:rsidR="00C64765" w:rsidRPr="00A837EA" w:rsidRDefault="00C64765" w:rsidP="001818B2">
      <w:pPr>
        <w:pStyle w:val="ListParagraph"/>
        <w:numPr>
          <w:ilvl w:val="0"/>
          <w:numId w:val="6"/>
        </w:numPr>
        <w:spacing w:line="480" w:lineRule="auto"/>
        <w:jc w:val="both"/>
        <w:rPr>
          <w:rFonts w:ascii="Times New Roman" w:hAnsi="Times New Roman" w:cs="Times New Roman"/>
          <w:color w:val="000000" w:themeColor="text1"/>
          <w:sz w:val="24"/>
          <w:szCs w:val="24"/>
          <w:lang w:val="en-US"/>
        </w:rPr>
      </w:pPr>
      <w:r w:rsidRPr="00A837EA">
        <w:rPr>
          <w:rFonts w:ascii="Times New Roman" w:hAnsi="Times New Roman" w:cs="Times New Roman"/>
          <w:color w:val="000000" w:themeColor="text1"/>
          <w:sz w:val="24"/>
          <w:szCs w:val="24"/>
          <w:lang w:val="en-US"/>
        </w:rPr>
        <w:t xml:space="preserve">Is interoception, the sense of the state of the internal body, </w:t>
      </w:r>
      <w:r w:rsidR="00F17D75">
        <w:rPr>
          <w:rFonts w:ascii="Times New Roman" w:hAnsi="Times New Roman" w:cs="Times New Roman"/>
          <w:color w:val="000000" w:themeColor="text1"/>
          <w:sz w:val="24"/>
          <w:szCs w:val="24"/>
          <w:lang w:val="en-US"/>
        </w:rPr>
        <w:t>impaired</w:t>
      </w:r>
      <w:r w:rsidRPr="00A837EA">
        <w:rPr>
          <w:rFonts w:ascii="Times New Roman" w:hAnsi="Times New Roman" w:cs="Times New Roman"/>
          <w:color w:val="000000" w:themeColor="text1"/>
          <w:sz w:val="24"/>
          <w:szCs w:val="24"/>
          <w:lang w:val="en-US"/>
        </w:rPr>
        <w:t xml:space="preserve"> in ASD?</w:t>
      </w:r>
    </w:p>
    <w:p w14:paraId="0E2E3B37" w14:textId="584F5FE4" w:rsidR="00C64765" w:rsidRPr="00A837EA" w:rsidRDefault="00C64765" w:rsidP="001818B2">
      <w:pPr>
        <w:pStyle w:val="ListParagraph"/>
        <w:numPr>
          <w:ilvl w:val="0"/>
          <w:numId w:val="6"/>
        </w:numPr>
        <w:spacing w:line="480" w:lineRule="auto"/>
        <w:jc w:val="both"/>
        <w:rPr>
          <w:rFonts w:ascii="Times New Roman" w:hAnsi="Times New Roman" w:cs="Times New Roman"/>
          <w:color w:val="000000" w:themeColor="text1"/>
          <w:sz w:val="24"/>
          <w:szCs w:val="24"/>
          <w:lang w:val="en-US"/>
        </w:rPr>
      </w:pPr>
      <w:r w:rsidRPr="00A837EA">
        <w:rPr>
          <w:rFonts w:ascii="Times New Roman" w:hAnsi="Times New Roman" w:cs="Times New Roman"/>
          <w:color w:val="000000" w:themeColor="text1"/>
          <w:sz w:val="24"/>
          <w:szCs w:val="24"/>
          <w:lang w:val="en-US"/>
        </w:rPr>
        <w:t xml:space="preserve"> Is multisensory bodily self-consciousness </w:t>
      </w:r>
      <w:r w:rsidR="00F17D75">
        <w:rPr>
          <w:rFonts w:ascii="Times New Roman" w:hAnsi="Times New Roman" w:cs="Times New Roman"/>
          <w:color w:val="000000" w:themeColor="text1"/>
          <w:sz w:val="24"/>
          <w:szCs w:val="24"/>
          <w:lang w:val="en-US"/>
        </w:rPr>
        <w:t>impaired</w:t>
      </w:r>
      <w:r w:rsidRPr="00A837EA">
        <w:rPr>
          <w:rFonts w:ascii="Times New Roman" w:hAnsi="Times New Roman" w:cs="Times New Roman"/>
          <w:color w:val="000000" w:themeColor="text1"/>
          <w:sz w:val="24"/>
          <w:szCs w:val="24"/>
          <w:lang w:val="en-US"/>
        </w:rPr>
        <w:t xml:space="preserve"> in ASD? </w:t>
      </w:r>
    </w:p>
    <w:p w14:paraId="1EA25B83" w14:textId="4093CC40" w:rsidR="00C64765" w:rsidRPr="00A837EA" w:rsidRDefault="00C64765" w:rsidP="001818B2">
      <w:pPr>
        <w:pStyle w:val="ListParagraph"/>
        <w:numPr>
          <w:ilvl w:val="0"/>
          <w:numId w:val="6"/>
        </w:numPr>
        <w:spacing w:line="480" w:lineRule="auto"/>
        <w:jc w:val="both"/>
        <w:rPr>
          <w:rFonts w:ascii="Times New Roman" w:hAnsi="Times New Roman" w:cs="Times New Roman"/>
          <w:color w:val="000000" w:themeColor="text1"/>
          <w:sz w:val="24"/>
          <w:szCs w:val="24"/>
          <w:lang w:val="en-US"/>
        </w:rPr>
      </w:pPr>
      <w:r w:rsidRPr="00A837EA">
        <w:rPr>
          <w:rFonts w:ascii="Times New Roman" w:hAnsi="Times New Roman" w:cs="Times New Roman"/>
          <w:color w:val="000000" w:themeColor="text1"/>
          <w:sz w:val="24"/>
          <w:szCs w:val="24"/>
          <w:lang w:val="en-US"/>
        </w:rPr>
        <w:t xml:space="preserve">Are any </w:t>
      </w:r>
      <w:r w:rsidR="00F17D75">
        <w:rPr>
          <w:rFonts w:ascii="Times New Roman" w:hAnsi="Times New Roman" w:cs="Times New Roman"/>
          <w:color w:val="000000" w:themeColor="text1"/>
          <w:sz w:val="24"/>
          <w:szCs w:val="24"/>
          <w:lang w:val="en-US"/>
        </w:rPr>
        <w:t>impairments</w:t>
      </w:r>
      <w:r w:rsidRPr="00A837EA">
        <w:rPr>
          <w:rFonts w:ascii="Times New Roman" w:hAnsi="Times New Roman" w:cs="Times New Roman"/>
          <w:color w:val="000000" w:themeColor="text1"/>
          <w:sz w:val="24"/>
          <w:szCs w:val="24"/>
          <w:lang w:val="en-US"/>
        </w:rPr>
        <w:t xml:space="preserve"> in interoception and multisensory bodily self-consciousness related to </w:t>
      </w:r>
      <w:r w:rsidR="00F17D75">
        <w:rPr>
          <w:rFonts w:ascii="Times New Roman" w:hAnsi="Times New Roman" w:cs="Times New Roman"/>
          <w:color w:val="000000" w:themeColor="text1"/>
          <w:sz w:val="24"/>
          <w:szCs w:val="24"/>
          <w:lang w:val="en-US"/>
        </w:rPr>
        <w:t>impairments</w:t>
      </w:r>
      <w:r w:rsidRPr="00A837EA">
        <w:rPr>
          <w:rFonts w:ascii="Times New Roman" w:hAnsi="Times New Roman" w:cs="Times New Roman"/>
          <w:color w:val="000000" w:themeColor="text1"/>
          <w:sz w:val="24"/>
          <w:szCs w:val="24"/>
          <w:lang w:val="en-US"/>
        </w:rPr>
        <w:t xml:space="preserve"> in emotion understanding of self and other in ASD? </w:t>
      </w:r>
    </w:p>
    <w:p w14:paraId="559D82B6" w14:textId="0BF982BA" w:rsidR="00C64765" w:rsidRPr="00A837EA" w:rsidRDefault="00C64765" w:rsidP="001818B2">
      <w:pPr>
        <w:spacing w:line="480" w:lineRule="auto"/>
        <w:ind w:firstLine="360"/>
        <w:jc w:val="both"/>
        <w:rPr>
          <w:rFonts w:ascii="Times New Roman" w:hAnsi="Times New Roman" w:cs="Times New Roman"/>
          <w:color w:val="000000" w:themeColor="text1"/>
          <w:sz w:val="24"/>
          <w:szCs w:val="24"/>
          <w:lang w:val="en-US"/>
        </w:rPr>
      </w:pPr>
      <w:r w:rsidRPr="00A837EA">
        <w:rPr>
          <w:rFonts w:ascii="Times New Roman" w:hAnsi="Times New Roman" w:cs="Times New Roman"/>
          <w:color w:val="000000" w:themeColor="text1"/>
          <w:sz w:val="24"/>
          <w:szCs w:val="24"/>
          <w:lang w:val="en-US"/>
        </w:rPr>
        <w:t xml:space="preserve">Based on existing impairments in ASD in sensory processing, emotion processing and empathy, differences in functional connectivity and activity in interoceptive regions in the brain like the insula and the ACC, and theoretical indications of cascading influences of altered interoception </w:t>
      </w:r>
      <w:r w:rsidR="00187AC0">
        <w:rPr>
          <w:rFonts w:ascii="Times New Roman" w:hAnsi="Times New Roman" w:cs="Times New Roman"/>
          <w:color w:val="000000" w:themeColor="text1"/>
          <w:sz w:val="24"/>
          <w:szCs w:val="24"/>
          <w:lang w:val="en-US"/>
        </w:rPr>
        <w:t>on</w:t>
      </w:r>
      <w:r w:rsidRPr="00A837EA">
        <w:rPr>
          <w:rFonts w:ascii="Times New Roman" w:hAnsi="Times New Roman" w:cs="Times New Roman"/>
          <w:color w:val="000000" w:themeColor="text1"/>
          <w:sz w:val="24"/>
          <w:szCs w:val="24"/>
          <w:lang w:val="en-US"/>
        </w:rPr>
        <w:t xml:space="preserve"> bodily self-consciousness, it is hypothesized that interoception and bodily self-consciousness are </w:t>
      </w:r>
      <w:r w:rsidR="00153F93">
        <w:rPr>
          <w:rFonts w:ascii="Times New Roman" w:hAnsi="Times New Roman" w:cs="Times New Roman"/>
          <w:color w:val="000000" w:themeColor="text1"/>
          <w:sz w:val="24"/>
          <w:szCs w:val="24"/>
          <w:lang w:val="en-US"/>
        </w:rPr>
        <w:t>impaired</w:t>
      </w:r>
      <w:r w:rsidRPr="00A837EA">
        <w:rPr>
          <w:rFonts w:ascii="Times New Roman" w:hAnsi="Times New Roman" w:cs="Times New Roman"/>
          <w:color w:val="000000" w:themeColor="text1"/>
          <w:sz w:val="24"/>
          <w:szCs w:val="24"/>
          <w:lang w:val="en-US"/>
        </w:rPr>
        <w:t xml:space="preserve"> in ASD. Furthermore, this is expected to be related to impaired processing of the emotions of self and other. </w:t>
      </w:r>
    </w:p>
    <w:p w14:paraId="1180AEC5" w14:textId="7AE73267" w:rsidR="002B6369" w:rsidRPr="00A837EA" w:rsidRDefault="00C64765" w:rsidP="002B6369">
      <w:pPr>
        <w:spacing w:line="480" w:lineRule="auto"/>
        <w:ind w:firstLine="720"/>
        <w:jc w:val="both"/>
        <w:rPr>
          <w:rFonts w:ascii="Times New Roman" w:hAnsi="Times New Roman" w:cs="Times New Roman"/>
          <w:sz w:val="24"/>
          <w:szCs w:val="24"/>
        </w:rPr>
      </w:pPr>
      <w:r w:rsidRPr="00A837EA">
        <w:rPr>
          <w:rFonts w:ascii="Times New Roman" w:hAnsi="Times New Roman" w:cs="Times New Roman"/>
          <w:color w:val="000000" w:themeColor="text1"/>
          <w:sz w:val="24"/>
          <w:szCs w:val="24"/>
          <w:lang w:val="en-US"/>
        </w:rPr>
        <w:t xml:space="preserve">In the studies reported in this thesis, </w:t>
      </w:r>
      <w:r w:rsidRPr="00A837EA">
        <w:rPr>
          <w:rFonts w:ascii="Times New Roman" w:hAnsi="Times New Roman" w:cs="Times New Roman"/>
          <w:sz w:val="24"/>
          <w:szCs w:val="24"/>
        </w:rPr>
        <w:t xml:space="preserve">interoception was measured with the MAIA questionnaire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Mehling</w:t>
      </w:r>
      <w:proofErr w:type="spellEnd"/>
      <w:r w:rsidRPr="00A837EA">
        <w:rPr>
          <w:rFonts w:ascii="Times New Roman" w:hAnsi="Times New Roman" w:cs="Times New Roman"/>
          <w:bCs/>
          <w:sz w:val="24"/>
          <w:szCs w:val="24"/>
          <w:lang w:val="en-US"/>
        </w:rPr>
        <w:t xml:space="preserve"> et al., 2012)</w:t>
      </w:r>
      <w:r w:rsidRPr="00A837EA">
        <w:rPr>
          <w:rFonts w:ascii="Times New Roman" w:hAnsi="Times New Roman" w:cs="Times New Roman"/>
          <w:sz w:val="24"/>
          <w:szCs w:val="24"/>
        </w:rPr>
        <w:t xml:space="preserve">, with heartbeat perception tasks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Schandry</w:t>
      </w:r>
      <w:proofErr w:type="spellEnd"/>
      <w:r w:rsidRPr="00A837EA">
        <w:rPr>
          <w:rFonts w:ascii="Times New Roman" w:hAnsi="Times New Roman" w:cs="Times New Roman"/>
          <w:bCs/>
          <w:sz w:val="24"/>
          <w:szCs w:val="24"/>
          <w:lang w:val="en-US"/>
        </w:rPr>
        <w:t>, 1981; Whitehead, Drescher, Heiman, &amp; Blackwell, 1977)</w:t>
      </w:r>
      <w:r w:rsidRPr="00A837EA">
        <w:rPr>
          <w:rFonts w:ascii="Times New Roman" w:hAnsi="Times New Roman" w:cs="Times New Roman"/>
          <w:sz w:val="24"/>
          <w:szCs w:val="24"/>
        </w:rPr>
        <w:t xml:space="preserve"> and with the heartbeat evoked potential recorded with EEG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Pollatos</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Schandry</w:t>
      </w:r>
      <w:proofErr w:type="spellEnd"/>
      <w:r w:rsidRPr="00A837EA">
        <w:rPr>
          <w:rFonts w:ascii="Times New Roman" w:hAnsi="Times New Roman" w:cs="Times New Roman"/>
          <w:bCs/>
          <w:sz w:val="24"/>
          <w:szCs w:val="24"/>
          <w:lang w:val="en-US"/>
        </w:rPr>
        <w:t>, 2004)</w:t>
      </w:r>
      <w:r w:rsidRPr="00A837EA">
        <w:rPr>
          <w:rFonts w:ascii="Times New Roman" w:hAnsi="Times New Roman" w:cs="Times New Roman"/>
          <w:sz w:val="24"/>
          <w:szCs w:val="24"/>
        </w:rPr>
        <w:t>. These methods were intended to determine if individuals with ASD process interoceptive signals differently than neurotypical individuals, and</w:t>
      </w:r>
      <w:r w:rsidR="00187AC0">
        <w:rPr>
          <w:rFonts w:ascii="Times New Roman" w:hAnsi="Times New Roman" w:cs="Times New Roman"/>
          <w:sz w:val="24"/>
          <w:szCs w:val="24"/>
        </w:rPr>
        <w:t xml:space="preserve"> to determine</w:t>
      </w:r>
      <w:r w:rsidRPr="00A837EA">
        <w:rPr>
          <w:rFonts w:ascii="Times New Roman" w:hAnsi="Times New Roman" w:cs="Times New Roman"/>
          <w:sz w:val="24"/>
          <w:szCs w:val="24"/>
        </w:rPr>
        <w:t xml:space="preserve"> on which dimension of interoceptive processing they would differ, if any. The </w:t>
      </w:r>
      <w:r w:rsidRPr="00A837EA">
        <w:rPr>
          <w:rFonts w:ascii="Times New Roman" w:hAnsi="Times New Roman" w:cs="Times New Roman"/>
          <w:sz w:val="24"/>
          <w:szCs w:val="24"/>
        </w:rPr>
        <w:lastRenderedPageBreak/>
        <w:t xml:space="preserve">understanding of one’s own emotions was measured with a widely used alexithymia questionnaire TAS-20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Bagby</w:t>
      </w:r>
      <w:proofErr w:type="spellEnd"/>
      <w:r w:rsidRPr="00A837EA">
        <w:rPr>
          <w:rFonts w:ascii="Times New Roman" w:hAnsi="Times New Roman" w:cs="Times New Roman"/>
          <w:bCs/>
          <w:sz w:val="24"/>
          <w:szCs w:val="24"/>
          <w:lang w:val="en-US"/>
        </w:rPr>
        <w:t>, Parker, &amp; Taylor, 1994)</w:t>
      </w:r>
      <w:r w:rsidRPr="00A837EA">
        <w:rPr>
          <w:rFonts w:ascii="Times New Roman" w:hAnsi="Times New Roman" w:cs="Times New Roman"/>
          <w:sz w:val="24"/>
          <w:szCs w:val="24"/>
        </w:rPr>
        <w:t xml:space="preserve">. Understanding of others’ emotions was measured with assessments of cognitive and affective empathy. Empathy was measured by questionnaire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Reniers</w:t>
      </w:r>
      <w:proofErr w:type="spellEnd"/>
      <w:r w:rsidRPr="00A837EA">
        <w:rPr>
          <w:rFonts w:ascii="Times New Roman" w:hAnsi="Times New Roman" w:cs="Times New Roman"/>
          <w:bCs/>
          <w:sz w:val="24"/>
          <w:szCs w:val="24"/>
          <w:lang w:val="en-US"/>
        </w:rPr>
        <w:t xml:space="preserve"> et al., 2011)</w:t>
      </w:r>
      <w:r w:rsidRPr="00A837EA">
        <w:rPr>
          <w:rFonts w:ascii="Times New Roman" w:hAnsi="Times New Roman" w:cs="Times New Roman"/>
          <w:sz w:val="24"/>
          <w:szCs w:val="24"/>
        </w:rPr>
        <w:t>, and with the Multifaceted Empathy Test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Dziobek</w:t>
      </w:r>
      <w:proofErr w:type="spellEnd"/>
      <w:r w:rsidRPr="00A837EA">
        <w:rPr>
          <w:rFonts w:ascii="Times New Roman" w:hAnsi="Times New Roman" w:cs="Times New Roman"/>
          <w:bCs/>
          <w:sz w:val="24"/>
          <w:szCs w:val="24"/>
          <w:lang w:val="en-US"/>
        </w:rPr>
        <w:t xml:space="preserve"> et al., 2008)</w:t>
      </w:r>
      <w:r w:rsidRPr="00A837EA">
        <w:rPr>
          <w:rFonts w:ascii="Times New Roman" w:hAnsi="Times New Roman" w:cs="Times New Roman"/>
          <w:sz w:val="24"/>
          <w:szCs w:val="24"/>
        </w:rPr>
        <w:t xml:space="preserve">, a behavioural task that measures emotion recognition (cognitive empathy) and the extent in which one shares the emotion of another (affective empathy) when presented with pictures of individuals expressing an emotion. Following proposals that automatic mimicry might be a mechanism by which the vicarious experience of an emotion observed in another is induced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Keysers</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Gazzola</w:t>
      </w:r>
      <w:proofErr w:type="spellEnd"/>
      <w:r w:rsidRPr="00A837EA">
        <w:rPr>
          <w:rFonts w:ascii="Times New Roman" w:hAnsi="Times New Roman" w:cs="Times New Roman"/>
          <w:bCs/>
          <w:sz w:val="24"/>
          <w:szCs w:val="24"/>
          <w:lang w:val="en-US"/>
        </w:rPr>
        <w:t>, 2009)</w:t>
      </w:r>
      <w:r w:rsidRPr="00A837EA">
        <w:rPr>
          <w:rFonts w:ascii="Times New Roman" w:hAnsi="Times New Roman" w:cs="Times New Roman"/>
          <w:sz w:val="24"/>
          <w:szCs w:val="24"/>
        </w:rPr>
        <w:t xml:space="preserve">, group differences in automatic mimicry were assessed with an experiment measuring muscle activity in two facial muscles in response to viewing pictures of happy and sad faces using EMG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Dimberg</w:t>
      </w:r>
      <w:proofErr w:type="spellEnd"/>
      <w:r w:rsidR="00F345F3">
        <w:rPr>
          <w:rFonts w:ascii="Times New Roman" w:hAnsi="Times New Roman" w:cs="Times New Roman"/>
          <w:bCs/>
          <w:sz w:val="24"/>
          <w:szCs w:val="24"/>
          <w:lang w:val="en-US"/>
        </w:rPr>
        <w:t>,</w:t>
      </w:r>
      <w:r w:rsidRPr="00A837EA">
        <w:rPr>
          <w:rFonts w:ascii="Times New Roman" w:hAnsi="Times New Roman" w:cs="Times New Roman"/>
          <w:bCs/>
          <w:sz w:val="24"/>
          <w:szCs w:val="24"/>
          <w:lang w:val="en-US"/>
        </w:rPr>
        <w:t xml:space="preserve"> Thunberg, &amp; </w:t>
      </w:r>
      <w:proofErr w:type="spellStart"/>
      <w:r w:rsidRPr="00A837EA">
        <w:rPr>
          <w:rFonts w:ascii="Times New Roman" w:hAnsi="Times New Roman" w:cs="Times New Roman"/>
          <w:bCs/>
          <w:sz w:val="24"/>
          <w:szCs w:val="24"/>
          <w:lang w:val="en-US"/>
        </w:rPr>
        <w:t>Elmehed</w:t>
      </w:r>
      <w:proofErr w:type="spellEnd"/>
      <w:r w:rsidRPr="00A837EA">
        <w:rPr>
          <w:rFonts w:ascii="Times New Roman" w:hAnsi="Times New Roman" w:cs="Times New Roman"/>
          <w:bCs/>
          <w:sz w:val="24"/>
          <w:szCs w:val="24"/>
          <w:lang w:val="en-US"/>
        </w:rPr>
        <w:t xml:space="preserve">, 2000b; </w:t>
      </w:r>
      <w:proofErr w:type="spellStart"/>
      <w:r w:rsidRPr="00A837EA">
        <w:rPr>
          <w:rFonts w:ascii="Times New Roman" w:hAnsi="Times New Roman" w:cs="Times New Roman"/>
          <w:bCs/>
          <w:sz w:val="24"/>
          <w:szCs w:val="24"/>
          <w:lang w:val="en-US"/>
        </w:rPr>
        <w:t>Dimberg</w:t>
      </w:r>
      <w:proofErr w:type="spellEnd"/>
      <w:r w:rsidRPr="00A837EA">
        <w:rPr>
          <w:rFonts w:ascii="Times New Roman" w:hAnsi="Times New Roman" w:cs="Times New Roman"/>
          <w:bCs/>
          <w:sz w:val="24"/>
          <w:szCs w:val="24"/>
          <w:lang w:val="en-US"/>
        </w:rPr>
        <w:t>, 1982)</w:t>
      </w:r>
      <w:r w:rsidRPr="00A837EA">
        <w:rPr>
          <w:rFonts w:ascii="Times New Roman" w:hAnsi="Times New Roman" w:cs="Times New Roman"/>
          <w:sz w:val="24"/>
          <w:szCs w:val="24"/>
        </w:rPr>
        <w:t xml:space="preserve">. Finally, multi-sensory bodily self-consciousness was measured via responses to the full body illusion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Lenggenhager</w:t>
      </w:r>
      <w:proofErr w:type="spellEnd"/>
      <w:r w:rsidRPr="00A837EA">
        <w:rPr>
          <w:rFonts w:ascii="Times New Roman" w:hAnsi="Times New Roman" w:cs="Times New Roman"/>
          <w:bCs/>
          <w:sz w:val="24"/>
          <w:szCs w:val="24"/>
          <w:lang w:val="en-US"/>
        </w:rPr>
        <w:t xml:space="preserve"> et al., 2007)</w:t>
      </w:r>
      <w:r w:rsidRPr="00A837EA">
        <w:rPr>
          <w:rFonts w:ascii="Times New Roman" w:hAnsi="Times New Roman" w:cs="Times New Roman"/>
          <w:sz w:val="24"/>
          <w:szCs w:val="24"/>
        </w:rPr>
        <w:t xml:space="preserve">, the graphesthesia task </w:t>
      </w:r>
      <w:r w:rsidRPr="00A837EA">
        <w:rPr>
          <w:rFonts w:ascii="Times New Roman" w:hAnsi="Times New Roman" w:cs="Times New Roman"/>
          <w:bCs/>
          <w:sz w:val="24"/>
          <w:szCs w:val="24"/>
          <w:lang w:val="en-US"/>
        </w:rPr>
        <w:t xml:space="preserve">(Arnold, Spence, &amp; </w:t>
      </w:r>
      <w:proofErr w:type="spellStart"/>
      <w:r w:rsidRPr="00A837EA">
        <w:rPr>
          <w:rFonts w:ascii="Times New Roman" w:hAnsi="Times New Roman" w:cs="Times New Roman"/>
          <w:bCs/>
          <w:sz w:val="24"/>
          <w:szCs w:val="24"/>
          <w:lang w:val="en-US"/>
        </w:rPr>
        <w:t>Auvray</w:t>
      </w:r>
      <w:proofErr w:type="spellEnd"/>
      <w:r w:rsidRPr="00A837EA">
        <w:rPr>
          <w:rFonts w:ascii="Times New Roman" w:hAnsi="Times New Roman" w:cs="Times New Roman"/>
          <w:bCs/>
          <w:sz w:val="24"/>
          <w:szCs w:val="24"/>
          <w:lang w:val="en-US"/>
        </w:rPr>
        <w:t>, 2017)</w:t>
      </w:r>
      <w:r w:rsidRPr="00A837EA">
        <w:rPr>
          <w:rFonts w:ascii="Times New Roman" w:hAnsi="Times New Roman" w:cs="Times New Roman"/>
          <w:sz w:val="24"/>
          <w:szCs w:val="24"/>
        </w:rPr>
        <w:t xml:space="preserve"> and a</w:t>
      </w:r>
      <w:r w:rsidR="00187AC0">
        <w:rPr>
          <w:rFonts w:ascii="Times New Roman" w:hAnsi="Times New Roman" w:cs="Times New Roman"/>
          <w:sz w:val="24"/>
          <w:szCs w:val="24"/>
        </w:rPr>
        <w:t xml:space="preserve"> task measuring</w:t>
      </w:r>
      <w:r w:rsidRPr="00A837EA">
        <w:rPr>
          <w:rFonts w:ascii="Times New Roman" w:hAnsi="Times New Roman" w:cs="Times New Roman"/>
          <w:sz w:val="24"/>
          <w:szCs w:val="24"/>
        </w:rPr>
        <w:t xml:space="preserve"> </w:t>
      </w:r>
      <w:proofErr w:type="spellStart"/>
      <w:r w:rsidRPr="00A837EA">
        <w:rPr>
          <w:rFonts w:ascii="Times New Roman" w:hAnsi="Times New Roman" w:cs="Times New Roman"/>
          <w:sz w:val="24"/>
          <w:szCs w:val="24"/>
        </w:rPr>
        <w:t>peripersonal</w:t>
      </w:r>
      <w:proofErr w:type="spellEnd"/>
      <w:r w:rsidRPr="00A837EA">
        <w:rPr>
          <w:rFonts w:ascii="Times New Roman" w:hAnsi="Times New Roman" w:cs="Times New Roman"/>
          <w:sz w:val="24"/>
          <w:szCs w:val="24"/>
        </w:rPr>
        <w:t xml:space="preserve"> space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Canzoneri</w:t>
      </w:r>
      <w:proofErr w:type="spellEnd"/>
      <w:r w:rsidRPr="00A837EA">
        <w:rPr>
          <w:rFonts w:ascii="Times New Roman" w:hAnsi="Times New Roman" w:cs="Times New Roman"/>
          <w:bCs/>
          <w:sz w:val="24"/>
          <w:szCs w:val="24"/>
          <w:lang w:val="en-US"/>
        </w:rPr>
        <w:t xml:space="preserve">, </w:t>
      </w:r>
      <w:proofErr w:type="spellStart"/>
      <w:r w:rsidRPr="00A837EA">
        <w:rPr>
          <w:rFonts w:ascii="Times New Roman" w:hAnsi="Times New Roman" w:cs="Times New Roman"/>
          <w:bCs/>
          <w:sz w:val="24"/>
          <w:szCs w:val="24"/>
          <w:lang w:val="en-US"/>
        </w:rPr>
        <w:t>Magosso</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Serino</w:t>
      </w:r>
      <w:proofErr w:type="spellEnd"/>
      <w:r w:rsidRPr="00A837EA">
        <w:rPr>
          <w:rFonts w:ascii="Times New Roman" w:hAnsi="Times New Roman" w:cs="Times New Roman"/>
          <w:bCs/>
          <w:sz w:val="24"/>
          <w:szCs w:val="24"/>
          <w:lang w:val="en-US"/>
        </w:rPr>
        <w:t>, 2012)</w:t>
      </w:r>
      <w:r w:rsidRPr="00A837EA">
        <w:rPr>
          <w:rFonts w:ascii="Times New Roman" w:hAnsi="Times New Roman" w:cs="Times New Roman"/>
          <w:sz w:val="24"/>
          <w:szCs w:val="24"/>
        </w:rPr>
        <w:t xml:space="preserve">. These experiments assessed different aspects of bodily self-consciousness; </w:t>
      </w:r>
      <w:proofErr w:type="spellStart"/>
      <w:r w:rsidRPr="00A837EA">
        <w:rPr>
          <w:rFonts w:ascii="Times New Roman" w:hAnsi="Times New Roman" w:cs="Times New Roman"/>
          <w:sz w:val="24"/>
          <w:szCs w:val="24"/>
        </w:rPr>
        <w:t>self location</w:t>
      </w:r>
      <w:proofErr w:type="spellEnd"/>
      <w:r w:rsidRPr="00A837EA">
        <w:rPr>
          <w:rFonts w:ascii="Times New Roman" w:hAnsi="Times New Roman" w:cs="Times New Roman"/>
          <w:sz w:val="24"/>
          <w:szCs w:val="24"/>
        </w:rPr>
        <w:t xml:space="preserve">, </w:t>
      </w:r>
      <w:proofErr w:type="spellStart"/>
      <w:r w:rsidRPr="00A837EA">
        <w:rPr>
          <w:rFonts w:ascii="Times New Roman" w:hAnsi="Times New Roman" w:cs="Times New Roman"/>
          <w:sz w:val="24"/>
          <w:szCs w:val="24"/>
        </w:rPr>
        <w:t>self identification</w:t>
      </w:r>
      <w:proofErr w:type="spellEnd"/>
      <w:r w:rsidRPr="00A837EA">
        <w:rPr>
          <w:rFonts w:ascii="Times New Roman" w:hAnsi="Times New Roman" w:cs="Times New Roman"/>
          <w:sz w:val="24"/>
          <w:szCs w:val="24"/>
        </w:rPr>
        <w:t xml:space="preserve">, first-person perspective </w:t>
      </w:r>
      <w:r w:rsidRPr="00A837EA">
        <w:rPr>
          <w:rFonts w:ascii="Times New Roman" w:hAnsi="Times New Roman" w:cs="Times New Roman"/>
          <w:bCs/>
          <w:sz w:val="24"/>
          <w:szCs w:val="24"/>
          <w:lang w:val="en-US"/>
        </w:rPr>
        <w:t>(</w:t>
      </w:r>
      <w:proofErr w:type="spellStart"/>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2012)</w:t>
      </w:r>
      <w:r w:rsidRPr="00A837EA">
        <w:rPr>
          <w:rFonts w:ascii="Times New Roman" w:hAnsi="Times New Roman" w:cs="Times New Roman"/>
          <w:sz w:val="24"/>
          <w:szCs w:val="24"/>
        </w:rPr>
        <w:t xml:space="preserve"> and the space of bodily self in interaction with the outside world </w:t>
      </w:r>
      <w:r w:rsidRPr="00A837EA">
        <w:rPr>
          <w:rFonts w:ascii="Times New Roman" w:hAnsi="Times New Roman" w:cs="Times New Roman"/>
          <w:bCs/>
          <w:sz w:val="24"/>
          <w:szCs w:val="24"/>
          <w:lang w:val="en-US"/>
        </w:rPr>
        <w:t xml:space="preserve">(Noel, Pfeiffer, </w:t>
      </w:r>
      <w:proofErr w:type="spellStart"/>
      <w:r w:rsidRPr="00A837EA">
        <w:rPr>
          <w:rFonts w:ascii="Times New Roman" w:hAnsi="Times New Roman" w:cs="Times New Roman"/>
          <w:bCs/>
          <w:sz w:val="24"/>
          <w:szCs w:val="24"/>
          <w:lang w:val="en-US"/>
        </w:rPr>
        <w:t>Blanke</w:t>
      </w:r>
      <w:proofErr w:type="spellEnd"/>
      <w:r w:rsidRPr="00A837EA">
        <w:rPr>
          <w:rFonts w:ascii="Times New Roman" w:hAnsi="Times New Roman" w:cs="Times New Roman"/>
          <w:bCs/>
          <w:sz w:val="24"/>
          <w:szCs w:val="24"/>
          <w:lang w:val="en-US"/>
        </w:rPr>
        <w:t xml:space="preserve">, &amp; </w:t>
      </w:r>
      <w:proofErr w:type="spellStart"/>
      <w:r w:rsidRPr="00A837EA">
        <w:rPr>
          <w:rFonts w:ascii="Times New Roman" w:hAnsi="Times New Roman" w:cs="Times New Roman"/>
          <w:bCs/>
          <w:sz w:val="24"/>
          <w:szCs w:val="24"/>
          <w:lang w:val="en-US"/>
        </w:rPr>
        <w:t>Serino</w:t>
      </w:r>
      <w:proofErr w:type="spellEnd"/>
      <w:r w:rsidRPr="00A837EA">
        <w:rPr>
          <w:rFonts w:ascii="Times New Roman" w:hAnsi="Times New Roman" w:cs="Times New Roman"/>
          <w:bCs/>
          <w:sz w:val="24"/>
          <w:szCs w:val="24"/>
          <w:lang w:val="en-US"/>
        </w:rPr>
        <w:t>, 2015)</w:t>
      </w:r>
      <w:r w:rsidRPr="00A837EA">
        <w:rPr>
          <w:rFonts w:ascii="Times New Roman" w:hAnsi="Times New Roman" w:cs="Times New Roman"/>
          <w:sz w:val="24"/>
          <w:szCs w:val="24"/>
        </w:rPr>
        <w:t>.</w:t>
      </w:r>
    </w:p>
    <w:p w14:paraId="6D76D880" w14:textId="203232EA" w:rsidR="00C64765" w:rsidRPr="00A837EA" w:rsidRDefault="00C64765" w:rsidP="001818B2">
      <w:pPr>
        <w:spacing w:line="480" w:lineRule="auto"/>
        <w:ind w:firstLine="720"/>
        <w:jc w:val="both"/>
        <w:rPr>
          <w:rFonts w:ascii="Times New Roman" w:hAnsi="Times New Roman" w:cs="Times New Roman"/>
          <w:color w:val="000000" w:themeColor="text1"/>
          <w:sz w:val="24"/>
          <w:szCs w:val="24"/>
          <w:lang w:val="en-US"/>
        </w:rPr>
      </w:pPr>
      <w:r w:rsidRPr="00A837EA">
        <w:rPr>
          <w:rFonts w:ascii="Times New Roman" w:hAnsi="Times New Roman" w:cs="Times New Roman"/>
          <w:color w:val="000000" w:themeColor="text1"/>
          <w:sz w:val="24"/>
          <w:szCs w:val="24"/>
          <w:lang w:val="en-US"/>
        </w:rPr>
        <w:t>Chapter</w:t>
      </w:r>
      <w:r w:rsidR="002B6369">
        <w:rPr>
          <w:rFonts w:ascii="Times New Roman" w:hAnsi="Times New Roman" w:cs="Times New Roman"/>
          <w:color w:val="000000" w:themeColor="text1"/>
          <w:sz w:val="24"/>
          <w:szCs w:val="24"/>
          <w:lang w:val="en-US"/>
        </w:rPr>
        <w:t xml:space="preserve"> 2 will describe some of the non-experimental methods used in the </w:t>
      </w:r>
      <w:proofErr w:type="gramStart"/>
      <w:r w:rsidR="002B6369">
        <w:rPr>
          <w:rFonts w:ascii="Times New Roman" w:hAnsi="Times New Roman" w:cs="Times New Roman"/>
          <w:color w:val="000000" w:themeColor="text1"/>
          <w:sz w:val="24"/>
          <w:szCs w:val="24"/>
          <w:lang w:val="en-US"/>
        </w:rPr>
        <w:t>studies, and</w:t>
      </w:r>
      <w:proofErr w:type="gramEnd"/>
      <w:r w:rsidR="002B6369">
        <w:rPr>
          <w:rFonts w:ascii="Times New Roman" w:hAnsi="Times New Roman" w:cs="Times New Roman"/>
          <w:color w:val="000000" w:themeColor="text1"/>
          <w:sz w:val="24"/>
          <w:szCs w:val="24"/>
          <w:lang w:val="en-US"/>
        </w:rPr>
        <w:t xml:space="preserve"> give </w:t>
      </w:r>
      <w:r w:rsidR="00CE3D51">
        <w:rPr>
          <w:rFonts w:ascii="Times New Roman" w:hAnsi="Times New Roman" w:cs="Times New Roman"/>
          <w:color w:val="000000" w:themeColor="text1"/>
          <w:sz w:val="24"/>
          <w:szCs w:val="24"/>
          <w:lang w:val="en-US"/>
        </w:rPr>
        <w:t xml:space="preserve">descriptions of the autistic participants used in studies 1, 3 and 4. </w:t>
      </w:r>
      <w:r w:rsidRPr="00A837EA">
        <w:rPr>
          <w:rFonts w:ascii="Times New Roman" w:hAnsi="Times New Roman" w:cs="Times New Roman"/>
          <w:color w:val="000000" w:themeColor="text1"/>
          <w:sz w:val="24"/>
          <w:szCs w:val="24"/>
          <w:lang w:val="en-US"/>
        </w:rPr>
        <w:t xml:space="preserve"> </w:t>
      </w:r>
      <w:r w:rsidR="00CE3D51">
        <w:rPr>
          <w:rFonts w:ascii="Times New Roman" w:hAnsi="Times New Roman" w:cs="Times New Roman"/>
          <w:color w:val="000000" w:themeColor="text1"/>
          <w:sz w:val="24"/>
          <w:szCs w:val="24"/>
          <w:lang w:val="en-US"/>
        </w:rPr>
        <w:t>Chapter 3 and 4</w:t>
      </w:r>
      <w:r w:rsidRPr="00A837EA">
        <w:rPr>
          <w:rFonts w:ascii="Times New Roman" w:hAnsi="Times New Roman" w:cs="Times New Roman"/>
          <w:color w:val="000000" w:themeColor="text1"/>
          <w:sz w:val="24"/>
          <w:szCs w:val="24"/>
          <w:lang w:val="en-US"/>
        </w:rPr>
        <w:t xml:space="preserve"> address questions one and three. In Chapter </w:t>
      </w:r>
      <w:r w:rsidR="00166A32">
        <w:rPr>
          <w:rFonts w:ascii="Times New Roman" w:hAnsi="Times New Roman" w:cs="Times New Roman"/>
          <w:color w:val="000000" w:themeColor="text1"/>
          <w:sz w:val="24"/>
          <w:szCs w:val="24"/>
          <w:lang w:val="en-US"/>
        </w:rPr>
        <w:t>3</w:t>
      </w:r>
      <w:r w:rsidRPr="00A837EA">
        <w:rPr>
          <w:rFonts w:ascii="Times New Roman" w:hAnsi="Times New Roman" w:cs="Times New Roman"/>
          <w:color w:val="000000" w:themeColor="text1"/>
          <w:sz w:val="24"/>
          <w:szCs w:val="24"/>
          <w:lang w:val="en-US"/>
        </w:rPr>
        <w:t xml:space="preserve">, differences between ASD participants and non-ASD participants have been assessed in three levels of interoceptive processing: interoceptive sensibility, interoceptive accuracy, and the HEP. Expanding on this, Chapter </w:t>
      </w:r>
      <w:r w:rsidR="00166A32">
        <w:rPr>
          <w:rFonts w:ascii="Times New Roman" w:hAnsi="Times New Roman" w:cs="Times New Roman"/>
          <w:color w:val="000000" w:themeColor="text1"/>
          <w:sz w:val="24"/>
          <w:szCs w:val="24"/>
          <w:lang w:val="en-US"/>
        </w:rPr>
        <w:t>4</w:t>
      </w:r>
      <w:r w:rsidRPr="00A837EA">
        <w:rPr>
          <w:rFonts w:ascii="Times New Roman" w:hAnsi="Times New Roman" w:cs="Times New Roman"/>
          <w:color w:val="000000" w:themeColor="text1"/>
          <w:sz w:val="24"/>
          <w:szCs w:val="24"/>
          <w:lang w:val="en-US"/>
        </w:rPr>
        <w:t xml:space="preserve"> reports on two studies investigating of the relationships between interoception and the understanding of one’s own emotions and those of others. </w:t>
      </w:r>
      <w:r w:rsidRPr="00A837EA">
        <w:rPr>
          <w:rFonts w:ascii="Times New Roman" w:hAnsi="Times New Roman" w:cs="Times New Roman"/>
          <w:sz w:val="24"/>
          <w:szCs w:val="24"/>
        </w:rPr>
        <w:t xml:space="preserve">Correlation, multiple regression and mediation analyses were used to test the relationships between interoception, bodily self-consciousness, </w:t>
      </w:r>
      <w:r w:rsidRPr="00A837EA">
        <w:rPr>
          <w:rFonts w:ascii="Times New Roman" w:hAnsi="Times New Roman" w:cs="Times New Roman"/>
          <w:sz w:val="24"/>
          <w:szCs w:val="24"/>
        </w:rPr>
        <w:lastRenderedPageBreak/>
        <w:t>alexithymia and empathy.</w:t>
      </w:r>
      <w:r w:rsidRPr="00A837EA">
        <w:rPr>
          <w:rFonts w:ascii="Times New Roman" w:hAnsi="Times New Roman" w:cs="Times New Roman"/>
          <w:color w:val="000000" w:themeColor="text1"/>
          <w:sz w:val="24"/>
          <w:szCs w:val="24"/>
          <w:lang w:val="en-US"/>
        </w:rPr>
        <w:t xml:space="preserve"> The results of the automatic mimicry task are also reported in Chapter </w:t>
      </w:r>
      <w:r w:rsidR="00166A32">
        <w:rPr>
          <w:rFonts w:ascii="Times New Roman" w:hAnsi="Times New Roman" w:cs="Times New Roman"/>
          <w:color w:val="000000" w:themeColor="text1"/>
          <w:sz w:val="24"/>
          <w:szCs w:val="24"/>
          <w:lang w:val="en-US"/>
        </w:rPr>
        <w:t>4</w:t>
      </w:r>
      <w:r w:rsidRPr="00A837EA">
        <w:rPr>
          <w:rFonts w:ascii="Times New Roman" w:hAnsi="Times New Roman" w:cs="Times New Roman"/>
          <w:color w:val="000000" w:themeColor="text1"/>
          <w:sz w:val="24"/>
          <w:szCs w:val="24"/>
          <w:lang w:val="en-US"/>
        </w:rPr>
        <w:t xml:space="preserve">. Chapter </w:t>
      </w:r>
      <w:r w:rsidR="00166A32">
        <w:rPr>
          <w:rFonts w:ascii="Times New Roman" w:hAnsi="Times New Roman" w:cs="Times New Roman"/>
          <w:color w:val="000000" w:themeColor="text1"/>
          <w:sz w:val="24"/>
          <w:szCs w:val="24"/>
          <w:lang w:val="en-US"/>
        </w:rPr>
        <w:t>5</w:t>
      </w:r>
      <w:r w:rsidRPr="00A837EA">
        <w:rPr>
          <w:rFonts w:ascii="Times New Roman" w:hAnsi="Times New Roman" w:cs="Times New Roman"/>
          <w:color w:val="000000" w:themeColor="text1"/>
          <w:sz w:val="24"/>
          <w:szCs w:val="24"/>
          <w:lang w:val="en-US"/>
        </w:rPr>
        <w:t xml:space="preserve"> address</w:t>
      </w:r>
      <w:r w:rsidR="00187AC0">
        <w:rPr>
          <w:rFonts w:ascii="Times New Roman" w:hAnsi="Times New Roman" w:cs="Times New Roman"/>
          <w:color w:val="000000" w:themeColor="text1"/>
          <w:sz w:val="24"/>
          <w:szCs w:val="24"/>
          <w:lang w:val="en-US"/>
        </w:rPr>
        <w:t>es</w:t>
      </w:r>
      <w:r w:rsidRPr="00A837EA">
        <w:rPr>
          <w:rFonts w:ascii="Times New Roman" w:hAnsi="Times New Roman" w:cs="Times New Roman"/>
          <w:color w:val="000000" w:themeColor="text1"/>
          <w:sz w:val="24"/>
          <w:szCs w:val="24"/>
          <w:lang w:val="en-US"/>
        </w:rPr>
        <w:t xml:space="preserve"> question two, </w:t>
      </w:r>
      <w:r w:rsidR="00187AC0">
        <w:rPr>
          <w:rFonts w:ascii="Times New Roman" w:hAnsi="Times New Roman" w:cs="Times New Roman"/>
          <w:color w:val="000000" w:themeColor="text1"/>
          <w:sz w:val="24"/>
          <w:szCs w:val="24"/>
          <w:lang w:val="en-US"/>
        </w:rPr>
        <w:t>b</w:t>
      </w:r>
      <w:r w:rsidRPr="00A837EA">
        <w:rPr>
          <w:rFonts w:ascii="Times New Roman" w:hAnsi="Times New Roman" w:cs="Times New Roman"/>
          <w:color w:val="000000" w:themeColor="text1"/>
          <w:sz w:val="24"/>
          <w:szCs w:val="24"/>
          <w:lang w:val="en-US"/>
        </w:rPr>
        <w:t xml:space="preserve">y investigating, in ASD, two key aspects of bodily self-consciousness; </w:t>
      </w:r>
      <w:proofErr w:type="spellStart"/>
      <w:r w:rsidRPr="00A837EA">
        <w:rPr>
          <w:rFonts w:ascii="Times New Roman" w:hAnsi="Times New Roman" w:cs="Times New Roman"/>
          <w:color w:val="000000" w:themeColor="text1"/>
          <w:sz w:val="24"/>
          <w:szCs w:val="24"/>
          <w:lang w:val="en-US"/>
        </w:rPr>
        <w:t>self identification</w:t>
      </w:r>
      <w:proofErr w:type="spellEnd"/>
      <w:r w:rsidRPr="00A837EA">
        <w:rPr>
          <w:rFonts w:ascii="Times New Roman" w:hAnsi="Times New Roman" w:cs="Times New Roman"/>
          <w:color w:val="000000" w:themeColor="text1"/>
          <w:sz w:val="24"/>
          <w:szCs w:val="24"/>
          <w:lang w:val="en-US"/>
        </w:rPr>
        <w:t xml:space="preserve"> and self-location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Blanke</w:t>
      </w:r>
      <w:proofErr w:type="spellEnd"/>
      <w:r w:rsidRPr="00A837EA">
        <w:rPr>
          <w:rFonts w:ascii="Times New Roman" w:hAnsi="Times New Roman" w:cs="Times New Roman"/>
          <w:bCs/>
          <w:color w:val="000000" w:themeColor="text1"/>
          <w:sz w:val="24"/>
          <w:szCs w:val="24"/>
          <w:lang w:val="en-US"/>
        </w:rPr>
        <w:t>, 2012</w:t>
      </w:r>
      <w:r w:rsidR="00D05B01">
        <w:rPr>
          <w:rFonts w:ascii="Times New Roman" w:hAnsi="Times New Roman" w:cs="Times New Roman"/>
          <w:bCs/>
          <w:color w:val="000000" w:themeColor="text1"/>
          <w:sz w:val="24"/>
          <w:szCs w:val="24"/>
          <w:lang w:val="en-US"/>
        </w:rPr>
        <w:t>)</w:t>
      </w:r>
      <w:r w:rsidRPr="00A837EA">
        <w:rPr>
          <w:rFonts w:ascii="Times New Roman" w:hAnsi="Times New Roman" w:cs="Times New Roman"/>
          <w:color w:val="000000" w:themeColor="text1"/>
          <w:sz w:val="24"/>
          <w:szCs w:val="24"/>
          <w:lang w:val="en-US"/>
        </w:rPr>
        <w:t xml:space="preserve">, as well as </w:t>
      </w:r>
      <w:proofErr w:type="spellStart"/>
      <w:r w:rsidRPr="00A837EA">
        <w:rPr>
          <w:rFonts w:ascii="Times New Roman" w:hAnsi="Times New Roman" w:cs="Times New Roman"/>
          <w:color w:val="000000" w:themeColor="text1"/>
          <w:sz w:val="24"/>
          <w:szCs w:val="24"/>
          <w:lang w:val="en-US"/>
        </w:rPr>
        <w:t>peripersonal</w:t>
      </w:r>
      <w:proofErr w:type="spellEnd"/>
      <w:r w:rsidRPr="00A837EA">
        <w:rPr>
          <w:rFonts w:ascii="Times New Roman" w:hAnsi="Times New Roman" w:cs="Times New Roman"/>
          <w:color w:val="000000" w:themeColor="text1"/>
          <w:sz w:val="24"/>
          <w:szCs w:val="24"/>
          <w:lang w:val="en-US"/>
        </w:rPr>
        <w:t xml:space="preserve"> space. Chapter </w:t>
      </w:r>
      <w:r w:rsidR="00166A32">
        <w:rPr>
          <w:rFonts w:ascii="Times New Roman" w:hAnsi="Times New Roman" w:cs="Times New Roman"/>
          <w:color w:val="000000" w:themeColor="text1"/>
          <w:sz w:val="24"/>
          <w:szCs w:val="24"/>
          <w:lang w:val="en-US"/>
        </w:rPr>
        <w:t>6</w:t>
      </w:r>
      <w:r w:rsidRPr="00A837EA">
        <w:rPr>
          <w:rFonts w:ascii="Times New Roman" w:hAnsi="Times New Roman" w:cs="Times New Roman"/>
          <w:color w:val="000000" w:themeColor="text1"/>
          <w:sz w:val="24"/>
          <w:szCs w:val="24"/>
          <w:lang w:val="en-US"/>
        </w:rPr>
        <w:t xml:space="preserve"> provide</w:t>
      </w:r>
      <w:r w:rsidR="00187AC0">
        <w:rPr>
          <w:rFonts w:ascii="Times New Roman" w:hAnsi="Times New Roman" w:cs="Times New Roman"/>
          <w:color w:val="000000" w:themeColor="text1"/>
          <w:sz w:val="24"/>
          <w:szCs w:val="24"/>
          <w:lang w:val="en-US"/>
        </w:rPr>
        <w:t>s</w:t>
      </w:r>
      <w:r w:rsidRPr="00A837EA">
        <w:rPr>
          <w:rFonts w:ascii="Times New Roman" w:hAnsi="Times New Roman" w:cs="Times New Roman"/>
          <w:color w:val="000000" w:themeColor="text1"/>
          <w:sz w:val="24"/>
          <w:szCs w:val="24"/>
          <w:lang w:val="en-US"/>
        </w:rPr>
        <w:t xml:space="preserve"> an overall conclusion and discussion of the findings of this PhD. </w:t>
      </w:r>
    </w:p>
    <w:p w14:paraId="035C9ADE" w14:textId="38C8612D" w:rsidR="00AD4A9B" w:rsidRDefault="00C64765" w:rsidP="001818B2">
      <w:pPr>
        <w:spacing w:line="480" w:lineRule="auto"/>
        <w:ind w:firstLine="720"/>
        <w:jc w:val="both"/>
        <w:rPr>
          <w:rFonts w:ascii="Times New Roman" w:hAnsi="Times New Roman" w:cs="Times New Roman"/>
          <w:color w:val="000000" w:themeColor="text1"/>
          <w:sz w:val="24"/>
          <w:szCs w:val="24"/>
          <w:lang w:val="en-US"/>
        </w:rPr>
      </w:pPr>
      <w:r w:rsidRPr="00A837EA">
        <w:rPr>
          <w:rFonts w:ascii="Times New Roman" w:hAnsi="Times New Roman" w:cs="Times New Roman"/>
          <w:color w:val="000000" w:themeColor="text1"/>
          <w:sz w:val="24"/>
          <w:szCs w:val="24"/>
          <w:lang w:val="en-US"/>
        </w:rPr>
        <w:t xml:space="preserve">Autism was once framed as a disorder of self and affective contact </w:t>
      </w:r>
      <w:r w:rsidRPr="00A837EA">
        <w:rPr>
          <w:rFonts w:ascii="Times New Roman" w:hAnsi="Times New Roman" w:cs="Times New Roman"/>
          <w:bCs/>
          <w:color w:val="000000" w:themeColor="text1"/>
          <w:sz w:val="24"/>
          <w:szCs w:val="24"/>
          <w:lang w:val="en-US"/>
        </w:rPr>
        <w:t>(</w:t>
      </w:r>
      <w:proofErr w:type="spellStart"/>
      <w:r w:rsidRPr="00A837EA">
        <w:rPr>
          <w:rFonts w:ascii="Times New Roman" w:hAnsi="Times New Roman" w:cs="Times New Roman"/>
          <w:bCs/>
          <w:color w:val="000000" w:themeColor="text1"/>
          <w:sz w:val="24"/>
          <w:szCs w:val="24"/>
          <w:lang w:val="en-US"/>
        </w:rPr>
        <w:t>Kanner</w:t>
      </w:r>
      <w:proofErr w:type="spellEnd"/>
      <w:r w:rsidRPr="00A837EA">
        <w:rPr>
          <w:rFonts w:ascii="Times New Roman" w:hAnsi="Times New Roman" w:cs="Times New Roman"/>
          <w:bCs/>
          <w:color w:val="000000" w:themeColor="text1"/>
          <w:sz w:val="24"/>
          <w:szCs w:val="24"/>
          <w:lang w:val="en-US"/>
        </w:rPr>
        <w:t>, 1943)</w:t>
      </w:r>
      <w:r w:rsidRPr="00A837EA">
        <w:rPr>
          <w:rFonts w:ascii="Times New Roman" w:hAnsi="Times New Roman" w:cs="Times New Roman"/>
          <w:color w:val="000000" w:themeColor="text1"/>
          <w:sz w:val="24"/>
          <w:szCs w:val="24"/>
          <w:lang w:val="en-US"/>
        </w:rPr>
        <w:t xml:space="preserve">. This thesis offers a small reapplication of this framing, adding new evidence to the growing </w:t>
      </w:r>
      <w:r w:rsidR="00187AC0">
        <w:rPr>
          <w:rFonts w:ascii="Times New Roman" w:hAnsi="Times New Roman" w:cs="Times New Roman"/>
          <w:color w:val="000000" w:themeColor="text1"/>
          <w:sz w:val="24"/>
          <w:szCs w:val="24"/>
          <w:lang w:val="en-US"/>
        </w:rPr>
        <w:t>literature</w:t>
      </w:r>
      <w:r w:rsidRPr="00A837EA">
        <w:rPr>
          <w:rFonts w:ascii="Times New Roman" w:hAnsi="Times New Roman" w:cs="Times New Roman"/>
          <w:color w:val="000000" w:themeColor="text1"/>
          <w:sz w:val="24"/>
          <w:szCs w:val="24"/>
          <w:lang w:val="en-US"/>
        </w:rPr>
        <w:t xml:space="preserve"> of self-consciousness research and emotion research. Additionally, the </w:t>
      </w:r>
      <w:r w:rsidR="00187AC0">
        <w:rPr>
          <w:rFonts w:ascii="Times New Roman" w:hAnsi="Times New Roman" w:cs="Times New Roman"/>
          <w:color w:val="000000" w:themeColor="text1"/>
          <w:sz w:val="24"/>
          <w:szCs w:val="24"/>
          <w:lang w:val="en-US"/>
        </w:rPr>
        <w:t xml:space="preserve">investigation </w:t>
      </w:r>
      <w:r w:rsidRPr="00A837EA">
        <w:rPr>
          <w:rFonts w:ascii="Times New Roman" w:hAnsi="Times New Roman" w:cs="Times New Roman"/>
          <w:color w:val="000000" w:themeColor="text1"/>
          <w:sz w:val="24"/>
          <w:szCs w:val="24"/>
          <w:lang w:val="en-US"/>
        </w:rPr>
        <w:t>of the two approaches (interoceptive and multisensory processing) offers a holistic</w:t>
      </w:r>
      <w:r w:rsidR="00187AC0">
        <w:rPr>
          <w:rFonts w:ascii="Times New Roman" w:hAnsi="Times New Roman" w:cs="Times New Roman"/>
          <w:color w:val="000000" w:themeColor="text1"/>
          <w:sz w:val="24"/>
          <w:szCs w:val="24"/>
          <w:lang w:val="en-US"/>
        </w:rPr>
        <w:t xml:space="preserve"> method for</w:t>
      </w:r>
      <w:r w:rsidRPr="00A837EA">
        <w:rPr>
          <w:rFonts w:ascii="Times New Roman" w:hAnsi="Times New Roman" w:cs="Times New Roman"/>
          <w:color w:val="000000" w:themeColor="text1"/>
          <w:sz w:val="24"/>
          <w:szCs w:val="24"/>
          <w:lang w:val="en-US"/>
        </w:rPr>
        <w:t xml:space="preserve"> investigating bodily self-consciousness that recognizes the importance of sensations from within and without the body. And lastly, this thesis acknowledges the contribution of (altered) sensory processing both as an important characteristic of autism, and as a neurobiological mechanism from which self-consciousness may arise.  </w:t>
      </w:r>
    </w:p>
    <w:p w14:paraId="7A44D08A" w14:textId="77777777" w:rsidR="00AD4A9B" w:rsidRDefault="00AD4A9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14:paraId="2196FF2F" w14:textId="348195EF" w:rsidR="00C64765" w:rsidRDefault="004B0B7B" w:rsidP="00CF1E4B">
      <w:pPr>
        <w:pStyle w:val="Heading1"/>
        <w:jc w:val="center"/>
        <w:rPr>
          <w:rFonts w:ascii="Times New Roman" w:hAnsi="Times New Roman" w:cs="Times New Roman"/>
          <w:lang w:val="en-US"/>
        </w:rPr>
      </w:pPr>
      <w:bookmarkStart w:id="16" w:name="_Toc31308015"/>
      <w:r w:rsidRPr="007D3025">
        <w:rPr>
          <w:rFonts w:ascii="Times New Roman" w:hAnsi="Times New Roman" w:cs="Times New Roman"/>
          <w:lang w:val="en-US"/>
        </w:rPr>
        <w:lastRenderedPageBreak/>
        <w:t>Ch</w:t>
      </w:r>
      <w:r w:rsidR="00CF1E4B" w:rsidRPr="007D3025">
        <w:rPr>
          <w:rFonts w:ascii="Times New Roman" w:hAnsi="Times New Roman" w:cs="Times New Roman"/>
          <w:lang w:val="en-US"/>
        </w:rPr>
        <w:t>apter 2</w:t>
      </w:r>
      <w:bookmarkEnd w:id="16"/>
    </w:p>
    <w:p w14:paraId="6A61BFD3" w14:textId="77777777" w:rsidR="007E0129" w:rsidRPr="007D3025" w:rsidRDefault="007E0129" w:rsidP="007D3025">
      <w:pPr>
        <w:rPr>
          <w:lang w:val="en-US"/>
        </w:rPr>
      </w:pPr>
    </w:p>
    <w:p w14:paraId="0341F031" w14:textId="5DE81F59" w:rsidR="00307CA8" w:rsidRDefault="00307CA8" w:rsidP="00993507">
      <w:pPr>
        <w:jc w:val="center"/>
        <w:rPr>
          <w:rFonts w:ascii="Times New Roman" w:hAnsi="Times New Roman" w:cs="Times New Roman"/>
          <w:sz w:val="32"/>
          <w:szCs w:val="32"/>
          <w:lang w:val="en-US"/>
        </w:rPr>
      </w:pPr>
      <w:r>
        <w:rPr>
          <w:rFonts w:ascii="Times New Roman" w:hAnsi="Times New Roman" w:cs="Times New Roman"/>
          <w:sz w:val="32"/>
          <w:szCs w:val="32"/>
          <w:lang w:val="en-US"/>
        </w:rPr>
        <w:t>Methods</w:t>
      </w:r>
    </w:p>
    <w:p w14:paraId="370E0EF2" w14:textId="3160187B" w:rsidR="00307CA8" w:rsidRDefault="00307CA8" w:rsidP="00993507">
      <w:pPr>
        <w:jc w:val="center"/>
        <w:rPr>
          <w:rFonts w:ascii="Times New Roman" w:hAnsi="Times New Roman" w:cs="Times New Roman"/>
          <w:sz w:val="32"/>
          <w:szCs w:val="32"/>
          <w:lang w:val="en-US"/>
        </w:rPr>
      </w:pPr>
    </w:p>
    <w:p w14:paraId="790DFC8F" w14:textId="3A5DFEB1" w:rsidR="00307CA8" w:rsidRPr="0053640C" w:rsidRDefault="00307CA8" w:rsidP="007D3025">
      <w:pPr>
        <w:spacing w:line="480" w:lineRule="auto"/>
        <w:jc w:val="both"/>
        <w:rPr>
          <w:rFonts w:ascii="Times New Roman" w:hAnsi="Times New Roman" w:cs="Times New Roman"/>
          <w:sz w:val="24"/>
          <w:szCs w:val="24"/>
          <w:lang w:val="en-US"/>
        </w:rPr>
      </w:pPr>
      <w:r w:rsidRPr="004B10AC">
        <w:rPr>
          <w:rFonts w:ascii="Times New Roman" w:hAnsi="Times New Roman" w:cs="Times New Roman"/>
          <w:sz w:val="24"/>
          <w:szCs w:val="24"/>
          <w:lang w:val="en-US"/>
        </w:rPr>
        <w:t xml:space="preserve">This chapter will describe </w:t>
      </w:r>
      <w:r w:rsidR="0043131E">
        <w:rPr>
          <w:rFonts w:ascii="Times New Roman" w:hAnsi="Times New Roman" w:cs="Times New Roman"/>
          <w:sz w:val="24"/>
          <w:szCs w:val="24"/>
          <w:lang w:val="en-US"/>
        </w:rPr>
        <w:t xml:space="preserve">the questionnaires that were used in all </w:t>
      </w:r>
      <w:r w:rsidRPr="00200FC7">
        <w:rPr>
          <w:rFonts w:ascii="Times New Roman" w:hAnsi="Times New Roman" w:cs="Times New Roman"/>
          <w:sz w:val="24"/>
          <w:szCs w:val="24"/>
          <w:lang w:val="en-US"/>
        </w:rPr>
        <w:t>of the studies conducted</w:t>
      </w:r>
      <w:r w:rsidR="009C7CEA">
        <w:rPr>
          <w:rFonts w:ascii="Times New Roman" w:hAnsi="Times New Roman" w:cs="Times New Roman"/>
          <w:sz w:val="24"/>
          <w:szCs w:val="24"/>
          <w:lang w:val="en-US"/>
        </w:rPr>
        <w:t xml:space="preserve"> </w:t>
      </w:r>
      <w:r w:rsidR="00FF66BB" w:rsidRPr="00200FC7">
        <w:rPr>
          <w:rFonts w:ascii="Times New Roman" w:hAnsi="Times New Roman" w:cs="Times New Roman"/>
          <w:sz w:val="24"/>
          <w:szCs w:val="24"/>
          <w:lang w:val="en-US"/>
        </w:rPr>
        <w:t xml:space="preserve"> and give a description o</w:t>
      </w:r>
      <w:r w:rsidR="00FF66BB" w:rsidRPr="005D5D34">
        <w:rPr>
          <w:rFonts w:ascii="Times New Roman" w:hAnsi="Times New Roman" w:cs="Times New Roman"/>
          <w:sz w:val="24"/>
          <w:szCs w:val="24"/>
          <w:lang w:val="en-US"/>
        </w:rPr>
        <w:t xml:space="preserve">f the </w:t>
      </w:r>
      <w:r w:rsidR="00FF66BB" w:rsidRPr="0098081C">
        <w:rPr>
          <w:rFonts w:ascii="Times New Roman" w:hAnsi="Times New Roman" w:cs="Times New Roman"/>
          <w:sz w:val="24"/>
          <w:szCs w:val="24"/>
          <w:lang w:val="en-US"/>
        </w:rPr>
        <w:t>three samp</w:t>
      </w:r>
      <w:r w:rsidR="00FF66BB" w:rsidRPr="00A072B1">
        <w:rPr>
          <w:rFonts w:ascii="Times New Roman" w:hAnsi="Times New Roman" w:cs="Times New Roman"/>
          <w:sz w:val="24"/>
          <w:szCs w:val="24"/>
          <w:lang w:val="en-US"/>
        </w:rPr>
        <w:t>les of au</w:t>
      </w:r>
      <w:r w:rsidR="00FF66BB" w:rsidRPr="009A57C5">
        <w:rPr>
          <w:rFonts w:ascii="Times New Roman" w:hAnsi="Times New Roman" w:cs="Times New Roman"/>
          <w:sz w:val="24"/>
          <w:szCs w:val="24"/>
          <w:lang w:val="en-US"/>
        </w:rPr>
        <w:t xml:space="preserve">tistic </w:t>
      </w:r>
      <w:r w:rsidR="00FF66BB" w:rsidRPr="001F16C9">
        <w:rPr>
          <w:rFonts w:ascii="Times New Roman" w:hAnsi="Times New Roman" w:cs="Times New Roman"/>
          <w:sz w:val="24"/>
          <w:szCs w:val="24"/>
          <w:lang w:val="en-US"/>
        </w:rPr>
        <w:t>parti</w:t>
      </w:r>
      <w:r w:rsidR="00FF66BB" w:rsidRPr="006B2376">
        <w:rPr>
          <w:rFonts w:ascii="Times New Roman" w:hAnsi="Times New Roman" w:cs="Times New Roman"/>
          <w:sz w:val="24"/>
          <w:szCs w:val="24"/>
          <w:lang w:val="en-US"/>
        </w:rPr>
        <w:t>cipants</w:t>
      </w:r>
      <w:r w:rsidR="002B6369" w:rsidRPr="006B2376">
        <w:rPr>
          <w:rFonts w:ascii="Times New Roman" w:hAnsi="Times New Roman" w:cs="Times New Roman"/>
          <w:sz w:val="24"/>
          <w:szCs w:val="24"/>
          <w:lang w:val="en-US"/>
        </w:rPr>
        <w:t xml:space="preserve"> used in study 1, 3 and 4. </w:t>
      </w:r>
      <w:r w:rsidR="00437489" w:rsidRPr="006B2376">
        <w:rPr>
          <w:rFonts w:ascii="Times New Roman" w:hAnsi="Times New Roman" w:cs="Times New Roman"/>
          <w:sz w:val="24"/>
          <w:szCs w:val="24"/>
          <w:lang w:val="en-US"/>
        </w:rPr>
        <w:t>Comparisons wit</w:t>
      </w:r>
      <w:r w:rsidR="00437489" w:rsidRPr="00754C90">
        <w:rPr>
          <w:rFonts w:ascii="Times New Roman" w:hAnsi="Times New Roman" w:cs="Times New Roman"/>
          <w:sz w:val="24"/>
          <w:szCs w:val="24"/>
          <w:lang w:val="en-US"/>
        </w:rPr>
        <w:t xml:space="preserve">h </w:t>
      </w:r>
      <w:r w:rsidR="00841D9B">
        <w:rPr>
          <w:rFonts w:ascii="Times New Roman" w:hAnsi="Times New Roman" w:cs="Times New Roman"/>
          <w:sz w:val="24"/>
          <w:szCs w:val="24"/>
          <w:lang w:val="en-US"/>
        </w:rPr>
        <w:t xml:space="preserve">results of </w:t>
      </w:r>
      <w:r w:rsidR="00437489" w:rsidRPr="00754C90">
        <w:rPr>
          <w:rFonts w:ascii="Times New Roman" w:hAnsi="Times New Roman" w:cs="Times New Roman"/>
          <w:sz w:val="24"/>
          <w:szCs w:val="24"/>
          <w:lang w:val="en-US"/>
        </w:rPr>
        <w:t xml:space="preserve">their </w:t>
      </w:r>
      <w:r w:rsidR="00437489" w:rsidRPr="00344345">
        <w:rPr>
          <w:rFonts w:ascii="Times New Roman" w:hAnsi="Times New Roman" w:cs="Times New Roman"/>
          <w:sz w:val="24"/>
          <w:szCs w:val="24"/>
          <w:lang w:val="en-US"/>
        </w:rPr>
        <w:t xml:space="preserve">non-autistic control </w:t>
      </w:r>
      <w:r w:rsidR="004F4A9C" w:rsidRPr="009C7CEA">
        <w:rPr>
          <w:rFonts w:ascii="Times New Roman" w:hAnsi="Times New Roman" w:cs="Times New Roman"/>
          <w:sz w:val="24"/>
          <w:szCs w:val="24"/>
          <w:lang w:val="en-US"/>
        </w:rPr>
        <w:t xml:space="preserve">participant counterparts will be </w:t>
      </w:r>
      <w:r w:rsidR="004F4A9C" w:rsidRPr="0043131E">
        <w:rPr>
          <w:rFonts w:ascii="Times New Roman" w:hAnsi="Times New Roman" w:cs="Times New Roman"/>
          <w:sz w:val="24"/>
          <w:szCs w:val="24"/>
          <w:lang w:val="en-US"/>
        </w:rPr>
        <w:t xml:space="preserve">reported </w:t>
      </w:r>
      <w:r w:rsidR="00E95922" w:rsidRPr="0043131E">
        <w:rPr>
          <w:rFonts w:ascii="Times New Roman" w:hAnsi="Times New Roman" w:cs="Times New Roman"/>
          <w:sz w:val="24"/>
          <w:szCs w:val="24"/>
          <w:lang w:val="en-US"/>
        </w:rPr>
        <w:t>in the respective chapters</w:t>
      </w:r>
      <w:r w:rsidR="002F7175" w:rsidRPr="0043131E">
        <w:rPr>
          <w:rFonts w:ascii="Times New Roman" w:hAnsi="Times New Roman" w:cs="Times New Roman"/>
          <w:sz w:val="24"/>
          <w:szCs w:val="24"/>
          <w:lang w:val="en-US"/>
        </w:rPr>
        <w:t xml:space="preserve"> </w:t>
      </w:r>
      <w:r w:rsidR="00224463" w:rsidRPr="0043131E">
        <w:rPr>
          <w:rFonts w:ascii="Times New Roman" w:hAnsi="Times New Roman" w:cs="Times New Roman"/>
          <w:sz w:val="24"/>
          <w:szCs w:val="24"/>
          <w:lang w:val="en-US"/>
        </w:rPr>
        <w:t xml:space="preserve">describing the studies. </w:t>
      </w:r>
      <w:r w:rsidR="008A4C93" w:rsidRPr="0043131E">
        <w:rPr>
          <w:rFonts w:ascii="Times New Roman" w:hAnsi="Times New Roman" w:cs="Times New Roman"/>
          <w:sz w:val="24"/>
          <w:szCs w:val="24"/>
          <w:lang w:val="en-US"/>
        </w:rPr>
        <w:t xml:space="preserve">In the </w:t>
      </w:r>
      <w:r w:rsidR="008A4C93" w:rsidRPr="005127F0">
        <w:rPr>
          <w:rFonts w:ascii="Times New Roman" w:hAnsi="Times New Roman" w:cs="Times New Roman"/>
          <w:sz w:val="24"/>
          <w:szCs w:val="24"/>
          <w:lang w:val="en-US"/>
        </w:rPr>
        <w:t xml:space="preserve">studies, </w:t>
      </w:r>
      <w:r w:rsidR="00004073" w:rsidRPr="005127F0">
        <w:rPr>
          <w:rFonts w:ascii="Times New Roman" w:hAnsi="Times New Roman" w:cs="Times New Roman"/>
          <w:sz w:val="24"/>
          <w:szCs w:val="24"/>
          <w:lang w:val="en-US"/>
        </w:rPr>
        <w:t xml:space="preserve">all </w:t>
      </w:r>
      <w:r w:rsidR="008A4C93" w:rsidRPr="00422D88">
        <w:rPr>
          <w:rFonts w:ascii="Times New Roman" w:hAnsi="Times New Roman" w:cs="Times New Roman"/>
          <w:sz w:val="24"/>
          <w:szCs w:val="24"/>
          <w:lang w:val="en-US"/>
        </w:rPr>
        <w:t xml:space="preserve">participants </w:t>
      </w:r>
      <w:r w:rsidR="00CB06D2">
        <w:rPr>
          <w:rFonts w:ascii="Times New Roman" w:hAnsi="Times New Roman" w:cs="Times New Roman"/>
          <w:sz w:val="24"/>
          <w:szCs w:val="24"/>
          <w:lang w:val="en-US"/>
        </w:rPr>
        <w:t xml:space="preserve">(ASD and non-ASD) </w:t>
      </w:r>
      <w:r w:rsidR="008A4C93" w:rsidRPr="00422D88">
        <w:rPr>
          <w:rFonts w:ascii="Times New Roman" w:hAnsi="Times New Roman" w:cs="Times New Roman"/>
          <w:sz w:val="24"/>
          <w:szCs w:val="24"/>
          <w:lang w:val="en-US"/>
        </w:rPr>
        <w:t xml:space="preserve">completed </w:t>
      </w:r>
      <w:r w:rsidR="00996871" w:rsidRPr="0077018E">
        <w:rPr>
          <w:rFonts w:ascii="Times New Roman" w:hAnsi="Times New Roman" w:cs="Times New Roman"/>
          <w:sz w:val="24"/>
          <w:szCs w:val="24"/>
          <w:lang w:val="en-US"/>
        </w:rPr>
        <w:t xml:space="preserve">four </w:t>
      </w:r>
      <w:r w:rsidR="0053640C">
        <w:rPr>
          <w:rFonts w:ascii="Times New Roman" w:hAnsi="Times New Roman" w:cs="Times New Roman"/>
          <w:sz w:val="24"/>
          <w:szCs w:val="24"/>
          <w:lang w:val="en-US"/>
        </w:rPr>
        <w:t xml:space="preserve">well established, validated </w:t>
      </w:r>
      <w:r w:rsidR="008A4C93" w:rsidRPr="0053640C">
        <w:rPr>
          <w:rFonts w:ascii="Times New Roman" w:hAnsi="Times New Roman" w:cs="Times New Roman"/>
          <w:sz w:val="24"/>
          <w:szCs w:val="24"/>
          <w:lang w:val="en-US"/>
        </w:rPr>
        <w:t>questionnaires</w:t>
      </w:r>
      <w:r w:rsidR="00552C7A" w:rsidRPr="0053640C">
        <w:rPr>
          <w:rFonts w:ascii="Times New Roman" w:hAnsi="Times New Roman" w:cs="Times New Roman"/>
          <w:sz w:val="24"/>
          <w:szCs w:val="24"/>
          <w:lang w:val="en-US"/>
        </w:rPr>
        <w:t xml:space="preserve">, which </w:t>
      </w:r>
      <w:r w:rsidR="005127F0">
        <w:rPr>
          <w:rFonts w:ascii="Times New Roman" w:hAnsi="Times New Roman" w:cs="Times New Roman"/>
          <w:sz w:val="24"/>
          <w:szCs w:val="24"/>
          <w:lang w:val="en-US"/>
        </w:rPr>
        <w:t>are</w:t>
      </w:r>
      <w:r w:rsidR="00552C7A" w:rsidRPr="0053640C">
        <w:rPr>
          <w:rFonts w:ascii="Times New Roman" w:hAnsi="Times New Roman" w:cs="Times New Roman"/>
          <w:sz w:val="24"/>
          <w:szCs w:val="24"/>
          <w:lang w:val="en-US"/>
        </w:rPr>
        <w:t xml:space="preserve"> described below.</w:t>
      </w:r>
      <w:r w:rsidR="00AD77DF">
        <w:rPr>
          <w:rFonts w:ascii="Times New Roman" w:hAnsi="Times New Roman" w:cs="Times New Roman"/>
          <w:sz w:val="24"/>
          <w:szCs w:val="24"/>
          <w:lang w:val="en-US"/>
        </w:rPr>
        <w:t xml:space="preserve"> An online version of the questionnaires was created</w:t>
      </w:r>
      <w:r w:rsidR="007454CD">
        <w:rPr>
          <w:rFonts w:ascii="Times New Roman" w:hAnsi="Times New Roman" w:cs="Times New Roman"/>
          <w:sz w:val="24"/>
          <w:szCs w:val="24"/>
          <w:lang w:val="en-US"/>
        </w:rPr>
        <w:t xml:space="preserve"> </w:t>
      </w:r>
      <w:r w:rsidR="007454CD" w:rsidRPr="00AF540E">
        <w:rPr>
          <w:rFonts w:ascii="Times New Roman" w:hAnsi="Times New Roman" w:cs="Times New Roman"/>
          <w:sz w:val="24"/>
          <w:szCs w:val="24"/>
        </w:rPr>
        <w:t>with Qualtrics software (Qualtrics, Provo, UT, USA)</w:t>
      </w:r>
      <w:r w:rsidR="00AD77DF">
        <w:rPr>
          <w:rFonts w:ascii="Times New Roman" w:hAnsi="Times New Roman" w:cs="Times New Roman"/>
          <w:sz w:val="24"/>
          <w:szCs w:val="24"/>
          <w:lang w:val="en-US"/>
        </w:rPr>
        <w:t>, which was also used to collect demographic data (age, diagnosis status, gender)</w:t>
      </w:r>
      <w:r w:rsidR="00B31E89">
        <w:rPr>
          <w:rFonts w:ascii="Times New Roman" w:hAnsi="Times New Roman" w:cs="Times New Roman"/>
          <w:sz w:val="24"/>
          <w:szCs w:val="24"/>
          <w:lang w:val="en-US"/>
        </w:rPr>
        <w:t xml:space="preserve"> and consent</w:t>
      </w:r>
      <w:r w:rsidR="00AD77DF">
        <w:rPr>
          <w:rFonts w:ascii="Times New Roman" w:hAnsi="Times New Roman" w:cs="Times New Roman"/>
          <w:sz w:val="24"/>
          <w:szCs w:val="24"/>
          <w:lang w:val="en-US"/>
        </w:rPr>
        <w:t xml:space="preserve">. Participants were given a link to the questionnaires, and they had a week after starting to complete it before the link transpired. </w:t>
      </w:r>
      <w:r w:rsidR="00633B3B">
        <w:rPr>
          <w:rFonts w:ascii="Times New Roman" w:hAnsi="Times New Roman" w:cs="Times New Roman"/>
          <w:sz w:val="24"/>
          <w:szCs w:val="24"/>
          <w:lang w:val="en-US"/>
        </w:rPr>
        <w:t xml:space="preserve">This was to offer participants </w:t>
      </w:r>
      <w:r w:rsidR="00FE54F8">
        <w:rPr>
          <w:rFonts w:ascii="Times New Roman" w:hAnsi="Times New Roman" w:cs="Times New Roman"/>
          <w:sz w:val="24"/>
          <w:szCs w:val="24"/>
          <w:lang w:val="en-US"/>
        </w:rPr>
        <w:t xml:space="preserve">the possibility to complete the questionnaires at their convenience at home, and to reduce the time </w:t>
      </w:r>
      <w:r w:rsidR="00071380">
        <w:rPr>
          <w:rFonts w:ascii="Times New Roman" w:hAnsi="Times New Roman" w:cs="Times New Roman"/>
          <w:sz w:val="24"/>
          <w:szCs w:val="24"/>
          <w:lang w:val="en-US"/>
        </w:rPr>
        <w:t xml:space="preserve">required to attend at Anglia Ruskin University. </w:t>
      </w:r>
      <w:r w:rsidR="00753382">
        <w:rPr>
          <w:rFonts w:ascii="Times New Roman" w:hAnsi="Times New Roman" w:cs="Times New Roman"/>
          <w:sz w:val="24"/>
          <w:szCs w:val="24"/>
          <w:lang w:val="en-US"/>
        </w:rPr>
        <w:t xml:space="preserve">Participants were invited to the </w:t>
      </w:r>
      <w:r w:rsidR="00633B3B">
        <w:rPr>
          <w:rFonts w:ascii="Times New Roman" w:hAnsi="Times New Roman" w:cs="Times New Roman"/>
          <w:sz w:val="24"/>
          <w:szCs w:val="24"/>
          <w:lang w:val="en-US"/>
        </w:rPr>
        <w:t>experimental part of the studies at Anglia</w:t>
      </w:r>
      <w:r w:rsidR="00071380">
        <w:rPr>
          <w:rFonts w:ascii="Times New Roman" w:hAnsi="Times New Roman" w:cs="Times New Roman"/>
          <w:sz w:val="24"/>
          <w:szCs w:val="24"/>
          <w:lang w:val="en-US"/>
        </w:rPr>
        <w:t xml:space="preserve"> Ruskin university. Informed </w:t>
      </w:r>
      <w:r w:rsidR="00D15892">
        <w:rPr>
          <w:rFonts w:ascii="Times New Roman" w:hAnsi="Times New Roman" w:cs="Times New Roman"/>
          <w:sz w:val="24"/>
          <w:szCs w:val="24"/>
          <w:lang w:val="en-US"/>
        </w:rPr>
        <w:t xml:space="preserve">written </w:t>
      </w:r>
      <w:r w:rsidR="00071380">
        <w:rPr>
          <w:rFonts w:ascii="Times New Roman" w:hAnsi="Times New Roman" w:cs="Times New Roman"/>
          <w:sz w:val="24"/>
          <w:szCs w:val="24"/>
          <w:lang w:val="en-US"/>
        </w:rPr>
        <w:t xml:space="preserve">consent was sought from the participants </w:t>
      </w:r>
      <w:r w:rsidR="00D15892">
        <w:rPr>
          <w:rFonts w:ascii="Times New Roman" w:hAnsi="Times New Roman" w:cs="Times New Roman"/>
          <w:sz w:val="24"/>
          <w:szCs w:val="24"/>
          <w:lang w:val="en-US"/>
        </w:rPr>
        <w:t xml:space="preserve">again </w:t>
      </w:r>
      <w:r w:rsidR="00BF789B">
        <w:rPr>
          <w:rFonts w:ascii="Times New Roman" w:hAnsi="Times New Roman" w:cs="Times New Roman"/>
          <w:sz w:val="24"/>
          <w:szCs w:val="24"/>
          <w:lang w:val="en-US"/>
        </w:rPr>
        <w:t>before</w:t>
      </w:r>
      <w:r w:rsidR="00D15892">
        <w:rPr>
          <w:rFonts w:ascii="Times New Roman" w:hAnsi="Times New Roman" w:cs="Times New Roman"/>
          <w:sz w:val="24"/>
          <w:szCs w:val="24"/>
          <w:lang w:val="en-US"/>
        </w:rPr>
        <w:t xml:space="preserve"> the experimental part</w:t>
      </w:r>
      <w:r w:rsidR="00BF789B">
        <w:rPr>
          <w:rFonts w:ascii="Times New Roman" w:hAnsi="Times New Roman" w:cs="Times New Roman"/>
          <w:sz w:val="24"/>
          <w:szCs w:val="24"/>
          <w:lang w:val="en-US"/>
        </w:rPr>
        <w:t xml:space="preserve"> of each study</w:t>
      </w:r>
      <w:r w:rsidR="00D15892">
        <w:rPr>
          <w:rFonts w:ascii="Times New Roman" w:hAnsi="Times New Roman" w:cs="Times New Roman"/>
          <w:sz w:val="24"/>
          <w:szCs w:val="24"/>
          <w:lang w:val="en-US"/>
        </w:rPr>
        <w:t>.</w:t>
      </w:r>
    </w:p>
    <w:p w14:paraId="39B32507" w14:textId="32E410D8" w:rsidR="00DE24F4" w:rsidRPr="005D5D34" w:rsidRDefault="00DE24F4" w:rsidP="007D3025">
      <w:pPr>
        <w:spacing w:line="480" w:lineRule="auto"/>
        <w:jc w:val="both"/>
        <w:rPr>
          <w:rFonts w:ascii="Times New Roman" w:hAnsi="Times New Roman" w:cs="Times New Roman"/>
          <w:sz w:val="24"/>
          <w:szCs w:val="24"/>
          <w:lang w:val="en-US"/>
        </w:rPr>
      </w:pPr>
    </w:p>
    <w:p w14:paraId="7266F041" w14:textId="754F9582" w:rsidR="00DE24F4" w:rsidRPr="007D3025" w:rsidRDefault="00DE24F4" w:rsidP="007D3025">
      <w:pPr>
        <w:pStyle w:val="Heading2"/>
        <w:jc w:val="both"/>
        <w:rPr>
          <w:rFonts w:ascii="Times New Roman" w:hAnsi="Times New Roman" w:cs="Times New Roman"/>
          <w:b/>
          <w:bCs/>
          <w:lang w:val="en-US"/>
        </w:rPr>
      </w:pPr>
      <w:bookmarkStart w:id="17" w:name="_Toc31308016"/>
      <w:r w:rsidRPr="007D3025">
        <w:rPr>
          <w:rFonts w:ascii="Times New Roman" w:hAnsi="Times New Roman" w:cs="Times New Roman"/>
          <w:b/>
          <w:bCs/>
          <w:lang w:val="en-US"/>
        </w:rPr>
        <w:t>2.</w:t>
      </w:r>
      <w:r w:rsidR="000B1D46" w:rsidRPr="007D3025">
        <w:rPr>
          <w:rFonts w:ascii="Times New Roman" w:hAnsi="Times New Roman" w:cs="Times New Roman"/>
          <w:b/>
          <w:bCs/>
          <w:lang w:val="en-US"/>
        </w:rPr>
        <w:t>1</w:t>
      </w:r>
      <w:r w:rsidRPr="007D3025">
        <w:rPr>
          <w:rFonts w:ascii="Times New Roman" w:hAnsi="Times New Roman" w:cs="Times New Roman"/>
          <w:b/>
          <w:bCs/>
          <w:lang w:val="en-US"/>
        </w:rPr>
        <w:t>. Questionnaires</w:t>
      </w:r>
      <w:bookmarkEnd w:id="17"/>
    </w:p>
    <w:p w14:paraId="51D04BE2" w14:textId="7D38FCB6" w:rsidR="00004073" w:rsidRPr="007D3025" w:rsidRDefault="00004073" w:rsidP="007D3025">
      <w:pPr>
        <w:jc w:val="both"/>
        <w:rPr>
          <w:sz w:val="24"/>
          <w:szCs w:val="24"/>
          <w:lang w:val="en-US"/>
        </w:rPr>
      </w:pPr>
    </w:p>
    <w:p w14:paraId="0E43C762" w14:textId="4D13D774" w:rsidR="004B10AC" w:rsidRPr="007D3025" w:rsidRDefault="00200FC7" w:rsidP="007D3025">
      <w:pPr>
        <w:pStyle w:val="Heading3"/>
        <w:rPr>
          <w:rFonts w:ascii="Times New Roman" w:hAnsi="Times New Roman" w:cs="Times New Roman"/>
          <w:b/>
          <w:bCs/>
          <w:lang w:val="en-US"/>
        </w:rPr>
      </w:pPr>
      <w:bookmarkStart w:id="18" w:name="_Toc31308017"/>
      <w:r w:rsidRPr="007D3025">
        <w:rPr>
          <w:rFonts w:ascii="Times New Roman" w:hAnsi="Times New Roman" w:cs="Times New Roman"/>
          <w:b/>
          <w:bCs/>
          <w:lang w:val="en-US"/>
        </w:rPr>
        <w:t>2.</w:t>
      </w:r>
      <w:r w:rsidR="000B1D46">
        <w:rPr>
          <w:rFonts w:ascii="Times New Roman" w:hAnsi="Times New Roman" w:cs="Times New Roman"/>
          <w:b/>
          <w:bCs/>
          <w:lang w:val="en-US"/>
        </w:rPr>
        <w:t>1</w:t>
      </w:r>
      <w:r w:rsidRPr="007D3025">
        <w:rPr>
          <w:rFonts w:ascii="Times New Roman" w:hAnsi="Times New Roman" w:cs="Times New Roman"/>
          <w:b/>
          <w:bCs/>
          <w:lang w:val="en-US"/>
        </w:rPr>
        <w:t>.1. The Autism Quotient</w:t>
      </w:r>
      <w:r w:rsidR="000D6066" w:rsidRPr="007D3025">
        <w:rPr>
          <w:rFonts w:ascii="Times New Roman" w:hAnsi="Times New Roman" w:cs="Times New Roman"/>
          <w:b/>
          <w:bCs/>
          <w:lang w:val="en-US"/>
        </w:rPr>
        <w:t xml:space="preserve"> (AQ)</w:t>
      </w:r>
      <w:bookmarkEnd w:id="18"/>
    </w:p>
    <w:p w14:paraId="746C5286" w14:textId="04ECF4D7" w:rsidR="005D5D34" w:rsidRDefault="003508C5" w:rsidP="00A90E23">
      <w:pPr>
        <w:pStyle w:val="NormalWeb"/>
        <w:spacing w:line="480" w:lineRule="auto"/>
        <w:jc w:val="both"/>
        <w:rPr>
          <w:rFonts w:eastAsia="Times New Roman"/>
        </w:rPr>
      </w:pPr>
      <w:r w:rsidRPr="00E846B3">
        <w:t xml:space="preserve">The Autism Quotient (AQ) </w:t>
      </w:r>
      <w:r w:rsidRPr="00934460">
        <w:rPr>
          <w:lang w:val="en-US"/>
        </w:rPr>
        <w:t xml:space="preserve">(Baron-Cohen, Wheelwright, Skinner, Martin &amp; </w:t>
      </w:r>
      <w:proofErr w:type="spellStart"/>
      <w:r w:rsidRPr="00934460">
        <w:rPr>
          <w:lang w:val="en-US"/>
        </w:rPr>
        <w:t>Chubley</w:t>
      </w:r>
      <w:proofErr w:type="spellEnd"/>
      <w:r w:rsidRPr="00934460">
        <w:rPr>
          <w:lang w:val="en-US"/>
        </w:rPr>
        <w:t xml:space="preserve">, 2001) </w:t>
      </w:r>
      <w:r w:rsidRPr="00600B7C">
        <w:rPr>
          <w:bCs/>
          <w:lang w:val="en-US"/>
        </w:rPr>
        <w:t>(Baron</w:t>
      </w:r>
      <w:r w:rsidRPr="00A072B1">
        <w:rPr>
          <w:bCs/>
          <w:lang w:val="en-US"/>
        </w:rPr>
        <w:t>-Cohen et al., 2001)</w:t>
      </w:r>
      <w:r w:rsidRPr="009A57C5">
        <w:t xml:space="preserve"> is used as a screening tool for au</w:t>
      </w:r>
      <w:r w:rsidRPr="001F16C9">
        <w:t xml:space="preserve">tism under the general population, and measures </w:t>
      </w:r>
      <w:r w:rsidRPr="006B2376">
        <w:t>extent of autistic traits. It consists of 50 statements such as “I prefer to do things with others rather than on my own”, in response to which partici</w:t>
      </w:r>
      <w:r w:rsidRPr="00422D88">
        <w:t>pants indicate their level of agreement on a 4-point sc</w:t>
      </w:r>
      <w:r w:rsidRPr="0077018E">
        <w:t xml:space="preserve">ale. A score of over 32 (out of 50) is considered a threshold for </w:t>
      </w:r>
      <w:r w:rsidRPr="0077018E">
        <w:lastRenderedPageBreak/>
        <w:t xml:space="preserve">clinically significant levels of </w:t>
      </w:r>
      <w:r w:rsidRPr="001E0839">
        <w:t xml:space="preserve">autistic traits </w:t>
      </w:r>
      <w:r w:rsidRPr="001E0839">
        <w:rPr>
          <w:bCs/>
          <w:lang w:val="en-US"/>
        </w:rPr>
        <w:t>(Baron-Cohen et al., 2001)</w:t>
      </w:r>
      <w:r w:rsidRPr="001E0839">
        <w:t xml:space="preserve"> and has a sensitivity of 95% and a specificity of 52% </w:t>
      </w:r>
      <w:r w:rsidRPr="000D39C9">
        <w:rPr>
          <w:bCs/>
          <w:lang w:val="en-US"/>
        </w:rPr>
        <w:t>(Woodbury-Smith, Robinson, Wheelwright, &amp; Baron-Cohen, 2005)</w:t>
      </w:r>
      <w:r w:rsidR="00651D31" w:rsidRPr="00AD77DF">
        <w:t xml:space="preserve">, although </w:t>
      </w:r>
      <w:r w:rsidR="0098081C" w:rsidRPr="00AD77DF">
        <w:t>the authors</w:t>
      </w:r>
      <w:r w:rsidR="0098081C" w:rsidRPr="007D3025">
        <w:rPr>
          <w:rFonts w:eastAsia="Times New Roman"/>
        </w:rPr>
        <w:t xml:space="preserve"> suggest that a threshold score of 26 is useful for screening referrals for ASD assessments in order to correctly</w:t>
      </w:r>
      <w:r w:rsidR="00E846B3" w:rsidRPr="007D3025">
        <w:rPr>
          <w:rFonts w:eastAsia="Times New Roman"/>
        </w:rPr>
        <w:t xml:space="preserve"> identify</w:t>
      </w:r>
      <w:r w:rsidR="0098081C" w:rsidRPr="007D3025">
        <w:rPr>
          <w:rFonts w:eastAsia="Times New Roman"/>
        </w:rPr>
        <w:t xml:space="preserve"> the greatest number of </w:t>
      </w:r>
      <w:r w:rsidR="00E846B3" w:rsidRPr="007D3025">
        <w:rPr>
          <w:rFonts w:eastAsia="Times New Roman"/>
        </w:rPr>
        <w:t>individuals</w:t>
      </w:r>
      <w:r w:rsidR="0098081C" w:rsidRPr="007D3025">
        <w:rPr>
          <w:rFonts w:eastAsia="Times New Roman"/>
        </w:rPr>
        <w:t xml:space="preserve"> who </w:t>
      </w:r>
      <w:r w:rsidR="00E846B3" w:rsidRPr="007D3025">
        <w:rPr>
          <w:rFonts w:eastAsia="Times New Roman"/>
        </w:rPr>
        <w:t xml:space="preserve">might </w:t>
      </w:r>
      <w:r w:rsidR="0098081C" w:rsidRPr="007D3025">
        <w:rPr>
          <w:rFonts w:eastAsia="Times New Roman"/>
        </w:rPr>
        <w:t>receive a diagnosis of ASD</w:t>
      </w:r>
      <w:r w:rsidR="00600B7C">
        <w:rPr>
          <w:rFonts w:eastAsia="Times New Roman"/>
        </w:rPr>
        <w:t xml:space="preserve"> (Woodbury-Smith et al., 2005)</w:t>
      </w:r>
      <w:r w:rsidR="0098081C" w:rsidRPr="007D3025">
        <w:rPr>
          <w:rFonts w:eastAsia="Times New Roman"/>
        </w:rPr>
        <w:t xml:space="preserve">. </w:t>
      </w:r>
      <w:r w:rsidR="00811977" w:rsidRPr="00651D31">
        <w:t xml:space="preserve">The AQ has 5 subscales: </w:t>
      </w:r>
      <w:r w:rsidR="005D5D34" w:rsidRPr="007D3025">
        <w:rPr>
          <w:rFonts w:eastAsia="Times New Roman"/>
        </w:rPr>
        <w:t>social skill</w:t>
      </w:r>
      <w:r w:rsidR="00A90E23">
        <w:rPr>
          <w:rFonts w:eastAsia="Times New Roman"/>
        </w:rPr>
        <w:t>s</w:t>
      </w:r>
      <w:r w:rsidR="005D5D34" w:rsidRPr="007D3025">
        <w:rPr>
          <w:rFonts w:eastAsia="Times New Roman"/>
        </w:rPr>
        <w:t>, attention switching, attention to detail, communication</w:t>
      </w:r>
      <w:r w:rsidR="00A90E23">
        <w:rPr>
          <w:rFonts w:eastAsia="Times New Roman"/>
        </w:rPr>
        <w:t>,</w:t>
      </w:r>
      <w:r w:rsidR="005D5D34" w:rsidRPr="007D3025">
        <w:rPr>
          <w:rFonts w:eastAsia="Times New Roman"/>
        </w:rPr>
        <w:t xml:space="preserve"> and imagination. </w:t>
      </w:r>
      <w:r w:rsidR="00A90E23">
        <w:rPr>
          <w:rFonts w:eastAsia="Times New Roman"/>
        </w:rPr>
        <w:t>T</w:t>
      </w:r>
      <w:r w:rsidR="005D5D34" w:rsidRPr="007D3025">
        <w:rPr>
          <w:rFonts w:eastAsia="Times New Roman"/>
        </w:rPr>
        <w:t>he subscales were found to have moderate internal consistency (</w:t>
      </w:r>
      <w:r w:rsidR="005D5D34" w:rsidRPr="007D3025">
        <w:rPr>
          <w:rFonts w:eastAsia="Times New Roman" w:hint="eastAsia"/>
        </w:rPr>
        <w:t>α</w:t>
      </w:r>
      <w:r w:rsidR="005D5D34" w:rsidRPr="007D3025">
        <w:rPr>
          <w:rFonts w:eastAsia="Times New Roman"/>
        </w:rPr>
        <w:t>’s = .63-.77) (Baron-Cohen et al., 2001)</w:t>
      </w:r>
      <w:r w:rsidR="00DC4E24">
        <w:rPr>
          <w:rFonts w:eastAsia="Times New Roman"/>
        </w:rPr>
        <w:t>.</w:t>
      </w:r>
      <w:r w:rsidR="005D5D34" w:rsidRPr="007D3025">
        <w:rPr>
          <w:rFonts w:eastAsia="Times New Roman"/>
        </w:rPr>
        <w:t xml:space="preserve"> </w:t>
      </w:r>
    </w:p>
    <w:p w14:paraId="11797D60" w14:textId="7CCB9839" w:rsidR="002249F2" w:rsidRDefault="002249F2" w:rsidP="00A90E23">
      <w:pPr>
        <w:pStyle w:val="NormalWeb"/>
        <w:spacing w:line="480" w:lineRule="auto"/>
        <w:jc w:val="both"/>
        <w:rPr>
          <w:rFonts w:eastAsia="Times New Roman"/>
        </w:rPr>
      </w:pPr>
    </w:p>
    <w:p w14:paraId="0C42D59F" w14:textId="77777777" w:rsidR="00841D9B" w:rsidRDefault="004852DB" w:rsidP="007D3025">
      <w:pPr>
        <w:pStyle w:val="Heading3"/>
        <w:spacing w:line="480" w:lineRule="auto"/>
        <w:rPr>
          <w:rFonts w:ascii="Times New Roman" w:eastAsia="Times New Roman" w:hAnsi="Times New Roman" w:cs="Times New Roman"/>
          <w:b/>
          <w:bCs/>
        </w:rPr>
      </w:pPr>
      <w:bookmarkStart w:id="19" w:name="_Toc31308018"/>
      <w:r w:rsidRPr="007D3025">
        <w:rPr>
          <w:rFonts w:ascii="Times New Roman" w:eastAsia="Times New Roman" w:hAnsi="Times New Roman" w:cs="Times New Roman"/>
          <w:b/>
          <w:bCs/>
        </w:rPr>
        <w:t>2.</w:t>
      </w:r>
      <w:r w:rsidR="000B1D46">
        <w:rPr>
          <w:rFonts w:ascii="Times New Roman" w:eastAsia="Times New Roman" w:hAnsi="Times New Roman" w:cs="Times New Roman"/>
          <w:b/>
          <w:bCs/>
        </w:rPr>
        <w:t>1</w:t>
      </w:r>
      <w:r w:rsidRPr="007D3025">
        <w:rPr>
          <w:rFonts w:ascii="Times New Roman" w:eastAsia="Times New Roman" w:hAnsi="Times New Roman" w:cs="Times New Roman"/>
          <w:b/>
          <w:bCs/>
        </w:rPr>
        <w:t xml:space="preserve">.2. The Toronto Alexithymia Scale (TAS-20) </w:t>
      </w:r>
    </w:p>
    <w:p w14:paraId="2709178F" w14:textId="4300AEE8" w:rsidR="00A072B1" w:rsidRPr="00AD6757" w:rsidRDefault="00F80637" w:rsidP="007D3025">
      <w:pPr>
        <w:pStyle w:val="Heading3"/>
        <w:spacing w:line="480" w:lineRule="auto"/>
        <w:rPr>
          <w:rFonts w:ascii="Times New Roman" w:eastAsia="Times New Roman" w:hAnsi="Times New Roman" w:cs="Times New Roman"/>
          <w:b/>
          <w:bCs/>
          <w:color w:val="000000" w:themeColor="text1"/>
        </w:rPr>
      </w:pPr>
      <w:r w:rsidRPr="00AD6757">
        <w:rPr>
          <w:rFonts w:ascii="Times New Roman" w:eastAsia="Times New Roman" w:hAnsi="Times New Roman" w:cs="Times New Roman"/>
          <w:color w:val="000000" w:themeColor="text1"/>
        </w:rPr>
        <w:t xml:space="preserve">The Toronto Alexithymia Scale (TAS-20 - </w:t>
      </w:r>
      <w:proofErr w:type="spellStart"/>
      <w:r w:rsidRPr="00AD6757">
        <w:rPr>
          <w:rFonts w:ascii="Times New Roman" w:eastAsia="Times New Roman" w:hAnsi="Times New Roman" w:cs="Times New Roman"/>
          <w:color w:val="000000" w:themeColor="text1"/>
        </w:rPr>
        <w:t>Bagby</w:t>
      </w:r>
      <w:proofErr w:type="spellEnd"/>
      <w:r w:rsidRPr="00AD6757">
        <w:rPr>
          <w:rFonts w:ascii="Times New Roman" w:eastAsia="Times New Roman" w:hAnsi="Times New Roman" w:cs="Times New Roman"/>
          <w:color w:val="000000" w:themeColor="text1"/>
        </w:rPr>
        <w:t xml:space="preserve"> et al., 1994)</w:t>
      </w:r>
      <w:r w:rsidR="00306D53" w:rsidRPr="00AD6757">
        <w:rPr>
          <w:rFonts w:ascii="Times New Roman" w:eastAsia="Times New Roman" w:hAnsi="Times New Roman" w:cs="Times New Roman"/>
          <w:color w:val="000000" w:themeColor="text1"/>
        </w:rPr>
        <w:t xml:space="preserve"> assesses alexithymia with statements like “It is difficult for me to find the right words for my feelings”</w:t>
      </w:r>
      <w:r w:rsidR="00E96D85" w:rsidRPr="00AD6757">
        <w:rPr>
          <w:rFonts w:ascii="Times New Roman" w:eastAsia="Times New Roman" w:hAnsi="Times New Roman" w:cs="Times New Roman"/>
          <w:color w:val="000000" w:themeColor="text1"/>
        </w:rPr>
        <w:t>, and participants indicate their level of agreement on a 5-point scale</w:t>
      </w:r>
      <w:r w:rsidR="00520702" w:rsidRPr="00AD6757">
        <w:rPr>
          <w:rFonts w:ascii="Times New Roman" w:eastAsia="Times New Roman" w:hAnsi="Times New Roman" w:cs="Times New Roman"/>
          <w:color w:val="000000" w:themeColor="text1"/>
        </w:rPr>
        <w:t xml:space="preserve">. </w:t>
      </w:r>
      <w:r w:rsidR="00C36225" w:rsidRPr="00AD6757">
        <w:rPr>
          <w:rFonts w:ascii="Times New Roman" w:eastAsia="Times New Roman" w:hAnsi="Times New Roman" w:cs="Times New Roman"/>
          <w:color w:val="000000" w:themeColor="text1"/>
          <w:lang w:eastAsia="en-GB"/>
        </w:rPr>
        <w:t>The TAS-20 has 3 subscales:</w:t>
      </w:r>
      <w:r w:rsidR="00380BA4" w:rsidRPr="00AD6757">
        <w:rPr>
          <w:rFonts w:ascii="Times New Roman" w:eastAsia="Times New Roman" w:hAnsi="Times New Roman" w:cs="Times New Roman"/>
          <w:color w:val="000000" w:themeColor="text1"/>
          <w:lang w:eastAsia="en-GB"/>
        </w:rPr>
        <w:t xml:space="preserve"> </w:t>
      </w:r>
      <w:r w:rsidR="00E546E5" w:rsidRPr="00AD6757">
        <w:rPr>
          <w:rFonts w:ascii="Times New Roman" w:eastAsia="Times New Roman" w:hAnsi="Times New Roman" w:cs="Times New Roman"/>
          <w:color w:val="000000" w:themeColor="text1"/>
          <w:lang w:eastAsia="en-GB"/>
        </w:rPr>
        <w:t>d</w:t>
      </w:r>
      <w:r w:rsidR="00C36225" w:rsidRPr="00AD6757">
        <w:rPr>
          <w:rFonts w:ascii="Times New Roman" w:eastAsia="Times New Roman" w:hAnsi="Times New Roman" w:cs="Times New Roman"/>
          <w:color w:val="000000" w:themeColor="text1"/>
          <w:lang w:eastAsia="en-GB"/>
        </w:rPr>
        <w:t xml:space="preserve">ifficulty </w:t>
      </w:r>
      <w:r w:rsidR="00E546E5" w:rsidRPr="00AD6757">
        <w:rPr>
          <w:rFonts w:ascii="Times New Roman" w:eastAsia="Times New Roman" w:hAnsi="Times New Roman" w:cs="Times New Roman"/>
          <w:color w:val="000000" w:themeColor="text1"/>
          <w:lang w:eastAsia="en-GB"/>
        </w:rPr>
        <w:t>d</w:t>
      </w:r>
      <w:r w:rsidR="00C36225" w:rsidRPr="00AD6757">
        <w:rPr>
          <w:rFonts w:ascii="Times New Roman" w:eastAsia="Times New Roman" w:hAnsi="Times New Roman" w:cs="Times New Roman"/>
          <w:color w:val="000000" w:themeColor="text1"/>
          <w:lang w:eastAsia="en-GB"/>
        </w:rPr>
        <w:t xml:space="preserve">escribing </w:t>
      </w:r>
      <w:r w:rsidR="00E546E5" w:rsidRPr="00AD6757">
        <w:rPr>
          <w:rFonts w:ascii="Times New Roman" w:eastAsia="Times New Roman" w:hAnsi="Times New Roman" w:cs="Times New Roman"/>
          <w:color w:val="000000" w:themeColor="text1"/>
          <w:lang w:eastAsia="en-GB"/>
        </w:rPr>
        <w:t>f</w:t>
      </w:r>
      <w:r w:rsidR="00C36225" w:rsidRPr="00AD6757">
        <w:rPr>
          <w:rFonts w:ascii="Times New Roman" w:eastAsia="Times New Roman" w:hAnsi="Times New Roman" w:cs="Times New Roman"/>
          <w:color w:val="000000" w:themeColor="text1"/>
          <w:lang w:eastAsia="en-GB"/>
        </w:rPr>
        <w:t xml:space="preserve">eelings, </w:t>
      </w:r>
      <w:r w:rsidR="00E546E5" w:rsidRPr="00AD6757">
        <w:rPr>
          <w:rFonts w:ascii="Times New Roman" w:eastAsia="Times New Roman" w:hAnsi="Times New Roman" w:cs="Times New Roman"/>
          <w:color w:val="000000" w:themeColor="text1"/>
          <w:lang w:eastAsia="en-GB"/>
        </w:rPr>
        <w:t>d</w:t>
      </w:r>
      <w:r w:rsidR="00C36225" w:rsidRPr="00AD6757">
        <w:rPr>
          <w:rFonts w:ascii="Times New Roman" w:eastAsia="Times New Roman" w:hAnsi="Times New Roman" w:cs="Times New Roman"/>
          <w:color w:val="000000" w:themeColor="text1"/>
          <w:lang w:eastAsia="en-GB"/>
        </w:rPr>
        <w:t xml:space="preserve">ifficulty </w:t>
      </w:r>
      <w:r w:rsidR="00E546E5" w:rsidRPr="00AD6757">
        <w:rPr>
          <w:rFonts w:ascii="Times New Roman" w:eastAsia="Times New Roman" w:hAnsi="Times New Roman" w:cs="Times New Roman"/>
          <w:color w:val="000000" w:themeColor="text1"/>
          <w:lang w:eastAsia="en-GB"/>
        </w:rPr>
        <w:t>i</w:t>
      </w:r>
      <w:r w:rsidR="00C36225" w:rsidRPr="00AD6757">
        <w:rPr>
          <w:rFonts w:ascii="Times New Roman" w:eastAsia="Times New Roman" w:hAnsi="Times New Roman" w:cs="Times New Roman"/>
          <w:color w:val="000000" w:themeColor="text1"/>
          <w:lang w:eastAsia="en-GB"/>
        </w:rPr>
        <w:t xml:space="preserve">dentifying </w:t>
      </w:r>
      <w:r w:rsidR="00E546E5" w:rsidRPr="00AD6757">
        <w:rPr>
          <w:rFonts w:ascii="Times New Roman" w:eastAsia="Times New Roman" w:hAnsi="Times New Roman" w:cs="Times New Roman"/>
          <w:color w:val="000000" w:themeColor="text1"/>
          <w:lang w:eastAsia="en-GB"/>
        </w:rPr>
        <w:t>f</w:t>
      </w:r>
      <w:r w:rsidR="00C36225" w:rsidRPr="00AD6757">
        <w:rPr>
          <w:rFonts w:ascii="Times New Roman" w:eastAsia="Times New Roman" w:hAnsi="Times New Roman" w:cs="Times New Roman"/>
          <w:color w:val="000000" w:themeColor="text1"/>
          <w:lang w:eastAsia="en-GB"/>
        </w:rPr>
        <w:t>eeling</w:t>
      </w:r>
      <w:r w:rsidR="00380BA4" w:rsidRPr="00AD6757">
        <w:rPr>
          <w:rFonts w:ascii="Times New Roman" w:eastAsia="Times New Roman" w:hAnsi="Times New Roman" w:cs="Times New Roman"/>
          <w:color w:val="000000" w:themeColor="text1"/>
          <w:lang w:eastAsia="en-GB"/>
        </w:rPr>
        <w:t xml:space="preserve">s, and </w:t>
      </w:r>
      <w:proofErr w:type="gramStart"/>
      <w:r w:rsidR="00E546E5" w:rsidRPr="00AD6757">
        <w:rPr>
          <w:rFonts w:ascii="Times New Roman" w:eastAsia="Times New Roman" w:hAnsi="Times New Roman" w:cs="Times New Roman"/>
          <w:color w:val="000000" w:themeColor="text1"/>
          <w:lang w:eastAsia="en-GB"/>
        </w:rPr>
        <w:t>e</w:t>
      </w:r>
      <w:r w:rsidR="00C36225" w:rsidRPr="00AD6757">
        <w:rPr>
          <w:rFonts w:ascii="Times New Roman" w:eastAsia="Times New Roman" w:hAnsi="Times New Roman" w:cs="Times New Roman"/>
          <w:color w:val="000000" w:themeColor="text1"/>
          <w:lang w:eastAsia="en-GB"/>
        </w:rPr>
        <w:t>xternally-</w:t>
      </w:r>
      <w:r w:rsidR="00E546E5" w:rsidRPr="00AD6757">
        <w:rPr>
          <w:rFonts w:ascii="Times New Roman" w:eastAsia="Times New Roman" w:hAnsi="Times New Roman" w:cs="Times New Roman"/>
          <w:color w:val="000000" w:themeColor="text1"/>
          <w:lang w:eastAsia="en-GB"/>
        </w:rPr>
        <w:t>o</w:t>
      </w:r>
      <w:r w:rsidR="00C36225" w:rsidRPr="00AD6757">
        <w:rPr>
          <w:rFonts w:ascii="Times New Roman" w:eastAsia="Times New Roman" w:hAnsi="Times New Roman" w:cs="Times New Roman"/>
          <w:color w:val="000000" w:themeColor="text1"/>
          <w:lang w:eastAsia="en-GB"/>
        </w:rPr>
        <w:t>riented</w:t>
      </w:r>
      <w:proofErr w:type="gramEnd"/>
      <w:r w:rsidR="00C36225" w:rsidRPr="00AD6757">
        <w:rPr>
          <w:rFonts w:ascii="Times New Roman" w:eastAsia="Times New Roman" w:hAnsi="Times New Roman" w:cs="Times New Roman"/>
          <w:color w:val="000000" w:themeColor="text1"/>
          <w:lang w:eastAsia="en-GB"/>
        </w:rPr>
        <w:t xml:space="preserve"> </w:t>
      </w:r>
      <w:r w:rsidR="00E546E5" w:rsidRPr="00AD6757">
        <w:rPr>
          <w:rFonts w:ascii="Times New Roman" w:eastAsia="Times New Roman" w:hAnsi="Times New Roman" w:cs="Times New Roman"/>
          <w:color w:val="000000" w:themeColor="text1"/>
          <w:lang w:eastAsia="en-GB"/>
        </w:rPr>
        <w:t>t</w:t>
      </w:r>
      <w:r w:rsidR="00380BA4" w:rsidRPr="00AD6757">
        <w:rPr>
          <w:rFonts w:ascii="Times New Roman" w:eastAsia="Times New Roman" w:hAnsi="Times New Roman" w:cs="Times New Roman"/>
          <w:color w:val="000000" w:themeColor="text1"/>
          <w:lang w:eastAsia="en-GB"/>
        </w:rPr>
        <w:t xml:space="preserve">hinking. </w:t>
      </w:r>
      <w:r w:rsidR="00F54F13" w:rsidRPr="00AD6757">
        <w:rPr>
          <w:rFonts w:ascii="Times New Roman" w:eastAsia="Times New Roman" w:hAnsi="Times New Roman" w:cs="Times New Roman"/>
          <w:color w:val="000000" w:themeColor="text1"/>
          <w:lang w:eastAsia="en-GB"/>
        </w:rPr>
        <w:t xml:space="preserve">The </w:t>
      </w:r>
      <w:r w:rsidR="007B23BD" w:rsidRPr="00AD6757">
        <w:rPr>
          <w:rFonts w:ascii="Times New Roman" w:eastAsia="Times New Roman" w:hAnsi="Times New Roman" w:cs="Times New Roman"/>
          <w:color w:val="000000" w:themeColor="text1"/>
          <w:lang w:eastAsia="en-GB"/>
        </w:rPr>
        <w:t>TAS-20 d</w:t>
      </w:r>
      <w:r w:rsidR="00F54F13" w:rsidRPr="00AD6757">
        <w:rPr>
          <w:rFonts w:ascii="Times New Roman" w:eastAsia="Times New Roman" w:hAnsi="Times New Roman" w:cs="Times New Roman"/>
          <w:color w:val="000000" w:themeColor="text1"/>
          <w:lang w:eastAsia="en-GB"/>
        </w:rPr>
        <w:t>emonstrates good internal consistency (Cronbach’s alpha = .81) and test-retest reliability (.77, p&lt;.01).</w:t>
      </w:r>
      <w:r w:rsidR="00A072B1" w:rsidRPr="00AD6757">
        <w:rPr>
          <w:rFonts w:ascii="Times New Roman" w:eastAsia="Times New Roman" w:hAnsi="Times New Roman" w:cs="Times New Roman"/>
          <w:color w:val="000000" w:themeColor="text1"/>
          <w:lang w:eastAsia="en-GB"/>
        </w:rPr>
        <w:t xml:space="preserve">  The TAS-20 uses cut</w:t>
      </w:r>
      <w:r w:rsidR="00520702" w:rsidRPr="00AD6757">
        <w:rPr>
          <w:rFonts w:ascii="Times New Roman" w:eastAsia="Times New Roman" w:hAnsi="Times New Roman" w:cs="Times New Roman"/>
          <w:color w:val="000000" w:themeColor="text1"/>
          <w:lang w:eastAsia="en-GB"/>
        </w:rPr>
        <w:t xml:space="preserve"> </w:t>
      </w:r>
      <w:r w:rsidR="00A072B1" w:rsidRPr="00AD6757">
        <w:rPr>
          <w:rFonts w:ascii="Times New Roman" w:eastAsia="Times New Roman" w:hAnsi="Times New Roman" w:cs="Times New Roman"/>
          <w:color w:val="000000" w:themeColor="text1"/>
          <w:lang w:eastAsia="en-GB"/>
        </w:rPr>
        <w:t>off scoring: a score equal to or greater than 61 is considered to indicate alexithymia.</w:t>
      </w:r>
      <w:bookmarkEnd w:id="19"/>
      <w:r w:rsidR="00A072B1" w:rsidRPr="00AD6757">
        <w:rPr>
          <w:rFonts w:ascii="Times New Roman" w:eastAsia="Times New Roman" w:hAnsi="Times New Roman" w:cs="Times New Roman"/>
          <w:color w:val="000000" w:themeColor="text1"/>
          <w:lang w:eastAsia="en-GB"/>
        </w:rPr>
        <w:t xml:space="preserve"> </w:t>
      </w:r>
    </w:p>
    <w:p w14:paraId="323626A2" w14:textId="7F5C14EE" w:rsidR="00E223D1" w:rsidRDefault="00E223D1" w:rsidP="00520702">
      <w:pPr>
        <w:spacing w:line="480" w:lineRule="auto"/>
        <w:jc w:val="both"/>
        <w:rPr>
          <w:rFonts w:ascii="Times New Roman" w:eastAsia="Times New Roman" w:hAnsi="Times New Roman" w:cs="Times New Roman"/>
          <w:color w:val="464646"/>
          <w:sz w:val="24"/>
          <w:szCs w:val="24"/>
          <w:lang w:eastAsia="en-GB"/>
        </w:rPr>
      </w:pPr>
    </w:p>
    <w:p w14:paraId="0A9BE41A" w14:textId="296D49BB" w:rsidR="00E223D1" w:rsidRDefault="00E223D1" w:rsidP="007A31D9">
      <w:pPr>
        <w:pStyle w:val="Heading3"/>
        <w:rPr>
          <w:rFonts w:ascii="Times New Roman" w:eastAsia="Times New Roman" w:hAnsi="Times New Roman" w:cs="Times New Roman"/>
          <w:b/>
          <w:bCs/>
          <w:lang w:eastAsia="en-GB"/>
        </w:rPr>
      </w:pPr>
      <w:bookmarkStart w:id="20" w:name="_Toc31308019"/>
      <w:r w:rsidRPr="007D3025">
        <w:rPr>
          <w:rFonts w:ascii="Times New Roman" w:eastAsia="Times New Roman" w:hAnsi="Times New Roman" w:cs="Times New Roman"/>
          <w:b/>
          <w:bCs/>
          <w:lang w:eastAsia="en-GB"/>
        </w:rPr>
        <w:t>2.</w:t>
      </w:r>
      <w:r w:rsidR="000B1D46">
        <w:rPr>
          <w:rFonts w:ascii="Times New Roman" w:eastAsia="Times New Roman" w:hAnsi="Times New Roman" w:cs="Times New Roman"/>
          <w:b/>
          <w:bCs/>
          <w:lang w:eastAsia="en-GB"/>
        </w:rPr>
        <w:t>1</w:t>
      </w:r>
      <w:r w:rsidRPr="007D3025">
        <w:rPr>
          <w:rFonts w:ascii="Times New Roman" w:eastAsia="Times New Roman" w:hAnsi="Times New Roman" w:cs="Times New Roman"/>
          <w:b/>
          <w:bCs/>
          <w:lang w:eastAsia="en-GB"/>
        </w:rPr>
        <w:t xml:space="preserve">.3. </w:t>
      </w:r>
      <w:r w:rsidR="009A57C5" w:rsidRPr="007D3025">
        <w:rPr>
          <w:rFonts w:ascii="Times New Roman" w:eastAsia="Times New Roman" w:hAnsi="Times New Roman" w:cs="Times New Roman"/>
          <w:b/>
          <w:bCs/>
          <w:lang w:eastAsia="en-GB"/>
        </w:rPr>
        <w:t>The Questionnaire of Cognitive and Affective Empathy (QCAE)</w:t>
      </w:r>
      <w:bookmarkEnd w:id="20"/>
    </w:p>
    <w:p w14:paraId="325A67C1" w14:textId="77777777" w:rsidR="007A31D9" w:rsidRPr="007A31D9" w:rsidRDefault="007A31D9" w:rsidP="007D3025">
      <w:pPr>
        <w:rPr>
          <w:lang w:eastAsia="en-GB"/>
        </w:rPr>
      </w:pPr>
    </w:p>
    <w:p w14:paraId="74CFD536" w14:textId="6F8CB641" w:rsidR="009A57C5" w:rsidRDefault="009A57C5" w:rsidP="009A57C5">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The Questionnaire of Cognitive and Affective Empathy (QCAE)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Reniers</w:t>
      </w:r>
      <w:proofErr w:type="spellEnd"/>
      <w:r w:rsidRPr="00AF540E">
        <w:rPr>
          <w:rFonts w:ascii="Times New Roman" w:hAnsi="Times New Roman" w:cs="Times New Roman"/>
          <w:bCs/>
          <w:sz w:val="24"/>
          <w:szCs w:val="24"/>
          <w:lang w:val="en-US"/>
        </w:rPr>
        <w:t xml:space="preserve"> et al., 2011)</w:t>
      </w:r>
      <w:r w:rsidRPr="00AF540E">
        <w:rPr>
          <w:rFonts w:ascii="Times New Roman" w:hAnsi="Times New Roman" w:cs="Times New Roman"/>
          <w:sz w:val="24"/>
          <w:szCs w:val="24"/>
        </w:rPr>
        <w:t xml:space="preserve"> is a questionnaire that has collated 31 statements from commonly used and validated empathy questionnaires. It has two subscales measuring affective empathy and cognitive empathy and can be summated. Cognitive empathy is defined as “the ability to construct a working model of the emotional states of others”, and affective empathy is defined as “the ability to be sensitive </w:t>
      </w:r>
      <w:r w:rsidRPr="00AF540E">
        <w:rPr>
          <w:rFonts w:ascii="Times New Roman" w:hAnsi="Times New Roman" w:cs="Times New Roman"/>
          <w:sz w:val="24"/>
          <w:szCs w:val="24"/>
        </w:rPr>
        <w:lastRenderedPageBreak/>
        <w:t xml:space="preserve">to and vicariously experience the feelings of others”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Reniers</w:t>
      </w:r>
      <w:proofErr w:type="spellEnd"/>
      <w:r w:rsidRPr="00AF540E">
        <w:rPr>
          <w:rFonts w:ascii="Times New Roman" w:hAnsi="Times New Roman" w:cs="Times New Roman"/>
          <w:bCs/>
          <w:sz w:val="24"/>
          <w:szCs w:val="24"/>
          <w:lang w:val="en-US"/>
        </w:rPr>
        <w:t xml:space="preserve"> et al., 2011)</w:t>
      </w:r>
      <w:r w:rsidRPr="00AF540E">
        <w:rPr>
          <w:rFonts w:ascii="Times New Roman" w:hAnsi="Times New Roman" w:cs="Times New Roman"/>
          <w:sz w:val="24"/>
          <w:szCs w:val="24"/>
        </w:rPr>
        <w:t xml:space="preserve">. The statements on the QCAE originate from the Hogan Empathy Scale </w:t>
      </w:r>
      <w:r w:rsidRPr="00AF540E">
        <w:rPr>
          <w:rFonts w:ascii="Times New Roman" w:hAnsi="Times New Roman" w:cs="Times New Roman"/>
          <w:bCs/>
          <w:sz w:val="24"/>
          <w:szCs w:val="24"/>
          <w:lang w:val="en-US"/>
        </w:rPr>
        <w:t>(Hogan, 1969)</w:t>
      </w:r>
      <w:r w:rsidRPr="00AF540E">
        <w:rPr>
          <w:rFonts w:ascii="Times New Roman" w:hAnsi="Times New Roman" w:cs="Times New Roman"/>
          <w:sz w:val="24"/>
          <w:szCs w:val="24"/>
        </w:rPr>
        <w:t xml:space="preserve">, the Interpersonal Reactivity Index </w:t>
      </w:r>
      <w:r w:rsidRPr="00AF540E">
        <w:rPr>
          <w:rFonts w:ascii="Times New Roman" w:hAnsi="Times New Roman" w:cs="Times New Roman"/>
          <w:bCs/>
          <w:sz w:val="24"/>
          <w:szCs w:val="24"/>
          <w:lang w:val="en-US"/>
        </w:rPr>
        <w:t>(Davis, 1983)</w:t>
      </w:r>
      <w:r w:rsidRPr="00AF540E">
        <w:rPr>
          <w:rFonts w:ascii="Times New Roman" w:hAnsi="Times New Roman" w:cs="Times New Roman"/>
          <w:sz w:val="24"/>
          <w:szCs w:val="24"/>
        </w:rPr>
        <w:t>, the Impulsiveness-</w:t>
      </w:r>
      <w:proofErr w:type="spellStart"/>
      <w:r w:rsidRPr="00AF540E">
        <w:rPr>
          <w:rFonts w:ascii="Times New Roman" w:hAnsi="Times New Roman" w:cs="Times New Roman"/>
          <w:sz w:val="24"/>
          <w:szCs w:val="24"/>
        </w:rPr>
        <w:t>Venturesomeness</w:t>
      </w:r>
      <w:proofErr w:type="spellEnd"/>
      <w:r w:rsidRPr="00AF540E">
        <w:rPr>
          <w:rFonts w:ascii="Times New Roman" w:hAnsi="Times New Roman" w:cs="Times New Roman"/>
          <w:sz w:val="24"/>
          <w:szCs w:val="24"/>
        </w:rPr>
        <w:t xml:space="preserve"> Empathy Inventory </w:t>
      </w:r>
      <w:r w:rsidRPr="00AF540E">
        <w:rPr>
          <w:rFonts w:ascii="Times New Roman" w:hAnsi="Times New Roman" w:cs="Times New Roman"/>
          <w:bCs/>
          <w:sz w:val="24"/>
          <w:szCs w:val="24"/>
          <w:lang w:val="en-US"/>
        </w:rPr>
        <w:t>(Eysenck &amp; Eysenck, 1978)</w:t>
      </w:r>
      <w:r w:rsidRPr="00AF540E">
        <w:rPr>
          <w:rFonts w:ascii="Times New Roman" w:hAnsi="Times New Roman" w:cs="Times New Roman"/>
          <w:sz w:val="24"/>
          <w:szCs w:val="24"/>
        </w:rPr>
        <w:t xml:space="preserve">, and the Empathy Quotient </w:t>
      </w:r>
      <w:r w:rsidRPr="00AF540E">
        <w:rPr>
          <w:rFonts w:ascii="Times New Roman" w:hAnsi="Times New Roman" w:cs="Times New Roman"/>
          <w:bCs/>
          <w:sz w:val="24"/>
          <w:szCs w:val="24"/>
          <w:lang w:val="en-US"/>
        </w:rPr>
        <w:t>(Baron-Cohen &amp; Wheelwright, 2004)</w:t>
      </w:r>
      <w:r w:rsidRPr="00AF540E">
        <w:rPr>
          <w:rFonts w:ascii="Times New Roman" w:hAnsi="Times New Roman" w:cs="Times New Roman"/>
          <w:sz w:val="24"/>
          <w:szCs w:val="24"/>
        </w:rPr>
        <w:t xml:space="preserve">. Participants indicate on a 4-point scale how strongly they agree or disagree with statements like “I often get deeply affected with the feelings of a character in a film, play or novel”. </w:t>
      </w:r>
    </w:p>
    <w:p w14:paraId="0438C198" w14:textId="10679FF1" w:rsidR="00501035" w:rsidRDefault="00501035" w:rsidP="009A57C5">
      <w:pPr>
        <w:spacing w:line="480" w:lineRule="auto"/>
        <w:jc w:val="both"/>
        <w:rPr>
          <w:rFonts w:ascii="Times New Roman" w:hAnsi="Times New Roman" w:cs="Times New Roman"/>
          <w:sz w:val="24"/>
          <w:szCs w:val="24"/>
        </w:rPr>
      </w:pPr>
    </w:p>
    <w:p w14:paraId="726F8B1B" w14:textId="33755845" w:rsidR="00501035" w:rsidRDefault="00501035" w:rsidP="007A31D9">
      <w:pPr>
        <w:pStyle w:val="Heading3"/>
        <w:rPr>
          <w:rFonts w:ascii="Times New Roman" w:hAnsi="Times New Roman" w:cs="Times New Roman"/>
          <w:b/>
          <w:bCs/>
        </w:rPr>
      </w:pPr>
      <w:bookmarkStart w:id="21" w:name="_Toc31308020"/>
      <w:r w:rsidRPr="007D3025">
        <w:rPr>
          <w:rFonts w:ascii="Times New Roman" w:hAnsi="Times New Roman" w:cs="Times New Roman"/>
          <w:b/>
          <w:bCs/>
        </w:rPr>
        <w:t>2.</w:t>
      </w:r>
      <w:r w:rsidR="000B1D46">
        <w:rPr>
          <w:rFonts w:ascii="Times New Roman" w:hAnsi="Times New Roman" w:cs="Times New Roman"/>
          <w:b/>
          <w:bCs/>
        </w:rPr>
        <w:t>1</w:t>
      </w:r>
      <w:r w:rsidRPr="007D3025">
        <w:rPr>
          <w:rFonts w:ascii="Times New Roman" w:hAnsi="Times New Roman" w:cs="Times New Roman"/>
          <w:b/>
          <w:bCs/>
        </w:rPr>
        <w:t xml:space="preserve">.4. </w:t>
      </w:r>
      <w:r w:rsidR="001F16C9" w:rsidRPr="007D3025">
        <w:rPr>
          <w:rFonts w:ascii="Times New Roman" w:hAnsi="Times New Roman" w:cs="Times New Roman"/>
          <w:b/>
          <w:bCs/>
        </w:rPr>
        <w:t>The Multi-dimensional Assessment of Interoceptive Awareness (MAIA)</w:t>
      </w:r>
      <w:bookmarkEnd w:id="21"/>
    </w:p>
    <w:p w14:paraId="3734264A" w14:textId="77777777" w:rsidR="005A767D" w:rsidRPr="005A767D" w:rsidRDefault="005A767D" w:rsidP="007D3025"/>
    <w:p w14:paraId="26848D14" w14:textId="5AB0140D" w:rsidR="001F16C9" w:rsidRDefault="001F16C9" w:rsidP="001F16C9">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The Multi-dimensional Assessment of Interoceptive Awareness (MAIA)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Mehling</w:t>
      </w:r>
      <w:proofErr w:type="spellEnd"/>
      <w:r w:rsidRPr="00AF540E">
        <w:rPr>
          <w:rFonts w:ascii="Times New Roman" w:hAnsi="Times New Roman" w:cs="Times New Roman"/>
          <w:bCs/>
          <w:sz w:val="24"/>
          <w:szCs w:val="24"/>
          <w:lang w:val="en-US"/>
        </w:rPr>
        <w:t xml:space="preserve"> et al., 2012)</w:t>
      </w:r>
      <w:r w:rsidRPr="00AF540E">
        <w:rPr>
          <w:rFonts w:ascii="Times New Roman" w:hAnsi="Times New Roman" w:cs="Times New Roman"/>
          <w:sz w:val="24"/>
          <w:szCs w:val="24"/>
        </w:rPr>
        <w:t xml:space="preserve"> was used to  measure the level of sensibility to bodily sensations with statement like “When I am tense, I notice where the tension is located in my body” and participants indicate how often they experience this on a 6 point scale. </w:t>
      </w:r>
      <w:r w:rsidR="00FB3698">
        <w:rPr>
          <w:rFonts w:ascii="Times New Roman" w:hAnsi="Times New Roman" w:cs="Times New Roman"/>
          <w:sz w:val="24"/>
          <w:szCs w:val="24"/>
        </w:rPr>
        <w:t>The MAIA assesses sensibility to</w:t>
      </w:r>
      <w:r w:rsidR="00FB3698" w:rsidRPr="00AF540E">
        <w:rPr>
          <w:rFonts w:ascii="Times New Roman" w:hAnsi="Times New Roman" w:cs="Times New Roman"/>
          <w:sz w:val="24"/>
          <w:szCs w:val="24"/>
        </w:rPr>
        <w:t xml:space="preserve"> bodily sensations as a multi-dimensional construct, including elements of regulation and appraisal </w:t>
      </w:r>
      <w:r w:rsidR="00FB3698" w:rsidRPr="00AF540E">
        <w:rPr>
          <w:rFonts w:ascii="Times New Roman" w:eastAsia="Times New Roman" w:hAnsi="Times New Roman" w:cs="Times New Roman"/>
          <w:sz w:val="24"/>
          <w:szCs w:val="24"/>
        </w:rPr>
        <w:t>(Cameron, 2001)</w:t>
      </w:r>
      <w:r w:rsidR="00FB3698">
        <w:rPr>
          <w:rFonts w:ascii="Times New Roman" w:eastAsia="Arial" w:hAnsi="Times New Roman" w:cs="Times New Roman"/>
          <w:sz w:val="24"/>
          <w:szCs w:val="24"/>
        </w:rPr>
        <w:t>.</w:t>
      </w:r>
      <w:r w:rsidR="00FB3698" w:rsidRPr="00AF540E">
        <w:rPr>
          <w:rFonts w:ascii="Times New Roman" w:eastAsia="Arial" w:hAnsi="Times New Roman" w:cs="Times New Roman"/>
          <w:sz w:val="24"/>
          <w:szCs w:val="24"/>
        </w:rPr>
        <w:t xml:space="preserve"> </w:t>
      </w:r>
      <w:r w:rsidRPr="00AF540E">
        <w:rPr>
          <w:rFonts w:ascii="Times New Roman" w:hAnsi="Times New Roman" w:cs="Times New Roman"/>
          <w:sz w:val="24"/>
          <w:szCs w:val="24"/>
        </w:rPr>
        <w:t xml:space="preserve">The MAIA recognises that certain aspects of interoceptive awareness may be maladaptive; excessive focus on, worrying about or avoidance of bodily sensations are related to higher levels of anxiety, catastrophizing, and more difficulties with emotion regulation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Mehling</w:t>
      </w:r>
      <w:proofErr w:type="spellEnd"/>
      <w:r w:rsidRPr="00AF540E">
        <w:rPr>
          <w:rFonts w:ascii="Times New Roman" w:hAnsi="Times New Roman" w:cs="Times New Roman"/>
          <w:bCs/>
          <w:sz w:val="24"/>
          <w:szCs w:val="24"/>
          <w:lang w:val="en-US"/>
        </w:rPr>
        <w:t xml:space="preserve"> et al., 2012)</w:t>
      </w:r>
      <w:r w:rsidRPr="00AF540E">
        <w:rPr>
          <w:rFonts w:ascii="Times New Roman" w:hAnsi="Times New Roman" w:cs="Times New Roman"/>
          <w:sz w:val="24"/>
          <w:szCs w:val="24"/>
        </w:rPr>
        <w:t xml:space="preserve">. Therefore, items measuring worrying, avoidance and excessive focus have been reverse scored so that higher scores reflect mentally healthier (beneficial) levels of interoceptive sensibility, rather than more maladaptive awareness. The MAIA has eight subscales that reflect different dimensions of body awareness: Noticing, Distracting, Worrying, Attention Regulation, Emotional Awareness, Self-Regulation, Body Listening, and Trusting. The MAIA scores of the sub-scales provide a profile of conscious interoceptive processing and are intended to inform clinical practice about which aspects of interoceptive sensibility are compromised in individuals or certain clinical populations so that targeted treatment or therapy </w:t>
      </w:r>
      <w:r w:rsidRPr="00AF540E">
        <w:rPr>
          <w:rFonts w:ascii="Times New Roman" w:hAnsi="Times New Roman" w:cs="Times New Roman"/>
          <w:sz w:val="24"/>
          <w:szCs w:val="24"/>
        </w:rPr>
        <w:lastRenderedPageBreak/>
        <w:t xml:space="preserve">may be offered/developed. </w:t>
      </w:r>
      <w:r w:rsidR="00D96569">
        <w:rPr>
          <w:rFonts w:ascii="Times New Roman" w:hAnsi="Times New Roman" w:cs="Times New Roman"/>
          <w:sz w:val="24"/>
          <w:szCs w:val="24"/>
        </w:rPr>
        <w:t xml:space="preserve">Due to </w:t>
      </w:r>
      <w:r w:rsidR="00D050A7">
        <w:rPr>
          <w:rFonts w:ascii="Times New Roman" w:hAnsi="Times New Roman" w:cs="Times New Roman"/>
          <w:sz w:val="24"/>
          <w:szCs w:val="24"/>
        </w:rPr>
        <w:t xml:space="preserve">moderate </w:t>
      </w:r>
      <w:r w:rsidR="00D96569">
        <w:rPr>
          <w:rFonts w:ascii="Times New Roman" w:hAnsi="Times New Roman" w:cs="Times New Roman"/>
          <w:sz w:val="24"/>
          <w:szCs w:val="24"/>
        </w:rPr>
        <w:t xml:space="preserve">internal </w:t>
      </w:r>
      <w:r w:rsidR="00C845FC">
        <w:rPr>
          <w:rFonts w:ascii="Times New Roman" w:hAnsi="Times New Roman" w:cs="Times New Roman"/>
          <w:sz w:val="24"/>
          <w:szCs w:val="24"/>
        </w:rPr>
        <w:t>consistency</w:t>
      </w:r>
      <w:r w:rsidR="00BF5D6A">
        <w:rPr>
          <w:rFonts w:ascii="Times New Roman" w:hAnsi="Times New Roman" w:cs="Times New Roman"/>
          <w:sz w:val="24"/>
          <w:szCs w:val="24"/>
        </w:rPr>
        <w:t xml:space="preserve"> on some scales</w:t>
      </w:r>
      <w:r w:rsidR="00F437D9">
        <w:rPr>
          <w:rFonts w:ascii="Times New Roman" w:hAnsi="Times New Roman" w:cs="Times New Roman"/>
          <w:sz w:val="24"/>
          <w:szCs w:val="24"/>
        </w:rPr>
        <w:t xml:space="preserve"> and a </w:t>
      </w:r>
      <w:r w:rsidR="00854EBF">
        <w:rPr>
          <w:rFonts w:ascii="Times New Roman" w:hAnsi="Times New Roman" w:cs="Times New Roman"/>
          <w:sz w:val="24"/>
          <w:szCs w:val="24"/>
        </w:rPr>
        <w:t>poor one factor fit,</w:t>
      </w:r>
      <w:r w:rsidR="00C845FC">
        <w:rPr>
          <w:rFonts w:ascii="Times New Roman" w:hAnsi="Times New Roman" w:cs="Times New Roman"/>
          <w:sz w:val="24"/>
          <w:szCs w:val="24"/>
        </w:rPr>
        <w:t xml:space="preserve"> t</w:t>
      </w:r>
      <w:r w:rsidRPr="00AF540E">
        <w:rPr>
          <w:rFonts w:ascii="Times New Roman" w:hAnsi="Times New Roman" w:cs="Times New Roman"/>
          <w:sz w:val="24"/>
          <w:szCs w:val="24"/>
        </w:rPr>
        <w:t>he subscales</w:t>
      </w:r>
      <w:r w:rsidR="00F26E3C">
        <w:rPr>
          <w:rFonts w:ascii="Times New Roman" w:hAnsi="Times New Roman" w:cs="Times New Roman"/>
          <w:sz w:val="24"/>
          <w:szCs w:val="24"/>
        </w:rPr>
        <w:t xml:space="preserve"> </w:t>
      </w:r>
      <w:r w:rsidRPr="00AF540E">
        <w:rPr>
          <w:rFonts w:ascii="Times New Roman" w:hAnsi="Times New Roman" w:cs="Times New Roman"/>
          <w:sz w:val="24"/>
          <w:szCs w:val="24"/>
        </w:rPr>
        <w:t xml:space="preserve">are not intended to be summated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Mehling</w:t>
      </w:r>
      <w:proofErr w:type="spellEnd"/>
      <w:r w:rsidRPr="00AF540E">
        <w:rPr>
          <w:rFonts w:ascii="Times New Roman" w:hAnsi="Times New Roman" w:cs="Times New Roman"/>
          <w:bCs/>
          <w:sz w:val="24"/>
          <w:szCs w:val="24"/>
          <w:lang w:val="en-US"/>
        </w:rPr>
        <w:t xml:space="preserve"> et al., 2012)</w:t>
      </w:r>
      <w:r w:rsidRPr="00AF540E">
        <w:rPr>
          <w:rFonts w:ascii="Times New Roman" w:hAnsi="Times New Roman" w:cs="Times New Roman"/>
          <w:sz w:val="24"/>
          <w:szCs w:val="24"/>
        </w:rPr>
        <w:t>.</w:t>
      </w:r>
    </w:p>
    <w:p w14:paraId="0F6A20FD" w14:textId="75805283" w:rsidR="00344345" w:rsidRDefault="00344345" w:rsidP="001F16C9">
      <w:pPr>
        <w:spacing w:line="480" w:lineRule="auto"/>
        <w:jc w:val="both"/>
        <w:rPr>
          <w:rFonts w:ascii="Times New Roman" w:hAnsi="Times New Roman" w:cs="Times New Roman"/>
          <w:sz w:val="24"/>
          <w:szCs w:val="24"/>
        </w:rPr>
      </w:pPr>
    </w:p>
    <w:p w14:paraId="56EA6C2A" w14:textId="157436D8" w:rsidR="00344345" w:rsidRPr="007D3025" w:rsidRDefault="00344345" w:rsidP="00EE2D87">
      <w:pPr>
        <w:pStyle w:val="Heading2"/>
        <w:spacing w:line="480" w:lineRule="auto"/>
        <w:rPr>
          <w:rFonts w:ascii="Times New Roman" w:hAnsi="Times New Roman" w:cs="Times New Roman"/>
          <w:b/>
          <w:bCs/>
        </w:rPr>
      </w:pPr>
      <w:bookmarkStart w:id="22" w:name="_Toc31308021"/>
      <w:r w:rsidRPr="007D3025">
        <w:rPr>
          <w:rFonts w:ascii="Times New Roman" w:hAnsi="Times New Roman" w:cs="Times New Roman"/>
          <w:b/>
          <w:bCs/>
        </w:rPr>
        <w:t>2.</w:t>
      </w:r>
      <w:r w:rsidR="000B1D46" w:rsidRPr="007D3025">
        <w:rPr>
          <w:rFonts w:ascii="Times New Roman" w:hAnsi="Times New Roman" w:cs="Times New Roman"/>
          <w:b/>
          <w:bCs/>
        </w:rPr>
        <w:t>2</w:t>
      </w:r>
      <w:r w:rsidRPr="007D3025">
        <w:rPr>
          <w:rFonts w:ascii="Times New Roman" w:hAnsi="Times New Roman" w:cs="Times New Roman"/>
          <w:b/>
          <w:bCs/>
        </w:rPr>
        <w:t>. Description of autistic participants</w:t>
      </w:r>
      <w:bookmarkEnd w:id="22"/>
    </w:p>
    <w:p w14:paraId="78B510A5" w14:textId="6AA4A241" w:rsidR="00290076" w:rsidRDefault="00A21071" w:rsidP="00290076">
      <w:pPr>
        <w:pStyle w:val="NormalWeb"/>
        <w:spacing w:line="480" w:lineRule="auto"/>
        <w:jc w:val="both"/>
        <w:rPr>
          <w:rFonts w:eastAsia="Times New Roman"/>
        </w:rPr>
      </w:pPr>
      <w:r w:rsidRPr="0077018E">
        <w:t xml:space="preserve">Participants with ASD </w:t>
      </w:r>
      <w:r w:rsidR="0077018E">
        <w:t xml:space="preserve">were recruited </w:t>
      </w:r>
      <w:r w:rsidR="00CF3BD8">
        <w:t xml:space="preserve">via advertising </w:t>
      </w:r>
      <w:r w:rsidR="0077018E">
        <w:t xml:space="preserve">at the two </w:t>
      </w:r>
      <w:r w:rsidR="00422D88" w:rsidRPr="0077018E">
        <w:rPr>
          <w:rFonts w:eastAsia="Times New Roman"/>
        </w:rPr>
        <w:t>local universit</w:t>
      </w:r>
      <w:r w:rsidR="0077018E">
        <w:rPr>
          <w:rFonts w:eastAsia="Times New Roman"/>
        </w:rPr>
        <w:t xml:space="preserve">ies and their disability support services, </w:t>
      </w:r>
      <w:r w:rsidR="00CF3BD8">
        <w:rPr>
          <w:rFonts w:eastAsia="Times New Roman"/>
        </w:rPr>
        <w:t xml:space="preserve">autism charities, </w:t>
      </w:r>
      <w:r w:rsidR="0077018E">
        <w:rPr>
          <w:rFonts w:eastAsia="Times New Roman"/>
        </w:rPr>
        <w:t xml:space="preserve">and at local support and social groups </w:t>
      </w:r>
      <w:r w:rsidR="00422D88" w:rsidRPr="0077018E">
        <w:rPr>
          <w:rFonts w:eastAsia="Times New Roman"/>
        </w:rPr>
        <w:t xml:space="preserve">for people </w:t>
      </w:r>
      <w:r w:rsidR="0077018E">
        <w:rPr>
          <w:rFonts w:eastAsia="Times New Roman"/>
        </w:rPr>
        <w:t xml:space="preserve">with ASD and </w:t>
      </w:r>
      <w:r w:rsidR="00422D88" w:rsidRPr="0077018E">
        <w:rPr>
          <w:rFonts w:eastAsia="Times New Roman"/>
        </w:rPr>
        <w:t>Asperger’s</w:t>
      </w:r>
      <w:r w:rsidR="0077018E">
        <w:rPr>
          <w:rFonts w:eastAsia="Times New Roman"/>
        </w:rPr>
        <w:t xml:space="preserve"> Syndrome</w:t>
      </w:r>
      <w:r w:rsidR="00422D88" w:rsidRPr="0077018E">
        <w:rPr>
          <w:rFonts w:eastAsia="Times New Roman"/>
        </w:rPr>
        <w:t xml:space="preserve">. This meant that the ASD sample </w:t>
      </w:r>
      <w:r w:rsidR="0077018E">
        <w:rPr>
          <w:rFonts w:eastAsia="Times New Roman"/>
        </w:rPr>
        <w:t xml:space="preserve">mostly </w:t>
      </w:r>
      <w:r w:rsidR="00422D88" w:rsidRPr="0077018E">
        <w:rPr>
          <w:rFonts w:eastAsia="Times New Roman"/>
        </w:rPr>
        <w:t xml:space="preserve">consisted of individuals with average to above average IQ. As such, the sample may be biased to represent only the high functioning section of the clinical autism spectrum. </w:t>
      </w:r>
      <w:r w:rsidR="0077018E">
        <w:rPr>
          <w:rFonts w:eastAsia="Times New Roman"/>
        </w:rPr>
        <w:t xml:space="preserve">However, as the control groups were also mostly recruited amongst staff and students at Anglia Ruskin University, there were no differences on IQ between groups (see experimental chapters). </w:t>
      </w:r>
      <w:r w:rsidR="00CF3BD8">
        <w:rPr>
          <w:rFonts w:eastAsia="Times New Roman"/>
        </w:rPr>
        <w:t xml:space="preserve">Participants received a financial compensation for their </w:t>
      </w:r>
      <w:proofErr w:type="gramStart"/>
      <w:r w:rsidR="00CF3BD8">
        <w:rPr>
          <w:rFonts w:eastAsia="Times New Roman"/>
        </w:rPr>
        <w:t>time, or</w:t>
      </w:r>
      <w:proofErr w:type="gramEnd"/>
      <w:r w:rsidR="00CF3BD8">
        <w:rPr>
          <w:rFonts w:eastAsia="Times New Roman"/>
        </w:rPr>
        <w:t xml:space="preserve"> received course credit for participation. A </w:t>
      </w:r>
      <w:r w:rsidR="00B600F5">
        <w:rPr>
          <w:rFonts w:eastAsia="Times New Roman"/>
        </w:rPr>
        <w:t xml:space="preserve">previous formal </w:t>
      </w:r>
      <w:r w:rsidR="00CF3BD8">
        <w:rPr>
          <w:rFonts w:eastAsia="Times New Roman"/>
        </w:rPr>
        <w:t xml:space="preserve">diagnosis of autism or Asperger’s Syndrome was accepted for inclusion in the ASD group. </w:t>
      </w:r>
      <w:r w:rsidR="006E5291">
        <w:rPr>
          <w:rFonts w:eastAsia="Times New Roman"/>
        </w:rPr>
        <w:t>In total 4</w:t>
      </w:r>
      <w:r w:rsidR="00AA76D3">
        <w:rPr>
          <w:rFonts w:eastAsia="Times New Roman"/>
        </w:rPr>
        <w:t>7</w:t>
      </w:r>
      <w:r w:rsidR="006E5291">
        <w:rPr>
          <w:rFonts w:eastAsia="Times New Roman"/>
        </w:rPr>
        <w:t xml:space="preserve"> participants with an ASD diagnosis were recruited. </w:t>
      </w:r>
      <w:r w:rsidR="00CF3BD8">
        <w:rPr>
          <w:rFonts w:eastAsia="Times New Roman"/>
        </w:rPr>
        <w:t>Th</w:t>
      </w:r>
      <w:r w:rsidR="00B600F5">
        <w:rPr>
          <w:rFonts w:eastAsia="Times New Roman"/>
        </w:rPr>
        <w:t>e previous diagnosis was confirmed by participants attending an ADOS</w:t>
      </w:r>
      <w:r w:rsidR="00F9643A">
        <w:rPr>
          <w:rFonts w:eastAsia="Times New Roman"/>
        </w:rPr>
        <w:t>-2</w:t>
      </w:r>
      <w:r w:rsidR="00B600F5">
        <w:rPr>
          <w:rFonts w:eastAsia="Times New Roman"/>
        </w:rPr>
        <w:t xml:space="preserve"> diagnostic interview </w:t>
      </w:r>
      <w:r w:rsidR="00A72B4D">
        <w:rPr>
          <w:rFonts w:eastAsia="Times New Roman"/>
        </w:rPr>
        <w:t xml:space="preserve">(module 4) </w:t>
      </w:r>
      <w:r w:rsidR="00B600F5">
        <w:rPr>
          <w:rFonts w:eastAsia="Times New Roman"/>
        </w:rPr>
        <w:t xml:space="preserve">with Dr Steven Stagg, the second supervisor of this PhD. All but one </w:t>
      </w:r>
      <w:r w:rsidR="00DC62EB">
        <w:rPr>
          <w:rFonts w:eastAsia="Times New Roman"/>
        </w:rPr>
        <w:t xml:space="preserve">of the </w:t>
      </w:r>
      <w:r w:rsidR="00B600F5">
        <w:rPr>
          <w:rFonts w:eastAsia="Times New Roman"/>
        </w:rPr>
        <w:t>participant</w:t>
      </w:r>
      <w:r w:rsidR="00DC62EB">
        <w:rPr>
          <w:rFonts w:eastAsia="Times New Roman"/>
        </w:rPr>
        <w:t>s</w:t>
      </w:r>
      <w:r w:rsidR="00B600F5">
        <w:rPr>
          <w:rFonts w:eastAsia="Times New Roman"/>
        </w:rPr>
        <w:t xml:space="preserve"> reached the threshold point for autism spectrum diagnosis or autism. The </w:t>
      </w:r>
      <w:r w:rsidR="00CB06D2">
        <w:rPr>
          <w:rFonts w:eastAsia="Times New Roman"/>
        </w:rPr>
        <w:t xml:space="preserve">data from the </w:t>
      </w:r>
      <w:r w:rsidR="00B600F5">
        <w:rPr>
          <w:rFonts w:eastAsia="Times New Roman"/>
        </w:rPr>
        <w:t>participant who didn’t reach the threshold was excluded from the study they participated in (Study</w:t>
      </w:r>
      <w:r w:rsidR="00A921BC">
        <w:rPr>
          <w:rFonts w:eastAsia="Times New Roman"/>
        </w:rPr>
        <w:t xml:space="preserve"> 1)</w:t>
      </w:r>
      <w:r w:rsidR="00E028BF">
        <w:rPr>
          <w:rFonts w:eastAsia="Times New Roman"/>
        </w:rPr>
        <w:t xml:space="preserve">. </w:t>
      </w:r>
      <w:r w:rsidR="006E5291">
        <w:rPr>
          <w:rFonts w:eastAsia="Times New Roman"/>
        </w:rPr>
        <w:t xml:space="preserve">Thirteen participants took part in two studies, and four participants took part in all three studies. </w:t>
      </w:r>
      <w:r w:rsidR="00904A48">
        <w:rPr>
          <w:rFonts w:eastAsia="Times New Roman"/>
        </w:rPr>
        <w:t xml:space="preserve">Three </w:t>
      </w:r>
      <w:r w:rsidR="006E5291">
        <w:rPr>
          <w:rFonts w:eastAsia="Times New Roman"/>
        </w:rPr>
        <w:t xml:space="preserve">participants did not attend the diagnostic interview with Dr Stagg, due to him being their lecturer or supervisor. These participants scored over the 32 </w:t>
      </w:r>
      <w:proofErr w:type="gramStart"/>
      <w:r w:rsidR="006E5291">
        <w:rPr>
          <w:rFonts w:eastAsia="Times New Roman"/>
        </w:rPr>
        <w:t>threshold</w:t>
      </w:r>
      <w:proofErr w:type="gramEnd"/>
      <w:r w:rsidR="006E5291">
        <w:rPr>
          <w:rFonts w:eastAsia="Times New Roman"/>
        </w:rPr>
        <w:t xml:space="preserve"> on the AQ, which was regarded as an alternative confirmation of their diagnosis.</w:t>
      </w:r>
      <w:r w:rsidR="00904A48">
        <w:rPr>
          <w:rFonts w:eastAsia="Times New Roman"/>
        </w:rPr>
        <w:t xml:space="preserve"> Table 2.1. shows the ADOS</w:t>
      </w:r>
      <w:r w:rsidR="00F9643A">
        <w:rPr>
          <w:rFonts w:eastAsia="Times New Roman"/>
        </w:rPr>
        <w:t>-2</w:t>
      </w:r>
      <w:r w:rsidR="00904A48">
        <w:rPr>
          <w:rFonts w:eastAsia="Times New Roman"/>
        </w:rPr>
        <w:t xml:space="preserve"> scores of the remaining 4</w:t>
      </w:r>
      <w:r w:rsidR="00AA76D3">
        <w:rPr>
          <w:rFonts w:eastAsia="Times New Roman"/>
        </w:rPr>
        <w:t>3</w:t>
      </w:r>
      <w:r w:rsidR="00904A48">
        <w:rPr>
          <w:rFonts w:eastAsia="Times New Roman"/>
        </w:rPr>
        <w:t xml:space="preserve"> participants. </w:t>
      </w:r>
      <w:r w:rsidR="00A72B4D">
        <w:rPr>
          <w:rFonts w:eastAsia="Times New Roman"/>
        </w:rPr>
        <w:t>The ADOS</w:t>
      </w:r>
      <w:r w:rsidR="00F9643A">
        <w:rPr>
          <w:rFonts w:eastAsia="Times New Roman"/>
        </w:rPr>
        <w:t>-2</w:t>
      </w:r>
      <w:r w:rsidR="00A72B4D">
        <w:rPr>
          <w:rFonts w:eastAsia="Times New Roman"/>
        </w:rPr>
        <w:t xml:space="preserve"> assesses communication, social interaction, stereotyped behaviours and restricted interests, and imagination. For a diagnosis of </w:t>
      </w:r>
      <w:r w:rsidR="00A72B4D">
        <w:rPr>
          <w:rFonts w:eastAsia="Times New Roman"/>
        </w:rPr>
        <w:lastRenderedPageBreak/>
        <w:t xml:space="preserve">autism spectrum disorder, a </w:t>
      </w:r>
      <w:proofErr w:type="spellStart"/>
      <w:r w:rsidR="00A72B4D">
        <w:rPr>
          <w:rFonts w:eastAsia="Times New Roman"/>
        </w:rPr>
        <w:t>cut off</w:t>
      </w:r>
      <w:proofErr w:type="spellEnd"/>
      <w:r w:rsidR="00A72B4D">
        <w:rPr>
          <w:rFonts w:eastAsia="Times New Roman"/>
        </w:rPr>
        <w:t xml:space="preserve"> point of a summated score of 7 for communication and social interaction</w:t>
      </w:r>
      <w:r w:rsidR="001E0839">
        <w:rPr>
          <w:rFonts w:eastAsia="Times New Roman"/>
        </w:rPr>
        <w:t xml:space="preserve"> must be obtained</w:t>
      </w:r>
      <w:r w:rsidR="00A72B4D">
        <w:rPr>
          <w:rFonts w:eastAsia="Times New Roman"/>
        </w:rPr>
        <w:t>. A cut off score of 10 for social interaction and communication indicate</w:t>
      </w:r>
      <w:r w:rsidR="00F9643A">
        <w:rPr>
          <w:rFonts w:eastAsia="Times New Roman"/>
        </w:rPr>
        <w:t>s</w:t>
      </w:r>
      <w:r w:rsidR="00A72B4D">
        <w:rPr>
          <w:rFonts w:eastAsia="Times New Roman"/>
        </w:rPr>
        <w:t xml:space="preserve"> a diagnosis of autism (Lord et</w:t>
      </w:r>
      <w:r w:rsidR="000D39C9">
        <w:rPr>
          <w:rFonts w:eastAsia="Times New Roman"/>
        </w:rPr>
        <w:t xml:space="preserve"> al., 2000).</w:t>
      </w:r>
      <w:r w:rsidR="00E07BC4">
        <w:rPr>
          <w:rFonts w:eastAsia="Times New Roman"/>
        </w:rPr>
        <w:t xml:space="preserve"> </w:t>
      </w:r>
      <w:r w:rsidR="00AE6B15">
        <w:rPr>
          <w:rFonts w:eastAsia="Times New Roman"/>
        </w:rPr>
        <w:t>The mean total score of ASD participants on the ADOS was 14.4 (SD:</w:t>
      </w:r>
      <w:r w:rsidR="00481830">
        <w:rPr>
          <w:rFonts w:eastAsia="Times New Roman"/>
        </w:rPr>
        <w:t xml:space="preserve"> 3.6), the mean score for communication was </w:t>
      </w:r>
      <w:r w:rsidR="004F7F7C">
        <w:rPr>
          <w:rFonts w:eastAsia="Times New Roman"/>
        </w:rPr>
        <w:t xml:space="preserve">5.4 (SD: 2.5) and the mean score for social interaction was </w:t>
      </w:r>
      <w:r w:rsidR="00E13ECB">
        <w:rPr>
          <w:rFonts w:eastAsia="Times New Roman"/>
        </w:rPr>
        <w:t>9.0 (SD: 2.1).</w:t>
      </w:r>
    </w:p>
    <w:p w14:paraId="38B80F92" w14:textId="32E7E59E" w:rsidR="0009068E" w:rsidRDefault="00290076" w:rsidP="007D3025">
      <w:pPr>
        <w:pStyle w:val="NormalWeb"/>
        <w:spacing w:line="480" w:lineRule="auto"/>
        <w:ind w:firstLine="720"/>
        <w:jc w:val="both"/>
        <w:rPr>
          <w:color w:val="000000" w:themeColor="text1"/>
          <w:lang w:val="en-US"/>
        </w:rPr>
      </w:pPr>
      <w:r>
        <w:rPr>
          <w:color w:val="000000" w:themeColor="text1"/>
          <w:lang w:val="en-US"/>
        </w:rPr>
        <w:t xml:space="preserve">Table 2.2. shows descriptive statistics of the three autistic samples used in Study 1, 3, and 4. IQ was measured with the </w:t>
      </w:r>
      <w:r w:rsidR="00CE1283">
        <w:rPr>
          <w:color w:val="000000" w:themeColor="text1"/>
          <w:lang w:val="en-US"/>
        </w:rPr>
        <w:t>two</w:t>
      </w:r>
      <w:r>
        <w:rPr>
          <w:color w:val="000000" w:themeColor="text1"/>
          <w:lang w:val="en-US"/>
        </w:rPr>
        <w:t xml:space="preserve"> subtest Wechsler Abbreviated Intelligence Scale, 2</w:t>
      </w:r>
      <w:r w:rsidRPr="00353718">
        <w:rPr>
          <w:color w:val="000000" w:themeColor="text1"/>
          <w:vertAlign w:val="superscript"/>
          <w:lang w:val="en-US"/>
        </w:rPr>
        <w:t>nd</w:t>
      </w:r>
      <w:r>
        <w:rPr>
          <w:color w:val="000000" w:themeColor="text1"/>
          <w:lang w:val="en-US"/>
        </w:rPr>
        <w:t xml:space="preserve"> edition (WASI-II, Wechsler 2011). Because only two subtests were administered instead of four, separate measurements for verbal intelligence and performance intelligence cannot be given. Instead, the (age adjusted) T-scores of the subtests are reported. The scores of the subtests of vocabulary and matrix reasoning provide a reliable and validated basis for an estimation of </w:t>
      </w:r>
      <w:proofErr w:type="gramStart"/>
      <w:r>
        <w:rPr>
          <w:color w:val="000000" w:themeColor="text1"/>
          <w:lang w:val="en-US"/>
        </w:rPr>
        <w:t>full scale</w:t>
      </w:r>
      <w:proofErr w:type="gramEnd"/>
      <w:r>
        <w:rPr>
          <w:color w:val="000000" w:themeColor="text1"/>
          <w:lang w:val="en-US"/>
        </w:rPr>
        <w:t xml:space="preserve"> IQ (Wechsler, 2011).  </w:t>
      </w:r>
      <w:r w:rsidR="000658A7">
        <w:rPr>
          <w:color w:val="000000" w:themeColor="text1"/>
          <w:lang w:val="en-US"/>
        </w:rPr>
        <w:t xml:space="preserve"> </w:t>
      </w:r>
      <w:r w:rsidR="002D5517">
        <w:rPr>
          <w:color w:val="000000" w:themeColor="text1"/>
          <w:lang w:val="en-US"/>
        </w:rPr>
        <w:t xml:space="preserve">  Autistic traits were measured with the AQ (Baron-Cohen et al., 2001)</w:t>
      </w:r>
      <w:r w:rsidR="004D3C21">
        <w:rPr>
          <w:color w:val="000000" w:themeColor="text1"/>
          <w:lang w:val="en-US"/>
        </w:rPr>
        <w:t>,</w:t>
      </w:r>
      <w:r w:rsidR="002D5517">
        <w:rPr>
          <w:color w:val="000000" w:themeColor="text1"/>
          <w:lang w:val="en-US"/>
        </w:rPr>
        <w:t xml:space="preserve"> and the scores of the five sub</w:t>
      </w:r>
      <w:r w:rsidR="00E34AAB">
        <w:rPr>
          <w:color w:val="000000" w:themeColor="text1"/>
          <w:lang w:val="en-US"/>
        </w:rPr>
        <w:t xml:space="preserve">scales are reported </w:t>
      </w:r>
      <w:r w:rsidR="00CB06D2">
        <w:rPr>
          <w:color w:val="000000" w:themeColor="text1"/>
          <w:lang w:val="en-US"/>
        </w:rPr>
        <w:t>here</w:t>
      </w:r>
      <w:r w:rsidR="00E34AAB">
        <w:rPr>
          <w:color w:val="000000" w:themeColor="text1"/>
          <w:lang w:val="en-US"/>
        </w:rPr>
        <w:t>. Alexithymia was measured with the TAS-20 (</w:t>
      </w:r>
      <w:proofErr w:type="spellStart"/>
      <w:r w:rsidR="00E34AAB">
        <w:rPr>
          <w:color w:val="000000" w:themeColor="text1"/>
          <w:lang w:val="en-US"/>
        </w:rPr>
        <w:t>Bagby</w:t>
      </w:r>
      <w:proofErr w:type="spellEnd"/>
      <w:r w:rsidR="00E34AAB">
        <w:rPr>
          <w:color w:val="000000" w:themeColor="text1"/>
          <w:lang w:val="en-US"/>
        </w:rPr>
        <w:t xml:space="preserve"> et al., 1994), and in addition to</w:t>
      </w:r>
      <w:r w:rsidR="004D3C21">
        <w:rPr>
          <w:color w:val="000000" w:themeColor="text1"/>
          <w:lang w:val="en-US"/>
        </w:rPr>
        <w:t xml:space="preserve"> the mean scores, the number of participants scoring above 61 is reported. A score of above 61 indicates alexithymia. </w:t>
      </w:r>
      <w:r w:rsidR="007F2382">
        <w:rPr>
          <w:color w:val="000000" w:themeColor="text1"/>
          <w:lang w:val="en-US"/>
        </w:rPr>
        <w:t xml:space="preserve">As can be seen, half of the ASD participants </w:t>
      </w:r>
      <w:r w:rsidR="00975286">
        <w:rPr>
          <w:color w:val="000000" w:themeColor="text1"/>
          <w:lang w:val="en-US"/>
        </w:rPr>
        <w:t xml:space="preserve">may be considered </w:t>
      </w:r>
      <w:proofErr w:type="spellStart"/>
      <w:r w:rsidR="00975286">
        <w:rPr>
          <w:color w:val="000000" w:themeColor="text1"/>
          <w:lang w:val="en-US"/>
        </w:rPr>
        <w:t>alexithymic</w:t>
      </w:r>
      <w:proofErr w:type="spellEnd"/>
      <w:r w:rsidR="00975286">
        <w:rPr>
          <w:color w:val="000000" w:themeColor="text1"/>
          <w:lang w:val="en-US"/>
        </w:rPr>
        <w:t xml:space="preserve">, in all three samples. This is in line with the prevalence of alexithymia observed in other </w:t>
      </w:r>
      <w:proofErr w:type="gramStart"/>
      <w:r w:rsidR="00975286">
        <w:rPr>
          <w:color w:val="000000" w:themeColor="text1"/>
          <w:lang w:val="en-US"/>
        </w:rPr>
        <w:t>studies</w:t>
      </w:r>
      <w:r w:rsidR="00E34AAB">
        <w:rPr>
          <w:color w:val="000000" w:themeColor="text1"/>
          <w:lang w:val="en-US"/>
        </w:rPr>
        <w:t xml:space="preserve"> </w:t>
      </w:r>
      <w:r w:rsidR="00975286">
        <w:rPr>
          <w:color w:val="000000" w:themeColor="text1"/>
          <w:lang w:val="en-US"/>
        </w:rPr>
        <w:t xml:space="preserve"> (</w:t>
      </w:r>
      <w:proofErr w:type="gramEnd"/>
      <w:r w:rsidR="008F3EBC">
        <w:rPr>
          <w:color w:val="000000" w:themeColor="text1"/>
          <w:lang w:val="en-US"/>
        </w:rPr>
        <w:t xml:space="preserve">e.g. </w:t>
      </w:r>
      <w:r w:rsidR="00975286">
        <w:rPr>
          <w:color w:val="000000" w:themeColor="text1"/>
          <w:lang w:val="en-US"/>
        </w:rPr>
        <w:t>Hill</w:t>
      </w:r>
      <w:r w:rsidR="00F62793">
        <w:rPr>
          <w:color w:val="000000" w:themeColor="text1"/>
          <w:lang w:val="en-US"/>
        </w:rPr>
        <w:t xml:space="preserve">, </w:t>
      </w:r>
      <w:proofErr w:type="spellStart"/>
      <w:r w:rsidR="00F62793">
        <w:rPr>
          <w:color w:val="000000" w:themeColor="text1"/>
          <w:lang w:val="en-US"/>
        </w:rPr>
        <w:t>Berthoz</w:t>
      </w:r>
      <w:proofErr w:type="spellEnd"/>
      <w:r w:rsidR="00F62793">
        <w:rPr>
          <w:color w:val="000000" w:themeColor="text1"/>
          <w:lang w:val="en-US"/>
        </w:rPr>
        <w:t xml:space="preserve">, &amp; </w:t>
      </w:r>
      <w:proofErr w:type="spellStart"/>
      <w:r w:rsidR="00F62793">
        <w:rPr>
          <w:color w:val="000000" w:themeColor="text1"/>
          <w:lang w:val="en-US"/>
        </w:rPr>
        <w:t>Frith</w:t>
      </w:r>
      <w:proofErr w:type="spellEnd"/>
      <w:r w:rsidR="00975286">
        <w:rPr>
          <w:color w:val="000000" w:themeColor="text1"/>
          <w:lang w:val="en-US"/>
        </w:rPr>
        <w:t>, 2004; Samson</w:t>
      </w:r>
      <w:r w:rsidR="008F3EBC">
        <w:rPr>
          <w:color w:val="000000" w:themeColor="text1"/>
          <w:lang w:val="en-US"/>
        </w:rPr>
        <w:t>, Huber &amp; Gross, 2012).</w:t>
      </w:r>
    </w:p>
    <w:p w14:paraId="524905F3" w14:textId="19A88349" w:rsidR="0009068E" w:rsidRPr="00860D33" w:rsidRDefault="0009068E" w:rsidP="007D3025">
      <w:pPr>
        <w:pStyle w:val="Heading2"/>
        <w:spacing w:line="480" w:lineRule="auto"/>
        <w:jc w:val="both"/>
        <w:rPr>
          <w:rFonts w:ascii="Times New Roman" w:hAnsi="Times New Roman" w:cs="Times New Roman"/>
          <w:b/>
          <w:bCs/>
          <w:color w:val="000000" w:themeColor="text1"/>
          <w:lang w:val="en-US"/>
        </w:rPr>
      </w:pPr>
      <w:bookmarkStart w:id="23" w:name="_Toc31308022"/>
      <w:r w:rsidRPr="00860D33">
        <w:rPr>
          <w:rFonts w:ascii="Times New Roman" w:hAnsi="Times New Roman" w:cs="Times New Roman"/>
          <w:b/>
          <w:bCs/>
          <w:color w:val="000000" w:themeColor="text1"/>
          <w:lang w:val="en-US"/>
        </w:rPr>
        <w:lastRenderedPageBreak/>
        <w:t>2.</w:t>
      </w:r>
      <w:r w:rsidR="000B1D46" w:rsidRPr="00860D33">
        <w:rPr>
          <w:rFonts w:ascii="Times New Roman" w:hAnsi="Times New Roman" w:cs="Times New Roman"/>
          <w:b/>
          <w:bCs/>
          <w:color w:val="000000" w:themeColor="text1"/>
          <w:lang w:val="en-US"/>
        </w:rPr>
        <w:t>3</w:t>
      </w:r>
      <w:r w:rsidRPr="00860D33">
        <w:rPr>
          <w:rFonts w:ascii="Times New Roman" w:hAnsi="Times New Roman" w:cs="Times New Roman"/>
          <w:b/>
          <w:bCs/>
          <w:color w:val="000000" w:themeColor="text1"/>
          <w:lang w:val="en-US"/>
        </w:rPr>
        <w:t>. Ethical declaration</w:t>
      </w:r>
      <w:bookmarkEnd w:id="23"/>
    </w:p>
    <w:p w14:paraId="4B15FF0A" w14:textId="10C1678B" w:rsidR="0009068E" w:rsidRPr="000A5C64" w:rsidRDefault="0009068E" w:rsidP="007D3025">
      <w:pPr>
        <w:pStyle w:val="Heading2"/>
        <w:spacing w:line="480" w:lineRule="auto"/>
        <w:jc w:val="both"/>
        <w:rPr>
          <w:rFonts w:ascii="Times New Roman" w:eastAsiaTheme="minorEastAsia" w:hAnsi="Times New Roman" w:cs="Times New Roman"/>
          <w:color w:val="000000" w:themeColor="text1"/>
          <w:sz w:val="24"/>
          <w:szCs w:val="24"/>
          <w:lang w:val="en-US"/>
        </w:rPr>
        <w:sectPr w:rsidR="0009068E" w:rsidRPr="000A5C64" w:rsidSect="009A4091">
          <w:pgSz w:w="11906" w:h="16838"/>
          <w:pgMar w:top="1440" w:right="1440" w:bottom="1440" w:left="1440" w:header="709" w:footer="709" w:gutter="0"/>
          <w:pgNumType w:start="1"/>
          <w:cols w:space="720"/>
        </w:sectPr>
      </w:pPr>
      <w:bookmarkStart w:id="24" w:name="_Toc31307511"/>
      <w:bookmarkStart w:id="25" w:name="_Toc31308023"/>
      <w:r w:rsidRPr="000A5C64">
        <w:rPr>
          <w:rFonts w:ascii="Times New Roman" w:hAnsi="Times New Roman" w:cs="Times New Roman"/>
          <w:color w:val="000000" w:themeColor="text1"/>
          <w:sz w:val="24"/>
          <w:szCs w:val="24"/>
          <w:lang w:val="en-US"/>
        </w:rPr>
        <w:t xml:space="preserve">All participants received a participant information sheet before their participation.  Consent was sought twice; once before their completing the questionnaires on-line, and once more in the beginning of the experimental sessions.  </w:t>
      </w:r>
      <w:r w:rsidR="00CB06D2" w:rsidRPr="000A5C64">
        <w:rPr>
          <w:rFonts w:ascii="Times New Roman" w:hAnsi="Times New Roman" w:cs="Times New Roman"/>
          <w:color w:val="000000" w:themeColor="text1"/>
          <w:sz w:val="24"/>
          <w:szCs w:val="24"/>
          <w:lang w:val="en-US"/>
        </w:rPr>
        <w:t>P</w:t>
      </w:r>
      <w:r w:rsidRPr="000A5C64">
        <w:rPr>
          <w:rFonts w:ascii="Times New Roman" w:hAnsi="Times New Roman" w:cs="Times New Roman"/>
          <w:color w:val="000000" w:themeColor="text1"/>
          <w:sz w:val="24"/>
          <w:szCs w:val="24"/>
          <w:lang w:val="en-US"/>
        </w:rPr>
        <w:t xml:space="preserve">articipants were informed of their right to withdraw. </w:t>
      </w:r>
      <w:r w:rsidR="00CB06D2" w:rsidRPr="000A5C64">
        <w:rPr>
          <w:rFonts w:ascii="Times New Roman" w:hAnsi="Times New Roman" w:cs="Times New Roman"/>
          <w:color w:val="000000" w:themeColor="text1"/>
          <w:sz w:val="24"/>
          <w:szCs w:val="24"/>
          <w:lang w:val="en-US"/>
        </w:rPr>
        <w:t>A debrief was given after completion. All studies received ethical approval from the faculty ethics committee at Anglia Ruskin University, and conducted in accordance with the ethical standards of the 1964 Declaration of Helsinki.</w:t>
      </w:r>
      <w:bookmarkEnd w:id="24"/>
      <w:bookmarkEnd w:id="25"/>
      <w:r w:rsidR="00CB06D2" w:rsidRPr="000A5C64">
        <w:rPr>
          <w:rFonts w:ascii="Times New Roman" w:hAnsi="Times New Roman" w:cs="Times New Roman"/>
          <w:color w:val="000000" w:themeColor="text1"/>
          <w:sz w:val="24"/>
          <w:szCs w:val="24"/>
          <w:lang w:val="en-US"/>
        </w:rPr>
        <w:t xml:space="preserve"> </w:t>
      </w:r>
      <w:r w:rsidRPr="000A5C64">
        <w:rPr>
          <w:rFonts w:ascii="Times New Roman" w:hAnsi="Times New Roman" w:cs="Times New Roman"/>
          <w:color w:val="000000" w:themeColor="text1"/>
          <w:sz w:val="24"/>
          <w:szCs w:val="24"/>
          <w:lang w:val="en-US"/>
        </w:rPr>
        <w:t xml:space="preserve"> </w:t>
      </w:r>
    </w:p>
    <w:p w14:paraId="32D35B65" w14:textId="77777777" w:rsidR="000D39C9" w:rsidRPr="007D3025" w:rsidRDefault="000D39C9" w:rsidP="000D39C9">
      <w:pPr>
        <w:rPr>
          <w:rFonts w:ascii="Times New Roman" w:eastAsia="Times New Roman" w:hAnsi="Times New Roman" w:cs="Times New Roman"/>
          <w:i/>
          <w:iCs/>
          <w:sz w:val="24"/>
          <w:szCs w:val="24"/>
        </w:rPr>
      </w:pPr>
      <w:r w:rsidRPr="007D3025">
        <w:rPr>
          <w:rFonts w:ascii="Times New Roman" w:eastAsia="Times New Roman" w:hAnsi="Times New Roman" w:cs="Times New Roman"/>
          <w:i/>
          <w:iCs/>
          <w:sz w:val="24"/>
          <w:szCs w:val="24"/>
        </w:rPr>
        <w:lastRenderedPageBreak/>
        <w:t>Table 2.1. ADOS-2 (module 4) results of the ASD participant pool</w:t>
      </w:r>
    </w:p>
    <w:tbl>
      <w:tblPr>
        <w:tblW w:w="13914" w:type="dxa"/>
        <w:tblLook w:val="04A0" w:firstRow="1" w:lastRow="0" w:firstColumn="1" w:lastColumn="0" w:noHBand="0" w:noVBand="1"/>
      </w:tblPr>
      <w:tblGrid>
        <w:gridCol w:w="1300"/>
        <w:gridCol w:w="1300"/>
        <w:gridCol w:w="1709"/>
        <w:gridCol w:w="2298"/>
        <w:gridCol w:w="302"/>
        <w:gridCol w:w="1300"/>
        <w:gridCol w:w="1300"/>
        <w:gridCol w:w="1709"/>
        <w:gridCol w:w="2696"/>
      </w:tblGrid>
      <w:tr w:rsidR="000D39C9" w:rsidRPr="001E0839" w14:paraId="6AA6E672" w14:textId="77777777" w:rsidTr="007D3025">
        <w:trPr>
          <w:trHeight w:val="320"/>
        </w:trPr>
        <w:tc>
          <w:tcPr>
            <w:tcW w:w="1300" w:type="dxa"/>
            <w:tcBorders>
              <w:top w:val="single" w:sz="18" w:space="0" w:color="auto"/>
              <w:left w:val="nil"/>
              <w:bottom w:val="single" w:sz="8" w:space="0" w:color="auto"/>
              <w:right w:val="nil"/>
            </w:tcBorders>
            <w:shd w:val="clear" w:color="auto" w:fill="auto"/>
            <w:noWrap/>
            <w:vAlign w:val="bottom"/>
            <w:hideMark/>
          </w:tcPr>
          <w:p w14:paraId="7166114C" w14:textId="77777777" w:rsidR="000D39C9" w:rsidRPr="001E0839" w:rsidRDefault="000D39C9" w:rsidP="0009068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Participant</w:t>
            </w:r>
          </w:p>
        </w:tc>
        <w:tc>
          <w:tcPr>
            <w:tcW w:w="1300" w:type="dxa"/>
            <w:tcBorders>
              <w:top w:val="single" w:sz="18" w:space="0" w:color="auto"/>
              <w:left w:val="nil"/>
              <w:bottom w:val="single" w:sz="8" w:space="0" w:color="auto"/>
              <w:right w:val="nil"/>
            </w:tcBorders>
            <w:shd w:val="clear" w:color="auto" w:fill="auto"/>
            <w:noWrap/>
            <w:vAlign w:val="bottom"/>
            <w:hideMark/>
          </w:tcPr>
          <w:p w14:paraId="73B2881E" w14:textId="77777777" w:rsidR="000D39C9" w:rsidRPr="00353718" w:rsidRDefault="000D39C9" w:rsidP="0009068E">
            <w:pPr>
              <w:spacing w:after="0" w:line="240" w:lineRule="auto"/>
              <w:rPr>
                <w:rFonts w:ascii="Times New Roman" w:eastAsia="Times New Roman" w:hAnsi="Times New Roman" w:cs="Times New Roman"/>
                <w:color w:val="000000"/>
                <w:sz w:val="24"/>
                <w:szCs w:val="24"/>
                <w:lang w:eastAsia="en-GB"/>
              </w:rPr>
            </w:pPr>
            <w:r w:rsidRPr="00353718">
              <w:rPr>
                <w:rFonts w:ascii="Times New Roman" w:eastAsia="Times New Roman" w:hAnsi="Times New Roman" w:cs="Times New Roman"/>
                <w:color w:val="000000"/>
                <w:sz w:val="24"/>
                <w:szCs w:val="24"/>
                <w:lang w:eastAsia="en-GB"/>
              </w:rPr>
              <w:t>ADOS total</w:t>
            </w:r>
          </w:p>
        </w:tc>
        <w:tc>
          <w:tcPr>
            <w:tcW w:w="1709" w:type="dxa"/>
            <w:tcBorders>
              <w:top w:val="single" w:sz="18" w:space="0" w:color="auto"/>
              <w:left w:val="nil"/>
              <w:bottom w:val="single" w:sz="8" w:space="0" w:color="auto"/>
              <w:right w:val="nil"/>
            </w:tcBorders>
            <w:shd w:val="clear" w:color="auto" w:fill="auto"/>
            <w:noWrap/>
            <w:vAlign w:val="bottom"/>
            <w:hideMark/>
          </w:tcPr>
          <w:p w14:paraId="231CDC50" w14:textId="77777777" w:rsidR="000D39C9" w:rsidRPr="00353718" w:rsidRDefault="000D39C9" w:rsidP="0009068E">
            <w:pPr>
              <w:spacing w:after="0" w:line="240" w:lineRule="auto"/>
              <w:rPr>
                <w:rFonts w:ascii="Times New Roman" w:eastAsia="Times New Roman" w:hAnsi="Times New Roman" w:cs="Times New Roman"/>
                <w:color w:val="000000"/>
                <w:sz w:val="24"/>
                <w:szCs w:val="24"/>
                <w:lang w:eastAsia="en-GB"/>
              </w:rPr>
            </w:pPr>
            <w:r w:rsidRPr="00353718">
              <w:rPr>
                <w:rFonts w:ascii="Times New Roman" w:eastAsia="Times New Roman" w:hAnsi="Times New Roman" w:cs="Times New Roman"/>
                <w:color w:val="000000"/>
                <w:sz w:val="24"/>
                <w:szCs w:val="24"/>
                <w:lang w:eastAsia="en-GB"/>
              </w:rPr>
              <w:t xml:space="preserve">ADOS </w:t>
            </w:r>
            <w:r>
              <w:rPr>
                <w:rFonts w:ascii="Times New Roman" w:eastAsia="Times New Roman" w:hAnsi="Times New Roman" w:cs="Times New Roman"/>
                <w:color w:val="000000"/>
                <w:sz w:val="24"/>
                <w:szCs w:val="24"/>
                <w:lang w:eastAsia="en-GB"/>
              </w:rPr>
              <w:t>communication</w:t>
            </w:r>
          </w:p>
        </w:tc>
        <w:tc>
          <w:tcPr>
            <w:tcW w:w="2600" w:type="dxa"/>
            <w:gridSpan w:val="2"/>
            <w:tcBorders>
              <w:top w:val="single" w:sz="18" w:space="0" w:color="auto"/>
              <w:left w:val="nil"/>
              <w:bottom w:val="single" w:sz="8" w:space="0" w:color="auto"/>
              <w:right w:val="nil"/>
            </w:tcBorders>
            <w:shd w:val="clear" w:color="auto" w:fill="auto"/>
            <w:noWrap/>
            <w:vAlign w:val="bottom"/>
            <w:hideMark/>
          </w:tcPr>
          <w:p w14:paraId="253CB4D1" w14:textId="77777777" w:rsidR="000D39C9" w:rsidRPr="00353718" w:rsidRDefault="000D39C9" w:rsidP="0009068E">
            <w:pPr>
              <w:spacing w:after="0" w:line="240" w:lineRule="auto"/>
              <w:rPr>
                <w:rFonts w:ascii="Times New Roman" w:eastAsia="Times New Roman" w:hAnsi="Times New Roman" w:cs="Times New Roman"/>
                <w:color w:val="000000"/>
                <w:sz w:val="24"/>
                <w:szCs w:val="24"/>
                <w:lang w:eastAsia="en-GB"/>
              </w:rPr>
            </w:pPr>
            <w:r w:rsidRPr="00353718">
              <w:rPr>
                <w:rFonts w:ascii="Times New Roman" w:eastAsia="Times New Roman" w:hAnsi="Times New Roman" w:cs="Times New Roman"/>
                <w:color w:val="000000"/>
                <w:sz w:val="24"/>
                <w:szCs w:val="24"/>
                <w:lang w:eastAsia="en-GB"/>
              </w:rPr>
              <w:t xml:space="preserve">ADOS </w:t>
            </w:r>
            <w:proofErr w:type="gramStart"/>
            <w:r w:rsidRPr="00353718">
              <w:rPr>
                <w:rFonts w:ascii="Times New Roman" w:eastAsia="Times New Roman" w:hAnsi="Times New Roman" w:cs="Times New Roman"/>
                <w:color w:val="000000"/>
                <w:sz w:val="24"/>
                <w:szCs w:val="24"/>
                <w:lang w:eastAsia="en-GB"/>
              </w:rPr>
              <w:t>soc</w:t>
            </w:r>
            <w:r>
              <w:rPr>
                <w:rFonts w:ascii="Times New Roman" w:eastAsia="Times New Roman" w:hAnsi="Times New Roman" w:cs="Times New Roman"/>
                <w:color w:val="000000"/>
                <w:sz w:val="24"/>
                <w:szCs w:val="24"/>
                <w:lang w:eastAsia="en-GB"/>
              </w:rPr>
              <w:t xml:space="preserve">ial </w:t>
            </w:r>
            <w:r w:rsidRPr="00353718">
              <w:rPr>
                <w:rFonts w:ascii="Times New Roman" w:eastAsia="Times New Roman" w:hAnsi="Times New Roman" w:cs="Times New Roman"/>
                <w:color w:val="000000"/>
                <w:sz w:val="24"/>
                <w:szCs w:val="24"/>
                <w:lang w:eastAsia="en-GB"/>
              </w:rPr>
              <w:t xml:space="preserve"> int</w:t>
            </w:r>
            <w:r>
              <w:rPr>
                <w:rFonts w:ascii="Times New Roman" w:eastAsia="Times New Roman" w:hAnsi="Times New Roman" w:cs="Times New Roman"/>
                <w:color w:val="000000"/>
                <w:sz w:val="24"/>
                <w:szCs w:val="24"/>
                <w:lang w:eastAsia="en-GB"/>
              </w:rPr>
              <w:t>eraction</w:t>
            </w:r>
            <w:proofErr w:type="gramEnd"/>
          </w:p>
        </w:tc>
        <w:tc>
          <w:tcPr>
            <w:tcW w:w="1300" w:type="dxa"/>
            <w:tcBorders>
              <w:top w:val="single" w:sz="18" w:space="0" w:color="auto"/>
              <w:left w:val="nil"/>
              <w:bottom w:val="single" w:sz="8" w:space="0" w:color="auto"/>
              <w:right w:val="nil"/>
            </w:tcBorders>
            <w:shd w:val="clear" w:color="auto" w:fill="auto"/>
            <w:noWrap/>
            <w:vAlign w:val="bottom"/>
            <w:hideMark/>
          </w:tcPr>
          <w:p w14:paraId="24F181E8" w14:textId="77777777" w:rsidR="000D39C9" w:rsidRPr="00353718" w:rsidRDefault="000D39C9" w:rsidP="0009068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Participant</w:t>
            </w:r>
          </w:p>
        </w:tc>
        <w:tc>
          <w:tcPr>
            <w:tcW w:w="1300" w:type="dxa"/>
            <w:tcBorders>
              <w:top w:val="single" w:sz="18" w:space="0" w:color="auto"/>
              <w:left w:val="nil"/>
              <w:bottom w:val="single" w:sz="8" w:space="0" w:color="auto"/>
              <w:right w:val="nil"/>
            </w:tcBorders>
            <w:shd w:val="clear" w:color="auto" w:fill="auto"/>
            <w:noWrap/>
            <w:vAlign w:val="bottom"/>
            <w:hideMark/>
          </w:tcPr>
          <w:p w14:paraId="60115BCC" w14:textId="77777777" w:rsidR="000D39C9" w:rsidRPr="00353718" w:rsidRDefault="000D39C9" w:rsidP="0009068E">
            <w:pPr>
              <w:spacing w:after="0" w:line="240" w:lineRule="auto"/>
              <w:rPr>
                <w:rFonts w:ascii="Times New Roman" w:eastAsia="Times New Roman" w:hAnsi="Times New Roman" w:cs="Times New Roman"/>
                <w:color w:val="000000"/>
                <w:sz w:val="24"/>
                <w:szCs w:val="24"/>
                <w:lang w:eastAsia="en-GB"/>
              </w:rPr>
            </w:pPr>
            <w:r w:rsidRPr="00353718">
              <w:rPr>
                <w:rFonts w:ascii="Times New Roman" w:eastAsia="Times New Roman" w:hAnsi="Times New Roman" w:cs="Times New Roman"/>
                <w:color w:val="000000"/>
                <w:sz w:val="24"/>
                <w:szCs w:val="24"/>
                <w:lang w:eastAsia="en-GB"/>
              </w:rPr>
              <w:t>ADOS total</w:t>
            </w:r>
          </w:p>
        </w:tc>
        <w:tc>
          <w:tcPr>
            <w:tcW w:w="1709" w:type="dxa"/>
            <w:tcBorders>
              <w:top w:val="single" w:sz="18" w:space="0" w:color="auto"/>
              <w:left w:val="nil"/>
              <w:bottom w:val="single" w:sz="8" w:space="0" w:color="auto"/>
              <w:right w:val="nil"/>
            </w:tcBorders>
            <w:shd w:val="clear" w:color="auto" w:fill="auto"/>
            <w:noWrap/>
            <w:vAlign w:val="bottom"/>
            <w:hideMark/>
          </w:tcPr>
          <w:p w14:paraId="14FB9BFF" w14:textId="77777777" w:rsidR="000D39C9" w:rsidRPr="00353718" w:rsidRDefault="000D39C9" w:rsidP="0009068E">
            <w:pPr>
              <w:spacing w:after="0" w:line="240" w:lineRule="auto"/>
              <w:rPr>
                <w:rFonts w:ascii="Times New Roman" w:eastAsia="Times New Roman" w:hAnsi="Times New Roman" w:cs="Times New Roman"/>
                <w:color w:val="000000"/>
                <w:sz w:val="24"/>
                <w:szCs w:val="24"/>
                <w:lang w:eastAsia="en-GB"/>
              </w:rPr>
            </w:pPr>
            <w:r w:rsidRPr="00353718">
              <w:rPr>
                <w:rFonts w:ascii="Times New Roman" w:eastAsia="Times New Roman" w:hAnsi="Times New Roman" w:cs="Times New Roman"/>
                <w:color w:val="000000"/>
                <w:sz w:val="24"/>
                <w:szCs w:val="24"/>
                <w:lang w:eastAsia="en-GB"/>
              </w:rPr>
              <w:t>ADOS comm</w:t>
            </w:r>
            <w:r>
              <w:rPr>
                <w:rFonts w:ascii="Times New Roman" w:eastAsia="Times New Roman" w:hAnsi="Times New Roman" w:cs="Times New Roman"/>
                <w:color w:val="000000"/>
                <w:sz w:val="24"/>
                <w:szCs w:val="24"/>
                <w:lang w:eastAsia="en-GB"/>
              </w:rPr>
              <w:t>unication</w:t>
            </w:r>
          </w:p>
        </w:tc>
        <w:tc>
          <w:tcPr>
            <w:tcW w:w="2696" w:type="dxa"/>
            <w:tcBorders>
              <w:top w:val="single" w:sz="18" w:space="0" w:color="auto"/>
              <w:left w:val="nil"/>
              <w:bottom w:val="single" w:sz="8" w:space="0" w:color="auto"/>
              <w:right w:val="nil"/>
            </w:tcBorders>
            <w:shd w:val="clear" w:color="auto" w:fill="auto"/>
            <w:noWrap/>
            <w:vAlign w:val="bottom"/>
            <w:hideMark/>
          </w:tcPr>
          <w:p w14:paraId="139C34EB" w14:textId="77777777" w:rsidR="000D39C9" w:rsidRPr="00353718" w:rsidRDefault="000D39C9" w:rsidP="0009068E">
            <w:pPr>
              <w:spacing w:after="0" w:line="240" w:lineRule="auto"/>
              <w:rPr>
                <w:rFonts w:ascii="Times New Roman" w:eastAsia="Times New Roman" w:hAnsi="Times New Roman" w:cs="Times New Roman"/>
                <w:color w:val="000000"/>
                <w:sz w:val="24"/>
                <w:szCs w:val="24"/>
                <w:lang w:eastAsia="en-GB"/>
              </w:rPr>
            </w:pPr>
            <w:r w:rsidRPr="00353718">
              <w:rPr>
                <w:rFonts w:ascii="Times New Roman" w:eastAsia="Times New Roman" w:hAnsi="Times New Roman" w:cs="Times New Roman"/>
                <w:color w:val="000000"/>
                <w:sz w:val="24"/>
                <w:szCs w:val="24"/>
                <w:lang w:eastAsia="en-GB"/>
              </w:rPr>
              <w:t>ADOS soc</w:t>
            </w:r>
            <w:r>
              <w:rPr>
                <w:rFonts w:ascii="Times New Roman" w:eastAsia="Times New Roman" w:hAnsi="Times New Roman" w:cs="Times New Roman"/>
                <w:color w:val="000000"/>
                <w:sz w:val="24"/>
                <w:szCs w:val="24"/>
                <w:lang w:eastAsia="en-GB"/>
              </w:rPr>
              <w:t>ial</w:t>
            </w:r>
            <w:r w:rsidRPr="00353718">
              <w:rPr>
                <w:rFonts w:ascii="Times New Roman" w:eastAsia="Times New Roman" w:hAnsi="Times New Roman" w:cs="Times New Roman"/>
                <w:color w:val="000000"/>
                <w:sz w:val="24"/>
                <w:szCs w:val="24"/>
                <w:lang w:eastAsia="en-GB"/>
              </w:rPr>
              <w:t xml:space="preserve"> int</w:t>
            </w:r>
            <w:r>
              <w:rPr>
                <w:rFonts w:ascii="Times New Roman" w:eastAsia="Times New Roman" w:hAnsi="Times New Roman" w:cs="Times New Roman"/>
                <w:color w:val="000000"/>
                <w:sz w:val="24"/>
                <w:szCs w:val="24"/>
                <w:lang w:eastAsia="en-GB"/>
              </w:rPr>
              <w:t>eraction</w:t>
            </w:r>
          </w:p>
        </w:tc>
      </w:tr>
      <w:tr w:rsidR="000A666B" w:rsidRPr="001E0839" w14:paraId="60E7A4E9" w14:textId="77777777" w:rsidTr="000A666B">
        <w:trPr>
          <w:trHeight w:val="320"/>
        </w:trPr>
        <w:tc>
          <w:tcPr>
            <w:tcW w:w="1300" w:type="dxa"/>
            <w:tcBorders>
              <w:top w:val="single" w:sz="8" w:space="0" w:color="auto"/>
              <w:left w:val="nil"/>
              <w:bottom w:val="nil"/>
              <w:right w:val="nil"/>
            </w:tcBorders>
            <w:shd w:val="clear" w:color="auto" w:fill="auto"/>
            <w:noWrap/>
            <w:vAlign w:val="bottom"/>
            <w:hideMark/>
          </w:tcPr>
          <w:p w14:paraId="1FE3A3C5"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w:t>
            </w:r>
          </w:p>
        </w:tc>
        <w:tc>
          <w:tcPr>
            <w:tcW w:w="1300" w:type="dxa"/>
            <w:tcBorders>
              <w:top w:val="single" w:sz="8" w:space="0" w:color="auto"/>
              <w:left w:val="nil"/>
              <w:bottom w:val="nil"/>
              <w:right w:val="nil"/>
            </w:tcBorders>
            <w:shd w:val="clear" w:color="auto" w:fill="auto"/>
            <w:noWrap/>
            <w:vAlign w:val="bottom"/>
            <w:hideMark/>
          </w:tcPr>
          <w:p w14:paraId="7B0E75CF" w14:textId="1DD1CF78"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17</w:t>
            </w:r>
          </w:p>
        </w:tc>
        <w:tc>
          <w:tcPr>
            <w:tcW w:w="1709" w:type="dxa"/>
            <w:tcBorders>
              <w:top w:val="single" w:sz="8" w:space="0" w:color="auto"/>
              <w:left w:val="nil"/>
              <w:bottom w:val="nil"/>
              <w:right w:val="nil"/>
            </w:tcBorders>
            <w:shd w:val="clear" w:color="auto" w:fill="auto"/>
            <w:noWrap/>
            <w:vAlign w:val="bottom"/>
            <w:hideMark/>
          </w:tcPr>
          <w:p w14:paraId="74CA7DB5"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7</w:t>
            </w:r>
          </w:p>
        </w:tc>
        <w:tc>
          <w:tcPr>
            <w:tcW w:w="2298" w:type="dxa"/>
            <w:tcBorders>
              <w:top w:val="single" w:sz="8" w:space="0" w:color="auto"/>
              <w:left w:val="nil"/>
              <w:bottom w:val="nil"/>
              <w:right w:val="nil"/>
            </w:tcBorders>
            <w:shd w:val="clear" w:color="auto" w:fill="auto"/>
            <w:noWrap/>
            <w:vAlign w:val="bottom"/>
            <w:hideMark/>
          </w:tcPr>
          <w:p w14:paraId="17457E2B"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10</w:t>
            </w:r>
          </w:p>
        </w:tc>
        <w:tc>
          <w:tcPr>
            <w:tcW w:w="302" w:type="dxa"/>
            <w:tcBorders>
              <w:top w:val="single" w:sz="8" w:space="0" w:color="auto"/>
              <w:left w:val="nil"/>
              <w:bottom w:val="nil"/>
              <w:right w:val="nil"/>
            </w:tcBorders>
            <w:shd w:val="clear" w:color="auto" w:fill="auto"/>
            <w:noWrap/>
            <w:vAlign w:val="bottom"/>
            <w:hideMark/>
          </w:tcPr>
          <w:p w14:paraId="6006035F"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single" w:sz="8" w:space="0" w:color="auto"/>
              <w:left w:val="nil"/>
              <w:bottom w:val="nil"/>
              <w:right w:val="nil"/>
            </w:tcBorders>
            <w:shd w:val="clear" w:color="auto" w:fill="auto"/>
            <w:noWrap/>
            <w:vAlign w:val="bottom"/>
            <w:hideMark/>
          </w:tcPr>
          <w:p w14:paraId="61BC45DA"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23</w:t>
            </w:r>
          </w:p>
        </w:tc>
        <w:tc>
          <w:tcPr>
            <w:tcW w:w="1300" w:type="dxa"/>
            <w:tcBorders>
              <w:top w:val="single" w:sz="8" w:space="0" w:color="auto"/>
              <w:left w:val="nil"/>
              <w:bottom w:val="nil"/>
              <w:right w:val="nil"/>
            </w:tcBorders>
            <w:shd w:val="clear" w:color="auto" w:fill="auto"/>
            <w:noWrap/>
            <w:vAlign w:val="bottom"/>
            <w:hideMark/>
          </w:tcPr>
          <w:p w14:paraId="0ED09D15"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c>
          <w:tcPr>
            <w:tcW w:w="1709" w:type="dxa"/>
            <w:tcBorders>
              <w:top w:val="single" w:sz="8" w:space="0" w:color="auto"/>
              <w:left w:val="nil"/>
              <w:bottom w:val="nil"/>
              <w:right w:val="nil"/>
            </w:tcBorders>
            <w:shd w:val="clear" w:color="auto" w:fill="auto"/>
            <w:noWrap/>
            <w:vAlign w:val="bottom"/>
            <w:hideMark/>
          </w:tcPr>
          <w:p w14:paraId="7426DCC8"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0</w:t>
            </w:r>
          </w:p>
        </w:tc>
        <w:tc>
          <w:tcPr>
            <w:tcW w:w="2696" w:type="dxa"/>
            <w:tcBorders>
              <w:top w:val="single" w:sz="8" w:space="0" w:color="auto"/>
              <w:left w:val="nil"/>
              <w:bottom w:val="nil"/>
              <w:right w:val="nil"/>
            </w:tcBorders>
            <w:shd w:val="clear" w:color="auto" w:fill="auto"/>
            <w:noWrap/>
            <w:vAlign w:val="bottom"/>
            <w:hideMark/>
          </w:tcPr>
          <w:p w14:paraId="11F0E0AA"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r>
      <w:tr w:rsidR="000A666B" w:rsidRPr="001E0839" w14:paraId="58B524A9" w14:textId="77777777" w:rsidTr="000A666B">
        <w:trPr>
          <w:trHeight w:val="320"/>
        </w:trPr>
        <w:tc>
          <w:tcPr>
            <w:tcW w:w="1300" w:type="dxa"/>
            <w:tcBorders>
              <w:top w:val="nil"/>
              <w:left w:val="nil"/>
              <w:bottom w:val="nil"/>
              <w:right w:val="nil"/>
            </w:tcBorders>
            <w:shd w:val="clear" w:color="auto" w:fill="auto"/>
            <w:noWrap/>
            <w:vAlign w:val="bottom"/>
            <w:hideMark/>
          </w:tcPr>
          <w:p w14:paraId="31AE5F9A"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w:t>
            </w:r>
          </w:p>
        </w:tc>
        <w:tc>
          <w:tcPr>
            <w:tcW w:w="1300" w:type="dxa"/>
            <w:tcBorders>
              <w:top w:val="nil"/>
              <w:left w:val="nil"/>
              <w:bottom w:val="nil"/>
              <w:right w:val="nil"/>
            </w:tcBorders>
            <w:shd w:val="clear" w:color="auto" w:fill="auto"/>
            <w:noWrap/>
            <w:vAlign w:val="bottom"/>
            <w:hideMark/>
          </w:tcPr>
          <w:p w14:paraId="09967270" w14:textId="43BD9E36"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18</w:t>
            </w:r>
          </w:p>
        </w:tc>
        <w:tc>
          <w:tcPr>
            <w:tcW w:w="1709" w:type="dxa"/>
            <w:tcBorders>
              <w:top w:val="nil"/>
              <w:left w:val="nil"/>
              <w:bottom w:val="nil"/>
              <w:right w:val="nil"/>
            </w:tcBorders>
            <w:shd w:val="clear" w:color="auto" w:fill="auto"/>
            <w:noWrap/>
            <w:vAlign w:val="bottom"/>
            <w:hideMark/>
          </w:tcPr>
          <w:p w14:paraId="6BB0DDD8"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c>
          <w:tcPr>
            <w:tcW w:w="2298" w:type="dxa"/>
            <w:tcBorders>
              <w:top w:val="nil"/>
              <w:left w:val="nil"/>
              <w:bottom w:val="nil"/>
              <w:right w:val="nil"/>
            </w:tcBorders>
            <w:shd w:val="clear" w:color="auto" w:fill="auto"/>
            <w:noWrap/>
            <w:vAlign w:val="bottom"/>
            <w:hideMark/>
          </w:tcPr>
          <w:p w14:paraId="7B3B9948"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c>
          <w:tcPr>
            <w:tcW w:w="302" w:type="dxa"/>
            <w:tcBorders>
              <w:top w:val="nil"/>
              <w:left w:val="nil"/>
              <w:bottom w:val="nil"/>
              <w:right w:val="nil"/>
            </w:tcBorders>
            <w:shd w:val="clear" w:color="auto" w:fill="auto"/>
            <w:noWrap/>
            <w:vAlign w:val="bottom"/>
            <w:hideMark/>
          </w:tcPr>
          <w:p w14:paraId="38745C1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62FCA3DB"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24</w:t>
            </w:r>
          </w:p>
        </w:tc>
        <w:tc>
          <w:tcPr>
            <w:tcW w:w="1300" w:type="dxa"/>
            <w:tcBorders>
              <w:top w:val="nil"/>
              <w:left w:val="nil"/>
              <w:bottom w:val="nil"/>
              <w:right w:val="nil"/>
            </w:tcBorders>
            <w:shd w:val="clear" w:color="auto" w:fill="auto"/>
            <w:noWrap/>
            <w:vAlign w:val="bottom"/>
            <w:hideMark/>
          </w:tcPr>
          <w:p w14:paraId="112704CB"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18</w:t>
            </w:r>
          </w:p>
        </w:tc>
        <w:tc>
          <w:tcPr>
            <w:tcW w:w="1709" w:type="dxa"/>
            <w:tcBorders>
              <w:top w:val="nil"/>
              <w:left w:val="nil"/>
              <w:bottom w:val="nil"/>
              <w:right w:val="nil"/>
            </w:tcBorders>
            <w:shd w:val="clear" w:color="auto" w:fill="auto"/>
            <w:noWrap/>
            <w:vAlign w:val="bottom"/>
            <w:hideMark/>
          </w:tcPr>
          <w:p w14:paraId="20EF995E"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7</w:t>
            </w:r>
          </w:p>
        </w:tc>
        <w:tc>
          <w:tcPr>
            <w:tcW w:w="2696" w:type="dxa"/>
            <w:tcBorders>
              <w:top w:val="nil"/>
              <w:left w:val="nil"/>
              <w:bottom w:val="nil"/>
              <w:right w:val="nil"/>
            </w:tcBorders>
            <w:shd w:val="clear" w:color="auto" w:fill="auto"/>
            <w:noWrap/>
            <w:vAlign w:val="bottom"/>
            <w:hideMark/>
          </w:tcPr>
          <w:p w14:paraId="22DB78C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11</w:t>
            </w:r>
          </w:p>
        </w:tc>
      </w:tr>
      <w:tr w:rsidR="000A666B" w:rsidRPr="001E0839" w14:paraId="409D5C26" w14:textId="77777777" w:rsidTr="000A666B">
        <w:trPr>
          <w:trHeight w:val="320"/>
        </w:trPr>
        <w:tc>
          <w:tcPr>
            <w:tcW w:w="1300" w:type="dxa"/>
            <w:tcBorders>
              <w:top w:val="nil"/>
              <w:left w:val="nil"/>
              <w:bottom w:val="nil"/>
              <w:right w:val="nil"/>
            </w:tcBorders>
            <w:shd w:val="clear" w:color="auto" w:fill="auto"/>
            <w:noWrap/>
            <w:vAlign w:val="bottom"/>
            <w:hideMark/>
          </w:tcPr>
          <w:p w14:paraId="384C545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w:t>
            </w:r>
          </w:p>
        </w:tc>
        <w:tc>
          <w:tcPr>
            <w:tcW w:w="1300" w:type="dxa"/>
            <w:tcBorders>
              <w:top w:val="nil"/>
              <w:left w:val="nil"/>
              <w:bottom w:val="nil"/>
              <w:right w:val="nil"/>
            </w:tcBorders>
            <w:shd w:val="clear" w:color="auto" w:fill="auto"/>
            <w:noWrap/>
            <w:vAlign w:val="bottom"/>
            <w:hideMark/>
          </w:tcPr>
          <w:p w14:paraId="634C6B7D" w14:textId="1CF5B5F4"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17</w:t>
            </w:r>
          </w:p>
        </w:tc>
        <w:tc>
          <w:tcPr>
            <w:tcW w:w="1709" w:type="dxa"/>
            <w:tcBorders>
              <w:top w:val="nil"/>
              <w:left w:val="nil"/>
              <w:bottom w:val="nil"/>
              <w:right w:val="nil"/>
            </w:tcBorders>
            <w:shd w:val="clear" w:color="auto" w:fill="auto"/>
            <w:noWrap/>
            <w:vAlign w:val="bottom"/>
            <w:hideMark/>
          </w:tcPr>
          <w:p w14:paraId="05C48B1B"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5</w:t>
            </w:r>
          </w:p>
        </w:tc>
        <w:tc>
          <w:tcPr>
            <w:tcW w:w="2298" w:type="dxa"/>
            <w:tcBorders>
              <w:top w:val="nil"/>
              <w:left w:val="nil"/>
              <w:bottom w:val="nil"/>
              <w:right w:val="nil"/>
            </w:tcBorders>
            <w:shd w:val="clear" w:color="auto" w:fill="auto"/>
            <w:noWrap/>
            <w:vAlign w:val="bottom"/>
            <w:hideMark/>
          </w:tcPr>
          <w:p w14:paraId="6019457A"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12</w:t>
            </w:r>
          </w:p>
        </w:tc>
        <w:tc>
          <w:tcPr>
            <w:tcW w:w="302" w:type="dxa"/>
            <w:tcBorders>
              <w:top w:val="nil"/>
              <w:left w:val="nil"/>
              <w:bottom w:val="nil"/>
              <w:right w:val="nil"/>
            </w:tcBorders>
            <w:shd w:val="clear" w:color="auto" w:fill="auto"/>
            <w:noWrap/>
            <w:vAlign w:val="bottom"/>
            <w:hideMark/>
          </w:tcPr>
          <w:p w14:paraId="448B3BC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2C810EB2"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25</w:t>
            </w:r>
          </w:p>
        </w:tc>
        <w:tc>
          <w:tcPr>
            <w:tcW w:w="1300" w:type="dxa"/>
            <w:tcBorders>
              <w:top w:val="nil"/>
              <w:left w:val="nil"/>
              <w:bottom w:val="nil"/>
              <w:right w:val="nil"/>
            </w:tcBorders>
            <w:shd w:val="clear" w:color="auto" w:fill="auto"/>
            <w:noWrap/>
            <w:vAlign w:val="bottom"/>
            <w:hideMark/>
          </w:tcPr>
          <w:p w14:paraId="6E1D8E7D"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17</w:t>
            </w:r>
          </w:p>
        </w:tc>
        <w:tc>
          <w:tcPr>
            <w:tcW w:w="1709" w:type="dxa"/>
            <w:tcBorders>
              <w:top w:val="nil"/>
              <w:left w:val="nil"/>
              <w:bottom w:val="nil"/>
              <w:right w:val="nil"/>
            </w:tcBorders>
            <w:shd w:val="clear" w:color="auto" w:fill="auto"/>
            <w:noWrap/>
            <w:vAlign w:val="bottom"/>
            <w:hideMark/>
          </w:tcPr>
          <w:p w14:paraId="7EF04AB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c>
          <w:tcPr>
            <w:tcW w:w="2696" w:type="dxa"/>
            <w:tcBorders>
              <w:top w:val="nil"/>
              <w:left w:val="nil"/>
              <w:bottom w:val="nil"/>
              <w:right w:val="nil"/>
            </w:tcBorders>
            <w:shd w:val="clear" w:color="auto" w:fill="auto"/>
            <w:noWrap/>
            <w:vAlign w:val="bottom"/>
            <w:hideMark/>
          </w:tcPr>
          <w:p w14:paraId="636F51AE"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r>
      <w:tr w:rsidR="000A666B" w:rsidRPr="001E0839" w14:paraId="7F536427" w14:textId="77777777" w:rsidTr="000A666B">
        <w:trPr>
          <w:trHeight w:val="320"/>
        </w:trPr>
        <w:tc>
          <w:tcPr>
            <w:tcW w:w="1300" w:type="dxa"/>
            <w:tcBorders>
              <w:top w:val="nil"/>
              <w:left w:val="nil"/>
              <w:bottom w:val="nil"/>
              <w:right w:val="nil"/>
            </w:tcBorders>
            <w:shd w:val="clear" w:color="auto" w:fill="auto"/>
            <w:noWrap/>
            <w:vAlign w:val="bottom"/>
            <w:hideMark/>
          </w:tcPr>
          <w:p w14:paraId="6FE4F2C5"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4</w:t>
            </w:r>
          </w:p>
        </w:tc>
        <w:tc>
          <w:tcPr>
            <w:tcW w:w="1300" w:type="dxa"/>
            <w:tcBorders>
              <w:top w:val="nil"/>
              <w:left w:val="nil"/>
              <w:bottom w:val="nil"/>
              <w:right w:val="nil"/>
            </w:tcBorders>
            <w:shd w:val="clear" w:color="auto" w:fill="auto"/>
            <w:noWrap/>
            <w:vAlign w:val="bottom"/>
            <w:hideMark/>
          </w:tcPr>
          <w:p w14:paraId="3D426F05" w14:textId="7E3E77AA"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21</w:t>
            </w:r>
          </w:p>
        </w:tc>
        <w:tc>
          <w:tcPr>
            <w:tcW w:w="1709" w:type="dxa"/>
            <w:tcBorders>
              <w:top w:val="nil"/>
              <w:left w:val="nil"/>
              <w:bottom w:val="nil"/>
              <w:right w:val="nil"/>
            </w:tcBorders>
            <w:shd w:val="clear" w:color="auto" w:fill="auto"/>
            <w:noWrap/>
            <w:vAlign w:val="bottom"/>
            <w:hideMark/>
          </w:tcPr>
          <w:p w14:paraId="38A9EB9B"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c>
          <w:tcPr>
            <w:tcW w:w="2298" w:type="dxa"/>
            <w:tcBorders>
              <w:top w:val="nil"/>
              <w:left w:val="nil"/>
              <w:bottom w:val="nil"/>
              <w:right w:val="nil"/>
            </w:tcBorders>
            <w:shd w:val="clear" w:color="auto" w:fill="auto"/>
            <w:noWrap/>
            <w:vAlign w:val="bottom"/>
            <w:hideMark/>
          </w:tcPr>
          <w:p w14:paraId="69C07C83"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13</w:t>
            </w:r>
          </w:p>
        </w:tc>
        <w:tc>
          <w:tcPr>
            <w:tcW w:w="302" w:type="dxa"/>
            <w:tcBorders>
              <w:top w:val="nil"/>
              <w:left w:val="nil"/>
              <w:bottom w:val="nil"/>
              <w:right w:val="nil"/>
            </w:tcBorders>
            <w:shd w:val="clear" w:color="auto" w:fill="auto"/>
            <w:noWrap/>
            <w:vAlign w:val="bottom"/>
            <w:hideMark/>
          </w:tcPr>
          <w:p w14:paraId="18759A5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72ADB80A"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26</w:t>
            </w:r>
          </w:p>
        </w:tc>
        <w:tc>
          <w:tcPr>
            <w:tcW w:w="1300" w:type="dxa"/>
            <w:tcBorders>
              <w:top w:val="nil"/>
              <w:left w:val="nil"/>
              <w:bottom w:val="nil"/>
              <w:right w:val="nil"/>
            </w:tcBorders>
            <w:shd w:val="clear" w:color="auto" w:fill="auto"/>
            <w:noWrap/>
            <w:vAlign w:val="bottom"/>
            <w:hideMark/>
          </w:tcPr>
          <w:p w14:paraId="0D7A54B1"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14</w:t>
            </w:r>
          </w:p>
        </w:tc>
        <w:tc>
          <w:tcPr>
            <w:tcW w:w="1709" w:type="dxa"/>
            <w:tcBorders>
              <w:top w:val="nil"/>
              <w:left w:val="nil"/>
              <w:bottom w:val="nil"/>
              <w:right w:val="nil"/>
            </w:tcBorders>
            <w:shd w:val="clear" w:color="auto" w:fill="auto"/>
            <w:noWrap/>
            <w:vAlign w:val="bottom"/>
            <w:hideMark/>
          </w:tcPr>
          <w:p w14:paraId="290FC3EC"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4</w:t>
            </w:r>
          </w:p>
        </w:tc>
        <w:tc>
          <w:tcPr>
            <w:tcW w:w="2696" w:type="dxa"/>
            <w:tcBorders>
              <w:top w:val="nil"/>
              <w:left w:val="nil"/>
              <w:bottom w:val="nil"/>
              <w:right w:val="nil"/>
            </w:tcBorders>
            <w:shd w:val="clear" w:color="auto" w:fill="auto"/>
            <w:noWrap/>
            <w:vAlign w:val="bottom"/>
            <w:hideMark/>
          </w:tcPr>
          <w:p w14:paraId="5CDC025C"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10</w:t>
            </w:r>
          </w:p>
        </w:tc>
      </w:tr>
      <w:tr w:rsidR="000A666B" w:rsidRPr="001E0839" w14:paraId="1FE0A022" w14:textId="77777777" w:rsidTr="000A666B">
        <w:trPr>
          <w:trHeight w:val="320"/>
        </w:trPr>
        <w:tc>
          <w:tcPr>
            <w:tcW w:w="1300" w:type="dxa"/>
            <w:tcBorders>
              <w:top w:val="nil"/>
              <w:left w:val="nil"/>
              <w:bottom w:val="nil"/>
              <w:right w:val="nil"/>
            </w:tcBorders>
            <w:shd w:val="clear" w:color="auto" w:fill="auto"/>
            <w:noWrap/>
            <w:vAlign w:val="bottom"/>
            <w:hideMark/>
          </w:tcPr>
          <w:p w14:paraId="3D36191D"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5</w:t>
            </w:r>
          </w:p>
        </w:tc>
        <w:tc>
          <w:tcPr>
            <w:tcW w:w="1300" w:type="dxa"/>
            <w:tcBorders>
              <w:top w:val="nil"/>
              <w:left w:val="nil"/>
              <w:bottom w:val="nil"/>
              <w:right w:val="nil"/>
            </w:tcBorders>
            <w:shd w:val="clear" w:color="auto" w:fill="auto"/>
            <w:noWrap/>
            <w:vAlign w:val="bottom"/>
            <w:hideMark/>
          </w:tcPr>
          <w:p w14:paraId="5F6E4B92" w14:textId="351646F5"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13</w:t>
            </w:r>
          </w:p>
        </w:tc>
        <w:tc>
          <w:tcPr>
            <w:tcW w:w="1709" w:type="dxa"/>
            <w:tcBorders>
              <w:top w:val="nil"/>
              <w:left w:val="nil"/>
              <w:bottom w:val="nil"/>
              <w:right w:val="nil"/>
            </w:tcBorders>
            <w:shd w:val="clear" w:color="auto" w:fill="auto"/>
            <w:noWrap/>
            <w:vAlign w:val="bottom"/>
            <w:hideMark/>
          </w:tcPr>
          <w:p w14:paraId="2555F84E"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6</w:t>
            </w:r>
          </w:p>
        </w:tc>
        <w:tc>
          <w:tcPr>
            <w:tcW w:w="2298" w:type="dxa"/>
            <w:tcBorders>
              <w:top w:val="nil"/>
              <w:left w:val="nil"/>
              <w:bottom w:val="nil"/>
              <w:right w:val="nil"/>
            </w:tcBorders>
            <w:shd w:val="clear" w:color="auto" w:fill="auto"/>
            <w:noWrap/>
            <w:vAlign w:val="bottom"/>
            <w:hideMark/>
          </w:tcPr>
          <w:p w14:paraId="6E23A12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7</w:t>
            </w:r>
          </w:p>
        </w:tc>
        <w:tc>
          <w:tcPr>
            <w:tcW w:w="302" w:type="dxa"/>
            <w:tcBorders>
              <w:top w:val="nil"/>
              <w:left w:val="nil"/>
              <w:bottom w:val="nil"/>
              <w:right w:val="nil"/>
            </w:tcBorders>
            <w:shd w:val="clear" w:color="auto" w:fill="auto"/>
            <w:noWrap/>
            <w:vAlign w:val="bottom"/>
            <w:hideMark/>
          </w:tcPr>
          <w:p w14:paraId="67E92BD4"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774350BC"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27</w:t>
            </w:r>
          </w:p>
        </w:tc>
        <w:tc>
          <w:tcPr>
            <w:tcW w:w="1300" w:type="dxa"/>
            <w:tcBorders>
              <w:top w:val="nil"/>
              <w:left w:val="nil"/>
              <w:bottom w:val="nil"/>
              <w:right w:val="nil"/>
            </w:tcBorders>
            <w:shd w:val="clear" w:color="auto" w:fill="auto"/>
            <w:noWrap/>
            <w:vAlign w:val="bottom"/>
            <w:hideMark/>
          </w:tcPr>
          <w:p w14:paraId="6C7D2BA3"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12</w:t>
            </w:r>
          </w:p>
        </w:tc>
        <w:tc>
          <w:tcPr>
            <w:tcW w:w="1709" w:type="dxa"/>
            <w:tcBorders>
              <w:top w:val="nil"/>
              <w:left w:val="nil"/>
              <w:bottom w:val="nil"/>
              <w:right w:val="nil"/>
            </w:tcBorders>
            <w:shd w:val="clear" w:color="auto" w:fill="auto"/>
            <w:noWrap/>
            <w:vAlign w:val="bottom"/>
            <w:hideMark/>
          </w:tcPr>
          <w:p w14:paraId="1900096C"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4</w:t>
            </w:r>
          </w:p>
        </w:tc>
        <w:tc>
          <w:tcPr>
            <w:tcW w:w="2696" w:type="dxa"/>
            <w:tcBorders>
              <w:top w:val="nil"/>
              <w:left w:val="nil"/>
              <w:bottom w:val="nil"/>
              <w:right w:val="nil"/>
            </w:tcBorders>
            <w:shd w:val="clear" w:color="auto" w:fill="auto"/>
            <w:noWrap/>
            <w:vAlign w:val="bottom"/>
            <w:hideMark/>
          </w:tcPr>
          <w:p w14:paraId="31763BCB"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r>
      <w:tr w:rsidR="000A666B" w:rsidRPr="001E0839" w14:paraId="6726AB33" w14:textId="77777777" w:rsidTr="000A666B">
        <w:trPr>
          <w:trHeight w:val="320"/>
        </w:trPr>
        <w:tc>
          <w:tcPr>
            <w:tcW w:w="1300" w:type="dxa"/>
            <w:tcBorders>
              <w:top w:val="nil"/>
              <w:left w:val="nil"/>
              <w:bottom w:val="nil"/>
              <w:right w:val="nil"/>
            </w:tcBorders>
            <w:shd w:val="clear" w:color="auto" w:fill="auto"/>
            <w:noWrap/>
            <w:vAlign w:val="bottom"/>
            <w:hideMark/>
          </w:tcPr>
          <w:p w14:paraId="076BF379"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6</w:t>
            </w:r>
          </w:p>
        </w:tc>
        <w:tc>
          <w:tcPr>
            <w:tcW w:w="1300" w:type="dxa"/>
            <w:tcBorders>
              <w:top w:val="nil"/>
              <w:left w:val="nil"/>
              <w:bottom w:val="nil"/>
              <w:right w:val="nil"/>
            </w:tcBorders>
            <w:shd w:val="clear" w:color="auto" w:fill="auto"/>
            <w:noWrap/>
            <w:vAlign w:val="bottom"/>
            <w:hideMark/>
          </w:tcPr>
          <w:p w14:paraId="5368287F" w14:textId="3223D15B"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9</w:t>
            </w:r>
          </w:p>
        </w:tc>
        <w:tc>
          <w:tcPr>
            <w:tcW w:w="1709" w:type="dxa"/>
            <w:tcBorders>
              <w:top w:val="nil"/>
              <w:left w:val="nil"/>
              <w:bottom w:val="nil"/>
              <w:right w:val="nil"/>
            </w:tcBorders>
            <w:shd w:val="clear" w:color="auto" w:fill="auto"/>
            <w:noWrap/>
            <w:vAlign w:val="bottom"/>
            <w:hideMark/>
          </w:tcPr>
          <w:p w14:paraId="5DE66B2C"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6</w:t>
            </w:r>
          </w:p>
        </w:tc>
        <w:tc>
          <w:tcPr>
            <w:tcW w:w="2298" w:type="dxa"/>
            <w:tcBorders>
              <w:top w:val="nil"/>
              <w:left w:val="nil"/>
              <w:bottom w:val="nil"/>
              <w:right w:val="nil"/>
            </w:tcBorders>
            <w:shd w:val="clear" w:color="auto" w:fill="auto"/>
            <w:noWrap/>
            <w:vAlign w:val="bottom"/>
            <w:hideMark/>
          </w:tcPr>
          <w:p w14:paraId="6BAA6B6C"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w:t>
            </w:r>
          </w:p>
        </w:tc>
        <w:tc>
          <w:tcPr>
            <w:tcW w:w="302" w:type="dxa"/>
            <w:tcBorders>
              <w:top w:val="nil"/>
              <w:left w:val="nil"/>
              <w:bottom w:val="nil"/>
              <w:right w:val="nil"/>
            </w:tcBorders>
            <w:shd w:val="clear" w:color="auto" w:fill="auto"/>
            <w:noWrap/>
            <w:vAlign w:val="bottom"/>
            <w:hideMark/>
          </w:tcPr>
          <w:p w14:paraId="03E7F26B"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744BA0CD"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28</w:t>
            </w:r>
          </w:p>
        </w:tc>
        <w:tc>
          <w:tcPr>
            <w:tcW w:w="1300" w:type="dxa"/>
            <w:tcBorders>
              <w:top w:val="nil"/>
              <w:left w:val="nil"/>
              <w:bottom w:val="nil"/>
              <w:right w:val="nil"/>
            </w:tcBorders>
            <w:shd w:val="clear" w:color="auto" w:fill="auto"/>
            <w:noWrap/>
            <w:vAlign w:val="bottom"/>
            <w:hideMark/>
          </w:tcPr>
          <w:p w14:paraId="1464BF94"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21</w:t>
            </w:r>
          </w:p>
        </w:tc>
        <w:tc>
          <w:tcPr>
            <w:tcW w:w="1709" w:type="dxa"/>
            <w:tcBorders>
              <w:top w:val="nil"/>
              <w:left w:val="nil"/>
              <w:bottom w:val="nil"/>
              <w:right w:val="nil"/>
            </w:tcBorders>
            <w:shd w:val="clear" w:color="auto" w:fill="auto"/>
            <w:noWrap/>
            <w:vAlign w:val="bottom"/>
            <w:hideMark/>
          </w:tcPr>
          <w:p w14:paraId="781641D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c>
          <w:tcPr>
            <w:tcW w:w="2696" w:type="dxa"/>
            <w:tcBorders>
              <w:top w:val="nil"/>
              <w:left w:val="nil"/>
              <w:bottom w:val="nil"/>
              <w:right w:val="nil"/>
            </w:tcBorders>
            <w:shd w:val="clear" w:color="auto" w:fill="auto"/>
            <w:noWrap/>
            <w:vAlign w:val="bottom"/>
            <w:hideMark/>
          </w:tcPr>
          <w:p w14:paraId="08E8D456"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12</w:t>
            </w:r>
          </w:p>
        </w:tc>
      </w:tr>
      <w:tr w:rsidR="000A666B" w:rsidRPr="001E0839" w14:paraId="2E1C2890" w14:textId="77777777" w:rsidTr="000A666B">
        <w:trPr>
          <w:trHeight w:val="320"/>
        </w:trPr>
        <w:tc>
          <w:tcPr>
            <w:tcW w:w="1300" w:type="dxa"/>
            <w:tcBorders>
              <w:top w:val="nil"/>
              <w:left w:val="nil"/>
              <w:bottom w:val="nil"/>
              <w:right w:val="nil"/>
            </w:tcBorders>
            <w:shd w:val="clear" w:color="auto" w:fill="auto"/>
            <w:noWrap/>
            <w:vAlign w:val="bottom"/>
            <w:hideMark/>
          </w:tcPr>
          <w:p w14:paraId="5182BA1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7</w:t>
            </w:r>
          </w:p>
        </w:tc>
        <w:tc>
          <w:tcPr>
            <w:tcW w:w="1300" w:type="dxa"/>
            <w:tcBorders>
              <w:top w:val="nil"/>
              <w:left w:val="nil"/>
              <w:bottom w:val="nil"/>
              <w:right w:val="nil"/>
            </w:tcBorders>
            <w:shd w:val="clear" w:color="auto" w:fill="auto"/>
            <w:noWrap/>
            <w:vAlign w:val="bottom"/>
            <w:hideMark/>
          </w:tcPr>
          <w:p w14:paraId="1F28DF4A" w14:textId="20B68D53"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8</w:t>
            </w:r>
          </w:p>
        </w:tc>
        <w:tc>
          <w:tcPr>
            <w:tcW w:w="1709" w:type="dxa"/>
            <w:tcBorders>
              <w:top w:val="nil"/>
              <w:left w:val="nil"/>
              <w:bottom w:val="nil"/>
              <w:right w:val="nil"/>
            </w:tcBorders>
            <w:shd w:val="clear" w:color="auto" w:fill="auto"/>
            <w:noWrap/>
            <w:vAlign w:val="bottom"/>
            <w:hideMark/>
          </w:tcPr>
          <w:p w14:paraId="7E0AEDCD"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w:t>
            </w:r>
          </w:p>
        </w:tc>
        <w:tc>
          <w:tcPr>
            <w:tcW w:w="2298" w:type="dxa"/>
            <w:tcBorders>
              <w:top w:val="nil"/>
              <w:left w:val="nil"/>
              <w:bottom w:val="nil"/>
              <w:right w:val="nil"/>
            </w:tcBorders>
            <w:shd w:val="clear" w:color="auto" w:fill="auto"/>
            <w:noWrap/>
            <w:vAlign w:val="bottom"/>
            <w:hideMark/>
          </w:tcPr>
          <w:p w14:paraId="0451BC19"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5</w:t>
            </w:r>
          </w:p>
        </w:tc>
        <w:tc>
          <w:tcPr>
            <w:tcW w:w="302" w:type="dxa"/>
            <w:tcBorders>
              <w:top w:val="nil"/>
              <w:left w:val="nil"/>
              <w:bottom w:val="nil"/>
              <w:right w:val="nil"/>
            </w:tcBorders>
            <w:shd w:val="clear" w:color="auto" w:fill="auto"/>
            <w:noWrap/>
            <w:vAlign w:val="bottom"/>
            <w:hideMark/>
          </w:tcPr>
          <w:p w14:paraId="4EA9D0D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63BDA61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29</w:t>
            </w:r>
          </w:p>
        </w:tc>
        <w:tc>
          <w:tcPr>
            <w:tcW w:w="1300" w:type="dxa"/>
            <w:tcBorders>
              <w:top w:val="nil"/>
              <w:left w:val="nil"/>
              <w:bottom w:val="nil"/>
              <w:right w:val="nil"/>
            </w:tcBorders>
            <w:shd w:val="clear" w:color="auto" w:fill="auto"/>
            <w:noWrap/>
            <w:vAlign w:val="bottom"/>
            <w:hideMark/>
          </w:tcPr>
          <w:p w14:paraId="7D98AB78"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21</w:t>
            </w:r>
          </w:p>
        </w:tc>
        <w:tc>
          <w:tcPr>
            <w:tcW w:w="1709" w:type="dxa"/>
            <w:tcBorders>
              <w:top w:val="nil"/>
              <w:left w:val="nil"/>
              <w:bottom w:val="nil"/>
              <w:right w:val="nil"/>
            </w:tcBorders>
            <w:shd w:val="clear" w:color="auto" w:fill="auto"/>
            <w:noWrap/>
            <w:vAlign w:val="bottom"/>
            <w:hideMark/>
          </w:tcPr>
          <w:p w14:paraId="64F71DDE"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c>
          <w:tcPr>
            <w:tcW w:w="2696" w:type="dxa"/>
            <w:tcBorders>
              <w:top w:val="nil"/>
              <w:left w:val="nil"/>
              <w:bottom w:val="nil"/>
              <w:right w:val="nil"/>
            </w:tcBorders>
            <w:shd w:val="clear" w:color="auto" w:fill="auto"/>
            <w:noWrap/>
            <w:vAlign w:val="bottom"/>
            <w:hideMark/>
          </w:tcPr>
          <w:p w14:paraId="7741B07A"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13</w:t>
            </w:r>
          </w:p>
        </w:tc>
      </w:tr>
      <w:tr w:rsidR="000A666B" w:rsidRPr="001E0839" w14:paraId="136C3685" w14:textId="77777777" w:rsidTr="000A666B">
        <w:trPr>
          <w:trHeight w:val="320"/>
        </w:trPr>
        <w:tc>
          <w:tcPr>
            <w:tcW w:w="1300" w:type="dxa"/>
            <w:tcBorders>
              <w:top w:val="nil"/>
              <w:left w:val="nil"/>
              <w:bottom w:val="nil"/>
              <w:right w:val="nil"/>
            </w:tcBorders>
            <w:shd w:val="clear" w:color="auto" w:fill="auto"/>
            <w:noWrap/>
            <w:vAlign w:val="bottom"/>
            <w:hideMark/>
          </w:tcPr>
          <w:p w14:paraId="094CFA0D"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c>
          <w:tcPr>
            <w:tcW w:w="1300" w:type="dxa"/>
            <w:tcBorders>
              <w:top w:val="nil"/>
              <w:left w:val="nil"/>
              <w:bottom w:val="nil"/>
              <w:right w:val="nil"/>
            </w:tcBorders>
            <w:shd w:val="clear" w:color="auto" w:fill="auto"/>
            <w:noWrap/>
            <w:vAlign w:val="bottom"/>
            <w:hideMark/>
          </w:tcPr>
          <w:p w14:paraId="6921811D" w14:textId="58422E83"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16</w:t>
            </w:r>
          </w:p>
        </w:tc>
        <w:tc>
          <w:tcPr>
            <w:tcW w:w="1709" w:type="dxa"/>
            <w:tcBorders>
              <w:top w:val="nil"/>
              <w:left w:val="nil"/>
              <w:bottom w:val="nil"/>
              <w:right w:val="nil"/>
            </w:tcBorders>
            <w:shd w:val="clear" w:color="auto" w:fill="auto"/>
            <w:noWrap/>
            <w:vAlign w:val="bottom"/>
            <w:hideMark/>
          </w:tcPr>
          <w:p w14:paraId="45631ECF"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6</w:t>
            </w:r>
          </w:p>
        </w:tc>
        <w:tc>
          <w:tcPr>
            <w:tcW w:w="2298" w:type="dxa"/>
            <w:tcBorders>
              <w:top w:val="nil"/>
              <w:left w:val="nil"/>
              <w:bottom w:val="nil"/>
              <w:right w:val="nil"/>
            </w:tcBorders>
            <w:shd w:val="clear" w:color="auto" w:fill="auto"/>
            <w:noWrap/>
            <w:vAlign w:val="bottom"/>
            <w:hideMark/>
          </w:tcPr>
          <w:p w14:paraId="06A1CCE9"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10</w:t>
            </w:r>
          </w:p>
        </w:tc>
        <w:tc>
          <w:tcPr>
            <w:tcW w:w="302" w:type="dxa"/>
            <w:tcBorders>
              <w:top w:val="nil"/>
              <w:left w:val="nil"/>
              <w:bottom w:val="nil"/>
              <w:right w:val="nil"/>
            </w:tcBorders>
            <w:shd w:val="clear" w:color="auto" w:fill="auto"/>
            <w:noWrap/>
            <w:vAlign w:val="bottom"/>
            <w:hideMark/>
          </w:tcPr>
          <w:p w14:paraId="083EB4BB"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68A8123E"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30</w:t>
            </w:r>
          </w:p>
        </w:tc>
        <w:tc>
          <w:tcPr>
            <w:tcW w:w="1300" w:type="dxa"/>
            <w:tcBorders>
              <w:top w:val="nil"/>
              <w:left w:val="nil"/>
              <w:bottom w:val="nil"/>
              <w:right w:val="nil"/>
            </w:tcBorders>
            <w:shd w:val="clear" w:color="auto" w:fill="auto"/>
            <w:noWrap/>
            <w:vAlign w:val="bottom"/>
            <w:hideMark/>
          </w:tcPr>
          <w:p w14:paraId="12D0CA1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15</w:t>
            </w:r>
          </w:p>
        </w:tc>
        <w:tc>
          <w:tcPr>
            <w:tcW w:w="1709" w:type="dxa"/>
            <w:tcBorders>
              <w:top w:val="nil"/>
              <w:left w:val="nil"/>
              <w:bottom w:val="nil"/>
              <w:right w:val="nil"/>
            </w:tcBorders>
            <w:shd w:val="clear" w:color="auto" w:fill="auto"/>
            <w:noWrap/>
            <w:vAlign w:val="bottom"/>
            <w:hideMark/>
          </w:tcPr>
          <w:p w14:paraId="6EE5879B"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6</w:t>
            </w:r>
          </w:p>
        </w:tc>
        <w:tc>
          <w:tcPr>
            <w:tcW w:w="2696" w:type="dxa"/>
            <w:tcBorders>
              <w:top w:val="nil"/>
              <w:left w:val="nil"/>
              <w:bottom w:val="nil"/>
              <w:right w:val="nil"/>
            </w:tcBorders>
            <w:shd w:val="clear" w:color="auto" w:fill="auto"/>
            <w:noWrap/>
            <w:vAlign w:val="bottom"/>
            <w:hideMark/>
          </w:tcPr>
          <w:p w14:paraId="7690287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r>
      <w:tr w:rsidR="000A666B" w:rsidRPr="001E0839" w14:paraId="657A4EAA" w14:textId="77777777" w:rsidTr="000A666B">
        <w:trPr>
          <w:trHeight w:val="320"/>
        </w:trPr>
        <w:tc>
          <w:tcPr>
            <w:tcW w:w="1300" w:type="dxa"/>
            <w:tcBorders>
              <w:top w:val="nil"/>
              <w:left w:val="nil"/>
              <w:bottom w:val="nil"/>
              <w:right w:val="nil"/>
            </w:tcBorders>
            <w:shd w:val="clear" w:color="auto" w:fill="auto"/>
            <w:noWrap/>
            <w:vAlign w:val="bottom"/>
            <w:hideMark/>
          </w:tcPr>
          <w:p w14:paraId="39743A19"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c>
          <w:tcPr>
            <w:tcW w:w="1300" w:type="dxa"/>
            <w:tcBorders>
              <w:top w:val="nil"/>
              <w:left w:val="nil"/>
              <w:bottom w:val="nil"/>
              <w:right w:val="nil"/>
            </w:tcBorders>
            <w:shd w:val="clear" w:color="auto" w:fill="auto"/>
            <w:noWrap/>
            <w:vAlign w:val="bottom"/>
            <w:hideMark/>
          </w:tcPr>
          <w:p w14:paraId="3AE5AA3F" w14:textId="4209BB48"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14</w:t>
            </w:r>
          </w:p>
        </w:tc>
        <w:tc>
          <w:tcPr>
            <w:tcW w:w="1709" w:type="dxa"/>
            <w:tcBorders>
              <w:top w:val="nil"/>
              <w:left w:val="nil"/>
              <w:bottom w:val="nil"/>
              <w:right w:val="nil"/>
            </w:tcBorders>
            <w:shd w:val="clear" w:color="auto" w:fill="auto"/>
            <w:noWrap/>
            <w:vAlign w:val="bottom"/>
            <w:hideMark/>
          </w:tcPr>
          <w:p w14:paraId="17C11293"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6</w:t>
            </w:r>
          </w:p>
        </w:tc>
        <w:tc>
          <w:tcPr>
            <w:tcW w:w="2298" w:type="dxa"/>
            <w:tcBorders>
              <w:top w:val="nil"/>
              <w:left w:val="nil"/>
              <w:bottom w:val="nil"/>
              <w:right w:val="nil"/>
            </w:tcBorders>
            <w:shd w:val="clear" w:color="auto" w:fill="auto"/>
            <w:noWrap/>
            <w:vAlign w:val="bottom"/>
            <w:hideMark/>
          </w:tcPr>
          <w:p w14:paraId="64F2432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c>
          <w:tcPr>
            <w:tcW w:w="302" w:type="dxa"/>
            <w:tcBorders>
              <w:top w:val="nil"/>
              <w:left w:val="nil"/>
              <w:bottom w:val="nil"/>
              <w:right w:val="nil"/>
            </w:tcBorders>
            <w:shd w:val="clear" w:color="auto" w:fill="auto"/>
            <w:noWrap/>
            <w:vAlign w:val="bottom"/>
            <w:hideMark/>
          </w:tcPr>
          <w:p w14:paraId="3D072063"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55723B0C"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31</w:t>
            </w:r>
          </w:p>
        </w:tc>
        <w:tc>
          <w:tcPr>
            <w:tcW w:w="1300" w:type="dxa"/>
            <w:tcBorders>
              <w:top w:val="nil"/>
              <w:left w:val="nil"/>
              <w:bottom w:val="nil"/>
              <w:right w:val="nil"/>
            </w:tcBorders>
            <w:shd w:val="clear" w:color="auto" w:fill="auto"/>
            <w:noWrap/>
            <w:vAlign w:val="bottom"/>
            <w:hideMark/>
          </w:tcPr>
          <w:p w14:paraId="1A502755"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13</w:t>
            </w:r>
          </w:p>
        </w:tc>
        <w:tc>
          <w:tcPr>
            <w:tcW w:w="1709" w:type="dxa"/>
            <w:tcBorders>
              <w:top w:val="nil"/>
              <w:left w:val="nil"/>
              <w:bottom w:val="nil"/>
              <w:right w:val="nil"/>
            </w:tcBorders>
            <w:shd w:val="clear" w:color="auto" w:fill="auto"/>
            <w:noWrap/>
            <w:vAlign w:val="bottom"/>
            <w:hideMark/>
          </w:tcPr>
          <w:p w14:paraId="1001B7E8"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7</w:t>
            </w:r>
          </w:p>
        </w:tc>
        <w:tc>
          <w:tcPr>
            <w:tcW w:w="2696" w:type="dxa"/>
            <w:tcBorders>
              <w:top w:val="nil"/>
              <w:left w:val="nil"/>
              <w:bottom w:val="nil"/>
              <w:right w:val="nil"/>
            </w:tcBorders>
            <w:shd w:val="clear" w:color="auto" w:fill="auto"/>
            <w:noWrap/>
            <w:vAlign w:val="bottom"/>
            <w:hideMark/>
          </w:tcPr>
          <w:p w14:paraId="2CF8F275"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6</w:t>
            </w:r>
          </w:p>
        </w:tc>
      </w:tr>
      <w:tr w:rsidR="000A666B" w:rsidRPr="001E0839" w14:paraId="145CC17E" w14:textId="77777777" w:rsidTr="000A666B">
        <w:trPr>
          <w:trHeight w:val="320"/>
        </w:trPr>
        <w:tc>
          <w:tcPr>
            <w:tcW w:w="1300" w:type="dxa"/>
            <w:tcBorders>
              <w:top w:val="nil"/>
              <w:left w:val="nil"/>
              <w:bottom w:val="nil"/>
              <w:right w:val="nil"/>
            </w:tcBorders>
            <w:shd w:val="clear" w:color="auto" w:fill="auto"/>
            <w:noWrap/>
            <w:vAlign w:val="bottom"/>
            <w:hideMark/>
          </w:tcPr>
          <w:p w14:paraId="2028B9A2"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10</w:t>
            </w:r>
          </w:p>
        </w:tc>
        <w:tc>
          <w:tcPr>
            <w:tcW w:w="1300" w:type="dxa"/>
            <w:tcBorders>
              <w:top w:val="nil"/>
              <w:left w:val="nil"/>
              <w:bottom w:val="nil"/>
              <w:right w:val="nil"/>
            </w:tcBorders>
            <w:shd w:val="clear" w:color="auto" w:fill="auto"/>
            <w:noWrap/>
            <w:vAlign w:val="bottom"/>
            <w:hideMark/>
          </w:tcPr>
          <w:p w14:paraId="55664894" w14:textId="7FF6719A"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15</w:t>
            </w:r>
          </w:p>
        </w:tc>
        <w:tc>
          <w:tcPr>
            <w:tcW w:w="1709" w:type="dxa"/>
            <w:tcBorders>
              <w:top w:val="nil"/>
              <w:left w:val="nil"/>
              <w:bottom w:val="nil"/>
              <w:right w:val="nil"/>
            </w:tcBorders>
            <w:shd w:val="clear" w:color="auto" w:fill="auto"/>
            <w:noWrap/>
            <w:vAlign w:val="bottom"/>
            <w:hideMark/>
          </w:tcPr>
          <w:p w14:paraId="4FFB2F9B"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6</w:t>
            </w:r>
          </w:p>
        </w:tc>
        <w:tc>
          <w:tcPr>
            <w:tcW w:w="2298" w:type="dxa"/>
            <w:tcBorders>
              <w:top w:val="nil"/>
              <w:left w:val="nil"/>
              <w:bottom w:val="nil"/>
              <w:right w:val="nil"/>
            </w:tcBorders>
            <w:shd w:val="clear" w:color="auto" w:fill="auto"/>
            <w:noWrap/>
            <w:vAlign w:val="bottom"/>
            <w:hideMark/>
          </w:tcPr>
          <w:p w14:paraId="725E1EFA"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c>
          <w:tcPr>
            <w:tcW w:w="302" w:type="dxa"/>
            <w:tcBorders>
              <w:top w:val="nil"/>
              <w:left w:val="nil"/>
              <w:bottom w:val="nil"/>
              <w:right w:val="nil"/>
            </w:tcBorders>
            <w:shd w:val="clear" w:color="auto" w:fill="auto"/>
            <w:noWrap/>
            <w:vAlign w:val="bottom"/>
            <w:hideMark/>
          </w:tcPr>
          <w:p w14:paraId="1FD75C93"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240741B4"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32</w:t>
            </w:r>
          </w:p>
        </w:tc>
        <w:tc>
          <w:tcPr>
            <w:tcW w:w="1300" w:type="dxa"/>
            <w:tcBorders>
              <w:top w:val="nil"/>
              <w:left w:val="nil"/>
              <w:bottom w:val="nil"/>
              <w:right w:val="nil"/>
            </w:tcBorders>
            <w:shd w:val="clear" w:color="auto" w:fill="auto"/>
            <w:noWrap/>
            <w:vAlign w:val="bottom"/>
            <w:hideMark/>
          </w:tcPr>
          <w:p w14:paraId="4570691D"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14</w:t>
            </w:r>
          </w:p>
        </w:tc>
        <w:tc>
          <w:tcPr>
            <w:tcW w:w="1709" w:type="dxa"/>
            <w:tcBorders>
              <w:top w:val="nil"/>
              <w:left w:val="nil"/>
              <w:bottom w:val="nil"/>
              <w:right w:val="nil"/>
            </w:tcBorders>
            <w:shd w:val="clear" w:color="auto" w:fill="auto"/>
            <w:noWrap/>
            <w:vAlign w:val="bottom"/>
            <w:hideMark/>
          </w:tcPr>
          <w:p w14:paraId="047D4565"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5</w:t>
            </w:r>
          </w:p>
        </w:tc>
        <w:tc>
          <w:tcPr>
            <w:tcW w:w="2696" w:type="dxa"/>
            <w:tcBorders>
              <w:top w:val="nil"/>
              <w:left w:val="nil"/>
              <w:bottom w:val="nil"/>
              <w:right w:val="nil"/>
            </w:tcBorders>
            <w:shd w:val="clear" w:color="auto" w:fill="auto"/>
            <w:noWrap/>
            <w:vAlign w:val="bottom"/>
            <w:hideMark/>
          </w:tcPr>
          <w:p w14:paraId="54DBEE96"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r>
      <w:tr w:rsidR="000A666B" w:rsidRPr="001E0839" w14:paraId="6D950A40" w14:textId="77777777" w:rsidTr="000A666B">
        <w:trPr>
          <w:trHeight w:val="320"/>
        </w:trPr>
        <w:tc>
          <w:tcPr>
            <w:tcW w:w="1300" w:type="dxa"/>
            <w:tcBorders>
              <w:top w:val="nil"/>
              <w:left w:val="nil"/>
              <w:bottom w:val="nil"/>
              <w:right w:val="nil"/>
            </w:tcBorders>
            <w:shd w:val="clear" w:color="auto" w:fill="auto"/>
            <w:noWrap/>
            <w:vAlign w:val="bottom"/>
            <w:hideMark/>
          </w:tcPr>
          <w:p w14:paraId="4577BFD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11</w:t>
            </w:r>
          </w:p>
        </w:tc>
        <w:tc>
          <w:tcPr>
            <w:tcW w:w="1300" w:type="dxa"/>
            <w:tcBorders>
              <w:top w:val="nil"/>
              <w:left w:val="nil"/>
              <w:bottom w:val="nil"/>
              <w:right w:val="nil"/>
            </w:tcBorders>
            <w:shd w:val="clear" w:color="auto" w:fill="auto"/>
            <w:noWrap/>
            <w:vAlign w:val="bottom"/>
            <w:hideMark/>
          </w:tcPr>
          <w:p w14:paraId="1E065B84" w14:textId="0AFA819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17</w:t>
            </w:r>
          </w:p>
        </w:tc>
        <w:tc>
          <w:tcPr>
            <w:tcW w:w="1709" w:type="dxa"/>
            <w:tcBorders>
              <w:top w:val="nil"/>
              <w:left w:val="nil"/>
              <w:bottom w:val="nil"/>
              <w:right w:val="nil"/>
            </w:tcBorders>
            <w:shd w:val="clear" w:color="auto" w:fill="auto"/>
            <w:noWrap/>
            <w:vAlign w:val="bottom"/>
            <w:hideMark/>
          </w:tcPr>
          <w:p w14:paraId="74F19F55"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c>
          <w:tcPr>
            <w:tcW w:w="2298" w:type="dxa"/>
            <w:tcBorders>
              <w:top w:val="nil"/>
              <w:left w:val="nil"/>
              <w:bottom w:val="nil"/>
              <w:right w:val="nil"/>
            </w:tcBorders>
            <w:shd w:val="clear" w:color="auto" w:fill="auto"/>
            <w:noWrap/>
            <w:vAlign w:val="bottom"/>
            <w:hideMark/>
          </w:tcPr>
          <w:p w14:paraId="747A6B8C"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c>
          <w:tcPr>
            <w:tcW w:w="302" w:type="dxa"/>
            <w:tcBorders>
              <w:top w:val="nil"/>
              <w:left w:val="nil"/>
              <w:bottom w:val="nil"/>
              <w:right w:val="nil"/>
            </w:tcBorders>
            <w:shd w:val="clear" w:color="auto" w:fill="auto"/>
            <w:noWrap/>
            <w:vAlign w:val="bottom"/>
            <w:hideMark/>
          </w:tcPr>
          <w:p w14:paraId="177CDAD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2BE32844"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33</w:t>
            </w:r>
          </w:p>
        </w:tc>
        <w:tc>
          <w:tcPr>
            <w:tcW w:w="1300" w:type="dxa"/>
            <w:tcBorders>
              <w:top w:val="nil"/>
              <w:left w:val="nil"/>
              <w:bottom w:val="nil"/>
              <w:right w:val="nil"/>
            </w:tcBorders>
            <w:shd w:val="clear" w:color="auto" w:fill="auto"/>
            <w:noWrap/>
            <w:vAlign w:val="bottom"/>
            <w:hideMark/>
          </w:tcPr>
          <w:p w14:paraId="448C963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13</w:t>
            </w:r>
          </w:p>
        </w:tc>
        <w:tc>
          <w:tcPr>
            <w:tcW w:w="1709" w:type="dxa"/>
            <w:tcBorders>
              <w:top w:val="nil"/>
              <w:left w:val="nil"/>
              <w:bottom w:val="nil"/>
              <w:right w:val="nil"/>
            </w:tcBorders>
            <w:shd w:val="clear" w:color="auto" w:fill="auto"/>
            <w:noWrap/>
            <w:vAlign w:val="bottom"/>
            <w:hideMark/>
          </w:tcPr>
          <w:p w14:paraId="606B89D4"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5</w:t>
            </w:r>
          </w:p>
        </w:tc>
        <w:tc>
          <w:tcPr>
            <w:tcW w:w="2696" w:type="dxa"/>
            <w:tcBorders>
              <w:top w:val="nil"/>
              <w:left w:val="nil"/>
              <w:bottom w:val="nil"/>
              <w:right w:val="nil"/>
            </w:tcBorders>
            <w:shd w:val="clear" w:color="auto" w:fill="auto"/>
            <w:noWrap/>
            <w:vAlign w:val="bottom"/>
            <w:hideMark/>
          </w:tcPr>
          <w:p w14:paraId="18937FA8"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r>
      <w:tr w:rsidR="000A666B" w:rsidRPr="001E0839" w14:paraId="0C536BB7" w14:textId="77777777" w:rsidTr="000A666B">
        <w:trPr>
          <w:trHeight w:val="320"/>
        </w:trPr>
        <w:tc>
          <w:tcPr>
            <w:tcW w:w="1300" w:type="dxa"/>
            <w:tcBorders>
              <w:top w:val="nil"/>
              <w:left w:val="nil"/>
              <w:bottom w:val="nil"/>
              <w:right w:val="nil"/>
            </w:tcBorders>
            <w:shd w:val="clear" w:color="auto" w:fill="auto"/>
            <w:noWrap/>
            <w:vAlign w:val="bottom"/>
            <w:hideMark/>
          </w:tcPr>
          <w:p w14:paraId="09B71843"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12</w:t>
            </w:r>
          </w:p>
        </w:tc>
        <w:tc>
          <w:tcPr>
            <w:tcW w:w="1300" w:type="dxa"/>
            <w:tcBorders>
              <w:top w:val="nil"/>
              <w:left w:val="nil"/>
              <w:bottom w:val="nil"/>
              <w:right w:val="nil"/>
            </w:tcBorders>
            <w:shd w:val="clear" w:color="auto" w:fill="auto"/>
            <w:noWrap/>
            <w:vAlign w:val="bottom"/>
            <w:hideMark/>
          </w:tcPr>
          <w:p w14:paraId="502A821A" w14:textId="047E799D"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13</w:t>
            </w:r>
          </w:p>
        </w:tc>
        <w:tc>
          <w:tcPr>
            <w:tcW w:w="1709" w:type="dxa"/>
            <w:tcBorders>
              <w:top w:val="nil"/>
              <w:left w:val="nil"/>
              <w:bottom w:val="nil"/>
              <w:right w:val="nil"/>
            </w:tcBorders>
            <w:shd w:val="clear" w:color="auto" w:fill="auto"/>
            <w:noWrap/>
            <w:vAlign w:val="bottom"/>
            <w:hideMark/>
          </w:tcPr>
          <w:p w14:paraId="09CE0F64"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5</w:t>
            </w:r>
          </w:p>
        </w:tc>
        <w:tc>
          <w:tcPr>
            <w:tcW w:w="2298" w:type="dxa"/>
            <w:tcBorders>
              <w:top w:val="nil"/>
              <w:left w:val="nil"/>
              <w:bottom w:val="nil"/>
              <w:right w:val="nil"/>
            </w:tcBorders>
            <w:shd w:val="clear" w:color="auto" w:fill="auto"/>
            <w:noWrap/>
            <w:vAlign w:val="bottom"/>
            <w:hideMark/>
          </w:tcPr>
          <w:p w14:paraId="4131310A"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c>
          <w:tcPr>
            <w:tcW w:w="302" w:type="dxa"/>
            <w:tcBorders>
              <w:top w:val="nil"/>
              <w:left w:val="nil"/>
              <w:bottom w:val="nil"/>
              <w:right w:val="nil"/>
            </w:tcBorders>
            <w:shd w:val="clear" w:color="auto" w:fill="auto"/>
            <w:noWrap/>
            <w:vAlign w:val="bottom"/>
            <w:hideMark/>
          </w:tcPr>
          <w:p w14:paraId="173331F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220F8DD8"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34</w:t>
            </w:r>
          </w:p>
        </w:tc>
        <w:tc>
          <w:tcPr>
            <w:tcW w:w="1300" w:type="dxa"/>
            <w:tcBorders>
              <w:top w:val="nil"/>
              <w:left w:val="nil"/>
              <w:bottom w:val="nil"/>
              <w:right w:val="nil"/>
            </w:tcBorders>
            <w:shd w:val="clear" w:color="auto" w:fill="auto"/>
            <w:noWrap/>
            <w:vAlign w:val="bottom"/>
            <w:hideMark/>
          </w:tcPr>
          <w:p w14:paraId="49C16026"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16</w:t>
            </w:r>
          </w:p>
        </w:tc>
        <w:tc>
          <w:tcPr>
            <w:tcW w:w="1709" w:type="dxa"/>
            <w:tcBorders>
              <w:top w:val="nil"/>
              <w:left w:val="nil"/>
              <w:bottom w:val="nil"/>
              <w:right w:val="nil"/>
            </w:tcBorders>
            <w:shd w:val="clear" w:color="auto" w:fill="auto"/>
            <w:noWrap/>
            <w:vAlign w:val="bottom"/>
            <w:hideMark/>
          </w:tcPr>
          <w:p w14:paraId="1A9272FD"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c>
          <w:tcPr>
            <w:tcW w:w="2696" w:type="dxa"/>
            <w:tcBorders>
              <w:top w:val="nil"/>
              <w:left w:val="nil"/>
              <w:bottom w:val="nil"/>
              <w:right w:val="nil"/>
            </w:tcBorders>
            <w:shd w:val="clear" w:color="auto" w:fill="auto"/>
            <w:noWrap/>
            <w:vAlign w:val="bottom"/>
            <w:hideMark/>
          </w:tcPr>
          <w:p w14:paraId="7F521DF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r>
      <w:tr w:rsidR="000A666B" w:rsidRPr="001E0839" w14:paraId="5BC6D04B" w14:textId="77777777" w:rsidTr="000A666B">
        <w:trPr>
          <w:trHeight w:val="320"/>
        </w:trPr>
        <w:tc>
          <w:tcPr>
            <w:tcW w:w="1300" w:type="dxa"/>
            <w:tcBorders>
              <w:top w:val="nil"/>
              <w:left w:val="nil"/>
              <w:bottom w:val="nil"/>
              <w:right w:val="nil"/>
            </w:tcBorders>
            <w:shd w:val="clear" w:color="auto" w:fill="auto"/>
            <w:noWrap/>
            <w:vAlign w:val="bottom"/>
            <w:hideMark/>
          </w:tcPr>
          <w:p w14:paraId="7757F1C4"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13</w:t>
            </w:r>
          </w:p>
        </w:tc>
        <w:tc>
          <w:tcPr>
            <w:tcW w:w="1300" w:type="dxa"/>
            <w:tcBorders>
              <w:top w:val="nil"/>
              <w:left w:val="nil"/>
              <w:bottom w:val="nil"/>
              <w:right w:val="nil"/>
            </w:tcBorders>
            <w:shd w:val="clear" w:color="auto" w:fill="auto"/>
            <w:noWrap/>
            <w:vAlign w:val="bottom"/>
            <w:hideMark/>
          </w:tcPr>
          <w:p w14:paraId="03E2E571" w14:textId="07B24D4E"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18</w:t>
            </w:r>
          </w:p>
        </w:tc>
        <w:tc>
          <w:tcPr>
            <w:tcW w:w="1709" w:type="dxa"/>
            <w:tcBorders>
              <w:top w:val="nil"/>
              <w:left w:val="nil"/>
              <w:bottom w:val="nil"/>
              <w:right w:val="nil"/>
            </w:tcBorders>
            <w:shd w:val="clear" w:color="auto" w:fill="auto"/>
            <w:noWrap/>
            <w:vAlign w:val="bottom"/>
            <w:hideMark/>
          </w:tcPr>
          <w:p w14:paraId="3288CFA2"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c>
          <w:tcPr>
            <w:tcW w:w="2298" w:type="dxa"/>
            <w:tcBorders>
              <w:top w:val="nil"/>
              <w:left w:val="nil"/>
              <w:bottom w:val="nil"/>
              <w:right w:val="nil"/>
            </w:tcBorders>
            <w:shd w:val="clear" w:color="auto" w:fill="auto"/>
            <w:noWrap/>
            <w:vAlign w:val="bottom"/>
            <w:hideMark/>
          </w:tcPr>
          <w:p w14:paraId="45923A71"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10</w:t>
            </w:r>
          </w:p>
        </w:tc>
        <w:tc>
          <w:tcPr>
            <w:tcW w:w="302" w:type="dxa"/>
            <w:tcBorders>
              <w:top w:val="nil"/>
              <w:left w:val="nil"/>
              <w:bottom w:val="nil"/>
              <w:right w:val="nil"/>
            </w:tcBorders>
            <w:shd w:val="clear" w:color="auto" w:fill="auto"/>
            <w:noWrap/>
            <w:vAlign w:val="bottom"/>
            <w:hideMark/>
          </w:tcPr>
          <w:p w14:paraId="15D8CA8F"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38DF8AB2"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35</w:t>
            </w:r>
          </w:p>
        </w:tc>
        <w:tc>
          <w:tcPr>
            <w:tcW w:w="1300" w:type="dxa"/>
            <w:tcBorders>
              <w:top w:val="nil"/>
              <w:left w:val="nil"/>
              <w:bottom w:val="nil"/>
              <w:right w:val="nil"/>
            </w:tcBorders>
            <w:shd w:val="clear" w:color="auto" w:fill="auto"/>
            <w:noWrap/>
            <w:vAlign w:val="bottom"/>
            <w:hideMark/>
          </w:tcPr>
          <w:p w14:paraId="72D891B9"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14</w:t>
            </w:r>
          </w:p>
        </w:tc>
        <w:tc>
          <w:tcPr>
            <w:tcW w:w="1709" w:type="dxa"/>
            <w:tcBorders>
              <w:top w:val="nil"/>
              <w:left w:val="nil"/>
              <w:bottom w:val="nil"/>
              <w:right w:val="nil"/>
            </w:tcBorders>
            <w:shd w:val="clear" w:color="auto" w:fill="auto"/>
            <w:noWrap/>
            <w:vAlign w:val="bottom"/>
            <w:hideMark/>
          </w:tcPr>
          <w:p w14:paraId="795B55D9"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5</w:t>
            </w:r>
          </w:p>
        </w:tc>
        <w:tc>
          <w:tcPr>
            <w:tcW w:w="2696" w:type="dxa"/>
            <w:tcBorders>
              <w:top w:val="nil"/>
              <w:left w:val="nil"/>
              <w:bottom w:val="nil"/>
              <w:right w:val="nil"/>
            </w:tcBorders>
            <w:shd w:val="clear" w:color="auto" w:fill="auto"/>
            <w:noWrap/>
            <w:vAlign w:val="bottom"/>
            <w:hideMark/>
          </w:tcPr>
          <w:p w14:paraId="3FF9588C"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r>
      <w:tr w:rsidR="000A666B" w:rsidRPr="001E0839" w14:paraId="31B48B61" w14:textId="77777777" w:rsidTr="000A666B">
        <w:trPr>
          <w:trHeight w:val="320"/>
        </w:trPr>
        <w:tc>
          <w:tcPr>
            <w:tcW w:w="1300" w:type="dxa"/>
            <w:tcBorders>
              <w:top w:val="nil"/>
              <w:left w:val="nil"/>
              <w:bottom w:val="nil"/>
              <w:right w:val="nil"/>
            </w:tcBorders>
            <w:shd w:val="clear" w:color="auto" w:fill="auto"/>
            <w:noWrap/>
            <w:vAlign w:val="bottom"/>
            <w:hideMark/>
          </w:tcPr>
          <w:p w14:paraId="7531BA7D"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14</w:t>
            </w:r>
          </w:p>
        </w:tc>
        <w:tc>
          <w:tcPr>
            <w:tcW w:w="1300" w:type="dxa"/>
            <w:tcBorders>
              <w:top w:val="nil"/>
              <w:left w:val="nil"/>
              <w:bottom w:val="nil"/>
              <w:right w:val="nil"/>
            </w:tcBorders>
            <w:shd w:val="clear" w:color="auto" w:fill="auto"/>
            <w:noWrap/>
            <w:vAlign w:val="bottom"/>
            <w:hideMark/>
          </w:tcPr>
          <w:p w14:paraId="0FCC472C" w14:textId="340A0F4A"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15</w:t>
            </w:r>
          </w:p>
        </w:tc>
        <w:tc>
          <w:tcPr>
            <w:tcW w:w="1709" w:type="dxa"/>
            <w:tcBorders>
              <w:top w:val="nil"/>
              <w:left w:val="nil"/>
              <w:bottom w:val="nil"/>
              <w:right w:val="nil"/>
            </w:tcBorders>
            <w:shd w:val="clear" w:color="auto" w:fill="auto"/>
            <w:noWrap/>
            <w:vAlign w:val="bottom"/>
            <w:hideMark/>
          </w:tcPr>
          <w:p w14:paraId="2AD31CE8"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w:t>
            </w:r>
          </w:p>
        </w:tc>
        <w:tc>
          <w:tcPr>
            <w:tcW w:w="2298" w:type="dxa"/>
            <w:tcBorders>
              <w:top w:val="nil"/>
              <w:left w:val="nil"/>
              <w:bottom w:val="nil"/>
              <w:right w:val="nil"/>
            </w:tcBorders>
            <w:shd w:val="clear" w:color="auto" w:fill="auto"/>
            <w:noWrap/>
            <w:vAlign w:val="bottom"/>
            <w:hideMark/>
          </w:tcPr>
          <w:p w14:paraId="0008B36C"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12</w:t>
            </w:r>
          </w:p>
        </w:tc>
        <w:tc>
          <w:tcPr>
            <w:tcW w:w="302" w:type="dxa"/>
            <w:tcBorders>
              <w:top w:val="nil"/>
              <w:left w:val="nil"/>
              <w:bottom w:val="nil"/>
              <w:right w:val="nil"/>
            </w:tcBorders>
            <w:shd w:val="clear" w:color="auto" w:fill="auto"/>
            <w:noWrap/>
            <w:vAlign w:val="bottom"/>
            <w:hideMark/>
          </w:tcPr>
          <w:p w14:paraId="68D7E01E"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3CBDCD58"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36</w:t>
            </w:r>
          </w:p>
        </w:tc>
        <w:tc>
          <w:tcPr>
            <w:tcW w:w="1300" w:type="dxa"/>
            <w:tcBorders>
              <w:top w:val="nil"/>
              <w:left w:val="nil"/>
              <w:bottom w:val="nil"/>
              <w:right w:val="nil"/>
            </w:tcBorders>
            <w:shd w:val="clear" w:color="auto" w:fill="auto"/>
            <w:noWrap/>
            <w:vAlign w:val="bottom"/>
            <w:hideMark/>
          </w:tcPr>
          <w:p w14:paraId="587B866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17</w:t>
            </w:r>
          </w:p>
        </w:tc>
        <w:tc>
          <w:tcPr>
            <w:tcW w:w="1709" w:type="dxa"/>
            <w:tcBorders>
              <w:top w:val="nil"/>
              <w:left w:val="nil"/>
              <w:bottom w:val="nil"/>
              <w:right w:val="nil"/>
            </w:tcBorders>
            <w:shd w:val="clear" w:color="auto" w:fill="auto"/>
            <w:noWrap/>
            <w:vAlign w:val="bottom"/>
            <w:hideMark/>
          </w:tcPr>
          <w:p w14:paraId="15E00AAB"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7</w:t>
            </w:r>
          </w:p>
        </w:tc>
        <w:tc>
          <w:tcPr>
            <w:tcW w:w="2696" w:type="dxa"/>
            <w:tcBorders>
              <w:top w:val="nil"/>
              <w:left w:val="nil"/>
              <w:bottom w:val="nil"/>
              <w:right w:val="nil"/>
            </w:tcBorders>
            <w:shd w:val="clear" w:color="auto" w:fill="auto"/>
            <w:noWrap/>
            <w:vAlign w:val="bottom"/>
            <w:hideMark/>
          </w:tcPr>
          <w:p w14:paraId="4F05EF2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10</w:t>
            </w:r>
          </w:p>
        </w:tc>
      </w:tr>
      <w:tr w:rsidR="000A666B" w:rsidRPr="001E0839" w14:paraId="1B5065C5" w14:textId="77777777" w:rsidTr="000A666B">
        <w:trPr>
          <w:trHeight w:val="320"/>
        </w:trPr>
        <w:tc>
          <w:tcPr>
            <w:tcW w:w="1300" w:type="dxa"/>
            <w:tcBorders>
              <w:top w:val="nil"/>
              <w:left w:val="nil"/>
              <w:bottom w:val="nil"/>
              <w:right w:val="nil"/>
            </w:tcBorders>
            <w:shd w:val="clear" w:color="auto" w:fill="auto"/>
            <w:noWrap/>
            <w:vAlign w:val="bottom"/>
            <w:hideMark/>
          </w:tcPr>
          <w:p w14:paraId="7653C46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15</w:t>
            </w:r>
          </w:p>
        </w:tc>
        <w:tc>
          <w:tcPr>
            <w:tcW w:w="1300" w:type="dxa"/>
            <w:tcBorders>
              <w:top w:val="nil"/>
              <w:left w:val="nil"/>
              <w:bottom w:val="nil"/>
              <w:right w:val="nil"/>
            </w:tcBorders>
            <w:shd w:val="clear" w:color="auto" w:fill="auto"/>
            <w:noWrap/>
            <w:vAlign w:val="bottom"/>
            <w:hideMark/>
          </w:tcPr>
          <w:p w14:paraId="06A29E28" w14:textId="7651B178"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15</w:t>
            </w:r>
          </w:p>
        </w:tc>
        <w:tc>
          <w:tcPr>
            <w:tcW w:w="1709" w:type="dxa"/>
            <w:tcBorders>
              <w:top w:val="nil"/>
              <w:left w:val="nil"/>
              <w:bottom w:val="nil"/>
              <w:right w:val="nil"/>
            </w:tcBorders>
            <w:shd w:val="clear" w:color="auto" w:fill="auto"/>
            <w:noWrap/>
            <w:vAlign w:val="bottom"/>
            <w:hideMark/>
          </w:tcPr>
          <w:p w14:paraId="279A060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7</w:t>
            </w:r>
          </w:p>
        </w:tc>
        <w:tc>
          <w:tcPr>
            <w:tcW w:w="2298" w:type="dxa"/>
            <w:tcBorders>
              <w:top w:val="nil"/>
              <w:left w:val="nil"/>
              <w:bottom w:val="nil"/>
              <w:right w:val="nil"/>
            </w:tcBorders>
            <w:shd w:val="clear" w:color="auto" w:fill="auto"/>
            <w:noWrap/>
            <w:vAlign w:val="bottom"/>
            <w:hideMark/>
          </w:tcPr>
          <w:p w14:paraId="5AE5F56F"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c>
          <w:tcPr>
            <w:tcW w:w="302" w:type="dxa"/>
            <w:tcBorders>
              <w:top w:val="nil"/>
              <w:left w:val="nil"/>
              <w:bottom w:val="nil"/>
              <w:right w:val="nil"/>
            </w:tcBorders>
            <w:shd w:val="clear" w:color="auto" w:fill="auto"/>
            <w:noWrap/>
            <w:vAlign w:val="bottom"/>
            <w:hideMark/>
          </w:tcPr>
          <w:p w14:paraId="43059AAF"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490C12FA"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37</w:t>
            </w:r>
          </w:p>
        </w:tc>
        <w:tc>
          <w:tcPr>
            <w:tcW w:w="1300" w:type="dxa"/>
            <w:tcBorders>
              <w:top w:val="nil"/>
              <w:left w:val="nil"/>
              <w:bottom w:val="nil"/>
              <w:right w:val="nil"/>
            </w:tcBorders>
            <w:shd w:val="clear" w:color="auto" w:fill="auto"/>
            <w:noWrap/>
            <w:vAlign w:val="bottom"/>
            <w:hideMark/>
          </w:tcPr>
          <w:p w14:paraId="6F40CDC5"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12</w:t>
            </w:r>
          </w:p>
        </w:tc>
        <w:tc>
          <w:tcPr>
            <w:tcW w:w="1709" w:type="dxa"/>
            <w:tcBorders>
              <w:top w:val="nil"/>
              <w:left w:val="nil"/>
              <w:bottom w:val="nil"/>
              <w:right w:val="nil"/>
            </w:tcBorders>
            <w:shd w:val="clear" w:color="auto" w:fill="auto"/>
            <w:noWrap/>
            <w:vAlign w:val="bottom"/>
            <w:hideMark/>
          </w:tcPr>
          <w:p w14:paraId="2422ED5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4</w:t>
            </w:r>
          </w:p>
        </w:tc>
        <w:tc>
          <w:tcPr>
            <w:tcW w:w="2696" w:type="dxa"/>
            <w:tcBorders>
              <w:top w:val="nil"/>
              <w:left w:val="nil"/>
              <w:bottom w:val="nil"/>
              <w:right w:val="nil"/>
            </w:tcBorders>
            <w:shd w:val="clear" w:color="auto" w:fill="auto"/>
            <w:noWrap/>
            <w:vAlign w:val="bottom"/>
            <w:hideMark/>
          </w:tcPr>
          <w:p w14:paraId="6AF6DB85"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r>
      <w:tr w:rsidR="000A666B" w:rsidRPr="001E0839" w14:paraId="6505C13C" w14:textId="77777777" w:rsidTr="000A666B">
        <w:trPr>
          <w:trHeight w:val="320"/>
        </w:trPr>
        <w:tc>
          <w:tcPr>
            <w:tcW w:w="1300" w:type="dxa"/>
            <w:tcBorders>
              <w:top w:val="nil"/>
              <w:left w:val="nil"/>
              <w:bottom w:val="nil"/>
              <w:right w:val="nil"/>
            </w:tcBorders>
            <w:shd w:val="clear" w:color="auto" w:fill="auto"/>
            <w:noWrap/>
            <w:vAlign w:val="bottom"/>
            <w:hideMark/>
          </w:tcPr>
          <w:p w14:paraId="765CF222"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16</w:t>
            </w:r>
          </w:p>
        </w:tc>
        <w:tc>
          <w:tcPr>
            <w:tcW w:w="1300" w:type="dxa"/>
            <w:tcBorders>
              <w:top w:val="nil"/>
              <w:left w:val="nil"/>
              <w:bottom w:val="nil"/>
              <w:right w:val="nil"/>
            </w:tcBorders>
            <w:shd w:val="clear" w:color="auto" w:fill="auto"/>
            <w:noWrap/>
            <w:vAlign w:val="bottom"/>
            <w:hideMark/>
          </w:tcPr>
          <w:p w14:paraId="66C1EBB3" w14:textId="50BC7735"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23</w:t>
            </w:r>
          </w:p>
        </w:tc>
        <w:tc>
          <w:tcPr>
            <w:tcW w:w="1709" w:type="dxa"/>
            <w:tcBorders>
              <w:top w:val="nil"/>
              <w:left w:val="nil"/>
              <w:bottom w:val="nil"/>
              <w:right w:val="nil"/>
            </w:tcBorders>
            <w:shd w:val="clear" w:color="auto" w:fill="auto"/>
            <w:noWrap/>
            <w:vAlign w:val="bottom"/>
            <w:hideMark/>
          </w:tcPr>
          <w:p w14:paraId="387C1ADA"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10</w:t>
            </w:r>
          </w:p>
        </w:tc>
        <w:tc>
          <w:tcPr>
            <w:tcW w:w="2298" w:type="dxa"/>
            <w:tcBorders>
              <w:top w:val="nil"/>
              <w:left w:val="nil"/>
              <w:bottom w:val="nil"/>
              <w:right w:val="nil"/>
            </w:tcBorders>
            <w:shd w:val="clear" w:color="auto" w:fill="auto"/>
            <w:noWrap/>
            <w:vAlign w:val="bottom"/>
            <w:hideMark/>
          </w:tcPr>
          <w:p w14:paraId="0C1EFB75"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13</w:t>
            </w:r>
          </w:p>
        </w:tc>
        <w:tc>
          <w:tcPr>
            <w:tcW w:w="302" w:type="dxa"/>
            <w:tcBorders>
              <w:top w:val="nil"/>
              <w:left w:val="nil"/>
              <w:bottom w:val="nil"/>
              <w:right w:val="nil"/>
            </w:tcBorders>
            <w:shd w:val="clear" w:color="auto" w:fill="auto"/>
            <w:noWrap/>
            <w:vAlign w:val="bottom"/>
            <w:hideMark/>
          </w:tcPr>
          <w:p w14:paraId="1BA17E5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1D778F7E"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38</w:t>
            </w:r>
          </w:p>
        </w:tc>
        <w:tc>
          <w:tcPr>
            <w:tcW w:w="1300" w:type="dxa"/>
            <w:tcBorders>
              <w:top w:val="nil"/>
              <w:left w:val="nil"/>
              <w:bottom w:val="nil"/>
              <w:right w:val="nil"/>
            </w:tcBorders>
            <w:shd w:val="clear" w:color="auto" w:fill="auto"/>
            <w:noWrap/>
            <w:vAlign w:val="bottom"/>
            <w:hideMark/>
          </w:tcPr>
          <w:p w14:paraId="0EC892BE"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16</w:t>
            </w:r>
          </w:p>
        </w:tc>
        <w:tc>
          <w:tcPr>
            <w:tcW w:w="1709" w:type="dxa"/>
            <w:tcBorders>
              <w:top w:val="nil"/>
              <w:left w:val="nil"/>
              <w:bottom w:val="nil"/>
              <w:right w:val="nil"/>
            </w:tcBorders>
            <w:shd w:val="clear" w:color="auto" w:fill="auto"/>
            <w:noWrap/>
            <w:vAlign w:val="bottom"/>
            <w:hideMark/>
          </w:tcPr>
          <w:p w14:paraId="3FB23ED1"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7</w:t>
            </w:r>
          </w:p>
        </w:tc>
        <w:tc>
          <w:tcPr>
            <w:tcW w:w="2696" w:type="dxa"/>
            <w:tcBorders>
              <w:top w:val="nil"/>
              <w:left w:val="nil"/>
              <w:bottom w:val="nil"/>
              <w:right w:val="nil"/>
            </w:tcBorders>
            <w:shd w:val="clear" w:color="auto" w:fill="auto"/>
            <w:noWrap/>
            <w:vAlign w:val="bottom"/>
            <w:hideMark/>
          </w:tcPr>
          <w:p w14:paraId="3420AFD1"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r>
      <w:tr w:rsidR="000A666B" w:rsidRPr="001E0839" w14:paraId="2E110E6F" w14:textId="77777777" w:rsidTr="000A666B">
        <w:trPr>
          <w:trHeight w:val="320"/>
        </w:trPr>
        <w:tc>
          <w:tcPr>
            <w:tcW w:w="1300" w:type="dxa"/>
            <w:tcBorders>
              <w:top w:val="nil"/>
              <w:left w:val="nil"/>
              <w:bottom w:val="nil"/>
              <w:right w:val="nil"/>
            </w:tcBorders>
            <w:shd w:val="clear" w:color="auto" w:fill="auto"/>
            <w:noWrap/>
            <w:vAlign w:val="bottom"/>
            <w:hideMark/>
          </w:tcPr>
          <w:p w14:paraId="28D3129C"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17</w:t>
            </w:r>
          </w:p>
        </w:tc>
        <w:tc>
          <w:tcPr>
            <w:tcW w:w="1300" w:type="dxa"/>
            <w:tcBorders>
              <w:top w:val="nil"/>
              <w:left w:val="nil"/>
              <w:bottom w:val="nil"/>
              <w:right w:val="nil"/>
            </w:tcBorders>
            <w:shd w:val="clear" w:color="auto" w:fill="auto"/>
            <w:noWrap/>
            <w:vAlign w:val="bottom"/>
            <w:hideMark/>
          </w:tcPr>
          <w:p w14:paraId="447DAF28" w14:textId="5BD912C1"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15</w:t>
            </w:r>
          </w:p>
        </w:tc>
        <w:tc>
          <w:tcPr>
            <w:tcW w:w="1709" w:type="dxa"/>
            <w:tcBorders>
              <w:top w:val="nil"/>
              <w:left w:val="nil"/>
              <w:bottom w:val="nil"/>
              <w:right w:val="nil"/>
            </w:tcBorders>
            <w:shd w:val="clear" w:color="auto" w:fill="auto"/>
            <w:noWrap/>
            <w:vAlign w:val="bottom"/>
            <w:hideMark/>
          </w:tcPr>
          <w:p w14:paraId="24B56C1F"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4</w:t>
            </w:r>
          </w:p>
        </w:tc>
        <w:tc>
          <w:tcPr>
            <w:tcW w:w="2298" w:type="dxa"/>
            <w:tcBorders>
              <w:top w:val="nil"/>
              <w:left w:val="nil"/>
              <w:bottom w:val="nil"/>
              <w:right w:val="nil"/>
            </w:tcBorders>
            <w:shd w:val="clear" w:color="auto" w:fill="auto"/>
            <w:noWrap/>
            <w:vAlign w:val="bottom"/>
            <w:hideMark/>
          </w:tcPr>
          <w:p w14:paraId="5F01ABE4"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11</w:t>
            </w:r>
          </w:p>
        </w:tc>
        <w:tc>
          <w:tcPr>
            <w:tcW w:w="302" w:type="dxa"/>
            <w:tcBorders>
              <w:top w:val="nil"/>
              <w:left w:val="nil"/>
              <w:bottom w:val="nil"/>
              <w:right w:val="nil"/>
            </w:tcBorders>
            <w:shd w:val="clear" w:color="auto" w:fill="auto"/>
            <w:noWrap/>
            <w:vAlign w:val="bottom"/>
            <w:hideMark/>
          </w:tcPr>
          <w:p w14:paraId="5E2C205E"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5DE2AE7B"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39</w:t>
            </w:r>
          </w:p>
        </w:tc>
        <w:tc>
          <w:tcPr>
            <w:tcW w:w="1300" w:type="dxa"/>
            <w:tcBorders>
              <w:top w:val="nil"/>
              <w:left w:val="nil"/>
              <w:bottom w:val="nil"/>
              <w:right w:val="nil"/>
            </w:tcBorders>
            <w:shd w:val="clear" w:color="auto" w:fill="auto"/>
            <w:noWrap/>
            <w:vAlign w:val="bottom"/>
            <w:hideMark/>
          </w:tcPr>
          <w:p w14:paraId="5C4C99F2"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10</w:t>
            </w:r>
          </w:p>
        </w:tc>
        <w:tc>
          <w:tcPr>
            <w:tcW w:w="1709" w:type="dxa"/>
            <w:tcBorders>
              <w:top w:val="nil"/>
              <w:left w:val="nil"/>
              <w:bottom w:val="nil"/>
              <w:right w:val="nil"/>
            </w:tcBorders>
            <w:shd w:val="clear" w:color="auto" w:fill="auto"/>
            <w:noWrap/>
            <w:vAlign w:val="bottom"/>
            <w:hideMark/>
          </w:tcPr>
          <w:p w14:paraId="01BABD06"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w:t>
            </w:r>
          </w:p>
        </w:tc>
        <w:tc>
          <w:tcPr>
            <w:tcW w:w="2696" w:type="dxa"/>
            <w:tcBorders>
              <w:top w:val="nil"/>
              <w:left w:val="nil"/>
              <w:bottom w:val="nil"/>
              <w:right w:val="nil"/>
            </w:tcBorders>
            <w:shd w:val="clear" w:color="auto" w:fill="auto"/>
            <w:noWrap/>
            <w:vAlign w:val="bottom"/>
            <w:hideMark/>
          </w:tcPr>
          <w:p w14:paraId="73F23611"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7</w:t>
            </w:r>
          </w:p>
        </w:tc>
      </w:tr>
      <w:tr w:rsidR="000A666B" w:rsidRPr="001E0839" w14:paraId="24ED9892" w14:textId="77777777" w:rsidTr="000A666B">
        <w:trPr>
          <w:trHeight w:val="320"/>
        </w:trPr>
        <w:tc>
          <w:tcPr>
            <w:tcW w:w="1300" w:type="dxa"/>
            <w:tcBorders>
              <w:top w:val="nil"/>
              <w:left w:val="nil"/>
              <w:bottom w:val="nil"/>
              <w:right w:val="nil"/>
            </w:tcBorders>
            <w:shd w:val="clear" w:color="auto" w:fill="auto"/>
            <w:noWrap/>
            <w:vAlign w:val="bottom"/>
            <w:hideMark/>
          </w:tcPr>
          <w:p w14:paraId="5F63843A"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18</w:t>
            </w:r>
          </w:p>
        </w:tc>
        <w:tc>
          <w:tcPr>
            <w:tcW w:w="1300" w:type="dxa"/>
            <w:tcBorders>
              <w:top w:val="nil"/>
              <w:left w:val="nil"/>
              <w:bottom w:val="nil"/>
              <w:right w:val="nil"/>
            </w:tcBorders>
            <w:shd w:val="clear" w:color="auto" w:fill="auto"/>
            <w:noWrap/>
            <w:vAlign w:val="bottom"/>
            <w:hideMark/>
          </w:tcPr>
          <w:p w14:paraId="07D47EFD" w14:textId="7E854512"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14</w:t>
            </w:r>
          </w:p>
        </w:tc>
        <w:tc>
          <w:tcPr>
            <w:tcW w:w="1709" w:type="dxa"/>
            <w:tcBorders>
              <w:top w:val="nil"/>
              <w:left w:val="nil"/>
              <w:bottom w:val="nil"/>
              <w:right w:val="nil"/>
            </w:tcBorders>
            <w:shd w:val="clear" w:color="auto" w:fill="auto"/>
            <w:noWrap/>
            <w:vAlign w:val="bottom"/>
            <w:hideMark/>
          </w:tcPr>
          <w:p w14:paraId="7E18622F"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7</w:t>
            </w:r>
          </w:p>
        </w:tc>
        <w:tc>
          <w:tcPr>
            <w:tcW w:w="2298" w:type="dxa"/>
            <w:tcBorders>
              <w:top w:val="nil"/>
              <w:left w:val="nil"/>
              <w:bottom w:val="nil"/>
              <w:right w:val="nil"/>
            </w:tcBorders>
            <w:shd w:val="clear" w:color="auto" w:fill="auto"/>
            <w:noWrap/>
            <w:vAlign w:val="bottom"/>
            <w:hideMark/>
          </w:tcPr>
          <w:p w14:paraId="087BA0B6"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7</w:t>
            </w:r>
          </w:p>
        </w:tc>
        <w:tc>
          <w:tcPr>
            <w:tcW w:w="302" w:type="dxa"/>
            <w:tcBorders>
              <w:top w:val="nil"/>
              <w:left w:val="nil"/>
              <w:bottom w:val="nil"/>
              <w:right w:val="nil"/>
            </w:tcBorders>
            <w:shd w:val="clear" w:color="auto" w:fill="auto"/>
            <w:noWrap/>
            <w:vAlign w:val="bottom"/>
            <w:hideMark/>
          </w:tcPr>
          <w:p w14:paraId="09D10E82"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34264108"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40</w:t>
            </w:r>
          </w:p>
        </w:tc>
        <w:tc>
          <w:tcPr>
            <w:tcW w:w="1300" w:type="dxa"/>
            <w:tcBorders>
              <w:top w:val="nil"/>
              <w:left w:val="nil"/>
              <w:bottom w:val="nil"/>
              <w:right w:val="nil"/>
            </w:tcBorders>
            <w:shd w:val="clear" w:color="auto" w:fill="auto"/>
            <w:noWrap/>
            <w:vAlign w:val="bottom"/>
            <w:hideMark/>
          </w:tcPr>
          <w:p w14:paraId="3A99A566"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c>
          <w:tcPr>
            <w:tcW w:w="1709" w:type="dxa"/>
            <w:tcBorders>
              <w:top w:val="nil"/>
              <w:left w:val="nil"/>
              <w:bottom w:val="nil"/>
              <w:right w:val="nil"/>
            </w:tcBorders>
            <w:shd w:val="clear" w:color="auto" w:fill="auto"/>
            <w:noWrap/>
            <w:vAlign w:val="bottom"/>
            <w:hideMark/>
          </w:tcPr>
          <w:p w14:paraId="336B1D9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w:t>
            </w:r>
          </w:p>
        </w:tc>
        <w:tc>
          <w:tcPr>
            <w:tcW w:w="2696" w:type="dxa"/>
            <w:tcBorders>
              <w:top w:val="nil"/>
              <w:left w:val="nil"/>
              <w:bottom w:val="nil"/>
              <w:right w:val="nil"/>
            </w:tcBorders>
            <w:shd w:val="clear" w:color="auto" w:fill="auto"/>
            <w:noWrap/>
            <w:vAlign w:val="bottom"/>
            <w:hideMark/>
          </w:tcPr>
          <w:p w14:paraId="2F59D92E"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7</w:t>
            </w:r>
          </w:p>
        </w:tc>
      </w:tr>
      <w:tr w:rsidR="000A666B" w:rsidRPr="001E0839" w14:paraId="2960B23C" w14:textId="77777777" w:rsidTr="000A666B">
        <w:trPr>
          <w:trHeight w:val="320"/>
        </w:trPr>
        <w:tc>
          <w:tcPr>
            <w:tcW w:w="1300" w:type="dxa"/>
            <w:tcBorders>
              <w:top w:val="nil"/>
              <w:left w:val="nil"/>
              <w:bottom w:val="nil"/>
              <w:right w:val="nil"/>
            </w:tcBorders>
            <w:shd w:val="clear" w:color="auto" w:fill="auto"/>
            <w:noWrap/>
            <w:vAlign w:val="bottom"/>
            <w:hideMark/>
          </w:tcPr>
          <w:p w14:paraId="4A02F13B"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19</w:t>
            </w:r>
          </w:p>
        </w:tc>
        <w:tc>
          <w:tcPr>
            <w:tcW w:w="1300" w:type="dxa"/>
            <w:tcBorders>
              <w:top w:val="nil"/>
              <w:left w:val="nil"/>
              <w:bottom w:val="nil"/>
              <w:right w:val="nil"/>
            </w:tcBorders>
            <w:shd w:val="clear" w:color="auto" w:fill="auto"/>
            <w:noWrap/>
            <w:vAlign w:val="bottom"/>
            <w:hideMark/>
          </w:tcPr>
          <w:p w14:paraId="6DED3641" w14:textId="79674725"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14</w:t>
            </w:r>
          </w:p>
        </w:tc>
        <w:tc>
          <w:tcPr>
            <w:tcW w:w="1709" w:type="dxa"/>
            <w:tcBorders>
              <w:top w:val="nil"/>
              <w:left w:val="nil"/>
              <w:bottom w:val="nil"/>
              <w:right w:val="nil"/>
            </w:tcBorders>
            <w:shd w:val="clear" w:color="auto" w:fill="auto"/>
            <w:noWrap/>
            <w:vAlign w:val="bottom"/>
            <w:hideMark/>
          </w:tcPr>
          <w:p w14:paraId="404742F1"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4</w:t>
            </w:r>
          </w:p>
        </w:tc>
        <w:tc>
          <w:tcPr>
            <w:tcW w:w="2298" w:type="dxa"/>
            <w:tcBorders>
              <w:top w:val="nil"/>
              <w:left w:val="nil"/>
              <w:bottom w:val="nil"/>
              <w:right w:val="nil"/>
            </w:tcBorders>
            <w:shd w:val="clear" w:color="auto" w:fill="auto"/>
            <w:noWrap/>
            <w:vAlign w:val="bottom"/>
            <w:hideMark/>
          </w:tcPr>
          <w:p w14:paraId="08DFDD9D"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10</w:t>
            </w:r>
          </w:p>
        </w:tc>
        <w:tc>
          <w:tcPr>
            <w:tcW w:w="302" w:type="dxa"/>
            <w:tcBorders>
              <w:top w:val="nil"/>
              <w:left w:val="nil"/>
              <w:bottom w:val="nil"/>
              <w:right w:val="nil"/>
            </w:tcBorders>
            <w:shd w:val="clear" w:color="auto" w:fill="auto"/>
            <w:noWrap/>
            <w:vAlign w:val="bottom"/>
            <w:hideMark/>
          </w:tcPr>
          <w:p w14:paraId="0F457D25"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77DEB54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41</w:t>
            </w:r>
          </w:p>
        </w:tc>
        <w:tc>
          <w:tcPr>
            <w:tcW w:w="1300" w:type="dxa"/>
            <w:tcBorders>
              <w:top w:val="nil"/>
              <w:left w:val="nil"/>
              <w:bottom w:val="nil"/>
              <w:right w:val="nil"/>
            </w:tcBorders>
            <w:shd w:val="clear" w:color="auto" w:fill="auto"/>
            <w:noWrap/>
            <w:vAlign w:val="bottom"/>
            <w:hideMark/>
          </w:tcPr>
          <w:p w14:paraId="35DC5D06"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11</w:t>
            </w:r>
          </w:p>
        </w:tc>
        <w:tc>
          <w:tcPr>
            <w:tcW w:w="1709" w:type="dxa"/>
            <w:tcBorders>
              <w:top w:val="nil"/>
              <w:left w:val="nil"/>
              <w:bottom w:val="nil"/>
              <w:right w:val="nil"/>
            </w:tcBorders>
            <w:shd w:val="clear" w:color="auto" w:fill="auto"/>
            <w:noWrap/>
            <w:vAlign w:val="bottom"/>
            <w:hideMark/>
          </w:tcPr>
          <w:p w14:paraId="61E983EC"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w:t>
            </w:r>
          </w:p>
        </w:tc>
        <w:tc>
          <w:tcPr>
            <w:tcW w:w="2696" w:type="dxa"/>
            <w:tcBorders>
              <w:top w:val="nil"/>
              <w:left w:val="nil"/>
              <w:bottom w:val="nil"/>
              <w:right w:val="nil"/>
            </w:tcBorders>
            <w:shd w:val="clear" w:color="auto" w:fill="auto"/>
            <w:noWrap/>
            <w:vAlign w:val="bottom"/>
            <w:hideMark/>
          </w:tcPr>
          <w:p w14:paraId="5676DF48"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r>
      <w:tr w:rsidR="000A666B" w:rsidRPr="001E0839" w14:paraId="4DFA81CA" w14:textId="77777777" w:rsidTr="000A666B">
        <w:trPr>
          <w:trHeight w:val="320"/>
        </w:trPr>
        <w:tc>
          <w:tcPr>
            <w:tcW w:w="1300" w:type="dxa"/>
            <w:tcBorders>
              <w:top w:val="nil"/>
              <w:left w:val="nil"/>
              <w:bottom w:val="nil"/>
              <w:right w:val="nil"/>
            </w:tcBorders>
            <w:shd w:val="clear" w:color="auto" w:fill="auto"/>
            <w:noWrap/>
            <w:vAlign w:val="bottom"/>
            <w:hideMark/>
          </w:tcPr>
          <w:p w14:paraId="7DA282E8"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20</w:t>
            </w:r>
          </w:p>
        </w:tc>
        <w:tc>
          <w:tcPr>
            <w:tcW w:w="1300" w:type="dxa"/>
            <w:tcBorders>
              <w:top w:val="nil"/>
              <w:left w:val="nil"/>
              <w:bottom w:val="nil"/>
              <w:right w:val="nil"/>
            </w:tcBorders>
            <w:shd w:val="clear" w:color="auto" w:fill="auto"/>
            <w:noWrap/>
            <w:vAlign w:val="bottom"/>
            <w:hideMark/>
          </w:tcPr>
          <w:p w14:paraId="5E84F9B0" w14:textId="3A9E79EE"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7</w:t>
            </w:r>
          </w:p>
        </w:tc>
        <w:tc>
          <w:tcPr>
            <w:tcW w:w="1709" w:type="dxa"/>
            <w:tcBorders>
              <w:top w:val="nil"/>
              <w:left w:val="nil"/>
              <w:bottom w:val="nil"/>
              <w:right w:val="nil"/>
            </w:tcBorders>
            <w:shd w:val="clear" w:color="auto" w:fill="auto"/>
            <w:noWrap/>
            <w:vAlign w:val="bottom"/>
            <w:hideMark/>
          </w:tcPr>
          <w:p w14:paraId="2E6BB512"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0</w:t>
            </w:r>
          </w:p>
        </w:tc>
        <w:tc>
          <w:tcPr>
            <w:tcW w:w="2298" w:type="dxa"/>
            <w:tcBorders>
              <w:top w:val="nil"/>
              <w:left w:val="nil"/>
              <w:bottom w:val="nil"/>
              <w:right w:val="nil"/>
            </w:tcBorders>
            <w:shd w:val="clear" w:color="auto" w:fill="auto"/>
            <w:noWrap/>
            <w:vAlign w:val="bottom"/>
            <w:hideMark/>
          </w:tcPr>
          <w:p w14:paraId="750E4F19"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7</w:t>
            </w:r>
          </w:p>
        </w:tc>
        <w:tc>
          <w:tcPr>
            <w:tcW w:w="302" w:type="dxa"/>
            <w:tcBorders>
              <w:top w:val="nil"/>
              <w:left w:val="nil"/>
              <w:bottom w:val="nil"/>
              <w:right w:val="nil"/>
            </w:tcBorders>
            <w:shd w:val="clear" w:color="auto" w:fill="auto"/>
            <w:noWrap/>
            <w:vAlign w:val="bottom"/>
            <w:hideMark/>
          </w:tcPr>
          <w:p w14:paraId="40FD70F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55E26E98"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42</w:t>
            </w:r>
          </w:p>
        </w:tc>
        <w:tc>
          <w:tcPr>
            <w:tcW w:w="1300" w:type="dxa"/>
            <w:tcBorders>
              <w:top w:val="nil"/>
              <w:left w:val="nil"/>
              <w:bottom w:val="nil"/>
              <w:right w:val="nil"/>
            </w:tcBorders>
            <w:shd w:val="clear" w:color="auto" w:fill="auto"/>
            <w:noWrap/>
            <w:vAlign w:val="bottom"/>
            <w:hideMark/>
          </w:tcPr>
          <w:p w14:paraId="6AB99B07"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15</w:t>
            </w:r>
          </w:p>
        </w:tc>
        <w:tc>
          <w:tcPr>
            <w:tcW w:w="1709" w:type="dxa"/>
            <w:tcBorders>
              <w:top w:val="nil"/>
              <w:left w:val="nil"/>
              <w:bottom w:val="nil"/>
              <w:right w:val="nil"/>
            </w:tcBorders>
            <w:shd w:val="clear" w:color="auto" w:fill="auto"/>
            <w:noWrap/>
            <w:vAlign w:val="bottom"/>
            <w:hideMark/>
          </w:tcPr>
          <w:p w14:paraId="6D7D4544"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4</w:t>
            </w:r>
          </w:p>
        </w:tc>
        <w:tc>
          <w:tcPr>
            <w:tcW w:w="2696" w:type="dxa"/>
            <w:tcBorders>
              <w:top w:val="nil"/>
              <w:left w:val="nil"/>
              <w:bottom w:val="nil"/>
              <w:right w:val="nil"/>
            </w:tcBorders>
            <w:shd w:val="clear" w:color="auto" w:fill="auto"/>
            <w:noWrap/>
            <w:vAlign w:val="bottom"/>
            <w:hideMark/>
          </w:tcPr>
          <w:p w14:paraId="79D726DA"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11</w:t>
            </w:r>
          </w:p>
        </w:tc>
      </w:tr>
      <w:tr w:rsidR="000A666B" w:rsidRPr="001E0839" w14:paraId="627DA4D5" w14:textId="77777777" w:rsidTr="007D3025">
        <w:trPr>
          <w:trHeight w:val="320"/>
        </w:trPr>
        <w:tc>
          <w:tcPr>
            <w:tcW w:w="1300" w:type="dxa"/>
            <w:tcBorders>
              <w:top w:val="nil"/>
              <w:left w:val="nil"/>
              <w:right w:val="nil"/>
            </w:tcBorders>
            <w:shd w:val="clear" w:color="auto" w:fill="auto"/>
            <w:noWrap/>
            <w:vAlign w:val="bottom"/>
            <w:hideMark/>
          </w:tcPr>
          <w:p w14:paraId="1E520152"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21</w:t>
            </w:r>
          </w:p>
        </w:tc>
        <w:tc>
          <w:tcPr>
            <w:tcW w:w="1300" w:type="dxa"/>
            <w:tcBorders>
              <w:top w:val="nil"/>
              <w:left w:val="nil"/>
              <w:right w:val="nil"/>
            </w:tcBorders>
            <w:shd w:val="clear" w:color="auto" w:fill="auto"/>
            <w:noWrap/>
            <w:vAlign w:val="bottom"/>
            <w:hideMark/>
          </w:tcPr>
          <w:p w14:paraId="4B095F96" w14:textId="7ACD7F41"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10</w:t>
            </w:r>
          </w:p>
        </w:tc>
        <w:tc>
          <w:tcPr>
            <w:tcW w:w="1709" w:type="dxa"/>
            <w:tcBorders>
              <w:top w:val="nil"/>
              <w:left w:val="nil"/>
              <w:right w:val="nil"/>
            </w:tcBorders>
            <w:shd w:val="clear" w:color="auto" w:fill="auto"/>
            <w:noWrap/>
            <w:vAlign w:val="bottom"/>
            <w:hideMark/>
          </w:tcPr>
          <w:p w14:paraId="41A4CB31"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0</w:t>
            </w:r>
          </w:p>
        </w:tc>
        <w:tc>
          <w:tcPr>
            <w:tcW w:w="2298" w:type="dxa"/>
            <w:tcBorders>
              <w:top w:val="nil"/>
              <w:left w:val="nil"/>
              <w:right w:val="nil"/>
            </w:tcBorders>
            <w:shd w:val="clear" w:color="auto" w:fill="auto"/>
            <w:noWrap/>
            <w:vAlign w:val="bottom"/>
            <w:hideMark/>
          </w:tcPr>
          <w:p w14:paraId="6A13FE8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10</w:t>
            </w:r>
          </w:p>
        </w:tc>
        <w:tc>
          <w:tcPr>
            <w:tcW w:w="302" w:type="dxa"/>
            <w:tcBorders>
              <w:top w:val="nil"/>
              <w:left w:val="nil"/>
              <w:right w:val="nil"/>
            </w:tcBorders>
            <w:shd w:val="clear" w:color="auto" w:fill="auto"/>
            <w:noWrap/>
            <w:vAlign w:val="bottom"/>
            <w:hideMark/>
          </w:tcPr>
          <w:p w14:paraId="1C175D54"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right w:val="nil"/>
            </w:tcBorders>
            <w:shd w:val="clear" w:color="auto" w:fill="auto"/>
            <w:noWrap/>
            <w:vAlign w:val="bottom"/>
            <w:hideMark/>
          </w:tcPr>
          <w:p w14:paraId="47641769"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43</w:t>
            </w:r>
          </w:p>
        </w:tc>
        <w:tc>
          <w:tcPr>
            <w:tcW w:w="1300" w:type="dxa"/>
            <w:tcBorders>
              <w:top w:val="nil"/>
              <w:left w:val="nil"/>
              <w:right w:val="nil"/>
            </w:tcBorders>
            <w:shd w:val="clear" w:color="auto" w:fill="auto"/>
            <w:noWrap/>
            <w:vAlign w:val="bottom"/>
            <w:hideMark/>
          </w:tcPr>
          <w:p w14:paraId="65E30450"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11</w:t>
            </w:r>
          </w:p>
        </w:tc>
        <w:tc>
          <w:tcPr>
            <w:tcW w:w="1709" w:type="dxa"/>
            <w:tcBorders>
              <w:top w:val="nil"/>
              <w:left w:val="nil"/>
              <w:right w:val="nil"/>
            </w:tcBorders>
            <w:shd w:val="clear" w:color="auto" w:fill="auto"/>
            <w:noWrap/>
            <w:vAlign w:val="bottom"/>
            <w:hideMark/>
          </w:tcPr>
          <w:p w14:paraId="512963DA"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3</w:t>
            </w:r>
          </w:p>
        </w:tc>
        <w:tc>
          <w:tcPr>
            <w:tcW w:w="2696" w:type="dxa"/>
            <w:tcBorders>
              <w:top w:val="nil"/>
              <w:left w:val="nil"/>
              <w:right w:val="nil"/>
            </w:tcBorders>
            <w:shd w:val="clear" w:color="auto" w:fill="auto"/>
            <w:noWrap/>
            <w:vAlign w:val="bottom"/>
            <w:hideMark/>
          </w:tcPr>
          <w:p w14:paraId="3BE88686"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8</w:t>
            </w:r>
          </w:p>
        </w:tc>
      </w:tr>
      <w:tr w:rsidR="000A666B" w:rsidRPr="001E0839" w14:paraId="7EF65424" w14:textId="77777777" w:rsidTr="007D3025">
        <w:trPr>
          <w:trHeight w:val="320"/>
        </w:trPr>
        <w:tc>
          <w:tcPr>
            <w:tcW w:w="1300" w:type="dxa"/>
            <w:tcBorders>
              <w:top w:val="nil"/>
              <w:left w:val="nil"/>
              <w:bottom w:val="single" w:sz="18" w:space="0" w:color="auto"/>
              <w:right w:val="nil"/>
            </w:tcBorders>
            <w:shd w:val="clear" w:color="auto" w:fill="auto"/>
            <w:noWrap/>
            <w:vAlign w:val="bottom"/>
            <w:hideMark/>
          </w:tcPr>
          <w:p w14:paraId="09297DA3"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22</w:t>
            </w:r>
          </w:p>
        </w:tc>
        <w:tc>
          <w:tcPr>
            <w:tcW w:w="1300" w:type="dxa"/>
            <w:tcBorders>
              <w:top w:val="nil"/>
              <w:left w:val="nil"/>
              <w:bottom w:val="single" w:sz="18" w:space="0" w:color="auto"/>
              <w:right w:val="nil"/>
            </w:tcBorders>
            <w:shd w:val="clear" w:color="auto" w:fill="auto"/>
            <w:noWrap/>
            <w:vAlign w:val="bottom"/>
            <w:hideMark/>
          </w:tcPr>
          <w:p w14:paraId="17C58C2A" w14:textId="36563B23"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hAnsi="Times New Roman" w:cs="Times New Roman"/>
                <w:color w:val="000000"/>
              </w:rPr>
              <w:t>14</w:t>
            </w:r>
          </w:p>
        </w:tc>
        <w:tc>
          <w:tcPr>
            <w:tcW w:w="1709" w:type="dxa"/>
            <w:tcBorders>
              <w:top w:val="nil"/>
              <w:left w:val="nil"/>
              <w:bottom w:val="single" w:sz="18" w:space="0" w:color="auto"/>
              <w:right w:val="nil"/>
            </w:tcBorders>
            <w:shd w:val="clear" w:color="auto" w:fill="auto"/>
            <w:noWrap/>
            <w:vAlign w:val="bottom"/>
            <w:hideMark/>
          </w:tcPr>
          <w:p w14:paraId="109EF8B5"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5</w:t>
            </w:r>
          </w:p>
        </w:tc>
        <w:tc>
          <w:tcPr>
            <w:tcW w:w="2298" w:type="dxa"/>
            <w:tcBorders>
              <w:top w:val="nil"/>
              <w:left w:val="nil"/>
              <w:bottom w:val="single" w:sz="18" w:space="0" w:color="auto"/>
              <w:right w:val="nil"/>
            </w:tcBorders>
            <w:shd w:val="clear" w:color="auto" w:fill="auto"/>
            <w:noWrap/>
            <w:vAlign w:val="bottom"/>
            <w:hideMark/>
          </w:tcPr>
          <w:p w14:paraId="3DB7FC3D"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r w:rsidRPr="007D3025">
              <w:rPr>
                <w:rFonts w:ascii="Times New Roman" w:eastAsia="Times New Roman" w:hAnsi="Times New Roman" w:cs="Times New Roman"/>
                <w:color w:val="000000"/>
                <w:lang w:eastAsia="en-GB"/>
              </w:rPr>
              <w:t>9</w:t>
            </w:r>
          </w:p>
        </w:tc>
        <w:tc>
          <w:tcPr>
            <w:tcW w:w="302" w:type="dxa"/>
            <w:tcBorders>
              <w:top w:val="nil"/>
              <w:left w:val="nil"/>
              <w:bottom w:val="single" w:sz="18" w:space="0" w:color="auto"/>
              <w:right w:val="nil"/>
            </w:tcBorders>
            <w:shd w:val="clear" w:color="auto" w:fill="auto"/>
            <w:noWrap/>
            <w:vAlign w:val="bottom"/>
            <w:hideMark/>
          </w:tcPr>
          <w:p w14:paraId="56548ABF" w14:textId="77777777" w:rsidR="000A666B" w:rsidRPr="007D3025" w:rsidRDefault="000A666B" w:rsidP="000A666B">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single" w:sz="18" w:space="0" w:color="auto"/>
              <w:right w:val="nil"/>
            </w:tcBorders>
            <w:shd w:val="clear" w:color="auto" w:fill="auto"/>
            <w:noWrap/>
            <w:vAlign w:val="bottom"/>
            <w:hideMark/>
          </w:tcPr>
          <w:p w14:paraId="045BB262" w14:textId="77777777" w:rsidR="000A666B" w:rsidRPr="007D3025" w:rsidRDefault="000A666B" w:rsidP="000A666B">
            <w:pPr>
              <w:spacing w:after="0" w:line="240" w:lineRule="auto"/>
              <w:rPr>
                <w:rFonts w:ascii="Times New Roman" w:eastAsia="Times New Roman" w:hAnsi="Times New Roman" w:cs="Times New Roman"/>
                <w:lang w:eastAsia="en-GB"/>
              </w:rPr>
            </w:pPr>
          </w:p>
        </w:tc>
        <w:tc>
          <w:tcPr>
            <w:tcW w:w="1300" w:type="dxa"/>
            <w:tcBorders>
              <w:top w:val="nil"/>
              <w:left w:val="nil"/>
              <w:bottom w:val="single" w:sz="18" w:space="0" w:color="auto"/>
              <w:right w:val="nil"/>
            </w:tcBorders>
            <w:shd w:val="clear" w:color="auto" w:fill="auto"/>
            <w:noWrap/>
            <w:vAlign w:val="bottom"/>
            <w:hideMark/>
          </w:tcPr>
          <w:p w14:paraId="4CD709C8" w14:textId="77777777" w:rsidR="000A666B" w:rsidRPr="007D3025" w:rsidRDefault="000A666B" w:rsidP="000A666B">
            <w:pPr>
              <w:spacing w:after="0" w:line="240" w:lineRule="auto"/>
              <w:rPr>
                <w:rFonts w:ascii="Times New Roman" w:eastAsia="Times New Roman" w:hAnsi="Times New Roman" w:cs="Times New Roman"/>
                <w:lang w:eastAsia="en-GB"/>
              </w:rPr>
            </w:pPr>
          </w:p>
        </w:tc>
        <w:tc>
          <w:tcPr>
            <w:tcW w:w="1709" w:type="dxa"/>
            <w:tcBorders>
              <w:top w:val="nil"/>
              <w:left w:val="nil"/>
              <w:bottom w:val="single" w:sz="18" w:space="0" w:color="auto"/>
              <w:right w:val="nil"/>
            </w:tcBorders>
            <w:shd w:val="clear" w:color="auto" w:fill="auto"/>
            <w:noWrap/>
            <w:vAlign w:val="bottom"/>
            <w:hideMark/>
          </w:tcPr>
          <w:p w14:paraId="709F0FA0" w14:textId="77777777" w:rsidR="000A666B" w:rsidRPr="007D3025" w:rsidRDefault="000A666B" w:rsidP="000A666B">
            <w:pPr>
              <w:spacing w:after="0" w:line="240" w:lineRule="auto"/>
              <w:rPr>
                <w:rFonts w:ascii="Times New Roman" w:eastAsia="Times New Roman" w:hAnsi="Times New Roman" w:cs="Times New Roman"/>
                <w:lang w:eastAsia="en-GB"/>
              </w:rPr>
            </w:pPr>
          </w:p>
        </w:tc>
        <w:tc>
          <w:tcPr>
            <w:tcW w:w="2696" w:type="dxa"/>
            <w:tcBorders>
              <w:top w:val="nil"/>
              <w:left w:val="nil"/>
              <w:bottom w:val="single" w:sz="18" w:space="0" w:color="auto"/>
              <w:right w:val="nil"/>
            </w:tcBorders>
            <w:shd w:val="clear" w:color="auto" w:fill="auto"/>
            <w:noWrap/>
            <w:vAlign w:val="bottom"/>
            <w:hideMark/>
          </w:tcPr>
          <w:p w14:paraId="21276264" w14:textId="77777777" w:rsidR="000A666B" w:rsidRPr="007D3025" w:rsidRDefault="000A666B" w:rsidP="000A666B">
            <w:pPr>
              <w:spacing w:after="0" w:line="240" w:lineRule="auto"/>
              <w:rPr>
                <w:rFonts w:ascii="Times New Roman" w:eastAsia="Times New Roman" w:hAnsi="Times New Roman" w:cs="Times New Roman"/>
                <w:lang w:eastAsia="en-GB"/>
              </w:rPr>
            </w:pPr>
          </w:p>
        </w:tc>
      </w:tr>
    </w:tbl>
    <w:p w14:paraId="4F21EBD2" w14:textId="76AD6C79" w:rsidR="000D39C9" w:rsidRDefault="000D39C9" w:rsidP="000D39C9">
      <w:pPr>
        <w:jc w:val="both"/>
      </w:pPr>
    </w:p>
    <w:p w14:paraId="76275B92" w14:textId="77777777" w:rsidR="003B5CC4" w:rsidRDefault="003B5CC4" w:rsidP="000D39C9">
      <w:pPr>
        <w:jc w:val="both"/>
      </w:pPr>
    </w:p>
    <w:p w14:paraId="70527645" w14:textId="310E4628" w:rsidR="002E5931" w:rsidRPr="007D3025" w:rsidRDefault="00A126F9" w:rsidP="000D39C9">
      <w:pPr>
        <w:jc w:val="both"/>
        <w:rPr>
          <w:rFonts w:ascii="Times New Roman" w:hAnsi="Times New Roman" w:cs="Times New Roman"/>
          <w:i/>
          <w:iCs/>
        </w:rPr>
      </w:pPr>
      <w:r>
        <w:rPr>
          <w:rFonts w:ascii="Times New Roman" w:hAnsi="Times New Roman" w:cs="Times New Roman"/>
          <w:i/>
          <w:iCs/>
        </w:rPr>
        <w:lastRenderedPageBreak/>
        <w:t>Table 2.2. Descriptive statistics of the three autistic samples of Study 1, 3 and 4.</w:t>
      </w:r>
    </w:p>
    <w:tbl>
      <w:tblPr>
        <w:tblStyle w:val="TableGrid"/>
        <w:tblW w:w="0" w:type="auto"/>
        <w:tblLook w:val="04A0" w:firstRow="1" w:lastRow="0" w:firstColumn="1" w:lastColumn="0" w:noHBand="0" w:noVBand="1"/>
      </w:tblPr>
      <w:tblGrid>
        <w:gridCol w:w="3487"/>
        <w:gridCol w:w="3487"/>
        <w:gridCol w:w="3487"/>
        <w:gridCol w:w="3487"/>
      </w:tblGrid>
      <w:tr w:rsidR="00792A51" w14:paraId="0B475869" w14:textId="77777777" w:rsidTr="007D3025">
        <w:trPr>
          <w:trHeight w:val="454"/>
        </w:trPr>
        <w:tc>
          <w:tcPr>
            <w:tcW w:w="3487" w:type="dxa"/>
            <w:tcBorders>
              <w:top w:val="single" w:sz="18" w:space="0" w:color="auto"/>
              <w:left w:val="nil"/>
              <w:bottom w:val="single" w:sz="8" w:space="0" w:color="auto"/>
              <w:right w:val="nil"/>
            </w:tcBorders>
          </w:tcPr>
          <w:p w14:paraId="14BA2DEA" w14:textId="23C93995" w:rsidR="003B5CC4" w:rsidRPr="007D3025" w:rsidRDefault="003B5CC4" w:rsidP="007D3025">
            <w:pPr>
              <w:jc w:val="center"/>
              <w:rPr>
                <w:rFonts w:ascii="Times New Roman" w:hAnsi="Times New Roman" w:cs="Times New Roman"/>
                <w:sz w:val="22"/>
                <w:szCs w:val="22"/>
              </w:rPr>
            </w:pPr>
          </w:p>
        </w:tc>
        <w:tc>
          <w:tcPr>
            <w:tcW w:w="3487" w:type="dxa"/>
            <w:tcBorders>
              <w:top w:val="single" w:sz="18" w:space="0" w:color="auto"/>
              <w:left w:val="nil"/>
              <w:bottom w:val="single" w:sz="8" w:space="0" w:color="auto"/>
              <w:right w:val="nil"/>
            </w:tcBorders>
          </w:tcPr>
          <w:p w14:paraId="458032B0" w14:textId="627A9AFD" w:rsidR="00792A51" w:rsidRPr="007D3025" w:rsidRDefault="00A126F9" w:rsidP="007D3025">
            <w:pPr>
              <w:jc w:val="center"/>
              <w:rPr>
                <w:rFonts w:ascii="Times New Roman" w:hAnsi="Times New Roman" w:cs="Times New Roman"/>
                <w:sz w:val="22"/>
                <w:szCs w:val="22"/>
              </w:rPr>
            </w:pPr>
            <w:r w:rsidRPr="007D3025">
              <w:rPr>
                <w:rFonts w:ascii="Times New Roman" w:hAnsi="Times New Roman" w:cs="Times New Roman"/>
                <w:sz w:val="22"/>
                <w:szCs w:val="22"/>
              </w:rPr>
              <w:t>S</w:t>
            </w:r>
            <w:r w:rsidR="004B1A7B" w:rsidRPr="007D3025">
              <w:rPr>
                <w:rFonts w:ascii="Times New Roman" w:hAnsi="Times New Roman" w:cs="Times New Roman"/>
                <w:sz w:val="22"/>
                <w:szCs w:val="22"/>
              </w:rPr>
              <w:t>tudy 1</w:t>
            </w:r>
          </w:p>
        </w:tc>
        <w:tc>
          <w:tcPr>
            <w:tcW w:w="3487" w:type="dxa"/>
            <w:tcBorders>
              <w:top w:val="single" w:sz="18" w:space="0" w:color="auto"/>
              <w:left w:val="nil"/>
              <w:bottom w:val="single" w:sz="8" w:space="0" w:color="auto"/>
              <w:right w:val="nil"/>
            </w:tcBorders>
          </w:tcPr>
          <w:p w14:paraId="62256B1E" w14:textId="00DA0862" w:rsidR="00792A51" w:rsidRPr="007D3025" w:rsidRDefault="004B1A7B" w:rsidP="007D3025">
            <w:pPr>
              <w:jc w:val="center"/>
              <w:rPr>
                <w:rFonts w:ascii="Times New Roman" w:hAnsi="Times New Roman" w:cs="Times New Roman"/>
                <w:sz w:val="22"/>
                <w:szCs w:val="22"/>
              </w:rPr>
            </w:pPr>
            <w:r w:rsidRPr="007D3025">
              <w:rPr>
                <w:rFonts w:ascii="Times New Roman" w:hAnsi="Times New Roman" w:cs="Times New Roman"/>
                <w:sz w:val="22"/>
                <w:szCs w:val="22"/>
              </w:rPr>
              <w:t xml:space="preserve">Study </w:t>
            </w:r>
            <w:r w:rsidR="003E43F8">
              <w:rPr>
                <w:rFonts w:ascii="Times New Roman" w:hAnsi="Times New Roman" w:cs="Times New Roman"/>
                <w:sz w:val="22"/>
                <w:szCs w:val="22"/>
              </w:rPr>
              <w:t>3</w:t>
            </w:r>
          </w:p>
        </w:tc>
        <w:tc>
          <w:tcPr>
            <w:tcW w:w="3487" w:type="dxa"/>
            <w:tcBorders>
              <w:top w:val="single" w:sz="18" w:space="0" w:color="auto"/>
              <w:left w:val="nil"/>
              <w:bottom w:val="single" w:sz="8" w:space="0" w:color="auto"/>
              <w:right w:val="nil"/>
            </w:tcBorders>
          </w:tcPr>
          <w:p w14:paraId="508B4E4A" w14:textId="3346E4A8" w:rsidR="00792A51" w:rsidRPr="007D3025" w:rsidRDefault="003E43F8" w:rsidP="007D3025">
            <w:pPr>
              <w:jc w:val="center"/>
              <w:rPr>
                <w:rFonts w:ascii="Times New Roman" w:hAnsi="Times New Roman" w:cs="Times New Roman"/>
                <w:sz w:val="22"/>
                <w:szCs w:val="22"/>
              </w:rPr>
            </w:pPr>
            <w:r>
              <w:rPr>
                <w:rFonts w:ascii="Times New Roman" w:hAnsi="Times New Roman" w:cs="Times New Roman"/>
                <w:sz w:val="22"/>
                <w:szCs w:val="22"/>
              </w:rPr>
              <w:t>Study 4</w:t>
            </w:r>
          </w:p>
        </w:tc>
      </w:tr>
      <w:tr w:rsidR="00792A51" w14:paraId="6F4BF831" w14:textId="77777777" w:rsidTr="007D3025">
        <w:trPr>
          <w:trHeight w:val="454"/>
        </w:trPr>
        <w:tc>
          <w:tcPr>
            <w:tcW w:w="3487" w:type="dxa"/>
            <w:tcBorders>
              <w:top w:val="single" w:sz="8" w:space="0" w:color="auto"/>
            </w:tcBorders>
          </w:tcPr>
          <w:p w14:paraId="4B175A5C" w14:textId="77777777" w:rsidR="00792A51" w:rsidRPr="007D3025" w:rsidRDefault="00792A51" w:rsidP="007D3025">
            <w:pPr>
              <w:jc w:val="center"/>
              <w:rPr>
                <w:rFonts w:ascii="Times New Roman" w:hAnsi="Times New Roman" w:cs="Times New Roman"/>
                <w:sz w:val="22"/>
                <w:szCs w:val="22"/>
              </w:rPr>
            </w:pPr>
          </w:p>
        </w:tc>
        <w:tc>
          <w:tcPr>
            <w:tcW w:w="3487" w:type="dxa"/>
            <w:tcBorders>
              <w:top w:val="single" w:sz="8" w:space="0" w:color="auto"/>
              <w:bottom w:val="single" w:sz="8" w:space="0" w:color="auto"/>
            </w:tcBorders>
          </w:tcPr>
          <w:p w14:paraId="59F24753" w14:textId="3325C37E" w:rsidR="00792A51" w:rsidRPr="007D3025" w:rsidRDefault="004B1A7B" w:rsidP="007D3025">
            <w:pPr>
              <w:jc w:val="center"/>
              <w:rPr>
                <w:rFonts w:ascii="Times New Roman" w:hAnsi="Times New Roman" w:cs="Times New Roman"/>
                <w:sz w:val="22"/>
                <w:szCs w:val="22"/>
              </w:rPr>
            </w:pPr>
            <w:r>
              <w:rPr>
                <w:rFonts w:ascii="Times New Roman" w:hAnsi="Times New Roman" w:cs="Times New Roman"/>
                <w:sz w:val="22"/>
                <w:szCs w:val="22"/>
              </w:rPr>
              <w:t>N = 20 (7 female)</w:t>
            </w:r>
          </w:p>
        </w:tc>
        <w:tc>
          <w:tcPr>
            <w:tcW w:w="3487" w:type="dxa"/>
            <w:tcBorders>
              <w:top w:val="single" w:sz="8" w:space="0" w:color="auto"/>
              <w:bottom w:val="single" w:sz="8" w:space="0" w:color="auto"/>
            </w:tcBorders>
          </w:tcPr>
          <w:p w14:paraId="3EA71511" w14:textId="32558B12" w:rsidR="00792A51" w:rsidRPr="007D3025" w:rsidRDefault="003E43F8" w:rsidP="007D3025">
            <w:pPr>
              <w:jc w:val="center"/>
              <w:rPr>
                <w:rFonts w:ascii="Times New Roman" w:hAnsi="Times New Roman" w:cs="Times New Roman"/>
                <w:sz w:val="22"/>
                <w:szCs w:val="22"/>
              </w:rPr>
            </w:pPr>
            <w:r>
              <w:rPr>
                <w:rFonts w:ascii="Times New Roman" w:hAnsi="Times New Roman" w:cs="Times New Roman"/>
                <w:sz w:val="22"/>
                <w:szCs w:val="22"/>
              </w:rPr>
              <w:t>N = 26 (7 female)</w:t>
            </w:r>
          </w:p>
        </w:tc>
        <w:tc>
          <w:tcPr>
            <w:tcW w:w="3487" w:type="dxa"/>
            <w:tcBorders>
              <w:top w:val="single" w:sz="8" w:space="0" w:color="auto"/>
              <w:bottom w:val="single" w:sz="8" w:space="0" w:color="auto"/>
            </w:tcBorders>
          </w:tcPr>
          <w:p w14:paraId="2AE005D1" w14:textId="483BA0E1" w:rsidR="00792A51" w:rsidRPr="007D3025" w:rsidRDefault="003E43F8" w:rsidP="007D3025">
            <w:pPr>
              <w:jc w:val="center"/>
              <w:rPr>
                <w:rFonts w:ascii="Times New Roman" w:hAnsi="Times New Roman" w:cs="Times New Roman"/>
                <w:sz w:val="22"/>
                <w:szCs w:val="22"/>
              </w:rPr>
            </w:pPr>
            <w:r>
              <w:rPr>
                <w:rFonts w:ascii="Times New Roman" w:hAnsi="Times New Roman" w:cs="Times New Roman"/>
                <w:sz w:val="22"/>
                <w:szCs w:val="22"/>
              </w:rPr>
              <w:t>N = 22 (8 female)</w:t>
            </w:r>
          </w:p>
        </w:tc>
      </w:tr>
      <w:tr w:rsidR="00792A51" w14:paraId="087B455F" w14:textId="77777777" w:rsidTr="007D3025">
        <w:trPr>
          <w:trHeight w:val="454"/>
        </w:trPr>
        <w:tc>
          <w:tcPr>
            <w:tcW w:w="3487" w:type="dxa"/>
          </w:tcPr>
          <w:p w14:paraId="507D64C3" w14:textId="77777777" w:rsidR="00792A51" w:rsidRPr="007D3025" w:rsidRDefault="00792A51" w:rsidP="000D39C9">
            <w:pPr>
              <w:jc w:val="both"/>
              <w:rPr>
                <w:rFonts w:ascii="Times New Roman" w:hAnsi="Times New Roman" w:cs="Times New Roman"/>
                <w:sz w:val="22"/>
                <w:szCs w:val="22"/>
              </w:rPr>
            </w:pPr>
          </w:p>
        </w:tc>
        <w:tc>
          <w:tcPr>
            <w:tcW w:w="3487" w:type="dxa"/>
            <w:tcBorders>
              <w:top w:val="single" w:sz="8" w:space="0" w:color="auto"/>
            </w:tcBorders>
          </w:tcPr>
          <w:p w14:paraId="758F7B82" w14:textId="5D56E8F2" w:rsidR="00792A51" w:rsidRPr="007D3025" w:rsidRDefault="00F870BB" w:rsidP="000D39C9">
            <w:pPr>
              <w:jc w:val="both"/>
              <w:rPr>
                <w:rFonts w:ascii="Times New Roman" w:hAnsi="Times New Roman" w:cs="Times New Roman"/>
                <w:sz w:val="22"/>
                <w:szCs w:val="22"/>
              </w:rPr>
            </w:pPr>
            <w:r>
              <w:rPr>
                <w:rFonts w:ascii="Times New Roman" w:hAnsi="Times New Roman" w:cs="Times New Roman"/>
                <w:sz w:val="22"/>
                <w:szCs w:val="22"/>
              </w:rPr>
              <w:t>M (SD)</w:t>
            </w:r>
          </w:p>
        </w:tc>
        <w:tc>
          <w:tcPr>
            <w:tcW w:w="3487" w:type="dxa"/>
            <w:tcBorders>
              <w:top w:val="single" w:sz="8" w:space="0" w:color="auto"/>
            </w:tcBorders>
          </w:tcPr>
          <w:p w14:paraId="1C820EEF" w14:textId="6E378770" w:rsidR="00792A51" w:rsidRPr="007D3025" w:rsidRDefault="00F870BB" w:rsidP="000D39C9">
            <w:pPr>
              <w:jc w:val="both"/>
              <w:rPr>
                <w:rFonts w:ascii="Times New Roman" w:hAnsi="Times New Roman" w:cs="Times New Roman"/>
                <w:sz w:val="22"/>
                <w:szCs w:val="22"/>
              </w:rPr>
            </w:pPr>
            <w:r>
              <w:rPr>
                <w:rFonts w:ascii="Times New Roman" w:hAnsi="Times New Roman" w:cs="Times New Roman"/>
                <w:sz w:val="22"/>
                <w:szCs w:val="22"/>
              </w:rPr>
              <w:t>M (SD)</w:t>
            </w:r>
          </w:p>
        </w:tc>
        <w:tc>
          <w:tcPr>
            <w:tcW w:w="3487" w:type="dxa"/>
            <w:tcBorders>
              <w:top w:val="single" w:sz="8" w:space="0" w:color="auto"/>
            </w:tcBorders>
          </w:tcPr>
          <w:p w14:paraId="44839F18" w14:textId="70646C87" w:rsidR="00792A51" w:rsidRPr="007D3025" w:rsidRDefault="00F870BB" w:rsidP="000D39C9">
            <w:pPr>
              <w:jc w:val="both"/>
              <w:rPr>
                <w:rFonts w:ascii="Times New Roman" w:hAnsi="Times New Roman" w:cs="Times New Roman"/>
                <w:sz w:val="22"/>
                <w:szCs w:val="22"/>
              </w:rPr>
            </w:pPr>
            <w:r>
              <w:rPr>
                <w:rFonts w:ascii="Times New Roman" w:hAnsi="Times New Roman" w:cs="Times New Roman"/>
                <w:sz w:val="22"/>
                <w:szCs w:val="22"/>
              </w:rPr>
              <w:t>M (SD)</w:t>
            </w:r>
          </w:p>
        </w:tc>
      </w:tr>
      <w:tr w:rsidR="00792A51" w14:paraId="153CB3A7" w14:textId="77777777" w:rsidTr="007D3025">
        <w:trPr>
          <w:trHeight w:val="454"/>
        </w:trPr>
        <w:tc>
          <w:tcPr>
            <w:tcW w:w="3487" w:type="dxa"/>
          </w:tcPr>
          <w:p w14:paraId="7C210554" w14:textId="24A61EFF" w:rsidR="00792A51" w:rsidRPr="007D3025" w:rsidRDefault="00A21260" w:rsidP="000D39C9">
            <w:pPr>
              <w:jc w:val="both"/>
              <w:rPr>
                <w:rFonts w:ascii="Times New Roman" w:hAnsi="Times New Roman" w:cs="Times New Roman"/>
                <w:sz w:val="22"/>
                <w:szCs w:val="22"/>
              </w:rPr>
            </w:pPr>
            <w:r>
              <w:rPr>
                <w:rFonts w:ascii="Times New Roman" w:hAnsi="Times New Roman" w:cs="Times New Roman"/>
                <w:sz w:val="22"/>
                <w:szCs w:val="22"/>
              </w:rPr>
              <w:t>Age</w:t>
            </w:r>
          </w:p>
        </w:tc>
        <w:tc>
          <w:tcPr>
            <w:tcW w:w="3487" w:type="dxa"/>
          </w:tcPr>
          <w:p w14:paraId="19D67415" w14:textId="4ACE47FC" w:rsidR="00792A51" w:rsidRPr="007D3025" w:rsidRDefault="00A21260" w:rsidP="000D39C9">
            <w:pPr>
              <w:jc w:val="both"/>
              <w:rPr>
                <w:rFonts w:ascii="Times New Roman" w:hAnsi="Times New Roman" w:cs="Times New Roman"/>
                <w:sz w:val="22"/>
                <w:szCs w:val="22"/>
              </w:rPr>
            </w:pPr>
            <w:r>
              <w:rPr>
                <w:rFonts w:ascii="Times New Roman" w:hAnsi="Times New Roman" w:cs="Times New Roman"/>
                <w:sz w:val="22"/>
                <w:szCs w:val="22"/>
              </w:rPr>
              <w:t xml:space="preserve">25.4 </w:t>
            </w:r>
            <w:r w:rsidR="00566998">
              <w:rPr>
                <w:rFonts w:ascii="Times New Roman" w:hAnsi="Times New Roman" w:cs="Times New Roman"/>
                <w:sz w:val="22"/>
                <w:szCs w:val="22"/>
              </w:rPr>
              <w:t>(9.8)</w:t>
            </w:r>
          </w:p>
        </w:tc>
        <w:tc>
          <w:tcPr>
            <w:tcW w:w="3487" w:type="dxa"/>
          </w:tcPr>
          <w:p w14:paraId="53301A2D" w14:textId="626121E4" w:rsidR="00792A51" w:rsidRPr="007D3025" w:rsidRDefault="00D03537" w:rsidP="000D39C9">
            <w:pPr>
              <w:jc w:val="both"/>
              <w:rPr>
                <w:rFonts w:ascii="Times New Roman" w:hAnsi="Times New Roman" w:cs="Times New Roman"/>
                <w:sz w:val="22"/>
                <w:szCs w:val="22"/>
              </w:rPr>
            </w:pPr>
            <w:r>
              <w:rPr>
                <w:rFonts w:ascii="Times New Roman" w:hAnsi="Times New Roman" w:cs="Times New Roman"/>
                <w:sz w:val="22"/>
                <w:szCs w:val="22"/>
              </w:rPr>
              <w:t xml:space="preserve">25.9 </w:t>
            </w:r>
            <w:r w:rsidR="00EA1469">
              <w:rPr>
                <w:rFonts w:ascii="Times New Roman" w:hAnsi="Times New Roman" w:cs="Times New Roman"/>
                <w:sz w:val="22"/>
                <w:szCs w:val="22"/>
              </w:rPr>
              <w:t>(7.3)</w:t>
            </w:r>
          </w:p>
        </w:tc>
        <w:tc>
          <w:tcPr>
            <w:tcW w:w="3487" w:type="dxa"/>
          </w:tcPr>
          <w:p w14:paraId="7769144D" w14:textId="79F5FE0C" w:rsidR="00792A51" w:rsidRPr="007D3025" w:rsidRDefault="00A82F95" w:rsidP="000D39C9">
            <w:pPr>
              <w:jc w:val="both"/>
              <w:rPr>
                <w:rFonts w:ascii="Times New Roman" w:hAnsi="Times New Roman" w:cs="Times New Roman"/>
                <w:sz w:val="22"/>
                <w:szCs w:val="22"/>
              </w:rPr>
            </w:pPr>
            <w:r>
              <w:rPr>
                <w:rFonts w:ascii="Times New Roman" w:hAnsi="Times New Roman" w:cs="Times New Roman"/>
                <w:sz w:val="22"/>
                <w:szCs w:val="22"/>
              </w:rPr>
              <w:t>27.0 (</w:t>
            </w:r>
            <w:r w:rsidR="002D77DF">
              <w:rPr>
                <w:rFonts w:ascii="Times New Roman" w:hAnsi="Times New Roman" w:cs="Times New Roman"/>
                <w:sz w:val="22"/>
                <w:szCs w:val="22"/>
              </w:rPr>
              <w:t>9.0)</w:t>
            </w:r>
          </w:p>
        </w:tc>
      </w:tr>
      <w:tr w:rsidR="00792A51" w14:paraId="26DE3328" w14:textId="77777777" w:rsidTr="007D3025">
        <w:trPr>
          <w:trHeight w:val="454"/>
        </w:trPr>
        <w:tc>
          <w:tcPr>
            <w:tcW w:w="3487" w:type="dxa"/>
          </w:tcPr>
          <w:p w14:paraId="54C4D3E0" w14:textId="03D3A049" w:rsidR="00792A51" w:rsidRPr="007D3025" w:rsidRDefault="002D77DF" w:rsidP="000D39C9">
            <w:pPr>
              <w:jc w:val="both"/>
              <w:rPr>
                <w:rFonts w:ascii="Times New Roman" w:hAnsi="Times New Roman" w:cs="Times New Roman"/>
                <w:sz w:val="22"/>
                <w:szCs w:val="22"/>
              </w:rPr>
            </w:pPr>
            <w:r>
              <w:rPr>
                <w:rFonts w:ascii="Times New Roman" w:hAnsi="Times New Roman" w:cs="Times New Roman"/>
                <w:sz w:val="22"/>
                <w:szCs w:val="22"/>
              </w:rPr>
              <w:t>IQ</w:t>
            </w:r>
          </w:p>
        </w:tc>
        <w:tc>
          <w:tcPr>
            <w:tcW w:w="3487" w:type="dxa"/>
          </w:tcPr>
          <w:p w14:paraId="1E0119C9" w14:textId="31E46BD8" w:rsidR="00792A51" w:rsidRPr="007D3025" w:rsidRDefault="00945525" w:rsidP="000D39C9">
            <w:pPr>
              <w:jc w:val="both"/>
              <w:rPr>
                <w:rFonts w:ascii="Times New Roman" w:hAnsi="Times New Roman" w:cs="Times New Roman"/>
                <w:sz w:val="22"/>
                <w:szCs w:val="22"/>
              </w:rPr>
            </w:pPr>
            <w:r>
              <w:rPr>
                <w:rFonts w:ascii="Times New Roman" w:hAnsi="Times New Roman" w:cs="Times New Roman"/>
                <w:sz w:val="22"/>
                <w:szCs w:val="22"/>
              </w:rPr>
              <w:t>112.2 (17.3)</w:t>
            </w:r>
          </w:p>
        </w:tc>
        <w:tc>
          <w:tcPr>
            <w:tcW w:w="3487" w:type="dxa"/>
          </w:tcPr>
          <w:p w14:paraId="2B46EC98" w14:textId="30842930" w:rsidR="00792A51" w:rsidRPr="007D3025" w:rsidRDefault="00C449A8" w:rsidP="000D39C9">
            <w:pPr>
              <w:jc w:val="both"/>
              <w:rPr>
                <w:rFonts w:ascii="Times New Roman" w:hAnsi="Times New Roman" w:cs="Times New Roman"/>
                <w:sz w:val="22"/>
                <w:szCs w:val="22"/>
              </w:rPr>
            </w:pPr>
            <w:r>
              <w:rPr>
                <w:rFonts w:ascii="Times New Roman" w:hAnsi="Times New Roman" w:cs="Times New Roman"/>
                <w:sz w:val="22"/>
                <w:szCs w:val="22"/>
              </w:rPr>
              <w:t>113.8 (</w:t>
            </w:r>
            <w:r w:rsidR="00251962">
              <w:rPr>
                <w:rFonts w:ascii="Times New Roman" w:hAnsi="Times New Roman" w:cs="Times New Roman"/>
                <w:sz w:val="22"/>
                <w:szCs w:val="22"/>
              </w:rPr>
              <w:t>12.0)</w:t>
            </w:r>
          </w:p>
        </w:tc>
        <w:tc>
          <w:tcPr>
            <w:tcW w:w="3487" w:type="dxa"/>
          </w:tcPr>
          <w:p w14:paraId="5AEF3C03" w14:textId="636FA68E" w:rsidR="00792A51" w:rsidRPr="007D3025" w:rsidRDefault="00EE3504" w:rsidP="000D39C9">
            <w:pPr>
              <w:jc w:val="both"/>
              <w:rPr>
                <w:rFonts w:ascii="Times New Roman" w:hAnsi="Times New Roman" w:cs="Times New Roman"/>
                <w:sz w:val="22"/>
                <w:szCs w:val="22"/>
              </w:rPr>
            </w:pPr>
            <w:r>
              <w:rPr>
                <w:rFonts w:ascii="Times New Roman" w:hAnsi="Times New Roman" w:cs="Times New Roman"/>
                <w:sz w:val="22"/>
                <w:szCs w:val="22"/>
              </w:rPr>
              <w:t>110.1 (</w:t>
            </w:r>
            <w:r w:rsidR="00ED18BB">
              <w:rPr>
                <w:rFonts w:ascii="Times New Roman" w:hAnsi="Times New Roman" w:cs="Times New Roman"/>
                <w:sz w:val="22"/>
                <w:szCs w:val="22"/>
              </w:rPr>
              <w:t>13.0)</w:t>
            </w:r>
          </w:p>
        </w:tc>
      </w:tr>
      <w:tr w:rsidR="00792A51" w14:paraId="4EDB4A98" w14:textId="77777777" w:rsidTr="007D3025">
        <w:trPr>
          <w:trHeight w:val="454"/>
        </w:trPr>
        <w:tc>
          <w:tcPr>
            <w:tcW w:w="3487" w:type="dxa"/>
          </w:tcPr>
          <w:p w14:paraId="355D46DF" w14:textId="7049D1F0" w:rsidR="00792A51" w:rsidRPr="007D3025" w:rsidRDefault="002D77DF" w:rsidP="007D3025">
            <w:pPr>
              <w:jc w:val="right"/>
              <w:rPr>
                <w:rFonts w:ascii="Times New Roman" w:hAnsi="Times New Roman" w:cs="Times New Roman"/>
                <w:sz w:val="22"/>
                <w:szCs w:val="22"/>
              </w:rPr>
            </w:pPr>
            <w:r>
              <w:rPr>
                <w:rFonts w:ascii="Times New Roman" w:hAnsi="Times New Roman" w:cs="Times New Roman"/>
                <w:sz w:val="22"/>
                <w:szCs w:val="22"/>
              </w:rPr>
              <w:t>Vocabulary T-score</w:t>
            </w:r>
          </w:p>
        </w:tc>
        <w:tc>
          <w:tcPr>
            <w:tcW w:w="3487" w:type="dxa"/>
          </w:tcPr>
          <w:p w14:paraId="56749B79" w14:textId="3F8445D3" w:rsidR="00792A51" w:rsidRPr="007D3025" w:rsidRDefault="00A20591"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EE2C1E">
              <w:rPr>
                <w:rFonts w:ascii="Times New Roman" w:hAnsi="Times New Roman" w:cs="Times New Roman"/>
                <w:sz w:val="22"/>
                <w:szCs w:val="22"/>
              </w:rPr>
              <w:t>58.5 (14.2)</w:t>
            </w:r>
          </w:p>
        </w:tc>
        <w:tc>
          <w:tcPr>
            <w:tcW w:w="3487" w:type="dxa"/>
          </w:tcPr>
          <w:p w14:paraId="527D4F37" w14:textId="5B4EA69D" w:rsidR="00792A51" w:rsidRPr="007D3025" w:rsidRDefault="000E5A70"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7F591B">
              <w:rPr>
                <w:rFonts w:ascii="Times New Roman" w:hAnsi="Times New Roman" w:cs="Times New Roman"/>
                <w:sz w:val="22"/>
                <w:szCs w:val="22"/>
              </w:rPr>
              <w:t>58.1 (9.5)</w:t>
            </w:r>
          </w:p>
        </w:tc>
        <w:tc>
          <w:tcPr>
            <w:tcW w:w="3487" w:type="dxa"/>
          </w:tcPr>
          <w:p w14:paraId="2C54DE27" w14:textId="368BCFA5" w:rsidR="00792A51" w:rsidRPr="007D3025" w:rsidRDefault="000E5A70"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ED18BB">
              <w:rPr>
                <w:rFonts w:ascii="Times New Roman" w:hAnsi="Times New Roman" w:cs="Times New Roman"/>
                <w:sz w:val="22"/>
                <w:szCs w:val="22"/>
              </w:rPr>
              <w:t>57.0 (11.5)</w:t>
            </w:r>
          </w:p>
        </w:tc>
      </w:tr>
      <w:tr w:rsidR="00792A51" w14:paraId="26E91E9B" w14:textId="77777777" w:rsidTr="007D3025">
        <w:trPr>
          <w:trHeight w:val="454"/>
        </w:trPr>
        <w:tc>
          <w:tcPr>
            <w:tcW w:w="3487" w:type="dxa"/>
          </w:tcPr>
          <w:p w14:paraId="4DC98D8C" w14:textId="70029468" w:rsidR="00792A51" w:rsidRPr="007D3025" w:rsidRDefault="002D77DF" w:rsidP="007D3025">
            <w:pPr>
              <w:jc w:val="right"/>
              <w:rPr>
                <w:rFonts w:ascii="Times New Roman" w:hAnsi="Times New Roman" w:cs="Times New Roman"/>
                <w:sz w:val="22"/>
                <w:szCs w:val="22"/>
              </w:rPr>
            </w:pPr>
            <w:r>
              <w:rPr>
                <w:rFonts w:ascii="Times New Roman" w:hAnsi="Times New Roman" w:cs="Times New Roman"/>
                <w:sz w:val="22"/>
                <w:szCs w:val="22"/>
              </w:rPr>
              <w:t>Matrix reasoning T-score</w:t>
            </w:r>
          </w:p>
        </w:tc>
        <w:tc>
          <w:tcPr>
            <w:tcW w:w="3487" w:type="dxa"/>
          </w:tcPr>
          <w:p w14:paraId="48481604" w14:textId="4A75D94A" w:rsidR="00792A51" w:rsidRPr="007D3025" w:rsidRDefault="000E5A70"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EE2C1E">
              <w:rPr>
                <w:rFonts w:ascii="Times New Roman" w:hAnsi="Times New Roman" w:cs="Times New Roman"/>
                <w:sz w:val="22"/>
                <w:szCs w:val="22"/>
              </w:rPr>
              <w:t>55.7 (10.11)</w:t>
            </w:r>
          </w:p>
        </w:tc>
        <w:tc>
          <w:tcPr>
            <w:tcW w:w="3487" w:type="dxa"/>
          </w:tcPr>
          <w:p w14:paraId="10816F59" w14:textId="2D373F74" w:rsidR="00792A51" w:rsidRPr="007D3025" w:rsidRDefault="000E5A70"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7F591B">
              <w:rPr>
                <w:rFonts w:ascii="Times New Roman" w:hAnsi="Times New Roman" w:cs="Times New Roman"/>
                <w:sz w:val="22"/>
                <w:szCs w:val="22"/>
              </w:rPr>
              <w:t>56.9 (7.6)</w:t>
            </w:r>
          </w:p>
        </w:tc>
        <w:tc>
          <w:tcPr>
            <w:tcW w:w="3487" w:type="dxa"/>
          </w:tcPr>
          <w:p w14:paraId="50995F48" w14:textId="2758C6D6" w:rsidR="00792A51" w:rsidRPr="007D3025" w:rsidRDefault="000E5A70"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ED18BB">
              <w:rPr>
                <w:rFonts w:ascii="Times New Roman" w:hAnsi="Times New Roman" w:cs="Times New Roman"/>
                <w:sz w:val="22"/>
                <w:szCs w:val="22"/>
              </w:rPr>
              <w:t>54.7 (7.0)</w:t>
            </w:r>
          </w:p>
        </w:tc>
      </w:tr>
      <w:tr w:rsidR="00792A51" w14:paraId="2F6D0D8F" w14:textId="77777777" w:rsidTr="007D3025">
        <w:trPr>
          <w:trHeight w:val="454"/>
        </w:trPr>
        <w:tc>
          <w:tcPr>
            <w:tcW w:w="3487" w:type="dxa"/>
          </w:tcPr>
          <w:p w14:paraId="5847E4CB" w14:textId="634AF064" w:rsidR="00792A51" w:rsidRPr="007D3025" w:rsidRDefault="00950CC5" w:rsidP="000D39C9">
            <w:pPr>
              <w:jc w:val="both"/>
              <w:rPr>
                <w:rFonts w:ascii="Times New Roman" w:hAnsi="Times New Roman" w:cs="Times New Roman"/>
                <w:sz w:val="22"/>
                <w:szCs w:val="22"/>
              </w:rPr>
            </w:pPr>
            <w:r>
              <w:rPr>
                <w:rFonts w:ascii="Times New Roman" w:hAnsi="Times New Roman" w:cs="Times New Roman"/>
                <w:sz w:val="22"/>
                <w:szCs w:val="22"/>
              </w:rPr>
              <w:t>AQ (autistic traits)</w:t>
            </w:r>
          </w:p>
        </w:tc>
        <w:tc>
          <w:tcPr>
            <w:tcW w:w="3487" w:type="dxa"/>
          </w:tcPr>
          <w:p w14:paraId="59211A55" w14:textId="684F555A" w:rsidR="00792A51" w:rsidRPr="007D3025" w:rsidRDefault="005851AC" w:rsidP="000D39C9">
            <w:pPr>
              <w:jc w:val="both"/>
              <w:rPr>
                <w:rFonts w:ascii="Times New Roman" w:hAnsi="Times New Roman" w:cs="Times New Roman"/>
                <w:sz w:val="22"/>
                <w:szCs w:val="22"/>
              </w:rPr>
            </w:pPr>
            <w:r>
              <w:rPr>
                <w:rFonts w:ascii="Times New Roman" w:hAnsi="Times New Roman" w:cs="Times New Roman"/>
                <w:sz w:val="22"/>
                <w:szCs w:val="22"/>
              </w:rPr>
              <w:t>32.5 (8.6)</w:t>
            </w:r>
          </w:p>
        </w:tc>
        <w:tc>
          <w:tcPr>
            <w:tcW w:w="3487" w:type="dxa"/>
          </w:tcPr>
          <w:p w14:paraId="65FC1FDE" w14:textId="6C3E7E9D" w:rsidR="00792A51" w:rsidRPr="007D3025" w:rsidRDefault="008465C8" w:rsidP="000D39C9">
            <w:pPr>
              <w:jc w:val="both"/>
              <w:rPr>
                <w:rFonts w:ascii="Times New Roman" w:hAnsi="Times New Roman" w:cs="Times New Roman"/>
                <w:sz w:val="22"/>
                <w:szCs w:val="22"/>
              </w:rPr>
            </w:pPr>
            <w:r>
              <w:rPr>
                <w:rFonts w:ascii="Times New Roman" w:hAnsi="Times New Roman" w:cs="Times New Roman"/>
                <w:sz w:val="22"/>
                <w:szCs w:val="22"/>
              </w:rPr>
              <w:t>31.1 (9.3)</w:t>
            </w:r>
          </w:p>
        </w:tc>
        <w:tc>
          <w:tcPr>
            <w:tcW w:w="3487" w:type="dxa"/>
          </w:tcPr>
          <w:p w14:paraId="145F848F" w14:textId="42DB2D7E" w:rsidR="00792A51" w:rsidRPr="007D3025" w:rsidRDefault="0007728D" w:rsidP="000D39C9">
            <w:pPr>
              <w:jc w:val="both"/>
              <w:rPr>
                <w:rFonts w:ascii="Times New Roman" w:hAnsi="Times New Roman" w:cs="Times New Roman"/>
                <w:sz w:val="22"/>
                <w:szCs w:val="22"/>
              </w:rPr>
            </w:pPr>
            <w:r>
              <w:rPr>
                <w:rFonts w:ascii="Times New Roman" w:hAnsi="Times New Roman" w:cs="Times New Roman"/>
                <w:sz w:val="22"/>
                <w:szCs w:val="22"/>
              </w:rPr>
              <w:t>33.</w:t>
            </w:r>
            <w:r w:rsidR="0028282D">
              <w:rPr>
                <w:rFonts w:ascii="Times New Roman" w:hAnsi="Times New Roman" w:cs="Times New Roman"/>
                <w:sz w:val="22"/>
                <w:szCs w:val="22"/>
              </w:rPr>
              <w:t>3 (7.3)</w:t>
            </w:r>
          </w:p>
        </w:tc>
      </w:tr>
      <w:tr w:rsidR="00792A51" w14:paraId="6C3C459B" w14:textId="77777777" w:rsidTr="007D3025">
        <w:trPr>
          <w:trHeight w:val="454"/>
        </w:trPr>
        <w:tc>
          <w:tcPr>
            <w:tcW w:w="3487" w:type="dxa"/>
          </w:tcPr>
          <w:p w14:paraId="05ADF5DA" w14:textId="27DF0687" w:rsidR="00792A51" w:rsidRPr="007D3025" w:rsidRDefault="00CB423B" w:rsidP="007D3025">
            <w:pPr>
              <w:jc w:val="right"/>
              <w:rPr>
                <w:rFonts w:ascii="Times New Roman" w:hAnsi="Times New Roman" w:cs="Times New Roman"/>
                <w:sz w:val="22"/>
                <w:szCs w:val="22"/>
              </w:rPr>
            </w:pPr>
            <w:r>
              <w:rPr>
                <w:rFonts w:ascii="Times New Roman" w:hAnsi="Times New Roman" w:cs="Times New Roman"/>
                <w:sz w:val="22"/>
                <w:szCs w:val="22"/>
              </w:rPr>
              <w:t>Social skills</w:t>
            </w:r>
          </w:p>
        </w:tc>
        <w:tc>
          <w:tcPr>
            <w:tcW w:w="3487" w:type="dxa"/>
          </w:tcPr>
          <w:p w14:paraId="7DBD69EF" w14:textId="0A5A01E7" w:rsidR="00792A51" w:rsidRPr="007D3025" w:rsidRDefault="000E5A70"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CB423B">
              <w:rPr>
                <w:rFonts w:ascii="Times New Roman" w:hAnsi="Times New Roman" w:cs="Times New Roman"/>
                <w:sz w:val="22"/>
                <w:szCs w:val="22"/>
              </w:rPr>
              <w:t>6.1 (2.9)</w:t>
            </w:r>
          </w:p>
        </w:tc>
        <w:tc>
          <w:tcPr>
            <w:tcW w:w="3487" w:type="dxa"/>
          </w:tcPr>
          <w:p w14:paraId="6695E970" w14:textId="74177C2E" w:rsidR="00792A51" w:rsidRPr="007D3025" w:rsidRDefault="008465C8"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894193">
              <w:rPr>
                <w:rFonts w:ascii="Times New Roman" w:hAnsi="Times New Roman" w:cs="Times New Roman"/>
                <w:sz w:val="22"/>
                <w:szCs w:val="22"/>
              </w:rPr>
              <w:t>5.8 (2.8)</w:t>
            </w:r>
          </w:p>
        </w:tc>
        <w:tc>
          <w:tcPr>
            <w:tcW w:w="3487" w:type="dxa"/>
          </w:tcPr>
          <w:p w14:paraId="20295205" w14:textId="350707A1" w:rsidR="00792A51" w:rsidRPr="007D3025" w:rsidRDefault="0028282D" w:rsidP="000D39C9">
            <w:pPr>
              <w:jc w:val="both"/>
              <w:rPr>
                <w:rFonts w:ascii="Times New Roman" w:hAnsi="Times New Roman" w:cs="Times New Roman"/>
                <w:sz w:val="22"/>
                <w:szCs w:val="22"/>
              </w:rPr>
            </w:pPr>
            <w:r>
              <w:rPr>
                <w:rFonts w:ascii="Times New Roman" w:hAnsi="Times New Roman" w:cs="Times New Roman"/>
                <w:sz w:val="22"/>
                <w:szCs w:val="22"/>
              </w:rPr>
              <w:t xml:space="preserve">    6.2 (2.2)</w:t>
            </w:r>
          </w:p>
        </w:tc>
      </w:tr>
      <w:tr w:rsidR="00792A51" w14:paraId="69C11A54" w14:textId="77777777" w:rsidTr="007D3025">
        <w:trPr>
          <w:trHeight w:val="454"/>
        </w:trPr>
        <w:tc>
          <w:tcPr>
            <w:tcW w:w="3487" w:type="dxa"/>
          </w:tcPr>
          <w:p w14:paraId="5F474990" w14:textId="22CD0766" w:rsidR="00792A51" w:rsidRPr="007D3025" w:rsidRDefault="00CB423B" w:rsidP="007D3025">
            <w:pPr>
              <w:jc w:val="right"/>
              <w:rPr>
                <w:rFonts w:ascii="Times New Roman" w:hAnsi="Times New Roman" w:cs="Times New Roman"/>
                <w:sz w:val="22"/>
                <w:szCs w:val="22"/>
              </w:rPr>
            </w:pPr>
            <w:r>
              <w:rPr>
                <w:rFonts w:ascii="Times New Roman" w:hAnsi="Times New Roman" w:cs="Times New Roman"/>
                <w:sz w:val="22"/>
                <w:szCs w:val="22"/>
              </w:rPr>
              <w:t>Attention Switching</w:t>
            </w:r>
          </w:p>
        </w:tc>
        <w:tc>
          <w:tcPr>
            <w:tcW w:w="3487" w:type="dxa"/>
          </w:tcPr>
          <w:p w14:paraId="4CDDF5B3" w14:textId="37891F14" w:rsidR="00792A51" w:rsidRPr="007D3025" w:rsidRDefault="000E5A70"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C2537D">
              <w:rPr>
                <w:rFonts w:ascii="Times New Roman" w:hAnsi="Times New Roman" w:cs="Times New Roman"/>
                <w:sz w:val="22"/>
                <w:szCs w:val="22"/>
              </w:rPr>
              <w:t>8.2 (1.9)</w:t>
            </w:r>
          </w:p>
        </w:tc>
        <w:tc>
          <w:tcPr>
            <w:tcW w:w="3487" w:type="dxa"/>
          </w:tcPr>
          <w:p w14:paraId="7A27AC71" w14:textId="20371C7A" w:rsidR="00792A51" w:rsidRPr="007D3025" w:rsidRDefault="00892244"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2E2FE3">
              <w:rPr>
                <w:rFonts w:ascii="Times New Roman" w:hAnsi="Times New Roman" w:cs="Times New Roman"/>
                <w:sz w:val="22"/>
                <w:szCs w:val="22"/>
              </w:rPr>
              <w:t>8.0 (2.2)</w:t>
            </w:r>
          </w:p>
        </w:tc>
        <w:tc>
          <w:tcPr>
            <w:tcW w:w="3487" w:type="dxa"/>
          </w:tcPr>
          <w:p w14:paraId="5F0F51C7" w14:textId="7F0CE207" w:rsidR="00792A51" w:rsidRPr="007D3025" w:rsidRDefault="00916CF8" w:rsidP="000D39C9">
            <w:pPr>
              <w:jc w:val="both"/>
              <w:rPr>
                <w:rFonts w:ascii="Times New Roman" w:hAnsi="Times New Roman" w:cs="Times New Roman"/>
                <w:sz w:val="22"/>
                <w:szCs w:val="22"/>
              </w:rPr>
            </w:pPr>
            <w:r>
              <w:rPr>
                <w:rFonts w:ascii="Times New Roman" w:hAnsi="Times New Roman" w:cs="Times New Roman"/>
                <w:sz w:val="22"/>
                <w:szCs w:val="22"/>
              </w:rPr>
              <w:t xml:space="preserve">    7.5 (1.9)</w:t>
            </w:r>
          </w:p>
        </w:tc>
      </w:tr>
      <w:tr w:rsidR="00792A51" w14:paraId="51155FFC" w14:textId="77777777" w:rsidTr="007D3025">
        <w:trPr>
          <w:trHeight w:val="454"/>
        </w:trPr>
        <w:tc>
          <w:tcPr>
            <w:tcW w:w="3487" w:type="dxa"/>
          </w:tcPr>
          <w:p w14:paraId="301BFCF5" w14:textId="69FC442F" w:rsidR="00792A51" w:rsidRPr="007D3025" w:rsidRDefault="00C2537D" w:rsidP="007D3025">
            <w:pPr>
              <w:jc w:val="right"/>
              <w:rPr>
                <w:rFonts w:ascii="Times New Roman" w:hAnsi="Times New Roman" w:cs="Times New Roman"/>
                <w:sz w:val="22"/>
                <w:szCs w:val="22"/>
              </w:rPr>
            </w:pPr>
            <w:r>
              <w:rPr>
                <w:rFonts w:ascii="Times New Roman" w:hAnsi="Times New Roman" w:cs="Times New Roman"/>
                <w:sz w:val="22"/>
                <w:szCs w:val="22"/>
              </w:rPr>
              <w:t>Attention to detail</w:t>
            </w:r>
          </w:p>
        </w:tc>
        <w:tc>
          <w:tcPr>
            <w:tcW w:w="3487" w:type="dxa"/>
          </w:tcPr>
          <w:p w14:paraId="3CC400D2" w14:textId="54703929" w:rsidR="00792A51" w:rsidRPr="007D3025" w:rsidRDefault="000E5A70"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C2537D">
              <w:rPr>
                <w:rFonts w:ascii="Times New Roman" w:hAnsi="Times New Roman" w:cs="Times New Roman"/>
                <w:sz w:val="22"/>
                <w:szCs w:val="22"/>
              </w:rPr>
              <w:t>6.1 (1.7)</w:t>
            </w:r>
          </w:p>
        </w:tc>
        <w:tc>
          <w:tcPr>
            <w:tcW w:w="3487" w:type="dxa"/>
          </w:tcPr>
          <w:p w14:paraId="46604C82" w14:textId="5F4F3CF2" w:rsidR="00792A51" w:rsidRPr="007D3025" w:rsidRDefault="00892244"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2E2FE3">
              <w:rPr>
                <w:rFonts w:ascii="Times New Roman" w:hAnsi="Times New Roman" w:cs="Times New Roman"/>
                <w:sz w:val="22"/>
                <w:szCs w:val="22"/>
              </w:rPr>
              <w:t>6.3 (2.1)</w:t>
            </w:r>
          </w:p>
        </w:tc>
        <w:tc>
          <w:tcPr>
            <w:tcW w:w="3487" w:type="dxa"/>
          </w:tcPr>
          <w:p w14:paraId="7763F75B" w14:textId="6162B33A" w:rsidR="00792A51" w:rsidRPr="007D3025" w:rsidRDefault="00916CF8" w:rsidP="000D39C9">
            <w:pPr>
              <w:jc w:val="both"/>
              <w:rPr>
                <w:rFonts w:ascii="Times New Roman" w:hAnsi="Times New Roman" w:cs="Times New Roman"/>
                <w:sz w:val="22"/>
                <w:szCs w:val="22"/>
              </w:rPr>
            </w:pPr>
            <w:r>
              <w:rPr>
                <w:rFonts w:ascii="Times New Roman" w:hAnsi="Times New Roman" w:cs="Times New Roman"/>
                <w:sz w:val="22"/>
                <w:szCs w:val="22"/>
              </w:rPr>
              <w:t xml:space="preserve">    7.1 (</w:t>
            </w:r>
            <w:r w:rsidR="006A0064">
              <w:rPr>
                <w:rFonts w:ascii="Times New Roman" w:hAnsi="Times New Roman" w:cs="Times New Roman"/>
                <w:sz w:val="22"/>
                <w:szCs w:val="22"/>
              </w:rPr>
              <w:t>1.7)</w:t>
            </w:r>
          </w:p>
        </w:tc>
      </w:tr>
      <w:tr w:rsidR="00792A51" w14:paraId="42591E9E" w14:textId="77777777" w:rsidTr="007D3025">
        <w:trPr>
          <w:trHeight w:val="454"/>
        </w:trPr>
        <w:tc>
          <w:tcPr>
            <w:tcW w:w="3487" w:type="dxa"/>
          </w:tcPr>
          <w:p w14:paraId="3C101F30" w14:textId="4CB6715F" w:rsidR="00792A51" w:rsidRPr="007D3025" w:rsidRDefault="00655C45" w:rsidP="007D3025">
            <w:pPr>
              <w:jc w:val="right"/>
              <w:rPr>
                <w:rFonts w:ascii="Times New Roman" w:hAnsi="Times New Roman" w:cs="Times New Roman"/>
                <w:sz w:val="22"/>
                <w:szCs w:val="22"/>
              </w:rPr>
            </w:pPr>
            <w:r>
              <w:rPr>
                <w:rFonts w:ascii="Times New Roman" w:hAnsi="Times New Roman" w:cs="Times New Roman"/>
                <w:sz w:val="22"/>
                <w:szCs w:val="22"/>
              </w:rPr>
              <w:t>Communication</w:t>
            </w:r>
          </w:p>
        </w:tc>
        <w:tc>
          <w:tcPr>
            <w:tcW w:w="3487" w:type="dxa"/>
          </w:tcPr>
          <w:p w14:paraId="518949B5" w14:textId="1DB2659D" w:rsidR="00792A51" w:rsidRPr="007D3025" w:rsidRDefault="000E5A70"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655C45">
              <w:rPr>
                <w:rFonts w:ascii="Times New Roman" w:hAnsi="Times New Roman" w:cs="Times New Roman"/>
                <w:sz w:val="22"/>
                <w:szCs w:val="22"/>
              </w:rPr>
              <w:t>7.0 (2.3)</w:t>
            </w:r>
          </w:p>
        </w:tc>
        <w:tc>
          <w:tcPr>
            <w:tcW w:w="3487" w:type="dxa"/>
          </w:tcPr>
          <w:p w14:paraId="1ADD735B" w14:textId="1DFA4611" w:rsidR="00792A51" w:rsidRPr="007D3025" w:rsidRDefault="00892244"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2E2FE3">
              <w:rPr>
                <w:rFonts w:ascii="Times New Roman" w:hAnsi="Times New Roman" w:cs="Times New Roman"/>
                <w:sz w:val="22"/>
                <w:szCs w:val="22"/>
              </w:rPr>
              <w:t xml:space="preserve">6.2 </w:t>
            </w:r>
            <w:r>
              <w:rPr>
                <w:rFonts w:ascii="Times New Roman" w:hAnsi="Times New Roman" w:cs="Times New Roman"/>
                <w:sz w:val="22"/>
                <w:szCs w:val="22"/>
              </w:rPr>
              <w:t>(2.6)</w:t>
            </w:r>
          </w:p>
        </w:tc>
        <w:tc>
          <w:tcPr>
            <w:tcW w:w="3487" w:type="dxa"/>
          </w:tcPr>
          <w:p w14:paraId="3C9F324A" w14:textId="2C6B338F" w:rsidR="00792A51" w:rsidRPr="007D3025" w:rsidRDefault="006A0064" w:rsidP="000D39C9">
            <w:pPr>
              <w:jc w:val="both"/>
              <w:rPr>
                <w:rFonts w:ascii="Times New Roman" w:hAnsi="Times New Roman" w:cs="Times New Roman"/>
                <w:sz w:val="22"/>
                <w:szCs w:val="22"/>
              </w:rPr>
            </w:pPr>
            <w:r>
              <w:rPr>
                <w:rFonts w:ascii="Times New Roman" w:hAnsi="Times New Roman" w:cs="Times New Roman"/>
                <w:sz w:val="22"/>
                <w:szCs w:val="22"/>
              </w:rPr>
              <w:t xml:space="preserve">    7.1 (1.8)</w:t>
            </w:r>
          </w:p>
        </w:tc>
      </w:tr>
      <w:tr w:rsidR="00792A51" w14:paraId="7F438F4C" w14:textId="77777777" w:rsidTr="007D3025">
        <w:trPr>
          <w:trHeight w:val="454"/>
        </w:trPr>
        <w:tc>
          <w:tcPr>
            <w:tcW w:w="3487" w:type="dxa"/>
          </w:tcPr>
          <w:p w14:paraId="6FF87627" w14:textId="2386BE97" w:rsidR="00792A51" w:rsidRPr="007D3025" w:rsidRDefault="00655C45" w:rsidP="007D3025">
            <w:pPr>
              <w:jc w:val="right"/>
              <w:rPr>
                <w:rFonts w:ascii="Times New Roman" w:hAnsi="Times New Roman" w:cs="Times New Roman"/>
                <w:sz w:val="22"/>
                <w:szCs w:val="22"/>
              </w:rPr>
            </w:pPr>
            <w:r>
              <w:rPr>
                <w:rFonts w:ascii="Times New Roman" w:hAnsi="Times New Roman" w:cs="Times New Roman"/>
                <w:sz w:val="22"/>
                <w:szCs w:val="22"/>
              </w:rPr>
              <w:t>Imagination</w:t>
            </w:r>
          </w:p>
        </w:tc>
        <w:tc>
          <w:tcPr>
            <w:tcW w:w="3487" w:type="dxa"/>
          </w:tcPr>
          <w:p w14:paraId="29D99F72" w14:textId="45EF5E94" w:rsidR="00792A51" w:rsidRPr="007D3025" w:rsidRDefault="000E5A70"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655C45">
              <w:rPr>
                <w:rFonts w:ascii="Times New Roman" w:hAnsi="Times New Roman" w:cs="Times New Roman"/>
                <w:sz w:val="22"/>
                <w:szCs w:val="22"/>
              </w:rPr>
              <w:t>5.0 (2.5)</w:t>
            </w:r>
          </w:p>
        </w:tc>
        <w:tc>
          <w:tcPr>
            <w:tcW w:w="3487" w:type="dxa"/>
          </w:tcPr>
          <w:p w14:paraId="1CC693D6" w14:textId="6AAA611C" w:rsidR="00792A51" w:rsidRPr="007D3025" w:rsidRDefault="00892244"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703A7A">
              <w:rPr>
                <w:rFonts w:ascii="Times New Roman" w:hAnsi="Times New Roman" w:cs="Times New Roman"/>
                <w:sz w:val="22"/>
                <w:szCs w:val="22"/>
              </w:rPr>
              <w:t>4.8 (2.6)</w:t>
            </w:r>
          </w:p>
        </w:tc>
        <w:tc>
          <w:tcPr>
            <w:tcW w:w="3487" w:type="dxa"/>
          </w:tcPr>
          <w:p w14:paraId="09222DCC" w14:textId="3EEF6751" w:rsidR="00792A51" w:rsidRPr="007D3025" w:rsidRDefault="006A0064" w:rsidP="000D39C9">
            <w:pPr>
              <w:jc w:val="both"/>
              <w:rPr>
                <w:rFonts w:ascii="Times New Roman" w:hAnsi="Times New Roman" w:cs="Times New Roman"/>
                <w:sz w:val="22"/>
                <w:szCs w:val="22"/>
              </w:rPr>
            </w:pPr>
            <w:r>
              <w:rPr>
                <w:rFonts w:ascii="Times New Roman" w:hAnsi="Times New Roman" w:cs="Times New Roman"/>
                <w:sz w:val="22"/>
                <w:szCs w:val="22"/>
              </w:rPr>
              <w:t xml:space="preserve">    5.6 (1.8)</w:t>
            </w:r>
          </w:p>
        </w:tc>
      </w:tr>
      <w:tr w:rsidR="00792A51" w14:paraId="0C7B3D5E" w14:textId="77777777" w:rsidTr="007D3025">
        <w:trPr>
          <w:trHeight w:val="454"/>
        </w:trPr>
        <w:tc>
          <w:tcPr>
            <w:tcW w:w="3487" w:type="dxa"/>
            <w:tcBorders>
              <w:bottom w:val="single" w:sz="4" w:space="0" w:color="auto"/>
            </w:tcBorders>
          </w:tcPr>
          <w:p w14:paraId="5DDD4C8C" w14:textId="2CB6EBFA" w:rsidR="00792A51" w:rsidRPr="007D3025" w:rsidRDefault="006D3C0C" w:rsidP="000D39C9">
            <w:pPr>
              <w:jc w:val="both"/>
              <w:rPr>
                <w:rFonts w:ascii="Times New Roman" w:hAnsi="Times New Roman" w:cs="Times New Roman"/>
                <w:sz w:val="22"/>
                <w:szCs w:val="22"/>
              </w:rPr>
            </w:pPr>
            <w:r>
              <w:rPr>
                <w:rFonts w:ascii="Times New Roman" w:hAnsi="Times New Roman" w:cs="Times New Roman"/>
                <w:sz w:val="22"/>
                <w:szCs w:val="22"/>
              </w:rPr>
              <w:t>TAS-20 (Alexithymia)</w:t>
            </w:r>
          </w:p>
        </w:tc>
        <w:tc>
          <w:tcPr>
            <w:tcW w:w="3487" w:type="dxa"/>
            <w:tcBorders>
              <w:bottom w:val="single" w:sz="4" w:space="0" w:color="auto"/>
            </w:tcBorders>
          </w:tcPr>
          <w:p w14:paraId="0DCE6D1B" w14:textId="55FE1D20" w:rsidR="00792A51" w:rsidRPr="007D3025" w:rsidRDefault="002A1EF4" w:rsidP="000D39C9">
            <w:pPr>
              <w:jc w:val="both"/>
              <w:rPr>
                <w:rFonts w:ascii="Times New Roman" w:hAnsi="Times New Roman" w:cs="Times New Roman"/>
                <w:sz w:val="22"/>
                <w:szCs w:val="22"/>
              </w:rPr>
            </w:pPr>
            <w:r>
              <w:rPr>
                <w:rFonts w:ascii="Times New Roman" w:hAnsi="Times New Roman" w:cs="Times New Roman"/>
                <w:sz w:val="22"/>
                <w:szCs w:val="22"/>
              </w:rPr>
              <w:t>60.2 (</w:t>
            </w:r>
            <w:r w:rsidR="00715AEC">
              <w:rPr>
                <w:rFonts w:ascii="Times New Roman" w:hAnsi="Times New Roman" w:cs="Times New Roman"/>
                <w:sz w:val="22"/>
                <w:szCs w:val="22"/>
              </w:rPr>
              <w:t>8.2)</w:t>
            </w:r>
          </w:p>
        </w:tc>
        <w:tc>
          <w:tcPr>
            <w:tcW w:w="3487" w:type="dxa"/>
            <w:tcBorders>
              <w:bottom w:val="single" w:sz="4" w:space="0" w:color="auto"/>
            </w:tcBorders>
          </w:tcPr>
          <w:p w14:paraId="433C5AE8" w14:textId="18B76EEB" w:rsidR="00792A51" w:rsidRPr="007D3025" w:rsidRDefault="00F433CC" w:rsidP="000D39C9">
            <w:pPr>
              <w:jc w:val="both"/>
              <w:rPr>
                <w:rFonts w:ascii="Times New Roman" w:hAnsi="Times New Roman" w:cs="Times New Roman"/>
                <w:sz w:val="22"/>
                <w:szCs w:val="22"/>
              </w:rPr>
            </w:pPr>
            <w:r>
              <w:rPr>
                <w:rFonts w:ascii="Times New Roman" w:hAnsi="Times New Roman" w:cs="Times New Roman"/>
                <w:sz w:val="22"/>
                <w:szCs w:val="22"/>
              </w:rPr>
              <w:t>59.</w:t>
            </w:r>
            <w:r w:rsidR="00C605B4">
              <w:rPr>
                <w:rFonts w:ascii="Times New Roman" w:hAnsi="Times New Roman" w:cs="Times New Roman"/>
                <w:sz w:val="22"/>
                <w:szCs w:val="22"/>
              </w:rPr>
              <w:t>5 (15.9)</w:t>
            </w:r>
          </w:p>
        </w:tc>
        <w:tc>
          <w:tcPr>
            <w:tcW w:w="3487" w:type="dxa"/>
            <w:tcBorders>
              <w:bottom w:val="single" w:sz="4" w:space="0" w:color="auto"/>
            </w:tcBorders>
          </w:tcPr>
          <w:p w14:paraId="7D7855A9" w14:textId="515E6023" w:rsidR="00792A51" w:rsidRPr="007D3025" w:rsidRDefault="00C605B4" w:rsidP="000D39C9">
            <w:pPr>
              <w:jc w:val="both"/>
              <w:rPr>
                <w:rFonts w:ascii="Times New Roman" w:hAnsi="Times New Roman" w:cs="Times New Roman"/>
                <w:sz w:val="22"/>
                <w:szCs w:val="22"/>
              </w:rPr>
            </w:pPr>
            <w:r>
              <w:rPr>
                <w:rFonts w:ascii="Times New Roman" w:hAnsi="Times New Roman" w:cs="Times New Roman"/>
                <w:sz w:val="22"/>
                <w:szCs w:val="22"/>
              </w:rPr>
              <w:t xml:space="preserve">61.6 </w:t>
            </w:r>
            <w:r w:rsidR="00E02BB4">
              <w:rPr>
                <w:rFonts w:ascii="Times New Roman" w:hAnsi="Times New Roman" w:cs="Times New Roman"/>
                <w:sz w:val="22"/>
                <w:szCs w:val="22"/>
              </w:rPr>
              <w:t>(11.4)</w:t>
            </w:r>
          </w:p>
        </w:tc>
      </w:tr>
      <w:tr w:rsidR="00792A51" w14:paraId="72536A7B" w14:textId="77777777" w:rsidTr="007D3025">
        <w:trPr>
          <w:trHeight w:val="454"/>
        </w:trPr>
        <w:tc>
          <w:tcPr>
            <w:tcW w:w="3487" w:type="dxa"/>
            <w:tcBorders>
              <w:bottom w:val="single" w:sz="18" w:space="0" w:color="auto"/>
            </w:tcBorders>
          </w:tcPr>
          <w:p w14:paraId="6EEDF41F" w14:textId="45B54069" w:rsidR="00792A51" w:rsidRPr="007D3025" w:rsidRDefault="005C168A" w:rsidP="007D3025">
            <w:pPr>
              <w:jc w:val="right"/>
              <w:rPr>
                <w:rFonts w:ascii="Times New Roman" w:hAnsi="Times New Roman" w:cs="Times New Roman"/>
                <w:sz w:val="22"/>
                <w:szCs w:val="22"/>
              </w:rPr>
            </w:pPr>
            <w:r>
              <w:rPr>
                <w:rFonts w:ascii="Times New Roman" w:hAnsi="Times New Roman" w:cs="Times New Roman"/>
                <w:sz w:val="22"/>
                <w:szCs w:val="22"/>
              </w:rPr>
              <w:t>N scoring &gt; 61</w:t>
            </w:r>
            <w:r w:rsidR="0053447E">
              <w:rPr>
                <w:rFonts w:ascii="Times New Roman" w:hAnsi="Times New Roman" w:cs="Times New Roman"/>
                <w:sz w:val="22"/>
                <w:szCs w:val="22"/>
              </w:rPr>
              <w:t xml:space="preserve"> (%)</w:t>
            </w:r>
          </w:p>
        </w:tc>
        <w:tc>
          <w:tcPr>
            <w:tcW w:w="3487" w:type="dxa"/>
            <w:tcBorders>
              <w:bottom w:val="single" w:sz="18" w:space="0" w:color="auto"/>
            </w:tcBorders>
          </w:tcPr>
          <w:p w14:paraId="39BB3336" w14:textId="2C42CA94" w:rsidR="00792A51" w:rsidRPr="007D3025" w:rsidRDefault="00843515" w:rsidP="000D39C9">
            <w:pPr>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150D31">
              <w:rPr>
                <w:rFonts w:ascii="Times New Roman" w:hAnsi="Times New Roman" w:cs="Times New Roman"/>
                <w:sz w:val="22"/>
                <w:szCs w:val="22"/>
              </w:rPr>
              <w:t>10  (</w:t>
            </w:r>
            <w:proofErr w:type="gramEnd"/>
            <w:r w:rsidR="00150D31">
              <w:rPr>
                <w:rFonts w:ascii="Times New Roman" w:hAnsi="Times New Roman" w:cs="Times New Roman"/>
                <w:sz w:val="22"/>
                <w:szCs w:val="22"/>
              </w:rPr>
              <w:t>50%)</w:t>
            </w:r>
          </w:p>
        </w:tc>
        <w:tc>
          <w:tcPr>
            <w:tcW w:w="3487" w:type="dxa"/>
            <w:tcBorders>
              <w:bottom w:val="single" w:sz="18" w:space="0" w:color="auto"/>
            </w:tcBorders>
          </w:tcPr>
          <w:p w14:paraId="5DA87276" w14:textId="544D159B" w:rsidR="00792A51" w:rsidRPr="007D3025" w:rsidRDefault="00843515"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6A35C0">
              <w:rPr>
                <w:rFonts w:ascii="Times New Roman" w:hAnsi="Times New Roman" w:cs="Times New Roman"/>
                <w:sz w:val="22"/>
                <w:szCs w:val="22"/>
              </w:rPr>
              <w:t>13</w:t>
            </w:r>
            <w:r>
              <w:rPr>
                <w:rFonts w:ascii="Times New Roman" w:hAnsi="Times New Roman" w:cs="Times New Roman"/>
                <w:sz w:val="22"/>
                <w:szCs w:val="22"/>
              </w:rPr>
              <w:t xml:space="preserve"> (50%)</w:t>
            </w:r>
          </w:p>
        </w:tc>
        <w:tc>
          <w:tcPr>
            <w:tcW w:w="3487" w:type="dxa"/>
            <w:tcBorders>
              <w:bottom w:val="single" w:sz="18" w:space="0" w:color="auto"/>
            </w:tcBorders>
          </w:tcPr>
          <w:p w14:paraId="223BFC86" w14:textId="3AF997D6" w:rsidR="00792A51" w:rsidRPr="007D3025" w:rsidRDefault="00905876" w:rsidP="000D39C9">
            <w:pPr>
              <w:jc w:val="both"/>
              <w:rPr>
                <w:rFonts w:ascii="Times New Roman" w:hAnsi="Times New Roman" w:cs="Times New Roman"/>
                <w:sz w:val="22"/>
                <w:szCs w:val="22"/>
              </w:rPr>
            </w:pPr>
            <w:r>
              <w:rPr>
                <w:rFonts w:ascii="Times New Roman" w:hAnsi="Times New Roman" w:cs="Times New Roman"/>
                <w:sz w:val="22"/>
                <w:szCs w:val="22"/>
              </w:rPr>
              <w:t xml:space="preserve"> </w:t>
            </w:r>
            <w:r w:rsidR="00E02BB4">
              <w:rPr>
                <w:rFonts w:ascii="Times New Roman" w:hAnsi="Times New Roman" w:cs="Times New Roman"/>
                <w:sz w:val="22"/>
                <w:szCs w:val="22"/>
              </w:rPr>
              <w:t xml:space="preserve">    </w:t>
            </w:r>
            <w:r w:rsidR="00425C32">
              <w:rPr>
                <w:rFonts w:ascii="Times New Roman" w:hAnsi="Times New Roman" w:cs="Times New Roman"/>
                <w:sz w:val="22"/>
                <w:szCs w:val="22"/>
              </w:rPr>
              <w:t>11 (50</w:t>
            </w:r>
            <w:proofErr w:type="gramStart"/>
            <w:r w:rsidR="00425C32">
              <w:rPr>
                <w:rFonts w:ascii="Times New Roman" w:hAnsi="Times New Roman" w:cs="Times New Roman"/>
                <w:sz w:val="22"/>
                <w:szCs w:val="22"/>
              </w:rPr>
              <w:t>%)</w:t>
            </w:r>
            <w:r>
              <w:rPr>
                <w:rFonts w:ascii="Times New Roman" w:hAnsi="Times New Roman" w:cs="Times New Roman"/>
                <w:sz w:val="22"/>
                <w:szCs w:val="22"/>
              </w:rPr>
              <w:t xml:space="preserve">   </w:t>
            </w:r>
            <w:proofErr w:type="gramEnd"/>
          </w:p>
        </w:tc>
      </w:tr>
    </w:tbl>
    <w:p w14:paraId="00F75C41" w14:textId="77777777" w:rsidR="002E5931" w:rsidRDefault="002E5931" w:rsidP="000D39C9">
      <w:pPr>
        <w:jc w:val="both"/>
      </w:pPr>
    </w:p>
    <w:p w14:paraId="0FEFDB40" w14:textId="518C6C03" w:rsidR="000D39C9" w:rsidRDefault="000D39C9" w:rsidP="001E0839">
      <w:pPr>
        <w:rPr>
          <w:rFonts w:ascii="Times New Roman" w:eastAsia="Times New Roman" w:hAnsi="Times New Roman" w:cs="Times New Roman"/>
          <w:sz w:val="24"/>
          <w:szCs w:val="24"/>
        </w:rPr>
        <w:sectPr w:rsidR="000D39C9" w:rsidSect="007D3025">
          <w:pgSz w:w="16838" w:h="11906" w:orient="landscape"/>
          <w:pgMar w:top="1440" w:right="1440" w:bottom="1440" w:left="1440" w:header="709" w:footer="709" w:gutter="0"/>
          <w:cols w:space="720"/>
          <w:docGrid w:linePitch="299"/>
        </w:sectPr>
      </w:pPr>
    </w:p>
    <w:p w14:paraId="757AED69" w14:textId="51E4B4DE" w:rsidR="00F25C4B" w:rsidRPr="00C861CA" w:rsidRDefault="00F25C4B" w:rsidP="000A5308">
      <w:pPr>
        <w:pStyle w:val="Heading1"/>
        <w:spacing w:before="0" w:line="480" w:lineRule="auto"/>
        <w:jc w:val="center"/>
        <w:rPr>
          <w:rFonts w:ascii="Times New Roman" w:hAnsi="Times New Roman" w:cs="Times New Roman"/>
        </w:rPr>
      </w:pPr>
      <w:bookmarkStart w:id="26" w:name="_Toc31308024"/>
      <w:bookmarkStart w:id="27" w:name="_Toc12481209"/>
      <w:r w:rsidRPr="00C861CA">
        <w:rPr>
          <w:rFonts w:ascii="Times New Roman" w:hAnsi="Times New Roman" w:cs="Times New Roman"/>
        </w:rPr>
        <w:lastRenderedPageBreak/>
        <w:t xml:space="preserve">Chapter </w:t>
      </w:r>
      <w:r w:rsidR="0031290B">
        <w:rPr>
          <w:rFonts w:ascii="Times New Roman" w:hAnsi="Times New Roman" w:cs="Times New Roman"/>
        </w:rPr>
        <w:t>3</w:t>
      </w:r>
      <w:bookmarkEnd w:id="26"/>
      <w:bookmarkEnd w:id="27"/>
    </w:p>
    <w:p w14:paraId="65EA6C88" w14:textId="5DCF9340" w:rsidR="00C861CA" w:rsidRPr="000A5308" w:rsidRDefault="00F25C4B" w:rsidP="000A5308">
      <w:pPr>
        <w:spacing w:after="0" w:line="360" w:lineRule="auto"/>
        <w:jc w:val="center"/>
        <w:rPr>
          <w:rFonts w:ascii="Times New Roman" w:hAnsi="Times New Roman" w:cs="Times New Roman"/>
          <w:sz w:val="32"/>
          <w:szCs w:val="32"/>
        </w:rPr>
      </w:pPr>
      <w:r w:rsidRPr="000A5308">
        <w:rPr>
          <w:rFonts w:ascii="Times New Roman" w:hAnsi="Times New Roman" w:cs="Times New Roman"/>
          <w:sz w:val="32"/>
          <w:szCs w:val="32"/>
        </w:rPr>
        <w:t>Differences on three dimensions of interoceptive processing:</w:t>
      </w:r>
    </w:p>
    <w:p w14:paraId="07F2CE3B" w14:textId="2B7295D2" w:rsidR="00F25C4B" w:rsidRPr="000A5308" w:rsidRDefault="00F25C4B" w:rsidP="000A5308">
      <w:pPr>
        <w:spacing w:after="0" w:line="360" w:lineRule="auto"/>
        <w:jc w:val="center"/>
        <w:rPr>
          <w:rFonts w:ascii="Times New Roman" w:hAnsi="Times New Roman" w:cs="Times New Roman"/>
          <w:sz w:val="32"/>
          <w:szCs w:val="32"/>
        </w:rPr>
      </w:pPr>
      <w:r w:rsidRPr="000A5308">
        <w:rPr>
          <w:rFonts w:ascii="Times New Roman" w:hAnsi="Times New Roman" w:cs="Times New Roman"/>
          <w:sz w:val="32"/>
          <w:szCs w:val="32"/>
        </w:rPr>
        <w:t>the heartbeat evoked potential, interoceptive accuracy and interoceptive sensibility in ASD</w:t>
      </w:r>
    </w:p>
    <w:p w14:paraId="08DE754B" w14:textId="77777777" w:rsidR="00F25C4B" w:rsidRPr="00682572" w:rsidRDefault="00F25C4B" w:rsidP="00F25C4B">
      <w:pPr>
        <w:spacing w:line="480" w:lineRule="auto"/>
        <w:jc w:val="both"/>
        <w:rPr>
          <w:rFonts w:ascii="Times New Roman" w:hAnsi="Times New Roman" w:cs="Times New Roman"/>
          <w:b/>
        </w:rPr>
      </w:pPr>
    </w:p>
    <w:p w14:paraId="59467923" w14:textId="4DFB8290" w:rsidR="00F25C4B" w:rsidRPr="000A5308" w:rsidRDefault="004431ED" w:rsidP="00C861CA">
      <w:pPr>
        <w:pStyle w:val="Heading2"/>
        <w:spacing w:line="480" w:lineRule="auto"/>
        <w:rPr>
          <w:rFonts w:ascii="Times New Roman" w:hAnsi="Times New Roman" w:cs="Times New Roman"/>
          <w:b/>
          <w:bCs/>
        </w:rPr>
      </w:pPr>
      <w:bookmarkStart w:id="28" w:name="_Toc12481210"/>
      <w:bookmarkStart w:id="29" w:name="_Toc31308025"/>
      <w:r>
        <w:rPr>
          <w:rFonts w:ascii="Times New Roman" w:hAnsi="Times New Roman" w:cs="Times New Roman"/>
          <w:b/>
          <w:bCs/>
        </w:rPr>
        <w:t>3</w:t>
      </w:r>
      <w:r w:rsidR="00F25C4B" w:rsidRPr="000A5308">
        <w:rPr>
          <w:rFonts w:ascii="Times New Roman" w:hAnsi="Times New Roman" w:cs="Times New Roman"/>
          <w:b/>
          <w:bCs/>
        </w:rPr>
        <w:t>.1 Introduction</w:t>
      </w:r>
      <w:bookmarkEnd w:id="28"/>
      <w:bookmarkEnd w:id="29"/>
    </w:p>
    <w:p w14:paraId="7FA22B12" w14:textId="037E4DC7" w:rsidR="00F25C4B" w:rsidRPr="00AF540E" w:rsidRDefault="00F25C4B" w:rsidP="00F25C4B">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The conscious and unconscious processing and perception of internal bodily signals is multi-</w:t>
      </w:r>
      <w:proofErr w:type="gramStart"/>
      <w:r w:rsidRPr="00AF540E">
        <w:rPr>
          <w:rFonts w:ascii="Times New Roman" w:hAnsi="Times New Roman" w:cs="Times New Roman"/>
          <w:sz w:val="24"/>
          <w:szCs w:val="24"/>
        </w:rPr>
        <w:t>faceted, and</w:t>
      </w:r>
      <w:proofErr w:type="gramEnd"/>
      <w:r w:rsidRPr="00AF540E">
        <w:rPr>
          <w:rFonts w:ascii="Times New Roman" w:hAnsi="Times New Roman" w:cs="Times New Roman"/>
          <w:sz w:val="24"/>
          <w:szCs w:val="24"/>
        </w:rPr>
        <w:t xml:space="preserve"> includes the processing of signals originating from the body in the brain, the accurate perception of bodily signals, as well as cognitive and affective processes related to the perception of internal states </w:t>
      </w:r>
      <w:r w:rsidRPr="00AF540E">
        <w:rPr>
          <w:rFonts w:ascii="Times New Roman" w:hAnsi="Times New Roman" w:cs="Times New Roman"/>
          <w:bCs/>
          <w:sz w:val="24"/>
          <w:szCs w:val="24"/>
          <w:lang w:val="en-US"/>
        </w:rPr>
        <w:t xml:space="preserve">(Cameron, 2001; </w:t>
      </w:r>
      <w:proofErr w:type="spellStart"/>
      <w:r w:rsidRPr="00AF540E">
        <w:rPr>
          <w:rFonts w:ascii="Times New Roman" w:hAnsi="Times New Roman" w:cs="Times New Roman"/>
          <w:bCs/>
          <w:sz w:val="24"/>
          <w:szCs w:val="24"/>
          <w:lang w:val="en-US"/>
        </w:rPr>
        <w:t>Mehling</w:t>
      </w:r>
      <w:proofErr w:type="spellEnd"/>
      <w:r w:rsidRPr="00AF540E">
        <w:rPr>
          <w:rFonts w:ascii="Times New Roman" w:hAnsi="Times New Roman" w:cs="Times New Roman"/>
          <w:bCs/>
          <w:sz w:val="24"/>
          <w:szCs w:val="24"/>
          <w:lang w:val="en-US"/>
        </w:rPr>
        <w:t xml:space="preserve"> et al., 2012)</w:t>
      </w:r>
      <w:r w:rsidRPr="00AF540E">
        <w:rPr>
          <w:rFonts w:ascii="Times New Roman" w:hAnsi="Times New Roman" w:cs="Times New Roman"/>
          <w:sz w:val="24"/>
          <w:szCs w:val="24"/>
        </w:rPr>
        <w:t xml:space="preserve">. Garfinkel and colleagues identified three different, dissociable psychological dimensions of interoception: interoceptive sensibility, interoceptive accuracy and interoceptive awareness </w:t>
      </w:r>
      <w:r w:rsidRPr="00AF540E">
        <w:rPr>
          <w:rFonts w:ascii="Times New Roman" w:hAnsi="Times New Roman" w:cs="Times New Roman"/>
          <w:bCs/>
          <w:sz w:val="24"/>
          <w:szCs w:val="24"/>
          <w:lang w:val="en-US"/>
        </w:rPr>
        <w:t xml:space="preserve">(Garfinkel, S. N. &amp; Critchley, 2013; Garfinkel, </w:t>
      </w:r>
      <w:proofErr w:type="spellStart"/>
      <w:r w:rsidRPr="00AF540E">
        <w:rPr>
          <w:rFonts w:ascii="Times New Roman" w:hAnsi="Times New Roman" w:cs="Times New Roman"/>
          <w:bCs/>
          <w:sz w:val="24"/>
          <w:szCs w:val="24"/>
          <w:lang w:val="en-US"/>
        </w:rPr>
        <w:t>Tiley</w:t>
      </w:r>
      <w:proofErr w:type="spellEnd"/>
      <w:r w:rsidRPr="00AF540E">
        <w:rPr>
          <w:rFonts w:ascii="Times New Roman" w:hAnsi="Times New Roman" w:cs="Times New Roman"/>
          <w:bCs/>
          <w:sz w:val="24"/>
          <w:szCs w:val="24"/>
          <w:lang w:val="en-US"/>
        </w:rPr>
        <w:t>, O'Keeffe, Harrison, Seth, &amp; Critchley, 2016; Garfinkel, Seth, Barrett, Suzuki, &amp; Critchley, 2015)</w:t>
      </w:r>
      <w:r w:rsidRPr="00AF540E">
        <w:rPr>
          <w:rFonts w:ascii="Times New Roman" w:hAnsi="Times New Roman" w:cs="Times New Roman"/>
          <w:sz w:val="24"/>
          <w:szCs w:val="24"/>
        </w:rPr>
        <w:t xml:space="preserve">. Research into different dimensions of interoception in ASD is still in its infancy. So far, there is mixed evidence that interoceptive sensibility is altered in ASD </w:t>
      </w:r>
      <w:r w:rsidRPr="00AF540E">
        <w:rPr>
          <w:rFonts w:ascii="Times New Roman" w:hAnsi="Times New Roman" w:cs="Times New Roman"/>
          <w:bCs/>
          <w:sz w:val="24"/>
          <w:szCs w:val="24"/>
          <w:lang w:val="en-US"/>
        </w:rPr>
        <w:t>(Garfinkel</w:t>
      </w:r>
      <w:r w:rsidR="0017726B">
        <w:rPr>
          <w:rFonts w:ascii="Times New Roman" w:hAnsi="Times New Roman" w:cs="Times New Roman"/>
          <w:bCs/>
          <w:sz w:val="24"/>
          <w:szCs w:val="24"/>
          <w:lang w:val="en-US"/>
        </w:rPr>
        <w:t xml:space="preserve"> et al</w:t>
      </w:r>
      <w:r w:rsidRPr="00AF540E">
        <w:rPr>
          <w:rFonts w:ascii="Times New Roman" w:hAnsi="Times New Roman" w:cs="Times New Roman"/>
          <w:bCs/>
          <w:sz w:val="24"/>
          <w:szCs w:val="24"/>
          <w:lang w:val="en-US"/>
        </w:rPr>
        <w:t xml:space="preserve">, 2016; Mul, Stagg, </w:t>
      </w:r>
      <w:proofErr w:type="spellStart"/>
      <w:r w:rsidRPr="00AF540E">
        <w:rPr>
          <w:rFonts w:ascii="Times New Roman" w:hAnsi="Times New Roman" w:cs="Times New Roman"/>
          <w:bCs/>
          <w:sz w:val="24"/>
          <w:szCs w:val="24"/>
          <w:lang w:val="en-US"/>
        </w:rPr>
        <w:t>Herbelin</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Aspell</w:t>
      </w:r>
      <w:proofErr w:type="spellEnd"/>
      <w:r w:rsidRPr="00AF540E">
        <w:rPr>
          <w:rFonts w:ascii="Times New Roman" w:hAnsi="Times New Roman" w:cs="Times New Roman"/>
          <w:bCs/>
          <w:sz w:val="24"/>
          <w:szCs w:val="24"/>
          <w:lang w:val="en-US"/>
        </w:rPr>
        <w:t xml:space="preserve">, 2018; </w:t>
      </w:r>
      <w:proofErr w:type="spellStart"/>
      <w:r w:rsidRPr="00AF540E">
        <w:rPr>
          <w:rFonts w:ascii="Times New Roman" w:hAnsi="Times New Roman" w:cs="Times New Roman"/>
          <w:bCs/>
          <w:sz w:val="24"/>
          <w:szCs w:val="24"/>
          <w:lang w:val="en-US"/>
        </w:rPr>
        <w:t>Palser</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Fotopoulou</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Pellicano</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Kilner</w:t>
      </w:r>
      <w:proofErr w:type="spellEnd"/>
      <w:r w:rsidRPr="00AF540E">
        <w:rPr>
          <w:rFonts w:ascii="Times New Roman" w:hAnsi="Times New Roman" w:cs="Times New Roman"/>
          <w:bCs/>
          <w:sz w:val="24"/>
          <w:szCs w:val="24"/>
          <w:lang w:val="en-US"/>
        </w:rPr>
        <w:t xml:space="preserve">, 2018; </w:t>
      </w:r>
      <w:proofErr w:type="spellStart"/>
      <w:r w:rsidRPr="00AF540E">
        <w:rPr>
          <w:rFonts w:ascii="Times New Roman" w:hAnsi="Times New Roman" w:cs="Times New Roman"/>
          <w:bCs/>
          <w:sz w:val="24"/>
          <w:szCs w:val="24"/>
          <w:lang w:val="en-US"/>
        </w:rPr>
        <w:t>Schauder</w:t>
      </w:r>
      <w:proofErr w:type="spellEnd"/>
      <w:r w:rsidRPr="00AF540E">
        <w:rPr>
          <w:rFonts w:ascii="Times New Roman" w:hAnsi="Times New Roman" w:cs="Times New Roman"/>
          <w:bCs/>
          <w:sz w:val="24"/>
          <w:szCs w:val="24"/>
          <w:lang w:val="en-US"/>
        </w:rPr>
        <w:t>, Mash, Bryant, &amp; Cascio, 2014)</w:t>
      </w:r>
      <w:r w:rsidRPr="00AF540E">
        <w:rPr>
          <w:rFonts w:ascii="Times New Roman" w:hAnsi="Times New Roman" w:cs="Times New Roman"/>
          <w:sz w:val="24"/>
          <w:szCs w:val="24"/>
        </w:rPr>
        <w:t xml:space="preserve">, converging evidence of reduced interoceptive accuracy in ASD </w:t>
      </w:r>
      <w:r w:rsidRPr="00AF540E">
        <w:rPr>
          <w:rFonts w:ascii="Times New Roman" w:hAnsi="Times New Roman" w:cs="Times New Roman"/>
          <w:bCs/>
          <w:sz w:val="24"/>
          <w:szCs w:val="24"/>
          <w:lang w:val="en-US"/>
        </w:rPr>
        <w:t>(Garfinkel</w:t>
      </w:r>
      <w:r w:rsidR="0017726B">
        <w:rPr>
          <w:rFonts w:ascii="Times New Roman" w:hAnsi="Times New Roman" w:cs="Times New Roman"/>
          <w:bCs/>
          <w:sz w:val="24"/>
          <w:szCs w:val="24"/>
          <w:lang w:val="en-US"/>
        </w:rPr>
        <w:t xml:space="preserve"> et al., </w:t>
      </w:r>
      <w:r w:rsidRPr="00AF540E">
        <w:rPr>
          <w:rFonts w:ascii="Times New Roman" w:hAnsi="Times New Roman" w:cs="Times New Roman"/>
          <w:bCs/>
          <w:sz w:val="24"/>
          <w:szCs w:val="24"/>
          <w:lang w:val="en-US"/>
        </w:rPr>
        <w:t xml:space="preserve">2016; Mash, </w:t>
      </w:r>
      <w:proofErr w:type="spellStart"/>
      <w:r w:rsidRPr="00AF540E">
        <w:rPr>
          <w:rFonts w:ascii="Times New Roman" w:hAnsi="Times New Roman" w:cs="Times New Roman"/>
          <w:bCs/>
          <w:sz w:val="24"/>
          <w:szCs w:val="24"/>
          <w:lang w:val="en-US"/>
        </w:rPr>
        <w:t>Schauder</w:t>
      </w:r>
      <w:proofErr w:type="spellEnd"/>
      <w:r w:rsidRPr="00AF540E">
        <w:rPr>
          <w:rFonts w:ascii="Times New Roman" w:hAnsi="Times New Roman" w:cs="Times New Roman"/>
          <w:bCs/>
          <w:sz w:val="24"/>
          <w:szCs w:val="24"/>
          <w:lang w:val="en-US"/>
        </w:rPr>
        <w:t xml:space="preserve">, Cochran, Park, &amp; Cascio, 2017; Mul et al., 2018; </w:t>
      </w:r>
      <w:proofErr w:type="spellStart"/>
      <w:r w:rsidRPr="00AF540E">
        <w:rPr>
          <w:rFonts w:ascii="Times New Roman" w:hAnsi="Times New Roman" w:cs="Times New Roman"/>
          <w:bCs/>
          <w:sz w:val="24"/>
          <w:szCs w:val="24"/>
          <w:lang w:val="en-US"/>
        </w:rPr>
        <w:t>Palser</w:t>
      </w:r>
      <w:proofErr w:type="spellEnd"/>
      <w:r w:rsidRPr="00AF540E">
        <w:rPr>
          <w:rFonts w:ascii="Times New Roman" w:hAnsi="Times New Roman" w:cs="Times New Roman"/>
          <w:bCs/>
          <w:sz w:val="24"/>
          <w:szCs w:val="24"/>
          <w:lang w:val="en-US"/>
        </w:rPr>
        <w:t xml:space="preserve"> et al., 2018; Shah, </w:t>
      </w:r>
      <w:proofErr w:type="spellStart"/>
      <w:r w:rsidRPr="00AF540E">
        <w:rPr>
          <w:rFonts w:ascii="Times New Roman" w:hAnsi="Times New Roman" w:cs="Times New Roman"/>
          <w:bCs/>
          <w:sz w:val="24"/>
          <w:szCs w:val="24"/>
          <w:lang w:val="en-US"/>
        </w:rPr>
        <w:t>Catmur</w:t>
      </w:r>
      <w:proofErr w:type="spellEnd"/>
      <w:r w:rsidRPr="00AF540E">
        <w:rPr>
          <w:rFonts w:ascii="Times New Roman" w:hAnsi="Times New Roman" w:cs="Times New Roman"/>
          <w:bCs/>
          <w:sz w:val="24"/>
          <w:szCs w:val="24"/>
          <w:lang w:val="en-US"/>
        </w:rPr>
        <w:t>, &amp; Bird, 2016)</w:t>
      </w:r>
      <w:r w:rsidRPr="00AF540E">
        <w:rPr>
          <w:rFonts w:ascii="Times New Roman" w:hAnsi="Times New Roman" w:cs="Times New Roman"/>
          <w:sz w:val="24"/>
          <w:szCs w:val="24"/>
        </w:rPr>
        <w:t xml:space="preserve">, and some evidence of reduced interoceptive metacognitive awareness in ASD </w:t>
      </w:r>
      <w:r w:rsidRPr="00AF540E">
        <w:rPr>
          <w:rFonts w:ascii="Times New Roman" w:hAnsi="Times New Roman" w:cs="Times New Roman"/>
          <w:bCs/>
          <w:sz w:val="24"/>
          <w:szCs w:val="24"/>
          <w:lang w:val="en-US"/>
        </w:rPr>
        <w:t>(Garfinkel</w:t>
      </w:r>
      <w:r w:rsidR="0017726B">
        <w:rPr>
          <w:rFonts w:ascii="Times New Roman" w:hAnsi="Times New Roman" w:cs="Times New Roman"/>
          <w:bCs/>
          <w:sz w:val="24"/>
          <w:szCs w:val="24"/>
          <w:lang w:val="en-US"/>
        </w:rPr>
        <w:t xml:space="preserve"> et al.,</w:t>
      </w:r>
      <w:r w:rsidRPr="00AF540E">
        <w:rPr>
          <w:rFonts w:ascii="Times New Roman" w:hAnsi="Times New Roman" w:cs="Times New Roman"/>
          <w:bCs/>
          <w:sz w:val="24"/>
          <w:szCs w:val="24"/>
          <w:lang w:val="en-US"/>
        </w:rPr>
        <w:t xml:space="preserve"> 2016; </w:t>
      </w:r>
      <w:proofErr w:type="spellStart"/>
      <w:r w:rsidRPr="00AF540E">
        <w:rPr>
          <w:rFonts w:ascii="Times New Roman" w:hAnsi="Times New Roman" w:cs="Times New Roman"/>
          <w:bCs/>
          <w:sz w:val="24"/>
          <w:szCs w:val="24"/>
          <w:lang w:val="en-US"/>
        </w:rPr>
        <w:t>Palser</w:t>
      </w:r>
      <w:proofErr w:type="spellEnd"/>
      <w:r w:rsidRPr="00AF540E">
        <w:rPr>
          <w:rFonts w:ascii="Times New Roman" w:hAnsi="Times New Roman" w:cs="Times New Roman"/>
          <w:bCs/>
          <w:sz w:val="24"/>
          <w:szCs w:val="24"/>
          <w:lang w:val="en-US"/>
        </w:rPr>
        <w:t xml:space="preserve"> et al., 2018)</w:t>
      </w:r>
      <w:r w:rsidRPr="00AF540E">
        <w:rPr>
          <w:rFonts w:ascii="Times New Roman" w:hAnsi="Times New Roman" w:cs="Times New Roman"/>
          <w:sz w:val="24"/>
          <w:szCs w:val="24"/>
        </w:rPr>
        <w:t xml:space="preserve">. However, the cortical processing of signals, measured using the heartbeat evoked potential (HEP), has not been examined in ASD. If an altered HEP is found in ASD, this may provide further evidence that altered interoceptive processing can be measured not just on behavioural levels of </w:t>
      </w:r>
      <w:proofErr w:type="gramStart"/>
      <w:r w:rsidRPr="00AF540E">
        <w:rPr>
          <w:rFonts w:ascii="Times New Roman" w:hAnsi="Times New Roman" w:cs="Times New Roman"/>
          <w:sz w:val="24"/>
          <w:szCs w:val="24"/>
        </w:rPr>
        <w:t>analysis, but</w:t>
      </w:r>
      <w:proofErr w:type="gramEnd"/>
      <w:r w:rsidRPr="00AF540E">
        <w:rPr>
          <w:rFonts w:ascii="Times New Roman" w:hAnsi="Times New Roman" w:cs="Times New Roman"/>
          <w:sz w:val="24"/>
          <w:szCs w:val="24"/>
        </w:rPr>
        <w:t xml:space="preserve"> is also evident on a psychophysiological level of analysis. This study addresses this gap in the literature.</w:t>
      </w:r>
    </w:p>
    <w:p w14:paraId="0B5B5F4F" w14:textId="3BC41BA0" w:rsidR="00F25C4B" w:rsidRPr="00AF540E" w:rsidRDefault="00F25C4B" w:rsidP="00F25C4B">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lastRenderedPageBreak/>
        <w:tab/>
        <w:t xml:space="preserve">Interoceptive signals enter the brain via multiple pathways which include the spinothalamic pathway, the glossopharyngeal nerve, the </w:t>
      </w:r>
      <w:proofErr w:type="spellStart"/>
      <w:r w:rsidRPr="00AF540E">
        <w:rPr>
          <w:rFonts w:ascii="Times New Roman" w:hAnsi="Times New Roman" w:cs="Times New Roman"/>
          <w:sz w:val="24"/>
          <w:szCs w:val="24"/>
        </w:rPr>
        <w:t>vagus</w:t>
      </w:r>
      <w:proofErr w:type="spellEnd"/>
      <w:r w:rsidRPr="00AF540E">
        <w:rPr>
          <w:rFonts w:ascii="Times New Roman" w:hAnsi="Times New Roman" w:cs="Times New Roman"/>
          <w:sz w:val="24"/>
          <w:szCs w:val="24"/>
        </w:rPr>
        <w:t xml:space="preserve"> nerve, chemosensory pathways and somatosensory pathways.  Many bodily signals converge in the brainstem in the nucleus of the solitary tract, from which there are projections to the thalamus and hypothalamus, before they are relayed to the cerebral cortex where they are mapped and re-represented in the somatosensory cortices, the insular cortex, the anterior cingulate cortex and the ventromedial prefrontal cortex </w:t>
      </w:r>
      <w:r w:rsidRPr="00AF540E">
        <w:rPr>
          <w:rFonts w:ascii="Times New Roman" w:hAnsi="Times New Roman" w:cs="Times New Roman"/>
          <w:bCs/>
          <w:sz w:val="24"/>
          <w:szCs w:val="24"/>
          <w:lang w:val="en-US"/>
        </w:rPr>
        <w:t>(Cameron, 2001; Critchl</w:t>
      </w:r>
      <w:r w:rsidR="0017726B">
        <w:rPr>
          <w:rFonts w:ascii="Times New Roman" w:hAnsi="Times New Roman" w:cs="Times New Roman"/>
          <w:bCs/>
          <w:sz w:val="24"/>
          <w:szCs w:val="24"/>
          <w:lang w:val="en-US"/>
        </w:rPr>
        <w:t>ey,</w:t>
      </w:r>
      <w:r w:rsidRPr="00AF540E">
        <w:rPr>
          <w:rFonts w:ascii="Times New Roman" w:hAnsi="Times New Roman" w:cs="Times New Roman"/>
          <w:bCs/>
          <w:sz w:val="24"/>
          <w:szCs w:val="24"/>
          <w:lang w:val="en-US"/>
        </w:rPr>
        <w:t xml:space="preserve"> 2005; Palma &amp; </w:t>
      </w:r>
      <w:proofErr w:type="spellStart"/>
      <w:r w:rsidRPr="00AF540E">
        <w:rPr>
          <w:rFonts w:ascii="Times New Roman" w:hAnsi="Times New Roman" w:cs="Times New Roman"/>
          <w:bCs/>
          <w:sz w:val="24"/>
          <w:szCs w:val="24"/>
          <w:lang w:val="en-US"/>
        </w:rPr>
        <w:t>Benarroch</w:t>
      </w:r>
      <w:proofErr w:type="spellEnd"/>
      <w:r w:rsidRPr="00AF540E">
        <w:rPr>
          <w:rFonts w:ascii="Times New Roman" w:hAnsi="Times New Roman" w:cs="Times New Roman"/>
          <w:bCs/>
          <w:sz w:val="24"/>
          <w:szCs w:val="24"/>
          <w:lang w:val="en-US"/>
        </w:rPr>
        <w:t>, 2014)</w:t>
      </w:r>
      <w:r w:rsidRPr="00AF540E">
        <w:rPr>
          <w:rFonts w:ascii="Times New Roman" w:hAnsi="Times New Roman" w:cs="Times New Roman"/>
          <w:sz w:val="24"/>
          <w:szCs w:val="24"/>
        </w:rPr>
        <w:t xml:space="preserve">. The HEP, the neural response to the heartbeat in the cortex, can be measured by electroencephalogram (EEG). The HEP is made evident by time-locking the EEG to the R-peaks of the cardiac electrical activity measured by electrocardiogram (ECG), before averaging the EEG over the 800ms time segment following the R-peaks. Each R-peak represents the occurrence of a heartbeat, and therefore averaging EEG activity time-locked to the R-peaks will show heartbeat related activity, while mostly cancelling out activity and noise due to other causes. </w:t>
      </w:r>
    </w:p>
    <w:p w14:paraId="4B640049" w14:textId="7F6B0195" w:rsidR="00F25C4B" w:rsidRPr="00AF540E" w:rsidRDefault="00F25C4B" w:rsidP="00F25C4B">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 </w:t>
      </w:r>
      <w:r w:rsidRPr="00AF540E">
        <w:rPr>
          <w:rFonts w:ascii="Times New Roman" w:hAnsi="Times New Roman" w:cs="Times New Roman"/>
          <w:sz w:val="24"/>
          <w:szCs w:val="24"/>
        </w:rPr>
        <w:tab/>
        <w:t xml:space="preserve">The HEP is an index of afferent cardiac processing in the </w:t>
      </w:r>
      <w:proofErr w:type="gramStart"/>
      <w:r w:rsidRPr="00AF540E">
        <w:rPr>
          <w:rFonts w:ascii="Times New Roman" w:hAnsi="Times New Roman" w:cs="Times New Roman"/>
          <w:sz w:val="24"/>
          <w:szCs w:val="24"/>
        </w:rPr>
        <w:t>brain, and</w:t>
      </w:r>
      <w:proofErr w:type="gramEnd"/>
      <w:r w:rsidRPr="00AF540E">
        <w:rPr>
          <w:rFonts w:ascii="Times New Roman" w:hAnsi="Times New Roman" w:cs="Times New Roman"/>
          <w:sz w:val="24"/>
          <w:szCs w:val="24"/>
        </w:rPr>
        <w:t xml:space="preserve"> has been used as an objective measure of interoceptive processing. The amplitude of the HEP has been shown to be larger in individuals with better interoceptive accuracy </w:t>
      </w:r>
      <w:r w:rsidRPr="00AF540E">
        <w:rPr>
          <w:rFonts w:ascii="Times New Roman" w:hAnsi="Times New Roman" w:cs="Times New Roman"/>
          <w:bCs/>
          <w:sz w:val="24"/>
          <w:szCs w:val="24"/>
          <w:lang w:val="en-US"/>
        </w:rPr>
        <w:t xml:space="preserve">(Mai, Georgiou, &amp; </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2016; Mai, Wong, Georgiou, &amp; </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2018; </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Schandry</w:t>
      </w:r>
      <w:proofErr w:type="spellEnd"/>
      <w:r w:rsidRPr="00AF540E">
        <w:rPr>
          <w:rFonts w:ascii="Times New Roman" w:hAnsi="Times New Roman" w:cs="Times New Roman"/>
          <w:bCs/>
          <w:sz w:val="24"/>
          <w:szCs w:val="24"/>
          <w:lang w:val="en-US"/>
        </w:rPr>
        <w:t xml:space="preserve">, 2004a; </w:t>
      </w:r>
      <w:proofErr w:type="spellStart"/>
      <w:r w:rsidRPr="00AF540E">
        <w:rPr>
          <w:rFonts w:ascii="Times New Roman" w:hAnsi="Times New Roman" w:cs="Times New Roman"/>
          <w:bCs/>
          <w:sz w:val="24"/>
          <w:szCs w:val="24"/>
          <w:lang w:val="en-US"/>
        </w:rPr>
        <w:t>Schandry</w:t>
      </w:r>
      <w:proofErr w:type="spellEnd"/>
      <w:r w:rsidRPr="00AF540E">
        <w:rPr>
          <w:rFonts w:ascii="Times New Roman" w:hAnsi="Times New Roman" w:cs="Times New Roman"/>
          <w:bCs/>
          <w:sz w:val="24"/>
          <w:szCs w:val="24"/>
          <w:lang w:val="en-US"/>
        </w:rPr>
        <w:t>, Rainer &amp; Montoya, 1996; Yuan, Yan, Xu, Han, &amp; Yan, 2007)</w:t>
      </w:r>
      <w:r w:rsidRPr="00AF540E">
        <w:rPr>
          <w:rFonts w:ascii="Times New Roman" w:hAnsi="Times New Roman" w:cs="Times New Roman"/>
          <w:sz w:val="24"/>
          <w:szCs w:val="24"/>
        </w:rPr>
        <w:t xml:space="preserve"> and can be enhanced by attention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Schandry</w:t>
      </w:r>
      <w:proofErr w:type="spellEnd"/>
      <w:r w:rsidRPr="00AF540E">
        <w:rPr>
          <w:rFonts w:ascii="Times New Roman" w:hAnsi="Times New Roman" w:cs="Times New Roman"/>
          <w:bCs/>
          <w:sz w:val="24"/>
          <w:szCs w:val="24"/>
          <w:lang w:val="en-US"/>
        </w:rPr>
        <w:t xml:space="preserve">, 2004a; </w:t>
      </w:r>
      <w:proofErr w:type="spellStart"/>
      <w:r w:rsidRPr="00AF540E">
        <w:rPr>
          <w:rFonts w:ascii="Times New Roman" w:hAnsi="Times New Roman" w:cs="Times New Roman"/>
          <w:bCs/>
          <w:sz w:val="24"/>
          <w:szCs w:val="24"/>
          <w:lang w:val="en-US"/>
        </w:rPr>
        <w:t>Schandry</w:t>
      </w:r>
      <w:proofErr w:type="spellEnd"/>
      <w:r w:rsidRPr="00AF540E">
        <w:rPr>
          <w:rFonts w:ascii="Times New Roman" w:hAnsi="Times New Roman" w:cs="Times New Roman"/>
          <w:bCs/>
          <w:sz w:val="24"/>
          <w:szCs w:val="24"/>
          <w:lang w:val="en-US"/>
        </w:rPr>
        <w:t xml:space="preserve">, Sparrer, &amp; </w:t>
      </w:r>
      <w:proofErr w:type="spellStart"/>
      <w:r w:rsidRPr="00AF540E">
        <w:rPr>
          <w:rFonts w:ascii="Times New Roman" w:hAnsi="Times New Roman" w:cs="Times New Roman"/>
          <w:bCs/>
          <w:sz w:val="24"/>
          <w:szCs w:val="24"/>
          <w:lang w:val="en-US"/>
        </w:rPr>
        <w:t>Weitkunat</w:t>
      </w:r>
      <w:proofErr w:type="spellEnd"/>
      <w:r w:rsidRPr="00AF540E">
        <w:rPr>
          <w:rFonts w:ascii="Times New Roman" w:hAnsi="Times New Roman" w:cs="Times New Roman"/>
          <w:bCs/>
          <w:sz w:val="24"/>
          <w:szCs w:val="24"/>
          <w:lang w:val="en-US"/>
        </w:rPr>
        <w:t>, 1986)</w:t>
      </w:r>
      <w:r w:rsidRPr="00AF540E">
        <w:rPr>
          <w:rFonts w:ascii="Times New Roman" w:hAnsi="Times New Roman" w:cs="Times New Roman"/>
          <w:sz w:val="24"/>
          <w:szCs w:val="24"/>
        </w:rPr>
        <w:t xml:space="preserve"> and arousal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Luft</w:t>
      </w:r>
      <w:proofErr w:type="spellEnd"/>
      <w:r w:rsidRPr="00AF540E">
        <w:rPr>
          <w:rFonts w:ascii="Times New Roman" w:hAnsi="Times New Roman" w:cs="Times New Roman"/>
          <w:bCs/>
          <w:sz w:val="24"/>
          <w:szCs w:val="24"/>
          <w:lang w:val="en-US"/>
        </w:rPr>
        <w:t xml:space="preserve"> &amp; Bhattacharya, 2015)</w:t>
      </w:r>
      <w:r w:rsidRPr="00AF540E">
        <w:rPr>
          <w:rFonts w:ascii="Times New Roman" w:hAnsi="Times New Roman" w:cs="Times New Roman"/>
          <w:sz w:val="24"/>
          <w:szCs w:val="24"/>
        </w:rPr>
        <w:t xml:space="preserve">. The HEP amplitude appears to be strongest in </w:t>
      </w:r>
      <w:proofErr w:type="spellStart"/>
      <w:r w:rsidRPr="00AF540E">
        <w:rPr>
          <w:rFonts w:ascii="Times New Roman" w:hAnsi="Times New Roman" w:cs="Times New Roman"/>
          <w:sz w:val="24"/>
          <w:szCs w:val="24"/>
        </w:rPr>
        <w:t>fronto</w:t>
      </w:r>
      <w:proofErr w:type="spellEnd"/>
      <w:r w:rsidRPr="00AF540E">
        <w:rPr>
          <w:rFonts w:ascii="Times New Roman" w:hAnsi="Times New Roman" w:cs="Times New Roman"/>
          <w:sz w:val="24"/>
          <w:szCs w:val="24"/>
        </w:rPr>
        <w:t xml:space="preserve">-central regions of the brain and can also be observed in parietal regions </w:t>
      </w:r>
      <w:r w:rsidRPr="00AF540E">
        <w:rPr>
          <w:rFonts w:ascii="Times New Roman" w:hAnsi="Times New Roman" w:cs="Times New Roman"/>
          <w:bCs/>
          <w:sz w:val="24"/>
          <w:szCs w:val="24"/>
          <w:lang w:val="en-US"/>
        </w:rPr>
        <w:t xml:space="preserve">(Gray et al., 2007; </w:t>
      </w:r>
      <w:proofErr w:type="spellStart"/>
      <w:r w:rsidRPr="00AF540E">
        <w:rPr>
          <w:rFonts w:ascii="Times New Roman" w:hAnsi="Times New Roman" w:cs="Times New Roman"/>
          <w:bCs/>
          <w:sz w:val="24"/>
          <w:szCs w:val="24"/>
          <w:lang w:val="en-US"/>
        </w:rPr>
        <w:t>Schandry</w:t>
      </w:r>
      <w:proofErr w:type="spellEnd"/>
      <w:r w:rsidRPr="00AF540E">
        <w:rPr>
          <w:rFonts w:ascii="Times New Roman" w:hAnsi="Times New Roman" w:cs="Times New Roman"/>
          <w:bCs/>
          <w:sz w:val="24"/>
          <w:szCs w:val="24"/>
          <w:lang w:val="en-US"/>
        </w:rPr>
        <w:t>, Rainer &amp; Montoya, 1996)</w:t>
      </w:r>
      <w:r w:rsidRPr="00AF540E">
        <w:rPr>
          <w:rFonts w:ascii="Times New Roman" w:hAnsi="Times New Roman" w:cs="Times New Roman"/>
          <w:sz w:val="24"/>
          <w:szCs w:val="24"/>
        </w:rPr>
        <w:t xml:space="preserve">. It is thought to reflect activity of interoceptive processing in the insula, the anterior cingulate cortex and the somatosensory cortex, amongst other regions </w:t>
      </w:r>
      <w:r w:rsidRPr="00AF540E">
        <w:rPr>
          <w:rFonts w:ascii="Times New Roman" w:hAnsi="Times New Roman" w:cs="Times New Roman"/>
          <w:bCs/>
          <w:sz w:val="24"/>
          <w:szCs w:val="24"/>
          <w:lang w:val="en-US"/>
        </w:rPr>
        <w:t xml:space="preserve">(Kern, </w:t>
      </w:r>
      <w:proofErr w:type="spellStart"/>
      <w:r w:rsidRPr="00AF540E">
        <w:rPr>
          <w:rFonts w:ascii="Times New Roman" w:hAnsi="Times New Roman" w:cs="Times New Roman"/>
          <w:bCs/>
          <w:sz w:val="24"/>
          <w:szCs w:val="24"/>
          <w:lang w:val="en-US"/>
        </w:rPr>
        <w:t>Aertsen</w:t>
      </w:r>
      <w:proofErr w:type="spellEnd"/>
      <w:r w:rsidRPr="00AF540E">
        <w:rPr>
          <w:rFonts w:ascii="Times New Roman" w:hAnsi="Times New Roman" w:cs="Times New Roman"/>
          <w:bCs/>
          <w:sz w:val="24"/>
          <w:szCs w:val="24"/>
          <w:lang w:val="en-US"/>
        </w:rPr>
        <w:t>, Schulze-</w:t>
      </w:r>
      <w:proofErr w:type="spellStart"/>
      <w:r w:rsidRPr="00AF540E">
        <w:rPr>
          <w:rFonts w:ascii="Times New Roman" w:hAnsi="Times New Roman" w:cs="Times New Roman"/>
          <w:bCs/>
          <w:sz w:val="24"/>
          <w:szCs w:val="24"/>
          <w:lang w:val="en-US"/>
        </w:rPr>
        <w:t>Bonhage</w:t>
      </w:r>
      <w:proofErr w:type="spellEnd"/>
      <w:r w:rsidRPr="00AF540E">
        <w:rPr>
          <w:rFonts w:ascii="Times New Roman" w:hAnsi="Times New Roman" w:cs="Times New Roman"/>
          <w:bCs/>
          <w:sz w:val="24"/>
          <w:szCs w:val="24"/>
          <w:lang w:val="en-US"/>
        </w:rPr>
        <w:t xml:space="preserve">, &amp; Ball, 2013; Park et al., 2017; </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Kirsch, &amp; </w:t>
      </w:r>
      <w:proofErr w:type="spellStart"/>
      <w:r w:rsidRPr="00AF540E">
        <w:rPr>
          <w:rFonts w:ascii="Times New Roman" w:hAnsi="Times New Roman" w:cs="Times New Roman"/>
          <w:bCs/>
          <w:sz w:val="24"/>
          <w:szCs w:val="24"/>
          <w:lang w:val="en-US"/>
        </w:rPr>
        <w:t>Schandry</w:t>
      </w:r>
      <w:proofErr w:type="spellEnd"/>
      <w:r w:rsidRPr="00AF540E">
        <w:rPr>
          <w:rFonts w:ascii="Times New Roman" w:hAnsi="Times New Roman" w:cs="Times New Roman"/>
          <w:bCs/>
          <w:sz w:val="24"/>
          <w:szCs w:val="24"/>
          <w:lang w:val="en-US"/>
        </w:rPr>
        <w:t>, 2005)</w:t>
      </w:r>
      <w:r w:rsidRPr="00AF540E">
        <w:rPr>
          <w:rFonts w:ascii="Times New Roman" w:hAnsi="Times New Roman" w:cs="Times New Roman"/>
          <w:sz w:val="24"/>
          <w:szCs w:val="24"/>
        </w:rPr>
        <w:t xml:space="preserve">. Apart from their visceral sensory role, these structures are also involved in emotion processing </w:t>
      </w:r>
      <w:r w:rsidRPr="00AF540E">
        <w:rPr>
          <w:rFonts w:ascii="Times New Roman" w:hAnsi="Times New Roman" w:cs="Times New Roman"/>
          <w:bCs/>
          <w:sz w:val="24"/>
          <w:szCs w:val="24"/>
          <w:lang w:val="en-US"/>
        </w:rPr>
        <w:t xml:space="preserve">(Craig, 2009; Craig, </w:t>
      </w:r>
      <w:r w:rsidRPr="00AF540E">
        <w:rPr>
          <w:rFonts w:ascii="Times New Roman" w:hAnsi="Times New Roman" w:cs="Times New Roman"/>
          <w:bCs/>
          <w:sz w:val="24"/>
          <w:szCs w:val="24"/>
          <w:lang w:val="en-US"/>
        </w:rPr>
        <w:lastRenderedPageBreak/>
        <w:t>2002)</w:t>
      </w:r>
      <w:r w:rsidRPr="00AF540E">
        <w:rPr>
          <w:rFonts w:ascii="Times New Roman" w:hAnsi="Times New Roman" w:cs="Times New Roman"/>
          <w:sz w:val="24"/>
          <w:szCs w:val="24"/>
        </w:rPr>
        <w:t xml:space="preserve"> and </w:t>
      </w:r>
      <w:proofErr w:type="spellStart"/>
      <w:r w:rsidRPr="00AF540E">
        <w:rPr>
          <w:rFonts w:ascii="Times New Roman" w:hAnsi="Times New Roman" w:cs="Times New Roman"/>
          <w:sz w:val="24"/>
          <w:szCs w:val="24"/>
        </w:rPr>
        <w:t>self processing</w:t>
      </w:r>
      <w:proofErr w:type="spellEnd"/>
      <w:r w:rsidRPr="00AF540E">
        <w:rPr>
          <w:rFonts w:ascii="Times New Roman" w:hAnsi="Times New Roman" w:cs="Times New Roman"/>
          <w:sz w:val="24"/>
          <w:szCs w:val="24"/>
        </w:rPr>
        <w:t xml:space="preserve">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Babo-Rebelo</w:t>
      </w:r>
      <w:proofErr w:type="spellEnd"/>
      <w:r w:rsidRPr="00AF540E">
        <w:rPr>
          <w:rFonts w:ascii="Times New Roman" w:hAnsi="Times New Roman" w:cs="Times New Roman"/>
          <w:bCs/>
          <w:sz w:val="24"/>
          <w:szCs w:val="24"/>
          <w:lang w:val="en-US"/>
        </w:rPr>
        <w:t xml:space="preserve">, Richter, &amp; </w:t>
      </w:r>
      <w:proofErr w:type="spellStart"/>
      <w:r w:rsidRPr="00AF540E">
        <w:rPr>
          <w:rFonts w:ascii="Times New Roman" w:hAnsi="Times New Roman" w:cs="Times New Roman"/>
          <w:bCs/>
          <w:sz w:val="24"/>
          <w:szCs w:val="24"/>
          <w:lang w:val="en-US"/>
        </w:rPr>
        <w:t>Tallon-Baudry</w:t>
      </w:r>
      <w:proofErr w:type="spellEnd"/>
      <w:r w:rsidRPr="00AF540E">
        <w:rPr>
          <w:rFonts w:ascii="Times New Roman" w:hAnsi="Times New Roman" w:cs="Times New Roman"/>
          <w:bCs/>
          <w:sz w:val="24"/>
          <w:szCs w:val="24"/>
          <w:lang w:val="en-US"/>
        </w:rPr>
        <w:t xml:space="preserve">, 2016; </w:t>
      </w:r>
      <w:proofErr w:type="spellStart"/>
      <w:r w:rsidRPr="00AF540E">
        <w:rPr>
          <w:rFonts w:ascii="Times New Roman" w:hAnsi="Times New Roman" w:cs="Times New Roman"/>
          <w:bCs/>
          <w:sz w:val="24"/>
          <w:szCs w:val="24"/>
          <w:lang w:val="en-US"/>
        </w:rPr>
        <w:t>Babo-Rebelo</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Buot</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Tallon-Baudry</w:t>
      </w:r>
      <w:proofErr w:type="spellEnd"/>
      <w:r w:rsidRPr="00AF540E">
        <w:rPr>
          <w:rFonts w:ascii="Times New Roman" w:hAnsi="Times New Roman" w:cs="Times New Roman"/>
          <w:bCs/>
          <w:sz w:val="24"/>
          <w:szCs w:val="24"/>
          <w:lang w:val="en-US"/>
        </w:rPr>
        <w:t xml:space="preserve">, 2019; </w:t>
      </w:r>
      <w:proofErr w:type="spellStart"/>
      <w:r w:rsidRPr="00AF540E">
        <w:rPr>
          <w:rFonts w:ascii="Times New Roman" w:hAnsi="Times New Roman" w:cs="Times New Roman"/>
          <w:bCs/>
          <w:sz w:val="24"/>
          <w:szCs w:val="24"/>
          <w:lang w:val="en-US"/>
        </w:rPr>
        <w:t>Moriguchi</w:t>
      </w:r>
      <w:proofErr w:type="spellEnd"/>
      <w:r w:rsidRPr="00AF540E">
        <w:rPr>
          <w:rFonts w:ascii="Times New Roman" w:hAnsi="Times New Roman" w:cs="Times New Roman"/>
          <w:bCs/>
          <w:sz w:val="24"/>
          <w:szCs w:val="24"/>
          <w:lang w:val="en-US"/>
        </w:rPr>
        <w:t xml:space="preserve"> et al., 2006; </w:t>
      </w:r>
      <w:proofErr w:type="spellStart"/>
      <w:r w:rsidRPr="00AF540E">
        <w:rPr>
          <w:rFonts w:ascii="Times New Roman" w:hAnsi="Times New Roman" w:cs="Times New Roman"/>
          <w:bCs/>
          <w:sz w:val="24"/>
          <w:szCs w:val="24"/>
          <w:lang w:val="en-US"/>
        </w:rPr>
        <w:t>Northoff</w:t>
      </w:r>
      <w:proofErr w:type="spellEnd"/>
      <w:r w:rsidRPr="00AF540E">
        <w:rPr>
          <w:rFonts w:ascii="Times New Roman" w:hAnsi="Times New Roman" w:cs="Times New Roman"/>
          <w:bCs/>
          <w:sz w:val="24"/>
          <w:szCs w:val="24"/>
          <w:lang w:val="en-US"/>
        </w:rPr>
        <w:t xml:space="preserve"> et al., 2006)</w:t>
      </w:r>
      <w:r w:rsidRPr="00AF540E">
        <w:rPr>
          <w:rFonts w:ascii="Times New Roman" w:hAnsi="Times New Roman" w:cs="Times New Roman"/>
          <w:sz w:val="24"/>
          <w:szCs w:val="24"/>
        </w:rPr>
        <w:t xml:space="preserve">. It is therefore not surprising that in emotion disorders, interoception appears to be affected. For example, increased interoceptive accuracy  and increased interoceptive sensibility are both associated with anxiety symptoms </w:t>
      </w:r>
      <w:r w:rsidRPr="00AF540E">
        <w:rPr>
          <w:rFonts w:ascii="Times New Roman" w:hAnsi="Times New Roman" w:cs="Times New Roman"/>
          <w:bCs/>
          <w:sz w:val="24"/>
          <w:szCs w:val="24"/>
          <w:lang w:val="en-US"/>
        </w:rPr>
        <w:t xml:space="preserve">(Ehlers &amp; Breuer, 1996; </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Traut-Mattausch</w:t>
      </w:r>
      <w:proofErr w:type="spellEnd"/>
      <w:r w:rsidRPr="00AF540E">
        <w:rPr>
          <w:rFonts w:ascii="Times New Roman" w:hAnsi="Times New Roman" w:cs="Times New Roman"/>
          <w:bCs/>
          <w:sz w:val="24"/>
          <w:szCs w:val="24"/>
          <w:lang w:val="en-US"/>
        </w:rPr>
        <w:t xml:space="preserve">, Schroeder, &amp; </w:t>
      </w:r>
      <w:proofErr w:type="spellStart"/>
      <w:r w:rsidRPr="00AF540E">
        <w:rPr>
          <w:rFonts w:ascii="Times New Roman" w:hAnsi="Times New Roman" w:cs="Times New Roman"/>
          <w:bCs/>
          <w:sz w:val="24"/>
          <w:szCs w:val="24"/>
          <w:lang w:val="en-US"/>
        </w:rPr>
        <w:t>Schandry</w:t>
      </w:r>
      <w:proofErr w:type="spellEnd"/>
      <w:r w:rsidRPr="00AF540E">
        <w:rPr>
          <w:rFonts w:ascii="Times New Roman" w:hAnsi="Times New Roman" w:cs="Times New Roman"/>
          <w:bCs/>
          <w:sz w:val="24"/>
          <w:szCs w:val="24"/>
          <w:lang w:val="en-US"/>
        </w:rPr>
        <w:t>, 2007)</w:t>
      </w:r>
      <w:r w:rsidRPr="00AF540E">
        <w:rPr>
          <w:rFonts w:ascii="Times New Roman" w:hAnsi="Times New Roman" w:cs="Times New Roman"/>
          <w:sz w:val="24"/>
          <w:szCs w:val="24"/>
        </w:rPr>
        <w:t xml:space="preserve"> and may be reflected in an increased HEP </w:t>
      </w:r>
      <w:r w:rsidRPr="00AF540E">
        <w:rPr>
          <w:rFonts w:ascii="Times New Roman" w:hAnsi="Times New Roman" w:cs="Times New Roman"/>
          <w:bCs/>
          <w:sz w:val="24"/>
          <w:szCs w:val="24"/>
          <w:lang w:val="en-US"/>
        </w:rPr>
        <w:t>(Judah et al., 2018)</w:t>
      </w:r>
      <w:r w:rsidRPr="00AF540E">
        <w:rPr>
          <w:rFonts w:ascii="Times New Roman" w:hAnsi="Times New Roman" w:cs="Times New Roman"/>
          <w:sz w:val="24"/>
          <w:szCs w:val="24"/>
        </w:rPr>
        <w:t xml:space="preserve">, whereas in depression, interoceptive accuracy tends to be reduced </w:t>
      </w:r>
      <w:r w:rsidRPr="00AF540E">
        <w:rPr>
          <w:rFonts w:ascii="Times New Roman" w:hAnsi="Times New Roman" w:cs="Times New Roman"/>
          <w:bCs/>
          <w:sz w:val="24"/>
          <w:szCs w:val="24"/>
          <w:lang w:val="en-US"/>
        </w:rPr>
        <w:t xml:space="preserve">(Dunn, Dalgleish, Ogilvie, &amp; Lawrence, 2007; Furman, Waugh, Bhattacharjee, Thompson, &amp; </w:t>
      </w:r>
      <w:proofErr w:type="spellStart"/>
      <w:r w:rsidRPr="00AF540E">
        <w:rPr>
          <w:rFonts w:ascii="Times New Roman" w:hAnsi="Times New Roman" w:cs="Times New Roman"/>
          <w:bCs/>
          <w:sz w:val="24"/>
          <w:szCs w:val="24"/>
          <w:lang w:val="en-US"/>
        </w:rPr>
        <w:t>Gotlib</w:t>
      </w:r>
      <w:proofErr w:type="spellEnd"/>
      <w:r w:rsidRPr="00AF540E">
        <w:rPr>
          <w:rFonts w:ascii="Times New Roman" w:hAnsi="Times New Roman" w:cs="Times New Roman"/>
          <w:bCs/>
          <w:sz w:val="24"/>
          <w:szCs w:val="24"/>
          <w:lang w:val="en-US"/>
        </w:rPr>
        <w:t xml:space="preserve">, 2013; </w:t>
      </w:r>
      <w:proofErr w:type="spellStart"/>
      <w:r w:rsidRPr="00AF540E">
        <w:rPr>
          <w:rFonts w:ascii="Times New Roman" w:hAnsi="Times New Roman" w:cs="Times New Roman"/>
          <w:bCs/>
          <w:sz w:val="24"/>
          <w:szCs w:val="24"/>
          <w:lang w:val="en-US"/>
        </w:rPr>
        <w:t>Terhaar</w:t>
      </w:r>
      <w:proofErr w:type="spellEnd"/>
      <w:r w:rsidRPr="00AF540E">
        <w:rPr>
          <w:rFonts w:ascii="Times New Roman" w:hAnsi="Times New Roman" w:cs="Times New Roman"/>
          <w:bCs/>
          <w:sz w:val="24"/>
          <w:szCs w:val="24"/>
          <w:lang w:val="en-US"/>
        </w:rPr>
        <w:t xml:space="preserve">, Viola, </w:t>
      </w:r>
      <w:proofErr w:type="spellStart"/>
      <w:r w:rsidRPr="00AF540E">
        <w:rPr>
          <w:rFonts w:ascii="Times New Roman" w:hAnsi="Times New Roman" w:cs="Times New Roman"/>
          <w:bCs/>
          <w:sz w:val="24"/>
          <w:szCs w:val="24"/>
          <w:lang w:val="en-US"/>
        </w:rPr>
        <w:t>Bär</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Debener</w:t>
      </w:r>
      <w:proofErr w:type="spellEnd"/>
      <w:r w:rsidRPr="00AF540E">
        <w:rPr>
          <w:rFonts w:ascii="Times New Roman" w:hAnsi="Times New Roman" w:cs="Times New Roman"/>
          <w:bCs/>
          <w:sz w:val="24"/>
          <w:szCs w:val="24"/>
          <w:lang w:val="en-US"/>
        </w:rPr>
        <w:t>, 2012)</w:t>
      </w:r>
      <w:r w:rsidRPr="00AF540E">
        <w:rPr>
          <w:rFonts w:ascii="Times New Roman" w:hAnsi="Times New Roman" w:cs="Times New Roman"/>
          <w:sz w:val="24"/>
          <w:szCs w:val="24"/>
        </w:rPr>
        <w:t xml:space="preserve"> and patients with depression have shown reduced HEP amplitudes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Terhaar</w:t>
      </w:r>
      <w:proofErr w:type="spellEnd"/>
      <w:r w:rsidRPr="00AF540E">
        <w:rPr>
          <w:rFonts w:ascii="Times New Roman" w:hAnsi="Times New Roman" w:cs="Times New Roman"/>
          <w:bCs/>
          <w:sz w:val="24"/>
          <w:szCs w:val="24"/>
          <w:lang w:val="en-US"/>
        </w:rPr>
        <w:t xml:space="preserve"> et al., 2012)</w:t>
      </w:r>
      <w:r w:rsidRPr="00AF540E">
        <w:rPr>
          <w:rFonts w:ascii="Times New Roman" w:hAnsi="Times New Roman" w:cs="Times New Roman"/>
          <w:sz w:val="24"/>
          <w:szCs w:val="24"/>
        </w:rPr>
        <w:t xml:space="preserve">. </w:t>
      </w:r>
    </w:p>
    <w:p w14:paraId="566BDF43" w14:textId="62B296C6" w:rsidR="00F25C4B" w:rsidRPr="00AF540E" w:rsidRDefault="00F25C4B" w:rsidP="00F25C4B">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It has been shown that in autistic individuals, the key brain regions involved in interoceptive processing show some differences compared to non-autistic individuals: the insula and ACC are integral to the so-called salience network, which determines which internal and external stimuli to attend to, and in which the insula is proposed to function as a switching node between other brain networks such as the default-mode network and the executive-control network </w:t>
      </w:r>
      <w:r w:rsidRPr="00AF540E">
        <w:rPr>
          <w:rFonts w:ascii="Times New Roman" w:hAnsi="Times New Roman" w:cs="Times New Roman"/>
          <w:bCs/>
          <w:sz w:val="24"/>
          <w:szCs w:val="24"/>
          <w:lang w:val="en-US"/>
        </w:rPr>
        <w:t>(Sridharan, Levitin, &amp; Menon, 2008; Uddin &amp; Menon, 2009)</w:t>
      </w:r>
      <w:r w:rsidRPr="00AF540E">
        <w:rPr>
          <w:rFonts w:ascii="Times New Roman" w:hAnsi="Times New Roman" w:cs="Times New Roman"/>
          <w:sz w:val="24"/>
          <w:szCs w:val="24"/>
        </w:rPr>
        <w:t xml:space="preserve">. In ASD, reduced connectivity within the salience network has been found as well as reduced connectivity of the salience network with the executive control network, </w:t>
      </w:r>
      <w:r w:rsidRPr="00AF540E">
        <w:rPr>
          <w:rFonts w:ascii="Times New Roman" w:hAnsi="Times New Roman" w:cs="Times New Roman"/>
          <w:bCs/>
          <w:sz w:val="24"/>
          <w:szCs w:val="24"/>
          <w:lang w:val="en-US"/>
        </w:rPr>
        <w:t>(Abbott et al., 2016; Di Martino</w:t>
      </w:r>
      <w:r w:rsidR="0017726B">
        <w:rPr>
          <w:rFonts w:ascii="Times New Roman" w:hAnsi="Times New Roman" w:cs="Times New Roman"/>
          <w:bCs/>
          <w:sz w:val="24"/>
          <w:szCs w:val="24"/>
          <w:lang w:val="en-US"/>
        </w:rPr>
        <w:t xml:space="preserve"> </w:t>
      </w:r>
      <w:r w:rsidRPr="00AF540E">
        <w:rPr>
          <w:rFonts w:ascii="Times New Roman" w:hAnsi="Times New Roman" w:cs="Times New Roman"/>
          <w:bCs/>
          <w:sz w:val="24"/>
          <w:szCs w:val="24"/>
          <w:lang w:val="en-US"/>
        </w:rPr>
        <w:t xml:space="preserve">et al., 2009; </w:t>
      </w:r>
      <w:proofErr w:type="spellStart"/>
      <w:r w:rsidRPr="00AF540E">
        <w:rPr>
          <w:rFonts w:ascii="Times New Roman" w:hAnsi="Times New Roman" w:cs="Times New Roman"/>
          <w:bCs/>
          <w:sz w:val="24"/>
          <w:szCs w:val="24"/>
          <w:lang w:val="en-US"/>
        </w:rPr>
        <w:t>Ebisch</w:t>
      </w:r>
      <w:proofErr w:type="spellEnd"/>
      <w:r w:rsidRPr="00AF540E">
        <w:rPr>
          <w:rFonts w:ascii="Times New Roman" w:hAnsi="Times New Roman" w:cs="Times New Roman"/>
          <w:bCs/>
          <w:sz w:val="24"/>
          <w:szCs w:val="24"/>
          <w:lang w:val="en-US"/>
        </w:rPr>
        <w:t xml:space="preserve"> et al., 2011; Uddin &amp; Menon, 2009)</w:t>
      </w:r>
      <w:r w:rsidRPr="00AF540E">
        <w:rPr>
          <w:rFonts w:ascii="Times New Roman" w:hAnsi="Times New Roman" w:cs="Times New Roman"/>
          <w:sz w:val="24"/>
          <w:szCs w:val="24"/>
        </w:rPr>
        <w:t xml:space="preserve"> and with nodes in the default-mode network </w:t>
      </w:r>
      <w:r w:rsidRPr="00AF540E">
        <w:rPr>
          <w:rFonts w:ascii="Times New Roman" w:hAnsi="Times New Roman" w:cs="Times New Roman"/>
          <w:bCs/>
          <w:sz w:val="24"/>
          <w:szCs w:val="24"/>
          <w:lang w:val="en-US"/>
        </w:rPr>
        <w:t>(Abbott et al., 2016; Guo et al., 2019)</w:t>
      </w:r>
      <w:r w:rsidRPr="00AF540E">
        <w:rPr>
          <w:rFonts w:ascii="Times New Roman" w:hAnsi="Times New Roman" w:cs="Times New Roman"/>
          <w:sz w:val="24"/>
          <w:szCs w:val="24"/>
        </w:rPr>
        <w:t xml:space="preserve">. Within the default network itself, reduced connectivity has been shown in ASD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Cherkassky</w:t>
      </w:r>
      <w:proofErr w:type="spellEnd"/>
      <w:r w:rsidRPr="00AF540E">
        <w:rPr>
          <w:rFonts w:ascii="Times New Roman" w:hAnsi="Times New Roman" w:cs="Times New Roman"/>
          <w:bCs/>
          <w:sz w:val="24"/>
          <w:szCs w:val="24"/>
          <w:lang w:val="en-US"/>
        </w:rPr>
        <w:t>, Kana, Keller, &amp; Just, 2006; Monk et al., 2009; Weng et al., 2010)</w:t>
      </w:r>
      <w:r w:rsidRPr="00AF540E">
        <w:rPr>
          <w:rFonts w:ascii="Times New Roman" w:hAnsi="Times New Roman" w:cs="Times New Roman"/>
          <w:sz w:val="24"/>
          <w:szCs w:val="24"/>
        </w:rPr>
        <w:t xml:space="preserve">. </w:t>
      </w:r>
      <w:proofErr w:type="gramStart"/>
      <w:r w:rsidRPr="00AF540E">
        <w:rPr>
          <w:rFonts w:ascii="Times New Roman" w:hAnsi="Times New Roman" w:cs="Times New Roman"/>
          <w:sz w:val="24"/>
          <w:szCs w:val="24"/>
        </w:rPr>
        <w:t>This  network</w:t>
      </w:r>
      <w:proofErr w:type="gramEnd"/>
      <w:r w:rsidRPr="00AF540E">
        <w:rPr>
          <w:rFonts w:ascii="Times New Roman" w:hAnsi="Times New Roman" w:cs="Times New Roman"/>
          <w:sz w:val="24"/>
          <w:szCs w:val="24"/>
        </w:rPr>
        <w:t xml:space="preserve"> includes the cingulate cortex, </w:t>
      </w:r>
      <w:proofErr w:type="spellStart"/>
      <w:r w:rsidRPr="00AF540E">
        <w:rPr>
          <w:rFonts w:ascii="Times New Roman" w:hAnsi="Times New Roman" w:cs="Times New Roman"/>
          <w:sz w:val="24"/>
          <w:szCs w:val="24"/>
        </w:rPr>
        <w:t>precuneus</w:t>
      </w:r>
      <w:proofErr w:type="spellEnd"/>
      <w:r w:rsidRPr="00AF540E">
        <w:rPr>
          <w:rFonts w:ascii="Times New Roman" w:hAnsi="Times New Roman" w:cs="Times New Roman"/>
          <w:sz w:val="24"/>
          <w:szCs w:val="24"/>
        </w:rPr>
        <w:t xml:space="preserve">, medial prefrontal cortex and the angular gyrus and is active during wakeful rest, i.e. in the absence of a cognitive task,  and may therefore to some extent reflect homeostatic (interoceptive) activity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Jerath</w:t>
      </w:r>
      <w:proofErr w:type="spellEnd"/>
      <w:r w:rsidRPr="00AF540E">
        <w:rPr>
          <w:rFonts w:ascii="Times New Roman" w:hAnsi="Times New Roman" w:cs="Times New Roman"/>
          <w:bCs/>
          <w:sz w:val="24"/>
          <w:szCs w:val="24"/>
          <w:lang w:val="en-US"/>
        </w:rPr>
        <w:t xml:space="preserve"> &amp; Crawford, 2015)</w:t>
      </w:r>
      <w:r w:rsidRPr="00AF540E">
        <w:rPr>
          <w:rFonts w:ascii="Times New Roman" w:hAnsi="Times New Roman" w:cs="Times New Roman"/>
          <w:sz w:val="24"/>
          <w:szCs w:val="24"/>
        </w:rPr>
        <w:t xml:space="preserve">.  These functional differences in the brain have been linked with some autistic traits, </w:t>
      </w:r>
      <w:r w:rsidRPr="00AF540E">
        <w:rPr>
          <w:rFonts w:ascii="Times New Roman" w:hAnsi="Times New Roman" w:cs="Times New Roman"/>
          <w:sz w:val="24"/>
          <w:szCs w:val="24"/>
        </w:rPr>
        <w:lastRenderedPageBreak/>
        <w:t xml:space="preserve">such as difficulties in emotion processing and social functioning </w:t>
      </w:r>
      <w:r w:rsidRPr="00AF540E">
        <w:rPr>
          <w:rFonts w:ascii="Times New Roman" w:hAnsi="Times New Roman" w:cs="Times New Roman"/>
          <w:bCs/>
          <w:sz w:val="24"/>
          <w:szCs w:val="24"/>
          <w:lang w:val="en-US"/>
        </w:rPr>
        <w:t xml:space="preserve">(Abbott et al., 2016; Di Martino et al., 2009; </w:t>
      </w:r>
      <w:proofErr w:type="spellStart"/>
      <w:r w:rsidRPr="00AF540E">
        <w:rPr>
          <w:rFonts w:ascii="Times New Roman" w:hAnsi="Times New Roman" w:cs="Times New Roman"/>
          <w:bCs/>
          <w:sz w:val="24"/>
          <w:szCs w:val="24"/>
          <w:lang w:val="en-US"/>
        </w:rPr>
        <w:t>Murdaugh</w:t>
      </w:r>
      <w:proofErr w:type="spellEnd"/>
      <w:r w:rsidRPr="00AF540E">
        <w:rPr>
          <w:rFonts w:ascii="Times New Roman" w:hAnsi="Times New Roman" w:cs="Times New Roman"/>
          <w:bCs/>
          <w:sz w:val="24"/>
          <w:szCs w:val="24"/>
          <w:lang w:val="en-US"/>
        </w:rPr>
        <w:t xml:space="preserve"> et al., 2012)</w:t>
      </w:r>
      <w:r w:rsidRPr="00AF540E">
        <w:rPr>
          <w:rFonts w:ascii="Times New Roman" w:hAnsi="Times New Roman" w:cs="Times New Roman"/>
          <w:sz w:val="24"/>
          <w:szCs w:val="24"/>
        </w:rPr>
        <w:t>. It is expected that these functional differences will be reflected in the HEP of people with ASD, and also in behavioural measures of interoceptive processing: interoceptive accuracy and interoceptive sensibility.</w:t>
      </w:r>
    </w:p>
    <w:p w14:paraId="0360F904" w14:textId="1A90752C" w:rsidR="00F25C4B" w:rsidRPr="00AF540E" w:rsidRDefault="00F25C4B" w:rsidP="00F25C4B">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There is scarce qualitative evidence that individuals with ASD have altered interoceptive sensibility. Elwin and colleagues report hyposensitivity to sensations like temperature, hunger or thirst in two qualitative studies that were focused on exteroceptive sensory differences in ASD </w:t>
      </w:r>
      <w:r w:rsidRPr="00AF540E">
        <w:rPr>
          <w:rFonts w:ascii="Times New Roman" w:hAnsi="Times New Roman" w:cs="Times New Roman"/>
          <w:bCs/>
          <w:sz w:val="24"/>
          <w:szCs w:val="24"/>
          <w:lang w:val="en-US"/>
        </w:rPr>
        <w:t xml:space="preserve">(Elwin, </w:t>
      </w:r>
      <w:proofErr w:type="spellStart"/>
      <w:r w:rsidRPr="00AF540E">
        <w:rPr>
          <w:rFonts w:ascii="Times New Roman" w:hAnsi="Times New Roman" w:cs="Times New Roman"/>
          <w:bCs/>
          <w:sz w:val="24"/>
          <w:szCs w:val="24"/>
          <w:lang w:val="en-US"/>
        </w:rPr>
        <w:t>Ek</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Schr</w:t>
      </w:r>
      <w:r w:rsidR="0017726B">
        <w:rPr>
          <w:rFonts w:ascii="Times New Roman" w:hAnsi="Times New Roman" w:cs="Times New Roman"/>
          <w:bCs/>
          <w:sz w:val="24"/>
          <w:szCs w:val="24"/>
          <w:lang w:val="en-US"/>
        </w:rPr>
        <w:t>ö</w:t>
      </w:r>
      <w:r w:rsidRPr="00AF540E">
        <w:rPr>
          <w:rFonts w:ascii="Times New Roman" w:hAnsi="Times New Roman" w:cs="Times New Roman"/>
          <w:bCs/>
          <w:sz w:val="24"/>
          <w:szCs w:val="24"/>
          <w:lang w:val="en-US"/>
        </w:rPr>
        <w:t>der</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Kjellin</w:t>
      </w:r>
      <w:proofErr w:type="spellEnd"/>
      <w:r w:rsidRPr="00AF540E">
        <w:rPr>
          <w:rFonts w:ascii="Times New Roman" w:hAnsi="Times New Roman" w:cs="Times New Roman"/>
          <w:bCs/>
          <w:sz w:val="24"/>
          <w:szCs w:val="24"/>
          <w:lang w:val="en-US"/>
        </w:rPr>
        <w:t xml:space="preserve">, 2012; Elwin, </w:t>
      </w:r>
      <w:proofErr w:type="spellStart"/>
      <w:r w:rsidRPr="00AF540E">
        <w:rPr>
          <w:rFonts w:ascii="Times New Roman" w:hAnsi="Times New Roman" w:cs="Times New Roman"/>
          <w:bCs/>
          <w:sz w:val="24"/>
          <w:szCs w:val="24"/>
          <w:lang w:val="en-US"/>
        </w:rPr>
        <w:t>Ek</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Kjellin</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Schröder</w:t>
      </w:r>
      <w:proofErr w:type="spellEnd"/>
      <w:r w:rsidRPr="00AF540E">
        <w:rPr>
          <w:rFonts w:ascii="Times New Roman" w:hAnsi="Times New Roman" w:cs="Times New Roman"/>
          <w:bCs/>
          <w:sz w:val="24"/>
          <w:szCs w:val="24"/>
          <w:lang w:val="en-US"/>
        </w:rPr>
        <w:t>, 2013)</w:t>
      </w:r>
      <w:r w:rsidRPr="00AF540E">
        <w:rPr>
          <w:rFonts w:ascii="Times New Roman" w:hAnsi="Times New Roman" w:cs="Times New Roman"/>
          <w:sz w:val="24"/>
          <w:szCs w:val="24"/>
        </w:rPr>
        <w:t xml:space="preserve">. Using quantitative methods, there is mixed evidence to answer the question whether individuals with ASD have lower or higher interoceptive sensibility, and this appears to depend on the questionnaire that is used. Using the Body Perception Questionnaire (BPQ -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Porges</w:t>
      </w:r>
      <w:proofErr w:type="spellEnd"/>
      <w:r w:rsidRPr="00AF540E">
        <w:rPr>
          <w:rFonts w:ascii="Times New Roman" w:hAnsi="Times New Roman" w:cs="Times New Roman"/>
          <w:bCs/>
          <w:sz w:val="24"/>
          <w:szCs w:val="24"/>
          <w:lang w:val="en-US"/>
        </w:rPr>
        <w:t>, 1993)</w:t>
      </w:r>
      <w:r w:rsidRPr="00AF540E">
        <w:rPr>
          <w:rFonts w:ascii="Times New Roman" w:hAnsi="Times New Roman" w:cs="Times New Roman"/>
          <w:sz w:val="24"/>
          <w:szCs w:val="24"/>
        </w:rPr>
        <w:t xml:space="preserve">. Garfinkel et al. (2016) and found higher interoceptive sensibility in adults with ASD, but </w:t>
      </w:r>
      <w:proofErr w:type="spellStart"/>
      <w:r w:rsidRPr="00AF540E">
        <w:rPr>
          <w:rFonts w:ascii="Times New Roman" w:hAnsi="Times New Roman" w:cs="Times New Roman"/>
          <w:sz w:val="24"/>
          <w:szCs w:val="24"/>
        </w:rPr>
        <w:t>Palser</w:t>
      </w:r>
      <w:proofErr w:type="spellEnd"/>
      <w:r w:rsidRPr="00AF540E">
        <w:rPr>
          <w:rFonts w:ascii="Times New Roman" w:hAnsi="Times New Roman" w:cs="Times New Roman"/>
          <w:sz w:val="24"/>
          <w:szCs w:val="24"/>
        </w:rPr>
        <w:t xml:space="preserve"> et al (2018) found no difference in their sample of children, while Fiene and Brownlow (2015) reported lower interoceptive sensibility using the Body Awareness Questionnaire </w:t>
      </w:r>
      <w:r w:rsidRPr="00AF540E">
        <w:rPr>
          <w:rFonts w:ascii="Times New Roman" w:hAnsi="Times New Roman" w:cs="Times New Roman"/>
          <w:bCs/>
          <w:sz w:val="24"/>
          <w:szCs w:val="24"/>
          <w:lang w:val="en-US"/>
        </w:rPr>
        <w:t>(Shields, Mallory, &amp; Simon, 1989)</w:t>
      </w:r>
      <w:r w:rsidRPr="00AF540E">
        <w:rPr>
          <w:rFonts w:ascii="Times New Roman" w:hAnsi="Times New Roman" w:cs="Times New Roman"/>
          <w:sz w:val="24"/>
          <w:szCs w:val="24"/>
        </w:rPr>
        <w:t xml:space="preserve"> and a thirst awareness measure </w:t>
      </w:r>
      <w:r w:rsidRPr="00AF540E">
        <w:rPr>
          <w:rFonts w:ascii="Times New Roman" w:hAnsi="Times New Roman" w:cs="Times New Roman"/>
          <w:bCs/>
          <w:sz w:val="24"/>
          <w:szCs w:val="24"/>
          <w:lang w:val="en-US"/>
        </w:rPr>
        <w:t>(Fiene &amp; Brownlow, 2015)</w:t>
      </w:r>
      <w:r w:rsidRPr="00AF540E">
        <w:rPr>
          <w:rFonts w:ascii="Times New Roman" w:hAnsi="Times New Roman" w:cs="Times New Roman"/>
          <w:sz w:val="24"/>
          <w:szCs w:val="24"/>
        </w:rPr>
        <w:t xml:space="preserve"> and Mul and colleagues (2018 – see chapter 3) reported lower interoceptive sensibility using the Multidimensional Assessment of Interoceptive Awareness (MAIA;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Mehling</w:t>
      </w:r>
      <w:proofErr w:type="spellEnd"/>
      <w:r w:rsidRPr="00AF540E">
        <w:rPr>
          <w:rFonts w:ascii="Times New Roman" w:hAnsi="Times New Roman" w:cs="Times New Roman"/>
          <w:bCs/>
          <w:sz w:val="24"/>
          <w:szCs w:val="24"/>
          <w:lang w:val="en-US"/>
        </w:rPr>
        <w:t xml:space="preserve"> et al., 2012)</w:t>
      </w:r>
      <w:r w:rsidRPr="00AF540E">
        <w:rPr>
          <w:rFonts w:ascii="Times New Roman" w:hAnsi="Times New Roman" w:cs="Times New Roman"/>
          <w:sz w:val="24"/>
          <w:szCs w:val="24"/>
        </w:rPr>
        <w:t xml:space="preserve">. The BPQ focuses on negative body sensations (e.g. pain) and responses may be confounded by the prevalence of these sensations or a bias of focus on negative experiences, which may not be the same for different populations. The BAQ and the MAIA on the other hand incorporate positive, neutral and negative body sensations in their questions. </w:t>
      </w:r>
    </w:p>
    <w:p w14:paraId="3A3DC29B" w14:textId="6F058FF2" w:rsidR="00F25C4B" w:rsidRPr="00AF540E" w:rsidRDefault="00F25C4B" w:rsidP="00F25C4B">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For interoceptive accuracy, which has been measured with the heartbeat tracking task (</w:t>
      </w:r>
      <w:proofErr w:type="spellStart"/>
      <w:r w:rsidRPr="00AF540E">
        <w:rPr>
          <w:rFonts w:ascii="Times New Roman" w:hAnsi="Times New Roman" w:cs="Times New Roman"/>
          <w:sz w:val="24"/>
          <w:szCs w:val="24"/>
        </w:rPr>
        <w:t>Schandry</w:t>
      </w:r>
      <w:proofErr w:type="spellEnd"/>
      <w:r w:rsidRPr="00AF540E">
        <w:rPr>
          <w:rFonts w:ascii="Times New Roman" w:hAnsi="Times New Roman" w:cs="Times New Roman"/>
          <w:sz w:val="24"/>
          <w:szCs w:val="24"/>
        </w:rPr>
        <w:t>, 1981) in some of the studies above, there is more convergence: Garfinkel et al. (2016),</w:t>
      </w:r>
      <w:r w:rsidR="00345623">
        <w:rPr>
          <w:rFonts w:ascii="Times New Roman" w:hAnsi="Times New Roman" w:cs="Times New Roman"/>
          <w:sz w:val="24"/>
          <w:szCs w:val="24"/>
        </w:rPr>
        <w:t xml:space="preserve"> </w:t>
      </w:r>
      <w:proofErr w:type="spellStart"/>
      <w:r w:rsidRPr="00AF540E">
        <w:rPr>
          <w:rFonts w:ascii="Times New Roman" w:hAnsi="Times New Roman" w:cs="Times New Roman"/>
          <w:sz w:val="24"/>
          <w:szCs w:val="24"/>
        </w:rPr>
        <w:t>Palser</w:t>
      </w:r>
      <w:proofErr w:type="spellEnd"/>
      <w:r w:rsidRPr="00AF540E">
        <w:rPr>
          <w:rFonts w:ascii="Times New Roman" w:hAnsi="Times New Roman" w:cs="Times New Roman"/>
          <w:sz w:val="24"/>
          <w:szCs w:val="24"/>
        </w:rPr>
        <w:t xml:space="preserve"> et al. (2018) and Mul et al. (2018) found reduced interoceptive accuracy (see chapter 3), while </w:t>
      </w:r>
      <w:proofErr w:type="spellStart"/>
      <w:r w:rsidRPr="00AF540E">
        <w:rPr>
          <w:rFonts w:ascii="Times New Roman" w:hAnsi="Times New Roman" w:cs="Times New Roman"/>
          <w:sz w:val="24"/>
          <w:szCs w:val="24"/>
        </w:rPr>
        <w:t>Schauder</w:t>
      </w:r>
      <w:proofErr w:type="spellEnd"/>
      <w:r w:rsidRPr="00AF540E">
        <w:rPr>
          <w:rFonts w:ascii="Times New Roman" w:hAnsi="Times New Roman" w:cs="Times New Roman"/>
          <w:sz w:val="24"/>
          <w:szCs w:val="24"/>
        </w:rPr>
        <w:t xml:space="preserve"> et al. (2015) found no difference in their sample of children with </w:t>
      </w:r>
      <w:r w:rsidRPr="00AF540E">
        <w:rPr>
          <w:rFonts w:ascii="Times New Roman" w:hAnsi="Times New Roman" w:cs="Times New Roman"/>
          <w:sz w:val="24"/>
          <w:szCs w:val="24"/>
        </w:rPr>
        <w:lastRenderedPageBreak/>
        <w:t xml:space="preserve">ASD. In another sample of children, Mash et al. (2017) found that interoceptive accuracy decreases with age in children with ASD, but increases in typical children, and this relationship is moderated by IQ. Finally, Shah et al. (2016a) found a trend for lower interoceptive accuracy (non-significant after correction for multiple comparisons) in their sample of ASD participants compared to their non-ASD participants, who, importantly, were matched on alexithymia. Alexithymia is a condition characterised by a poor ability to identify, distinguish and describe one’s own emotions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Nemiah</w:t>
      </w:r>
      <w:proofErr w:type="spellEnd"/>
      <w:r w:rsidRPr="00AF540E">
        <w:rPr>
          <w:rFonts w:ascii="Times New Roman" w:hAnsi="Times New Roman" w:cs="Times New Roman"/>
          <w:bCs/>
          <w:sz w:val="24"/>
          <w:szCs w:val="24"/>
          <w:lang w:val="en-US"/>
        </w:rPr>
        <w:t>, 1977)</w:t>
      </w:r>
      <w:r w:rsidRPr="00AF540E">
        <w:rPr>
          <w:rFonts w:ascii="Times New Roman" w:hAnsi="Times New Roman" w:cs="Times New Roman"/>
          <w:sz w:val="24"/>
          <w:szCs w:val="24"/>
        </w:rPr>
        <w:t xml:space="preserve">. Shah et al.’s (2016a) analysis provides support for the hypothesis that reduced interoceptive ability is associated with alexithymia rather than autism </w:t>
      </w:r>
      <w:r w:rsidRPr="00AF540E">
        <w:rPr>
          <w:rFonts w:ascii="Times New Roman" w:hAnsi="Times New Roman" w:cs="Times New Roman"/>
          <w:bCs/>
          <w:sz w:val="24"/>
          <w:szCs w:val="24"/>
          <w:lang w:val="en-US"/>
        </w:rPr>
        <w:t xml:space="preserve">(Bird &amp; Cook, 2013; Shah, Hall, </w:t>
      </w:r>
      <w:proofErr w:type="spellStart"/>
      <w:r w:rsidRPr="00AF540E">
        <w:rPr>
          <w:rFonts w:ascii="Times New Roman" w:hAnsi="Times New Roman" w:cs="Times New Roman"/>
          <w:bCs/>
          <w:sz w:val="24"/>
          <w:szCs w:val="24"/>
          <w:lang w:val="en-US"/>
        </w:rPr>
        <w:t>Catmur</w:t>
      </w:r>
      <w:proofErr w:type="spellEnd"/>
      <w:r w:rsidRPr="00AF540E">
        <w:rPr>
          <w:rFonts w:ascii="Times New Roman" w:hAnsi="Times New Roman" w:cs="Times New Roman"/>
          <w:bCs/>
          <w:sz w:val="24"/>
          <w:szCs w:val="24"/>
          <w:lang w:val="en-US"/>
        </w:rPr>
        <w:t>, &amp; Bird, 2016)</w:t>
      </w:r>
      <w:r w:rsidRPr="00AF540E">
        <w:rPr>
          <w:rFonts w:ascii="Times New Roman" w:hAnsi="Times New Roman" w:cs="Times New Roman"/>
          <w:sz w:val="24"/>
          <w:szCs w:val="24"/>
        </w:rPr>
        <w:t xml:space="preserve">, and suggests that findings of reduced interoceptive ability in autism may reflect the much higher prevalence of alexithymia in the autistic population than the typical population </w:t>
      </w:r>
      <w:r w:rsidRPr="00AF540E">
        <w:rPr>
          <w:rFonts w:ascii="Times New Roman" w:hAnsi="Times New Roman" w:cs="Times New Roman"/>
          <w:bCs/>
          <w:sz w:val="24"/>
          <w:szCs w:val="24"/>
          <w:lang w:val="en-US"/>
        </w:rPr>
        <w:t xml:space="preserve">(Hill, </w:t>
      </w:r>
      <w:proofErr w:type="spellStart"/>
      <w:r w:rsidRPr="00AF540E">
        <w:rPr>
          <w:rFonts w:ascii="Times New Roman" w:hAnsi="Times New Roman" w:cs="Times New Roman"/>
          <w:bCs/>
          <w:sz w:val="24"/>
          <w:szCs w:val="24"/>
          <w:lang w:val="en-US"/>
        </w:rPr>
        <w:t>Berthoz</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Frith</w:t>
      </w:r>
      <w:proofErr w:type="spellEnd"/>
      <w:r w:rsidRPr="00AF540E">
        <w:rPr>
          <w:rFonts w:ascii="Times New Roman" w:hAnsi="Times New Roman" w:cs="Times New Roman"/>
          <w:bCs/>
          <w:sz w:val="24"/>
          <w:szCs w:val="24"/>
          <w:lang w:val="en-US"/>
        </w:rPr>
        <w:t>, 2004)</w:t>
      </w:r>
      <w:r w:rsidRPr="00AF540E">
        <w:rPr>
          <w:rFonts w:ascii="Times New Roman" w:hAnsi="Times New Roman" w:cs="Times New Roman"/>
          <w:sz w:val="24"/>
          <w:szCs w:val="24"/>
        </w:rPr>
        <w:t xml:space="preserve">. </w:t>
      </w:r>
    </w:p>
    <w:p w14:paraId="6E5F77F7" w14:textId="44CCA6F4" w:rsidR="00F25C4B" w:rsidRPr="00AF540E" w:rsidRDefault="00F25C4B" w:rsidP="00F25C4B">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Two studies measured meta-cognitive interoceptive awareness in ASD, as measured by calculating the congruence of a person’s interoceptive sensibility and interoceptive accuracy </w:t>
      </w:r>
      <w:r w:rsidRPr="00AF540E">
        <w:rPr>
          <w:rFonts w:ascii="Times New Roman" w:hAnsi="Times New Roman" w:cs="Times New Roman"/>
          <w:bCs/>
          <w:sz w:val="24"/>
          <w:szCs w:val="24"/>
          <w:lang w:val="en-US"/>
        </w:rPr>
        <w:t xml:space="preserve">(Garfinkel, </w:t>
      </w:r>
      <w:r w:rsidR="0017726B">
        <w:rPr>
          <w:rFonts w:ascii="Times New Roman" w:hAnsi="Times New Roman" w:cs="Times New Roman"/>
          <w:bCs/>
          <w:sz w:val="24"/>
          <w:szCs w:val="24"/>
          <w:lang w:val="en-US"/>
        </w:rPr>
        <w:t>et al.,</w:t>
      </w:r>
      <w:r w:rsidRPr="00AF540E">
        <w:rPr>
          <w:rFonts w:ascii="Times New Roman" w:hAnsi="Times New Roman" w:cs="Times New Roman"/>
          <w:bCs/>
          <w:sz w:val="24"/>
          <w:szCs w:val="24"/>
          <w:lang w:val="en-US"/>
        </w:rPr>
        <w:t xml:space="preserve"> 2016; </w:t>
      </w:r>
      <w:proofErr w:type="spellStart"/>
      <w:r w:rsidRPr="00AF540E">
        <w:rPr>
          <w:rFonts w:ascii="Times New Roman" w:hAnsi="Times New Roman" w:cs="Times New Roman"/>
          <w:bCs/>
          <w:sz w:val="24"/>
          <w:szCs w:val="24"/>
          <w:lang w:val="en-US"/>
        </w:rPr>
        <w:t>Palser</w:t>
      </w:r>
      <w:proofErr w:type="spellEnd"/>
      <w:r w:rsidRPr="00AF540E">
        <w:rPr>
          <w:rFonts w:ascii="Times New Roman" w:hAnsi="Times New Roman" w:cs="Times New Roman"/>
          <w:bCs/>
          <w:sz w:val="24"/>
          <w:szCs w:val="24"/>
          <w:lang w:val="en-US"/>
        </w:rPr>
        <w:t xml:space="preserve"> et al., 2018)</w:t>
      </w:r>
      <w:r w:rsidRPr="00AF540E">
        <w:rPr>
          <w:rFonts w:ascii="Times New Roman" w:hAnsi="Times New Roman" w:cs="Times New Roman"/>
          <w:sz w:val="24"/>
          <w:szCs w:val="24"/>
        </w:rPr>
        <w:t>. Both studies found reduced interoceptive awareness in ASD; the discrepancy between interoceptive accuracy measured by the heartbeat tracking task (</w:t>
      </w:r>
      <w:proofErr w:type="spellStart"/>
      <w:r w:rsidRPr="00AF540E">
        <w:rPr>
          <w:rFonts w:ascii="Times New Roman" w:hAnsi="Times New Roman" w:cs="Times New Roman"/>
          <w:sz w:val="24"/>
          <w:szCs w:val="24"/>
        </w:rPr>
        <w:t>Schandry</w:t>
      </w:r>
      <w:proofErr w:type="spellEnd"/>
      <w:r w:rsidRPr="00AF540E">
        <w:rPr>
          <w:rFonts w:ascii="Times New Roman" w:hAnsi="Times New Roman" w:cs="Times New Roman"/>
          <w:sz w:val="24"/>
          <w:szCs w:val="24"/>
        </w:rPr>
        <w:t xml:space="preserve">, 1981) and interoceptive sensibility measured by the BPQ (Garfinkel, 2016; </w:t>
      </w:r>
      <w:proofErr w:type="spellStart"/>
      <w:r w:rsidRPr="00AF540E">
        <w:rPr>
          <w:rFonts w:ascii="Times New Roman" w:hAnsi="Times New Roman" w:cs="Times New Roman"/>
          <w:sz w:val="24"/>
          <w:szCs w:val="24"/>
        </w:rPr>
        <w:t>Palser</w:t>
      </w:r>
      <w:proofErr w:type="spellEnd"/>
      <w:r w:rsidRPr="00AF540E">
        <w:rPr>
          <w:rFonts w:ascii="Times New Roman" w:hAnsi="Times New Roman" w:cs="Times New Roman"/>
          <w:sz w:val="24"/>
          <w:szCs w:val="24"/>
        </w:rPr>
        <w:t xml:space="preserve"> et al., 2018) was greater in ASD than in non-ASD participants. Garfinkel and colleagues (2016) suggest that this metacognitive dimension of interoception reflects how well individuals can predict their own interoceptive </w:t>
      </w:r>
      <w:proofErr w:type="gramStart"/>
      <w:r w:rsidRPr="00AF540E">
        <w:rPr>
          <w:rFonts w:ascii="Times New Roman" w:hAnsi="Times New Roman" w:cs="Times New Roman"/>
          <w:sz w:val="24"/>
          <w:szCs w:val="24"/>
        </w:rPr>
        <w:t>states,</w:t>
      </w:r>
      <w:r w:rsidR="002915CB">
        <w:rPr>
          <w:rFonts w:ascii="Times New Roman" w:hAnsi="Times New Roman" w:cs="Times New Roman"/>
          <w:sz w:val="24"/>
          <w:szCs w:val="24"/>
        </w:rPr>
        <w:t xml:space="preserve"> </w:t>
      </w:r>
      <w:r w:rsidRPr="00AF540E">
        <w:rPr>
          <w:rFonts w:ascii="Times New Roman" w:hAnsi="Times New Roman" w:cs="Times New Roman"/>
          <w:sz w:val="24"/>
          <w:szCs w:val="24"/>
        </w:rPr>
        <w:t>and</w:t>
      </w:r>
      <w:proofErr w:type="gramEnd"/>
      <w:r w:rsidRPr="00AF540E">
        <w:rPr>
          <w:rFonts w:ascii="Times New Roman" w:hAnsi="Times New Roman" w:cs="Times New Roman"/>
          <w:sz w:val="24"/>
          <w:szCs w:val="24"/>
        </w:rPr>
        <w:t xml:space="preserve"> could conceptually be understood as a behavioural measure of prediction error. This relates to a predictive coding account of interoception, that proposes that conscious representations of bodily feelings and emotions emerge as a product of resolving discrepancies (prediction errors) between top-down predictions of body state with bottom-up interoceptive signals </w:t>
      </w:r>
      <w:r w:rsidRPr="00AF540E">
        <w:rPr>
          <w:rFonts w:ascii="Times New Roman" w:hAnsi="Times New Roman" w:cs="Times New Roman"/>
          <w:bCs/>
          <w:sz w:val="24"/>
          <w:szCs w:val="24"/>
          <w:lang w:val="en-US"/>
        </w:rPr>
        <w:t xml:space="preserve">(Barrett, 2017; Seth. &amp; Critchley, 2013; Seth, &amp;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2016)</w:t>
      </w:r>
      <w:r w:rsidRPr="00AF540E">
        <w:rPr>
          <w:rFonts w:ascii="Times New Roman" w:hAnsi="Times New Roman" w:cs="Times New Roman"/>
          <w:sz w:val="24"/>
          <w:szCs w:val="24"/>
        </w:rPr>
        <w:t xml:space="preserve">. They suggest that these results may be viewed as evidence that dysfunctional predictive inference of interoceptive signals may contribute both </w:t>
      </w:r>
      <w:r w:rsidRPr="00AF540E">
        <w:rPr>
          <w:rFonts w:ascii="Times New Roman" w:hAnsi="Times New Roman" w:cs="Times New Roman"/>
          <w:sz w:val="24"/>
          <w:szCs w:val="24"/>
        </w:rPr>
        <w:lastRenderedPageBreak/>
        <w:t>to anxiety and certain autistic traits, like reduced empathy. However, the BPQ gives opposite interoceptive sensibility results to the MAIA or BAQ with autistic participants (Mul et al., 2018; Fiene &amp; Brownlow, 2015), and the discrepancy might therefore be a consequence of chosen questionnaire, rather than reflecting a genuine discrepancy between accuracy and sensibility (see also Discussion). It is of note that there are no studies that have used a confidence rating in combination with interoceptive accuracy measurements as a measure of metacognitive interoceptive awareness.</w:t>
      </w:r>
    </w:p>
    <w:p w14:paraId="5F8A3FC1" w14:textId="7E69D2F2" w:rsidR="00F25C4B" w:rsidRPr="00AF540E" w:rsidRDefault="00F25C4B" w:rsidP="00F25C4B">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This study addresses the lack of research into the HEP in </w:t>
      </w:r>
      <w:proofErr w:type="gramStart"/>
      <w:r w:rsidRPr="00AF540E">
        <w:rPr>
          <w:rFonts w:ascii="Times New Roman" w:hAnsi="Times New Roman" w:cs="Times New Roman"/>
          <w:sz w:val="24"/>
          <w:szCs w:val="24"/>
        </w:rPr>
        <w:t>autism, and</w:t>
      </w:r>
      <w:proofErr w:type="gramEnd"/>
      <w:r w:rsidRPr="00AF540E">
        <w:rPr>
          <w:rFonts w:ascii="Times New Roman" w:hAnsi="Times New Roman" w:cs="Times New Roman"/>
          <w:sz w:val="24"/>
          <w:szCs w:val="24"/>
        </w:rPr>
        <w:t xml:space="preserve"> extends previous experimental research which has only utilised behavioural measures of interoception. Investigating the three dimensions of interoception (processing of cardiac signals in the brain, heartbeat perception accuracy and interoceptive sensibility) in the same participants may resolve some of the contradictory results that have been found previously. The HEP was investigated in a sample of adults with ASD and a control group without ASD. Based on previous research that shows reduced connectivity of crucial interoceptive regions in the brain in ASD </w:t>
      </w:r>
      <w:r w:rsidRPr="00AF540E">
        <w:rPr>
          <w:rFonts w:ascii="Times New Roman" w:hAnsi="Times New Roman" w:cs="Times New Roman"/>
          <w:bCs/>
          <w:sz w:val="24"/>
          <w:szCs w:val="24"/>
          <w:lang w:val="en-US"/>
        </w:rPr>
        <w:t>(Di Martino, Ross et al., 2009; Di Martino et al., 2009; Guo et al., 2019; Uddin &amp; Menon, 2009)</w:t>
      </w:r>
      <w:r w:rsidRPr="00AF540E">
        <w:rPr>
          <w:rFonts w:ascii="Times New Roman" w:hAnsi="Times New Roman" w:cs="Times New Roman"/>
          <w:sz w:val="24"/>
          <w:szCs w:val="24"/>
        </w:rPr>
        <w:t xml:space="preserve">, reduced interoceptive accuracy in ASD </w:t>
      </w:r>
      <w:r w:rsidRPr="00AF540E">
        <w:rPr>
          <w:rFonts w:ascii="Times New Roman" w:hAnsi="Times New Roman" w:cs="Times New Roman"/>
          <w:bCs/>
          <w:sz w:val="24"/>
          <w:szCs w:val="24"/>
          <w:lang w:val="en-US"/>
        </w:rPr>
        <w:t>(Garfinkel</w:t>
      </w:r>
      <w:r w:rsidR="0017726B">
        <w:rPr>
          <w:rFonts w:ascii="Times New Roman" w:hAnsi="Times New Roman" w:cs="Times New Roman"/>
          <w:bCs/>
          <w:sz w:val="24"/>
          <w:szCs w:val="24"/>
          <w:lang w:val="en-US"/>
        </w:rPr>
        <w:t xml:space="preserve"> et al.</w:t>
      </w:r>
      <w:r w:rsidRPr="00AF540E">
        <w:rPr>
          <w:rFonts w:ascii="Times New Roman" w:hAnsi="Times New Roman" w:cs="Times New Roman"/>
          <w:bCs/>
          <w:sz w:val="24"/>
          <w:szCs w:val="24"/>
          <w:lang w:val="en-US"/>
        </w:rPr>
        <w:t xml:space="preserve">, 2016; Mul et al., 2018; </w:t>
      </w:r>
      <w:proofErr w:type="spellStart"/>
      <w:r w:rsidRPr="00AF540E">
        <w:rPr>
          <w:rFonts w:ascii="Times New Roman" w:hAnsi="Times New Roman" w:cs="Times New Roman"/>
          <w:bCs/>
          <w:sz w:val="24"/>
          <w:szCs w:val="24"/>
          <w:lang w:val="en-US"/>
        </w:rPr>
        <w:t>Palser</w:t>
      </w:r>
      <w:proofErr w:type="spellEnd"/>
      <w:r w:rsidRPr="00AF540E">
        <w:rPr>
          <w:rFonts w:ascii="Times New Roman" w:hAnsi="Times New Roman" w:cs="Times New Roman"/>
          <w:bCs/>
          <w:sz w:val="24"/>
          <w:szCs w:val="24"/>
          <w:lang w:val="en-US"/>
        </w:rPr>
        <w:t xml:space="preserve"> et al., 2018; Shah et al., 2016)</w:t>
      </w:r>
      <w:r w:rsidRPr="00AF540E">
        <w:rPr>
          <w:rFonts w:ascii="Times New Roman" w:hAnsi="Times New Roman" w:cs="Times New Roman"/>
          <w:sz w:val="24"/>
          <w:szCs w:val="24"/>
        </w:rPr>
        <w:t xml:space="preserve"> and the links between interoceptive accuracy and HEP amplitude in the typical population (</w:t>
      </w:r>
      <w:r w:rsidRPr="00AF540E">
        <w:rPr>
          <w:rFonts w:ascii="Times New Roman" w:hAnsi="Times New Roman" w:cs="Times New Roman"/>
          <w:bCs/>
          <w:sz w:val="24"/>
          <w:szCs w:val="24"/>
          <w:lang w:val="en-US"/>
        </w:rPr>
        <w:t xml:space="preserve">Mai, Georgiou, &amp; </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2016; Mai, Wong, Georgiou, &amp; </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2018; </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Schandry</w:t>
      </w:r>
      <w:proofErr w:type="spellEnd"/>
      <w:r w:rsidRPr="00AF540E">
        <w:rPr>
          <w:rFonts w:ascii="Times New Roman" w:hAnsi="Times New Roman" w:cs="Times New Roman"/>
          <w:bCs/>
          <w:sz w:val="24"/>
          <w:szCs w:val="24"/>
          <w:lang w:val="en-US"/>
        </w:rPr>
        <w:t xml:space="preserve">, 2004; </w:t>
      </w:r>
      <w:proofErr w:type="spellStart"/>
      <w:r w:rsidRPr="00AF540E">
        <w:rPr>
          <w:rFonts w:ascii="Times New Roman" w:hAnsi="Times New Roman" w:cs="Times New Roman"/>
          <w:bCs/>
          <w:sz w:val="24"/>
          <w:szCs w:val="24"/>
          <w:lang w:val="en-US"/>
        </w:rPr>
        <w:t>Schandry</w:t>
      </w:r>
      <w:proofErr w:type="spellEnd"/>
      <w:r w:rsidRPr="00AF540E">
        <w:rPr>
          <w:rFonts w:ascii="Times New Roman" w:hAnsi="Times New Roman" w:cs="Times New Roman"/>
          <w:bCs/>
          <w:sz w:val="24"/>
          <w:szCs w:val="24"/>
          <w:lang w:val="en-US"/>
        </w:rPr>
        <w:t>, Rainer &amp; Montoya, 1996; Yuan, Yan, Xu, Han, &amp; Yan, 2007</w:t>
      </w:r>
      <w:r w:rsidRPr="00AF540E">
        <w:rPr>
          <w:rFonts w:ascii="Times New Roman" w:hAnsi="Times New Roman" w:cs="Times New Roman"/>
          <w:sz w:val="24"/>
          <w:szCs w:val="24"/>
        </w:rPr>
        <w:t xml:space="preserve">), it was expected that the HEP amplitude in ASD would be attenuated compared to controls. This study investigated relationships of the HEP with severity of autistic traits, empathy and alexithymia, reflecting emotional understanding of others and self, expecting that a greater HEP amplitude would be related to higher empathy scores, and lower scores on autistic traits and alexithymia. Additionally, as a secondary goal, other measures of interoceptive ability were employed in order to replicate previous studies; the heartbeat </w:t>
      </w:r>
      <w:r w:rsidRPr="00AF540E">
        <w:rPr>
          <w:rFonts w:ascii="Times New Roman" w:hAnsi="Times New Roman" w:cs="Times New Roman"/>
          <w:sz w:val="24"/>
          <w:szCs w:val="24"/>
        </w:rPr>
        <w:lastRenderedPageBreak/>
        <w:t>tracking task (</w:t>
      </w:r>
      <w:proofErr w:type="spellStart"/>
      <w:r w:rsidRPr="00AF540E">
        <w:rPr>
          <w:rFonts w:ascii="Times New Roman" w:hAnsi="Times New Roman" w:cs="Times New Roman"/>
          <w:sz w:val="24"/>
          <w:szCs w:val="24"/>
        </w:rPr>
        <w:t>Schandry</w:t>
      </w:r>
      <w:proofErr w:type="spellEnd"/>
      <w:r w:rsidRPr="00AF540E">
        <w:rPr>
          <w:rFonts w:ascii="Times New Roman" w:hAnsi="Times New Roman" w:cs="Times New Roman"/>
          <w:sz w:val="24"/>
          <w:szCs w:val="24"/>
        </w:rPr>
        <w:t>, 1981) was used to measure interoceptive accuracy and two subscales of the Multidimensional Assessment of Interoceptive Awareness (MAIA (</w:t>
      </w:r>
      <w:proofErr w:type="spellStart"/>
      <w:r w:rsidRPr="00AF540E">
        <w:rPr>
          <w:rFonts w:ascii="Times New Roman" w:hAnsi="Times New Roman" w:cs="Times New Roman"/>
          <w:sz w:val="24"/>
          <w:szCs w:val="24"/>
        </w:rPr>
        <w:t>Mehling</w:t>
      </w:r>
      <w:proofErr w:type="spellEnd"/>
      <w:r w:rsidRPr="00AF540E">
        <w:rPr>
          <w:rFonts w:ascii="Times New Roman" w:hAnsi="Times New Roman" w:cs="Times New Roman"/>
          <w:sz w:val="24"/>
          <w:szCs w:val="24"/>
        </w:rPr>
        <w:t xml:space="preserve"> et al., 2012) were used to measure interoceptive sensibility. </w:t>
      </w:r>
      <w:r w:rsidR="00F17D75">
        <w:rPr>
          <w:rFonts w:ascii="Times New Roman" w:hAnsi="Times New Roman" w:cs="Times New Roman"/>
          <w:sz w:val="24"/>
          <w:szCs w:val="24"/>
        </w:rPr>
        <w:t>It was expected that participants with ASD would be impaired on the interoceptive measures compared to neurotypical participants.</w:t>
      </w:r>
    </w:p>
    <w:p w14:paraId="55BCC739" w14:textId="77777777" w:rsidR="00F25C4B" w:rsidRPr="00AF540E" w:rsidRDefault="00F25C4B" w:rsidP="00F25C4B">
      <w:pPr>
        <w:jc w:val="both"/>
        <w:rPr>
          <w:rFonts w:ascii="Times New Roman" w:hAnsi="Times New Roman" w:cs="Times New Roman"/>
          <w:b/>
          <w:sz w:val="24"/>
          <w:szCs w:val="24"/>
        </w:rPr>
      </w:pPr>
    </w:p>
    <w:p w14:paraId="4633B611" w14:textId="7EBE2A3A" w:rsidR="00F25C4B" w:rsidRPr="007D3025" w:rsidRDefault="004431ED" w:rsidP="000470BA">
      <w:pPr>
        <w:pStyle w:val="Heading2"/>
        <w:rPr>
          <w:rFonts w:ascii="Times New Roman" w:hAnsi="Times New Roman" w:cs="Times New Roman"/>
          <w:b/>
          <w:bCs/>
        </w:rPr>
      </w:pPr>
      <w:bookmarkStart w:id="30" w:name="_Toc12481211"/>
      <w:bookmarkStart w:id="31" w:name="_Toc31308026"/>
      <w:r w:rsidRPr="007D3025">
        <w:rPr>
          <w:rFonts w:ascii="Times New Roman" w:hAnsi="Times New Roman" w:cs="Times New Roman"/>
          <w:b/>
          <w:bCs/>
        </w:rPr>
        <w:t>3</w:t>
      </w:r>
      <w:r w:rsidR="00F25C4B" w:rsidRPr="007D3025">
        <w:rPr>
          <w:rFonts w:ascii="Times New Roman" w:hAnsi="Times New Roman" w:cs="Times New Roman"/>
          <w:b/>
          <w:bCs/>
        </w:rPr>
        <w:t>.2. Methods</w:t>
      </w:r>
      <w:bookmarkEnd w:id="30"/>
      <w:bookmarkEnd w:id="31"/>
    </w:p>
    <w:p w14:paraId="4C65BA48" w14:textId="77777777" w:rsidR="00F25C4B" w:rsidRPr="00AF540E" w:rsidRDefault="00F25C4B" w:rsidP="00F25C4B">
      <w:pPr>
        <w:jc w:val="both"/>
        <w:rPr>
          <w:rFonts w:ascii="Times New Roman" w:hAnsi="Times New Roman" w:cs="Times New Roman"/>
          <w:b/>
          <w:sz w:val="24"/>
          <w:szCs w:val="24"/>
        </w:rPr>
      </w:pPr>
    </w:p>
    <w:p w14:paraId="75A84AF9" w14:textId="6066F61E" w:rsidR="00F25C4B" w:rsidRPr="00AF540E" w:rsidRDefault="004431ED" w:rsidP="00AF540E">
      <w:pPr>
        <w:pStyle w:val="Heading3"/>
        <w:rPr>
          <w:rFonts w:ascii="Times New Roman" w:hAnsi="Times New Roman" w:cs="Times New Roman"/>
          <w:b/>
          <w:bCs/>
        </w:rPr>
      </w:pPr>
      <w:bookmarkStart w:id="32" w:name="_Toc12481212"/>
      <w:bookmarkStart w:id="33" w:name="_Toc31308027"/>
      <w:r>
        <w:rPr>
          <w:rFonts w:ascii="Times New Roman" w:hAnsi="Times New Roman" w:cs="Times New Roman"/>
          <w:b/>
          <w:bCs/>
        </w:rPr>
        <w:t>3</w:t>
      </w:r>
      <w:r w:rsidR="00F25C4B" w:rsidRPr="00AF540E">
        <w:rPr>
          <w:rFonts w:ascii="Times New Roman" w:hAnsi="Times New Roman" w:cs="Times New Roman"/>
          <w:b/>
          <w:bCs/>
        </w:rPr>
        <w:t>.2.1. Participants</w:t>
      </w:r>
      <w:bookmarkEnd w:id="32"/>
      <w:bookmarkEnd w:id="33"/>
    </w:p>
    <w:p w14:paraId="54512519" w14:textId="77777777" w:rsidR="00F25C4B" w:rsidRPr="00AF540E" w:rsidRDefault="00F25C4B" w:rsidP="00F25C4B">
      <w:pPr>
        <w:jc w:val="both"/>
        <w:rPr>
          <w:rFonts w:ascii="Times New Roman" w:hAnsi="Times New Roman" w:cs="Times New Roman"/>
          <w:sz w:val="24"/>
          <w:szCs w:val="24"/>
        </w:rPr>
      </w:pPr>
    </w:p>
    <w:p w14:paraId="480906A0" w14:textId="5C8AFD90" w:rsidR="00F25C4B" w:rsidRPr="00AF540E" w:rsidRDefault="00F25C4B" w:rsidP="00F25C4B">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Forty-five participants (11 female) between the ages of 18 and 52, (mean 25.1 years, </w:t>
      </w:r>
      <w:r w:rsidRPr="00AF540E">
        <w:rPr>
          <w:rFonts w:ascii="Times New Roman" w:hAnsi="Times New Roman" w:cs="Times New Roman"/>
          <w:i/>
          <w:sz w:val="24"/>
          <w:szCs w:val="24"/>
        </w:rPr>
        <w:t>SD</w:t>
      </w:r>
      <w:r w:rsidRPr="00AF540E">
        <w:rPr>
          <w:rFonts w:ascii="Times New Roman" w:hAnsi="Times New Roman" w:cs="Times New Roman"/>
          <w:sz w:val="24"/>
          <w:szCs w:val="24"/>
        </w:rPr>
        <w:t xml:space="preserve"> 8.4) took part in the study, of which 21 (7 female) had previously received a diagnosis of high functioning autism or Asperger syndrome by a clinician independent from the current study. </w:t>
      </w:r>
      <w:r w:rsidR="00CB06D2">
        <w:rPr>
          <w:rFonts w:ascii="Times New Roman" w:hAnsi="Times New Roman" w:cs="Times New Roman"/>
          <w:sz w:val="24"/>
          <w:szCs w:val="24"/>
        </w:rPr>
        <w:t>Participants</w:t>
      </w:r>
      <w:r w:rsidRPr="00AF540E">
        <w:rPr>
          <w:rFonts w:ascii="Times New Roman" w:hAnsi="Times New Roman" w:cs="Times New Roman"/>
          <w:sz w:val="24"/>
          <w:szCs w:val="24"/>
        </w:rPr>
        <w:t xml:space="preserve"> received a financial compensation for their time, or course credit for participation. A diagnosis of high functioning autism or Asperger’s syndrome was accepted for inclusion in the ASD group. Twenty participants with ASD attended an Autism Diagnostic Observation Schedule (ADOS) diagnostic interview </w:t>
      </w:r>
      <w:r w:rsidRPr="00AF540E">
        <w:rPr>
          <w:rFonts w:ascii="Times New Roman" w:eastAsia="Times New Roman" w:hAnsi="Times New Roman" w:cs="Times New Roman"/>
          <w:sz w:val="24"/>
          <w:szCs w:val="24"/>
        </w:rPr>
        <w:t>(Lord et al., 2000)</w:t>
      </w:r>
      <w:r w:rsidRPr="00AF540E">
        <w:rPr>
          <w:rFonts w:ascii="Times New Roman" w:hAnsi="Times New Roman" w:cs="Times New Roman"/>
          <w:sz w:val="24"/>
          <w:szCs w:val="24"/>
        </w:rPr>
        <w:t xml:space="preserve"> with a psychologist trained in the use of ADOS (second supervisor SS) to confirm their diagnosis of ASD. Sixteen of those met the diagnostic criteria for autism and three met the criteria for autism spectrum disorder according to ADOS guidelines. One participant did not meet the ADOS criteria for ASD and was excluded from the analysis. One participant who was unable to partake in the ADOS interview scored well above the screening cut-off point of 32 on the Autism Quotient screening questionnaire </w:t>
      </w:r>
      <w:r w:rsidRPr="00AF540E">
        <w:rPr>
          <w:rFonts w:ascii="Times New Roman" w:eastAsia="Times New Roman" w:hAnsi="Times New Roman" w:cs="Times New Roman"/>
          <w:sz w:val="24"/>
          <w:szCs w:val="24"/>
        </w:rPr>
        <w:t xml:space="preserve">(Baron-Cohen, Wheelwright, Skinner, Martin, &amp; </w:t>
      </w:r>
      <w:proofErr w:type="spellStart"/>
      <w:r w:rsidRPr="00AF540E">
        <w:rPr>
          <w:rFonts w:ascii="Times New Roman" w:eastAsia="Times New Roman" w:hAnsi="Times New Roman" w:cs="Times New Roman"/>
          <w:sz w:val="24"/>
          <w:szCs w:val="24"/>
        </w:rPr>
        <w:t>Clubley</w:t>
      </w:r>
      <w:proofErr w:type="spellEnd"/>
      <w:r w:rsidRPr="00AF540E">
        <w:rPr>
          <w:rFonts w:ascii="Times New Roman" w:eastAsia="Times New Roman" w:hAnsi="Times New Roman" w:cs="Times New Roman"/>
          <w:sz w:val="24"/>
          <w:szCs w:val="24"/>
        </w:rPr>
        <w:t>, 2001)</w:t>
      </w:r>
      <w:r w:rsidRPr="00AF540E">
        <w:rPr>
          <w:rFonts w:ascii="Times New Roman" w:hAnsi="Times New Roman" w:cs="Times New Roman"/>
          <w:sz w:val="24"/>
          <w:szCs w:val="24"/>
        </w:rPr>
        <w:t>.</w:t>
      </w:r>
      <w:r w:rsidRPr="00AF540E" w:rsidDel="004043C7">
        <w:rPr>
          <w:rFonts w:ascii="Times New Roman" w:hAnsi="Times New Roman" w:cs="Times New Roman"/>
          <w:sz w:val="24"/>
          <w:szCs w:val="24"/>
        </w:rPr>
        <w:t xml:space="preserve"> </w:t>
      </w:r>
    </w:p>
    <w:p w14:paraId="203A5FFC" w14:textId="623C9CC3" w:rsidR="00F25C4B" w:rsidRPr="00C0662A" w:rsidRDefault="00F25C4B" w:rsidP="00C0662A">
      <w:pPr>
        <w:spacing w:line="480" w:lineRule="auto"/>
        <w:ind w:firstLine="720"/>
        <w:jc w:val="both"/>
        <w:rPr>
          <w:rFonts w:ascii="Times New Roman" w:eastAsia="Times New Roman" w:hAnsi="Times New Roman" w:cs="Times New Roman"/>
          <w:color w:val="2E2E2E"/>
          <w:sz w:val="24"/>
          <w:szCs w:val="24"/>
          <w:lang w:val="en-US" w:eastAsia="it-IT"/>
        </w:rPr>
      </w:pPr>
      <w:r w:rsidRPr="00AF540E">
        <w:rPr>
          <w:rFonts w:ascii="Times New Roman" w:hAnsi="Times New Roman" w:cs="Times New Roman"/>
          <w:sz w:val="24"/>
          <w:szCs w:val="24"/>
        </w:rPr>
        <w:t>The two groups were matched on IQ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(27.6) = 1.02, </w:t>
      </w:r>
      <w:r w:rsidRPr="00AF540E">
        <w:rPr>
          <w:rFonts w:ascii="Times New Roman" w:hAnsi="Times New Roman" w:cs="Times New Roman"/>
          <w:i/>
          <w:iCs/>
          <w:sz w:val="24"/>
          <w:szCs w:val="24"/>
        </w:rPr>
        <w:t>p</w:t>
      </w:r>
      <w:r w:rsidRPr="00AF540E">
        <w:rPr>
          <w:rFonts w:ascii="Times New Roman" w:hAnsi="Times New Roman" w:cs="Times New Roman"/>
          <w:sz w:val="24"/>
          <w:szCs w:val="24"/>
        </w:rPr>
        <w:t xml:space="preserve"> = .32) measured with the Wechsler Abbreviated Intelligence Scale, 2</w:t>
      </w:r>
      <w:r w:rsidRPr="00AF540E">
        <w:rPr>
          <w:rFonts w:ascii="Times New Roman" w:hAnsi="Times New Roman" w:cs="Times New Roman"/>
          <w:sz w:val="24"/>
          <w:szCs w:val="24"/>
          <w:vertAlign w:val="superscript"/>
        </w:rPr>
        <w:t>nd</w:t>
      </w:r>
      <w:r w:rsidRPr="00AF540E">
        <w:rPr>
          <w:rFonts w:ascii="Times New Roman" w:hAnsi="Times New Roman" w:cs="Times New Roman"/>
          <w:sz w:val="24"/>
          <w:szCs w:val="24"/>
        </w:rPr>
        <w:t xml:space="preserve"> edition </w:t>
      </w:r>
      <w:r w:rsidRPr="00AF540E">
        <w:rPr>
          <w:rFonts w:ascii="Times New Roman" w:eastAsia="Times New Roman" w:hAnsi="Times New Roman" w:cs="Times New Roman"/>
          <w:sz w:val="24"/>
          <w:szCs w:val="24"/>
        </w:rPr>
        <w:t>(Wechsler, 201</w:t>
      </w:r>
      <w:r w:rsidR="00F17D75">
        <w:rPr>
          <w:rFonts w:ascii="Times New Roman" w:eastAsia="Times New Roman" w:hAnsi="Times New Roman" w:cs="Times New Roman"/>
          <w:sz w:val="24"/>
          <w:szCs w:val="24"/>
        </w:rPr>
        <w:t>1</w:t>
      </w:r>
      <w:r w:rsidRPr="00AF540E">
        <w:rPr>
          <w:rFonts w:ascii="Times New Roman" w:hAnsi="Times New Roman" w:cs="Times New Roman"/>
          <w:sz w:val="24"/>
          <w:szCs w:val="24"/>
        </w:rPr>
        <w:t>), and on age (</w:t>
      </w:r>
      <w:r w:rsidRPr="00AF540E">
        <w:rPr>
          <w:rFonts w:ascii="Times New Roman" w:hAnsi="Times New Roman" w:cs="Times New Roman"/>
          <w:i/>
          <w:iCs/>
          <w:sz w:val="24"/>
          <w:szCs w:val="24"/>
        </w:rPr>
        <w:t>t</w:t>
      </w:r>
      <w:r w:rsidRPr="00AF540E">
        <w:rPr>
          <w:rFonts w:ascii="Times New Roman" w:hAnsi="Times New Roman" w:cs="Times New Roman"/>
          <w:sz w:val="24"/>
          <w:szCs w:val="24"/>
        </w:rPr>
        <w:t xml:space="preserve"> (42) = 0.11, </w:t>
      </w:r>
      <w:r w:rsidRPr="00AF540E">
        <w:rPr>
          <w:rFonts w:ascii="Times New Roman" w:hAnsi="Times New Roman" w:cs="Times New Roman"/>
          <w:i/>
          <w:iCs/>
          <w:sz w:val="24"/>
          <w:szCs w:val="24"/>
        </w:rPr>
        <w:t>p</w:t>
      </w:r>
      <w:r w:rsidRPr="00AF540E">
        <w:rPr>
          <w:rFonts w:ascii="Times New Roman" w:hAnsi="Times New Roman" w:cs="Times New Roman"/>
          <w:sz w:val="24"/>
          <w:szCs w:val="24"/>
        </w:rPr>
        <w:t xml:space="preserve"> = .92). The two groups did not significantly differ on sex, χ</w:t>
      </w:r>
      <w:proofErr w:type="gramStart"/>
      <w:r w:rsidRPr="00AF540E">
        <w:rPr>
          <w:rFonts w:ascii="Times New Roman" w:hAnsi="Times New Roman" w:cs="Times New Roman"/>
          <w:sz w:val="24"/>
          <w:szCs w:val="24"/>
          <w:vertAlign w:val="superscript"/>
        </w:rPr>
        <w:t>2</w:t>
      </w:r>
      <w:r w:rsidRPr="00AF540E">
        <w:rPr>
          <w:rFonts w:ascii="Times New Roman" w:hAnsi="Times New Roman" w:cs="Times New Roman"/>
          <w:sz w:val="24"/>
          <w:szCs w:val="24"/>
        </w:rPr>
        <w:t xml:space="preserve"> ,</w:t>
      </w:r>
      <w:r w:rsidRPr="00AF540E">
        <w:rPr>
          <w:rFonts w:ascii="Times New Roman" w:hAnsi="Times New Roman" w:cs="Times New Roman"/>
          <w:i/>
          <w:sz w:val="24"/>
          <w:szCs w:val="24"/>
        </w:rPr>
        <w:t>p</w:t>
      </w:r>
      <w:proofErr w:type="gramEnd"/>
      <w:r w:rsidRPr="00AF540E">
        <w:rPr>
          <w:rFonts w:ascii="Times New Roman" w:hAnsi="Times New Roman" w:cs="Times New Roman"/>
          <w:i/>
          <w:sz w:val="24"/>
          <w:szCs w:val="24"/>
        </w:rPr>
        <w:t xml:space="preserve"> </w:t>
      </w:r>
      <w:r w:rsidRPr="00AF540E">
        <w:rPr>
          <w:rFonts w:ascii="Times New Roman" w:hAnsi="Times New Roman" w:cs="Times New Roman"/>
          <w:sz w:val="24"/>
          <w:szCs w:val="24"/>
        </w:rPr>
        <w:t xml:space="preserve">= .16. See Table </w:t>
      </w:r>
      <w:r w:rsidR="004431ED">
        <w:rPr>
          <w:rFonts w:ascii="Times New Roman" w:hAnsi="Times New Roman" w:cs="Times New Roman"/>
          <w:sz w:val="24"/>
          <w:szCs w:val="24"/>
        </w:rPr>
        <w:t>3</w:t>
      </w:r>
      <w:r w:rsidRPr="00AF540E">
        <w:rPr>
          <w:rFonts w:ascii="Times New Roman" w:hAnsi="Times New Roman" w:cs="Times New Roman"/>
          <w:sz w:val="24"/>
          <w:szCs w:val="24"/>
        </w:rPr>
        <w:t>.1 for demographic details.</w:t>
      </w:r>
    </w:p>
    <w:p w14:paraId="7A810449" w14:textId="77777777" w:rsidR="00F25C4B" w:rsidRPr="00AF540E" w:rsidRDefault="00F25C4B" w:rsidP="00F25C4B">
      <w:pPr>
        <w:spacing w:line="480" w:lineRule="auto"/>
        <w:jc w:val="both"/>
        <w:rPr>
          <w:rFonts w:ascii="Times New Roman" w:hAnsi="Times New Roman" w:cs="Times New Roman"/>
          <w:sz w:val="24"/>
          <w:szCs w:val="24"/>
        </w:rPr>
      </w:pPr>
    </w:p>
    <w:p w14:paraId="428E5822" w14:textId="4A56CDAA" w:rsidR="00F25C4B" w:rsidRPr="00AF540E" w:rsidRDefault="00F25C4B" w:rsidP="00F25C4B">
      <w:pPr>
        <w:spacing w:line="480" w:lineRule="auto"/>
        <w:jc w:val="both"/>
        <w:rPr>
          <w:rFonts w:ascii="Times New Roman" w:hAnsi="Times New Roman" w:cs="Times New Roman"/>
          <w:sz w:val="24"/>
          <w:szCs w:val="24"/>
        </w:rPr>
      </w:pPr>
      <w:r w:rsidRPr="00AF540E">
        <w:rPr>
          <w:rFonts w:ascii="Times New Roman" w:hAnsi="Times New Roman" w:cs="Times New Roman"/>
          <w:i/>
          <w:sz w:val="24"/>
          <w:szCs w:val="24"/>
        </w:rPr>
        <w:t xml:space="preserve">Table </w:t>
      </w:r>
      <w:r w:rsidR="004431ED">
        <w:rPr>
          <w:rFonts w:ascii="Times New Roman" w:hAnsi="Times New Roman" w:cs="Times New Roman"/>
          <w:i/>
          <w:sz w:val="24"/>
          <w:szCs w:val="24"/>
        </w:rPr>
        <w:t>3</w:t>
      </w:r>
      <w:r w:rsidRPr="00AF540E">
        <w:rPr>
          <w:rFonts w:ascii="Times New Roman" w:hAnsi="Times New Roman" w:cs="Times New Roman"/>
          <w:i/>
          <w:sz w:val="24"/>
          <w:szCs w:val="24"/>
        </w:rPr>
        <w:t>.1</w:t>
      </w:r>
      <w:r w:rsidRPr="00AF540E">
        <w:rPr>
          <w:rFonts w:ascii="Times New Roman" w:hAnsi="Times New Roman" w:cs="Times New Roman"/>
          <w:sz w:val="24"/>
          <w:szCs w:val="24"/>
        </w:rPr>
        <w:t>. Participants’ characteristics of age, IQ and autistic traits (AQ).</w:t>
      </w:r>
    </w:p>
    <w:tbl>
      <w:tblPr>
        <w:tblStyle w:val="TableGrid"/>
        <w:tblW w:w="0" w:type="auto"/>
        <w:jc w:val="center"/>
        <w:tblLook w:val="04A0" w:firstRow="1" w:lastRow="0" w:firstColumn="1" w:lastColumn="0" w:noHBand="0" w:noVBand="1"/>
      </w:tblPr>
      <w:tblGrid>
        <w:gridCol w:w="1703"/>
        <w:gridCol w:w="1703"/>
        <w:gridCol w:w="1703"/>
        <w:gridCol w:w="1703"/>
        <w:gridCol w:w="1703"/>
      </w:tblGrid>
      <w:tr w:rsidR="00F25C4B" w:rsidRPr="00AF540E" w14:paraId="20765746" w14:textId="77777777" w:rsidTr="0096710F">
        <w:trPr>
          <w:jc w:val="center"/>
        </w:trPr>
        <w:tc>
          <w:tcPr>
            <w:tcW w:w="1703" w:type="dxa"/>
            <w:tcBorders>
              <w:top w:val="single" w:sz="12" w:space="0" w:color="auto"/>
              <w:left w:val="nil"/>
              <w:bottom w:val="nil"/>
              <w:right w:val="nil"/>
            </w:tcBorders>
            <w:vAlign w:val="bottom"/>
          </w:tcPr>
          <w:p w14:paraId="69D7F4AE" w14:textId="77777777" w:rsidR="00F25C4B" w:rsidRPr="00AF540E" w:rsidRDefault="00F25C4B" w:rsidP="0096710F">
            <w:pPr>
              <w:spacing w:line="480" w:lineRule="auto"/>
              <w:jc w:val="both"/>
              <w:rPr>
                <w:rFonts w:ascii="Times New Roman" w:hAnsi="Times New Roman" w:cs="Times New Roman"/>
              </w:rPr>
            </w:pPr>
          </w:p>
        </w:tc>
        <w:tc>
          <w:tcPr>
            <w:tcW w:w="1703" w:type="dxa"/>
            <w:tcBorders>
              <w:top w:val="single" w:sz="12" w:space="0" w:color="auto"/>
              <w:left w:val="nil"/>
              <w:bottom w:val="nil"/>
              <w:right w:val="nil"/>
            </w:tcBorders>
          </w:tcPr>
          <w:p w14:paraId="1CD2995F" w14:textId="77777777" w:rsidR="00F25C4B" w:rsidRPr="00AF540E" w:rsidRDefault="00F25C4B" w:rsidP="0096710F">
            <w:pPr>
              <w:spacing w:line="480" w:lineRule="auto"/>
              <w:jc w:val="both"/>
              <w:rPr>
                <w:rFonts w:ascii="Times New Roman" w:hAnsi="Times New Roman" w:cs="Times New Roman"/>
              </w:rPr>
            </w:pPr>
          </w:p>
        </w:tc>
        <w:tc>
          <w:tcPr>
            <w:tcW w:w="1703" w:type="dxa"/>
            <w:tcBorders>
              <w:top w:val="single" w:sz="12" w:space="0" w:color="auto"/>
              <w:left w:val="nil"/>
              <w:bottom w:val="nil"/>
              <w:right w:val="nil"/>
            </w:tcBorders>
            <w:vAlign w:val="bottom"/>
          </w:tcPr>
          <w:p w14:paraId="5652830A"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Age</w:t>
            </w:r>
          </w:p>
        </w:tc>
        <w:tc>
          <w:tcPr>
            <w:tcW w:w="1703" w:type="dxa"/>
            <w:tcBorders>
              <w:top w:val="single" w:sz="12" w:space="0" w:color="auto"/>
              <w:left w:val="nil"/>
              <w:bottom w:val="nil"/>
              <w:right w:val="nil"/>
            </w:tcBorders>
            <w:vAlign w:val="bottom"/>
          </w:tcPr>
          <w:p w14:paraId="3679F2F2"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IQ</w:t>
            </w:r>
          </w:p>
        </w:tc>
        <w:tc>
          <w:tcPr>
            <w:tcW w:w="1703" w:type="dxa"/>
            <w:tcBorders>
              <w:top w:val="single" w:sz="12" w:space="0" w:color="auto"/>
              <w:left w:val="nil"/>
              <w:bottom w:val="nil"/>
              <w:right w:val="nil"/>
            </w:tcBorders>
            <w:vAlign w:val="bottom"/>
          </w:tcPr>
          <w:p w14:paraId="7F69FF5C"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AQ</w:t>
            </w:r>
          </w:p>
        </w:tc>
      </w:tr>
      <w:tr w:rsidR="00F25C4B" w:rsidRPr="00AF540E" w14:paraId="1010DE12" w14:textId="77777777" w:rsidTr="0096710F">
        <w:trPr>
          <w:jc w:val="center"/>
        </w:trPr>
        <w:tc>
          <w:tcPr>
            <w:tcW w:w="1703" w:type="dxa"/>
            <w:tcBorders>
              <w:top w:val="nil"/>
              <w:left w:val="nil"/>
              <w:bottom w:val="nil"/>
              <w:right w:val="nil"/>
            </w:tcBorders>
            <w:vAlign w:val="bottom"/>
          </w:tcPr>
          <w:p w14:paraId="76FECCCD" w14:textId="77777777" w:rsidR="00F25C4B" w:rsidRPr="00AF540E" w:rsidRDefault="00F25C4B" w:rsidP="0096710F">
            <w:pPr>
              <w:spacing w:line="480" w:lineRule="auto"/>
              <w:jc w:val="both"/>
              <w:rPr>
                <w:rFonts w:ascii="Times New Roman" w:hAnsi="Times New Roman" w:cs="Times New Roman"/>
              </w:rPr>
            </w:pPr>
          </w:p>
        </w:tc>
        <w:tc>
          <w:tcPr>
            <w:tcW w:w="1703" w:type="dxa"/>
            <w:tcBorders>
              <w:top w:val="nil"/>
              <w:left w:val="nil"/>
              <w:bottom w:val="nil"/>
              <w:right w:val="nil"/>
            </w:tcBorders>
          </w:tcPr>
          <w:p w14:paraId="2803D367"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N</w:t>
            </w:r>
          </w:p>
        </w:tc>
        <w:tc>
          <w:tcPr>
            <w:tcW w:w="1703" w:type="dxa"/>
            <w:tcBorders>
              <w:top w:val="nil"/>
              <w:left w:val="nil"/>
              <w:bottom w:val="nil"/>
              <w:right w:val="nil"/>
            </w:tcBorders>
            <w:vAlign w:val="bottom"/>
          </w:tcPr>
          <w:p w14:paraId="35D1E4DE"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M (SD)</w:t>
            </w:r>
          </w:p>
        </w:tc>
        <w:tc>
          <w:tcPr>
            <w:tcW w:w="1703" w:type="dxa"/>
            <w:tcBorders>
              <w:top w:val="nil"/>
              <w:left w:val="nil"/>
              <w:bottom w:val="nil"/>
              <w:right w:val="nil"/>
            </w:tcBorders>
            <w:vAlign w:val="bottom"/>
          </w:tcPr>
          <w:p w14:paraId="5045F94E"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M (SD)</w:t>
            </w:r>
          </w:p>
        </w:tc>
        <w:tc>
          <w:tcPr>
            <w:tcW w:w="1703" w:type="dxa"/>
            <w:tcBorders>
              <w:top w:val="nil"/>
              <w:left w:val="nil"/>
              <w:bottom w:val="nil"/>
              <w:right w:val="nil"/>
            </w:tcBorders>
            <w:vAlign w:val="bottom"/>
          </w:tcPr>
          <w:p w14:paraId="277A0B51"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M (SD)</w:t>
            </w:r>
          </w:p>
        </w:tc>
      </w:tr>
      <w:tr w:rsidR="00F25C4B" w:rsidRPr="00AF540E" w14:paraId="7CFB76EF" w14:textId="77777777" w:rsidTr="0096710F">
        <w:trPr>
          <w:jc w:val="center"/>
        </w:trPr>
        <w:tc>
          <w:tcPr>
            <w:tcW w:w="1703" w:type="dxa"/>
            <w:tcBorders>
              <w:top w:val="nil"/>
              <w:left w:val="nil"/>
              <w:bottom w:val="nil"/>
              <w:right w:val="nil"/>
            </w:tcBorders>
            <w:vAlign w:val="bottom"/>
          </w:tcPr>
          <w:p w14:paraId="7224227E"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ASD</w:t>
            </w:r>
          </w:p>
        </w:tc>
        <w:tc>
          <w:tcPr>
            <w:tcW w:w="1703" w:type="dxa"/>
            <w:tcBorders>
              <w:top w:val="single" w:sz="6" w:space="0" w:color="auto"/>
              <w:left w:val="nil"/>
              <w:bottom w:val="nil"/>
              <w:right w:val="nil"/>
            </w:tcBorders>
          </w:tcPr>
          <w:p w14:paraId="6F4C2053"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20 (7 female)</w:t>
            </w:r>
          </w:p>
        </w:tc>
        <w:tc>
          <w:tcPr>
            <w:tcW w:w="1703" w:type="dxa"/>
            <w:tcBorders>
              <w:top w:val="single" w:sz="6" w:space="0" w:color="auto"/>
              <w:left w:val="nil"/>
              <w:bottom w:val="nil"/>
              <w:right w:val="nil"/>
            </w:tcBorders>
            <w:vAlign w:val="bottom"/>
          </w:tcPr>
          <w:p w14:paraId="5681075D"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25.4 (9.8)</w:t>
            </w:r>
          </w:p>
        </w:tc>
        <w:tc>
          <w:tcPr>
            <w:tcW w:w="1703" w:type="dxa"/>
            <w:tcBorders>
              <w:top w:val="single" w:sz="6" w:space="0" w:color="auto"/>
              <w:left w:val="nil"/>
              <w:bottom w:val="nil"/>
              <w:right w:val="nil"/>
            </w:tcBorders>
            <w:vAlign w:val="bottom"/>
          </w:tcPr>
          <w:p w14:paraId="2F045453" w14:textId="39221E99"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112.2 (</w:t>
            </w:r>
            <w:r w:rsidR="002C5C07">
              <w:rPr>
                <w:rFonts w:ascii="Times New Roman" w:hAnsi="Times New Roman" w:cs="Times New Roman"/>
              </w:rPr>
              <w:t>1</w:t>
            </w:r>
            <w:r w:rsidRPr="00AF540E">
              <w:rPr>
                <w:rFonts w:ascii="Times New Roman" w:hAnsi="Times New Roman" w:cs="Times New Roman"/>
              </w:rPr>
              <w:t>7.3)</w:t>
            </w:r>
          </w:p>
        </w:tc>
        <w:tc>
          <w:tcPr>
            <w:tcW w:w="1703" w:type="dxa"/>
            <w:tcBorders>
              <w:top w:val="single" w:sz="6" w:space="0" w:color="auto"/>
              <w:left w:val="nil"/>
              <w:bottom w:val="nil"/>
              <w:right w:val="nil"/>
            </w:tcBorders>
            <w:vAlign w:val="bottom"/>
          </w:tcPr>
          <w:p w14:paraId="5423D050" w14:textId="73DF8DA0" w:rsidR="00F25C4B" w:rsidRPr="00AF540E" w:rsidRDefault="004431ED" w:rsidP="0096710F">
            <w:pPr>
              <w:spacing w:line="480" w:lineRule="auto"/>
              <w:jc w:val="both"/>
              <w:rPr>
                <w:rFonts w:ascii="Times New Roman" w:hAnsi="Times New Roman" w:cs="Times New Roman"/>
              </w:rPr>
            </w:pPr>
            <w:r>
              <w:rPr>
                <w:rFonts w:ascii="Times New Roman" w:hAnsi="Times New Roman" w:cs="Times New Roman"/>
              </w:rPr>
              <w:t>32.5 (8.6)</w:t>
            </w:r>
          </w:p>
        </w:tc>
      </w:tr>
      <w:tr w:rsidR="00F25C4B" w:rsidRPr="00AF540E" w14:paraId="115765DC" w14:textId="77777777" w:rsidTr="0096710F">
        <w:trPr>
          <w:jc w:val="center"/>
        </w:trPr>
        <w:tc>
          <w:tcPr>
            <w:tcW w:w="1703" w:type="dxa"/>
            <w:tcBorders>
              <w:top w:val="nil"/>
              <w:left w:val="nil"/>
              <w:bottom w:val="single" w:sz="18" w:space="0" w:color="auto"/>
              <w:right w:val="nil"/>
            </w:tcBorders>
            <w:vAlign w:val="bottom"/>
          </w:tcPr>
          <w:p w14:paraId="560EA1EA"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Non-ASD</w:t>
            </w:r>
          </w:p>
        </w:tc>
        <w:tc>
          <w:tcPr>
            <w:tcW w:w="1703" w:type="dxa"/>
            <w:tcBorders>
              <w:top w:val="nil"/>
              <w:left w:val="nil"/>
              <w:bottom w:val="single" w:sz="18" w:space="0" w:color="auto"/>
              <w:right w:val="nil"/>
            </w:tcBorders>
          </w:tcPr>
          <w:p w14:paraId="0A6667DA"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24 (4 female)</w:t>
            </w:r>
          </w:p>
        </w:tc>
        <w:tc>
          <w:tcPr>
            <w:tcW w:w="1703" w:type="dxa"/>
            <w:tcBorders>
              <w:top w:val="nil"/>
              <w:left w:val="nil"/>
              <w:bottom w:val="single" w:sz="18" w:space="0" w:color="auto"/>
              <w:right w:val="nil"/>
            </w:tcBorders>
            <w:vAlign w:val="bottom"/>
          </w:tcPr>
          <w:p w14:paraId="15AAC182"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25.1 (7.3)</w:t>
            </w:r>
          </w:p>
        </w:tc>
        <w:tc>
          <w:tcPr>
            <w:tcW w:w="1703" w:type="dxa"/>
            <w:tcBorders>
              <w:top w:val="nil"/>
              <w:left w:val="nil"/>
              <w:bottom w:val="single" w:sz="18" w:space="0" w:color="auto"/>
              <w:right w:val="nil"/>
            </w:tcBorders>
            <w:vAlign w:val="bottom"/>
          </w:tcPr>
          <w:p w14:paraId="52CE4B40"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107.4 (10.1)</w:t>
            </w:r>
          </w:p>
        </w:tc>
        <w:tc>
          <w:tcPr>
            <w:tcW w:w="1703" w:type="dxa"/>
            <w:tcBorders>
              <w:top w:val="nil"/>
              <w:left w:val="nil"/>
              <w:bottom w:val="single" w:sz="18" w:space="0" w:color="auto"/>
              <w:right w:val="nil"/>
            </w:tcBorders>
            <w:vAlign w:val="bottom"/>
          </w:tcPr>
          <w:p w14:paraId="4F29CAD6" w14:textId="2A20F345" w:rsidR="00F25C4B" w:rsidRPr="00AF540E" w:rsidRDefault="004431ED" w:rsidP="0096710F">
            <w:pPr>
              <w:spacing w:line="480" w:lineRule="auto"/>
              <w:jc w:val="both"/>
              <w:rPr>
                <w:rFonts w:ascii="Times New Roman" w:hAnsi="Times New Roman" w:cs="Times New Roman"/>
              </w:rPr>
            </w:pPr>
            <w:r>
              <w:rPr>
                <w:rFonts w:ascii="Times New Roman" w:hAnsi="Times New Roman" w:cs="Times New Roman"/>
              </w:rPr>
              <w:t>14.5</w:t>
            </w:r>
            <w:r w:rsidR="00F25C4B" w:rsidRPr="00AF540E">
              <w:rPr>
                <w:rFonts w:ascii="Times New Roman" w:hAnsi="Times New Roman" w:cs="Times New Roman"/>
              </w:rPr>
              <w:t>(6.</w:t>
            </w:r>
            <w:r>
              <w:rPr>
                <w:rFonts w:ascii="Times New Roman" w:hAnsi="Times New Roman" w:cs="Times New Roman"/>
              </w:rPr>
              <w:t>0</w:t>
            </w:r>
            <w:r w:rsidR="00F25C4B" w:rsidRPr="00AF540E">
              <w:rPr>
                <w:rFonts w:ascii="Times New Roman" w:hAnsi="Times New Roman" w:cs="Times New Roman"/>
              </w:rPr>
              <w:t>)</w:t>
            </w:r>
          </w:p>
        </w:tc>
      </w:tr>
    </w:tbl>
    <w:p w14:paraId="60EB74E6" w14:textId="77777777" w:rsidR="00F25C4B" w:rsidRPr="00AF540E" w:rsidRDefault="00F25C4B" w:rsidP="00F25C4B">
      <w:pPr>
        <w:spacing w:line="480" w:lineRule="auto"/>
        <w:jc w:val="both"/>
        <w:rPr>
          <w:rFonts w:ascii="Times New Roman" w:hAnsi="Times New Roman" w:cs="Times New Roman"/>
          <w:sz w:val="24"/>
          <w:szCs w:val="24"/>
        </w:rPr>
      </w:pPr>
    </w:p>
    <w:p w14:paraId="43F07C70" w14:textId="77777777" w:rsidR="00F25C4B" w:rsidRPr="00AF540E" w:rsidRDefault="00F25C4B" w:rsidP="00F25C4B">
      <w:pPr>
        <w:spacing w:line="480" w:lineRule="auto"/>
        <w:jc w:val="both"/>
        <w:rPr>
          <w:rFonts w:ascii="Times New Roman" w:eastAsia="Times New Roman" w:hAnsi="Times New Roman" w:cs="Times New Roman"/>
          <w:color w:val="2E2E2E"/>
          <w:sz w:val="24"/>
          <w:szCs w:val="24"/>
          <w:lang w:val="en-US" w:eastAsia="it-IT"/>
        </w:rPr>
      </w:pPr>
    </w:p>
    <w:p w14:paraId="7BE2A934" w14:textId="50B2D9E6" w:rsidR="00F25C4B" w:rsidRDefault="004431ED" w:rsidP="0026712C">
      <w:pPr>
        <w:pStyle w:val="Heading3"/>
        <w:rPr>
          <w:rFonts w:ascii="Times New Roman" w:eastAsia="Times New Roman" w:hAnsi="Times New Roman" w:cs="Times New Roman"/>
          <w:b/>
          <w:bCs/>
          <w:lang w:val="en-US" w:eastAsia="it-IT"/>
        </w:rPr>
      </w:pPr>
      <w:bookmarkStart w:id="34" w:name="_Toc12481213"/>
      <w:bookmarkStart w:id="35" w:name="_Toc31308028"/>
      <w:r w:rsidRPr="007D3025">
        <w:rPr>
          <w:rFonts w:ascii="Times New Roman" w:eastAsia="Times New Roman" w:hAnsi="Times New Roman" w:cs="Times New Roman"/>
          <w:b/>
          <w:bCs/>
          <w:lang w:val="en-US" w:eastAsia="it-IT"/>
        </w:rPr>
        <w:t>3</w:t>
      </w:r>
      <w:r w:rsidR="00F25C4B" w:rsidRPr="007D3025">
        <w:rPr>
          <w:rFonts w:ascii="Times New Roman" w:eastAsia="Times New Roman" w:hAnsi="Times New Roman" w:cs="Times New Roman"/>
          <w:b/>
          <w:bCs/>
          <w:lang w:val="en-US" w:eastAsia="it-IT"/>
        </w:rPr>
        <w:t>.</w:t>
      </w:r>
      <w:r w:rsidR="0026712C" w:rsidRPr="007D3025">
        <w:rPr>
          <w:rFonts w:ascii="Times New Roman" w:eastAsia="Times New Roman" w:hAnsi="Times New Roman" w:cs="Times New Roman"/>
          <w:b/>
          <w:bCs/>
          <w:lang w:val="en-US" w:eastAsia="it-IT"/>
        </w:rPr>
        <w:t>2.2</w:t>
      </w:r>
      <w:r w:rsidR="00F25C4B" w:rsidRPr="007D3025">
        <w:rPr>
          <w:rFonts w:ascii="Times New Roman" w:eastAsia="Times New Roman" w:hAnsi="Times New Roman" w:cs="Times New Roman"/>
          <w:b/>
          <w:bCs/>
          <w:lang w:val="en-US" w:eastAsia="it-IT"/>
        </w:rPr>
        <w:t>. Materials and Procedure</w:t>
      </w:r>
      <w:bookmarkEnd w:id="34"/>
      <w:bookmarkEnd w:id="35"/>
    </w:p>
    <w:p w14:paraId="4D6A3616" w14:textId="77777777" w:rsidR="00AC4F08" w:rsidRPr="007D3025" w:rsidRDefault="00AC4F08" w:rsidP="007D3025">
      <w:pPr>
        <w:rPr>
          <w:lang w:val="en-US" w:eastAsia="it-IT"/>
        </w:rPr>
      </w:pPr>
    </w:p>
    <w:p w14:paraId="41822BE6" w14:textId="7BE4B40E" w:rsidR="00F25C4B" w:rsidRPr="000A5308" w:rsidRDefault="004431ED" w:rsidP="000A5308">
      <w:pPr>
        <w:pStyle w:val="Heading3"/>
        <w:spacing w:line="480" w:lineRule="auto"/>
        <w:rPr>
          <w:rFonts w:ascii="Times New Roman" w:hAnsi="Times New Roman" w:cs="Times New Roman"/>
          <w:b/>
          <w:bCs/>
        </w:rPr>
      </w:pPr>
      <w:bookmarkStart w:id="36" w:name="_Toc12481214"/>
      <w:bookmarkStart w:id="37" w:name="_Toc31308029"/>
      <w:r>
        <w:rPr>
          <w:rFonts w:ascii="Times New Roman" w:hAnsi="Times New Roman" w:cs="Times New Roman"/>
          <w:b/>
          <w:bCs/>
        </w:rPr>
        <w:t>3</w:t>
      </w:r>
      <w:r w:rsidR="00F25C4B" w:rsidRPr="000A5308">
        <w:rPr>
          <w:rFonts w:ascii="Times New Roman" w:hAnsi="Times New Roman" w:cs="Times New Roman"/>
          <w:b/>
          <w:bCs/>
        </w:rPr>
        <w:t>.</w:t>
      </w:r>
      <w:r w:rsidR="0026712C">
        <w:rPr>
          <w:rFonts w:ascii="Times New Roman" w:hAnsi="Times New Roman" w:cs="Times New Roman"/>
          <w:b/>
          <w:bCs/>
        </w:rPr>
        <w:t>2</w:t>
      </w:r>
      <w:r w:rsidR="00F25C4B" w:rsidRPr="000A5308">
        <w:rPr>
          <w:rFonts w:ascii="Times New Roman" w:hAnsi="Times New Roman" w:cs="Times New Roman"/>
          <w:b/>
          <w:bCs/>
        </w:rPr>
        <w:t>.</w:t>
      </w:r>
      <w:r w:rsidR="0026712C">
        <w:rPr>
          <w:rFonts w:ascii="Times New Roman" w:hAnsi="Times New Roman" w:cs="Times New Roman"/>
          <w:b/>
          <w:bCs/>
        </w:rPr>
        <w:t>2.1</w:t>
      </w:r>
      <w:r w:rsidR="00F25C4B" w:rsidRPr="000A5308">
        <w:rPr>
          <w:rFonts w:ascii="Times New Roman" w:hAnsi="Times New Roman" w:cs="Times New Roman"/>
          <w:b/>
          <w:bCs/>
          <w:i/>
        </w:rPr>
        <w:t xml:space="preserve"> </w:t>
      </w:r>
      <w:r w:rsidR="00F25C4B" w:rsidRPr="000A5308">
        <w:rPr>
          <w:rFonts w:ascii="Times New Roman" w:hAnsi="Times New Roman" w:cs="Times New Roman"/>
          <w:b/>
          <w:bCs/>
        </w:rPr>
        <w:t>Interoceptive sensibility</w:t>
      </w:r>
      <w:bookmarkEnd w:id="36"/>
      <w:bookmarkEnd w:id="37"/>
    </w:p>
    <w:p w14:paraId="39DAE1B5" w14:textId="380E589F" w:rsidR="00F25C4B" w:rsidRPr="00AF540E" w:rsidRDefault="00F25C4B" w:rsidP="00F25C4B">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Participants completed the Multidimensional Assessment of Interoceptive Awareness (</w:t>
      </w:r>
      <w:proofErr w:type="gramStart"/>
      <w:r w:rsidRPr="00AF540E">
        <w:rPr>
          <w:rFonts w:ascii="Times New Roman" w:hAnsi="Times New Roman" w:cs="Times New Roman"/>
          <w:sz w:val="24"/>
          <w:szCs w:val="24"/>
        </w:rPr>
        <w:t xml:space="preserve">MAIA;  </w:t>
      </w:r>
      <w:r w:rsidRPr="00AF540E">
        <w:rPr>
          <w:rFonts w:ascii="Times New Roman" w:eastAsia="Times New Roman" w:hAnsi="Times New Roman" w:cs="Times New Roman"/>
          <w:sz w:val="24"/>
          <w:szCs w:val="24"/>
        </w:rPr>
        <w:t>(</w:t>
      </w:r>
      <w:proofErr w:type="spellStart"/>
      <w:proofErr w:type="gramEnd"/>
      <w:r w:rsidRPr="00AF540E">
        <w:rPr>
          <w:rFonts w:ascii="Times New Roman" w:eastAsia="Times New Roman" w:hAnsi="Times New Roman" w:cs="Times New Roman"/>
          <w:sz w:val="24"/>
          <w:szCs w:val="24"/>
        </w:rPr>
        <w:t>Mehling</w:t>
      </w:r>
      <w:proofErr w:type="spellEnd"/>
      <w:r w:rsidRPr="00AF540E">
        <w:rPr>
          <w:rFonts w:ascii="Times New Roman" w:eastAsia="Times New Roman" w:hAnsi="Times New Roman" w:cs="Times New Roman"/>
          <w:sz w:val="24"/>
          <w:szCs w:val="24"/>
        </w:rPr>
        <w:t xml:space="preserve"> et al., 2012)</w:t>
      </w:r>
      <w:r w:rsidRPr="00AF540E">
        <w:rPr>
          <w:rFonts w:ascii="Times New Roman" w:hAnsi="Times New Roman" w:cs="Times New Roman"/>
          <w:sz w:val="24"/>
          <w:szCs w:val="24"/>
        </w:rPr>
        <w:t xml:space="preserve"> questionnaire, measuring awareness of internal bodily sensations.  The MAIA has 8 subscales and is not designed to provide a single summated score of interoceptive awareness.  The subscale ‘Noticing’, which measures awareness of comfortable, uncomfortable and neutral body sensations, and the subscale ‘Attention Regulation’, which measures the ability to sustain and control attention to body sensations when they are competing with exteroceptive signals were of primary interest for their conceptual relevance to interoceptive ability and multisensory integration considering the known differences in sensory processing in ASD </w:t>
      </w:r>
      <w:r w:rsidRPr="00AF540E">
        <w:rPr>
          <w:rFonts w:ascii="Times New Roman" w:hAnsi="Times New Roman" w:cs="Times New Roman"/>
          <w:bCs/>
          <w:sz w:val="24"/>
          <w:szCs w:val="24"/>
          <w:lang w:val="en-US"/>
        </w:rPr>
        <w:t xml:space="preserve">(Crane, Goddard, &amp; </w:t>
      </w:r>
      <w:proofErr w:type="spellStart"/>
      <w:r w:rsidRPr="00AF540E">
        <w:rPr>
          <w:rFonts w:ascii="Times New Roman" w:hAnsi="Times New Roman" w:cs="Times New Roman"/>
          <w:bCs/>
          <w:sz w:val="24"/>
          <w:szCs w:val="24"/>
          <w:lang w:val="en-US"/>
        </w:rPr>
        <w:t>Pring</w:t>
      </w:r>
      <w:proofErr w:type="spellEnd"/>
      <w:r w:rsidRPr="00AF540E">
        <w:rPr>
          <w:rFonts w:ascii="Times New Roman" w:hAnsi="Times New Roman" w:cs="Times New Roman"/>
          <w:bCs/>
          <w:sz w:val="24"/>
          <w:szCs w:val="24"/>
          <w:lang w:val="en-US"/>
        </w:rPr>
        <w:t xml:space="preserve">, 2009; </w:t>
      </w:r>
      <w:proofErr w:type="spellStart"/>
      <w:r w:rsidRPr="00AF540E">
        <w:rPr>
          <w:rFonts w:ascii="Times New Roman" w:hAnsi="Times New Roman" w:cs="Times New Roman"/>
          <w:bCs/>
          <w:sz w:val="24"/>
          <w:szCs w:val="24"/>
          <w:lang w:val="en-US"/>
        </w:rPr>
        <w:t>Klintwall</w:t>
      </w:r>
      <w:proofErr w:type="spellEnd"/>
      <w:r w:rsidRPr="00AF540E">
        <w:rPr>
          <w:rFonts w:ascii="Times New Roman" w:hAnsi="Times New Roman" w:cs="Times New Roman"/>
          <w:bCs/>
          <w:sz w:val="24"/>
          <w:szCs w:val="24"/>
          <w:lang w:val="en-US"/>
        </w:rPr>
        <w:t xml:space="preserve"> et al., 2011; </w:t>
      </w:r>
      <w:proofErr w:type="spellStart"/>
      <w:r w:rsidRPr="00AF540E">
        <w:rPr>
          <w:rFonts w:ascii="Times New Roman" w:hAnsi="Times New Roman" w:cs="Times New Roman"/>
          <w:bCs/>
          <w:sz w:val="24"/>
          <w:szCs w:val="24"/>
          <w:lang w:val="en-US"/>
        </w:rPr>
        <w:t>Leekam</w:t>
      </w:r>
      <w:proofErr w:type="spellEnd"/>
      <w:r w:rsidRPr="00AF540E">
        <w:rPr>
          <w:rFonts w:ascii="Times New Roman" w:hAnsi="Times New Roman" w:cs="Times New Roman"/>
          <w:bCs/>
          <w:sz w:val="24"/>
          <w:szCs w:val="24"/>
          <w:lang w:val="en-US"/>
        </w:rPr>
        <w:t>, Nieto, Libby, Wing, &amp; Gould, 2007)</w:t>
      </w:r>
      <w:r w:rsidRPr="00AF540E">
        <w:rPr>
          <w:rFonts w:ascii="Times New Roman" w:hAnsi="Times New Roman" w:cs="Times New Roman"/>
          <w:sz w:val="24"/>
          <w:szCs w:val="24"/>
        </w:rPr>
        <w:t xml:space="preserve">, and the analyses focus on these. </w:t>
      </w:r>
    </w:p>
    <w:p w14:paraId="1D11BDB7" w14:textId="77777777" w:rsidR="00F25C4B" w:rsidRPr="00AF540E" w:rsidRDefault="00F25C4B" w:rsidP="00F25C4B">
      <w:pPr>
        <w:jc w:val="both"/>
        <w:rPr>
          <w:rFonts w:ascii="Times New Roman" w:hAnsi="Times New Roman" w:cs="Times New Roman"/>
          <w:sz w:val="24"/>
          <w:szCs w:val="24"/>
        </w:rPr>
      </w:pPr>
    </w:p>
    <w:p w14:paraId="4CA7CA9B" w14:textId="15CB5392" w:rsidR="00F25C4B" w:rsidRPr="000A5308" w:rsidRDefault="004431ED" w:rsidP="00AF540E">
      <w:pPr>
        <w:pStyle w:val="Heading3"/>
        <w:spacing w:line="480" w:lineRule="auto"/>
        <w:rPr>
          <w:rFonts w:ascii="Times New Roman" w:hAnsi="Times New Roman" w:cs="Times New Roman"/>
          <w:b/>
          <w:bCs/>
        </w:rPr>
      </w:pPr>
      <w:bookmarkStart w:id="38" w:name="_Toc12481215"/>
      <w:bookmarkStart w:id="39" w:name="_Toc31308030"/>
      <w:r>
        <w:rPr>
          <w:rFonts w:ascii="Times New Roman" w:hAnsi="Times New Roman" w:cs="Times New Roman"/>
          <w:b/>
          <w:bCs/>
        </w:rPr>
        <w:t>3</w:t>
      </w:r>
      <w:r w:rsidR="00F25C4B" w:rsidRPr="000A5308">
        <w:rPr>
          <w:rFonts w:ascii="Times New Roman" w:hAnsi="Times New Roman" w:cs="Times New Roman"/>
          <w:b/>
          <w:bCs/>
        </w:rPr>
        <w:t>.</w:t>
      </w:r>
      <w:r w:rsidR="0026712C">
        <w:rPr>
          <w:rFonts w:ascii="Times New Roman" w:hAnsi="Times New Roman" w:cs="Times New Roman"/>
          <w:b/>
          <w:bCs/>
        </w:rPr>
        <w:t>2.2</w:t>
      </w:r>
      <w:r w:rsidR="00F25C4B" w:rsidRPr="000A5308">
        <w:rPr>
          <w:rFonts w:ascii="Times New Roman" w:hAnsi="Times New Roman" w:cs="Times New Roman"/>
          <w:b/>
          <w:bCs/>
        </w:rPr>
        <w:t>.2. Interoceptive accuracy</w:t>
      </w:r>
      <w:bookmarkEnd w:id="38"/>
      <w:bookmarkEnd w:id="39"/>
    </w:p>
    <w:p w14:paraId="5C146DD4" w14:textId="284C3A0E" w:rsidR="00F25C4B" w:rsidRPr="00AF540E" w:rsidRDefault="00F25C4B" w:rsidP="00F25C4B">
      <w:pPr>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r w:rsidRPr="00AF540E">
        <w:rPr>
          <w:rFonts w:ascii="Times New Roman" w:hAnsi="Times New Roman" w:cs="Times New Roman"/>
          <w:sz w:val="24"/>
          <w:szCs w:val="24"/>
        </w:rPr>
        <w:t xml:space="preserve">Participants did the heartbeat tracking task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Schandry</w:t>
      </w:r>
      <w:proofErr w:type="spellEnd"/>
      <w:r w:rsidRPr="00AF540E">
        <w:rPr>
          <w:rFonts w:ascii="Times New Roman" w:eastAsia="Times New Roman" w:hAnsi="Times New Roman" w:cs="Times New Roman"/>
          <w:sz w:val="24"/>
          <w:szCs w:val="24"/>
        </w:rPr>
        <w:t>, Rainer, 1981)</w:t>
      </w:r>
      <w:r w:rsidRPr="00AF540E">
        <w:rPr>
          <w:rFonts w:ascii="Times New Roman" w:hAnsi="Times New Roman" w:cs="Times New Roman"/>
          <w:sz w:val="24"/>
          <w:szCs w:val="24"/>
        </w:rPr>
        <w:t xml:space="preserve">, measuring the accuracy </w:t>
      </w:r>
      <w:r w:rsidRPr="00AF540E">
        <w:rPr>
          <w:rFonts w:ascii="Times New Roman" w:hAnsi="Times New Roman" w:cs="Times New Roman"/>
          <w:sz w:val="24"/>
          <w:szCs w:val="24"/>
        </w:rPr>
        <w:lastRenderedPageBreak/>
        <w:t xml:space="preserve">with which they perceive their heartbeat. The participant was seated </w:t>
      </w:r>
      <w:proofErr w:type="gramStart"/>
      <w:r w:rsidRPr="00AF540E">
        <w:rPr>
          <w:rFonts w:ascii="Times New Roman" w:hAnsi="Times New Roman" w:cs="Times New Roman"/>
          <w:sz w:val="24"/>
          <w:szCs w:val="24"/>
        </w:rPr>
        <w:t>upright, and</w:t>
      </w:r>
      <w:proofErr w:type="gramEnd"/>
      <w:r w:rsidRPr="00AF540E">
        <w:rPr>
          <w:rFonts w:ascii="Times New Roman" w:hAnsi="Times New Roman" w:cs="Times New Roman"/>
          <w:sz w:val="24"/>
          <w:szCs w:val="24"/>
        </w:rPr>
        <w:t xml:space="preserve"> was asked to count their own heartbeats and indicate how many heartbeats had occurred during a specific short time interval, whilst their heartbeat was recorded by an electrocardiogram (ECG). To this end, participants had three disposable surface electrodes with conductive hydrogel attached to their chest, and cardiac activity was relayed through shielded wires to the </w:t>
      </w:r>
      <w:proofErr w:type="spellStart"/>
      <w:r w:rsidRPr="00AF540E">
        <w:rPr>
          <w:rFonts w:ascii="Times New Roman" w:hAnsi="Times New Roman" w:cs="Times New Roman"/>
          <w:sz w:val="24"/>
          <w:szCs w:val="24"/>
        </w:rPr>
        <w:t>Powerlab</w:t>
      </w:r>
      <w:proofErr w:type="spellEnd"/>
      <w:r w:rsidRPr="00AF540E">
        <w:rPr>
          <w:rFonts w:ascii="Times New Roman" w:hAnsi="Times New Roman" w:cs="Times New Roman"/>
          <w:sz w:val="24"/>
          <w:szCs w:val="24"/>
        </w:rPr>
        <w:t xml:space="preserve"> Data Acquisition unit (AD Instruments, Germany). Participants were offered a practice trial, followed by 4 experimental trials of 25, 35, 45 and 55 seconds, presented in random order. The experimenter gave a verbal start and stop sign for each experimental trial. Participants were not told the duration of the trials, were asked not to take their pulse, and they did not receive any feedback on their performance. A</w:t>
      </w:r>
      <w:r w:rsidRPr="00AF540E">
        <w:rPr>
          <w:rFonts w:ascii="Times New Roman" w:hAnsi="Times New Roman" w:cs="Times New Roman"/>
          <w:color w:val="000000"/>
          <w:sz w:val="24"/>
          <w:szCs w:val="24"/>
          <w:lang w:val="en-US"/>
        </w:rPr>
        <w:t>n accuracy score was calculated using the formula I</w:t>
      </w:r>
      <w:r w:rsidRPr="00AF540E">
        <w:rPr>
          <w:rFonts w:ascii="Times New Roman" w:hAnsi="Times New Roman" w:cs="Times New Roman"/>
          <w:sz w:val="24"/>
          <w:szCs w:val="24"/>
          <w:lang w:val="en-US"/>
        </w:rPr>
        <w:t>A</w:t>
      </w:r>
      <w:r w:rsidRPr="00AF540E">
        <w:rPr>
          <w:rFonts w:ascii="Times New Roman" w:hAnsi="Times New Roman" w:cs="Times New Roman"/>
          <w:color w:val="2EBE1F"/>
          <w:sz w:val="24"/>
          <w:szCs w:val="24"/>
          <w:lang w:val="en-US"/>
        </w:rPr>
        <w:t xml:space="preserve"> </w:t>
      </w:r>
      <w:r w:rsidRPr="00AF540E">
        <w:rPr>
          <w:rFonts w:ascii="Times New Roman" w:hAnsi="Times New Roman" w:cs="Times New Roman"/>
          <w:color w:val="000000"/>
          <w:sz w:val="24"/>
          <w:szCs w:val="24"/>
          <w:lang w:val="en-US"/>
        </w:rPr>
        <w:t xml:space="preserve">= {1⁄4 Σ [1 - (|recorded heartbeats – counted heartbeats|/recorded heartbeats)]} as in </w:t>
      </w:r>
      <w:proofErr w:type="spellStart"/>
      <w:r w:rsidRPr="00AF540E">
        <w:rPr>
          <w:rFonts w:ascii="Times New Roman" w:hAnsi="Times New Roman" w:cs="Times New Roman"/>
          <w:color w:val="000000"/>
          <w:sz w:val="24"/>
          <w:szCs w:val="24"/>
          <w:lang w:val="en-US"/>
        </w:rPr>
        <w:t>Schandry</w:t>
      </w:r>
      <w:proofErr w:type="spellEnd"/>
      <w:r w:rsidRPr="00AF540E">
        <w:rPr>
          <w:rFonts w:ascii="Times New Roman" w:hAnsi="Times New Roman" w:cs="Times New Roman"/>
          <w:color w:val="000000"/>
          <w:sz w:val="24"/>
          <w:szCs w:val="24"/>
          <w:lang w:val="en-US"/>
        </w:rPr>
        <w:t>, 1981.  The ECG was also used to determine the participant’s average heart rate (beats per minute – BPM)</w:t>
      </w:r>
    </w:p>
    <w:p w14:paraId="16C64FD6" w14:textId="38C21C11" w:rsidR="00F25C4B" w:rsidRPr="00AF540E" w:rsidRDefault="004431ED" w:rsidP="00AF540E">
      <w:pPr>
        <w:pStyle w:val="Heading3"/>
        <w:spacing w:line="480" w:lineRule="auto"/>
        <w:rPr>
          <w:rFonts w:ascii="Times New Roman" w:hAnsi="Times New Roman" w:cs="Times New Roman"/>
          <w:b/>
          <w:bCs/>
        </w:rPr>
      </w:pPr>
      <w:bookmarkStart w:id="40" w:name="_Toc12481216"/>
      <w:bookmarkStart w:id="41" w:name="_Toc31308031"/>
      <w:r>
        <w:rPr>
          <w:rFonts w:ascii="Times New Roman" w:hAnsi="Times New Roman" w:cs="Times New Roman"/>
          <w:b/>
          <w:bCs/>
        </w:rPr>
        <w:t>3</w:t>
      </w:r>
      <w:r w:rsidR="00F25C4B" w:rsidRPr="00AF540E">
        <w:rPr>
          <w:rFonts w:ascii="Times New Roman" w:hAnsi="Times New Roman" w:cs="Times New Roman"/>
          <w:b/>
          <w:bCs/>
        </w:rPr>
        <w:t>.</w:t>
      </w:r>
      <w:r w:rsidR="00CB47AC">
        <w:rPr>
          <w:rFonts w:ascii="Times New Roman" w:hAnsi="Times New Roman" w:cs="Times New Roman"/>
          <w:b/>
          <w:bCs/>
        </w:rPr>
        <w:t>2.2.3</w:t>
      </w:r>
      <w:r w:rsidR="00F25C4B" w:rsidRPr="00AF540E">
        <w:rPr>
          <w:rFonts w:ascii="Times New Roman" w:hAnsi="Times New Roman" w:cs="Times New Roman"/>
          <w:b/>
          <w:bCs/>
        </w:rPr>
        <w:t>. Questionnaires</w:t>
      </w:r>
      <w:bookmarkEnd w:id="40"/>
      <w:bookmarkEnd w:id="41"/>
    </w:p>
    <w:p w14:paraId="50F174D8" w14:textId="16953392" w:rsidR="00F25C4B" w:rsidRPr="00AF540E" w:rsidRDefault="00F25C4B" w:rsidP="00F25C4B">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The study consisted of 4 well-established and validated questionnaires, measuring autistic traits, interoceptive sensibility, empathy, and alexithymia. All participants completed the Autism </w:t>
      </w:r>
      <w:proofErr w:type="gramStart"/>
      <w:r w:rsidRPr="00AF540E">
        <w:rPr>
          <w:rFonts w:ascii="Times New Roman" w:hAnsi="Times New Roman" w:cs="Times New Roman"/>
          <w:sz w:val="24"/>
          <w:szCs w:val="24"/>
        </w:rPr>
        <w:t xml:space="preserve">Quotient  </w:t>
      </w:r>
      <w:r w:rsidRPr="00AF540E">
        <w:rPr>
          <w:rFonts w:ascii="Times New Roman" w:eastAsia="Times New Roman" w:hAnsi="Times New Roman" w:cs="Times New Roman"/>
          <w:sz w:val="24"/>
          <w:szCs w:val="24"/>
        </w:rPr>
        <w:t>(</w:t>
      </w:r>
      <w:proofErr w:type="gramEnd"/>
      <w:r w:rsidRPr="00AF540E">
        <w:rPr>
          <w:rFonts w:ascii="Times New Roman" w:eastAsia="Times New Roman" w:hAnsi="Times New Roman" w:cs="Times New Roman"/>
          <w:sz w:val="24"/>
          <w:szCs w:val="24"/>
        </w:rPr>
        <w:t>Baron-Cohen et al., 2001)</w:t>
      </w:r>
      <w:r w:rsidRPr="00AF540E">
        <w:rPr>
          <w:rFonts w:ascii="Times New Roman" w:hAnsi="Times New Roman" w:cs="Times New Roman"/>
          <w:sz w:val="24"/>
          <w:szCs w:val="24"/>
        </w:rPr>
        <w:t xml:space="preserve"> measuring autistic traits, the Toronto Alexithymia Scale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Bagby</w:t>
      </w:r>
      <w:proofErr w:type="spellEnd"/>
      <w:r w:rsidRPr="00AF540E">
        <w:rPr>
          <w:rFonts w:ascii="Times New Roman" w:eastAsia="Times New Roman" w:hAnsi="Times New Roman" w:cs="Times New Roman"/>
          <w:sz w:val="24"/>
          <w:szCs w:val="24"/>
        </w:rPr>
        <w:t>, Parker, &amp; Taylor, 1994)</w:t>
      </w:r>
      <w:r w:rsidRPr="00AF540E">
        <w:rPr>
          <w:rFonts w:ascii="Times New Roman" w:hAnsi="Times New Roman" w:cs="Times New Roman"/>
          <w:sz w:val="24"/>
          <w:szCs w:val="24"/>
        </w:rPr>
        <w:t xml:space="preserve"> measuring alexithymia, and the Questionnaire of Affective and Cognitive Empathy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Reniers</w:t>
      </w:r>
      <w:proofErr w:type="spellEnd"/>
      <w:r w:rsidRPr="00AF540E">
        <w:rPr>
          <w:rFonts w:ascii="Times New Roman" w:eastAsia="Times New Roman" w:hAnsi="Times New Roman" w:cs="Times New Roman"/>
          <w:sz w:val="24"/>
          <w:szCs w:val="24"/>
        </w:rPr>
        <w:t xml:space="preserve">, Corcoran, Drake, </w:t>
      </w:r>
      <w:proofErr w:type="spellStart"/>
      <w:r w:rsidRPr="00AF540E">
        <w:rPr>
          <w:rFonts w:ascii="Times New Roman" w:eastAsia="Times New Roman" w:hAnsi="Times New Roman" w:cs="Times New Roman"/>
          <w:sz w:val="24"/>
          <w:szCs w:val="24"/>
        </w:rPr>
        <w:t>Shryane</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Völlm</w:t>
      </w:r>
      <w:proofErr w:type="spellEnd"/>
      <w:r w:rsidRPr="00AF540E">
        <w:rPr>
          <w:rFonts w:ascii="Times New Roman" w:eastAsia="Times New Roman" w:hAnsi="Times New Roman" w:cs="Times New Roman"/>
          <w:sz w:val="24"/>
          <w:szCs w:val="24"/>
        </w:rPr>
        <w:t>, 2011)</w:t>
      </w:r>
      <w:r w:rsidRPr="00AF540E">
        <w:rPr>
          <w:rFonts w:ascii="Times New Roman" w:hAnsi="Times New Roman" w:cs="Times New Roman"/>
          <w:sz w:val="24"/>
          <w:szCs w:val="24"/>
        </w:rPr>
        <w:t xml:space="preserve"> measuring empathy.</w:t>
      </w:r>
      <w:r w:rsidR="00CB06D2">
        <w:rPr>
          <w:rFonts w:ascii="Times New Roman" w:hAnsi="Times New Roman" w:cs="Times New Roman"/>
          <w:sz w:val="24"/>
          <w:szCs w:val="24"/>
        </w:rPr>
        <w:t xml:space="preserve"> The questionnaires are described in Chapter 2. </w:t>
      </w:r>
    </w:p>
    <w:p w14:paraId="159020D1" w14:textId="77777777" w:rsidR="00F25C4B" w:rsidRPr="00AF540E" w:rsidRDefault="00F25C4B" w:rsidP="00F25C4B">
      <w:pPr>
        <w:spacing w:line="480" w:lineRule="auto"/>
        <w:ind w:firstLine="720"/>
        <w:jc w:val="both"/>
        <w:rPr>
          <w:rFonts w:ascii="Times New Roman" w:hAnsi="Times New Roman" w:cs="Times New Roman"/>
          <w:sz w:val="24"/>
          <w:szCs w:val="24"/>
        </w:rPr>
      </w:pPr>
    </w:p>
    <w:p w14:paraId="55479E0F" w14:textId="4CC7EC93" w:rsidR="00F25C4B" w:rsidRPr="00AF540E" w:rsidRDefault="004431ED" w:rsidP="00AF540E">
      <w:pPr>
        <w:pStyle w:val="Heading3"/>
        <w:spacing w:line="480" w:lineRule="auto"/>
        <w:rPr>
          <w:rFonts w:ascii="Times New Roman" w:hAnsi="Times New Roman" w:cs="Times New Roman"/>
          <w:b/>
          <w:bCs/>
        </w:rPr>
      </w:pPr>
      <w:bookmarkStart w:id="42" w:name="_Toc12481217"/>
      <w:bookmarkStart w:id="43" w:name="_Toc31308032"/>
      <w:r>
        <w:rPr>
          <w:rFonts w:ascii="Times New Roman" w:hAnsi="Times New Roman" w:cs="Times New Roman"/>
          <w:b/>
          <w:bCs/>
        </w:rPr>
        <w:t>3</w:t>
      </w:r>
      <w:r w:rsidR="00F25C4B" w:rsidRPr="00AF540E">
        <w:rPr>
          <w:rFonts w:ascii="Times New Roman" w:hAnsi="Times New Roman" w:cs="Times New Roman"/>
          <w:b/>
          <w:bCs/>
        </w:rPr>
        <w:t>.</w:t>
      </w:r>
      <w:r w:rsidR="00CB47AC">
        <w:rPr>
          <w:rFonts w:ascii="Times New Roman" w:hAnsi="Times New Roman" w:cs="Times New Roman"/>
          <w:b/>
          <w:bCs/>
        </w:rPr>
        <w:t>2.2.4</w:t>
      </w:r>
      <w:r w:rsidR="00F25C4B" w:rsidRPr="00AF540E">
        <w:rPr>
          <w:rFonts w:ascii="Times New Roman" w:hAnsi="Times New Roman" w:cs="Times New Roman"/>
          <w:b/>
          <w:bCs/>
        </w:rPr>
        <w:t>. Heartbeat Evoked Potential (HEP) procedure</w:t>
      </w:r>
      <w:bookmarkEnd w:id="42"/>
      <w:bookmarkEnd w:id="43"/>
    </w:p>
    <w:p w14:paraId="37877EC4" w14:textId="77777777" w:rsidR="00F25C4B" w:rsidRPr="00496109" w:rsidRDefault="00F25C4B" w:rsidP="00496109">
      <w:pPr>
        <w:spacing w:line="480" w:lineRule="auto"/>
        <w:jc w:val="both"/>
        <w:rPr>
          <w:rFonts w:ascii="Times New Roman" w:hAnsi="Times New Roman" w:cs="Times New Roman"/>
          <w:sz w:val="24"/>
          <w:szCs w:val="24"/>
        </w:rPr>
      </w:pPr>
      <w:r w:rsidRPr="00496109">
        <w:rPr>
          <w:rFonts w:ascii="Times New Roman" w:hAnsi="Times New Roman" w:cs="Times New Roman"/>
          <w:sz w:val="24"/>
          <w:szCs w:val="24"/>
        </w:rPr>
        <w:t>Participants were seated in a sound-attenuated, electrically shielded Faraday cage and were fitted with an EEG cap (</w:t>
      </w:r>
      <w:proofErr w:type="spellStart"/>
      <w:r w:rsidRPr="00496109">
        <w:rPr>
          <w:rFonts w:ascii="Times New Roman" w:hAnsi="Times New Roman" w:cs="Times New Roman"/>
          <w:sz w:val="24"/>
          <w:szCs w:val="24"/>
        </w:rPr>
        <w:t>ActiCAP</w:t>
      </w:r>
      <w:proofErr w:type="spellEnd"/>
      <w:r w:rsidRPr="00496109">
        <w:rPr>
          <w:rFonts w:ascii="Times New Roman" w:hAnsi="Times New Roman" w:cs="Times New Roman"/>
          <w:sz w:val="24"/>
          <w:szCs w:val="24"/>
        </w:rPr>
        <w:t xml:space="preserve"> – Brain Products GmbH, Munich, Germany) on which 29 </w:t>
      </w:r>
      <w:r w:rsidRPr="00496109">
        <w:rPr>
          <w:rFonts w:ascii="Times New Roman" w:hAnsi="Times New Roman" w:cs="Times New Roman"/>
          <w:sz w:val="24"/>
          <w:szCs w:val="24"/>
        </w:rPr>
        <w:lastRenderedPageBreak/>
        <w:t xml:space="preserve">active Ag/AgCl electrodes were mounted to record the participants’ electroencephalogram (EEG) from the following positions: FP1, FP2, F7, F8, F3, </w:t>
      </w:r>
      <w:proofErr w:type="spellStart"/>
      <w:r w:rsidRPr="00496109">
        <w:rPr>
          <w:rFonts w:ascii="Times New Roman" w:hAnsi="Times New Roman" w:cs="Times New Roman"/>
          <w:sz w:val="24"/>
          <w:szCs w:val="24"/>
        </w:rPr>
        <w:t>Fz</w:t>
      </w:r>
      <w:proofErr w:type="spellEnd"/>
      <w:r w:rsidRPr="00496109">
        <w:rPr>
          <w:rFonts w:ascii="Times New Roman" w:hAnsi="Times New Roman" w:cs="Times New Roman"/>
          <w:sz w:val="24"/>
          <w:szCs w:val="24"/>
        </w:rPr>
        <w:t xml:space="preserve">, F4, FC5, FC1, </w:t>
      </w:r>
      <w:proofErr w:type="spellStart"/>
      <w:r w:rsidRPr="00496109">
        <w:rPr>
          <w:rFonts w:ascii="Times New Roman" w:hAnsi="Times New Roman" w:cs="Times New Roman"/>
          <w:sz w:val="24"/>
          <w:szCs w:val="24"/>
        </w:rPr>
        <w:t>Fz</w:t>
      </w:r>
      <w:proofErr w:type="spellEnd"/>
      <w:r w:rsidRPr="00496109">
        <w:rPr>
          <w:rFonts w:ascii="Times New Roman" w:hAnsi="Times New Roman" w:cs="Times New Roman"/>
          <w:sz w:val="24"/>
          <w:szCs w:val="24"/>
        </w:rPr>
        <w:t xml:space="preserve">, FC2, FC6, T7, C3, </w:t>
      </w:r>
      <w:proofErr w:type="spellStart"/>
      <w:r w:rsidRPr="00496109">
        <w:rPr>
          <w:rFonts w:ascii="Times New Roman" w:hAnsi="Times New Roman" w:cs="Times New Roman"/>
          <w:sz w:val="24"/>
          <w:szCs w:val="24"/>
        </w:rPr>
        <w:t>Cz</w:t>
      </w:r>
      <w:proofErr w:type="spellEnd"/>
      <w:r w:rsidRPr="00496109">
        <w:rPr>
          <w:rFonts w:ascii="Times New Roman" w:hAnsi="Times New Roman" w:cs="Times New Roman"/>
          <w:sz w:val="24"/>
          <w:szCs w:val="24"/>
        </w:rPr>
        <w:t xml:space="preserve">, C4, T8, TP9, CP5, CP1, CP2, CP6, TP10, P7, P3, </w:t>
      </w:r>
      <w:proofErr w:type="spellStart"/>
      <w:r w:rsidRPr="00496109">
        <w:rPr>
          <w:rFonts w:ascii="Times New Roman" w:hAnsi="Times New Roman" w:cs="Times New Roman"/>
          <w:sz w:val="24"/>
          <w:szCs w:val="24"/>
        </w:rPr>
        <w:t>Pz</w:t>
      </w:r>
      <w:proofErr w:type="spellEnd"/>
      <w:r w:rsidRPr="00496109">
        <w:rPr>
          <w:rFonts w:ascii="Times New Roman" w:hAnsi="Times New Roman" w:cs="Times New Roman"/>
          <w:sz w:val="24"/>
          <w:szCs w:val="24"/>
        </w:rPr>
        <w:t xml:space="preserve">, P4, P8, PO9, PO10. Three Ag/AgCl electrodes were attached to the participant’s chest to record the participant’s electrocardiogram (ECG): one electrode was placed under the right clavicle, one under the left clavicle and one on the left on the lower edge of the rib cage. Conductive hydrogel was inserted between each electrode and the scalp/skin. Electrode impedance was kept below 5 </w:t>
      </w:r>
      <w:proofErr w:type="spellStart"/>
      <w:r w:rsidRPr="00496109">
        <w:rPr>
          <w:rFonts w:ascii="Times New Roman" w:hAnsi="Times New Roman" w:cs="Times New Roman"/>
          <w:sz w:val="24"/>
          <w:szCs w:val="24"/>
        </w:rPr>
        <w:t>kΩ</w:t>
      </w:r>
      <w:proofErr w:type="spellEnd"/>
      <w:r w:rsidRPr="00496109">
        <w:rPr>
          <w:rFonts w:ascii="Times New Roman" w:hAnsi="Times New Roman" w:cs="Times New Roman"/>
          <w:sz w:val="24"/>
          <w:szCs w:val="24"/>
        </w:rPr>
        <w:t>. The sampling rate of the continuous EEG/ECG recording was 500Hz.</w:t>
      </w:r>
    </w:p>
    <w:p w14:paraId="6416EC75" w14:textId="3C16C0C9" w:rsidR="00F25C4B" w:rsidRPr="00496109" w:rsidRDefault="00F25C4B" w:rsidP="00496109">
      <w:pPr>
        <w:spacing w:line="480" w:lineRule="auto"/>
        <w:jc w:val="both"/>
        <w:rPr>
          <w:rFonts w:ascii="Times New Roman" w:hAnsi="Times New Roman" w:cs="Times New Roman"/>
          <w:sz w:val="24"/>
          <w:szCs w:val="24"/>
        </w:rPr>
      </w:pPr>
      <w:r w:rsidRPr="00496109">
        <w:rPr>
          <w:rFonts w:ascii="Times New Roman" w:hAnsi="Times New Roman" w:cs="Times New Roman"/>
          <w:sz w:val="24"/>
          <w:szCs w:val="24"/>
        </w:rPr>
        <w:tab/>
        <w:t xml:space="preserve">During the EEG recording, in order to maintain their attention on their heartbeats (which enhances the HEP </w:t>
      </w:r>
      <w:r w:rsidRPr="00496109">
        <w:rPr>
          <w:rFonts w:ascii="Times New Roman" w:hAnsi="Times New Roman" w:cs="Times New Roman"/>
          <w:bCs/>
          <w:sz w:val="24"/>
          <w:szCs w:val="24"/>
          <w:lang w:val="en-US"/>
        </w:rPr>
        <w:t xml:space="preserve">(Montoya, </w:t>
      </w:r>
      <w:proofErr w:type="spellStart"/>
      <w:r w:rsidRPr="00496109">
        <w:rPr>
          <w:rFonts w:ascii="Times New Roman" w:hAnsi="Times New Roman" w:cs="Times New Roman"/>
          <w:bCs/>
          <w:sz w:val="24"/>
          <w:szCs w:val="24"/>
          <w:lang w:val="en-US"/>
        </w:rPr>
        <w:t>Schandry</w:t>
      </w:r>
      <w:proofErr w:type="spellEnd"/>
      <w:r w:rsidRPr="00496109">
        <w:rPr>
          <w:rFonts w:ascii="Times New Roman" w:hAnsi="Times New Roman" w:cs="Times New Roman"/>
          <w:bCs/>
          <w:sz w:val="24"/>
          <w:szCs w:val="24"/>
          <w:lang w:val="en-US"/>
        </w:rPr>
        <w:t xml:space="preserve">, &amp; Müller, 1993; </w:t>
      </w:r>
      <w:proofErr w:type="spellStart"/>
      <w:r w:rsidRPr="00496109">
        <w:rPr>
          <w:rFonts w:ascii="Times New Roman" w:hAnsi="Times New Roman" w:cs="Times New Roman"/>
          <w:bCs/>
          <w:sz w:val="24"/>
          <w:szCs w:val="24"/>
          <w:lang w:val="en-US"/>
        </w:rPr>
        <w:t>Pollatos</w:t>
      </w:r>
      <w:proofErr w:type="spellEnd"/>
      <w:r w:rsidRPr="00496109">
        <w:rPr>
          <w:rFonts w:ascii="Times New Roman" w:hAnsi="Times New Roman" w:cs="Times New Roman"/>
          <w:bCs/>
          <w:sz w:val="24"/>
          <w:szCs w:val="24"/>
          <w:lang w:val="en-US"/>
        </w:rPr>
        <w:t xml:space="preserve"> &amp; </w:t>
      </w:r>
      <w:proofErr w:type="spellStart"/>
      <w:r w:rsidRPr="00496109">
        <w:rPr>
          <w:rFonts w:ascii="Times New Roman" w:hAnsi="Times New Roman" w:cs="Times New Roman"/>
          <w:bCs/>
          <w:sz w:val="24"/>
          <w:szCs w:val="24"/>
          <w:lang w:val="en-US"/>
        </w:rPr>
        <w:t>Schandry</w:t>
      </w:r>
      <w:proofErr w:type="spellEnd"/>
      <w:r w:rsidRPr="00496109">
        <w:rPr>
          <w:rFonts w:ascii="Times New Roman" w:hAnsi="Times New Roman" w:cs="Times New Roman"/>
          <w:bCs/>
          <w:sz w:val="24"/>
          <w:szCs w:val="24"/>
          <w:lang w:val="en-US"/>
        </w:rPr>
        <w:t xml:space="preserve">, 2004; </w:t>
      </w:r>
      <w:proofErr w:type="spellStart"/>
      <w:r w:rsidRPr="00496109">
        <w:rPr>
          <w:rFonts w:ascii="Times New Roman" w:hAnsi="Times New Roman" w:cs="Times New Roman"/>
          <w:bCs/>
          <w:sz w:val="24"/>
          <w:szCs w:val="24"/>
          <w:lang w:val="en-US"/>
        </w:rPr>
        <w:t>Schandry</w:t>
      </w:r>
      <w:proofErr w:type="spellEnd"/>
      <w:r w:rsidRPr="00496109">
        <w:rPr>
          <w:rFonts w:ascii="Times New Roman" w:hAnsi="Times New Roman" w:cs="Times New Roman"/>
          <w:bCs/>
          <w:sz w:val="24"/>
          <w:szCs w:val="24"/>
          <w:lang w:val="en-US"/>
        </w:rPr>
        <w:t xml:space="preserve"> et al., 1986)</w:t>
      </w:r>
      <w:r w:rsidRPr="00496109">
        <w:rPr>
          <w:rFonts w:ascii="Times New Roman" w:hAnsi="Times New Roman" w:cs="Times New Roman"/>
          <w:sz w:val="24"/>
          <w:szCs w:val="24"/>
        </w:rPr>
        <w:t xml:space="preserve">, participants performed a heartbeat counting task, consisting of 2 blocks with a </w:t>
      </w:r>
      <w:proofErr w:type="gramStart"/>
      <w:r w:rsidRPr="00496109">
        <w:rPr>
          <w:rFonts w:ascii="Times New Roman" w:hAnsi="Times New Roman" w:cs="Times New Roman"/>
          <w:sz w:val="24"/>
          <w:szCs w:val="24"/>
        </w:rPr>
        <w:t>5 minute</w:t>
      </w:r>
      <w:proofErr w:type="gramEnd"/>
      <w:r w:rsidRPr="00496109">
        <w:rPr>
          <w:rFonts w:ascii="Times New Roman" w:hAnsi="Times New Roman" w:cs="Times New Roman"/>
          <w:sz w:val="24"/>
          <w:szCs w:val="24"/>
        </w:rPr>
        <w:t xml:space="preserve"> break in between. Block 1 lasted for 8 minutes and block 2 lasted for 9 minutes. Each block consisted of 4 counting phases. Participants were asked to count their own heartbeat silently for 130 beats, start counting at 1 for the next 110 beats, then return to 1 and count again for the next 140 heartbeats, and again for the next 100 heartbeats in the first block. This was repeated in the second block for 160, 100, 140, and 110 heartbeats (similar to </w:t>
      </w:r>
      <w:proofErr w:type="spellStart"/>
      <w:r w:rsidRPr="00496109">
        <w:rPr>
          <w:rFonts w:ascii="Times New Roman" w:hAnsi="Times New Roman" w:cs="Times New Roman"/>
          <w:bCs/>
          <w:sz w:val="24"/>
          <w:szCs w:val="24"/>
          <w:lang w:val="en-US"/>
        </w:rPr>
        <w:t>Pollatos</w:t>
      </w:r>
      <w:proofErr w:type="spellEnd"/>
      <w:r w:rsidRPr="00496109">
        <w:rPr>
          <w:rFonts w:ascii="Times New Roman" w:hAnsi="Times New Roman" w:cs="Times New Roman"/>
          <w:bCs/>
          <w:sz w:val="24"/>
          <w:szCs w:val="24"/>
          <w:lang w:val="en-US"/>
        </w:rPr>
        <w:t xml:space="preserve"> &amp; </w:t>
      </w:r>
      <w:proofErr w:type="spellStart"/>
      <w:r w:rsidRPr="00496109">
        <w:rPr>
          <w:rFonts w:ascii="Times New Roman" w:hAnsi="Times New Roman" w:cs="Times New Roman"/>
          <w:bCs/>
          <w:sz w:val="24"/>
          <w:szCs w:val="24"/>
          <w:lang w:val="en-US"/>
        </w:rPr>
        <w:t>Schandry</w:t>
      </w:r>
      <w:proofErr w:type="spellEnd"/>
      <w:r w:rsidRPr="00496109">
        <w:rPr>
          <w:rFonts w:ascii="Times New Roman" w:hAnsi="Times New Roman" w:cs="Times New Roman"/>
          <w:bCs/>
          <w:sz w:val="24"/>
          <w:szCs w:val="24"/>
          <w:lang w:val="en-US"/>
        </w:rPr>
        <w:t xml:space="preserve">, 2004; </w:t>
      </w:r>
      <w:proofErr w:type="spellStart"/>
      <w:r w:rsidRPr="00496109">
        <w:rPr>
          <w:rFonts w:ascii="Times New Roman" w:hAnsi="Times New Roman" w:cs="Times New Roman"/>
          <w:bCs/>
          <w:sz w:val="24"/>
          <w:szCs w:val="24"/>
          <w:lang w:val="en-US"/>
        </w:rPr>
        <w:t>Pollatos</w:t>
      </w:r>
      <w:proofErr w:type="spellEnd"/>
      <w:r w:rsidRPr="00496109">
        <w:rPr>
          <w:rFonts w:ascii="Times New Roman" w:hAnsi="Times New Roman" w:cs="Times New Roman"/>
          <w:bCs/>
          <w:sz w:val="24"/>
          <w:szCs w:val="24"/>
          <w:lang w:val="en-US"/>
        </w:rPr>
        <w:t xml:space="preserve"> et al., 2005)</w:t>
      </w:r>
      <w:r w:rsidRPr="00496109">
        <w:rPr>
          <w:rFonts w:ascii="Times New Roman" w:hAnsi="Times New Roman" w:cs="Times New Roman"/>
          <w:sz w:val="24"/>
          <w:szCs w:val="24"/>
        </w:rPr>
        <w:t>. Participants were told that they should not take their pulse, but if they lost count or had difficulty perceiving their heartbeat they should nevertheless keep focusing on their heartbeat and try to continue counting in a rhythm that they felt was their heartbeat rhythm. Performance on this task was not measured. After explaining the heartbeat counting task to the participant, the experimenter retreated to the adjacent room, with communication established through an intercom system and live video feed (one-way). The beginning and end of each block was indicated verbally through the intercom system.</w:t>
      </w:r>
    </w:p>
    <w:p w14:paraId="5E7A3ABD" w14:textId="77777777" w:rsidR="00F25C4B" w:rsidRPr="00496109" w:rsidRDefault="00F25C4B" w:rsidP="00496109">
      <w:pPr>
        <w:spacing w:line="480" w:lineRule="auto"/>
        <w:jc w:val="both"/>
        <w:rPr>
          <w:rFonts w:ascii="Times New Roman" w:hAnsi="Times New Roman" w:cs="Times New Roman"/>
          <w:sz w:val="24"/>
          <w:szCs w:val="24"/>
        </w:rPr>
      </w:pPr>
    </w:p>
    <w:p w14:paraId="122C56A1" w14:textId="71D16100" w:rsidR="00F25C4B" w:rsidRPr="00AF540E" w:rsidRDefault="004431ED" w:rsidP="00AF540E">
      <w:pPr>
        <w:pStyle w:val="Heading3"/>
        <w:spacing w:line="480" w:lineRule="auto"/>
        <w:rPr>
          <w:rFonts w:ascii="Times New Roman" w:hAnsi="Times New Roman" w:cs="Times New Roman"/>
          <w:b/>
          <w:bCs/>
        </w:rPr>
      </w:pPr>
      <w:bookmarkStart w:id="44" w:name="_Toc12481218"/>
      <w:bookmarkStart w:id="45" w:name="_Toc31308033"/>
      <w:r>
        <w:rPr>
          <w:rFonts w:ascii="Times New Roman" w:hAnsi="Times New Roman" w:cs="Times New Roman"/>
          <w:b/>
          <w:bCs/>
        </w:rPr>
        <w:lastRenderedPageBreak/>
        <w:t>3</w:t>
      </w:r>
      <w:r w:rsidR="00F25C4B" w:rsidRPr="00AF540E">
        <w:rPr>
          <w:rFonts w:ascii="Times New Roman" w:hAnsi="Times New Roman" w:cs="Times New Roman"/>
          <w:b/>
          <w:bCs/>
        </w:rPr>
        <w:t>.</w:t>
      </w:r>
      <w:r w:rsidR="00CB47AC">
        <w:rPr>
          <w:rFonts w:ascii="Times New Roman" w:hAnsi="Times New Roman" w:cs="Times New Roman"/>
          <w:b/>
          <w:bCs/>
        </w:rPr>
        <w:t>2.2.5</w:t>
      </w:r>
      <w:r w:rsidR="00F25C4B" w:rsidRPr="00AF540E">
        <w:rPr>
          <w:rFonts w:ascii="Times New Roman" w:hAnsi="Times New Roman" w:cs="Times New Roman"/>
          <w:b/>
          <w:bCs/>
        </w:rPr>
        <w:t>. HEP processing and analysis</w:t>
      </w:r>
      <w:bookmarkEnd w:id="44"/>
      <w:bookmarkEnd w:id="45"/>
    </w:p>
    <w:p w14:paraId="4A041C87" w14:textId="77777777" w:rsidR="00F25C4B" w:rsidRPr="00496109" w:rsidRDefault="00F25C4B" w:rsidP="00496109">
      <w:pPr>
        <w:spacing w:line="480" w:lineRule="auto"/>
        <w:jc w:val="both"/>
        <w:rPr>
          <w:rFonts w:ascii="Times New Roman" w:hAnsi="Times New Roman" w:cs="Times New Roman"/>
          <w:sz w:val="24"/>
          <w:szCs w:val="24"/>
        </w:rPr>
      </w:pPr>
      <w:r w:rsidRPr="00496109">
        <w:rPr>
          <w:rFonts w:ascii="Times New Roman" w:hAnsi="Times New Roman" w:cs="Times New Roman"/>
          <w:sz w:val="24"/>
          <w:szCs w:val="24"/>
        </w:rPr>
        <w:t>The evoked potential in response to a stimulus (here, the heartbeat) can be distinguished from other brain activity by repeating the stimulus many times and then averaging the activity time-locked to the stimulus. The averaging cancelled out other unrelated brain activity, and makes the activity related to the stimulus visible in the EEG.</w:t>
      </w:r>
    </w:p>
    <w:p w14:paraId="1AC7502C" w14:textId="4FEEC572" w:rsidR="00F25C4B" w:rsidRPr="00496109" w:rsidRDefault="00F25C4B" w:rsidP="00496109">
      <w:pPr>
        <w:spacing w:line="480" w:lineRule="auto"/>
        <w:jc w:val="both"/>
        <w:rPr>
          <w:rFonts w:ascii="Times New Roman" w:hAnsi="Times New Roman" w:cs="Times New Roman"/>
          <w:sz w:val="24"/>
          <w:szCs w:val="24"/>
        </w:rPr>
      </w:pPr>
      <w:r w:rsidRPr="00496109">
        <w:rPr>
          <w:rFonts w:ascii="Times New Roman" w:hAnsi="Times New Roman" w:cs="Times New Roman"/>
          <w:sz w:val="24"/>
          <w:szCs w:val="24"/>
        </w:rPr>
        <w:t xml:space="preserve"> </w:t>
      </w:r>
      <w:proofErr w:type="spellStart"/>
      <w:r w:rsidRPr="00496109">
        <w:rPr>
          <w:rFonts w:ascii="Times New Roman" w:hAnsi="Times New Roman" w:cs="Times New Roman"/>
          <w:sz w:val="24"/>
          <w:szCs w:val="24"/>
        </w:rPr>
        <w:t>Preprocessing</w:t>
      </w:r>
      <w:proofErr w:type="spellEnd"/>
      <w:r w:rsidRPr="00496109">
        <w:rPr>
          <w:rFonts w:ascii="Times New Roman" w:hAnsi="Times New Roman" w:cs="Times New Roman"/>
          <w:sz w:val="24"/>
          <w:szCs w:val="24"/>
        </w:rPr>
        <w:t xml:space="preserve"> and analysis of the EEG/ECG data was performed using EEGLAB </w:t>
      </w:r>
      <w:r w:rsidRPr="00496109">
        <w:rPr>
          <w:rFonts w:ascii="Times New Roman" w:eastAsia="Times New Roman" w:hAnsi="Times New Roman" w:cs="Times New Roman"/>
          <w:sz w:val="24"/>
          <w:szCs w:val="24"/>
        </w:rPr>
        <w:t xml:space="preserve">(Delorme &amp; </w:t>
      </w:r>
      <w:proofErr w:type="spellStart"/>
      <w:r w:rsidRPr="00496109">
        <w:rPr>
          <w:rFonts w:ascii="Times New Roman" w:eastAsia="Times New Roman" w:hAnsi="Times New Roman" w:cs="Times New Roman"/>
          <w:sz w:val="24"/>
          <w:szCs w:val="24"/>
        </w:rPr>
        <w:t>Makeig</w:t>
      </w:r>
      <w:proofErr w:type="spellEnd"/>
      <w:r w:rsidRPr="00496109">
        <w:rPr>
          <w:rFonts w:ascii="Times New Roman" w:eastAsia="Times New Roman" w:hAnsi="Times New Roman" w:cs="Times New Roman"/>
          <w:sz w:val="24"/>
          <w:szCs w:val="24"/>
        </w:rPr>
        <w:t>, 2004)</w:t>
      </w:r>
      <w:r w:rsidRPr="00496109">
        <w:rPr>
          <w:rFonts w:ascii="Times New Roman" w:hAnsi="Times New Roman" w:cs="Times New Roman"/>
          <w:sz w:val="24"/>
          <w:szCs w:val="24"/>
        </w:rPr>
        <w:t xml:space="preserve"> in MATLAB R2017b software (MathWorks Inc, Natick, MA, USA). </w:t>
      </w:r>
      <w:proofErr w:type="gramStart"/>
      <w:r w:rsidRPr="00496109">
        <w:rPr>
          <w:rFonts w:ascii="Times New Roman" w:hAnsi="Times New Roman" w:cs="Times New Roman"/>
          <w:sz w:val="24"/>
          <w:szCs w:val="24"/>
        </w:rPr>
        <w:t>Off line</w:t>
      </w:r>
      <w:proofErr w:type="gramEnd"/>
      <w:r w:rsidRPr="00496109">
        <w:rPr>
          <w:rFonts w:ascii="Times New Roman" w:hAnsi="Times New Roman" w:cs="Times New Roman"/>
          <w:sz w:val="24"/>
          <w:szCs w:val="24"/>
        </w:rPr>
        <w:t>, the data was down-sampled to 250Hz, and filtered from 1-40 Hz. The EEGLAB plugin FMRIB 1.21</w:t>
      </w:r>
      <w:r w:rsidRPr="00496109">
        <w:rPr>
          <w:rFonts w:ascii="Times New Roman" w:eastAsia="Times New Roman" w:hAnsi="Times New Roman" w:cs="Times New Roman"/>
          <w:sz w:val="24"/>
          <w:szCs w:val="24"/>
        </w:rPr>
        <w:t>(</w:t>
      </w:r>
      <w:proofErr w:type="spellStart"/>
      <w:r w:rsidRPr="00496109">
        <w:rPr>
          <w:rFonts w:ascii="Times New Roman" w:eastAsia="Times New Roman" w:hAnsi="Times New Roman" w:cs="Times New Roman"/>
          <w:sz w:val="24"/>
          <w:szCs w:val="24"/>
        </w:rPr>
        <w:t>Niazy</w:t>
      </w:r>
      <w:proofErr w:type="spellEnd"/>
      <w:r w:rsidRPr="00496109">
        <w:rPr>
          <w:rFonts w:ascii="Times New Roman" w:eastAsia="Times New Roman" w:hAnsi="Times New Roman" w:cs="Times New Roman"/>
          <w:sz w:val="24"/>
          <w:szCs w:val="24"/>
        </w:rPr>
        <w:t xml:space="preserve">, Beckmann, </w:t>
      </w:r>
      <w:proofErr w:type="spellStart"/>
      <w:r w:rsidRPr="00496109">
        <w:rPr>
          <w:rFonts w:ascii="Times New Roman" w:eastAsia="Times New Roman" w:hAnsi="Times New Roman" w:cs="Times New Roman"/>
          <w:sz w:val="24"/>
          <w:szCs w:val="24"/>
        </w:rPr>
        <w:t>Iannetti</w:t>
      </w:r>
      <w:proofErr w:type="spellEnd"/>
      <w:r w:rsidRPr="00496109">
        <w:rPr>
          <w:rFonts w:ascii="Times New Roman" w:eastAsia="Times New Roman" w:hAnsi="Times New Roman" w:cs="Times New Roman"/>
          <w:sz w:val="24"/>
          <w:szCs w:val="24"/>
        </w:rPr>
        <w:t>, Brady, &amp; Smith, 2005)</w:t>
      </w:r>
      <w:r w:rsidRPr="00496109">
        <w:rPr>
          <w:rFonts w:ascii="Times New Roman" w:hAnsi="Times New Roman" w:cs="Times New Roman"/>
          <w:sz w:val="24"/>
          <w:szCs w:val="24"/>
        </w:rPr>
        <w:t xml:space="preserve"> was used to identify the onset of the R-wave of the </w:t>
      </w:r>
      <w:proofErr w:type="gramStart"/>
      <w:r w:rsidRPr="00496109">
        <w:rPr>
          <w:rFonts w:ascii="Times New Roman" w:hAnsi="Times New Roman" w:cs="Times New Roman"/>
          <w:sz w:val="24"/>
          <w:szCs w:val="24"/>
        </w:rPr>
        <w:t>heart beat</w:t>
      </w:r>
      <w:proofErr w:type="gramEnd"/>
      <w:r w:rsidRPr="00496109">
        <w:rPr>
          <w:rFonts w:ascii="Times New Roman" w:hAnsi="Times New Roman" w:cs="Times New Roman"/>
          <w:sz w:val="24"/>
          <w:szCs w:val="24"/>
        </w:rPr>
        <w:t xml:space="preserve"> in the three ECG channels. The FMRIB QRS detection tool uses a combination of adaptive thresholding, the </w:t>
      </w:r>
      <w:proofErr w:type="spellStart"/>
      <w:r w:rsidRPr="00496109">
        <w:rPr>
          <w:rFonts w:ascii="Times New Roman" w:hAnsi="Times New Roman" w:cs="Times New Roman"/>
          <w:sz w:val="24"/>
          <w:szCs w:val="24"/>
        </w:rPr>
        <w:t>Teager</w:t>
      </w:r>
      <w:proofErr w:type="spellEnd"/>
      <w:r w:rsidRPr="00496109">
        <w:rPr>
          <w:rFonts w:ascii="Times New Roman" w:hAnsi="Times New Roman" w:cs="Times New Roman"/>
          <w:sz w:val="24"/>
          <w:szCs w:val="24"/>
        </w:rPr>
        <w:t xml:space="preserve"> energy Operator and a correction algorithm to identify the onset of the R-wave with an average sensitivity and specificity of 99% </w:t>
      </w:r>
      <w:r w:rsidRPr="00496109">
        <w:rPr>
          <w:rFonts w:ascii="Times New Roman" w:hAnsi="Times New Roman" w:cs="Times New Roman"/>
          <w:bCs/>
          <w:sz w:val="24"/>
          <w:szCs w:val="24"/>
          <w:lang w:val="en-US"/>
        </w:rPr>
        <w:t>(</w:t>
      </w:r>
      <w:proofErr w:type="spellStart"/>
      <w:r w:rsidRPr="00496109">
        <w:rPr>
          <w:rFonts w:ascii="Times New Roman" w:hAnsi="Times New Roman" w:cs="Times New Roman"/>
          <w:bCs/>
          <w:sz w:val="24"/>
          <w:szCs w:val="24"/>
          <w:lang w:val="en-US"/>
        </w:rPr>
        <w:t>Niazy</w:t>
      </w:r>
      <w:proofErr w:type="spellEnd"/>
      <w:r w:rsidRPr="00496109">
        <w:rPr>
          <w:rFonts w:ascii="Times New Roman" w:hAnsi="Times New Roman" w:cs="Times New Roman"/>
          <w:bCs/>
          <w:sz w:val="24"/>
          <w:szCs w:val="24"/>
          <w:lang w:val="en-US"/>
        </w:rPr>
        <w:t xml:space="preserve"> et al., 2005)</w:t>
      </w:r>
      <w:r w:rsidRPr="00496109">
        <w:rPr>
          <w:rFonts w:ascii="Times New Roman" w:hAnsi="Times New Roman" w:cs="Times New Roman"/>
          <w:sz w:val="24"/>
          <w:szCs w:val="24"/>
        </w:rPr>
        <w:t xml:space="preserve">. Independent component analysis (ICA) </w:t>
      </w:r>
      <w:r w:rsidRPr="00496109">
        <w:rPr>
          <w:rFonts w:ascii="Times New Roman" w:eastAsia="Times New Roman" w:hAnsi="Times New Roman" w:cs="Times New Roman"/>
          <w:sz w:val="24"/>
          <w:szCs w:val="24"/>
        </w:rPr>
        <w:t xml:space="preserve">(Delorme &amp; </w:t>
      </w:r>
      <w:proofErr w:type="spellStart"/>
      <w:r w:rsidRPr="00496109">
        <w:rPr>
          <w:rFonts w:ascii="Times New Roman" w:eastAsia="Times New Roman" w:hAnsi="Times New Roman" w:cs="Times New Roman"/>
          <w:sz w:val="24"/>
          <w:szCs w:val="24"/>
        </w:rPr>
        <w:t>Makeig</w:t>
      </w:r>
      <w:proofErr w:type="spellEnd"/>
      <w:r w:rsidRPr="00496109">
        <w:rPr>
          <w:rFonts w:ascii="Times New Roman" w:eastAsia="Times New Roman" w:hAnsi="Times New Roman" w:cs="Times New Roman"/>
          <w:sz w:val="24"/>
          <w:szCs w:val="24"/>
        </w:rPr>
        <w:t>, 2004)</w:t>
      </w:r>
      <w:r w:rsidRPr="00496109">
        <w:rPr>
          <w:rFonts w:ascii="Times New Roman" w:hAnsi="Times New Roman" w:cs="Times New Roman"/>
          <w:sz w:val="24"/>
          <w:szCs w:val="24"/>
        </w:rPr>
        <w:t xml:space="preserve"> was used to visually identify and then remove components reflecting eye movements, eye blinks, and cardiac field artefacts (CFA). ICA has been shown to be effective in removing components representing CFA, a procedure necessary for a reliable identification of the HEP because averaging activity around the QRS-wave of the </w:t>
      </w:r>
      <w:proofErr w:type="gramStart"/>
      <w:r w:rsidRPr="00496109">
        <w:rPr>
          <w:rFonts w:ascii="Times New Roman" w:hAnsi="Times New Roman" w:cs="Times New Roman"/>
          <w:sz w:val="24"/>
          <w:szCs w:val="24"/>
        </w:rPr>
        <w:t>heart beat</w:t>
      </w:r>
      <w:proofErr w:type="gramEnd"/>
      <w:r w:rsidRPr="00496109">
        <w:rPr>
          <w:rFonts w:ascii="Times New Roman" w:hAnsi="Times New Roman" w:cs="Times New Roman"/>
          <w:sz w:val="24"/>
          <w:szCs w:val="24"/>
        </w:rPr>
        <w:t xml:space="preserve"> would amplifies these artefacts and can interfere with any observed HEP activity </w:t>
      </w:r>
      <w:r w:rsidRPr="00496109">
        <w:rPr>
          <w:rFonts w:ascii="Times New Roman" w:eastAsia="Times New Roman" w:hAnsi="Times New Roman" w:cs="Times New Roman"/>
          <w:sz w:val="24"/>
          <w:szCs w:val="24"/>
        </w:rPr>
        <w:t>(</w:t>
      </w:r>
      <w:proofErr w:type="spellStart"/>
      <w:r w:rsidRPr="00496109">
        <w:rPr>
          <w:rFonts w:ascii="Times New Roman" w:eastAsia="Times New Roman" w:hAnsi="Times New Roman" w:cs="Times New Roman"/>
          <w:sz w:val="24"/>
          <w:szCs w:val="24"/>
        </w:rPr>
        <w:t>Luft</w:t>
      </w:r>
      <w:proofErr w:type="spellEnd"/>
      <w:r w:rsidRPr="00496109">
        <w:rPr>
          <w:rFonts w:ascii="Times New Roman" w:eastAsia="Times New Roman" w:hAnsi="Times New Roman" w:cs="Times New Roman"/>
          <w:sz w:val="24"/>
          <w:szCs w:val="24"/>
        </w:rPr>
        <w:t xml:space="preserve"> &amp; Bhattacharya, 2015)</w:t>
      </w:r>
      <w:r w:rsidRPr="00496109">
        <w:rPr>
          <w:rFonts w:ascii="Times New Roman" w:hAnsi="Times New Roman" w:cs="Times New Roman"/>
          <w:sz w:val="24"/>
          <w:szCs w:val="24"/>
        </w:rPr>
        <w:t xml:space="preserve">. The ECG activity recorded by the three chest electrodes was checked after components removal: it should no longer show a recognisable QRS-wave after components representing CFA were sufficiently removed.  Each data file was visually inspected for any malfunctioning electrodes, followed by, where necessary, the interpolation of the corresponding channels (mean: 0.75 channels, range: 0-4, median: 0), by computing averages of neighbouring electrodes. Subsequently, epochs were created around the previously identified R-waves of the heartbeat activity, starting 200ms before the R-wave until 800ms after the R-wave. The 200ms before the R-wave was </w:t>
      </w:r>
      <w:r w:rsidRPr="00496109">
        <w:rPr>
          <w:rFonts w:ascii="Times New Roman" w:hAnsi="Times New Roman" w:cs="Times New Roman"/>
          <w:sz w:val="24"/>
          <w:szCs w:val="24"/>
        </w:rPr>
        <w:lastRenderedPageBreak/>
        <w:t xml:space="preserve">used as the baseline for a baseline correction, before the data was re-referenced to an average of all channels. Automatic artefact rejection was applied to reject any epochs with activity below -120 </w:t>
      </w:r>
      <w:proofErr w:type="spellStart"/>
      <w:r w:rsidRPr="00496109">
        <w:rPr>
          <w:rFonts w:ascii="Times New Roman" w:hAnsi="Times New Roman" w:cs="Times New Roman"/>
          <w:sz w:val="24"/>
          <w:szCs w:val="24"/>
        </w:rPr>
        <w:t>μV</w:t>
      </w:r>
      <w:proofErr w:type="spellEnd"/>
      <w:r w:rsidRPr="00496109">
        <w:rPr>
          <w:rFonts w:ascii="Times New Roman" w:hAnsi="Times New Roman" w:cs="Times New Roman"/>
          <w:sz w:val="24"/>
          <w:szCs w:val="24"/>
        </w:rPr>
        <w:t xml:space="preserve"> or above 120 </w:t>
      </w:r>
      <w:proofErr w:type="spellStart"/>
      <w:r w:rsidRPr="00496109">
        <w:rPr>
          <w:rFonts w:ascii="Times New Roman" w:hAnsi="Times New Roman" w:cs="Times New Roman"/>
          <w:sz w:val="24"/>
          <w:szCs w:val="24"/>
        </w:rPr>
        <w:t>μV</w:t>
      </w:r>
      <w:proofErr w:type="spellEnd"/>
      <w:r w:rsidRPr="00496109">
        <w:rPr>
          <w:rFonts w:ascii="Times New Roman" w:hAnsi="Times New Roman" w:cs="Times New Roman"/>
          <w:sz w:val="24"/>
          <w:szCs w:val="24"/>
        </w:rPr>
        <w:t>. A final visual inspection of the data was carried out to ensure all artefacts were adequately removed. The data of one non-ASD participant was excluded on the basis that more than 50% of epochs were rejected. Of the data of the remaining participants, an average of 3.8% of epochs were rejected, ranging from 0 to 14.6% across participants. Although the final number of epochs per participant varied, depending on the participant’s heart rate, a minimum of 800 epochs per average evoked potential was achieved for all participants.</w:t>
      </w:r>
    </w:p>
    <w:p w14:paraId="6B5B5563" w14:textId="625BAFD2" w:rsidR="00F25C4B" w:rsidRPr="00496109" w:rsidRDefault="00F25C4B" w:rsidP="00496109">
      <w:pPr>
        <w:spacing w:line="480" w:lineRule="auto"/>
        <w:jc w:val="both"/>
        <w:rPr>
          <w:rFonts w:ascii="Times New Roman" w:hAnsi="Times New Roman" w:cs="Times New Roman"/>
          <w:sz w:val="24"/>
          <w:szCs w:val="24"/>
        </w:rPr>
      </w:pPr>
      <w:r w:rsidRPr="00496109">
        <w:rPr>
          <w:rFonts w:ascii="Times New Roman" w:hAnsi="Times New Roman" w:cs="Times New Roman"/>
          <w:sz w:val="24"/>
          <w:szCs w:val="24"/>
        </w:rPr>
        <w:tab/>
        <w:t xml:space="preserve">HEP grand averages were calculated for all electrodes. From the grand averages, the mean amplitude over the time window 200-350ms after the R-peak was calculated, the latency at which previous research has found strong HEP activity </w:t>
      </w:r>
      <w:r w:rsidRPr="00496109">
        <w:rPr>
          <w:rFonts w:ascii="Times New Roman" w:hAnsi="Times New Roman" w:cs="Times New Roman"/>
          <w:bCs/>
          <w:sz w:val="24"/>
          <w:szCs w:val="24"/>
          <w:lang w:val="en-US"/>
        </w:rPr>
        <w:t xml:space="preserve">(Fukushima, </w:t>
      </w:r>
      <w:proofErr w:type="spellStart"/>
      <w:r w:rsidRPr="00496109">
        <w:rPr>
          <w:rFonts w:ascii="Times New Roman" w:hAnsi="Times New Roman" w:cs="Times New Roman"/>
          <w:bCs/>
          <w:sz w:val="24"/>
          <w:szCs w:val="24"/>
          <w:lang w:val="en-US"/>
        </w:rPr>
        <w:t>Terasawa</w:t>
      </w:r>
      <w:proofErr w:type="spellEnd"/>
      <w:r w:rsidRPr="00496109">
        <w:rPr>
          <w:rFonts w:ascii="Times New Roman" w:hAnsi="Times New Roman" w:cs="Times New Roman"/>
          <w:bCs/>
          <w:sz w:val="24"/>
          <w:szCs w:val="24"/>
          <w:lang w:val="en-US"/>
        </w:rPr>
        <w:t xml:space="preserve">, &amp; Umeda, 2011a; </w:t>
      </w:r>
      <w:proofErr w:type="spellStart"/>
      <w:r w:rsidRPr="00496109">
        <w:rPr>
          <w:rFonts w:ascii="Times New Roman" w:hAnsi="Times New Roman" w:cs="Times New Roman"/>
          <w:bCs/>
          <w:sz w:val="24"/>
          <w:szCs w:val="24"/>
          <w:lang w:val="en-US"/>
        </w:rPr>
        <w:t>Gentsch</w:t>
      </w:r>
      <w:proofErr w:type="spellEnd"/>
      <w:r w:rsidRPr="00496109">
        <w:rPr>
          <w:rFonts w:ascii="Times New Roman" w:hAnsi="Times New Roman" w:cs="Times New Roman"/>
          <w:bCs/>
          <w:sz w:val="24"/>
          <w:szCs w:val="24"/>
          <w:lang w:val="en-US"/>
        </w:rPr>
        <w:t xml:space="preserve">, </w:t>
      </w:r>
      <w:proofErr w:type="spellStart"/>
      <w:r w:rsidRPr="00496109">
        <w:rPr>
          <w:rFonts w:ascii="Times New Roman" w:hAnsi="Times New Roman" w:cs="Times New Roman"/>
          <w:bCs/>
          <w:sz w:val="24"/>
          <w:szCs w:val="24"/>
          <w:lang w:val="en-US"/>
        </w:rPr>
        <w:t>Sel</w:t>
      </w:r>
      <w:proofErr w:type="spellEnd"/>
      <w:r w:rsidRPr="00496109">
        <w:rPr>
          <w:rFonts w:ascii="Times New Roman" w:hAnsi="Times New Roman" w:cs="Times New Roman"/>
          <w:bCs/>
          <w:sz w:val="24"/>
          <w:szCs w:val="24"/>
          <w:lang w:val="en-US"/>
        </w:rPr>
        <w:t xml:space="preserve">, Marshall, &amp; </w:t>
      </w:r>
      <w:proofErr w:type="spellStart"/>
      <w:r w:rsidRPr="00496109">
        <w:rPr>
          <w:rFonts w:ascii="Times New Roman" w:hAnsi="Times New Roman" w:cs="Times New Roman"/>
          <w:bCs/>
          <w:sz w:val="24"/>
          <w:szCs w:val="24"/>
          <w:lang w:val="en-US"/>
        </w:rPr>
        <w:t>Schütz‐Bosbach</w:t>
      </w:r>
      <w:proofErr w:type="spellEnd"/>
      <w:r w:rsidRPr="00496109">
        <w:rPr>
          <w:rFonts w:ascii="Times New Roman" w:hAnsi="Times New Roman" w:cs="Times New Roman"/>
          <w:bCs/>
          <w:sz w:val="24"/>
          <w:szCs w:val="24"/>
          <w:lang w:val="en-US"/>
        </w:rPr>
        <w:t>, 2018; Judah et al., 2018; Mai</w:t>
      </w:r>
      <w:r w:rsidR="00D56F45" w:rsidRPr="00496109">
        <w:rPr>
          <w:rFonts w:ascii="Times New Roman" w:hAnsi="Times New Roman" w:cs="Times New Roman"/>
          <w:bCs/>
          <w:sz w:val="24"/>
          <w:szCs w:val="24"/>
          <w:lang w:val="en-US"/>
        </w:rPr>
        <w:t xml:space="preserve"> </w:t>
      </w:r>
      <w:r w:rsidRPr="00496109">
        <w:rPr>
          <w:rFonts w:ascii="Times New Roman" w:hAnsi="Times New Roman" w:cs="Times New Roman"/>
          <w:bCs/>
          <w:sz w:val="24"/>
          <w:szCs w:val="24"/>
          <w:lang w:val="en-US"/>
        </w:rPr>
        <w:t xml:space="preserve">et al., 2018; </w:t>
      </w:r>
      <w:proofErr w:type="spellStart"/>
      <w:r w:rsidRPr="00496109">
        <w:rPr>
          <w:rFonts w:ascii="Times New Roman" w:hAnsi="Times New Roman" w:cs="Times New Roman"/>
          <w:bCs/>
          <w:sz w:val="24"/>
          <w:szCs w:val="24"/>
          <w:lang w:val="en-US"/>
        </w:rPr>
        <w:t>Pollatos</w:t>
      </w:r>
      <w:proofErr w:type="spellEnd"/>
      <w:r w:rsidRPr="00496109">
        <w:rPr>
          <w:rFonts w:ascii="Times New Roman" w:hAnsi="Times New Roman" w:cs="Times New Roman"/>
          <w:bCs/>
          <w:sz w:val="24"/>
          <w:szCs w:val="24"/>
          <w:lang w:val="en-US"/>
        </w:rPr>
        <w:t xml:space="preserve"> &amp; </w:t>
      </w:r>
      <w:proofErr w:type="spellStart"/>
      <w:r w:rsidRPr="00496109">
        <w:rPr>
          <w:rFonts w:ascii="Times New Roman" w:hAnsi="Times New Roman" w:cs="Times New Roman"/>
          <w:bCs/>
          <w:sz w:val="24"/>
          <w:szCs w:val="24"/>
          <w:lang w:val="en-US"/>
        </w:rPr>
        <w:t>Schandry</w:t>
      </w:r>
      <w:proofErr w:type="spellEnd"/>
      <w:r w:rsidRPr="00496109">
        <w:rPr>
          <w:rFonts w:ascii="Times New Roman" w:hAnsi="Times New Roman" w:cs="Times New Roman"/>
          <w:bCs/>
          <w:sz w:val="24"/>
          <w:szCs w:val="24"/>
          <w:lang w:val="en-US"/>
        </w:rPr>
        <w:t>, 2004; Yuan et al., 2007)</w:t>
      </w:r>
      <w:r w:rsidRPr="00496109">
        <w:rPr>
          <w:rFonts w:ascii="Times New Roman" w:hAnsi="Times New Roman" w:cs="Times New Roman"/>
          <w:sz w:val="24"/>
          <w:szCs w:val="24"/>
        </w:rPr>
        <w:t xml:space="preserve">. The HEP amplitude has been found to be most pronounced over frontal and central electrodes </w:t>
      </w:r>
      <w:r w:rsidRPr="00496109">
        <w:rPr>
          <w:rFonts w:ascii="Times New Roman" w:hAnsi="Times New Roman" w:cs="Times New Roman"/>
          <w:bCs/>
          <w:sz w:val="24"/>
          <w:szCs w:val="24"/>
          <w:lang w:val="en-US"/>
        </w:rPr>
        <w:t>(</w:t>
      </w:r>
      <w:proofErr w:type="spellStart"/>
      <w:r w:rsidRPr="00496109">
        <w:rPr>
          <w:rFonts w:ascii="Times New Roman" w:hAnsi="Times New Roman" w:cs="Times New Roman"/>
          <w:bCs/>
          <w:sz w:val="24"/>
          <w:szCs w:val="24"/>
          <w:lang w:val="en-US"/>
        </w:rPr>
        <w:t>Gentsch</w:t>
      </w:r>
      <w:proofErr w:type="spellEnd"/>
      <w:r w:rsidRPr="00496109">
        <w:rPr>
          <w:rFonts w:ascii="Times New Roman" w:hAnsi="Times New Roman" w:cs="Times New Roman"/>
          <w:bCs/>
          <w:sz w:val="24"/>
          <w:szCs w:val="24"/>
          <w:lang w:val="en-US"/>
        </w:rPr>
        <w:t xml:space="preserve"> et al., 2018; Leopold &amp; </w:t>
      </w:r>
      <w:proofErr w:type="spellStart"/>
      <w:r w:rsidRPr="00496109">
        <w:rPr>
          <w:rFonts w:ascii="Times New Roman" w:hAnsi="Times New Roman" w:cs="Times New Roman"/>
          <w:bCs/>
          <w:sz w:val="24"/>
          <w:szCs w:val="24"/>
          <w:lang w:val="en-US"/>
        </w:rPr>
        <w:t>Schandry</w:t>
      </w:r>
      <w:proofErr w:type="spellEnd"/>
      <w:r w:rsidRPr="00496109">
        <w:rPr>
          <w:rFonts w:ascii="Times New Roman" w:hAnsi="Times New Roman" w:cs="Times New Roman"/>
          <w:bCs/>
          <w:sz w:val="24"/>
          <w:szCs w:val="24"/>
          <w:lang w:val="en-US"/>
        </w:rPr>
        <w:t>, 2001; Mai</w:t>
      </w:r>
      <w:r w:rsidR="00D56F45" w:rsidRPr="00496109">
        <w:rPr>
          <w:rFonts w:ascii="Times New Roman" w:hAnsi="Times New Roman" w:cs="Times New Roman"/>
          <w:bCs/>
          <w:sz w:val="24"/>
          <w:szCs w:val="24"/>
          <w:lang w:val="en-US"/>
        </w:rPr>
        <w:t xml:space="preserve"> </w:t>
      </w:r>
      <w:r w:rsidRPr="00496109">
        <w:rPr>
          <w:rFonts w:ascii="Times New Roman" w:hAnsi="Times New Roman" w:cs="Times New Roman"/>
          <w:bCs/>
          <w:sz w:val="24"/>
          <w:szCs w:val="24"/>
          <w:lang w:val="en-US"/>
        </w:rPr>
        <w:t xml:space="preserve">et al., 2018; </w:t>
      </w:r>
      <w:proofErr w:type="spellStart"/>
      <w:r w:rsidRPr="00496109">
        <w:rPr>
          <w:rFonts w:ascii="Times New Roman" w:hAnsi="Times New Roman" w:cs="Times New Roman"/>
          <w:bCs/>
          <w:sz w:val="24"/>
          <w:szCs w:val="24"/>
          <w:lang w:val="en-US"/>
        </w:rPr>
        <w:t>Pollatos</w:t>
      </w:r>
      <w:proofErr w:type="spellEnd"/>
      <w:r w:rsidRPr="00496109">
        <w:rPr>
          <w:rFonts w:ascii="Times New Roman" w:hAnsi="Times New Roman" w:cs="Times New Roman"/>
          <w:bCs/>
          <w:sz w:val="24"/>
          <w:szCs w:val="24"/>
          <w:lang w:val="en-US"/>
        </w:rPr>
        <w:t xml:space="preserve"> &amp; </w:t>
      </w:r>
      <w:proofErr w:type="spellStart"/>
      <w:r w:rsidRPr="00496109">
        <w:rPr>
          <w:rFonts w:ascii="Times New Roman" w:hAnsi="Times New Roman" w:cs="Times New Roman"/>
          <w:bCs/>
          <w:sz w:val="24"/>
          <w:szCs w:val="24"/>
          <w:lang w:val="en-US"/>
        </w:rPr>
        <w:t>Schandry</w:t>
      </w:r>
      <w:proofErr w:type="spellEnd"/>
      <w:r w:rsidRPr="00496109">
        <w:rPr>
          <w:rFonts w:ascii="Times New Roman" w:hAnsi="Times New Roman" w:cs="Times New Roman"/>
          <w:bCs/>
          <w:sz w:val="24"/>
          <w:szCs w:val="24"/>
          <w:lang w:val="en-US"/>
        </w:rPr>
        <w:t xml:space="preserve">, 2004a; </w:t>
      </w:r>
      <w:proofErr w:type="spellStart"/>
      <w:r w:rsidRPr="00496109">
        <w:rPr>
          <w:rFonts w:ascii="Times New Roman" w:hAnsi="Times New Roman" w:cs="Times New Roman"/>
          <w:bCs/>
          <w:sz w:val="24"/>
          <w:szCs w:val="24"/>
          <w:lang w:val="en-US"/>
        </w:rPr>
        <w:t>Pollatos</w:t>
      </w:r>
      <w:proofErr w:type="spellEnd"/>
      <w:r w:rsidRPr="00496109">
        <w:rPr>
          <w:rFonts w:ascii="Times New Roman" w:hAnsi="Times New Roman" w:cs="Times New Roman"/>
          <w:bCs/>
          <w:sz w:val="24"/>
          <w:szCs w:val="24"/>
          <w:lang w:val="en-US"/>
        </w:rPr>
        <w:t xml:space="preserve"> et al., 2005)</w:t>
      </w:r>
      <w:r w:rsidRPr="00496109">
        <w:rPr>
          <w:rFonts w:ascii="Times New Roman" w:hAnsi="Times New Roman" w:cs="Times New Roman"/>
          <w:sz w:val="24"/>
          <w:szCs w:val="24"/>
        </w:rPr>
        <w:t xml:space="preserve"> Therefore three regions of interest were investigated in the analysis: left frontal (FP1, F7, F3, FC5), central (</w:t>
      </w:r>
      <w:proofErr w:type="spellStart"/>
      <w:r w:rsidRPr="00496109">
        <w:rPr>
          <w:rFonts w:ascii="Times New Roman" w:hAnsi="Times New Roman" w:cs="Times New Roman"/>
          <w:sz w:val="24"/>
          <w:szCs w:val="24"/>
        </w:rPr>
        <w:t>Fz</w:t>
      </w:r>
      <w:proofErr w:type="spellEnd"/>
      <w:r w:rsidRPr="00496109">
        <w:rPr>
          <w:rFonts w:ascii="Times New Roman" w:hAnsi="Times New Roman" w:cs="Times New Roman"/>
          <w:sz w:val="24"/>
          <w:szCs w:val="24"/>
        </w:rPr>
        <w:t xml:space="preserve">, FC1, FC2, </w:t>
      </w:r>
      <w:proofErr w:type="spellStart"/>
      <w:r w:rsidRPr="00496109">
        <w:rPr>
          <w:rFonts w:ascii="Times New Roman" w:hAnsi="Times New Roman" w:cs="Times New Roman"/>
          <w:sz w:val="24"/>
          <w:szCs w:val="24"/>
        </w:rPr>
        <w:t>Cz</w:t>
      </w:r>
      <w:proofErr w:type="spellEnd"/>
      <w:r w:rsidRPr="00496109">
        <w:rPr>
          <w:rFonts w:ascii="Times New Roman" w:hAnsi="Times New Roman" w:cs="Times New Roman"/>
          <w:sz w:val="24"/>
          <w:szCs w:val="24"/>
        </w:rPr>
        <w:t xml:space="preserve">) and right frontal (FP2, F8, F4, FC6).  Group differences in mean amplitude were analysed with a 2 x 3 (Group x Regions of Interest) ANOVA, followed up with two-tailed </w:t>
      </w:r>
      <w:r w:rsidRPr="00496109">
        <w:rPr>
          <w:rFonts w:ascii="Times New Roman" w:hAnsi="Times New Roman" w:cs="Times New Roman"/>
          <w:i/>
          <w:sz w:val="24"/>
          <w:szCs w:val="24"/>
        </w:rPr>
        <w:t>t-</w:t>
      </w:r>
      <w:r w:rsidRPr="00496109">
        <w:rPr>
          <w:rFonts w:ascii="Times New Roman" w:hAnsi="Times New Roman" w:cs="Times New Roman"/>
          <w:sz w:val="24"/>
          <w:szCs w:val="24"/>
        </w:rPr>
        <w:t>tests where appropriate. Where assumptions of sphericity were violated, Greenhouse-</w:t>
      </w:r>
      <w:proofErr w:type="spellStart"/>
      <w:r w:rsidRPr="00496109">
        <w:rPr>
          <w:rFonts w:ascii="Times New Roman" w:hAnsi="Times New Roman" w:cs="Times New Roman"/>
          <w:sz w:val="24"/>
          <w:szCs w:val="24"/>
        </w:rPr>
        <w:t>Geisser</w:t>
      </w:r>
      <w:proofErr w:type="spellEnd"/>
      <w:r w:rsidRPr="00496109">
        <w:rPr>
          <w:rFonts w:ascii="Times New Roman" w:hAnsi="Times New Roman" w:cs="Times New Roman"/>
          <w:sz w:val="24"/>
          <w:szCs w:val="24"/>
        </w:rPr>
        <w:t xml:space="preserve"> corrected values are reported. </w:t>
      </w:r>
    </w:p>
    <w:p w14:paraId="29E7BA04" w14:textId="62651846" w:rsidR="00F25C4B" w:rsidRPr="00496109" w:rsidRDefault="00F25C4B" w:rsidP="00F17D75">
      <w:pPr>
        <w:spacing w:line="480" w:lineRule="auto"/>
        <w:ind w:firstLine="720"/>
        <w:jc w:val="both"/>
        <w:rPr>
          <w:rFonts w:ascii="Times New Roman" w:hAnsi="Times New Roman" w:cs="Times New Roman"/>
          <w:sz w:val="24"/>
          <w:szCs w:val="24"/>
        </w:rPr>
      </w:pPr>
      <w:r w:rsidRPr="00496109">
        <w:rPr>
          <w:rFonts w:ascii="Times New Roman" w:hAnsi="Times New Roman" w:cs="Times New Roman"/>
          <w:sz w:val="24"/>
          <w:szCs w:val="24"/>
        </w:rPr>
        <w:t>In an additional check that cardiac activity did not affect the measured brain activity, Pearson correlations between ECG amplitude and HEP amplitude in the time window were also assessed. The relationships between the HEP, heartbeat perception accuracy and questionnaire responses were assessed with Spearman correlations.</w:t>
      </w:r>
    </w:p>
    <w:p w14:paraId="2D89B45A" w14:textId="77777777" w:rsidR="00F25C4B" w:rsidRPr="00496109" w:rsidRDefault="00F25C4B" w:rsidP="00496109">
      <w:pPr>
        <w:spacing w:line="480" w:lineRule="auto"/>
        <w:jc w:val="both"/>
        <w:rPr>
          <w:rFonts w:ascii="Times New Roman" w:hAnsi="Times New Roman" w:cs="Times New Roman"/>
          <w:sz w:val="24"/>
          <w:szCs w:val="24"/>
        </w:rPr>
      </w:pPr>
    </w:p>
    <w:p w14:paraId="16D8B90A" w14:textId="2E81FD9F" w:rsidR="00F25C4B" w:rsidRPr="000A5308" w:rsidRDefault="004431ED" w:rsidP="00AF540E">
      <w:pPr>
        <w:pStyle w:val="Heading2"/>
        <w:spacing w:line="480" w:lineRule="auto"/>
        <w:rPr>
          <w:rFonts w:ascii="Times New Roman" w:hAnsi="Times New Roman" w:cs="Times New Roman"/>
          <w:b/>
          <w:bCs/>
        </w:rPr>
      </w:pPr>
      <w:bookmarkStart w:id="46" w:name="_Toc12481219"/>
      <w:bookmarkStart w:id="47" w:name="_Toc31308034"/>
      <w:r>
        <w:rPr>
          <w:rFonts w:ascii="Times New Roman" w:hAnsi="Times New Roman" w:cs="Times New Roman"/>
          <w:b/>
          <w:bCs/>
        </w:rPr>
        <w:t>3</w:t>
      </w:r>
      <w:r w:rsidR="00F25C4B" w:rsidRPr="000A5308">
        <w:rPr>
          <w:rFonts w:ascii="Times New Roman" w:hAnsi="Times New Roman" w:cs="Times New Roman"/>
          <w:b/>
          <w:bCs/>
        </w:rPr>
        <w:t>.</w:t>
      </w:r>
      <w:r w:rsidR="00CB47AC">
        <w:rPr>
          <w:rFonts w:ascii="Times New Roman" w:hAnsi="Times New Roman" w:cs="Times New Roman"/>
          <w:b/>
          <w:bCs/>
        </w:rPr>
        <w:t>3</w:t>
      </w:r>
      <w:r w:rsidR="00F25C4B" w:rsidRPr="000A5308">
        <w:rPr>
          <w:rFonts w:ascii="Times New Roman" w:hAnsi="Times New Roman" w:cs="Times New Roman"/>
          <w:b/>
          <w:bCs/>
        </w:rPr>
        <w:t>. Results</w:t>
      </w:r>
      <w:bookmarkEnd w:id="46"/>
      <w:bookmarkEnd w:id="47"/>
    </w:p>
    <w:p w14:paraId="133F6E08" w14:textId="252BE414" w:rsidR="00F25C4B" w:rsidRPr="00AF540E" w:rsidRDefault="004431ED" w:rsidP="00AF540E">
      <w:pPr>
        <w:pStyle w:val="Heading3"/>
        <w:spacing w:line="480" w:lineRule="auto"/>
        <w:rPr>
          <w:rFonts w:ascii="Times New Roman" w:hAnsi="Times New Roman" w:cs="Times New Roman"/>
          <w:b/>
          <w:bCs/>
        </w:rPr>
      </w:pPr>
      <w:bookmarkStart w:id="48" w:name="_Toc12481220"/>
      <w:bookmarkStart w:id="49" w:name="_Toc31308035"/>
      <w:r>
        <w:rPr>
          <w:rFonts w:ascii="Times New Roman" w:hAnsi="Times New Roman" w:cs="Times New Roman"/>
          <w:b/>
          <w:bCs/>
        </w:rPr>
        <w:t>3</w:t>
      </w:r>
      <w:r w:rsidR="00F25C4B" w:rsidRPr="00AF540E">
        <w:rPr>
          <w:rFonts w:ascii="Times New Roman" w:hAnsi="Times New Roman" w:cs="Times New Roman"/>
          <w:b/>
          <w:bCs/>
        </w:rPr>
        <w:t>.</w:t>
      </w:r>
      <w:r w:rsidR="00CB47AC">
        <w:rPr>
          <w:rFonts w:ascii="Times New Roman" w:hAnsi="Times New Roman" w:cs="Times New Roman"/>
          <w:b/>
          <w:bCs/>
        </w:rPr>
        <w:t>3</w:t>
      </w:r>
      <w:r w:rsidR="00F25C4B" w:rsidRPr="00AF540E">
        <w:rPr>
          <w:rFonts w:ascii="Times New Roman" w:hAnsi="Times New Roman" w:cs="Times New Roman"/>
          <w:b/>
          <w:bCs/>
        </w:rPr>
        <w:t>.1. Interoceptive Sensibility</w:t>
      </w:r>
      <w:bookmarkEnd w:id="48"/>
      <w:bookmarkEnd w:id="49"/>
    </w:p>
    <w:p w14:paraId="036CE1A2" w14:textId="77777777" w:rsidR="00F25C4B" w:rsidRPr="00AF540E" w:rsidRDefault="00F25C4B" w:rsidP="00F25C4B">
      <w:pPr>
        <w:spacing w:line="480" w:lineRule="auto"/>
        <w:jc w:val="both"/>
        <w:outlineLvl w:val="0"/>
        <w:rPr>
          <w:rFonts w:ascii="Times New Roman" w:hAnsi="Times New Roman" w:cs="Times New Roman"/>
          <w:sz w:val="24"/>
          <w:szCs w:val="24"/>
        </w:rPr>
      </w:pPr>
      <w:bookmarkStart w:id="50" w:name="_Toc12479299"/>
      <w:bookmarkStart w:id="51" w:name="_Toc12479416"/>
      <w:bookmarkStart w:id="52" w:name="_Toc12480405"/>
      <w:bookmarkStart w:id="53" w:name="_Toc12481221"/>
      <w:bookmarkStart w:id="54" w:name="_Toc31308036"/>
      <w:r w:rsidRPr="00AF540E">
        <w:rPr>
          <w:rFonts w:ascii="Times New Roman" w:hAnsi="Times New Roman" w:cs="Times New Roman"/>
          <w:sz w:val="24"/>
          <w:szCs w:val="24"/>
        </w:rPr>
        <w:t xml:space="preserve">ASD participants scored similarly to non-ASD participants on the MAIA subscale of noticing; ASD </w:t>
      </w:r>
      <w:r w:rsidRPr="00AF540E">
        <w:rPr>
          <w:rFonts w:ascii="Times New Roman" w:hAnsi="Times New Roman" w:cs="Times New Roman"/>
          <w:i/>
          <w:sz w:val="24"/>
          <w:szCs w:val="24"/>
        </w:rPr>
        <w:t>M</w:t>
      </w:r>
      <w:r w:rsidRPr="00AF540E">
        <w:rPr>
          <w:rFonts w:ascii="Times New Roman" w:hAnsi="Times New Roman" w:cs="Times New Roman"/>
          <w:sz w:val="24"/>
          <w:szCs w:val="24"/>
        </w:rPr>
        <w:t xml:space="preserve"> (</w:t>
      </w:r>
      <w:r w:rsidRPr="00AF540E">
        <w:rPr>
          <w:rFonts w:ascii="Times New Roman" w:hAnsi="Times New Roman" w:cs="Times New Roman"/>
          <w:i/>
          <w:sz w:val="24"/>
          <w:szCs w:val="24"/>
        </w:rPr>
        <w:t>SD</w:t>
      </w:r>
      <w:r w:rsidRPr="00AF540E">
        <w:rPr>
          <w:rFonts w:ascii="Times New Roman" w:hAnsi="Times New Roman" w:cs="Times New Roman"/>
          <w:sz w:val="24"/>
          <w:szCs w:val="24"/>
        </w:rPr>
        <w:t xml:space="preserve">) = 2.9 (0.9), non-ASD </w:t>
      </w:r>
      <w:r w:rsidRPr="00AF540E">
        <w:rPr>
          <w:rFonts w:ascii="Times New Roman" w:hAnsi="Times New Roman" w:cs="Times New Roman"/>
          <w:i/>
          <w:sz w:val="24"/>
          <w:szCs w:val="24"/>
        </w:rPr>
        <w:t xml:space="preserve">M </w:t>
      </w:r>
      <w:r w:rsidRPr="00AF540E">
        <w:rPr>
          <w:rFonts w:ascii="Times New Roman" w:hAnsi="Times New Roman" w:cs="Times New Roman"/>
          <w:sz w:val="24"/>
          <w:szCs w:val="24"/>
        </w:rPr>
        <w:t>(</w:t>
      </w:r>
      <w:r w:rsidRPr="00AF540E">
        <w:rPr>
          <w:rFonts w:ascii="Times New Roman" w:hAnsi="Times New Roman" w:cs="Times New Roman"/>
          <w:i/>
          <w:sz w:val="24"/>
          <w:szCs w:val="24"/>
        </w:rPr>
        <w:t>SD</w:t>
      </w:r>
      <w:r w:rsidRPr="00AF540E">
        <w:rPr>
          <w:rFonts w:ascii="Times New Roman" w:hAnsi="Times New Roman" w:cs="Times New Roman"/>
          <w:sz w:val="24"/>
          <w:szCs w:val="24"/>
        </w:rPr>
        <w:t xml:space="preserve">) = 3.1 (1.0), Mann-Whitney </w:t>
      </w:r>
      <w:r w:rsidRPr="00AF540E">
        <w:rPr>
          <w:rFonts w:ascii="Times New Roman" w:hAnsi="Times New Roman" w:cs="Times New Roman"/>
          <w:i/>
          <w:sz w:val="24"/>
          <w:szCs w:val="24"/>
        </w:rPr>
        <w:t xml:space="preserve">U </w:t>
      </w:r>
      <w:r w:rsidRPr="00AF540E">
        <w:rPr>
          <w:rFonts w:ascii="Times New Roman" w:hAnsi="Times New Roman" w:cs="Times New Roman"/>
          <w:sz w:val="24"/>
          <w:szCs w:val="24"/>
        </w:rPr>
        <w:t xml:space="preserve">= 214.5,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 .39. ASD participants scored significantly lower on the MAIA subscale of attention regulation; ASD </w:t>
      </w:r>
      <w:r w:rsidRPr="00AF540E">
        <w:rPr>
          <w:rFonts w:ascii="Times New Roman" w:hAnsi="Times New Roman" w:cs="Times New Roman"/>
          <w:i/>
          <w:sz w:val="24"/>
          <w:szCs w:val="24"/>
        </w:rPr>
        <w:t>M</w:t>
      </w:r>
      <w:r w:rsidRPr="00AF540E">
        <w:rPr>
          <w:rFonts w:ascii="Times New Roman" w:hAnsi="Times New Roman" w:cs="Times New Roman"/>
          <w:sz w:val="24"/>
          <w:szCs w:val="24"/>
        </w:rPr>
        <w:t xml:space="preserve"> (</w:t>
      </w:r>
      <w:r w:rsidRPr="00AF540E">
        <w:rPr>
          <w:rFonts w:ascii="Times New Roman" w:hAnsi="Times New Roman" w:cs="Times New Roman"/>
          <w:i/>
          <w:sz w:val="24"/>
          <w:szCs w:val="24"/>
        </w:rPr>
        <w:t>SD</w:t>
      </w:r>
      <w:r w:rsidRPr="00AF540E">
        <w:rPr>
          <w:rFonts w:ascii="Times New Roman" w:hAnsi="Times New Roman" w:cs="Times New Roman"/>
          <w:sz w:val="24"/>
          <w:szCs w:val="24"/>
        </w:rPr>
        <w:t xml:space="preserve">) = 2.3 (0.7), non-ASD </w:t>
      </w:r>
      <w:r w:rsidRPr="00AF540E">
        <w:rPr>
          <w:rFonts w:ascii="Times New Roman" w:hAnsi="Times New Roman" w:cs="Times New Roman"/>
          <w:i/>
          <w:sz w:val="24"/>
          <w:szCs w:val="24"/>
        </w:rPr>
        <w:t xml:space="preserve">M </w:t>
      </w:r>
      <w:r w:rsidRPr="00AF540E">
        <w:rPr>
          <w:rFonts w:ascii="Times New Roman" w:hAnsi="Times New Roman" w:cs="Times New Roman"/>
          <w:sz w:val="24"/>
          <w:szCs w:val="24"/>
        </w:rPr>
        <w:t>(</w:t>
      </w:r>
      <w:r w:rsidRPr="00AF540E">
        <w:rPr>
          <w:rFonts w:ascii="Times New Roman" w:hAnsi="Times New Roman" w:cs="Times New Roman"/>
          <w:i/>
          <w:sz w:val="24"/>
          <w:szCs w:val="24"/>
        </w:rPr>
        <w:t>SD</w:t>
      </w:r>
      <w:r w:rsidRPr="00AF540E">
        <w:rPr>
          <w:rFonts w:ascii="Times New Roman" w:hAnsi="Times New Roman" w:cs="Times New Roman"/>
          <w:sz w:val="24"/>
          <w:szCs w:val="24"/>
        </w:rPr>
        <w:t xml:space="preserve">) = 2.8 (1.0), Mann-Whitney </w:t>
      </w:r>
      <w:r w:rsidRPr="00AF540E">
        <w:rPr>
          <w:rFonts w:ascii="Times New Roman" w:hAnsi="Times New Roman" w:cs="Times New Roman"/>
          <w:i/>
          <w:sz w:val="24"/>
          <w:szCs w:val="24"/>
        </w:rPr>
        <w:t xml:space="preserve">U </w:t>
      </w:r>
      <w:r w:rsidRPr="00AF540E">
        <w:rPr>
          <w:rFonts w:ascii="Times New Roman" w:hAnsi="Times New Roman" w:cs="Times New Roman"/>
          <w:sz w:val="24"/>
          <w:szCs w:val="24"/>
        </w:rPr>
        <w:t xml:space="preserve">= 131,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.02.</w:t>
      </w:r>
      <w:bookmarkEnd w:id="50"/>
      <w:bookmarkEnd w:id="51"/>
      <w:bookmarkEnd w:id="52"/>
      <w:bookmarkEnd w:id="53"/>
      <w:bookmarkEnd w:id="54"/>
    </w:p>
    <w:p w14:paraId="0318A43A" w14:textId="77777777" w:rsidR="00F25C4B" w:rsidRPr="00AF540E" w:rsidRDefault="00F25C4B" w:rsidP="00F25C4B">
      <w:pPr>
        <w:spacing w:line="480" w:lineRule="auto"/>
        <w:jc w:val="both"/>
        <w:outlineLvl w:val="0"/>
        <w:rPr>
          <w:rFonts w:ascii="Times New Roman" w:hAnsi="Times New Roman" w:cs="Times New Roman"/>
          <w:sz w:val="24"/>
          <w:szCs w:val="24"/>
        </w:rPr>
      </w:pPr>
    </w:p>
    <w:p w14:paraId="6360E42A" w14:textId="7C8AD9B6" w:rsidR="00F25C4B" w:rsidRPr="00AF540E" w:rsidRDefault="004431ED" w:rsidP="00AF540E">
      <w:pPr>
        <w:pStyle w:val="Heading3"/>
        <w:spacing w:line="480" w:lineRule="auto"/>
        <w:rPr>
          <w:rFonts w:ascii="Times New Roman" w:hAnsi="Times New Roman" w:cs="Times New Roman"/>
          <w:b/>
          <w:bCs/>
        </w:rPr>
      </w:pPr>
      <w:bookmarkStart w:id="55" w:name="_Toc12481222"/>
      <w:bookmarkStart w:id="56" w:name="_Toc31308037"/>
      <w:r>
        <w:rPr>
          <w:rFonts w:ascii="Times New Roman" w:hAnsi="Times New Roman" w:cs="Times New Roman"/>
          <w:b/>
          <w:bCs/>
        </w:rPr>
        <w:t>3</w:t>
      </w:r>
      <w:r w:rsidR="00F25C4B" w:rsidRPr="00AF540E">
        <w:rPr>
          <w:rFonts w:ascii="Times New Roman" w:hAnsi="Times New Roman" w:cs="Times New Roman"/>
          <w:b/>
          <w:bCs/>
        </w:rPr>
        <w:t>.</w:t>
      </w:r>
      <w:r w:rsidR="00CB47AC">
        <w:rPr>
          <w:rFonts w:ascii="Times New Roman" w:hAnsi="Times New Roman" w:cs="Times New Roman"/>
          <w:b/>
          <w:bCs/>
        </w:rPr>
        <w:t>3</w:t>
      </w:r>
      <w:r w:rsidR="00F25C4B" w:rsidRPr="00AF540E">
        <w:rPr>
          <w:rFonts w:ascii="Times New Roman" w:hAnsi="Times New Roman" w:cs="Times New Roman"/>
          <w:b/>
          <w:bCs/>
        </w:rPr>
        <w:t>.2. Interoceptive Accuracy</w:t>
      </w:r>
      <w:bookmarkEnd w:id="55"/>
      <w:bookmarkEnd w:id="56"/>
    </w:p>
    <w:p w14:paraId="171E07B7" w14:textId="77777777" w:rsidR="00F25C4B" w:rsidRPr="00AF540E" w:rsidRDefault="00F25C4B" w:rsidP="00F25C4B">
      <w:pPr>
        <w:spacing w:line="480" w:lineRule="auto"/>
        <w:jc w:val="both"/>
        <w:outlineLvl w:val="0"/>
        <w:rPr>
          <w:rFonts w:ascii="Times New Roman" w:hAnsi="Times New Roman" w:cs="Times New Roman"/>
          <w:sz w:val="24"/>
          <w:szCs w:val="24"/>
        </w:rPr>
      </w:pPr>
      <w:bookmarkStart w:id="57" w:name="_Toc12479301"/>
      <w:bookmarkStart w:id="58" w:name="_Toc12479418"/>
      <w:bookmarkStart w:id="59" w:name="_Toc12480407"/>
      <w:bookmarkStart w:id="60" w:name="_Toc12481223"/>
      <w:bookmarkStart w:id="61" w:name="_Toc31308038"/>
      <w:r w:rsidRPr="00AF540E">
        <w:rPr>
          <w:rFonts w:ascii="Times New Roman" w:hAnsi="Times New Roman" w:cs="Times New Roman"/>
          <w:sz w:val="24"/>
          <w:szCs w:val="24"/>
        </w:rPr>
        <w:t xml:space="preserve">Statistical checks (independent two-tailed </w:t>
      </w:r>
      <w:r w:rsidRPr="00AF540E">
        <w:rPr>
          <w:rFonts w:ascii="Times New Roman" w:hAnsi="Times New Roman" w:cs="Times New Roman"/>
          <w:i/>
          <w:sz w:val="24"/>
          <w:szCs w:val="24"/>
        </w:rPr>
        <w:t>t</w:t>
      </w:r>
      <w:r w:rsidRPr="00AF540E">
        <w:rPr>
          <w:rFonts w:ascii="Times New Roman" w:hAnsi="Times New Roman" w:cs="Times New Roman"/>
          <w:sz w:val="24"/>
          <w:szCs w:val="24"/>
        </w:rPr>
        <w:t xml:space="preserve">-tests) were made to ensure there was no significant difference between groups in their heart rates, measured in beats per minute (BPM), </w:t>
      </w:r>
      <w:r w:rsidRPr="00AF540E">
        <w:rPr>
          <w:rFonts w:ascii="Times New Roman" w:hAnsi="Times New Roman" w:cs="Times New Roman"/>
          <w:i/>
          <w:sz w:val="24"/>
          <w:szCs w:val="24"/>
        </w:rPr>
        <w:t xml:space="preserve">t </w:t>
      </w:r>
      <w:r w:rsidRPr="00AF540E">
        <w:rPr>
          <w:rFonts w:ascii="Times New Roman" w:hAnsi="Times New Roman" w:cs="Times New Roman"/>
          <w:sz w:val="24"/>
          <w:szCs w:val="24"/>
        </w:rPr>
        <w:t xml:space="preserve">(42) = 1.42, </w:t>
      </w:r>
      <w:r w:rsidRPr="00AF540E">
        <w:rPr>
          <w:rFonts w:ascii="Times New Roman" w:hAnsi="Times New Roman" w:cs="Times New Roman"/>
          <w:i/>
          <w:sz w:val="24"/>
          <w:szCs w:val="24"/>
        </w:rPr>
        <w:t>p</w:t>
      </w:r>
      <w:r w:rsidRPr="00AF540E">
        <w:rPr>
          <w:rFonts w:ascii="Times New Roman" w:hAnsi="Times New Roman" w:cs="Times New Roman"/>
          <w:sz w:val="24"/>
          <w:szCs w:val="24"/>
        </w:rPr>
        <w:t xml:space="preserve"> = .16, nor BMI, </w:t>
      </w:r>
      <w:r w:rsidRPr="00AF540E">
        <w:rPr>
          <w:rFonts w:ascii="Times New Roman" w:hAnsi="Times New Roman" w:cs="Times New Roman"/>
          <w:i/>
          <w:sz w:val="24"/>
          <w:szCs w:val="24"/>
        </w:rPr>
        <w:t xml:space="preserve">t </w:t>
      </w:r>
      <w:r w:rsidRPr="00AF540E">
        <w:rPr>
          <w:rFonts w:ascii="Times New Roman" w:hAnsi="Times New Roman" w:cs="Times New Roman"/>
          <w:sz w:val="24"/>
          <w:szCs w:val="24"/>
        </w:rPr>
        <w:t xml:space="preserve">(42) = 1.10, </w:t>
      </w:r>
      <w:r w:rsidRPr="00AF540E">
        <w:rPr>
          <w:rFonts w:ascii="Times New Roman" w:hAnsi="Times New Roman" w:cs="Times New Roman"/>
          <w:i/>
          <w:sz w:val="24"/>
          <w:szCs w:val="24"/>
        </w:rPr>
        <w:t>p</w:t>
      </w:r>
      <w:r w:rsidRPr="00AF540E">
        <w:rPr>
          <w:rFonts w:ascii="Times New Roman" w:hAnsi="Times New Roman" w:cs="Times New Roman"/>
          <w:sz w:val="24"/>
          <w:szCs w:val="24"/>
        </w:rPr>
        <w:t xml:space="preserve"> = .28, and that participants’ BPM and BMI did not correlate with accuracy at the heartbeat tracking task, </w:t>
      </w:r>
      <w:r w:rsidRPr="00AF540E">
        <w:rPr>
          <w:rFonts w:ascii="Times New Roman" w:hAnsi="Times New Roman" w:cs="Times New Roman"/>
          <w:i/>
          <w:sz w:val="24"/>
          <w:szCs w:val="24"/>
        </w:rPr>
        <w:t xml:space="preserve">r </w:t>
      </w:r>
      <w:r w:rsidRPr="00AF540E">
        <w:rPr>
          <w:rFonts w:ascii="Times New Roman" w:hAnsi="Times New Roman" w:cs="Times New Roman"/>
          <w:sz w:val="24"/>
          <w:szCs w:val="24"/>
        </w:rPr>
        <w:t xml:space="preserve">(BPM) = -.26, </w:t>
      </w:r>
      <w:r w:rsidRPr="00AF540E">
        <w:rPr>
          <w:rFonts w:ascii="Times New Roman" w:hAnsi="Times New Roman" w:cs="Times New Roman"/>
          <w:i/>
          <w:sz w:val="24"/>
          <w:szCs w:val="24"/>
        </w:rPr>
        <w:t>p</w:t>
      </w:r>
      <w:r w:rsidRPr="00AF540E">
        <w:rPr>
          <w:rFonts w:ascii="Times New Roman" w:hAnsi="Times New Roman" w:cs="Times New Roman"/>
          <w:sz w:val="24"/>
          <w:szCs w:val="24"/>
        </w:rPr>
        <w:t xml:space="preserve"> = .09 and </w:t>
      </w:r>
      <w:r w:rsidRPr="00AF540E">
        <w:rPr>
          <w:rFonts w:ascii="Times New Roman" w:hAnsi="Times New Roman" w:cs="Times New Roman"/>
          <w:i/>
          <w:sz w:val="24"/>
          <w:szCs w:val="24"/>
        </w:rPr>
        <w:t>r</w:t>
      </w:r>
      <w:r w:rsidRPr="00AF540E">
        <w:rPr>
          <w:rFonts w:ascii="Times New Roman" w:hAnsi="Times New Roman" w:cs="Times New Roman"/>
          <w:sz w:val="24"/>
          <w:szCs w:val="24"/>
        </w:rPr>
        <w:t xml:space="preserve"> (BMI)= -.25, </w:t>
      </w:r>
      <w:r w:rsidRPr="00AF540E">
        <w:rPr>
          <w:rFonts w:ascii="Times New Roman" w:hAnsi="Times New Roman" w:cs="Times New Roman"/>
          <w:i/>
          <w:sz w:val="24"/>
          <w:szCs w:val="24"/>
        </w:rPr>
        <w:t>p</w:t>
      </w:r>
      <w:r w:rsidRPr="00AF540E">
        <w:rPr>
          <w:rFonts w:ascii="Times New Roman" w:hAnsi="Times New Roman" w:cs="Times New Roman"/>
          <w:sz w:val="24"/>
          <w:szCs w:val="24"/>
        </w:rPr>
        <w:t xml:space="preserve"> = .11.</w:t>
      </w:r>
      <w:bookmarkEnd w:id="57"/>
      <w:bookmarkEnd w:id="58"/>
      <w:bookmarkEnd w:id="59"/>
      <w:bookmarkEnd w:id="60"/>
      <w:bookmarkEnd w:id="61"/>
    </w:p>
    <w:p w14:paraId="761AA389" w14:textId="77777777"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62" w:name="_Toc12479302"/>
      <w:bookmarkStart w:id="63" w:name="_Toc12479419"/>
      <w:bookmarkStart w:id="64" w:name="_Toc12480408"/>
      <w:bookmarkStart w:id="65" w:name="_Toc12481224"/>
      <w:bookmarkStart w:id="66" w:name="_Toc31308039"/>
      <w:r w:rsidRPr="00AF540E">
        <w:rPr>
          <w:rFonts w:ascii="Times New Roman" w:hAnsi="Times New Roman" w:cs="Times New Roman"/>
          <w:sz w:val="24"/>
          <w:szCs w:val="24"/>
        </w:rPr>
        <w:t xml:space="preserve">A two-tailed independent </w:t>
      </w:r>
      <w:r w:rsidRPr="00AF540E">
        <w:rPr>
          <w:rFonts w:ascii="Times New Roman" w:hAnsi="Times New Roman" w:cs="Times New Roman"/>
          <w:i/>
          <w:sz w:val="24"/>
          <w:szCs w:val="24"/>
        </w:rPr>
        <w:t>t</w:t>
      </w:r>
      <w:r w:rsidRPr="00AF540E">
        <w:rPr>
          <w:rFonts w:ascii="Times New Roman" w:hAnsi="Times New Roman" w:cs="Times New Roman"/>
          <w:sz w:val="24"/>
          <w:szCs w:val="24"/>
        </w:rPr>
        <w:t xml:space="preserve">-test showed that ASD participants were significantly poorer at tracking their own heartbeat, </w:t>
      </w:r>
      <w:r w:rsidRPr="00AF540E">
        <w:rPr>
          <w:rFonts w:ascii="Times New Roman" w:hAnsi="Times New Roman" w:cs="Times New Roman"/>
          <w:i/>
          <w:sz w:val="24"/>
          <w:szCs w:val="24"/>
        </w:rPr>
        <w:t>M</w:t>
      </w:r>
      <w:r w:rsidRPr="00AF540E">
        <w:rPr>
          <w:rFonts w:ascii="Times New Roman" w:hAnsi="Times New Roman" w:cs="Times New Roman"/>
          <w:sz w:val="24"/>
          <w:szCs w:val="24"/>
        </w:rPr>
        <w:t xml:space="preserve"> (</w:t>
      </w:r>
      <w:r w:rsidRPr="00AF540E">
        <w:rPr>
          <w:rFonts w:ascii="Times New Roman" w:hAnsi="Times New Roman" w:cs="Times New Roman"/>
          <w:i/>
          <w:sz w:val="24"/>
          <w:szCs w:val="24"/>
        </w:rPr>
        <w:t>SD</w:t>
      </w:r>
      <w:r w:rsidRPr="00AF540E">
        <w:rPr>
          <w:rFonts w:ascii="Times New Roman" w:hAnsi="Times New Roman" w:cs="Times New Roman"/>
          <w:sz w:val="24"/>
          <w:szCs w:val="24"/>
        </w:rPr>
        <w:t xml:space="preserve">) = 0.58 (0.2) than non-ASD participants, </w:t>
      </w:r>
      <w:r w:rsidRPr="00AF540E">
        <w:rPr>
          <w:rFonts w:ascii="Times New Roman" w:hAnsi="Times New Roman" w:cs="Times New Roman"/>
          <w:i/>
          <w:sz w:val="24"/>
          <w:szCs w:val="24"/>
        </w:rPr>
        <w:t>M</w:t>
      </w:r>
      <w:r w:rsidRPr="00AF540E">
        <w:rPr>
          <w:rFonts w:ascii="Times New Roman" w:hAnsi="Times New Roman" w:cs="Times New Roman"/>
          <w:sz w:val="24"/>
          <w:szCs w:val="24"/>
        </w:rPr>
        <w:t xml:space="preserve"> (</w:t>
      </w:r>
      <w:r w:rsidRPr="00AF540E">
        <w:rPr>
          <w:rFonts w:ascii="Times New Roman" w:hAnsi="Times New Roman" w:cs="Times New Roman"/>
          <w:i/>
          <w:sz w:val="24"/>
          <w:szCs w:val="24"/>
        </w:rPr>
        <w:t>SD</w:t>
      </w:r>
      <w:r w:rsidRPr="00AF540E">
        <w:rPr>
          <w:rFonts w:ascii="Times New Roman" w:hAnsi="Times New Roman" w:cs="Times New Roman"/>
          <w:sz w:val="24"/>
          <w:szCs w:val="24"/>
        </w:rPr>
        <w:t xml:space="preserve">) = 73.2 (0.17), </w:t>
      </w:r>
      <w:r w:rsidRPr="00AF540E">
        <w:rPr>
          <w:rFonts w:ascii="Times New Roman" w:hAnsi="Times New Roman" w:cs="Times New Roman"/>
          <w:i/>
          <w:sz w:val="24"/>
          <w:szCs w:val="24"/>
        </w:rPr>
        <w:t xml:space="preserve">t </w:t>
      </w:r>
      <w:r w:rsidRPr="00AF540E">
        <w:rPr>
          <w:rFonts w:ascii="Times New Roman" w:hAnsi="Times New Roman" w:cs="Times New Roman"/>
          <w:sz w:val="24"/>
          <w:szCs w:val="24"/>
        </w:rPr>
        <w:t xml:space="preserve">(42) = 2.67,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.01.</w:t>
      </w:r>
      <w:bookmarkEnd w:id="62"/>
      <w:bookmarkEnd w:id="63"/>
      <w:bookmarkEnd w:id="64"/>
      <w:bookmarkEnd w:id="65"/>
      <w:bookmarkEnd w:id="66"/>
      <w:r w:rsidRPr="00AF540E">
        <w:rPr>
          <w:rFonts w:ascii="Times New Roman" w:hAnsi="Times New Roman" w:cs="Times New Roman"/>
          <w:sz w:val="24"/>
          <w:szCs w:val="24"/>
        </w:rPr>
        <w:t xml:space="preserve"> </w:t>
      </w:r>
    </w:p>
    <w:p w14:paraId="7700B77A" w14:textId="77777777" w:rsidR="00F25C4B" w:rsidRPr="00AF540E" w:rsidRDefault="00F25C4B" w:rsidP="00F25C4B">
      <w:pPr>
        <w:spacing w:line="480" w:lineRule="auto"/>
        <w:jc w:val="both"/>
        <w:outlineLvl w:val="0"/>
        <w:rPr>
          <w:rFonts w:ascii="Times New Roman" w:hAnsi="Times New Roman" w:cs="Times New Roman"/>
          <w:sz w:val="24"/>
          <w:szCs w:val="24"/>
        </w:rPr>
      </w:pPr>
    </w:p>
    <w:p w14:paraId="718BB522" w14:textId="2377E00F" w:rsidR="00F25C4B" w:rsidRPr="00AF540E" w:rsidRDefault="004431ED" w:rsidP="00AF540E">
      <w:pPr>
        <w:pStyle w:val="Heading3"/>
        <w:spacing w:line="480" w:lineRule="auto"/>
        <w:rPr>
          <w:rFonts w:ascii="Times New Roman" w:hAnsi="Times New Roman" w:cs="Times New Roman"/>
          <w:b/>
          <w:bCs/>
        </w:rPr>
      </w:pPr>
      <w:bookmarkStart w:id="67" w:name="_Toc12481225"/>
      <w:bookmarkStart w:id="68" w:name="_Toc31308040"/>
      <w:r>
        <w:rPr>
          <w:rFonts w:ascii="Times New Roman" w:hAnsi="Times New Roman" w:cs="Times New Roman"/>
          <w:b/>
          <w:bCs/>
        </w:rPr>
        <w:t>3</w:t>
      </w:r>
      <w:r w:rsidR="00F25C4B" w:rsidRPr="00AF540E">
        <w:rPr>
          <w:rFonts w:ascii="Times New Roman" w:hAnsi="Times New Roman" w:cs="Times New Roman"/>
          <w:b/>
          <w:bCs/>
        </w:rPr>
        <w:t>.</w:t>
      </w:r>
      <w:r w:rsidR="00CB47AC">
        <w:rPr>
          <w:rFonts w:ascii="Times New Roman" w:hAnsi="Times New Roman" w:cs="Times New Roman"/>
          <w:b/>
          <w:bCs/>
        </w:rPr>
        <w:t>3</w:t>
      </w:r>
      <w:r w:rsidR="00F25C4B" w:rsidRPr="00AF540E">
        <w:rPr>
          <w:rFonts w:ascii="Times New Roman" w:hAnsi="Times New Roman" w:cs="Times New Roman"/>
          <w:b/>
          <w:bCs/>
        </w:rPr>
        <w:t>.3. Heartbeat Evoked Potential</w:t>
      </w:r>
      <w:bookmarkEnd w:id="67"/>
      <w:bookmarkEnd w:id="68"/>
    </w:p>
    <w:p w14:paraId="17B0D643" w14:textId="38F0D0D4" w:rsidR="00F25C4B" w:rsidRPr="00AF540E" w:rsidRDefault="00F25C4B" w:rsidP="00F25C4B">
      <w:pPr>
        <w:spacing w:line="480" w:lineRule="auto"/>
        <w:jc w:val="both"/>
        <w:outlineLvl w:val="0"/>
        <w:rPr>
          <w:rFonts w:ascii="Times New Roman" w:hAnsi="Times New Roman" w:cs="Times New Roman"/>
          <w:sz w:val="24"/>
          <w:szCs w:val="24"/>
        </w:rPr>
      </w:pPr>
      <w:bookmarkStart w:id="69" w:name="_Toc12479421"/>
      <w:bookmarkStart w:id="70" w:name="_Toc12480410"/>
      <w:bookmarkStart w:id="71" w:name="_Toc12481226"/>
      <w:bookmarkStart w:id="72" w:name="_Toc31308041"/>
      <w:r w:rsidRPr="00AF540E">
        <w:rPr>
          <w:rFonts w:ascii="Times New Roman" w:hAnsi="Times New Roman" w:cs="Times New Roman"/>
          <w:sz w:val="24"/>
          <w:szCs w:val="24"/>
        </w:rPr>
        <w:t xml:space="preserve">Statistical checks showed that the mean amplitudes of the HEP in the three </w:t>
      </w:r>
      <w:proofErr w:type="spellStart"/>
      <w:r w:rsidRPr="00AF540E">
        <w:rPr>
          <w:rFonts w:ascii="Times New Roman" w:hAnsi="Times New Roman" w:cs="Times New Roman"/>
          <w:sz w:val="24"/>
          <w:szCs w:val="24"/>
        </w:rPr>
        <w:t>RoIs</w:t>
      </w:r>
      <w:proofErr w:type="spellEnd"/>
      <w:r w:rsidRPr="00AF540E">
        <w:rPr>
          <w:rFonts w:ascii="Times New Roman" w:hAnsi="Times New Roman" w:cs="Times New Roman"/>
          <w:sz w:val="24"/>
          <w:szCs w:val="24"/>
        </w:rPr>
        <w:t xml:space="preserve"> were not related to participants’ BPM or BMI; </w:t>
      </w:r>
      <w:proofErr w:type="gramStart"/>
      <w:r w:rsidRPr="00AF540E">
        <w:rPr>
          <w:rFonts w:ascii="Times New Roman" w:hAnsi="Times New Roman" w:cs="Times New Roman"/>
          <w:sz w:val="24"/>
          <w:szCs w:val="24"/>
        </w:rPr>
        <w:t xml:space="preserve">all  </w:t>
      </w:r>
      <w:r w:rsidRPr="00AF540E">
        <w:rPr>
          <w:rFonts w:ascii="Times New Roman" w:hAnsi="Times New Roman" w:cs="Times New Roman"/>
          <w:i/>
          <w:sz w:val="24"/>
          <w:szCs w:val="24"/>
        </w:rPr>
        <w:t>r</w:t>
      </w:r>
      <w:proofErr w:type="gramEnd"/>
      <w:r w:rsidRPr="00AF540E">
        <w:rPr>
          <w:rFonts w:ascii="Times New Roman" w:hAnsi="Times New Roman" w:cs="Times New Roman"/>
          <w:sz w:val="24"/>
          <w:szCs w:val="24"/>
        </w:rPr>
        <w:t xml:space="preserve"> &lt; </w:t>
      </w:r>
      <w:r w:rsidRPr="00AF540E">
        <w:rPr>
          <w:rFonts w:ascii="Times New Roman" w:hAnsi="Times New Roman" w:cs="Times New Roman"/>
          <w:sz w:val="24"/>
          <w:szCs w:val="24"/>
        </w:rPr>
        <w:sym w:font="Symbol" w:char="F0F4"/>
      </w:r>
      <w:r w:rsidRPr="00AF540E">
        <w:rPr>
          <w:rFonts w:ascii="Times New Roman" w:hAnsi="Times New Roman" w:cs="Times New Roman"/>
          <w:sz w:val="24"/>
          <w:szCs w:val="24"/>
        </w:rPr>
        <w:t>0.18</w:t>
      </w:r>
      <w:r w:rsidRPr="00AF540E">
        <w:rPr>
          <w:rFonts w:ascii="Times New Roman" w:hAnsi="Times New Roman" w:cs="Times New Roman"/>
          <w:sz w:val="24"/>
          <w:szCs w:val="24"/>
        </w:rPr>
        <w:sym w:font="Symbol" w:char="F0F4"/>
      </w:r>
      <w:r w:rsidRPr="00AF540E">
        <w:rPr>
          <w:rFonts w:ascii="Times New Roman" w:hAnsi="Times New Roman" w:cs="Times New Roman"/>
          <w:sz w:val="24"/>
          <w:szCs w:val="24"/>
        </w:rPr>
        <w:t xml:space="preserve">,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&gt; .23. Statistical analysis of the mean amplitude using a 3 x 2 (Region x Group) </w:t>
      </w:r>
      <w:proofErr w:type="spellStart"/>
      <w:r w:rsidRPr="00AF540E">
        <w:rPr>
          <w:rFonts w:ascii="Times New Roman" w:hAnsi="Times New Roman" w:cs="Times New Roman"/>
          <w:sz w:val="24"/>
          <w:szCs w:val="24"/>
        </w:rPr>
        <w:t>Anova</w:t>
      </w:r>
      <w:proofErr w:type="spellEnd"/>
      <w:r w:rsidRPr="00AF540E">
        <w:rPr>
          <w:rFonts w:ascii="Times New Roman" w:hAnsi="Times New Roman" w:cs="Times New Roman"/>
          <w:sz w:val="24"/>
          <w:szCs w:val="24"/>
        </w:rPr>
        <w:t xml:space="preserve"> revealed there was no main effect of region, </w:t>
      </w:r>
      <w:r w:rsidRPr="00AF540E">
        <w:rPr>
          <w:rFonts w:ascii="Times New Roman" w:hAnsi="Times New Roman" w:cs="Times New Roman"/>
          <w:i/>
          <w:sz w:val="24"/>
          <w:szCs w:val="24"/>
        </w:rPr>
        <w:t>F</w:t>
      </w:r>
      <w:r w:rsidRPr="00AF540E">
        <w:rPr>
          <w:rFonts w:ascii="Times New Roman" w:hAnsi="Times New Roman" w:cs="Times New Roman"/>
          <w:sz w:val="24"/>
          <w:szCs w:val="24"/>
        </w:rPr>
        <w:t xml:space="preserve"> (2, 41) = .0.25,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 .78, and no main effect of group, </w:t>
      </w:r>
      <w:bookmarkStart w:id="73" w:name="OLE_LINK1"/>
      <w:r w:rsidRPr="00AF540E">
        <w:rPr>
          <w:rFonts w:ascii="Times New Roman" w:hAnsi="Times New Roman" w:cs="Times New Roman"/>
          <w:i/>
          <w:sz w:val="24"/>
          <w:szCs w:val="24"/>
        </w:rPr>
        <w:t xml:space="preserve">F </w:t>
      </w:r>
      <w:r w:rsidRPr="00AF540E">
        <w:rPr>
          <w:rFonts w:ascii="Times New Roman" w:hAnsi="Times New Roman" w:cs="Times New Roman"/>
          <w:sz w:val="24"/>
          <w:szCs w:val="24"/>
        </w:rPr>
        <w:t xml:space="preserve">(2, 41) = 0.19,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.67</w:t>
      </w:r>
      <w:bookmarkEnd w:id="73"/>
      <w:r w:rsidRPr="00AF540E">
        <w:rPr>
          <w:rFonts w:ascii="Times New Roman" w:hAnsi="Times New Roman" w:cs="Times New Roman"/>
          <w:sz w:val="24"/>
          <w:szCs w:val="24"/>
        </w:rPr>
        <w:t xml:space="preserve">, but there was </w:t>
      </w:r>
      <w:r w:rsidRPr="00AF540E">
        <w:rPr>
          <w:rFonts w:ascii="Times New Roman" w:hAnsi="Times New Roman" w:cs="Times New Roman"/>
          <w:sz w:val="24"/>
          <w:szCs w:val="24"/>
        </w:rPr>
        <w:lastRenderedPageBreak/>
        <w:t xml:space="preserve">a significant interaction effect of region and group, </w:t>
      </w:r>
      <w:r w:rsidRPr="00AF540E">
        <w:rPr>
          <w:rFonts w:ascii="Times New Roman" w:hAnsi="Times New Roman" w:cs="Times New Roman"/>
          <w:i/>
          <w:sz w:val="24"/>
          <w:szCs w:val="24"/>
        </w:rPr>
        <w:t xml:space="preserve">F </w:t>
      </w:r>
      <w:r w:rsidRPr="00AF540E">
        <w:rPr>
          <w:rFonts w:ascii="Times New Roman" w:hAnsi="Times New Roman" w:cs="Times New Roman"/>
          <w:sz w:val="24"/>
          <w:szCs w:val="24"/>
        </w:rPr>
        <w:t xml:space="preserve">(2, 41) = 3,82,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 .026. Post-hoc </w:t>
      </w:r>
      <w:r w:rsidRPr="00AF540E">
        <w:rPr>
          <w:rFonts w:ascii="Times New Roman" w:hAnsi="Times New Roman" w:cs="Times New Roman"/>
          <w:i/>
          <w:sz w:val="24"/>
          <w:szCs w:val="24"/>
        </w:rPr>
        <w:t>t-</w:t>
      </w:r>
      <w:r w:rsidRPr="00AF540E">
        <w:rPr>
          <w:rFonts w:ascii="Times New Roman" w:hAnsi="Times New Roman" w:cs="Times New Roman"/>
          <w:sz w:val="24"/>
          <w:szCs w:val="24"/>
        </w:rPr>
        <w:t xml:space="preserve">test revealed that only in the central region there was a significant difference between non-ASD and ASD participants, </w:t>
      </w:r>
      <w:r w:rsidRPr="00AF540E">
        <w:rPr>
          <w:rFonts w:ascii="Times New Roman" w:hAnsi="Times New Roman" w:cs="Times New Roman"/>
          <w:i/>
          <w:sz w:val="24"/>
          <w:szCs w:val="24"/>
        </w:rPr>
        <w:t xml:space="preserve">t </w:t>
      </w:r>
      <w:r w:rsidRPr="00AF540E">
        <w:rPr>
          <w:rFonts w:ascii="Times New Roman" w:hAnsi="Times New Roman" w:cs="Times New Roman"/>
          <w:sz w:val="24"/>
          <w:szCs w:val="24"/>
        </w:rPr>
        <w:t xml:space="preserve">(41) = 2.15, </w:t>
      </w:r>
      <w:r w:rsidRPr="00AF540E">
        <w:rPr>
          <w:rFonts w:ascii="Times New Roman" w:hAnsi="Times New Roman" w:cs="Times New Roman"/>
          <w:i/>
          <w:sz w:val="24"/>
          <w:szCs w:val="24"/>
        </w:rPr>
        <w:t>p</w:t>
      </w:r>
      <w:r w:rsidRPr="00AF540E">
        <w:rPr>
          <w:rFonts w:ascii="Times New Roman" w:hAnsi="Times New Roman" w:cs="Times New Roman"/>
          <w:sz w:val="24"/>
          <w:szCs w:val="24"/>
        </w:rPr>
        <w:t xml:space="preserve"> = .038, with the non ASD group showing a negative amplitude of greater magnitude than the ASD group, see Figures </w:t>
      </w:r>
      <w:r w:rsidR="004431ED">
        <w:rPr>
          <w:rFonts w:ascii="Times New Roman" w:hAnsi="Times New Roman" w:cs="Times New Roman"/>
          <w:sz w:val="24"/>
          <w:szCs w:val="24"/>
        </w:rPr>
        <w:t>3</w:t>
      </w:r>
      <w:r w:rsidRPr="00AF540E">
        <w:rPr>
          <w:rFonts w:ascii="Times New Roman" w:hAnsi="Times New Roman" w:cs="Times New Roman"/>
          <w:sz w:val="24"/>
          <w:szCs w:val="24"/>
        </w:rPr>
        <w:t xml:space="preserve">.1., </w:t>
      </w:r>
      <w:r w:rsidR="004431ED">
        <w:rPr>
          <w:rFonts w:ascii="Times New Roman" w:hAnsi="Times New Roman" w:cs="Times New Roman"/>
          <w:sz w:val="24"/>
          <w:szCs w:val="24"/>
        </w:rPr>
        <w:t>3</w:t>
      </w:r>
      <w:r w:rsidRPr="00AF540E">
        <w:rPr>
          <w:rFonts w:ascii="Times New Roman" w:hAnsi="Times New Roman" w:cs="Times New Roman"/>
          <w:sz w:val="24"/>
          <w:szCs w:val="24"/>
        </w:rPr>
        <w:t>.</w:t>
      </w:r>
      <w:r w:rsidR="004431ED">
        <w:rPr>
          <w:rFonts w:ascii="Times New Roman" w:hAnsi="Times New Roman" w:cs="Times New Roman"/>
          <w:sz w:val="24"/>
          <w:szCs w:val="24"/>
        </w:rPr>
        <w:t>2</w:t>
      </w:r>
      <w:r w:rsidRPr="00AF540E">
        <w:rPr>
          <w:rFonts w:ascii="Times New Roman" w:hAnsi="Times New Roman" w:cs="Times New Roman"/>
          <w:sz w:val="24"/>
          <w:szCs w:val="24"/>
        </w:rPr>
        <w:t xml:space="preserve">. and </w:t>
      </w:r>
      <w:r w:rsidR="004431ED">
        <w:rPr>
          <w:rFonts w:ascii="Times New Roman" w:hAnsi="Times New Roman" w:cs="Times New Roman"/>
          <w:sz w:val="24"/>
          <w:szCs w:val="24"/>
        </w:rPr>
        <w:t>3</w:t>
      </w:r>
      <w:r w:rsidRPr="00AF540E">
        <w:rPr>
          <w:rFonts w:ascii="Times New Roman" w:hAnsi="Times New Roman" w:cs="Times New Roman"/>
          <w:sz w:val="24"/>
          <w:szCs w:val="24"/>
        </w:rPr>
        <w:t>.</w:t>
      </w:r>
      <w:r w:rsidR="004431ED">
        <w:rPr>
          <w:rFonts w:ascii="Times New Roman" w:hAnsi="Times New Roman" w:cs="Times New Roman"/>
          <w:sz w:val="24"/>
          <w:szCs w:val="24"/>
        </w:rPr>
        <w:t>3</w:t>
      </w:r>
      <w:r w:rsidRPr="00AF540E">
        <w:rPr>
          <w:rFonts w:ascii="Times New Roman" w:hAnsi="Times New Roman" w:cs="Times New Roman"/>
          <w:sz w:val="24"/>
          <w:szCs w:val="24"/>
        </w:rPr>
        <w:t>.</w:t>
      </w:r>
      <w:bookmarkEnd w:id="69"/>
      <w:bookmarkEnd w:id="70"/>
      <w:bookmarkEnd w:id="71"/>
      <w:bookmarkEnd w:id="72"/>
    </w:p>
    <w:p w14:paraId="3F1F95D7" w14:textId="77777777" w:rsidR="00AF540E" w:rsidRPr="00AF540E" w:rsidRDefault="00AF540E" w:rsidP="00AF540E">
      <w:pPr>
        <w:spacing w:line="480" w:lineRule="auto"/>
        <w:ind w:firstLine="720"/>
        <w:jc w:val="both"/>
        <w:outlineLvl w:val="0"/>
        <w:rPr>
          <w:rFonts w:ascii="Times New Roman" w:hAnsi="Times New Roman" w:cs="Times New Roman"/>
          <w:sz w:val="24"/>
          <w:szCs w:val="24"/>
        </w:rPr>
      </w:pPr>
      <w:bookmarkStart w:id="74" w:name="_Toc12479422"/>
      <w:bookmarkStart w:id="75" w:name="_Toc12480411"/>
      <w:bookmarkStart w:id="76" w:name="_Toc12481227"/>
      <w:bookmarkStart w:id="77" w:name="_Toc31308042"/>
      <w:r w:rsidRPr="00AF540E">
        <w:rPr>
          <w:rFonts w:ascii="Times New Roman" w:hAnsi="Times New Roman" w:cs="Times New Roman"/>
          <w:sz w:val="24"/>
          <w:szCs w:val="24"/>
        </w:rPr>
        <w:t xml:space="preserve">We checked for the possibility that the observed difference in heartbeat evoked potential may be due to differences in ECG activity between groups by comparing the mean amplitude of cardiac activity (as measured by the ECG) in the time window 200ms -350ms of the two groups, and this showed to be non-significant for all three heartbeat channels recorded, </w:t>
      </w:r>
      <w:r w:rsidRPr="00AF540E">
        <w:rPr>
          <w:rFonts w:ascii="Times New Roman" w:hAnsi="Times New Roman" w:cs="Times New Roman"/>
          <w:i/>
          <w:sz w:val="24"/>
          <w:szCs w:val="24"/>
        </w:rPr>
        <w:t xml:space="preserve">t </w:t>
      </w:r>
      <w:r w:rsidRPr="00AF540E">
        <w:rPr>
          <w:rFonts w:ascii="Times New Roman" w:hAnsi="Times New Roman" w:cs="Times New Roman"/>
          <w:sz w:val="24"/>
          <w:szCs w:val="24"/>
        </w:rPr>
        <w:t xml:space="preserve">(41) &lt; 1.08, </w:t>
      </w:r>
      <w:r w:rsidRPr="00AF540E">
        <w:rPr>
          <w:rFonts w:ascii="Times New Roman" w:hAnsi="Times New Roman" w:cs="Times New Roman"/>
          <w:i/>
          <w:sz w:val="24"/>
          <w:szCs w:val="24"/>
        </w:rPr>
        <w:t xml:space="preserve">p &gt; </w:t>
      </w:r>
      <w:r w:rsidRPr="00AF540E">
        <w:rPr>
          <w:rFonts w:ascii="Times New Roman" w:hAnsi="Times New Roman" w:cs="Times New Roman"/>
          <w:sz w:val="24"/>
          <w:szCs w:val="24"/>
        </w:rPr>
        <w:t xml:space="preserve">.28. Additionally, the HEP amplitude did not correlate with ECG amplitudes of the three ECG channels in this time window, all </w:t>
      </w:r>
      <w:r w:rsidRPr="00AF540E">
        <w:rPr>
          <w:rFonts w:ascii="Times New Roman" w:hAnsi="Times New Roman" w:cs="Times New Roman"/>
          <w:i/>
          <w:sz w:val="24"/>
          <w:szCs w:val="24"/>
        </w:rPr>
        <w:t xml:space="preserve">r </w:t>
      </w:r>
      <w:r w:rsidRPr="00AF540E">
        <w:rPr>
          <w:rFonts w:ascii="Times New Roman" w:hAnsi="Times New Roman" w:cs="Times New Roman"/>
          <w:sz w:val="24"/>
          <w:szCs w:val="24"/>
        </w:rPr>
        <w:t xml:space="preserve">&lt; .14,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&gt; .36, providing additional evidence that the cardiac field was adequately removed and could not explain HEP amplitude.</w:t>
      </w:r>
      <w:bookmarkEnd w:id="74"/>
      <w:bookmarkEnd w:id="75"/>
      <w:bookmarkEnd w:id="76"/>
      <w:bookmarkEnd w:id="77"/>
    </w:p>
    <w:p w14:paraId="76187405" w14:textId="77777777" w:rsidR="00F25C4B" w:rsidRPr="00AF540E" w:rsidRDefault="00F25C4B" w:rsidP="00F25C4B">
      <w:pPr>
        <w:spacing w:line="480" w:lineRule="auto"/>
        <w:jc w:val="both"/>
        <w:outlineLvl w:val="0"/>
        <w:rPr>
          <w:rFonts w:ascii="Times New Roman" w:hAnsi="Times New Roman" w:cs="Times New Roman"/>
          <w:sz w:val="24"/>
          <w:szCs w:val="24"/>
        </w:rPr>
      </w:pPr>
    </w:p>
    <w:p w14:paraId="2327E00D" w14:textId="77777777" w:rsidR="00F25C4B" w:rsidRPr="00AF540E" w:rsidRDefault="00F25C4B" w:rsidP="00F25C4B">
      <w:pPr>
        <w:spacing w:line="480" w:lineRule="auto"/>
        <w:jc w:val="both"/>
        <w:outlineLvl w:val="0"/>
        <w:rPr>
          <w:rFonts w:ascii="Times New Roman" w:hAnsi="Times New Roman" w:cs="Times New Roman"/>
          <w:sz w:val="24"/>
          <w:szCs w:val="24"/>
        </w:rPr>
      </w:pPr>
      <w:bookmarkStart w:id="78" w:name="_Toc12479423"/>
      <w:bookmarkStart w:id="79" w:name="_Toc12480412"/>
      <w:bookmarkStart w:id="80" w:name="_Toc12481228"/>
      <w:bookmarkStart w:id="81" w:name="_Toc31308043"/>
      <w:r w:rsidRPr="00AF540E">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45E97CC" wp14:editId="5BF2429A">
                <wp:simplePos x="0" y="0"/>
                <wp:positionH relativeFrom="column">
                  <wp:posOffset>1270000</wp:posOffset>
                </wp:positionH>
                <wp:positionV relativeFrom="paragraph">
                  <wp:posOffset>932815</wp:posOffset>
                </wp:positionV>
                <wp:extent cx="3371850" cy="831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71850" cy="831850"/>
                        </a:xfrm>
                        <a:prstGeom prst="rect">
                          <a:avLst/>
                        </a:prstGeom>
                        <a:noFill/>
                        <a:ln w="6350">
                          <a:noFill/>
                        </a:ln>
                      </wps:spPr>
                      <wps:txbx>
                        <w:txbxContent>
                          <w:p w14:paraId="1A490859" w14:textId="77777777" w:rsidR="00403BFE" w:rsidRPr="00E936BE" w:rsidRDefault="00403BFE" w:rsidP="00F25C4B">
                            <w:pPr>
                              <w:rPr>
                                <w:rFonts w:asciiTheme="majorHAnsi" w:hAnsiTheme="majorHAnsi" w:cstheme="majorHAnsi"/>
                                <w:color w:val="595959" w:themeColor="text1" w:themeTint="A6"/>
                                <w:sz w:val="16"/>
                                <w:szCs w:val="16"/>
                              </w:rPr>
                            </w:pPr>
                            <w:r w:rsidRPr="004852BD">
                              <w:rPr>
                                <w:rFonts w:asciiTheme="majorHAnsi" w:hAnsiTheme="majorHAnsi" w:cstheme="majorHAnsi"/>
                                <w:color w:val="595959" w:themeColor="text1" w:themeTint="A6"/>
                                <w:sz w:val="16"/>
                                <w:szCs w:val="16"/>
                              </w:rPr>
                              <w:t xml:space="preserve">0                          200                              400                         600                       800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E97CC" id="_x0000_t202" coordsize="21600,21600" o:spt="202" path="m,l,21600r21600,l21600,xe">
                <v:stroke joinstyle="miter"/>
                <v:path gradientshapeok="t" o:connecttype="rect"/>
              </v:shapetype>
              <v:shape id="Text Box 7" o:spid="_x0000_s1026" type="#_x0000_t202" style="position:absolute;left:0;text-align:left;margin-left:100pt;margin-top:73.45pt;width:265.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" filled="f" stroked="f" strokeweight=".5pt">
                <v:textbox>
                  <w:txbxContent>
                    <w:p w14:paraId="1A490859" w14:textId="77777777" w:rsidR="00403BFE" w:rsidRPr="00E936BE" w:rsidRDefault="00403BFE" w:rsidP="00F25C4B">
                      <w:pPr>
                        <w:rPr>
                          <w:rFonts w:asciiTheme="majorHAnsi" w:hAnsiTheme="majorHAnsi" w:cstheme="majorHAnsi"/>
                          <w:color w:val="595959" w:themeColor="text1" w:themeTint="A6"/>
                          <w:sz w:val="16"/>
                          <w:szCs w:val="16"/>
                        </w:rPr>
                      </w:pPr>
                      <w:r w:rsidRPr="004852BD">
                        <w:rPr>
                          <w:rFonts w:asciiTheme="majorHAnsi" w:hAnsiTheme="majorHAnsi" w:cstheme="majorHAnsi"/>
                          <w:color w:val="595959" w:themeColor="text1" w:themeTint="A6"/>
                          <w:sz w:val="16"/>
                          <w:szCs w:val="16"/>
                        </w:rPr>
                        <w:t xml:space="preserve">0                          200                              400                         600                       800             </w:t>
                      </w:r>
                    </w:p>
                  </w:txbxContent>
                </v:textbox>
              </v:shape>
            </w:pict>
          </mc:Fallback>
        </mc:AlternateContent>
      </w:r>
      <w:r w:rsidRPr="00AF540E">
        <w:rPr>
          <w:rFonts w:ascii="Times New Roman" w:hAnsi="Times New Roman" w:cs="Times New Roman"/>
          <w:noProof/>
          <w:sz w:val="24"/>
          <w:szCs w:val="24"/>
          <w:highlight w:val="black"/>
          <w:lang w:eastAsia="en-GB"/>
        </w:rPr>
        <w:drawing>
          <wp:inline distT="0" distB="0" distL="0" distR="0" wp14:anchorId="77F1F172" wp14:editId="17C8AB03">
            <wp:extent cx="4572000" cy="2857500"/>
            <wp:effectExtent l="0" t="0" r="0" b="0"/>
            <wp:docPr id="1" name="Chart 1">
              <a:extLst xmlns:a="http://schemas.openxmlformats.org/drawingml/2006/main">
                <a:ext uri="{FF2B5EF4-FFF2-40B4-BE49-F238E27FC236}">
                  <a16:creationId xmlns:a16="http://schemas.microsoft.com/office/drawing/2014/main" id="{2A218DFE-5871-E14F-B803-DE89E2447C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78"/>
      <w:bookmarkEnd w:id="79"/>
      <w:bookmarkEnd w:id="80"/>
      <w:bookmarkEnd w:id="81"/>
    </w:p>
    <w:p w14:paraId="4BCB0C7E" w14:textId="09883963" w:rsidR="00F25C4B" w:rsidRPr="00AF540E" w:rsidRDefault="00F25C4B" w:rsidP="00F25C4B">
      <w:pPr>
        <w:spacing w:line="480" w:lineRule="auto"/>
        <w:jc w:val="both"/>
        <w:outlineLvl w:val="0"/>
        <w:rPr>
          <w:rFonts w:ascii="Times New Roman" w:hAnsi="Times New Roman" w:cs="Times New Roman"/>
          <w:sz w:val="24"/>
          <w:szCs w:val="24"/>
        </w:rPr>
      </w:pPr>
      <w:bookmarkStart w:id="82" w:name="_Toc12479424"/>
      <w:bookmarkStart w:id="83" w:name="_Toc12480413"/>
      <w:bookmarkStart w:id="84" w:name="_Toc12481229"/>
      <w:bookmarkStart w:id="85" w:name="_Toc31308044"/>
      <w:r w:rsidRPr="00AF540E">
        <w:rPr>
          <w:rFonts w:ascii="Times New Roman" w:hAnsi="Times New Roman" w:cs="Times New Roman"/>
          <w:sz w:val="24"/>
          <w:szCs w:val="24"/>
        </w:rPr>
        <w:t xml:space="preserve">Figure </w:t>
      </w:r>
      <w:r w:rsidR="004431ED">
        <w:rPr>
          <w:rFonts w:ascii="Times New Roman" w:hAnsi="Times New Roman" w:cs="Times New Roman"/>
          <w:sz w:val="24"/>
          <w:szCs w:val="24"/>
        </w:rPr>
        <w:t>3</w:t>
      </w:r>
      <w:r w:rsidRPr="00AF540E">
        <w:rPr>
          <w:rFonts w:ascii="Times New Roman" w:hAnsi="Times New Roman" w:cs="Times New Roman"/>
          <w:sz w:val="24"/>
          <w:szCs w:val="24"/>
        </w:rPr>
        <w:t xml:space="preserve">.1. The waveform of grand-averaged HEP in the central region of interest for non-ASD and ASD participants. The shaded area shows the analysed time window 200ms – 350 </w:t>
      </w:r>
      <w:proofErr w:type="spellStart"/>
      <w:r w:rsidRPr="00AF540E">
        <w:rPr>
          <w:rFonts w:ascii="Times New Roman" w:hAnsi="Times New Roman" w:cs="Times New Roman"/>
          <w:sz w:val="24"/>
          <w:szCs w:val="24"/>
        </w:rPr>
        <w:t>ms</w:t>
      </w:r>
      <w:proofErr w:type="spellEnd"/>
      <w:r w:rsidRPr="00AF540E">
        <w:rPr>
          <w:rFonts w:ascii="Times New Roman" w:hAnsi="Times New Roman" w:cs="Times New Roman"/>
          <w:sz w:val="24"/>
          <w:szCs w:val="24"/>
        </w:rPr>
        <w:t xml:space="preserve"> after the R-peak of the ECG.</w:t>
      </w:r>
      <w:bookmarkEnd w:id="82"/>
      <w:bookmarkEnd w:id="83"/>
      <w:bookmarkEnd w:id="84"/>
      <w:bookmarkEnd w:id="85"/>
    </w:p>
    <w:p w14:paraId="47AB1956" w14:textId="77777777" w:rsidR="00F25C4B" w:rsidRPr="00AF540E" w:rsidRDefault="00F25C4B" w:rsidP="00F25C4B">
      <w:pPr>
        <w:spacing w:line="480" w:lineRule="auto"/>
        <w:jc w:val="both"/>
        <w:outlineLvl w:val="0"/>
        <w:rPr>
          <w:rFonts w:ascii="Times New Roman" w:hAnsi="Times New Roman" w:cs="Times New Roman"/>
          <w:sz w:val="24"/>
          <w:szCs w:val="24"/>
        </w:rPr>
      </w:pPr>
    </w:p>
    <w:p w14:paraId="09F7D0BC" w14:textId="77777777" w:rsidR="00F25C4B" w:rsidRPr="00AF540E" w:rsidRDefault="00F25C4B" w:rsidP="00F25C4B">
      <w:pPr>
        <w:spacing w:line="480" w:lineRule="auto"/>
        <w:jc w:val="both"/>
        <w:outlineLvl w:val="0"/>
        <w:rPr>
          <w:rFonts w:ascii="Times New Roman" w:hAnsi="Times New Roman" w:cs="Times New Roman"/>
          <w:sz w:val="24"/>
          <w:szCs w:val="24"/>
        </w:rPr>
      </w:pPr>
      <w:bookmarkStart w:id="86" w:name="_Toc12479425"/>
      <w:bookmarkStart w:id="87" w:name="_Toc12480414"/>
      <w:bookmarkStart w:id="88" w:name="_Toc12481230"/>
      <w:bookmarkStart w:id="89" w:name="_Toc31308045"/>
      <w:r w:rsidRPr="00AF540E">
        <w:rPr>
          <w:rFonts w:ascii="Times New Roman" w:hAnsi="Times New Roman" w:cs="Times New Roman"/>
          <w:noProof/>
          <w:sz w:val="24"/>
          <w:szCs w:val="24"/>
          <w:lang w:eastAsia="en-GB"/>
        </w:rPr>
        <w:drawing>
          <wp:inline distT="0" distB="0" distL="0" distR="0" wp14:anchorId="08554AAA" wp14:editId="4B1E148E">
            <wp:extent cx="4613910" cy="2882900"/>
            <wp:effectExtent l="0" t="0" r="0" b="0"/>
            <wp:docPr id="4" name="Chart 4">
              <a:extLst xmlns:a="http://schemas.openxmlformats.org/drawingml/2006/main">
                <a:ext uri="{FF2B5EF4-FFF2-40B4-BE49-F238E27FC236}">
                  <a16:creationId xmlns:a16="http://schemas.microsoft.com/office/drawing/2014/main" id="{5D0F2AAA-1C9B-D64A-97FC-CB1F9322A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86"/>
      <w:bookmarkEnd w:id="87"/>
      <w:bookmarkEnd w:id="88"/>
      <w:bookmarkEnd w:id="89"/>
    </w:p>
    <w:p w14:paraId="05398E56" w14:textId="65DCB7BB" w:rsidR="00F25C4B" w:rsidRPr="00AF540E" w:rsidRDefault="00F25C4B" w:rsidP="00F25C4B">
      <w:pPr>
        <w:spacing w:line="480" w:lineRule="auto"/>
        <w:jc w:val="both"/>
        <w:outlineLvl w:val="0"/>
        <w:rPr>
          <w:rFonts w:ascii="Times New Roman" w:hAnsi="Times New Roman" w:cs="Times New Roman"/>
          <w:sz w:val="24"/>
          <w:szCs w:val="24"/>
        </w:rPr>
      </w:pPr>
      <w:bookmarkStart w:id="90" w:name="_Toc12479426"/>
      <w:bookmarkStart w:id="91" w:name="_Toc12480415"/>
      <w:bookmarkStart w:id="92" w:name="_Toc12481231"/>
      <w:bookmarkStart w:id="93" w:name="_Toc31308046"/>
      <w:r w:rsidRPr="00AF540E">
        <w:rPr>
          <w:rFonts w:ascii="Times New Roman" w:hAnsi="Times New Roman" w:cs="Times New Roman"/>
          <w:sz w:val="24"/>
          <w:szCs w:val="24"/>
        </w:rPr>
        <w:t xml:space="preserve">Figure </w:t>
      </w:r>
      <w:r w:rsidR="004431ED">
        <w:rPr>
          <w:rFonts w:ascii="Times New Roman" w:hAnsi="Times New Roman" w:cs="Times New Roman"/>
          <w:sz w:val="24"/>
          <w:szCs w:val="24"/>
        </w:rPr>
        <w:t>3</w:t>
      </w:r>
      <w:r w:rsidRPr="00AF540E">
        <w:rPr>
          <w:rFonts w:ascii="Times New Roman" w:hAnsi="Times New Roman" w:cs="Times New Roman"/>
          <w:sz w:val="24"/>
          <w:szCs w:val="24"/>
        </w:rPr>
        <w:t xml:space="preserve">.2. The waveform of the grand-averaged HEP in the left frontal region of interest for non-ASD and ASD participants. The shaded area </w:t>
      </w:r>
      <w:proofErr w:type="gramStart"/>
      <w:r w:rsidRPr="00AF540E">
        <w:rPr>
          <w:rFonts w:ascii="Times New Roman" w:hAnsi="Times New Roman" w:cs="Times New Roman"/>
          <w:sz w:val="24"/>
          <w:szCs w:val="24"/>
        </w:rPr>
        <w:t>show</w:t>
      </w:r>
      <w:proofErr w:type="gramEnd"/>
      <w:r w:rsidRPr="00AF540E">
        <w:rPr>
          <w:rFonts w:ascii="Times New Roman" w:hAnsi="Times New Roman" w:cs="Times New Roman"/>
          <w:sz w:val="24"/>
          <w:szCs w:val="24"/>
        </w:rPr>
        <w:t xml:space="preserve"> the analysed time window 200ms-350ms after the R-peak of the ECG.</w:t>
      </w:r>
      <w:bookmarkEnd w:id="90"/>
      <w:bookmarkEnd w:id="91"/>
      <w:bookmarkEnd w:id="92"/>
      <w:bookmarkEnd w:id="93"/>
    </w:p>
    <w:p w14:paraId="0C161A5E" w14:textId="77777777" w:rsidR="00F25C4B" w:rsidRPr="00AF540E" w:rsidRDefault="00F25C4B" w:rsidP="00F25C4B">
      <w:pPr>
        <w:rPr>
          <w:rFonts w:ascii="Times New Roman" w:hAnsi="Times New Roman" w:cs="Times New Roman"/>
          <w:sz w:val="24"/>
          <w:szCs w:val="24"/>
        </w:rPr>
      </w:pPr>
      <w:r w:rsidRPr="00AF540E">
        <w:rPr>
          <w:rFonts w:ascii="Times New Roman" w:hAnsi="Times New Roman" w:cs="Times New Roman"/>
          <w:noProof/>
          <w:sz w:val="24"/>
          <w:szCs w:val="24"/>
          <w:lang w:eastAsia="en-GB"/>
        </w:rPr>
        <w:drawing>
          <wp:inline distT="0" distB="0" distL="0" distR="0" wp14:anchorId="5C075949" wp14:editId="20F92D39">
            <wp:extent cx="4572000" cy="2857500"/>
            <wp:effectExtent l="0" t="0" r="0" b="0"/>
            <wp:docPr id="6" name="Chart 6">
              <a:extLst xmlns:a="http://schemas.openxmlformats.org/drawingml/2006/main">
                <a:ext uri="{FF2B5EF4-FFF2-40B4-BE49-F238E27FC236}">
                  <a16:creationId xmlns:a16="http://schemas.microsoft.com/office/drawing/2014/main" id="{6CDA1C9F-4D10-614D-B92D-759CB3F5A9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D348B8" w14:textId="5F81766B" w:rsidR="00F25C4B" w:rsidRPr="00AF540E" w:rsidRDefault="00F25C4B" w:rsidP="00F25C4B">
      <w:pPr>
        <w:spacing w:line="480" w:lineRule="auto"/>
        <w:jc w:val="both"/>
        <w:outlineLvl w:val="0"/>
        <w:rPr>
          <w:rFonts w:ascii="Times New Roman" w:hAnsi="Times New Roman" w:cs="Times New Roman"/>
          <w:sz w:val="24"/>
          <w:szCs w:val="24"/>
        </w:rPr>
      </w:pPr>
      <w:bookmarkStart w:id="94" w:name="_Toc12479427"/>
      <w:bookmarkStart w:id="95" w:name="_Toc12480416"/>
      <w:bookmarkStart w:id="96" w:name="_Toc12481232"/>
      <w:bookmarkStart w:id="97" w:name="_Toc31308047"/>
      <w:r w:rsidRPr="00AF540E">
        <w:rPr>
          <w:rFonts w:ascii="Times New Roman" w:hAnsi="Times New Roman" w:cs="Times New Roman"/>
          <w:sz w:val="24"/>
          <w:szCs w:val="24"/>
        </w:rPr>
        <w:t xml:space="preserve">Figure </w:t>
      </w:r>
      <w:r w:rsidR="004431ED">
        <w:rPr>
          <w:rFonts w:ascii="Times New Roman" w:hAnsi="Times New Roman" w:cs="Times New Roman"/>
          <w:sz w:val="24"/>
          <w:szCs w:val="24"/>
        </w:rPr>
        <w:t>3</w:t>
      </w:r>
      <w:r w:rsidRPr="00AF540E">
        <w:rPr>
          <w:rFonts w:ascii="Times New Roman" w:hAnsi="Times New Roman" w:cs="Times New Roman"/>
          <w:sz w:val="24"/>
          <w:szCs w:val="24"/>
        </w:rPr>
        <w:t xml:space="preserve">.3. The waveform of the grand-averaged HEP in the right frontal region of interest for non-ASD and ASD participants. The shaded area </w:t>
      </w:r>
      <w:proofErr w:type="gramStart"/>
      <w:r w:rsidRPr="00AF540E">
        <w:rPr>
          <w:rFonts w:ascii="Times New Roman" w:hAnsi="Times New Roman" w:cs="Times New Roman"/>
          <w:sz w:val="24"/>
          <w:szCs w:val="24"/>
        </w:rPr>
        <w:t>show</w:t>
      </w:r>
      <w:proofErr w:type="gramEnd"/>
      <w:r w:rsidRPr="00AF540E">
        <w:rPr>
          <w:rFonts w:ascii="Times New Roman" w:hAnsi="Times New Roman" w:cs="Times New Roman"/>
          <w:sz w:val="24"/>
          <w:szCs w:val="24"/>
        </w:rPr>
        <w:t xml:space="preserve"> the analysed time window 200ms-350ms after the R-peak of the ECG.</w:t>
      </w:r>
      <w:bookmarkEnd w:id="94"/>
      <w:bookmarkEnd w:id="95"/>
      <w:bookmarkEnd w:id="96"/>
      <w:bookmarkEnd w:id="97"/>
    </w:p>
    <w:p w14:paraId="49C36BDE" w14:textId="77777777" w:rsidR="00F25C4B" w:rsidRPr="00AF540E" w:rsidRDefault="00F25C4B" w:rsidP="00F25C4B">
      <w:pPr>
        <w:spacing w:line="480" w:lineRule="auto"/>
        <w:jc w:val="both"/>
        <w:outlineLvl w:val="0"/>
        <w:rPr>
          <w:rFonts w:ascii="Times New Roman" w:hAnsi="Times New Roman" w:cs="Times New Roman"/>
          <w:i/>
          <w:sz w:val="24"/>
          <w:szCs w:val="24"/>
        </w:rPr>
      </w:pPr>
    </w:p>
    <w:p w14:paraId="690DFE4F" w14:textId="5DA1A1FD" w:rsidR="00F25C4B" w:rsidRPr="00AF540E" w:rsidRDefault="00CB47AC" w:rsidP="00AF540E">
      <w:pPr>
        <w:pStyle w:val="Heading3"/>
        <w:spacing w:line="480" w:lineRule="auto"/>
        <w:rPr>
          <w:rFonts w:ascii="Times New Roman" w:hAnsi="Times New Roman" w:cs="Times New Roman"/>
          <w:b/>
          <w:bCs/>
        </w:rPr>
      </w:pPr>
      <w:bookmarkStart w:id="98" w:name="_Toc12481233"/>
      <w:bookmarkStart w:id="99" w:name="_Toc31308048"/>
      <w:r>
        <w:rPr>
          <w:rFonts w:ascii="Times New Roman" w:hAnsi="Times New Roman" w:cs="Times New Roman"/>
          <w:b/>
          <w:bCs/>
        </w:rPr>
        <w:t>3</w:t>
      </w:r>
      <w:r w:rsidR="00F25C4B" w:rsidRPr="00AF540E">
        <w:rPr>
          <w:rFonts w:ascii="Times New Roman" w:hAnsi="Times New Roman" w:cs="Times New Roman"/>
          <w:b/>
          <w:bCs/>
        </w:rPr>
        <w:t>.</w:t>
      </w:r>
      <w:r>
        <w:rPr>
          <w:rFonts w:ascii="Times New Roman" w:hAnsi="Times New Roman" w:cs="Times New Roman"/>
          <w:b/>
          <w:bCs/>
        </w:rPr>
        <w:t>3</w:t>
      </w:r>
      <w:r w:rsidR="00F25C4B" w:rsidRPr="00AF540E">
        <w:rPr>
          <w:rFonts w:ascii="Times New Roman" w:hAnsi="Times New Roman" w:cs="Times New Roman"/>
          <w:b/>
          <w:bCs/>
        </w:rPr>
        <w:t>.4. Questionnaire responses and relationships with interoceptive measures</w:t>
      </w:r>
      <w:bookmarkEnd w:id="98"/>
      <w:bookmarkEnd w:id="99"/>
      <w:r w:rsidR="00F25C4B" w:rsidRPr="00AF540E">
        <w:rPr>
          <w:rFonts w:ascii="Times New Roman" w:hAnsi="Times New Roman" w:cs="Times New Roman"/>
          <w:b/>
          <w:bCs/>
        </w:rPr>
        <w:t xml:space="preserve"> </w:t>
      </w:r>
    </w:p>
    <w:p w14:paraId="58E214A9" w14:textId="1CD04C4A" w:rsidR="00F25C4B" w:rsidRPr="00AF540E" w:rsidRDefault="00F25C4B" w:rsidP="00F25C4B">
      <w:pPr>
        <w:spacing w:line="480" w:lineRule="auto"/>
        <w:jc w:val="both"/>
        <w:outlineLvl w:val="0"/>
        <w:rPr>
          <w:rFonts w:ascii="Times New Roman" w:hAnsi="Times New Roman" w:cs="Times New Roman"/>
          <w:sz w:val="24"/>
          <w:szCs w:val="24"/>
        </w:rPr>
      </w:pPr>
      <w:bookmarkStart w:id="100" w:name="_Toc12479429"/>
      <w:bookmarkStart w:id="101" w:name="_Toc12480418"/>
      <w:bookmarkStart w:id="102" w:name="_Toc12481234"/>
      <w:bookmarkStart w:id="103" w:name="_Toc31308049"/>
      <w:r w:rsidRPr="00AF540E">
        <w:rPr>
          <w:rFonts w:ascii="Times New Roman" w:hAnsi="Times New Roman" w:cs="Times New Roman"/>
          <w:sz w:val="24"/>
          <w:szCs w:val="24"/>
        </w:rPr>
        <w:t>Participants with ASD scored significantly higher on autistic traits than non-ASD participants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&lt; .001). They scored significantly lower on empathy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&lt; .001), which was driven by cognitive empathy – affective empathy scores of ASD participants were similar to those of non-ASD participants. There was a trend for ASD participants to score higher on alexithymia. See Table </w:t>
      </w:r>
      <w:r w:rsidR="004431ED">
        <w:rPr>
          <w:rFonts w:ascii="Times New Roman" w:hAnsi="Times New Roman" w:cs="Times New Roman"/>
          <w:sz w:val="24"/>
          <w:szCs w:val="24"/>
        </w:rPr>
        <w:t>3</w:t>
      </w:r>
      <w:r w:rsidRPr="00AF540E">
        <w:rPr>
          <w:rFonts w:ascii="Times New Roman" w:hAnsi="Times New Roman" w:cs="Times New Roman"/>
          <w:sz w:val="24"/>
          <w:szCs w:val="24"/>
        </w:rPr>
        <w:t>.2.</w:t>
      </w:r>
      <w:bookmarkEnd w:id="100"/>
      <w:bookmarkEnd w:id="101"/>
      <w:bookmarkEnd w:id="102"/>
      <w:bookmarkEnd w:id="103"/>
    </w:p>
    <w:p w14:paraId="743F69D0" w14:textId="77777777" w:rsidR="00F25C4B" w:rsidRPr="00AF540E" w:rsidRDefault="00F25C4B" w:rsidP="00F25C4B">
      <w:pPr>
        <w:spacing w:line="480" w:lineRule="auto"/>
        <w:jc w:val="both"/>
        <w:outlineLvl w:val="0"/>
        <w:rPr>
          <w:rFonts w:ascii="Times New Roman" w:hAnsi="Times New Roman" w:cs="Times New Roman"/>
          <w:i/>
          <w:sz w:val="24"/>
          <w:szCs w:val="24"/>
        </w:rPr>
      </w:pPr>
    </w:p>
    <w:p w14:paraId="74C6CDE1" w14:textId="652ADA24" w:rsidR="00F25C4B" w:rsidRPr="00AF540E" w:rsidRDefault="00F25C4B" w:rsidP="007D3025">
      <w:pPr>
        <w:rPr>
          <w:rFonts w:ascii="Times New Roman" w:hAnsi="Times New Roman" w:cs="Times New Roman"/>
          <w:i/>
          <w:sz w:val="24"/>
          <w:szCs w:val="24"/>
        </w:rPr>
      </w:pPr>
      <w:r w:rsidRPr="00AF540E">
        <w:rPr>
          <w:rFonts w:ascii="Times New Roman" w:hAnsi="Times New Roman" w:cs="Times New Roman"/>
          <w:i/>
          <w:sz w:val="24"/>
          <w:szCs w:val="24"/>
        </w:rPr>
        <w:t xml:space="preserve">Table </w:t>
      </w:r>
      <w:r w:rsidR="004431ED">
        <w:rPr>
          <w:rFonts w:ascii="Times New Roman" w:hAnsi="Times New Roman" w:cs="Times New Roman"/>
          <w:i/>
          <w:sz w:val="24"/>
          <w:szCs w:val="24"/>
        </w:rPr>
        <w:t>3</w:t>
      </w:r>
      <w:r w:rsidRPr="00AF540E">
        <w:rPr>
          <w:rFonts w:ascii="Times New Roman" w:hAnsi="Times New Roman" w:cs="Times New Roman"/>
          <w:i/>
          <w:sz w:val="24"/>
          <w:szCs w:val="24"/>
        </w:rPr>
        <w:t>.2</w:t>
      </w:r>
      <w:r w:rsidRPr="00AF540E">
        <w:rPr>
          <w:rFonts w:ascii="Times New Roman" w:hAnsi="Times New Roman" w:cs="Times New Roman"/>
          <w:sz w:val="24"/>
          <w:szCs w:val="24"/>
        </w:rPr>
        <w:t>. Means, standard deviations and comparisons between groups of questionnaire responses measuring autistic traits (AQ), alexithymia (TAS-20), empathy (QCAE), cognitive empathy (subscale of QCAE), affective empathy (subscale of QCAE)</w:t>
      </w:r>
      <w:r w:rsidRPr="00AF540E">
        <w:rPr>
          <w:rFonts w:ascii="Times New Roman" w:hAnsi="Times New Roman" w:cs="Times New Roman"/>
          <w:i/>
          <w:sz w:val="24"/>
          <w:szCs w:val="24"/>
        </w:rPr>
        <w:t xml:space="preserve"> </w:t>
      </w:r>
    </w:p>
    <w:tbl>
      <w:tblPr>
        <w:tblStyle w:val="TableGrid"/>
        <w:tblW w:w="8723" w:type="dxa"/>
        <w:tblLook w:val="04A0" w:firstRow="1" w:lastRow="0" w:firstColumn="1" w:lastColumn="0" w:noHBand="0" w:noVBand="1"/>
      </w:tblPr>
      <w:tblGrid>
        <w:gridCol w:w="2920"/>
        <w:gridCol w:w="1506"/>
        <w:gridCol w:w="1398"/>
        <w:gridCol w:w="1517"/>
        <w:gridCol w:w="1382"/>
      </w:tblGrid>
      <w:tr w:rsidR="00F25C4B" w:rsidRPr="00AF540E" w14:paraId="7904FF40" w14:textId="77777777" w:rsidTr="0096710F">
        <w:tc>
          <w:tcPr>
            <w:tcW w:w="2920" w:type="dxa"/>
            <w:tcBorders>
              <w:top w:val="single" w:sz="12" w:space="0" w:color="auto"/>
              <w:left w:val="nil"/>
              <w:bottom w:val="nil"/>
              <w:right w:val="nil"/>
            </w:tcBorders>
          </w:tcPr>
          <w:p w14:paraId="09D52D93" w14:textId="77777777" w:rsidR="00F25C4B" w:rsidRPr="00AF540E" w:rsidRDefault="00F25C4B" w:rsidP="0096710F">
            <w:pPr>
              <w:spacing w:line="480" w:lineRule="auto"/>
              <w:jc w:val="both"/>
              <w:rPr>
                <w:rFonts w:ascii="Times New Roman" w:hAnsi="Times New Roman" w:cs="Times New Roman"/>
              </w:rPr>
            </w:pPr>
          </w:p>
        </w:tc>
        <w:tc>
          <w:tcPr>
            <w:tcW w:w="1506" w:type="dxa"/>
            <w:tcBorders>
              <w:top w:val="single" w:sz="12" w:space="0" w:color="auto"/>
              <w:left w:val="nil"/>
              <w:bottom w:val="double" w:sz="4" w:space="0" w:color="auto"/>
              <w:right w:val="nil"/>
            </w:tcBorders>
          </w:tcPr>
          <w:p w14:paraId="52420531"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Non-ASD</w:t>
            </w:r>
          </w:p>
        </w:tc>
        <w:tc>
          <w:tcPr>
            <w:tcW w:w="1398" w:type="dxa"/>
            <w:tcBorders>
              <w:top w:val="single" w:sz="12" w:space="0" w:color="auto"/>
              <w:left w:val="nil"/>
              <w:bottom w:val="double" w:sz="4" w:space="0" w:color="auto"/>
              <w:right w:val="nil"/>
            </w:tcBorders>
          </w:tcPr>
          <w:p w14:paraId="49CE09C2"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ASD</w:t>
            </w:r>
          </w:p>
        </w:tc>
        <w:tc>
          <w:tcPr>
            <w:tcW w:w="2899" w:type="dxa"/>
            <w:gridSpan w:val="2"/>
            <w:tcBorders>
              <w:top w:val="single" w:sz="12" w:space="0" w:color="auto"/>
              <w:left w:val="nil"/>
              <w:bottom w:val="double" w:sz="4" w:space="0" w:color="auto"/>
              <w:right w:val="nil"/>
            </w:tcBorders>
          </w:tcPr>
          <w:p w14:paraId="005932F8"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Difference</w:t>
            </w:r>
          </w:p>
        </w:tc>
      </w:tr>
      <w:tr w:rsidR="00F25C4B" w:rsidRPr="00AF540E" w14:paraId="08FC50DD" w14:textId="77777777" w:rsidTr="0096710F">
        <w:tc>
          <w:tcPr>
            <w:tcW w:w="2920" w:type="dxa"/>
            <w:tcBorders>
              <w:top w:val="nil"/>
              <w:left w:val="nil"/>
              <w:bottom w:val="single" w:sz="6" w:space="0" w:color="auto"/>
              <w:right w:val="nil"/>
            </w:tcBorders>
          </w:tcPr>
          <w:p w14:paraId="4FC12C11" w14:textId="77777777" w:rsidR="00F25C4B" w:rsidRPr="00AF540E" w:rsidRDefault="00F25C4B" w:rsidP="0096710F">
            <w:pPr>
              <w:spacing w:line="480" w:lineRule="auto"/>
              <w:jc w:val="both"/>
              <w:rPr>
                <w:rFonts w:ascii="Times New Roman" w:hAnsi="Times New Roman" w:cs="Times New Roman"/>
              </w:rPr>
            </w:pPr>
          </w:p>
          <w:p w14:paraId="40C46D1B"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Measure</w:t>
            </w:r>
          </w:p>
        </w:tc>
        <w:tc>
          <w:tcPr>
            <w:tcW w:w="1506" w:type="dxa"/>
            <w:tcBorders>
              <w:top w:val="double" w:sz="4" w:space="0" w:color="auto"/>
              <w:left w:val="nil"/>
              <w:bottom w:val="single" w:sz="6" w:space="0" w:color="auto"/>
              <w:right w:val="nil"/>
            </w:tcBorders>
          </w:tcPr>
          <w:p w14:paraId="4A9A71FC"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i/>
              </w:rPr>
              <w:t xml:space="preserve">M </w:t>
            </w:r>
            <w:r w:rsidRPr="00AF540E">
              <w:rPr>
                <w:rFonts w:ascii="Times New Roman" w:hAnsi="Times New Roman" w:cs="Times New Roman"/>
              </w:rPr>
              <w:t>(</w:t>
            </w:r>
            <w:r w:rsidRPr="00AF540E">
              <w:rPr>
                <w:rFonts w:ascii="Times New Roman" w:hAnsi="Times New Roman" w:cs="Times New Roman"/>
                <w:i/>
              </w:rPr>
              <w:t>SD</w:t>
            </w:r>
            <w:r w:rsidRPr="00AF540E">
              <w:rPr>
                <w:rFonts w:ascii="Times New Roman" w:hAnsi="Times New Roman" w:cs="Times New Roman"/>
              </w:rPr>
              <w:t>)</w:t>
            </w:r>
          </w:p>
        </w:tc>
        <w:tc>
          <w:tcPr>
            <w:tcW w:w="1398" w:type="dxa"/>
            <w:tcBorders>
              <w:top w:val="double" w:sz="4" w:space="0" w:color="auto"/>
              <w:left w:val="nil"/>
              <w:bottom w:val="single" w:sz="6" w:space="0" w:color="auto"/>
              <w:right w:val="nil"/>
            </w:tcBorders>
          </w:tcPr>
          <w:p w14:paraId="2213ADD6"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i/>
              </w:rPr>
              <w:t>M</w:t>
            </w:r>
            <w:r w:rsidRPr="00AF540E">
              <w:rPr>
                <w:rFonts w:ascii="Times New Roman" w:hAnsi="Times New Roman" w:cs="Times New Roman"/>
              </w:rPr>
              <w:t xml:space="preserve"> (</w:t>
            </w:r>
            <w:r w:rsidRPr="00AF540E">
              <w:rPr>
                <w:rFonts w:ascii="Times New Roman" w:hAnsi="Times New Roman" w:cs="Times New Roman"/>
                <w:i/>
              </w:rPr>
              <w:t>SD</w:t>
            </w:r>
            <w:r w:rsidRPr="00AF540E">
              <w:rPr>
                <w:rFonts w:ascii="Times New Roman" w:hAnsi="Times New Roman" w:cs="Times New Roman"/>
              </w:rPr>
              <w:t>)</w:t>
            </w:r>
          </w:p>
        </w:tc>
        <w:tc>
          <w:tcPr>
            <w:tcW w:w="1517" w:type="dxa"/>
            <w:tcBorders>
              <w:top w:val="double" w:sz="4" w:space="0" w:color="auto"/>
              <w:left w:val="nil"/>
              <w:bottom w:val="single" w:sz="6" w:space="0" w:color="auto"/>
              <w:right w:val="nil"/>
            </w:tcBorders>
          </w:tcPr>
          <w:p w14:paraId="6800A3B0"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Mann-</w:t>
            </w:r>
            <w:proofErr w:type="gramStart"/>
            <w:r w:rsidRPr="00AF540E">
              <w:rPr>
                <w:rFonts w:ascii="Times New Roman" w:hAnsi="Times New Roman" w:cs="Times New Roman"/>
              </w:rPr>
              <w:t>Whitney  U</w:t>
            </w:r>
            <w:proofErr w:type="gramEnd"/>
          </w:p>
        </w:tc>
        <w:tc>
          <w:tcPr>
            <w:tcW w:w="1382" w:type="dxa"/>
            <w:tcBorders>
              <w:top w:val="double" w:sz="4" w:space="0" w:color="auto"/>
              <w:left w:val="nil"/>
              <w:bottom w:val="single" w:sz="6" w:space="0" w:color="auto"/>
              <w:right w:val="nil"/>
            </w:tcBorders>
          </w:tcPr>
          <w:p w14:paraId="7B947292" w14:textId="77777777" w:rsidR="00F25C4B" w:rsidRPr="00AF540E" w:rsidRDefault="00F25C4B" w:rsidP="0096710F">
            <w:pPr>
              <w:spacing w:line="480" w:lineRule="auto"/>
              <w:jc w:val="both"/>
              <w:rPr>
                <w:rFonts w:ascii="Times New Roman" w:hAnsi="Times New Roman" w:cs="Times New Roman"/>
                <w:i/>
              </w:rPr>
            </w:pPr>
            <w:r w:rsidRPr="00AF540E">
              <w:rPr>
                <w:rFonts w:ascii="Times New Roman" w:hAnsi="Times New Roman" w:cs="Times New Roman"/>
                <w:i/>
              </w:rPr>
              <w:t>p</w:t>
            </w:r>
          </w:p>
        </w:tc>
      </w:tr>
      <w:tr w:rsidR="00F25C4B" w:rsidRPr="00AF540E" w14:paraId="28AF92B3" w14:textId="77777777" w:rsidTr="0096710F">
        <w:tc>
          <w:tcPr>
            <w:tcW w:w="2920" w:type="dxa"/>
            <w:tcBorders>
              <w:top w:val="single" w:sz="6" w:space="0" w:color="auto"/>
              <w:left w:val="nil"/>
              <w:bottom w:val="nil"/>
              <w:right w:val="nil"/>
            </w:tcBorders>
          </w:tcPr>
          <w:p w14:paraId="52B6F1A5"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Autistic traits</w:t>
            </w:r>
          </w:p>
        </w:tc>
        <w:tc>
          <w:tcPr>
            <w:tcW w:w="1506" w:type="dxa"/>
            <w:tcBorders>
              <w:top w:val="single" w:sz="6" w:space="0" w:color="auto"/>
              <w:left w:val="nil"/>
              <w:bottom w:val="nil"/>
              <w:right w:val="nil"/>
            </w:tcBorders>
          </w:tcPr>
          <w:p w14:paraId="4F612C18"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9.9 (4.1)</w:t>
            </w:r>
          </w:p>
        </w:tc>
        <w:tc>
          <w:tcPr>
            <w:tcW w:w="1398" w:type="dxa"/>
            <w:tcBorders>
              <w:top w:val="single" w:sz="6" w:space="0" w:color="auto"/>
              <w:left w:val="nil"/>
              <w:bottom w:val="nil"/>
              <w:right w:val="nil"/>
            </w:tcBorders>
          </w:tcPr>
          <w:p w14:paraId="5DE576CC"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29.8 (6.2)</w:t>
            </w:r>
          </w:p>
        </w:tc>
        <w:tc>
          <w:tcPr>
            <w:tcW w:w="1517" w:type="dxa"/>
            <w:tcBorders>
              <w:top w:val="single" w:sz="6" w:space="0" w:color="auto"/>
              <w:left w:val="nil"/>
              <w:bottom w:val="nil"/>
              <w:right w:val="nil"/>
            </w:tcBorders>
          </w:tcPr>
          <w:p w14:paraId="470B6765"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1.50</w:t>
            </w:r>
          </w:p>
        </w:tc>
        <w:tc>
          <w:tcPr>
            <w:tcW w:w="1382" w:type="dxa"/>
            <w:tcBorders>
              <w:top w:val="single" w:sz="6" w:space="0" w:color="auto"/>
              <w:left w:val="nil"/>
              <w:bottom w:val="nil"/>
              <w:right w:val="nil"/>
            </w:tcBorders>
          </w:tcPr>
          <w:p w14:paraId="1B8A6E20"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&lt; .001*</w:t>
            </w:r>
          </w:p>
        </w:tc>
      </w:tr>
      <w:tr w:rsidR="00F25C4B" w:rsidRPr="00AF540E" w14:paraId="2BA114CC" w14:textId="77777777" w:rsidTr="0096710F">
        <w:tc>
          <w:tcPr>
            <w:tcW w:w="2920" w:type="dxa"/>
            <w:tcBorders>
              <w:top w:val="nil"/>
              <w:left w:val="nil"/>
              <w:bottom w:val="nil"/>
              <w:right w:val="nil"/>
            </w:tcBorders>
          </w:tcPr>
          <w:p w14:paraId="729BA508"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Alexithymia</w:t>
            </w:r>
          </w:p>
        </w:tc>
        <w:tc>
          <w:tcPr>
            <w:tcW w:w="1506" w:type="dxa"/>
            <w:tcBorders>
              <w:top w:val="nil"/>
              <w:left w:val="nil"/>
              <w:bottom w:val="nil"/>
              <w:right w:val="nil"/>
            </w:tcBorders>
          </w:tcPr>
          <w:p w14:paraId="58171319"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48.9 (13.1)</w:t>
            </w:r>
          </w:p>
        </w:tc>
        <w:tc>
          <w:tcPr>
            <w:tcW w:w="1398" w:type="dxa"/>
            <w:tcBorders>
              <w:top w:val="nil"/>
              <w:left w:val="nil"/>
              <w:bottom w:val="nil"/>
              <w:right w:val="nil"/>
            </w:tcBorders>
          </w:tcPr>
          <w:p w14:paraId="08449534"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60.2 (12.7)</w:t>
            </w:r>
          </w:p>
        </w:tc>
        <w:tc>
          <w:tcPr>
            <w:tcW w:w="1517" w:type="dxa"/>
            <w:tcBorders>
              <w:top w:val="nil"/>
              <w:left w:val="nil"/>
              <w:bottom w:val="nil"/>
              <w:right w:val="nil"/>
            </w:tcBorders>
          </w:tcPr>
          <w:p w14:paraId="4A1CADAD"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149</w:t>
            </w:r>
          </w:p>
        </w:tc>
        <w:tc>
          <w:tcPr>
            <w:tcW w:w="1382" w:type="dxa"/>
            <w:tcBorders>
              <w:top w:val="nil"/>
              <w:left w:val="nil"/>
              <w:bottom w:val="nil"/>
              <w:right w:val="nil"/>
            </w:tcBorders>
          </w:tcPr>
          <w:p w14:paraId="493FB21E"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.02</w:t>
            </w:r>
          </w:p>
        </w:tc>
      </w:tr>
      <w:tr w:rsidR="00F25C4B" w:rsidRPr="00AF540E" w14:paraId="2AF23A3A" w14:textId="77777777" w:rsidTr="0096710F">
        <w:tc>
          <w:tcPr>
            <w:tcW w:w="2920" w:type="dxa"/>
            <w:tcBorders>
              <w:top w:val="nil"/>
              <w:left w:val="nil"/>
              <w:bottom w:val="nil"/>
              <w:right w:val="nil"/>
            </w:tcBorders>
          </w:tcPr>
          <w:p w14:paraId="5DA79F2A"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Empathy</w:t>
            </w:r>
          </w:p>
        </w:tc>
        <w:tc>
          <w:tcPr>
            <w:tcW w:w="1506" w:type="dxa"/>
            <w:tcBorders>
              <w:top w:val="nil"/>
              <w:left w:val="nil"/>
              <w:bottom w:val="nil"/>
              <w:right w:val="nil"/>
            </w:tcBorders>
          </w:tcPr>
          <w:p w14:paraId="0291EBEC"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89.8 (9.2)</w:t>
            </w:r>
          </w:p>
        </w:tc>
        <w:tc>
          <w:tcPr>
            <w:tcW w:w="1398" w:type="dxa"/>
            <w:tcBorders>
              <w:top w:val="nil"/>
              <w:left w:val="nil"/>
              <w:bottom w:val="nil"/>
              <w:right w:val="nil"/>
            </w:tcBorders>
          </w:tcPr>
          <w:p w14:paraId="33147229"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73.7 (13.2)</w:t>
            </w:r>
          </w:p>
        </w:tc>
        <w:tc>
          <w:tcPr>
            <w:tcW w:w="1517" w:type="dxa"/>
            <w:tcBorders>
              <w:top w:val="nil"/>
              <w:left w:val="nil"/>
              <w:bottom w:val="nil"/>
              <w:right w:val="nil"/>
            </w:tcBorders>
          </w:tcPr>
          <w:p w14:paraId="326C55EE"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92.5</w:t>
            </w:r>
          </w:p>
        </w:tc>
        <w:tc>
          <w:tcPr>
            <w:tcW w:w="1382" w:type="dxa"/>
            <w:tcBorders>
              <w:top w:val="nil"/>
              <w:left w:val="nil"/>
              <w:bottom w:val="nil"/>
              <w:right w:val="nil"/>
            </w:tcBorders>
          </w:tcPr>
          <w:p w14:paraId="01295D70"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&lt; .001*</w:t>
            </w:r>
          </w:p>
        </w:tc>
      </w:tr>
      <w:tr w:rsidR="00F25C4B" w:rsidRPr="00AF540E" w14:paraId="1B3EAAE3" w14:textId="77777777" w:rsidTr="0096710F">
        <w:tc>
          <w:tcPr>
            <w:tcW w:w="2920" w:type="dxa"/>
            <w:tcBorders>
              <w:top w:val="nil"/>
              <w:left w:val="nil"/>
              <w:bottom w:val="nil"/>
              <w:right w:val="nil"/>
            </w:tcBorders>
          </w:tcPr>
          <w:p w14:paraId="29B080D0"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 xml:space="preserve">    Cognitive empathy</w:t>
            </w:r>
          </w:p>
        </w:tc>
        <w:tc>
          <w:tcPr>
            <w:tcW w:w="1506" w:type="dxa"/>
            <w:tcBorders>
              <w:top w:val="nil"/>
              <w:left w:val="nil"/>
              <w:bottom w:val="nil"/>
              <w:right w:val="nil"/>
            </w:tcBorders>
          </w:tcPr>
          <w:p w14:paraId="734A8450"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60.2 (8.2)</w:t>
            </w:r>
          </w:p>
        </w:tc>
        <w:tc>
          <w:tcPr>
            <w:tcW w:w="1398" w:type="dxa"/>
            <w:tcBorders>
              <w:top w:val="nil"/>
              <w:left w:val="nil"/>
              <w:bottom w:val="nil"/>
              <w:right w:val="nil"/>
            </w:tcBorders>
          </w:tcPr>
          <w:p w14:paraId="0CC2E3F8"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43.4 (6.2)</w:t>
            </w:r>
          </w:p>
        </w:tc>
        <w:tc>
          <w:tcPr>
            <w:tcW w:w="1517" w:type="dxa"/>
            <w:tcBorders>
              <w:top w:val="nil"/>
              <w:left w:val="nil"/>
              <w:bottom w:val="nil"/>
              <w:right w:val="nil"/>
            </w:tcBorders>
          </w:tcPr>
          <w:p w14:paraId="2BB0565F"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57.5</w:t>
            </w:r>
          </w:p>
        </w:tc>
        <w:tc>
          <w:tcPr>
            <w:tcW w:w="1382" w:type="dxa"/>
            <w:tcBorders>
              <w:top w:val="nil"/>
              <w:left w:val="nil"/>
              <w:bottom w:val="nil"/>
              <w:right w:val="nil"/>
            </w:tcBorders>
          </w:tcPr>
          <w:p w14:paraId="26EE339C"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&lt; .001*</w:t>
            </w:r>
          </w:p>
        </w:tc>
      </w:tr>
      <w:tr w:rsidR="00F25C4B" w:rsidRPr="00AF540E" w14:paraId="0CC2AF65" w14:textId="77777777" w:rsidTr="0096710F">
        <w:tc>
          <w:tcPr>
            <w:tcW w:w="2920" w:type="dxa"/>
            <w:tcBorders>
              <w:top w:val="nil"/>
              <w:left w:val="nil"/>
              <w:bottom w:val="single" w:sz="18" w:space="0" w:color="auto"/>
              <w:right w:val="nil"/>
            </w:tcBorders>
          </w:tcPr>
          <w:p w14:paraId="4E2E7751"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 xml:space="preserve">    Affective empathy</w:t>
            </w:r>
          </w:p>
        </w:tc>
        <w:tc>
          <w:tcPr>
            <w:tcW w:w="1506" w:type="dxa"/>
            <w:tcBorders>
              <w:top w:val="nil"/>
              <w:left w:val="nil"/>
              <w:bottom w:val="single" w:sz="18" w:space="0" w:color="auto"/>
              <w:right w:val="nil"/>
            </w:tcBorders>
          </w:tcPr>
          <w:p w14:paraId="67A448BF"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29.6 (3.8)</w:t>
            </w:r>
          </w:p>
        </w:tc>
        <w:tc>
          <w:tcPr>
            <w:tcW w:w="1398" w:type="dxa"/>
            <w:tcBorders>
              <w:top w:val="nil"/>
              <w:left w:val="nil"/>
              <w:bottom w:val="single" w:sz="18" w:space="0" w:color="auto"/>
              <w:right w:val="nil"/>
            </w:tcBorders>
          </w:tcPr>
          <w:p w14:paraId="2487BDED"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30.3 (5.8)</w:t>
            </w:r>
          </w:p>
        </w:tc>
        <w:tc>
          <w:tcPr>
            <w:tcW w:w="1517" w:type="dxa"/>
            <w:tcBorders>
              <w:top w:val="nil"/>
              <w:left w:val="nil"/>
              <w:bottom w:val="single" w:sz="18" w:space="0" w:color="auto"/>
              <w:right w:val="nil"/>
            </w:tcBorders>
          </w:tcPr>
          <w:p w14:paraId="068DEE37"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219</w:t>
            </w:r>
          </w:p>
        </w:tc>
        <w:tc>
          <w:tcPr>
            <w:tcW w:w="1382" w:type="dxa"/>
            <w:tcBorders>
              <w:top w:val="nil"/>
              <w:left w:val="nil"/>
              <w:bottom w:val="single" w:sz="18" w:space="0" w:color="auto"/>
              <w:right w:val="nil"/>
            </w:tcBorders>
          </w:tcPr>
          <w:p w14:paraId="0DF8618A" w14:textId="77777777" w:rsidR="00F25C4B" w:rsidRPr="00AF540E" w:rsidRDefault="00F25C4B" w:rsidP="0096710F">
            <w:pPr>
              <w:spacing w:line="480" w:lineRule="auto"/>
              <w:jc w:val="both"/>
              <w:rPr>
                <w:rFonts w:ascii="Times New Roman" w:hAnsi="Times New Roman" w:cs="Times New Roman"/>
              </w:rPr>
            </w:pPr>
            <w:r w:rsidRPr="00AF540E">
              <w:rPr>
                <w:rFonts w:ascii="Times New Roman" w:hAnsi="Times New Roman" w:cs="Times New Roman"/>
              </w:rPr>
              <w:t>.45</w:t>
            </w:r>
          </w:p>
        </w:tc>
      </w:tr>
    </w:tbl>
    <w:p w14:paraId="23CF7B60" w14:textId="77777777" w:rsidR="00F25C4B" w:rsidRPr="00AF540E" w:rsidRDefault="00F25C4B" w:rsidP="00F25C4B">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Note: * significant at the Bonferroni corrected </w:t>
      </w:r>
      <w:proofErr w:type="gramStart"/>
      <w:r w:rsidRPr="00AF540E">
        <w:rPr>
          <w:rFonts w:ascii="Times New Roman" w:hAnsi="Times New Roman" w:cs="Times New Roman"/>
          <w:sz w:val="24"/>
          <w:szCs w:val="24"/>
        </w:rPr>
        <w:t>alpha-level</w:t>
      </w:r>
      <w:proofErr w:type="gramEnd"/>
      <w:r w:rsidRPr="00AF540E">
        <w:rPr>
          <w:rFonts w:ascii="Times New Roman" w:hAnsi="Times New Roman" w:cs="Times New Roman"/>
          <w:sz w:val="24"/>
          <w:szCs w:val="24"/>
        </w:rPr>
        <w:t xml:space="preserve"> of </w:t>
      </w:r>
      <w:r w:rsidRPr="00AF540E">
        <w:rPr>
          <w:rFonts w:ascii="Times New Roman" w:hAnsi="Times New Roman" w:cs="Times New Roman"/>
          <w:i/>
          <w:sz w:val="24"/>
          <w:szCs w:val="24"/>
        </w:rPr>
        <w:t>p</w:t>
      </w:r>
      <w:r w:rsidRPr="00AF540E">
        <w:rPr>
          <w:rFonts w:ascii="Times New Roman" w:hAnsi="Times New Roman" w:cs="Times New Roman"/>
          <w:sz w:val="24"/>
          <w:szCs w:val="24"/>
        </w:rPr>
        <w:t xml:space="preserve"> &lt; .01</w:t>
      </w:r>
    </w:p>
    <w:p w14:paraId="69BCE8DD" w14:textId="77777777" w:rsidR="00F25C4B" w:rsidRPr="00AF540E" w:rsidRDefault="00F25C4B" w:rsidP="00F25C4B">
      <w:pPr>
        <w:spacing w:line="480" w:lineRule="auto"/>
        <w:jc w:val="both"/>
        <w:outlineLvl w:val="0"/>
        <w:rPr>
          <w:rFonts w:ascii="Times New Roman" w:hAnsi="Times New Roman" w:cs="Times New Roman"/>
          <w:sz w:val="24"/>
          <w:szCs w:val="24"/>
        </w:rPr>
      </w:pPr>
    </w:p>
    <w:p w14:paraId="0F3E6212" w14:textId="37FF9063" w:rsidR="00F25C4B" w:rsidRPr="00AF540E" w:rsidRDefault="00F25C4B" w:rsidP="00F25C4B">
      <w:pPr>
        <w:spacing w:line="480" w:lineRule="auto"/>
        <w:jc w:val="both"/>
        <w:outlineLvl w:val="0"/>
        <w:rPr>
          <w:rFonts w:ascii="Times New Roman" w:hAnsi="Times New Roman" w:cs="Times New Roman"/>
          <w:sz w:val="24"/>
          <w:szCs w:val="24"/>
        </w:rPr>
      </w:pPr>
      <w:bookmarkStart w:id="104" w:name="_Toc12479430"/>
      <w:bookmarkStart w:id="105" w:name="_Toc12480419"/>
      <w:bookmarkStart w:id="106" w:name="_Toc12481235"/>
      <w:bookmarkStart w:id="107" w:name="_Toc31308050"/>
      <w:r w:rsidRPr="00AF540E">
        <w:rPr>
          <w:rFonts w:ascii="Times New Roman" w:hAnsi="Times New Roman" w:cs="Times New Roman"/>
          <w:sz w:val="24"/>
          <w:szCs w:val="24"/>
        </w:rPr>
        <w:t xml:space="preserve">Only MAIA attention regulation correlated significantly and negatively with autistic traits, as measured by the AQ, after Bonferroni correction. None of the other measures of interoception correlated significantly with autistic traits, empathy or alexithymia, taking Bonferroni correction into account. Note that due to the negative voltage of the HEP amplitude in this time </w:t>
      </w:r>
      <w:r w:rsidRPr="00AF540E">
        <w:rPr>
          <w:rFonts w:ascii="Times New Roman" w:hAnsi="Times New Roman" w:cs="Times New Roman"/>
          <w:sz w:val="24"/>
          <w:szCs w:val="24"/>
        </w:rPr>
        <w:lastRenderedPageBreak/>
        <w:t xml:space="preserve">window, a positive correlation with the HEP means that a higher (less negative) voltage of the HEP - i.e. a HEP amplitude of reduced absolute magnitude - is related to higher questionnaire scores. A trend of such an attenuated amplitude of the HEP in the right frontal region being related to higher scores on autistic traits (AQ) and alexithymia (TAS20) can be observed.  There is also a trend in better noticing of body sensations and a better ability to regulate attention to bodily sensations (MAIA subscales) to be related to higher empathy scores (QCAE). See Table </w:t>
      </w:r>
      <w:r w:rsidR="004431ED">
        <w:rPr>
          <w:rFonts w:ascii="Times New Roman" w:hAnsi="Times New Roman" w:cs="Times New Roman"/>
          <w:sz w:val="24"/>
          <w:szCs w:val="24"/>
        </w:rPr>
        <w:t>3</w:t>
      </w:r>
      <w:r w:rsidRPr="00AF540E">
        <w:rPr>
          <w:rFonts w:ascii="Times New Roman" w:hAnsi="Times New Roman" w:cs="Times New Roman"/>
          <w:sz w:val="24"/>
          <w:szCs w:val="24"/>
        </w:rPr>
        <w:t>.3.</w:t>
      </w:r>
      <w:bookmarkEnd w:id="104"/>
      <w:bookmarkEnd w:id="105"/>
      <w:bookmarkEnd w:id="106"/>
      <w:bookmarkEnd w:id="107"/>
      <w:r w:rsidRPr="00AF540E">
        <w:rPr>
          <w:rFonts w:ascii="Times New Roman" w:hAnsi="Times New Roman" w:cs="Times New Roman"/>
          <w:sz w:val="24"/>
          <w:szCs w:val="24"/>
        </w:rPr>
        <w:t xml:space="preserve"> </w:t>
      </w:r>
    </w:p>
    <w:p w14:paraId="674502B6" w14:textId="77777777" w:rsidR="00F25C4B" w:rsidRPr="00AF540E" w:rsidRDefault="00F25C4B" w:rsidP="00F25C4B">
      <w:pPr>
        <w:spacing w:line="480" w:lineRule="auto"/>
        <w:jc w:val="both"/>
        <w:outlineLvl w:val="0"/>
        <w:rPr>
          <w:rFonts w:ascii="Times New Roman" w:hAnsi="Times New Roman" w:cs="Times New Roman"/>
          <w:sz w:val="24"/>
          <w:szCs w:val="24"/>
        </w:rPr>
      </w:pPr>
    </w:p>
    <w:p w14:paraId="5D85E678" w14:textId="625302B9" w:rsidR="00F25C4B" w:rsidRPr="007D3025" w:rsidRDefault="00F25C4B" w:rsidP="00F25C4B">
      <w:pPr>
        <w:spacing w:line="480" w:lineRule="auto"/>
        <w:jc w:val="both"/>
        <w:outlineLvl w:val="0"/>
        <w:rPr>
          <w:rFonts w:ascii="Times New Roman" w:hAnsi="Times New Roman" w:cs="Times New Roman"/>
          <w:i/>
          <w:iCs/>
          <w:sz w:val="24"/>
          <w:szCs w:val="24"/>
        </w:rPr>
      </w:pPr>
      <w:bookmarkStart w:id="108" w:name="_Toc12479431"/>
      <w:bookmarkStart w:id="109" w:name="_Toc12480420"/>
      <w:bookmarkStart w:id="110" w:name="_Toc12481236"/>
      <w:bookmarkStart w:id="111" w:name="_Toc31308051"/>
      <w:r w:rsidRPr="00AF540E">
        <w:rPr>
          <w:rFonts w:ascii="Times New Roman" w:hAnsi="Times New Roman" w:cs="Times New Roman"/>
          <w:i/>
          <w:sz w:val="24"/>
          <w:szCs w:val="24"/>
        </w:rPr>
        <w:t xml:space="preserve">Table </w:t>
      </w:r>
      <w:r w:rsidR="004431ED">
        <w:rPr>
          <w:rFonts w:ascii="Times New Roman" w:hAnsi="Times New Roman" w:cs="Times New Roman"/>
          <w:i/>
          <w:sz w:val="24"/>
          <w:szCs w:val="24"/>
        </w:rPr>
        <w:t>3</w:t>
      </w:r>
      <w:r w:rsidRPr="00AF540E">
        <w:rPr>
          <w:rFonts w:ascii="Times New Roman" w:hAnsi="Times New Roman" w:cs="Times New Roman"/>
          <w:i/>
          <w:sz w:val="24"/>
          <w:szCs w:val="24"/>
        </w:rPr>
        <w:t xml:space="preserve">.3. </w:t>
      </w:r>
      <w:r w:rsidRPr="007D3025">
        <w:rPr>
          <w:rFonts w:ascii="Times New Roman" w:hAnsi="Times New Roman" w:cs="Times New Roman"/>
          <w:i/>
          <w:iCs/>
          <w:sz w:val="24"/>
          <w:szCs w:val="24"/>
        </w:rPr>
        <w:t>Spearman correlations between the three HEP regions of interest, heartbeat tracking accuracy and responses to the questionnaires: AQ (autistic traits), QCAE (empathy), and TAS20 (alexithymia).</w:t>
      </w:r>
      <w:bookmarkEnd w:id="108"/>
      <w:bookmarkEnd w:id="109"/>
      <w:bookmarkEnd w:id="110"/>
      <w:bookmarkEnd w:id="111"/>
    </w:p>
    <w:tbl>
      <w:tblPr>
        <w:tblStyle w:val="TableGrid"/>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6"/>
        <w:gridCol w:w="1559"/>
        <w:gridCol w:w="37"/>
        <w:gridCol w:w="1347"/>
        <w:gridCol w:w="9"/>
        <w:gridCol w:w="1296"/>
        <w:gridCol w:w="6"/>
      </w:tblGrid>
      <w:tr w:rsidR="00F25C4B" w:rsidRPr="00AF540E" w14:paraId="52952E11" w14:textId="77777777" w:rsidTr="0096710F">
        <w:tc>
          <w:tcPr>
            <w:tcW w:w="2977" w:type="dxa"/>
            <w:tcBorders>
              <w:top w:val="single" w:sz="4" w:space="0" w:color="auto"/>
              <w:bottom w:val="single" w:sz="4" w:space="0" w:color="auto"/>
            </w:tcBorders>
            <w:vAlign w:val="bottom"/>
          </w:tcPr>
          <w:p w14:paraId="74E76813" w14:textId="77777777" w:rsidR="00F25C4B" w:rsidRPr="00AF540E" w:rsidRDefault="00F25C4B" w:rsidP="0096710F">
            <w:pPr>
              <w:spacing w:line="480" w:lineRule="auto"/>
              <w:jc w:val="both"/>
              <w:outlineLvl w:val="0"/>
              <w:rPr>
                <w:rFonts w:ascii="Times New Roman" w:hAnsi="Times New Roman" w:cs="Times New Roman"/>
              </w:rPr>
            </w:pPr>
            <w:bookmarkStart w:id="112" w:name="_Toc12479432"/>
            <w:bookmarkStart w:id="113" w:name="_Toc12480421"/>
            <w:bookmarkStart w:id="114" w:name="_Toc12481237"/>
            <w:bookmarkStart w:id="115" w:name="_Toc31308052"/>
            <w:r w:rsidRPr="00AF540E">
              <w:rPr>
                <w:rFonts w:ascii="Times New Roman" w:hAnsi="Times New Roman" w:cs="Times New Roman"/>
              </w:rPr>
              <w:t>Questionnaire</w:t>
            </w:r>
            <w:bookmarkEnd w:id="112"/>
            <w:bookmarkEnd w:id="113"/>
            <w:bookmarkEnd w:id="114"/>
            <w:bookmarkEnd w:id="115"/>
          </w:p>
        </w:tc>
        <w:tc>
          <w:tcPr>
            <w:tcW w:w="1559" w:type="dxa"/>
            <w:tcBorders>
              <w:top w:val="single" w:sz="4" w:space="0" w:color="auto"/>
              <w:bottom w:val="single" w:sz="4" w:space="0" w:color="auto"/>
            </w:tcBorders>
            <w:vAlign w:val="bottom"/>
          </w:tcPr>
          <w:p w14:paraId="6C90A2FA" w14:textId="77777777" w:rsidR="00F25C4B" w:rsidRPr="00AF540E" w:rsidRDefault="00F25C4B" w:rsidP="0096710F">
            <w:pPr>
              <w:spacing w:line="480" w:lineRule="auto"/>
              <w:jc w:val="both"/>
              <w:outlineLvl w:val="0"/>
              <w:rPr>
                <w:rFonts w:ascii="Times New Roman" w:hAnsi="Times New Roman" w:cs="Times New Roman"/>
              </w:rPr>
            </w:pPr>
            <w:bookmarkStart w:id="116" w:name="_Toc12479433"/>
            <w:bookmarkStart w:id="117" w:name="_Toc12480422"/>
            <w:bookmarkStart w:id="118" w:name="_Toc12481238"/>
            <w:bookmarkStart w:id="119" w:name="_Toc31308053"/>
            <w:r w:rsidRPr="00AF540E">
              <w:rPr>
                <w:rFonts w:ascii="Times New Roman" w:hAnsi="Times New Roman" w:cs="Times New Roman"/>
              </w:rPr>
              <w:t>AQ</w:t>
            </w:r>
            <w:bookmarkEnd w:id="116"/>
            <w:bookmarkEnd w:id="117"/>
            <w:bookmarkEnd w:id="118"/>
            <w:bookmarkEnd w:id="119"/>
          </w:p>
        </w:tc>
        <w:tc>
          <w:tcPr>
            <w:tcW w:w="1384" w:type="dxa"/>
            <w:gridSpan w:val="2"/>
            <w:tcBorders>
              <w:top w:val="single" w:sz="4" w:space="0" w:color="auto"/>
              <w:bottom w:val="single" w:sz="4" w:space="0" w:color="auto"/>
            </w:tcBorders>
            <w:vAlign w:val="bottom"/>
          </w:tcPr>
          <w:p w14:paraId="03C93740" w14:textId="77777777" w:rsidR="00F25C4B" w:rsidRPr="00AF540E" w:rsidRDefault="00F25C4B" w:rsidP="0096710F">
            <w:pPr>
              <w:spacing w:line="480" w:lineRule="auto"/>
              <w:jc w:val="both"/>
              <w:outlineLvl w:val="0"/>
              <w:rPr>
                <w:rFonts w:ascii="Times New Roman" w:hAnsi="Times New Roman" w:cs="Times New Roman"/>
              </w:rPr>
            </w:pPr>
            <w:bookmarkStart w:id="120" w:name="_Toc12479434"/>
            <w:bookmarkStart w:id="121" w:name="_Toc12480423"/>
            <w:bookmarkStart w:id="122" w:name="_Toc12481239"/>
            <w:bookmarkStart w:id="123" w:name="_Toc31308054"/>
            <w:r w:rsidRPr="00AF540E">
              <w:rPr>
                <w:rFonts w:ascii="Times New Roman" w:hAnsi="Times New Roman" w:cs="Times New Roman"/>
              </w:rPr>
              <w:t>QCAE</w:t>
            </w:r>
            <w:bookmarkEnd w:id="120"/>
            <w:bookmarkEnd w:id="121"/>
            <w:bookmarkEnd w:id="122"/>
            <w:bookmarkEnd w:id="123"/>
          </w:p>
        </w:tc>
        <w:tc>
          <w:tcPr>
            <w:tcW w:w="1310" w:type="dxa"/>
            <w:gridSpan w:val="3"/>
            <w:tcBorders>
              <w:top w:val="single" w:sz="4" w:space="0" w:color="auto"/>
              <w:bottom w:val="single" w:sz="4" w:space="0" w:color="auto"/>
            </w:tcBorders>
            <w:vAlign w:val="bottom"/>
          </w:tcPr>
          <w:p w14:paraId="5959516A" w14:textId="77777777" w:rsidR="00F25C4B" w:rsidRPr="00AF540E" w:rsidRDefault="00F25C4B" w:rsidP="0096710F">
            <w:pPr>
              <w:spacing w:line="480" w:lineRule="auto"/>
              <w:jc w:val="both"/>
              <w:outlineLvl w:val="0"/>
              <w:rPr>
                <w:rFonts w:ascii="Times New Roman" w:hAnsi="Times New Roman" w:cs="Times New Roman"/>
              </w:rPr>
            </w:pPr>
            <w:bookmarkStart w:id="124" w:name="_Toc12479435"/>
            <w:bookmarkStart w:id="125" w:name="_Toc12480424"/>
            <w:bookmarkStart w:id="126" w:name="_Toc12481240"/>
            <w:bookmarkStart w:id="127" w:name="_Toc31308055"/>
            <w:r w:rsidRPr="00AF540E">
              <w:rPr>
                <w:rFonts w:ascii="Times New Roman" w:hAnsi="Times New Roman" w:cs="Times New Roman"/>
              </w:rPr>
              <w:t>TAS20</w:t>
            </w:r>
            <w:bookmarkEnd w:id="124"/>
            <w:bookmarkEnd w:id="125"/>
            <w:bookmarkEnd w:id="126"/>
            <w:bookmarkEnd w:id="127"/>
          </w:p>
        </w:tc>
      </w:tr>
      <w:tr w:rsidR="00F25C4B" w:rsidRPr="00AF540E" w14:paraId="60790F81" w14:textId="77777777" w:rsidTr="0096710F">
        <w:trPr>
          <w:gridAfter w:val="1"/>
          <w:wAfter w:w="6" w:type="dxa"/>
        </w:trPr>
        <w:tc>
          <w:tcPr>
            <w:tcW w:w="2976" w:type="dxa"/>
            <w:tcBorders>
              <w:top w:val="single" w:sz="4" w:space="0" w:color="auto"/>
            </w:tcBorders>
          </w:tcPr>
          <w:p w14:paraId="401524DB" w14:textId="77777777" w:rsidR="00F25C4B" w:rsidRPr="00AF540E" w:rsidRDefault="00F25C4B" w:rsidP="0096710F">
            <w:pPr>
              <w:spacing w:line="480" w:lineRule="auto"/>
              <w:jc w:val="both"/>
              <w:outlineLvl w:val="0"/>
              <w:rPr>
                <w:rFonts w:ascii="Times New Roman" w:hAnsi="Times New Roman" w:cs="Times New Roman"/>
              </w:rPr>
            </w:pPr>
            <w:bookmarkStart w:id="128" w:name="_Toc12479436"/>
            <w:bookmarkStart w:id="129" w:name="_Toc12480425"/>
            <w:bookmarkStart w:id="130" w:name="_Toc12481241"/>
            <w:bookmarkStart w:id="131" w:name="_Toc31308056"/>
            <w:r w:rsidRPr="00AF540E">
              <w:rPr>
                <w:rFonts w:ascii="Times New Roman" w:hAnsi="Times New Roman" w:cs="Times New Roman"/>
              </w:rPr>
              <w:t>Interoceptive measure</w:t>
            </w:r>
            <w:bookmarkEnd w:id="128"/>
            <w:bookmarkEnd w:id="129"/>
            <w:bookmarkEnd w:id="130"/>
            <w:bookmarkEnd w:id="131"/>
          </w:p>
        </w:tc>
        <w:tc>
          <w:tcPr>
            <w:tcW w:w="1596" w:type="dxa"/>
            <w:gridSpan w:val="2"/>
            <w:tcBorders>
              <w:top w:val="single" w:sz="4" w:space="0" w:color="auto"/>
              <w:bottom w:val="single" w:sz="4" w:space="0" w:color="auto"/>
            </w:tcBorders>
            <w:vAlign w:val="center"/>
          </w:tcPr>
          <w:p w14:paraId="0633C7DE" w14:textId="77777777" w:rsidR="00F25C4B" w:rsidRPr="00AF540E" w:rsidRDefault="00F25C4B" w:rsidP="0096710F">
            <w:pPr>
              <w:spacing w:line="480" w:lineRule="auto"/>
              <w:jc w:val="both"/>
              <w:outlineLvl w:val="0"/>
              <w:rPr>
                <w:rFonts w:ascii="Times New Roman" w:hAnsi="Times New Roman" w:cs="Times New Roman"/>
                <w:i/>
              </w:rPr>
            </w:pPr>
            <w:bookmarkStart w:id="132" w:name="_Toc12479437"/>
            <w:bookmarkStart w:id="133" w:name="_Toc12480426"/>
            <w:bookmarkStart w:id="134" w:name="_Toc12481242"/>
            <w:bookmarkStart w:id="135" w:name="_Toc31308057"/>
            <w:r w:rsidRPr="00AF540E">
              <w:rPr>
                <w:rFonts w:ascii="Times New Roman" w:hAnsi="Times New Roman" w:cs="Times New Roman"/>
                <w:i/>
              </w:rPr>
              <w:t>r (p)</w:t>
            </w:r>
            <w:bookmarkEnd w:id="132"/>
            <w:bookmarkEnd w:id="133"/>
            <w:bookmarkEnd w:id="134"/>
            <w:bookmarkEnd w:id="135"/>
          </w:p>
        </w:tc>
        <w:tc>
          <w:tcPr>
            <w:tcW w:w="1356" w:type="dxa"/>
            <w:gridSpan w:val="2"/>
            <w:tcBorders>
              <w:top w:val="single" w:sz="4" w:space="0" w:color="auto"/>
              <w:bottom w:val="single" w:sz="4" w:space="0" w:color="auto"/>
            </w:tcBorders>
            <w:vAlign w:val="bottom"/>
          </w:tcPr>
          <w:p w14:paraId="0B874F1E" w14:textId="77777777" w:rsidR="00F25C4B" w:rsidRPr="00AF540E" w:rsidRDefault="00F25C4B" w:rsidP="0096710F">
            <w:pPr>
              <w:spacing w:line="480" w:lineRule="auto"/>
              <w:jc w:val="both"/>
              <w:outlineLvl w:val="0"/>
              <w:rPr>
                <w:rFonts w:ascii="Times New Roman" w:hAnsi="Times New Roman" w:cs="Times New Roman"/>
                <w:i/>
              </w:rPr>
            </w:pPr>
            <w:bookmarkStart w:id="136" w:name="_Toc12479438"/>
            <w:bookmarkStart w:id="137" w:name="_Toc12480427"/>
            <w:bookmarkStart w:id="138" w:name="_Toc12481243"/>
            <w:bookmarkStart w:id="139" w:name="_Toc31308058"/>
            <w:r w:rsidRPr="00AF540E">
              <w:rPr>
                <w:rFonts w:ascii="Times New Roman" w:hAnsi="Times New Roman" w:cs="Times New Roman"/>
                <w:i/>
              </w:rPr>
              <w:t>r (p)</w:t>
            </w:r>
            <w:bookmarkEnd w:id="136"/>
            <w:bookmarkEnd w:id="137"/>
            <w:bookmarkEnd w:id="138"/>
            <w:bookmarkEnd w:id="139"/>
          </w:p>
        </w:tc>
        <w:tc>
          <w:tcPr>
            <w:tcW w:w="1296" w:type="dxa"/>
            <w:tcBorders>
              <w:top w:val="single" w:sz="4" w:space="0" w:color="auto"/>
              <w:bottom w:val="single" w:sz="4" w:space="0" w:color="auto"/>
            </w:tcBorders>
            <w:vAlign w:val="bottom"/>
          </w:tcPr>
          <w:p w14:paraId="60F2DF9A" w14:textId="77777777" w:rsidR="00F25C4B" w:rsidRPr="00AF540E" w:rsidRDefault="00F25C4B" w:rsidP="0096710F">
            <w:pPr>
              <w:spacing w:line="480" w:lineRule="auto"/>
              <w:jc w:val="both"/>
              <w:outlineLvl w:val="0"/>
              <w:rPr>
                <w:rFonts w:ascii="Times New Roman" w:hAnsi="Times New Roman" w:cs="Times New Roman"/>
                <w:i/>
              </w:rPr>
            </w:pPr>
            <w:bookmarkStart w:id="140" w:name="_Toc12479439"/>
            <w:bookmarkStart w:id="141" w:name="_Toc12480428"/>
            <w:bookmarkStart w:id="142" w:name="_Toc12481244"/>
            <w:bookmarkStart w:id="143" w:name="_Toc31308059"/>
            <w:r w:rsidRPr="00AF540E">
              <w:rPr>
                <w:rFonts w:ascii="Times New Roman" w:hAnsi="Times New Roman" w:cs="Times New Roman"/>
                <w:i/>
              </w:rPr>
              <w:t>r (p)</w:t>
            </w:r>
            <w:bookmarkEnd w:id="140"/>
            <w:bookmarkEnd w:id="141"/>
            <w:bookmarkEnd w:id="142"/>
            <w:bookmarkEnd w:id="143"/>
          </w:p>
        </w:tc>
      </w:tr>
      <w:tr w:rsidR="00F25C4B" w:rsidRPr="00AF540E" w14:paraId="238BA2BB" w14:textId="77777777" w:rsidTr="0096710F">
        <w:trPr>
          <w:gridAfter w:val="1"/>
          <w:wAfter w:w="6" w:type="dxa"/>
        </w:trPr>
        <w:tc>
          <w:tcPr>
            <w:tcW w:w="2976" w:type="dxa"/>
          </w:tcPr>
          <w:p w14:paraId="1F54ABAC" w14:textId="77777777" w:rsidR="00F25C4B" w:rsidRPr="00AF540E" w:rsidRDefault="00F25C4B" w:rsidP="0096710F">
            <w:pPr>
              <w:spacing w:line="480" w:lineRule="auto"/>
              <w:jc w:val="both"/>
              <w:outlineLvl w:val="0"/>
              <w:rPr>
                <w:rFonts w:ascii="Times New Roman" w:hAnsi="Times New Roman" w:cs="Times New Roman"/>
              </w:rPr>
            </w:pPr>
            <w:bookmarkStart w:id="144" w:name="_Toc12479440"/>
            <w:bookmarkStart w:id="145" w:name="_Toc12480429"/>
            <w:bookmarkStart w:id="146" w:name="_Toc12481245"/>
            <w:bookmarkStart w:id="147" w:name="_Toc31308060"/>
            <w:r w:rsidRPr="00AF540E">
              <w:rPr>
                <w:rFonts w:ascii="Times New Roman" w:hAnsi="Times New Roman" w:cs="Times New Roman"/>
              </w:rPr>
              <w:t>HEP Left Frontal</w:t>
            </w:r>
            <w:bookmarkEnd w:id="144"/>
            <w:bookmarkEnd w:id="145"/>
            <w:bookmarkEnd w:id="146"/>
            <w:bookmarkEnd w:id="147"/>
          </w:p>
        </w:tc>
        <w:tc>
          <w:tcPr>
            <w:tcW w:w="1596" w:type="dxa"/>
            <w:gridSpan w:val="2"/>
            <w:tcBorders>
              <w:top w:val="single" w:sz="4" w:space="0" w:color="auto"/>
            </w:tcBorders>
            <w:vAlign w:val="bottom"/>
          </w:tcPr>
          <w:p w14:paraId="0E4A96DE" w14:textId="77777777" w:rsidR="00F25C4B" w:rsidRPr="00AF540E" w:rsidRDefault="00F25C4B" w:rsidP="0096710F">
            <w:pPr>
              <w:spacing w:line="480" w:lineRule="auto"/>
              <w:jc w:val="both"/>
              <w:outlineLvl w:val="0"/>
              <w:rPr>
                <w:rFonts w:ascii="Times New Roman" w:hAnsi="Times New Roman" w:cs="Times New Roman"/>
              </w:rPr>
            </w:pPr>
            <w:bookmarkStart w:id="148" w:name="_Toc12479441"/>
            <w:bookmarkStart w:id="149" w:name="_Toc12480430"/>
            <w:bookmarkStart w:id="150" w:name="_Toc12481246"/>
            <w:bookmarkStart w:id="151" w:name="_Toc31308061"/>
            <w:r w:rsidRPr="00AF540E">
              <w:rPr>
                <w:rFonts w:ascii="Times New Roman" w:hAnsi="Times New Roman" w:cs="Times New Roman"/>
              </w:rPr>
              <w:t>0.26 (.09)</w:t>
            </w:r>
            <w:bookmarkEnd w:id="148"/>
            <w:bookmarkEnd w:id="149"/>
            <w:bookmarkEnd w:id="150"/>
            <w:bookmarkEnd w:id="151"/>
          </w:p>
        </w:tc>
        <w:tc>
          <w:tcPr>
            <w:tcW w:w="1356" w:type="dxa"/>
            <w:gridSpan w:val="2"/>
            <w:tcBorders>
              <w:top w:val="single" w:sz="4" w:space="0" w:color="auto"/>
            </w:tcBorders>
            <w:vAlign w:val="bottom"/>
          </w:tcPr>
          <w:p w14:paraId="5E8A6AA9" w14:textId="77777777" w:rsidR="00F25C4B" w:rsidRPr="00AF540E" w:rsidRDefault="00F25C4B" w:rsidP="0096710F">
            <w:pPr>
              <w:spacing w:line="480" w:lineRule="auto"/>
              <w:jc w:val="both"/>
              <w:outlineLvl w:val="0"/>
              <w:rPr>
                <w:rFonts w:ascii="Times New Roman" w:hAnsi="Times New Roman" w:cs="Times New Roman"/>
              </w:rPr>
            </w:pPr>
            <w:bookmarkStart w:id="152" w:name="_Toc12479442"/>
            <w:bookmarkStart w:id="153" w:name="_Toc12480431"/>
            <w:bookmarkStart w:id="154" w:name="_Toc12481247"/>
            <w:bookmarkStart w:id="155" w:name="_Toc31308062"/>
            <w:r w:rsidRPr="00AF540E">
              <w:rPr>
                <w:rFonts w:ascii="Times New Roman" w:hAnsi="Times New Roman" w:cs="Times New Roman"/>
              </w:rPr>
              <w:t>-0.08 (.44)</w:t>
            </w:r>
            <w:bookmarkEnd w:id="152"/>
            <w:bookmarkEnd w:id="153"/>
            <w:bookmarkEnd w:id="154"/>
            <w:bookmarkEnd w:id="155"/>
          </w:p>
        </w:tc>
        <w:tc>
          <w:tcPr>
            <w:tcW w:w="1296" w:type="dxa"/>
            <w:tcBorders>
              <w:top w:val="single" w:sz="4" w:space="0" w:color="auto"/>
            </w:tcBorders>
            <w:vAlign w:val="bottom"/>
          </w:tcPr>
          <w:p w14:paraId="7F2AAF15" w14:textId="77777777" w:rsidR="00F25C4B" w:rsidRPr="00AF540E" w:rsidRDefault="00F25C4B" w:rsidP="0096710F">
            <w:pPr>
              <w:spacing w:line="480" w:lineRule="auto"/>
              <w:jc w:val="both"/>
              <w:outlineLvl w:val="0"/>
              <w:rPr>
                <w:rFonts w:ascii="Times New Roman" w:hAnsi="Times New Roman" w:cs="Times New Roman"/>
              </w:rPr>
            </w:pPr>
            <w:bookmarkStart w:id="156" w:name="_Toc12479443"/>
            <w:bookmarkStart w:id="157" w:name="_Toc12480432"/>
            <w:bookmarkStart w:id="158" w:name="_Toc12481248"/>
            <w:bookmarkStart w:id="159" w:name="_Toc31308063"/>
            <w:r w:rsidRPr="00AF540E">
              <w:rPr>
                <w:rFonts w:ascii="Times New Roman" w:hAnsi="Times New Roman" w:cs="Times New Roman"/>
              </w:rPr>
              <w:t>0.14 (.38)</w:t>
            </w:r>
            <w:bookmarkEnd w:id="156"/>
            <w:bookmarkEnd w:id="157"/>
            <w:bookmarkEnd w:id="158"/>
            <w:bookmarkEnd w:id="159"/>
          </w:p>
        </w:tc>
      </w:tr>
      <w:tr w:rsidR="00F25C4B" w:rsidRPr="00AF540E" w14:paraId="296164CC" w14:textId="77777777" w:rsidTr="0096710F">
        <w:trPr>
          <w:gridAfter w:val="1"/>
          <w:wAfter w:w="6" w:type="dxa"/>
        </w:trPr>
        <w:tc>
          <w:tcPr>
            <w:tcW w:w="2976" w:type="dxa"/>
          </w:tcPr>
          <w:p w14:paraId="3EEE9B34" w14:textId="77777777" w:rsidR="00F25C4B" w:rsidRPr="00AF540E" w:rsidRDefault="00F25C4B" w:rsidP="0096710F">
            <w:pPr>
              <w:spacing w:line="480" w:lineRule="auto"/>
              <w:jc w:val="both"/>
              <w:outlineLvl w:val="0"/>
              <w:rPr>
                <w:rFonts w:ascii="Times New Roman" w:hAnsi="Times New Roman" w:cs="Times New Roman"/>
              </w:rPr>
            </w:pPr>
            <w:bookmarkStart w:id="160" w:name="_Toc12479444"/>
            <w:bookmarkStart w:id="161" w:name="_Toc12480433"/>
            <w:bookmarkStart w:id="162" w:name="_Toc12481249"/>
            <w:bookmarkStart w:id="163" w:name="_Toc31308064"/>
            <w:r w:rsidRPr="00AF540E">
              <w:rPr>
                <w:rFonts w:ascii="Times New Roman" w:hAnsi="Times New Roman" w:cs="Times New Roman"/>
              </w:rPr>
              <w:t>HEP Right Frontal</w:t>
            </w:r>
            <w:bookmarkEnd w:id="160"/>
            <w:bookmarkEnd w:id="161"/>
            <w:bookmarkEnd w:id="162"/>
            <w:bookmarkEnd w:id="163"/>
          </w:p>
        </w:tc>
        <w:tc>
          <w:tcPr>
            <w:tcW w:w="1596" w:type="dxa"/>
            <w:gridSpan w:val="2"/>
            <w:vAlign w:val="bottom"/>
          </w:tcPr>
          <w:p w14:paraId="62C4E75D" w14:textId="77777777" w:rsidR="00F25C4B" w:rsidRPr="00AF540E" w:rsidRDefault="00F25C4B" w:rsidP="0096710F">
            <w:pPr>
              <w:spacing w:line="480" w:lineRule="auto"/>
              <w:jc w:val="both"/>
              <w:outlineLvl w:val="0"/>
              <w:rPr>
                <w:rFonts w:ascii="Times New Roman" w:hAnsi="Times New Roman" w:cs="Times New Roman"/>
              </w:rPr>
            </w:pPr>
            <w:bookmarkStart w:id="164" w:name="_Toc12479445"/>
            <w:bookmarkStart w:id="165" w:name="_Toc12480434"/>
            <w:bookmarkStart w:id="166" w:name="_Toc12481250"/>
            <w:bookmarkStart w:id="167" w:name="_Toc31308065"/>
            <w:r w:rsidRPr="00AF540E">
              <w:rPr>
                <w:rFonts w:ascii="Times New Roman" w:hAnsi="Times New Roman" w:cs="Times New Roman"/>
              </w:rPr>
              <w:t>0.37(.01)</w:t>
            </w:r>
            <w:bookmarkEnd w:id="164"/>
            <w:bookmarkEnd w:id="165"/>
            <w:bookmarkEnd w:id="166"/>
            <w:bookmarkEnd w:id="167"/>
          </w:p>
        </w:tc>
        <w:tc>
          <w:tcPr>
            <w:tcW w:w="1356" w:type="dxa"/>
            <w:gridSpan w:val="2"/>
            <w:vAlign w:val="bottom"/>
          </w:tcPr>
          <w:p w14:paraId="36ECD3F2" w14:textId="77777777" w:rsidR="00F25C4B" w:rsidRPr="00AF540E" w:rsidRDefault="00F25C4B" w:rsidP="0096710F">
            <w:pPr>
              <w:spacing w:line="480" w:lineRule="auto"/>
              <w:jc w:val="both"/>
              <w:outlineLvl w:val="0"/>
              <w:rPr>
                <w:rFonts w:ascii="Times New Roman" w:hAnsi="Times New Roman" w:cs="Times New Roman"/>
              </w:rPr>
            </w:pPr>
            <w:bookmarkStart w:id="168" w:name="_Toc12479446"/>
            <w:bookmarkStart w:id="169" w:name="_Toc12480435"/>
            <w:bookmarkStart w:id="170" w:name="_Toc12481251"/>
            <w:bookmarkStart w:id="171" w:name="_Toc31308066"/>
            <w:r w:rsidRPr="00AF540E">
              <w:rPr>
                <w:rFonts w:ascii="Times New Roman" w:hAnsi="Times New Roman" w:cs="Times New Roman"/>
              </w:rPr>
              <w:t>-0.30(.06)</w:t>
            </w:r>
            <w:bookmarkEnd w:id="168"/>
            <w:bookmarkEnd w:id="169"/>
            <w:bookmarkEnd w:id="170"/>
            <w:bookmarkEnd w:id="171"/>
          </w:p>
        </w:tc>
        <w:tc>
          <w:tcPr>
            <w:tcW w:w="1296" w:type="dxa"/>
            <w:vAlign w:val="bottom"/>
          </w:tcPr>
          <w:p w14:paraId="368BB9BD" w14:textId="77777777" w:rsidR="00F25C4B" w:rsidRPr="00AF540E" w:rsidRDefault="00F25C4B" w:rsidP="0096710F">
            <w:pPr>
              <w:spacing w:line="480" w:lineRule="auto"/>
              <w:jc w:val="both"/>
              <w:outlineLvl w:val="0"/>
              <w:rPr>
                <w:rFonts w:ascii="Times New Roman" w:hAnsi="Times New Roman" w:cs="Times New Roman"/>
              </w:rPr>
            </w:pPr>
            <w:bookmarkStart w:id="172" w:name="_Toc12479447"/>
            <w:bookmarkStart w:id="173" w:name="_Toc12480436"/>
            <w:bookmarkStart w:id="174" w:name="_Toc12481252"/>
            <w:bookmarkStart w:id="175" w:name="_Toc31308067"/>
            <w:r w:rsidRPr="00AF540E">
              <w:rPr>
                <w:rFonts w:ascii="Times New Roman" w:hAnsi="Times New Roman" w:cs="Times New Roman"/>
              </w:rPr>
              <w:t>0.36 (.02)</w:t>
            </w:r>
            <w:bookmarkEnd w:id="172"/>
            <w:bookmarkEnd w:id="173"/>
            <w:bookmarkEnd w:id="174"/>
            <w:bookmarkEnd w:id="175"/>
          </w:p>
        </w:tc>
      </w:tr>
      <w:tr w:rsidR="00F25C4B" w:rsidRPr="00AF540E" w14:paraId="66B0B863" w14:textId="77777777" w:rsidTr="0096710F">
        <w:trPr>
          <w:gridAfter w:val="1"/>
          <w:wAfter w:w="6" w:type="dxa"/>
        </w:trPr>
        <w:tc>
          <w:tcPr>
            <w:tcW w:w="2976" w:type="dxa"/>
          </w:tcPr>
          <w:p w14:paraId="1864B77C" w14:textId="77777777" w:rsidR="00F25C4B" w:rsidRPr="00AF540E" w:rsidRDefault="00F25C4B" w:rsidP="0096710F">
            <w:pPr>
              <w:spacing w:line="480" w:lineRule="auto"/>
              <w:jc w:val="both"/>
              <w:outlineLvl w:val="0"/>
              <w:rPr>
                <w:rFonts w:ascii="Times New Roman" w:hAnsi="Times New Roman" w:cs="Times New Roman"/>
              </w:rPr>
            </w:pPr>
            <w:bookmarkStart w:id="176" w:name="_Toc12479448"/>
            <w:bookmarkStart w:id="177" w:name="_Toc12480437"/>
            <w:bookmarkStart w:id="178" w:name="_Toc12481253"/>
            <w:bookmarkStart w:id="179" w:name="_Toc31308068"/>
            <w:r w:rsidRPr="00AF540E">
              <w:rPr>
                <w:rFonts w:ascii="Times New Roman" w:hAnsi="Times New Roman" w:cs="Times New Roman"/>
              </w:rPr>
              <w:t>HEP Central</w:t>
            </w:r>
            <w:bookmarkEnd w:id="176"/>
            <w:bookmarkEnd w:id="177"/>
            <w:bookmarkEnd w:id="178"/>
            <w:bookmarkEnd w:id="179"/>
          </w:p>
        </w:tc>
        <w:tc>
          <w:tcPr>
            <w:tcW w:w="1596" w:type="dxa"/>
            <w:gridSpan w:val="2"/>
            <w:vAlign w:val="bottom"/>
          </w:tcPr>
          <w:p w14:paraId="6ADFCD90" w14:textId="77777777" w:rsidR="00F25C4B" w:rsidRPr="00AF540E" w:rsidRDefault="00F25C4B" w:rsidP="0096710F">
            <w:pPr>
              <w:spacing w:line="480" w:lineRule="auto"/>
              <w:jc w:val="both"/>
              <w:outlineLvl w:val="0"/>
              <w:rPr>
                <w:rFonts w:ascii="Times New Roman" w:hAnsi="Times New Roman" w:cs="Times New Roman"/>
              </w:rPr>
            </w:pPr>
            <w:bookmarkStart w:id="180" w:name="_Toc12479449"/>
            <w:bookmarkStart w:id="181" w:name="_Toc12480438"/>
            <w:bookmarkStart w:id="182" w:name="_Toc12481254"/>
            <w:bookmarkStart w:id="183" w:name="_Toc31308069"/>
            <w:r w:rsidRPr="00AF540E">
              <w:rPr>
                <w:rFonts w:ascii="Times New Roman" w:hAnsi="Times New Roman" w:cs="Times New Roman"/>
              </w:rPr>
              <w:t>0.03 (.85)</w:t>
            </w:r>
            <w:bookmarkEnd w:id="180"/>
            <w:bookmarkEnd w:id="181"/>
            <w:bookmarkEnd w:id="182"/>
            <w:bookmarkEnd w:id="183"/>
          </w:p>
        </w:tc>
        <w:tc>
          <w:tcPr>
            <w:tcW w:w="1356" w:type="dxa"/>
            <w:gridSpan w:val="2"/>
            <w:vAlign w:val="bottom"/>
          </w:tcPr>
          <w:p w14:paraId="26DDEC06" w14:textId="77777777" w:rsidR="00F25C4B" w:rsidRPr="00AF540E" w:rsidRDefault="00F25C4B" w:rsidP="0096710F">
            <w:pPr>
              <w:spacing w:line="480" w:lineRule="auto"/>
              <w:jc w:val="both"/>
              <w:outlineLvl w:val="0"/>
              <w:rPr>
                <w:rFonts w:ascii="Times New Roman" w:hAnsi="Times New Roman" w:cs="Times New Roman"/>
              </w:rPr>
            </w:pPr>
            <w:bookmarkStart w:id="184" w:name="_Toc12479450"/>
            <w:bookmarkStart w:id="185" w:name="_Toc12480439"/>
            <w:bookmarkStart w:id="186" w:name="_Toc12481255"/>
            <w:bookmarkStart w:id="187" w:name="_Toc31308070"/>
            <w:r w:rsidRPr="00AF540E">
              <w:rPr>
                <w:rFonts w:ascii="Times New Roman" w:hAnsi="Times New Roman" w:cs="Times New Roman"/>
              </w:rPr>
              <w:t>-0.12 (.45)</w:t>
            </w:r>
            <w:bookmarkEnd w:id="184"/>
            <w:bookmarkEnd w:id="185"/>
            <w:bookmarkEnd w:id="186"/>
            <w:bookmarkEnd w:id="187"/>
          </w:p>
        </w:tc>
        <w:tc>
          <w:tcPr>
            <w:tcW w:w="1296" w:type="dxa"/>
            <w:vAlign w:val="bottom"/>
          </w:tcPr>
          <w:p w14:paraId="2AB46C6F" w14:textId="77777777" w:rsidR="00F25C4B" w:rsidRPr="00AF540E" w:rsidRDefault="00F25C4B" w:rsidP="0096710F">
            <w:pPr>
              <w:spacing w:line="480" w:lineRule="auto"/>
              <w:jc w:val="both"/>
              <w:outlineLvl w:val="0"/>
              <w:rPr>
                <w:rFonts w:ascii="Times New Roman" w:hAnsi="Times New Roman" w:cs="Times New Roman"/>
              </w:rPr>
            </w:pPr>
            <w:bookmarkStart w:id="188" w:name="_Toc12479451"/>
            <w:bookmarkStart w:id="189" w:name="_Toc12480440"/>
            <w:bookmarkStart w:id="190" w:name="_Toc12481256"/>
            <w:bookmarkStart w:id="191" w:name="_Toc31308071"/>
            <w:r w:rsidRPr="00AF540E">
              <w:rPr>
                <w:rFonts w:ascii="Times New Roman" w:hAnsi="Times New Roman" w:cs="Times New Roman"/>
              </w:rPr>
              <w:t>0.05 (.76)</w:t>
            </w:r>
            <w:bookmarkEnd w:id="188"/>
            <w:bookmarkEnd w:id="189"/>
            <w:bookmarkEnd w:id="190"/>
            <w:bookmarkEnd w:id="191"/>
          </w:p>
        </w:tc>
      </w:tr>
      <w:tr w:rsidR="00F25C4B" w:rsidRPr="00AF540E" w14:paraId="65F6F47A" w14:textId="77777777" w:rsidTr="0096710F">
        <w:trPr>
          <w:gridAfter w:val="1"/>
          <w:wAfter w:w="6" w:type="dxa"/>
        </w:trPr>
        <w:tc>
          <w:tcPr>
            <w:tcW w:w="2976" w:type="dxa"/>
          </w:tcPr>
          <w:p w14:paraId="249E948B" w14:textId="77777777" w:rsidR="00F25C4B" w:rsidRPr="00AF540E" w:rsidRDefault="00F25C4B" w:rsidP="0096710F">
            <w:pPr>
              <w:spacing w:line="480" w:lineRule="auto"/>
              <w:jc w:val="both"/>
              <w:outlineLvl w:val="0"/>
              <w:rPr>
                <w:rFonts w:ascii="Times New Roman" w:hAnsi="Times New Roman" w:cs="Times New Roman"/>
              </w:rPr>
            </w:pPr>
            <w:bookmarkStart w:id="192" w:name="_Toc12479452"/>
            <w:bookmarkStart w:id="193" w:name="_Toc12480441"/>
            <w:bookmarkStart w:id="194" w:name="_Toc12481257"/>
            <w:bookmarkStart w:id="195" w:name="_Toc31308072"/>
            <w:r w:rsidRPr="00AF540E">
              <w:rPr>
                <w:rFonts w:ascii="Times New Roman" w:hAnsi="Times New Roman" w:cs="Times New Roman"/>
              </w:rPr>
              <w:t>Heartbeat Tracking</w:t>
            </w:r>
            <w:bookmarkEnd w:id="192"/>
            <w:bookmarkEnd w:id="193"/>
            <w:bookmarkEnd w:id="194"/>
            <w:bookmarkEnd w:id="195"/>
          </w:p>
        </w:tc>
        <w:tc>
          <w:tcPr>
            <w:tcW w:w="1596" w:type="dxa"/>
            <w:gridSpan w:val="2"/>
            <w:vAlign w:val="bottom"/>
          </w:tcPr>
          <w:p w14:paraId="72B56585" w14:textId="77777777" w:rsidR="00F25C4B" w:rsidRPr="00AF540E" w:rsidRDefault="00F25C4B" w:rsidP="0096710F">
            <w:pPr>
              <w:spacing w:line="480" w:lineRule="auto"/>
              <w:jc w:val="both"/>
              <w:outlineLvl w:val="0"/>
              <w:rPr>
                <w:rFonts w:ascii="Times New Roman" w:hAnsi="Times New Roman" w:cs="Times New Roman"/>
              </w:rPr>
            </w:pPr>
            <w:bookmarkStart w:id="196" w:name="_Toc12479453"/>
            <w:bookmarkStart w:id="197" w:name="_Toc12480442"/>
            <w:bookmarkStart w:id="198" w:name="_Toc12481258"/>
            <w:bookmarkStart w:id="199" w:name="_Toc31308073"/>
            <w:r w:rsidRPr="00AF540E">
              <w:rPr>
                <w:rFonts w:ascii="Times New Roman" w:hAnsi="Times New Roman" w:cs="Times New Roman"/>
              </w:rPr>
              <w:t>-0.32(.04)</w:t>
            </w:r>
            <w:bookmarkEnd w:id="196"/>
            <w:bookmarkEnd w:id="197"/>
            <w:bookmarkEnd w:id="198"/>
            <w:bookmarkEnd w:id="199"/>
          </w:p>
        </w:tc>
        <w:tc>
          <w:tcPr>
            <w:tcW w:w="1356" w:type="dxa"/>
            <w:gridSpan w:val="2"/>
            <w:vAlign w:val="bottom"/>
          </w:tcPr>
          <w:p w14:paraId="34049508" w14:textId="77777777" w:rsidR="00F25C4B" w:rsidRPr="00AF540E" w:rsidRDefault="00F25C4B" w:rsidP="0096710F">
            <w:pPr>
              <w:spacing w:line="480" w:lineRule="auto"/>
              <w:jc w:val="both"/>
              <w:outlineLvl w:val="0"/>
              <w:rPr>
                <w:rFonts w:ascii="Times New Roman" w:hAnsi="Times New Roman" w:cs="Times New Roman"/>
              </w:rPr>
            </w:pPr>
            <w:bookmarkStart w:id="200" w:name="_Toc12479454"/>
            <w:bookmarkStart w:id="201" w:name="_Toc12480443"/>
            <w:bookmarkStart w:id="202" w:name="_Toc12481259"/>
            <w:bookmarkStart w:id="203" w:name="_Toc31308074"/>
            <w:r w:rsidRPr="00AF540E">
              <w:rPr>
                <w:rFonts w:ascii="Times New Roman" w:hAnsi="Times New Roman" w:cs="Times New Roman"/>
              </w:rPr>
              <w:t>0.08 (.62)</w:t>
            </w:r>
            <w:bookmarkEnd w:id="200"/>
            <w:bookmarkEnd w:id="201"/>
            <w:bookmarkEnd w:id="202"/>
            <w:bookmarkEnd w:id="203"/>
          </w:p>
        </w:tc>
        <w:tc>
          <w:tcPr>
            <w:tcW w:w="1296" w:type="dxa"/>
            <w:vAlign w:val="bottom"/>
          </w:tcPr>
          <w:p w14:paraId="2ED6152C" w14:textId="77777777" w:rsidR="00F25C4B" w:rsidRPr="00AF540E" w:rsidRDefault="00F25C4B" w:rsidP="0096710F">
            <w:pPr>
              <w:spacing w:line="480" w:lineRule="auto"/>
              <w:jc w:val="both"/>
              <w:outlineLvl w:val="0"/>
              <w:rPr>
                <w:rFonts w:ascii="Times New Roman" w:hAnsi="Times New Roman" w:cs="Times New Roman"/>
              </w:rPr>
            </w:pPr>
            <w:bookmarkStart w:id="204" w:name="_Toc12479455"/>
            <w:bookmarkStart w:id="205" w:name="_Toc12480444"/>
            <w:bookmarkStart w:id="206" w:name="_Toc12481260"/>
            <w:bookmarkStart w:id="207" w:name="_Toc31308075"/>
            <w:r w:rsidRPr="00AF540E">
              <w:rPr>
                <w:rFonts w:ascii="Times New Roman" w:hAnsi="Times New Roman" w:cs="Times New Roman"/>
              </w:rPr>
              <w:t>-0.16 (.31)</w:t>
            </w:r>
            <w:bookmarkEnd w:id="204"/>
            <w:bookmarkEnd w:id="205"/>
            <w:bookmarkEnd w:id="206"/>
            <w:bookmarkEnd w:id="207"/>
          </w:p>
        </w:tc>
      </w:tr>
      <w:tr w:rsidR="00F25C4B" w:rsidRPr="00AF540E" w14:paraId="098D943C" w14:textId="77777777" w:rsidTr="0096710F">
        <w:trPr>
          <w:gridAfter w:val="1"/>
          <w:wAfter w:w="6" w:type="dxa"/>
        </w:trPr>
        <w:tc>
          <w:tcPr>
            <w:tcW w:w="2976" w:type="dxa"/>
          </w:tcPr>
          <w:p w14:paraId="4E0DCEB3" w14:textId="77777777" w:rsidR="00F25C4B" w:rsidRPr="00AF540E" w:rsidRDefault="00F25C4B" w:rsidP="0096710F">
            <w:pPr>
              <w:spacing w:line="480" w:lineRule="auto"/>
              <w:jc w:val="both"/>
              <w:outlineLvl w:val="0"/>
              <w:rPr>
                <w:rFonts w:ascii="Times New Roman" w:hAnsi="Times New Roman" w:cs="Times New Roman"/>
              </w:rPr>
            </w:pPr>
            <w:bookmarkStart w:id="208" w:name="_Toc12479456"/>
            <w:bookmarkStart w:id="209" w:name="_Toc12480445"/>
            <w:bookmarkStart w:id="210" w:name="_Toc12481261"/>
            <w:bookmarkStart w:id="211" w:name="_Toc31308076"/>
            <w:r w:rsidRPr="00AF540E">
              <w:rPr>
                <w:rFonts w:ascii="Times New Roman" w:hAnsi="Times New Roman" w:cs="Times New Roman"/>
              </w:rPr>
              <w:t>MAIA Noticing</w:t>
            </w:r>
            <w:bookmarkEnd w:id="208"/>
            <w:bookmarkEnd w:id="209"/>
            <w:bookmarkEnd w:id="210"/>
            <w:bookmarkEnd w:id="211"/>
          </w:p>
        </w:tc>
        <w:tc>
          <w:tcPr>
            <w:tcW w:w="1596" w:type="dxa"/>
            <w:gridSpan w:val="2"/>
            <w:vAlign w:val="bottom"/>
          </w:tcPr>
          <w:p w14:paraId="02BF95D4" w14:textId="77777777" w:rsidR="00F25C4B" w:rsidRPr="00AF540E" w:rsidRDefault="00F25C4B" w:rsidP="0096710F">
            <w:pPr>
              <w:spacing w:line="480" w:lineRule="auto"/>
              <w:jc w:val="both"/>
              <w:outlineLvl w:val="0"/>
              <w:rPr>
                <w:rFonts w:ascii="Times New Roman" w:hAnsi="Times New Roman" w:cs="Times New Roman"/>
              </w:rPr>
            </w:pPr>
            <w:bookmarkStart w:id="212" w:name="_Toc12479457"/>
            <w:bookmarkStart w:id="213" w:name="_Toc12480446"/>
            <w:bookmarkStart w:id="214" w:name="_Toc12481262"/>
            <w:bookmarkStart w:id="215" w:name="_Toc31308077"/>
            <w:r w:rsidRPr="00AF540E">
              <w:rPr>
                <w:rFonts w:ascii="Times New Roman" w:hAnsi="Times New Roman" w:cs="Times New Roman"/>
              </w:rPr>
              <w:t>-0.28 (.07)</w:t>
            </w:r>
            <w:bookmarkEnd w:id="212"/>
            <w:bookmarkEnd w:id="213"/>
            <w:bookmarkEnd w:id="214"/>
            <w:bookmarkEnd w:id="215"/>
          </w:p>
        </w:tc>
        <w:tc>
          <w:tcPr>
            <w:tcW w:w="1356" w:type="dxa"/>
            <w:gridSpan w:val="2"/>
            <w:vAlign w:val="bottom"/>
          </w:tcPr>
          <w:p w14:paraId="0AE38F9B" w14:textId="77777777" w:rsidR="00F25C4B" w:rsidRPr="00AF540E" w:rsidRDefault="00F25C4B" w:rsidP="0096710F">
            <w:pPr>
              <w:spacing w:line="480" w:lineRule="auto"/>
              <w:jc w:val="both"/>
              <w:outlineLvl w:val="0"/>
              <w:rPr>
                <w:rFonts w:ascii="Times New Roman" w:hAnsi="Times New Roman" w:cs="Times New Roman"/>
              </w:rPr>
            </w:pPr>
            <w:bookmarkStart w:id="216" w:name="_Toc12479458"/>
            <w:bookmarkStart w:id="217" w:name="_Toc12480447"/>
            <w:bookmarkStart w:id="218" w:name="_Toc12481263"/>
            <w:bookmarkStart w:id="219" w:name="_Toc31308078"/>
            <w:r w:rsidRPr="00AF540E">
              <w:rPr>
                <w:rFonts w:ascii="Times New Roman" w:hAnsi="Times New Roman" w:cs="Times New Roman"/>
              </w:rPr>
              <w:t>0.37 (.02)</w:t>
            </w:r>
            <w:bookmarkEnd w:id="216"/>
            <w:bookmarkEnd w:id="217"/>
            <w:bookmarkEnd w:id="218"/>
            <w:bookmarkEnd w:id="219"/>
          </w:p>
        </w:tc>
        <w:tc>
          <w:tcPr>
            <w:tcW w:w="1296" w:type="dxa"/>
            <w:vAlign w:val="bottom"/>
          </w:tcPr>
          <w:p w14:paraId="5708D984" w14:textId="77777777" w:rsidR="00F25C4B" w:rsidRPr="00AF540E" w:rsidRDefault="00F25C4B" w:rsidP="0096710F">
            <w:pPr>
              <w:spacing w:line="480" w:lineRule="auto"/>
              <w:jc w:val="both"/>
              <w:outlineLvl w:val="0"/>
              <w:rPr>
                <w:rFonts w:ascii="Times New Roman" w:hAnsi="Times New Roman" w:cs="Times New Roman"/>
              </w:rPr>
            </w:pPr>
            <w:bookmarkStart w:id="220" w:name="_Toc12479459"/>
            <w:bookmarkStart w:id="221" w:name="_Toc12480448"/>
            <w:bookmarkStart w:id="222" w:name="_Toc12481264"/>
            <w:bookmarkStart w:id="223" w:name="_Toc31308079"/>
            <w:r w:rsidRPr="00AF540E">
              <w:rPr>
                <w:rFonts w:ascii="Times New Roman" w:hAnsi="Times New Roman" w:cs="Times New Roman"/>
              </w:rPr>
              <w:t>-0.28 (.06)</w:t>
            </w:r>
            <w:bookmarkEnd w:id="220"/>
            <w:bookmarkEnd w:id="221"/>
            <w:bookmarkEnd w:id="222"/>
            <w:bookmarkEnd w:id="223"/>
          </w:p>
        </w:tc>
      </w:tr>
      <w:tr w:rsidR="00F25C4B" w:rsidRPr="00AF540E" w14:paraId="3AFDA00B" w14:textId="77777777" w:rsidTr="0096710F">
        <w:trPr>
          <w:gridAfter w:val="1"/>
          <w:wAfter w:w="6" w:type="dxa"/>
        </w:trPr>
        <w:tc>
          <w:tcPr>
            <w:tcW w:w="2976" w:type="dxa"/>
            <w:tcBorders>
              <w:bottom w:val="single" w:sz="18" w:space="0" w:color="auto"/>
            </w:tcBorders>
          </w:tcPr>
          <w:p w14:paraId="177C6C95" w14:textId="77777777" w:rsidR="00F25C4B" w:rsidRPr="00AF540E" w:rsidRDefault="00F25C4B" w:rsidP="0096710F">
            <w:pPr>
              <w:spacing w:line="480" w:lineRule="auto"/>
              <w:jc w:val="both"/>
              <w:outlineLvl w:val="0"/>
              <w:rPr>
                <w:rFonts w:ascii="Times New Roman" w:hAnsi="Times New Roman" w:cs="Times New Roman"/>
              </w:rPr>
            </w:pPr>
            <w:bookmarkStart w:id="224" w:name="_Toc12479460"/>
            <w:bookmarkStart w:id="225" w:name="_Toc12480449"/>
            <w:bookmarkStart w:id="226" w:name="_Toc12481265"/>
            <w:bookmarkStart w:id="227" w:name="_Toc31308080"/>
            <w:r w:rsidRPr="00AF540E">
              <w:rPr>
                <w:rFonts w:ascii="Times New Roman" w:hAnsi="Times New Roman" w:cs="Times New Roman"/>
              </w:rPr>
              <w:t>MAIA Attention regulation</w:t>
            </w:r>
            <w:bookmarkEnd w:id="224"/>
            <w:bookmarkEnd w:id="225"/>
            <w:bookmarkEnd w:id="226"/>
            <w:bookmarkEnd w:id="227"/>
          </w:p>
        </w:tc>
        <w:tc>
          <w:tcPr>
            <w:tcW w:w="1596" w:type="dxa"/>
            <w:gridSpan w:val="2"/>
            <w:tcBorders>
              <w:bottom w:val="single" w:sz="18" w:space="0" w:color="auto"/>
            </w:tcBorders>
            <w:vAlign w:val="bottom"/>
          </w:tcPr>
          <w:p w14:paraId="1B5E5F1B" w14:textId="77777777" w:rsidR="00F25C4B" w:rsidRPr="00AF540E" w:rsidRDefault="00F25C4B" w:rsidP="0096710F">
            <w:pPr>
              <w:spacing w:line="480" w:lineRule="auto"/>
              <w:jc w:val="both"/>
              <w:outlineLvl w:val="0"/>
              <w:rPr>
                <w:rFonts w:ascii="Times New Roman" w:hAnsi="Times New Roman" w:cs="Times New Roman"/>
              </w:rPr>
            </w:pPr>
            <w:bookmarkStart w:id="228" w:name="_Toc12479461"/>
            <w:bookmarkStart w:id="229" w:name="_Toc12480450"/>
            <w:bookmarkStart w:id="230" w:name="_Toc12481266"/>
            <w:bookmarkStart w:id="231" w:name="_Toc31308081"/>
            <w:r w:rsidRPr="00AF540E">
              <w:rPr>
                <w:rFonts w:ascii="Times New Roman" w:hAnsi="Times New Roman" w:cs="Times New Roman"/>
              </w:rPr>
              <w:t>-0.47 (.</w:t>
            </w:r>
            <w:proofErr w:type="gramStart"/>
            <w:r w:rsidRPr="00AF540E">
              <w:rPr>
                <w:rFonts w:ascii="Times New Roman" w:hAnsi="Times New Roman" w:cs="Times New Roman"/>
              </w:rPr>
              <w:t>002)*</w:t>
            </w:r>
            <w:bookmarkEnd w:id="228"/>
            <w:bookmarkEnd w:id="229"/>
            <w:bookmarkEnd w:id="230"/>
            <w:bookmarkEnd w:id="231"/>
            <w:proofErr w:type="gramEnd"/>
          </w:p>
        </w:tc>
        <w:tc>
          <w:tcPr>
            <w:tcW w:w="1356" w:type="dxa"/>
            <w:gridSpan w:val="2"/>
            <w:tcBorders>
              <w:bottom w:val="single" w:sz="18" w:space="0" w:color="auto"/>
            </w:tcBorders>
            <w:vAlign w:val="bottom"/>
          </w:tcPr>
          <w:p w14:paraId="0E735385" w14:textId="77777777" w:rsidR="00F25C4B" w:rsidRPr="00AF540E" w:rsidRDefault="00F25C4B" w:rsidP="0096710F">
            <w:pPr>
              <w:spacing w:line="480" w:lineRule="auto"/>
              <w:jc w:val="both"/>
              <w:outlineLvl w:val="0"/>
              <w:rPr>
                <w:rFonts w:ascii="Times New Roman" w:hAnsi="Times New Roman" w:cs="Times New Roman"/>
              </w:rPr>
            </w:pPr>
            <w:bookmarkStart w:id="232" w:name="_Toc12479462"/>
            <w:bookmarkStart w:id="233" w:name="_Toc12480451"/>
            <w:bookmarkStart w:id="234" w:name="_Toc12481267"/>
            <w:bookmarkStart w:id="235" w:name="_Toc31308082"/>
            <w:r w:rsidRPr="00AF540E">
              <w:rPr>
                <w:rFonts w:ascii="Times New Roman" w:hAnsi="Times New Roman" w:cs="Times New Roman"/>
              </w:rPr>
              <w:t>0.38 (.01)</w:t>
            </w:r>
            <w:bookmarkEnd w:id="232"/>
            <w:bookmarkEnd w:id="233"/>
            <w:bookmarkEnd w:id="234"/>
            <w:bookmarkEnd w:id="235"/>
          </w:p>
        </w:tc>
        <w:tc>
          <w:tcPr>
            <w:tcW w:w="1296" w:type="dxa"/>
            <w:tcBorders>
              <w:bottom w:val="single" w:sz="18" w:space="0" w:color="000000"/>
            </w:tcBorders>
            <w:vAlign w:val="bottom"/>
          </w:tcPr>
          <w:p w14:paraId="7957DE71" w14:textId="77777777" w:rsidR="00F25C4B" w:rsidRPr="00AF540E" w:rsidRDefault="00F25C4B" w:rsidP="0096710F">
            <w:pPr>
              <w:spacing w:line="480" w:lineRule="auto"/>
              <w:jc w:val="both"/>
              <w:outlineLvl w:val="0"/>
              <w:rPr>
                <w:rFonts w:ascii="Times New Roman" w:hAnsi="Times New Roman" w:cs="Times New Roman"/>
              </w:rPr>
            </w:pPr>
            <w:bookmarkStart w:id="236" w:name="_Toc12479463"/>
            <w:bookmarkStart w:id="237" w:name="_Toc12480452"/>
            <w:bookmarkStart w:id="238" w:name="_Toc12481268"/>
            <w:bookmarkStart w:id="239" w:name="_Toc31308083"/>
            <w:r w:rsidRPr="00AF540E">
              <w:rPr>
                <w:rFonts w:ascii="Times New Roman" w:hAnsi="Times New Roman" w:cs="Times New Roman"/>
              </w:rPr>
              <w:t>-0.31 (.04)</w:t>
            </w:r>
            <w:bookmarkEnd w:id="236"/>
            <w:bookmarkEnd w:id="237"/>
            <w:bookmarkEnd w:id="238"/>
            <w:bookmarkEnd w:id="239"/>
          </w:p>
        </w:tc>
      </w:tr>
    </w:tbl>
    <w:p w14:paraId="2EF19DBD" w14:textId="77777777" w:rsidR="00F25C4B" w:rsidRPr="00AF540E" w:rsidRDefault="00F25C4B" w:rsidP="00F25C4B">
      <w:pPr>
        <w:spacing w:line="480" w:lineRule="auto"/>
        <w:jc w:val="both"/>
        <w:outlineLvl w:val="0"/>
        <w:rPr>
          <w:rFonts w:ascii="Times New Roman" w:hAnsi="Times New Roman" w:cs="Times New Roman"/>
          <w:sz w:val="24"/>
          <w:szCs w:val="24"/>
        </w:rPr>
      </w:pPr>
      <w:bookmarkStart w:id="240" w:name="_Toc12479464"/>
      <w:bookmarkStart w:id="241" w:name="_Toc12480453"/>
      <w:bookmarkStart w:id="242" w:name="_Toc12481269"/>
      <w:bookmarkStart w:id="243" w:name="_Toc31308084"/>
      <w:r w:rsidRPr="00AF540E">
        <w:rPr>
          <w:rFonts w:ascii="Times New Roman" w:hAnsi="Times New Roman" w:cs="Times New Roman"/>
          <w:sz w:val="24"/>
          <w:szCs w:val="24"/>
        </w:rPr>
        <w:t>Note: * Significant at the Bonferroni corrected alpha level of</w:t>
      </w:r>
      <w:r w:rsidRPr="00AF540E">
        <w:rPr>
          <w:rFonts w:ascii="Times New Roman" w:hAnsi="Times New Roman" w:cs="Times New Roman"/>
          <w:i/>
          <w:sz w:val="24"/>
          <w:szCs w:val="24"/>
        </w:rPr>
        <w:t xml:space="preserve"> p </w:t>
      </w:r>
      <w:r w:rsidRPr="00AF540E">
        <w:rPr>
          <w:rFonts w:ascii="Times New Roman" w:hAnsi="Times New Roman" w:cs="Times New Roman"/>
          <w:sz w:val="24"/>
          <w:szCs w:val="24"/>
        </w:rPr>
        <w:t>&lt; .002.</w:t>
      </w:r>
      <w:bookmarkEnd w:id="240"/>
      <w:bookmarkEnd w:id="241"/>
      <w:bookmarkEnd w:id="242"/>
      <w:bookmarkEnd w:id="243"/>
    </w:p>
    <w:p w14:paraId="063D2A0A" w14:textId="77777777" w:rsidR="00F25C4B" w:rsidRPr="00AF540E" w:rsidRDefault="00F25C4B" w:rsidP="00F25C4B">
      <w:pPr>
        <w:spacing w:line="480" w:lineRule="auto"/>
        <w:jc w:val="both"/>
        <w:outlineLvl w:val="0"/>
        <w:rPr>
          <w:rFonts w:ascii="Times New Roman" w:hAnsi="Times New Roman" w:cs="Times New Roman"/>
          <w:sz w:val="24"/>
          <w:szCs w:val="24"/>
        </w:rPr>
      </w:pPr>
    </w:p>
    <w:p w14:paraId="738274F5" w14:textId="746255DA" w:rsidR="00F25C4B" w:rsidRPr="00AF540E" w:rsidRDefault="00F25C4B" w:rsidP="00F25C4B">
      <w:pPr>
        <w:spacing w:line="480" w:lineRule="auto"/>
        <w:jc w:val="both"/>
        <w:outlineLvl w:val="0"/>
        <w:rPr>
          <w:rFonts w:ascii="Times New Roman" w:hAnsi="Times New Roman" w:cs="Times New Roman"/>
          <w:sz w:val="24"/>
          <w:szCs w:val="24"/>
        </w:rPr>
      </w:pPr>
      <w:bookmarkStart w:id="244" w:name="_Toc12479465"/>
      <w:bookmarkStart w:id="245" w:name="_Toc12480454"/>
      <w:bookmarkStart w:id="246" w:name="_Toc12481270"/>
      <w:bookmarkStart w:id="247" w:name="_Toc31308085"/>
      <w:r w:rsidRPr="00AF540E">
        <w:rPr>
          <w:rFonts w:ascii="Times New Roman" w:hAnsi="Times New Roman" w:cs="Times New Roman"/>
          <w:sz w:val="24"/>
          <w:szCs w:val="24"/>
        </w:rPr>
        <w:t xml:space="preserve">Additionally, the three levels of interoceptive processing measured (HEP, </w:t>
      </w:r>
      <w:r w:rsidR="00345623">
        <w:rPr>
          <w:rFonts w:ascii="Times New Roman" w:hAnsi="Times New Roman" w:cs="Times New Roman"/>
          <w:sz w:val="24"/>
          <w:szCs w:val="24"/>
        </w:rPr>
        <w:t xml:space="preserve">interoceptive </w:t>
      </w:r>
      <w:proofErr w:type="spellStart"/>
      <w:r w:rsidR="00345623">
        <w:rPr>
          <w:rFonts w:ascii="Times New Roman" w:hAnsi="Times New Roman" w:cs="Times New Roman"/>
          <w:sz w:val="24"/>
          <w:szCs w:val="24"/>
        </w:rPr>
        <w:t>accurcay</w:t>
      </w:r>
      <w:proofErr w:type="spellEnd"/>
      <w:r w:rsidRPr="00AF540E">
        <w:rPr>
          <w:rFonts w:ascii="Times New Roman" w:hAnsi="Times New Roman" w:cs="Times New Roman"/>
          <w:sz w:val="24"/>
          <w:szCs w:val="24"/>
        </w:rPr>
        <w:t xml:space="preserve"> and </w:t>
      </w:r>
      <w:r w:rsidR="00345623">
        <w:rPr>
          <w:rFonts w:ascii="Times New Roman" w:hAnsi="Times New Roman" w:cs="Times New Roman"/>
          <w:sz w:val="24"/>
          <w:szCs w:val="24"/>
        </w:rPr>
        <w:t>interoceptive sensibility</w:t>
      </w:r>
      <w:r w:rsidRPr="00AF540E">
        <w:rPr>
          <w:rFonts w:ascii="Times New Roman" w:hAnsi="Times New Roman" w:cs="Times New Roman"/>
          <w:sz w:val="24"/>
          <w:szCs w:val="24"/>
        </w:rPr>
        <w:t xml:space="preserve">) did not correlate significantly with each other: The mean amplitudes of the three HEP regions did not significantly correlate with heartbeat </w:t>
      </w:r>
      <w:r w:rsidRPr="00AF540E">
        <w:rPr>
          <w:rFonts w:ascii="Times New Roman" w:hAnsi="Times New Roman" w:cs="Times New Roman"/>
          <w:sz w:val="24"/>
          <w:szCs w:val="24"/>
        </w:rPr>
        <w:lastRenderedPageBreak/>
        <w:t xml:space="preserve">tracking accuracy, all </w:t>
      </w:r>
      <w:r w:rsidRPr="00AF540E">
        <w:rPr>
          <w:rFonts w:ascii="Times New Roman" w:hAnsi="Times New Roman" w:cs="Times New Roman"/>
          <w:i/>
          <w:sz w:val="24"/>
          <w:szCs w:val="24"/>
        </w:rPr>
        <w:t>r</w:t>
      </w:r>
      <w:r w:rsidRPr="00AF540E">
        <w:rPr>
          <w:rFonts w:ascii="Times New Roman" w:hAnsi="Times New Roman" w:cs="Times New Roman"/>
          <w:sz w:val="24"/>
          <w:szCs w:val="24"/>
        </w:rPr>
        <w:t xml:space="preserve"> &lt; </w:t>
      </w:r>
      <w:r w:rsidRPr="00AF540E">
        <w:rPr>
          <w:rFonts w:ascii="Times New Roman" w:hAnsi="Times New Roman" w:cs="Times New Roman"/>
          <w:sz w:val="24"/>
          <w:szCs w:val="24"/>
        </w:rPr>
        <w:sym w:font="Symbol" w:char="F0F4"/>
      </w:r>
      <w:r w:rsidRPr="00AF540E">
        <w:rPr>
          <w:rFonts w:ascii="Times New Roman" w:hAnsi="Times New Roman" w:cs="Times New Roman"/>
          <w:sz w:val="24"/>
          <w:szCs w:val="24"/>
        </w:rPr>
        <w:t>0.13</w:t>
      </w:r>
      <w:r w:rsidRPr="00AF540E">
        <w:rPr>
          <w:rFonts w:ascii="Times New Roman" w:hAnsi="Times New Roman" w:cs="Times New Roman"/>
          <w:sz w:val="24"/>
          <w:szCs w:val="24"/>
        </w:rPr>
        <w:sym w:font="Symbol" w:char="F0F4"/>
      </w:r>
      <w:r w:rsidRPr="00AF540E">
        <w:rPr>
          <w:rFonts w:ascii="Times New Roman" w:hAnsi="Times New Roman" w:cs="Times New Roman"/>
          <w:sz w:val="24"/>
          <w:szCs w:val="24"/>
        </w:rPr>
        <w:t xml:space="preserve">,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&gt; .39, nor with the subjective measures of interoceptive processing, the two domains of the MAIA questionnaire, Noticing and Attention Regulation, all  </w:t>
      </w:r>
      <w:r w:rsidRPr="00AF540E">
        <w:rPr>
          <w:rFonts w:ascii="Times New Roman" w:hAnsi="Times New Roman" w:cs="Times New Roman"/>
          <w:i/>
          <w:sz w:val="24"/>
          <w:szCs w:val="24"/>
        </w:rPr>
        <w:t>r</w:t>
      </w:r>
      <w:r w:rsidRPr="00AF540E">
        <w:rPr>
          <w:rFonts w:ascii="Times New Roman" w:hAnsi="Times New Roman" w:cs="Times New Roman"/>
          <w:sz w:val="24"/>
          <w:szCs w:val="24"/>
        </w:rPr>
        <w:t xml:space="preserve"> &lt; </w:t>
      </w:r>
      <w:r w:rsidRPr="00AF540E">
        <w:rPr>
          <w:rFonts w:ascii="Times New Roman" w:hAnsi="Times New Roman" w:cs="Times New Roman"/>
          <w:sz w:val="24"/>
          <w:szCs w:val="24"/>
        </w:rPr>
        <w:sym w:font="Symbol" w:char="F0F4"/>
      </w:r>
      <w:r w:rsidRPr="00AF540E">
        <w:rPr>
          <w:rFonts w:ascii="Times New Roman" w:hAnsi="Times New Roman" w:cs="Times New Roman"/>
          <w:sz w:val="24"/>
          <w:szCs w:val="24"/>
        </w:rPr>
        <w:t>0.32</w:t>
      </w:r>
      <w:r w:rsidRPr="00AF540E">
        <w:rPr>
          <w:rFonts w:ascii="Times New Roman" w:hAnsi="Times New Roman" w:cs="Times New Roman"/>
          <w:sz w:val="24"/>
          <w:szCs w:val="24"/>
        </w:rPr>
        <w:sym w:font="Symbol" w:char="F0F4"/>
      </w:r>
      <w:r w:rsidRPr="00AF540E">
        <w:rPr>
          <w:rFonts w:ascii="Times New Roman" w:hAnsi="Times New Roman" w:cs="Times New Roman"/>
          <w:sz w:val="24"/>
          <w:szCs w:val="24"/>
        </w:rPr>
        <w:t xml:space="preserve">,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&gt; .04. Neither did heartbeat tracking accuracy correlate significantly with the MAIA noticing, </w:t>
      </w:r>
      <w:r w:rsidRPr="00AF540E">
        <w:rPr>
          <w:rFonts w:ascii="Times New Roman" w:hAnsi="Times New Roman" w:cs="Times New Roman"/>
          <w:i/>
          <w:sz w:val="24"/>
          <w:szCs w:val="24"/>
        </w:rPr>
        <w:t xml:space="preserve">r </w:t>
      </w:r>
      <w:r w:rsidRPr="00AF540E">
        <w:rPr>
          <w:rFonts w:ascii="Times New Roman" w:hAnsi="Times New Roman" w:cs="Times New Roman"/>
          <w:sz w:val="24"/>
          <w:szCs w:val="24"/>
        </w:rPr>
        <w:t xml:space="preserve">= .12,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 .44, but there was a trend towards a positive correlation between interoceptive accuracy and MAIA attention regulation </w:t>
      </w:r>
      <w:r w:rsidRPr="00AF540E">
        <w:rPr>
          <w:rFonts w:ascii="Times New Roman" w:hAnsi="Times New Roman" w:cs="Times New Roman"/>
          <w:i/>
          <w:sz w:val="24"/>
          <w:szCs w:val="24"/>
        </w:rPr>
        <w:t>r</w:t>
      </w:r>
      <w:r w:rsidRPr="00AF540E">
        <w:rPr>
          <w:rFonts w:ascii="Times New Roman" w:hAnsi="Times New Roman" w:cs="Times New Roman"/>
          <w:sz w:val="24"/>
          <w:szCs w:val="24"/>
        </w:rPr>
        <w:t xml:space="preserve"> = 0.36,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 .02, not surviving Bonferroni correction. See Table </w:t>
      </w:r>
      <w:r w:rsidR="004431ED">
        <w:rPr>
          <w:rFonts w:ascii="Times New Roman" w:hAnsi="Times New Roman" w:cs="Times New Roman"/>
          <w:sz w:val="24"/>
          <w:szCs w:val="24"/>
        </w:rPr>
        <w:t>3</w:t>
      </w:r>
      <w:r w:rsidRPr="00AF540E">
        <w:rPr>
          <w:rFonts w:ascii="Times New Roman" w:hAnsi="Times New Roman" w:cs="Times New Roman"/>
          <w:sz w:val="24"/>
          <w:szCs w:val="24"/>
        </w:rPr>
        <w:t>.3.</w:t>
      </w:r>
      <w:bookmarkEnd w:id="244"/>
      <w:bookmarkEnd w:id="245"/>
      <w:bookmarkEnd w:id="246"/>
      <w:bookmarkEnd w:id="247"/>
    </w:p>
    <w:p w14:paraId="670F5813" w14:textId="041F3A62" w:rsidR="00F25C4B" w:rsidRPr="00AF540E" w:rsidRDefault="00F25C4B" w:rsidP="00F25C4B">
      <w:pPr>
        <w:spacing w:line="480" w:lineRule="auto"/>
        <w:jc w:val="both"/>
        <w:outlineLvl w:val="0"/>
        <w:rPr>
          <w:rFonts w:ascii="Times New Roman" w:hAnsi="Times New Roman" w:cs="Times New Roman"/>
          <w:b/>
          <w:sz w:val="24"/>
          <w:szCs w:val="24"/>
        </w:rPr>
      </w:pPr>
      <w:r w:rsidRPr="00AF540E">
        <w:rPr>
          <w:rFonts w:ascii="Times New Roman" w:hAnsi="Times New Roman" w:cs="Times New Roman"/>
          <w:sz w:val="24"/>
          <w:szCs w:val="24"/>
        </w:rPr>
        <w:tab/>
      </w:r>
    </w:p>
    <w:p w14:paraId="2F355FB1" w14:textId="4BE073F7" w:rsidR="00F25C4B" w:rsidRPr="007D3025" w:rsidRDefault="004431ED" w:rsidP="00AF540E">
      <w:pPr>
        <w:pStyle w:val="Heading2"/>
        <w:spacing w:line="480" w:lineRule="auto"/>
        <w:rPr>
          <w:rFonts w:ascii="Times New Roman" w:hAnsi="Times New Roman" w:cs="Times New Roman"/>
          <w:b/>
          <w:bCs/>
        </w:rPr>
      </w:pPr>
      <w:bookmarkStart w:id="248" w:name="_Toc12480455"/>
      <w:bookmarkStart w:id="249" w:name="_Toc12481271"/>
      <w:bookmarkStart w:id="250" w:name="_Toc31308086"/>
      <w:r w:rsidRPr="007D3025">
        <w:rPr>
          <w:rFonts w:ascii="Times New Roman" w:hAnsi="Times New Roman" w:cs="Times New Roman"/>
          <w:b/>
          <w:bCs/>
        </w:rPr>
        <w:t>3</w:t>
      </w:r>
      <w:r w:rsidR="00F25C4B" w:rsidRPr="007D3025">
        <w:rPr>
          <w:rFonts w:ascii="Times New Roman" w:hAnsi="Times New Roman" w:cs="Times New Roman"/>
          <w:b/>
          <w:bCs/>
        </w:rPr>
        <w:t>.</w:t>
      </w:r>
      <w:r w:rsidR="00CB47AC" w:rsidRPr="007D3025">
        <w:rPr>
          <w:rFonts w:ascii="Times New Roman" w:hAnsi="Times New Roman" w:cs="Times New Roman"/>
          <w:b/>
          <w:bCs/>
        </w:rPr>
        <w:t>4</w:t>
      </w:r>
      <w:r w:rsidR="00F25C4B" w:rsidRPr="007D3025">
        <w:rPr>
          <w:rFonts w:ascii="Times New Roman" w:hAnsi="Times New Roman" w:cs="Times New Roman"/>
          <w:b/>
          <w:bCs/>
        </w:rPr>
        <w:t>. Discussion</w:t>
      </w:r>
      <w:bookmarkEnd w:id="248"/>
      <w:bookmarkEnd w:id="249"/>
      <w:bookmarkEnd w:id="250"/>
    </w:p>
    <w:p w14:paraId="2DA4D401" w14:textId="60E495AC" w:rsidR="00F25C4B" w:rsidRPr="00AF540E" w:rsidRDefault="00F25C4B" w:rsidP="00F25C4B">
      <w:pPr>
        <w:spacing w:line="480" w:lineRule="auto"/>
        <w:jc w:val="both"/>
        <w:outlineLvl w:val="0"/>
        <w:rPr>
          <w:rFonts w:ascii="Times New Roman" w:hAnsi="Times New Roman" w:cs="Times New Roman"/>
          <w:sz w:val="24"/>
          <w:szCs w:val="24"/>
        </w:rPr>
      </w:pPr>
      <w:bookmarkStart w:id="251" w:name="_Toc12479467"/>
      <w:bookmarkStart w:id="252" w:name="_Toc12480456"/>
      <w:bookmarkStart w:id="253" w:name="_Toc12481272"/>
      <w:bookmarkStart w:id="254" w:name="_Toc31308087"/>
      <w:r w:rsidRPr="00AF540E">
        <w:rPr>
          <w:rFonts w:ascii="Times New Roman" w:hAnsi="Times New Roman" w:cs="Times New Roman"/>
          <w:sz w:val="24"/>
          <w:szCs w:val="24"/>
        </w:rPr>
        <w:t xml:space="preserve">A cortical index of cardiac interoception, the HEP, was investigated in people with and without ASD, to determine if the emerging behavioural evidence that interoceptive processing is altered in ASD is supported by differences in an electrophysiological measure. The results showed that in the </w:t>
      </w:r>
      <w:proofErr w:type="spellStart"/>
      <w:r w:rsidRPr="00AF540E">
        <w:rPr>
          <w:rFonts w:ascii="Times New Roman" w:hAnsi="Times New Roman" w:cs="Times New Roman"/>
          <w:sz w:val="24"/>
          <w:szCs w:val="24"/>
        </w:rPr>
        <w:t>fronto</w:t>
      </w:r>
      <w:proofErr w:type="spellEnd"/>
      <w:r w:rsidRPr="00AF540E">
        <w:rPr>
          <w:rFonts w:ascii="Times New Roman" w:hAnsi="Times New Roman" w:cs="Times New Roman"/>
          <w:sz w:val="24"/>
          <w:szCs w:val="24"/>
        </w:rPr>
        <w:t xml:space="preserve">-central brain region, the average HEP amplitude in a time window from 200-350ms was significantly attenuated in adults with ASD compared to adults without ASD. This finding dovetails with the other findings, that individuals with ASD have lower interoceptive sensibility and lower interoceptive accuracy than non-ASD individuals, measured by a questionnaire and a heartbeat tracking task, respectively. These results suggest that on average, individuals with ASD show lower interoceptive processing on at least three dimensions; a less pronounced HEP amplitude, lower objectively measured interoceptive accuracy, and lower subjectively reported interoceptive sensibility. These results are in line with previous studies that have found reduced interoceptive ability in ASD (Fiene &amp; Brownlow, 2015; Garfinkel et al., 2016; </w:t>
      </w:r>
      <w:proofErr w:type="spellStart"/>
      <w:r w:rsidRPr="00AF540E">
        <w:rPr>
          <w:rFonts w:ascii="Times New Roman" w:hAnsi="Times New Roman" w:cs="Times New Roman"/>
          <w:sz w:val="24"/>
          <w:szCs w:val="24"/>
        </w:rPr>
        <w:t>Palser</w:t>
      </w:r>
      <w:proofErr w:type="spellEnd"/>
      <w:r w:rsidRPr="00AF540E">
        <w:rPr>
          <w:rFonts w:ascii="Times New Roman" w:hAnsi="Times New Roman" w:cs="Times New Roman"/>
          <w:sz w:val="24"/>
          <w:szCs w:val="24"/>
        </w:rPr>
        <w:t xml:space="preserve"> et al., 2018) and this study is the first to report that weaker interoceptive ability in ASD is reflected in the brain by an attenuated HEP amplitude. This study is therefore an important addition to the growing evidence that interoceptive processing is altered, and that this is evident not just on the behavioural level, but also via measures of cortical processing.</w:t>
      </w:r>
      <w:bookmarkEnd w:id="251"/>
      <w:bookmarkEnd w:id="252"/>
      <w:bookmarkEnd w:id="253"/>
      <w:bookmarkEnd w:id="254"/>
    </w:p>
    <w:p w14:paraId="276607E0" w14:textId="3C4ED7A7"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255" w:name="_Toc12479468"/>
      <w:bookmarkStart w:id="256" w:name="_Toc12480457"/>
      <w:bookmarkStart w:id="257" w:name="_Toc12481273"/>
      <w:bookmarkStart w:id="258" w:name="_Toc31308088"/>
      <w:r w:rsidRPr="00AF540E">
        <w:rPr>
          <w:rFonts w:ascii="Times New Roman" w:hAnsi="Times New Roman" w:cs="Times New Roman"/>
          <w:sz w:val="24"/>
          <w:szCs w:val="24"/>
        </w:rPr>
        <w:lastRenderedPageBreak/>
        <w:t xml:space="preserve">Research with other clinical samples show the same pattern that was found here: a reduced HEP appears to occur in clinical samples with reduced interoceptive accuracy and reduced emotional awareness, while a more pronounced HEP is associated with clinical populations who have anxiety related symptoms and increased interoceptive accuracy (Paulus &amp; Stein, 2010):  in line with characteristics of anhedonia in depression, a less pronounced HEP amplitude has been found in depressed people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Terhaar</w:t>
      </w:r>
      <w:proofErr w:type="spellEnd"/>
      <w:r w:rsidRPr="00AF540E">
        <w:rPr>
          <w:rFonts w:ascii="Times New Roman" w:hAnsi="Times New Roman" w:cs="Times New Roman"/>
          <w:bCs/>
          <w:sz w:val="24"/>
          <w:szCs w:val="24"/>
          <w:lang w:val="en-US"/>
        </w:rPr>
        <w:t xml:space="preserve"> et al., 2012)</w:t>
      </w:r>
      <w:r w:rsidRPr="00AF540E">
        <w:rPr>
          <w:rFonts w:ascii="Times New Roman" w:hAnsi="Times New Roman" w:cs="Times New Roman"/>
          <w:sz w:val="24"/>
          <w:szCs w:val="24"/>
        </w:rPr>
        <w:t xml:space="preserve">, while patients with obsessive-compulsive disorder showed an increased HEP amplitude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Yoris</w:t>
      </w:r>
      <w:proofErr w:type="spellEnd"/>
      <w:r w:rsidRPr="00AF540E">
        <w:rPr>
          <w:rFonts w:ascii="Times New Roman" w:hAnsi="Times New Roman" w:cs="Times New Roman"/>
          <w:bCs/>
          <w:sz w:val="24"/>
          <w:szCs w:val="24"/>
          <w:lang w:val="en-US"/>
        </w:rPr>
        <w:t xml:space="preserve"> et al., 2017)</w:t>
      </w:r>
      <w:r w:rsidRPr="00AF540E">
        <w:rPr>
          <w:rFonts w:ascii="Times New Roman" w:hAnsi="Times New Roman" w:cs="Times New Roman"/>
          <w:sz w:val="24"/>
          <w:szCs w:val="24"/>
        </w:rPr>
        <w:t xml:space="preserve">. Social anxiety has also been associated with an increased HEP amplitude </w:t>
      </w:r>
      <w:r w:rsidRPr="00AF540E">
        <w:rPr>
          <w:rFonts w:ascii="Times New Roman" w:hAnsi="Times New Roman" w:cs="Times New Roman"/>
          <w:bCs/>
          <w:sz w:val="24"/>
          <w:szCs w:val="24"/>
          <w:lang w:val="en-US"/>
        </w:rPr>
        <w:t>(Judah et al., 2018)</w:t>
      </w:r>
      <w:r w:rsidRPr="00AF540E">
        <w:rPr>
          <w:rFonts w:ascii="Times New Roman" w:hAnsi="Times New Roman" w:cs="Times New Roman"/>
          <w:sz w:val="24"/>
          <w:szCs w:val="24"/>
        </w:rPr>
        <w:t xml:space="preserve">, as has worrying about body sensations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Baranauskas</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Grabauskaitė</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Griškova-Bulanova</w:t>
      </w:r>
      <w:proofErr w:type="spellEnd"/>
      <w:r w:rsidRPr="00AF540E">
        <w:rPr>
          <w:rFonts w:ascii="Times New Roman" w:hAnsi="Times New Roman" w:cs="Times New Roman"/>
          <w:bCs/>
          <w:sz w:val="24"/>
          <w:szCs w:val="24"/>
          <w:lang w:val="en-US"/>
        </w:rPr>
        <w:t>, 2017)</w:t>
      </w:r>
      <w:r w:rsidRPr="00AF540E">
        <w:rPr>
          <w:rFonts w:ascii="Times New Roman" w:hAnsi="Times New Roman" w:cs="Times New Roman"/>
          <w:sz w:val="24"/>
          <w:szCs w:val="24"/>
        </w:rPr>
        <w:t xml:space="preserve">, although people with panic disorder did not show an increased HEP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Yoris</w:t>
      </w:r>
      <w:proofErr w:type="spellEnd"/>
      <w:r w:rsidRPr="00AF540E">
        <w:rPr>
          <w:rFonts w:ascii="Times New Roman" w:hAnsi="Times New Roman" w:cs="Times New Roman"/>
          <w:bCs/>
          <w:sz w:val="24"/>
          <w:szCs w:val="24"/>
          <w:lang w:val="en-US"/>
        </w:rPr>
        <w:t xml:space="preserve"> et al., 2017)</w:t>
      </w:r>
      <w:r w:rsidRPr="00AF540E">
        <w:rPr>
          <w:rFonts w:ascii="Times New Roman" w:hAnsi="Times New Roman" w:cs="Times New Roman"/>
          <w:sz w:val="24"/>
          <w:szCs w:val="24"/>
        </w:rPr>
        <w:t xml:space="preserve">. The present study extends findings that differences in interoception may be associated with certain aspects of mental health, by showing they can also </w:t>
      </w:r>
      <w:proofErr w:type="gramStart"/>
      <w:r w:rsidRPr="00AF540E">
        <w:rPr>
          <w:rFonts w:ascii="Times New Roman" w:hAnsi="Times New Roman" w:cs="Times New Roman"/>
          <w:sz w:val="24"/>
          <w:szCs w:val="24"/>
        </w:rPr>
        <w:t>associated</w:t>
      </w:r>
      <w:proofErr w:type="gramEnd"/>
      <w:r w:rsidRPr="00AF540E">
        <w:rPr>
          <w:rFonts w:ascii="Times New Roman" w:hAnsi="Times New Roman" w:cs="Times New Roman"/>
          <w:sz w:val="24"/>
          <w:szCs w:val="24"/>
        </w:rPr>
        <w:t xml:space="preserve"> with characteristics of ASD, a developmental disorder. Controlling for levels of depression and anxiety in the ASD participants (which were not measured for this study) would improve further HEP research and confidence in this interpretation.</w:t>
      </w:r>
      <w:bookmarkEnd w:id="255"/>
      <w:bookmarkEnd w:id="256"/>
      <w:bookmarkEnd w:id="257"/>
      <w:bookmarkEnd w:id="258"/>
    </w:p>
    <w:p w14:paraId="1048EA3B" w14:textId="0E48E176" w:rsidR="00F25C4B" w:rsidRPr="00AF540E" w:rsidRDefault="00F25C4B" w:rsidP="00F25C4B">
      <w:pPr>
        <w:spacing w:line="480" w:lineRule="auto"/>
        <w:jc w:val="both"/>
        <w:outlineLvl w:val="0"/>
        <w:rPr>
          <w:rFonts w:ascii="Times New Roman" w:hAnsi="Times New Roman" w:cs="Times New Roman"/>
          <w:sz w:val="24"/>
          <w:szCs w:val="24"/>
        </w:rPr>
      </w:pPr>
      <w:r w:rsidRPr="00AF540E">
        <w:rPr>
          <w:rFonts w:ascii="Times New Roman" w:hAnsi="Times New Roman" w:cs="Times New Roman"/>
          <w:sz w:val="24"/>
          <w:szCs w:val="24"/>
        </w:rPr>
        <w:tab/>
      </w:r>
      <w:bookmarkStart w:id="259" w:name="_Toc12479469"/>
      <w:bookmarkStart w:id="260" w:name="_Toc12480458"/>
      <w:bookmarkStart w:id="261" w:name="_Toc12481274"/>
      <w:bookmarkStart w:id="262" w:name="_Toc31308089"/>
      <w:r w:rsidRPr="00AF540E">
        <w:rPr>
          <w:rFonts w:ascii="Times New Roman" w:hAnsi="Times New Roman" w:cs="Times New Roman"/>
          <w:sz w:val="24"/>
          <w:szCs w:val="24"/>
        </w:rPr>
        <w:t xml:space="preserve">The early part of the HEP waveform (&lt;300ms after the R-peak) is thought to reflect primary processing of heartbeat related signals (Park et al., 2017) by the posterior and mid insula, the mid cingulate cortex,  and the primary somatosensory cortex that receive signals directly from the thalamus ((Craig, 2003; Kern et al., 2013; Palma et al., 2014). The later part of the waveform (&gt;300ms after the R-peak) may additionally reflect higher order processing of signals originating from primary sources </w:t>
      </w:r>
      <w:r w:rsidRPr="00AF540E">
        <w:rPr>
          <w:rFonts w:ascii="Times New Roman" w:hAnsi="Times New Roman" w:cs="Times New Roman"/>
          <w:bCs/>
          <w:sz w:val="24"/>
          <w:szCs w:val="24"/>
          <w:lang w:val="en-US"/>
        </w:rPr>
        <w:t>(Park et al., 2017)</w:t>
      </w:r>
      <w:r w:rsidRPr="00AF540E">
        <w:rPr>
          <w:rFonts w:ascii="Times New Roman" w:hAnsi="Times New Roman" w:cs="Times New Roman"/>
          <w:sz w:val="24"/>
          <w:szCs w:val="24"/>
        </w:rPr>
        <w:t xml:space="preserve">, although it is thought that primary processing for other (exteroceptive) modalities occurs &lt;200ms after the stimulus </w:t>
      </w:r>
      <w:r w:rsidRPr="00AF540E">
        <w:rPr>
          <w:rFonts w:ascii="Times New Roman" w:hAnsi="Times New Roman" w:cs="Times New Roman"/>
          <w:bCs/>
          <w:sz w:val="24"/>
          <w:szCs w:val="24"/>
          <w:lang w:val="en-US"/>
        </w:rPr>
        <w:t xml:space="preserve">(Garrido, </w:t>
      </w:r>
      <w:proofErr w:type="spellStart"/>
      <w:r w:rsidRPr="00AF540E">
        <w:rPr>
          <w:rFonts w:ascii="Times New Roman" w:hAnsi="Times New Roman" w:cs="Times New Roman"/>
          <w:bCs/>
          <w:sz w:val="24"/>
          <w:szCs w:val="24"/>
          <w:lang w:val="en-US"/>
        </w:rPr>
        <w:t>Kilner</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Kiebel</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xml:space="preserve">, 2007; </w:t>
      </w:r>
      <w:proofErr w:type="spellStart"/>
      <w:r w:rsidRPr="00AF540E">
        <w:rPr>
          <w:rFonts w:ascii="Times New Roman" w:hAnsi="Times New Roman" w:cs="Times New Roman"/>
          <w:bCs/>
          <w:sz w:val="24"/>
          <w:szCs w:val="24"/>
          <w:lang w:val="en-US"/>
        </w:rPr>
        <w:t>Tallon-Baudry</w:t>
      </w:r>
      <w:proofErr w:type="spellEnd"/>
      <w:r w:rsidRPr="00AF540E">
        <w:rPr>
          <w:rFonts w:ascii="Times New Roman" w:hAnsi="Times New Roman" w:cs="Times New Roman"/>
          <w:bCs/>
          <w:sz w:val="24"/>
          <w:szCs w:val="24"/>
          <w:lang w:val="en-US"/>
        </w:rPr>
        <w:t xml:space="preserve"> &amp; Bertrand, 1999)</w:t>
      </w:r>
      <w:r w:rsidRPr="00AF540E">
        <w:rPr>
          <w:rFonts w:ascii="Times New Roman" w:hAnsi="Times New Roman" w:cs="Times New Roman"/>
          <w:sz w:val="24"/>
          <w:szCs w:val="24"/>
        </w:rPr>
        <w:t xml:space="preserve">. Higher order processing would involve multimodal integration and processing by the association cortices. However, given the findings of Park and colleagues (2017), it is likely that the time window </w:t>
      </w:r>
      <w:r w:rsidRPr="00AF540E">
        <w:rPr>
          <w:rFonts w:ascii="Times New Roman" w:hAnsi="Times New Roman" w:cs="Times New Roman"/>
          <w:sz w:val="24"/>
          <w:szCs w:val="24"/>
        </w:rPr>
        <w:lastRenderedPageBreak/>
        <w:t xml:space="preserve">that was investigated here reflects primary processing of the signals as well as higher order processing. It has been shown that during the time window of 200-350ms after the R-peak heartbeat detection becomes possible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Brener</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Kluvitse</w:t>
      </w:r>
      <w:proofErr w:type="spellEnd"/>
      <w:r w:rsidRPr="00AF540E">
        <w:rPr>
          <w:rFonts w:ascii="Times New Roman" w:hAnsi="Times New Roman" w:cs="Times New Roman"/>
          <w:bCs/>
          <w:sz w:val="24"/>
          <w:szCs w:val="24"/>
          <w:lang w:val="en-US"/>
        </w:rPr>
        <w:t>, 1988)</w:t>
      </w:r>
      <w:r w:rsidRPr="00AF540E">
        <w:rPr>
          <w:rFonts w:ascii="Times New Roman" w:hAnsi="Times New Roman" w:cs="Times New Roman"/>
          <w:sz w:val="24"/>
          <w:szCs w:val="24"/>
        </w:rPr>
        <w:t xml:space="preserve">, and conscious awareness of the heartbeat involves processing by the anterior insula and the ACC </w:t>
      </w:r>
      <w:r w:rsidRPr="00AF540E">
        <w:rPr>
          <w:rFonts w:ascii="Times New Roman" w:hAnsi="Times New Roman" w:cs="Times New Roman"/>
          <w:bCs/>
          <w:sz w:val="24"/>
          <w:szCs w:val="24"/>
          <w:lang w:val="en-US"/>
        </w:rPr>
        <w:t>(Craig, 2009; Craig, 2002)</w:t>
      </w:r>
      <w:r w:rsidRPr="00AF540E">
        <w:rPr>
          <w:rFonts w:ascii="Times New Roman" w:hAnsi="Times New Roman" w:cs="Times New Roman"/>
          <w:sz w:val="24"/>
          <w:szCs w:val="24"/>
        </w:rPr>
        <w:t xml:space="preserve">. Weaker interoceptive signalling might affect the outcome of this process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Schandry</w:t>
      </w:r>
      <w:proofErr w:type="spellEnd"/>
      <w:r w:rsidRPr="00AF540E">
        <w:rPr>
          <w:rFonts w:ascii="Times New Roman" w:hAnsi="Times New Roman" w:cs="Times New Roman"/>
          <w:bCs/>
          <w:sz w:val="24"/>
          <w:szCs w:val="24"/>
          <w:lang w:val="en-US"/>
        </w:rPr>
        <w:t>, 2004</w:t>
      </w:r>
      <w:r w:rsidRPr="00AF540E">
        <w:rPr>
          <w:rFonts w:ascii="Times New Roman" w:hAnsi="Times New Roman" w:cs="Times New Roman"/>
          <w:sz w:val="24"/>
          <w:szCs w:val="24"/>
        </w:rPr>
        <w:t>) and could partly explain why the heartbeat perception of ASD participants is less accurate than that of non-ASD participants.</w:t>
      </w:r>
      <w:bookmarkEnd w:id="259"/>
      <w:bookmarkEnd w:id="260"/>
      <w:bookmarkEnd w:id="261"/>
      <w:bookmarkEnd w:id="262"/>
      <w:r w:rsidRPr="00AF540E">
        <w:rPr>
          <w:rFonts w:ascii="Times New Roman" w:hAnsi="Times New Roman" w:cs="Times New Roman"/>
          <w:sz w:val="24"/>
          <w:szCs w:val="24"/>
        </w:rPr>
        <w:t xml:space="preserve"> </w:t>
      </w:r>
    </w:p>
    <w:p w14:paraId="584E8258" w14:textId="290B2FA8"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263" w:name="_Toc12479470"/>
      <w:bookmarkStart w:id="264" w:name="_Toc12480459"/>
      <w:bookmarkStart w:id="265" w:name="_Toc12481275"/>
      <w:bookmarkStart w:id="266" w:name="_Toc31308090"/>
      <w:r w:rsidRPr="00AF540E">
        <w:rPr>
          <w:rFonts w:ascii="Times New Roman" w:hAnsi="Times New Roman" w:cs="Times New Roman"/>
          <w:sz w:val="24"/>
          <w:szCs w:val="24"/>
        </w:rPr>
        <w:t xml:space="preserve">No differences were observed in the </w:t>
      </w:r>
      <w:proofErr w:type="spellStart"/>
      <w:r w:rsidRPr="00AF540E">
        <w:rPr>
          <w:rFonts w:ascii="Times New Roman" w:hAnsi="Times New Roman" w:cs="Times New Roman"/>
          <w:sz w:val="24"/>
          <w:szCs w:val="24"/>
        </w:rPr>
        <w:t>fronto</w:t>
      </w:r>
      <w:proofErr w:type="spellEnd"/>
      <w:r w:rsidRPr="00AF540E">
        <w:rPr>
          <w:rFonts w:ascii="Times New Roman" w:hAnsi="Times New Roman" w:cs="Times New Roman"/>
          <w:sz w:val="24"/>
          <w:szCs w:val="24"/>
        </w:rPr>
        <w:t xml:space="preserve">-left or </w:t>
      </w:r>
      <w:proofErr w:type="spellStart"/>
      <w:r w:rsidRPr="00AF540E">
        <w:rPr>
          <w:rFonts w:ascii="Times New Roman" w:hAnsi="Times New Roman" w:cs="Times New Roman"/>
          <w:sz w:val="24"/>
          <w:szCs w:val="24"/>
        </w:rPr>
        <w:t>fronto</w:t>
      </w:r>
      <w:proofErr w:type="spellEnd"/>
      <w:r w:rsidRPr="00AF540E">
        <w:rPr>
          <w:rFonts w:ascii="Times New Roman" w:hAnsi="Times New Roman" w:cs="Times New Roman"/>
          <w:sz w:val="24"/>
          <w:szCs w:val="24"/>
        </w:rPr>
        <w:t xml:space="preserve">-right regions of interest between ASD participants and non-ASD participants, but only in the central region. This could mean that in this time window, central brain structures such as the cingulate cortex could underly this difference in activity. A source analysis of high-density EEG data or an fMRI study would be needed to confirm this. The ACC and insular cortex are co-activated during interoceptive processing, which is in line with the idea that feeling states underlie conscious awareness of self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Babo-Rebelo</w:t>
      </w:r>
      <w:proofErr w:type="spellEnd"/>
      <w:r w:rsidRPr="00AF540E">
        <w:rPr>
          <w:rFonts w:ascii="Times New Roman" w:hAnsi="Times New Roman" w:cs="Times New Roman"/>
          <w:bCs/>
          <w:sz w:val="24"/>
          <w:szCs w:val="24"/>
          <w:lang w:val="en-US"/>
        </w:rPr>
        <w:t xml:space="preserve"> et al., 2016; </w:t>
      </w:r>
      <w:proofErr w:type="spellStart"/>
      <w:r w:rsidRPr="00AF540E">
        <w:rPr>
          <w:rFonts w:ascii="Times New Roman" w:hAnsi="Times New Roman" w:cs="Times New Roman"/>
          <w:bCs/>
          <w:sz w:val="24"/>
          <w:szCs w:val="24"/>
          <w:lang w:val="en-US"/>
        </w:rPr>
        <w:t>Babo-Rebelo</w:t>
      </w:r>
      <w:proofErr w:type="spellEnd"/>
      <w:r w:rsidRPr="00AF540E">
        <w:rPr>
          <w:rFonts w:ascii="Times New Roman" w:hAnsi="Times New Roman" w:cs="Times New Roman"/>
          <w:bCs/>
          <w:sz w:val="24"/>
          <w:szCs w:val="24"/>
          <w:lang w:val="en-US"/>
        </w:rPr>
        <w:t xml:space="preserve"> et al., 2019; Chiu et al., 2008; Critchley, 2005)</w:t>
      </w:r>
      <w:r w:rsidRPr="00AF540E">
        <w:rPr>
          <w:rFonts w:ascii="Times New Roman" w:hAnsi="Times New Roman" w:cs="Times New Roman"/>
          <w:sz w:val="24"/>
          <w:szCs w:val="24"/>
        </w:rPr>
        <w:t xml:space="preserve"> and support the understanding of others’ emotional states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Lamm</w:t>
      </w:r>
      <w:proofErr w:type="spellEnd"/>
      <w:r w:rsidRPr="00AF540E">
        <w:rPr>
          <w:rFonts w:ascii="Times New Roman" w:hAnsi="Times New Roman" w:cs="Times New Roman"/>
          <w:bCs/>
          <w:sz w:val="24"/>
          <w:szCs w:val="24"/>
          <w:lang w:val="en-US"/>
        </w:rPr>
        <w:t xml:space="preserve"> &amp; Singer, 2010; Mundy, 2003; </w:t>
      </w:r>
      <w:proofErr w:type="spellStart"/>
      <w:r w:rsidRPr="00AF540E">
        <w:rPr>
          <w:rFonts w:ascii="Times New Roman" w:hAnsi="Times New Roman" w:cs="Times New Roman"/>
          <w:bCs/>
          <w:sz w:val="24"/>
          <w:szCs w:val="24"/>
          <w:lang w:val="en-US"/>
        </w:rPr>
        <w:t>Silani</w:t>
      </w:r>
      <w:proofErr w:type="spellEnd"/>
      <w:r w:rsidRPr="00AF540E">
        <w:rPr>
          <w:rFonts w:ascii="Times New Roman" w:hAnsi="Times New Roman" w:cs="Times New Roman"/>
          <w:bCs/>
          <w:sz w:val="24"/>
          <w:szCs w:val="24"/>
          <w:lang w:val="en-US"/>
        </w:rPr>
        <w:t xml:space="preserve"> et al., 2008)</w:t>
      </w:r>
      <w:r w:rsidRPr="00AF540E">
        <w:rPr>
          <w:rFonts w:ascii="Times New Roman" w:hAnsi="Times New Roman" w:cs="Times New Roman"/>
          <w:sz w:val="24"/>
          <w:szCs w:val="24"/>
        </w:rPr>
        <w:t>.</w:t>
      </w:r>
      <w:bookmarkEnd w:id="263"/>
      <w:bookmarkEnd w:id="264"/>
      <w:bookmarkEnd w:id="265"/>
      <w:bookmarkEnd w:id="266"/>
      <w:r w:rsidRPr="00AF540E">
        <w:rPr>
          <w:rFonts w:ascii="Times New Roman" w:hAnsi="Times New Roman" w:cs="Times New Roman"/>
          <w:sz w:val="24"/>
          <w:szCs w:val="24"/>
        </w:rPr>
        <w:t xml:space="preserve"> </w:t>
      </w:r>
    </w:p>
    <w:p w14:paraId="56EB4A8D" w14:textId="40799F22"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267" w:name="_Toc12479471"/>
      <w:bookmarkStart w:id="268" w:name="_Toc12480460"/>
      <w:bookmarkStart w:id="269" w:name="_Toc12481276"/>
      <w:bookmarkStart w:id="270" w:name="_Toc31308091"/>
      <w:r w:rsidRPr="00AF540E">
        <w:rPr>
          <w:rFonts w:ascii="Times New Roman" w:hAnsi="Times New Roman" w:cs="Times New Roman"/>
          <w:sz w:val="24"/>
          <w:szCs w:val="24"/>
        </w:rPr>
        <w:t xml:space="preserve">Previous HEP source analyses have indicated the insula and the anterior cingulate cortex (ACC) as </w:t>
      </w:r>
      <w:proofErr w:type="spellStart"/>
      <w:r w:rsidRPr="00AF540E">
        <w:rPr>
          <w:rFonts w:ascii="Times New Roman" w:hAnsi="Times New Roman" w:cs="Times New Roman"/>
          <w:sz w:val="24"/>
          <w:szCs w:val="24"/>
        </w:rPr>
        <w:t>viscerosensory</w:t>
      </w:r>
      <w:proofErr w:type="spellEnd"/>
      <w:r w:rsidRPr="00AF540E">
        <w:rPr>
          <w:rFonts w:ascii="Times New Roman" w:hAnsi="Times New Roman" w:cs="Times New Roman"/>
          <w:sz w:val="24"/>
          <w:szCs w:val="24"/>
        </w:rPr>
        <w:t xml:space="preserve"> and visceromotor centres involved in interoception and form a closely connected circuit </w:t>
      </w:r>
      <w:r w:rsidRPr="00AF540E">
        <w:rPr>
          <w:rFonts w:ascii="Times New Roman" w:hAnsi="Times New Roman" w:cs="Times New Roman"/>
          <w:bCs/>
          <w:sz w:val="24"/>
          <w:szCs w:val="24"/>
          <w:lang w:val="en-US"/>
        </w:rPr>
        <w:t xml:space="preserve">(Critchley, Wiens, </w:t>
      </w:r>
      <w:proofErr w:type="spellStart"/>
      <w:r w:rsidRPr="00AF540E">
        <w:rPr>
          <w:rFonts w:ascii="Times New Roman" w:hAnsi="Times New Roman" w:cs="Times New Roman"/>
          <w:bCs/>
          <w:sz w:val="24"/>
          <w:szCs w:val="24"/>
          <w:lang w:val="en-US"/>
        </w:rPr>
        <w:t>Rotshtein</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Öhman</w:t>
      </w:r>
      <w:proofErr w:type="spellEnd"/>
      <w:r w:rsidRPr="00AF540E">
        <w:rPr>
          <w:rFonts w:ascii="Times New Roman" w:hAnsi="Times New Roman" w:cs="Times New Roman"/>
          <w:bCs/>
          <w:sz w:val="24"/>
          <w:szCs w:val="24"/>
          <w:lang w:val="en-US"/>
        </w:rPr>
        <w:t xml:space="preserve">, &amp; Dolan, 2004; Kern et al., 2013; </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et al., 2005)</w:t>
      </w:r>
      <w:r w:rsidRPr="00AF540E">
        <w:rPr>
          <w:rFonts w:ascii="Times New Roman" w:hAnsi="Times New Roman" w:cs="Times New Roman"/>
          <w:sz w:val="24"/>
          <w:szCs w:val="24"/>
        </w:rPr>
        <w:t xml:space="preserve">. The left anterior insula is associated with low-level cortical registration and processing of interoceptive signals, while the right anterior insula is thought to be involved in higher order processing of interoceptive states, e.g. subjective awareness and evaluation of bodily sensations </w:t>
      </w:r>
      <w:r w:rsidRPr="00AF540E">
        <w:rPr>
          <w:rFonts w:ascii="Times New Roman" w:hAnsi="Times New Roman" w:cs="Times New Roman"/>
          <w:bCs/>
          <w:sz w:val="24"/>
          <w:szCs w:val="24"/>
          <w:lang w:val="en-US"/>
        </w:rPr>
        <w:t>(Craig, 2009; Craig, 2002; Critchley et al., 2004)</w:t>
      </w:r>
      <w:r w:rsidRPr="00AF540E">
        <w:rPr>
          <w:rFonts w:ascii="Times New Roman" w:hAnsi="Times New Roman" w:cs="Times New Roman"/>
          <w:sz w:val="24"/>
          <w:szCs w:val="24"/>
        </w:rPr>
        <w:t xml:space="preserve">. The ACC is involved in the integration of self-related information with exteroceptive sensory signals originating from others </w:t>
      </w:r>
      <w:r w:rsidRPr="00AF540E">
        <w:rPr>
          <w:rFonts w:ascii="Times New Roman" w:hAnsi="Times New Roman" w:cs="Times New Roman"/>
          <w:bCs/>
          <w:sz w:val="24"/>
          <w:szCs w:val="24"/>
          <w:lang w:val="en-US"/>
        </w:rPr>
        <w:t>(Craig, 2002)</w:t>
      </w:r>
      <w:r w:rsidRPr="00AF540E">
        <w:rPr>
          <w:rFonts w:ascii="Times New Roman" w:hAnsi="Times New Roman" w:cs="Times New Roman"/>
          <w:sz w:val="24"/>
          <w:szCs w:val="24"/>
        </w:rPr>
        <w:t xml:space="preserve"> underpinning social behaviours such as joint attention </w:t>
      </w:r>
      <w:r w:rsidRPr="00AF540E">
        <w:rPr>
          <w:rFonts w:ascii="Times New Roman" w:hAnsi="Times New Roman" w:cs="Times New Roman"/>
          <w:bCs/>
          <w:sz w:val="24"/>
          <w:szCs w:val="24"/>
          <w:lang w:val="en-US"/>
        </w:rPr>
        <w:lastRenderedPageBreak/>
        <w:t>(Mundy, 2003)</w:t>
      </w:r>
      <w:r w:rsidRPr="00AF540E">
        <w:rPr>
          <w:rFonts w:ascii="Times New Roman" w:hAnsi="Times New Roman" w:cs="Times New Roman"/>
          <w:sz w:val="24"/>
          <w:szCs w:val="24"/>
        </w:rPr>
        <w:t xml:space="preserve">. Previous research has found a relationship between state empathy and HEP amplitude in the frontocentral region </w:t>
      </w:r>
      <w:r w:rsidRPr="00AF540E">
        <w:rPr>
          <w:rFonts w:ascii="Times New Roman" w:hAnsi="Times New Roman" w:cs="Times New Roman"/>
          <w:bCs/>
          <w:sz w:val="24"/>
          <w:szCs w:val="24"/>
          <w:lang w:val="en-US"/>
        </w:rPr>
        <w:t xml:space="preserve">(Fukushima, </w:t>
      </w:r>
      <w:proofErr w:type="spellStart"/>
      <w:r w:rsidRPr="00AF540E">
        <w:rPr>
          <w:rFonts w:ascii="Times New Roman" w:hAnsi="Times New Roman" w:cs="Times New Roman"/>
          <w:bCs/>
          <w:sz w:val="24"/>
          <w:szCs w:val="24"/>
          <w:lang w:val="en-US"/>
        </w:rPr>
        <w:t>Terasawa</w:t>
      </w:r>
      <w:proofErr w:type="spellEnd"/>
      <w:r w:rsidRPr="00AF540E">
        <w:rPr>
          <w:rFonts w:ascii="Times New Roman" w:hAnsi="Times New Roman" w:cs="Times New Roman"/>
          <w:bCs/>
          <w:sz w:val="24"/>
          <w:szCs w:val="24"/>
          <w:lang w:val="en-US"/>
        </w:rPr>
        <w:t>, &amp; Umeda, 2011)</w:t>
      </w:r>
      <w:r w:rsidRPr="00AF540E">
        <w:rPr>
          <w:rFonts w:ascii="Times New Roman" w:hAnsi="Times New Roman" w:cs="Times New Roman"/>
          <w:sz w:val="24"/>
          <w:szCs w:val="24"/>
        </w:rPr>
        <w:t xml:space="preserve">. Additionally, it has been shown that the HEP amplitude is reduced during the processing of angry faces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Gentsch</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Sel</w:t>
      </w:r>
      <w:proofErr w:type="spellEnd"/>
      <w:r w:rsidRPr="00AF540E">
        <w:rPr>
          <w:rFonts w:ascii="Times New Roman" w:hAnsi="Times New Roman" w:cs="Times New Roman"/>
          <w:bCs/>
          <w:sz w:val="24"/>
          <w:szCs w:val="24"/>
          <w:lang w:val="en-US"/>
        </w:rPr>
        <w:t xml:space="preserve">, Marshall, &amp; </w:t>
      </w:r>
      <w:proofErr w:type="spellStart"/>
      <w:r w:rsidRPr="00AF540E">
        <w:rPr>
          <w:rFonts w:ascii="Times New Roman" w:hAnsi="Times New Roman" w:cs="Times New Roman"/>
          <w:bCs/>
          <w:sz w:val="24"/>
          <w:szCs w:val="24"/>
          <w:lang w:val="en-US"/>
        </w:rPr>
        <w:t>Schütz‐Bosbach</w:t>
      </w:r>
      <w:proofErr w:type="spellEnd"/>
      <w:r w:rsidRPr="00AF540E">
        <w:rPr>
          <w:rFonts w:ascii="Times New Roman" w:hAnsi="Times New Roman" w:cs="Times New Roman"/>
          <w:bCs/>
          <w:sz w:val="24"/>
          <w:szCs w:val="24"/>
          <w:lang w:val="en-US"/>
        </w:rPr>
        <w:t xml:space="preserve">, 2018; Marshall, </w:t>
      </w:r>
      <w:proofErr w:type="spellStart"/>
      <w:r w:rsidRPr="00AF540E">
        <w:rPr>
          <w:rFonts w:ascii="Times New Roman" w:hAnsi="Times New Roman" w:cs="Times New Roman"/>
          <w:bCs/>
          <w:sz w:val="24"/>
          <w:szCs w:val="24"/>
          <w:lang w:val="en-US"/>
        </w:rPr>
        <w:t>Gentsch</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Schröder</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Schütz-Bosbach</w:t>
      </w:r>
      <w:proofErr w:type="spellEnd"/>
      <w:r w:rsidRPr="00AF540E">
        <w:rPr>
          <w:rFonts w:ascii="Times New Roman" w:hAnsi="Times New Roman" w:cs="Times New Roman"/>
          <w:bCs/>
          <w:sz w:val="24"/>
          <w:szCs w:val="24"/>
          <w:lang w:val="en-US"/>
        </w:rPr>
        <w:t>, 2018)</w:t>
      </w:r>
      <w:r w:rsidRPr="00AF540E">
        <w:rPr>
          <w:rFonts w:ascii="Times New Roman" w:hAnsi="Times New Roman" w:cs="Times New Roman"/>
          <w:sz w:val="24"/>
          <w:szCs w:val="24"/>
        </w:rPr>
        <w:t>.</w:t>
      </w:r>
      <w:bookmarkEnd w:id="267"/>
      <w:bookmarkEnd w:id="268"/>
      <w:bookmarkEnd w:id="269"/>
      <w:bookmarkEnd w:id="270"/>
    </w:p>
    <w:p w14:paraId="1B97E23C" w14:textId="4B7F5519"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271" w:name="_Toc12479472"/>
      <w:bookmarkStart w:id="272" w:name="_Toc12480461"/>
      <w:bookmarkStart w:id="273" w:name="_Toc12481277"/>
      <w:bookmarkStart w:id="274" w:name="_Toc31308092"/>
      <w:r w:rsidRPr="00AF540E">
        <w:rPr>
          <w:rFonts w:ascii="Times New Roman" w:hAnsi="Times New Roman" w:cs="Times New Roman"/>
          <w:sz w:val="24"/>
          <w:szCs w:val="24"/>
        </w:rPr>
        <w:t xml:space="preserve">Although both a less pronounced HEP in ASD as well as reduced interoceptive accuracy were found, a correlation between heartbeat accuracy and the HEP was not. This suggests that factors that affect the individual performance and variability in interoceptive accuracy may be different from those that affect the magnitude of the cortical response to the heartbeat measured by the HEP. For example, it has been suggested that heartbeat perception relies mostly on signals that originate in mechanoreceptors, located not only in muscle tissue of the heart itself but also in muscles and skin near the heart which signal the pressure the beating of the heart exerts on these tissues. Others have suggested that the contribution of chemoreceptors, thermoreceptors and osmoreceptors that detect cardiac activity is unlikely to be involved in interoceptive sensibility as inputs from these rarely reach consciousness </w:t>
      </w:r>
      <w:r w:rsidRPr="00AF540E">
        <w:rPr>
          <w:rFonts w:ascii="Times New Roman" w:hAnsi="Times New Roman" w:cs="Times New Roman"/>
          <w:bCs/>
          <w:sz w:val="24"/>
          <w:szCs w:val="24"/>
          <w:lang w:val="en-US"/>
        </w:rPr>
        <w:t>(Cameron, 2001)</w:t>
      </w:r>
      <w:r w:rsidRPr="00AF540E">
        <w:rPr>
          <w:rFonts w:ascii="Times New Roman" w:hAnsi="Times New Roman" w:cs="Times New Roman"/>
          <w:sz w:val="24"/>
          <w:szCs w:val="24"/>
        </w:rPr>
        <w:t xml:space="preserve">. As such, heartbeat perception could involve relatively more somatosensory processing, while the HEP might reflect afferent input from more sources, although this is speculative and the relative contributions of different pathways to either interoceptive sensibility or HEP remain unknown (see Park &amp; </w:t>
      </w:r>
      <w:proofErr w:type="spellStart"/>
      <w:r w:rsidRPr="00AF540E">
        <w:rPr>
          <w:rFonts w:ascii="Times New Roman" w:hAnsi="Times New Roman" w:cs="Times New Roman"/>
          <w:sz w:val="24"/>
          <w:szCs w:val="24"/>
        </w:rPr>
        <w:t>Blanke</w:t>
      </w:r>
      <w:proofErr w:type="spellEnd"/>
      <w:r w:rsidRPr="00AF540E">
        <w:rPr>
          <w:rFonts w:ascii="Times New Roman" w:hAnsi="Times New Roman" w:cs="Times New Roman"/>
          <w:sz w:val="24"/>
          <w:szCs w:val="24"/>
        </w:rPr>
        <w:t>,</w:t>
      </w:r>
      <w:r w:rsidR="005D1E57">
        <w:rPr>
          <w:rFonts w:ascii="Times New Roman" w:hAnsi="Times New Roman" w:cs="Times New Roman"/>
          <w:sz w:val="24"/>
          <w:szCs w:val="24"/>
        </w:rPr>
        <w:t xml:space="preserve"> (2019)</w:t>
      </w:r>
      <w:r w:rsidRPr="00AF540E">
        <w:rPr>
          <w:rFonts w:ascii="Times New Roman" w:hAnsi="Times New Roman" w:cs="Times New Roman"/>
          <w:sz w:val="24"/>
          <w:szCs w:val="24"/>
        </w:rPr>
        <w:t xml:space="preserve">, for a review on likely pathways for HEP activity). Khalsa and colleagues (2009) found that a patient with insular damage could perceive their own heartbeat, but could no longer do so when the skin on his chest was anesthetised, suggesting that there is a somatosensory pathway contributing to interoceptive sensibility independently from an interoceptive pathway involving the insular cortex </w:t>
      </w:r>
      <w:r w:rsidRPr="00AF540E">
        <w:rPr>
          <w:rFonts w:ascii="Times New Roman" w:hAnsi="Times New Roman" w:cs="Times New Roman"/>
          <w:bCs/>
          <w:sz w:val="24"/>
          <w:szCs w:val="24"/>
          <w:lang w:val="en-US"/>
        </w:rPr>
        <w:t xml:space="preserve">(Khalsa, </w:t>
      </w:r>
      <w:proofErr w:type="spellStart"/>
      <w:r w:rsidRPr="00AF540E">
        <w:rPr>
          <w:rFonts w:ascii="Times New Roman" w:hAnsi="Times New Roman" w:cs="Times New Roman"/>
          <w:bCs/>
          <w:sz w:val="24"/>
          <w:szCs w:val="24"/>
          <w:lang w:val="en-US"/>
        </w:rPr>
        <w:t>Rudrauf</w:t>
      </w:r>
      <w:proofErr w:type="spellEnd"/>
      <w:r w:rsidRPr="00AF540E">
        <w:rPr>
          <w:rFonts w:ascii="Times New Roman" w:hAnsi="Times New Roman" w:cs="Times New Roman"/>
          <w:bCs/>
          <w:sz w:val="24"/>
          <w:szCs w:val="24"/>
          <w:lang w:val="en-US"/>
        </w:rPr>
        <w:t xml:space="preserve">, Feinstein, &amp; </w:t>
      </w:r>
      <w:proofErr w:type="spellStart"/>
      <w:r w:rsidRPr="00AF540E">
        <w:rPr>
          <w:rFonts w:ascii="Times New Roman" w:hAnsi="Times New Roman" w:cs="Times New Roman"/>
          <w:bCs/>
          <w:sz w:val="24"/>
          <w:szCs w:val="24"/>
          <w:lang w:val="en-US"/>
        </w:rPr>
        <w:t>Tranel</w:t>
      </w:r>
      <w:proofErr w:type="spellEnd"/>
      <w:r w:rsidRPr="00AF540E">
        <w:rPr>
          <w:rFonts w:ascii="Times New Roman" w:hAnsi="Times New Roman" w:cs="Times New Roman"/>
          <w:bCs/>
          <w:sz w:val="24"/>
          <w:szCs w:val="24"/>
          <w:lang w:val="en-US"/>
        </w:rPr>
        <w:t>, 2009)</w:t>
      </w:r>
      <w:r w:rsidRPr="00AF540E">
        <w:rPr>
          <w:rFonts w:ascii="Times New Roman" w:hAnsi="Times New Roman" w:cs="Times New Roman"/>
          <w:sz w:val="24"/>
          <w:szCs w:val="24"/>
        </w:rPr>
        <w:t xml:space="preserve">. Alternatively, or additionally, accuracy of heartbeat perception might be affected by existing knowledge of or beliefs about one’s </w:t>
      </w:r>
      <w:r w:rsidRPr="00AF540E">
        <w:rPr>
          <w:rFonts w:ascii="Times New Roman" w:hAnsi="Times New Roman" w:cs="Times New Roman"/>
          <w:sz w:val="24"/>
          <w:szCs w:val="24"/>
        </w:rPr>
        <w:lastRenderedPageBreak/>
        <w:t xml:space="preserve">heartrate and other cognitive processes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Desmedt</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Luminet</w:t>
      </w:r>
      <w:proofErr w:type="spellEnd"/>
      <w:r w:rsidRPr="00AF540E">
        <w:rPr>
          <w:rFonts w:ascii="Times New Roman" w:hAnsi="Times New Roman" w:cs="Times New Roman"/>
          <w:bCs/>
          <w:sz w:val="24"/>
          <w:szCs w:val="24"/>
          <w:lang w:val="en-US"/>
        </w:rPr>
        <w:t xml:space="preserve">, &amp; Corneille, 2018; Jones, 1994; Phillips, Jones, Rieger, &amp; Snell, 1999; Ring, </w:t>
      </w:r>
      <w:proofErr w:type="spellStart"/>
      <w:r w:rsidRPr="00AF540E">
        <w:rPr>
          <w:rFonts w:ascii="Times New Roman" w:hAnsi="Times New Roman" w:cs="Times New Roman"/>
          <w:bCs/>
          <w:sz w:val="24"/>
          <w:szCs w:val="24"/>
          <w:lang w:val="en-US"/>
        </w:rPr>
        <w:t>Brener</w:t>
      </w:r>
      <w:proofErr w:type="spellEnd"/>
      <w:r w:rsidRPr="00AF540E">
        <w:rPr>
          <w:rFonts w:ascii="Times New Roman" w:hAnsi="Times New Roman" w:cs="Times New Roman"/>
          <w:bCs/>
          <w:sz w:val="24"/>
          <w:szCs w:val="24"/>
          <w:lang w:val="en-US"/>
        </w:rPr>
        <w:t xml:space="preserve">, Knapp, &amp; Mailloux, 2015; Ring &amp; </w:t>
      </w:r>
      <w:proofErr w:type="spellStart"/>
      <w:r w:rsidRPr="00AF540E">
        <w:rPr>
          <w:rFonts w:ascii="Times New Roman" w:hAnsi="Times New Roman" w:cs="Times New Roman"/>
          <w:bCs/>
          <w:sz w:val="24"/>
          <w:szCs w:val="24"/>
          <w:lang w:val="en-US"/>
        </w:rPr>
        <w:t>Brener</w:t>
      </w:r>
      <w:proofErr w:type="spellEnd"/>
      <w:r w:rsidRPr="00AF540E">
        <w:rPr>
          <w:rFonts w:ascii="Times New Roman" w:hAnsi="Times New Roman" w:cs="Times New Roman"/>
          <w:bCs/>
          <w:sz w:val="24"/>
          <w:szCs w:val="24"/>
          <w:lang w:val="en-US"/>
        </w:rPr>
        <w:t>, 2018)</w:t>
      </w:r>
      <w:r w:rsidRPr="00AF540E">
        <w:rPr>
          <w:rFonts w:ascii="Times New Roman" w:hAnsi="Times New Roman" w:cs="Times New Roman"/>
          <w:sz w:val="24"/>
          <w:szCs w:val="24"/>
        </w:rPr>
        <w:t>.</w:t>
      </w:r>
      <w:bookmarkEnd w:id="271"/>
      <w:bookmarkEnd w:id="272"/>
      <w:bookmarkEnd w:id="273"/>
      <w:bookmarkEnd w:id="274"/>
    </w:p>
    <w:p w14:paraId="2CCED790" w14:textId="7FF145B2"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275" w:name="_Toc12479473"/>
      <w:bookmarkStart w:id="276" w:name="_Toc12480462"/>
      <w:bookmarkStart w:id="277" w:name="_Toc12481278"/>
      <w:bookmarkStart w:id="278" w:name="_Toc31308093"/>
      <w:r w:rsidRPr="00AF540E">
        <w:rPr>
          <w:rFonts w:ascii="Times New Roman" w:hAnsi="Times New Roman" w:cs="Times New Roman"/>
          <w:sz w:val="24"/>
          <w:szCs w:val="24"/>
        </w:rPr>
        <w:t xml:space="preserve">In a predictive coding account of brain functioning, sensory experience is the result of a generative process of active inference in which predictions about the causes of sensory stimuli (prior probability estimates based on past experience) are constrained and modulated by current sensory inputs to create updated posterior probabilities about the causes of these inputs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xml:space="preserve">, 2005;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Mattout</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Kilner</w:t>
      </w:r>
      <w:proofErr w:type="spellEnd"/>
      <w:r w:rsidRPr="00AF540E">
        <w:rPr>
          <w:rFonts w:ascii="Times New Roman" w:hAnsi="Times New Roman" w:cs="Times New Roman"/>
          <w:bCs/>
          <w:sz w:val="24"/>
          <w:szCs w:val="24"/>
          <w:lang w:val="en-US"/>
        </w:rPr>
        <w:t>, 2011; Seth, Suzuki, &amp; Critchley, 2012)</w:t>
      </w:r>
      <w:r w:rsidRPr="00AF540E">
        <w:rPr>
          <w:rFonts w:ascii="Times New Roman" w:hAnsi="Times New Roman" w:cs="Times New Roman"/>
          <w:sz w:val="24"/>
          <w:szCs w:val="24"/>
        </w:rPr>
        <w:t xml:space="preserve">. So instead of functioning as a stimulus-response organ, the brain actively anticipates sensory signals which get “checked” against actual incoming sensory signals. The brain aims to minimize the difference between its predictions and sensory input (the prediction error) which it does by either driving the body to match the predicted sensation, by modifying the prediction, or by changing the sampling of or attention to the incoming sensations </w:t>
      </w:r>
      <w:r w:rsidRPr="00AF540E">
        <w:rPr>
          <w:rFonts w:ascii="Times New Roman" w:hAnsi="Times New Roman" w:cs="Times New Roman"/>
          <w:bCs/>
          <w:sz w:val="24"/>
          <w:szCs w:val="24"/>
          <w:lang w:val="en-US"/>
        </w:rPr>
        <w:t xml:space="preserve">(Barrett &amp; Simmons, 2015;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xml:space="preserve">, 2005;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xml:space="preserve"> et al., 2011)</w:t>
      </w:r>
      <w:r w:rsidRPr="00AF540E">
        <w:rPr>
          <w:rFonts w:ascii="Times New Roman" w:hAnsi="Times New Roman" w:cs="Times New Roman"/>
          <w:sz w:val="24"/>
          <w:szCs w:val="24"/>
        </w:rPr>
        <w:t xml:space="preserve">. The attenuation process of prediction errors is thought to be impaired in ASD </w:t>
      </w:r>
      <w:r w:rsidRPr="00AF540E">
        <w:rPr>
          <w:rFonts w:ascii="Times New Roman" w:hAnsi="Times New Roman" w:cs="Times New Roman"/>
          <w:bCs/>
          <w:sz w:val="24"/>
          <w:szCs w:val="24"/>
          <w:lang w:val="en-US"/>
        </w:rPr>
        <w:t xml:space="preserve">(Brock, 2012; Lawson, Rees, &amp;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xml:space="preserve">, 2014; Palmer, Lawson, &amp; </w:t>
      </w:r>
      <w:proofErr w:type="spellStart"/>
      <w:r w:rsidRPr="00AF540E">
        <w:rPr>
          <w:rFonts w:ascii="Times New Roman" w:hAnsi="Times New Roman" w:cs="Times New Roman"/>
          <w:bCs/>
          <w:sz w:val="24"/>
          <w:szCs w:val="24"/>
          <w:lang w:val="en-US"/>
        </w:rPr>
        <w:t>Hohwy</w:t>
      </w:r>
      <w:proofErr w:type="spellEnd"/>
      <w:r w:rsidRPr="00AF540E">
        <w:rPr>
          <w:rFonts w:ascii="Times New Roman" w:hAnsi="Times New Roman" w:cs="Times New Roman"/>
          <w:bCs/>
          <w:sz w:val="24"/>
          <w:szCs w:val="24"/>
          <w:lang w:val="en-US"/>
        </w:rPr>
        <w:t xml:space="preserve">, 2017; </w:t>
      </w:r>
      <w:proofErr w:type="spellStart"/>
      <w:r w:rsidRPr="00AF540E">
        <w:rPr>
          <w:rFonts w:ascii="Times New Roman" w:hAnsi="Times New Roman" w:cs="Times New Roman"/>
          <w:bCs/>
          <w:sz w:val="24"/>
          <w:szCs w:val="24"/>
          <w:lang w:val="en-US"/>
        </w:rPr>
        <w:t>Pellicano</w:t>
      </w:r>
      <w:proofErr w:type="spellEnd"/>
      <w:r w:rsidRPr="00AF540E">
        <w:rPr>
          <w:rFonts w:ascii="Times New Roman" w:hAnsi="Times New Roman" w:cs="Times New Roman"/>
          <w:bCs/>
          <w:sz w:val="24"/>
          <w:szCs w:val="24"/>
          <w:lang w:val="en-US"/>
        </w:rPr>
        <w:t xml:space="preserve"> &amp; Burr, 2012; Van </w:t>
      </w:r>
      <w:proofErr w:type="spellStart"/>
      <w:r w:rsidRPr="00AF540E">
        <w:rPr>
          <w:rFonts w:ascii="Times New Roman" w:hAnsi="Times New Roman" w:cs="Times New Roman"/>
          <w:bCs/>
          <w:sz w:val="24"/>
          <w:szCs w:val="24"/>
          <w:lang w:val="en-US"/>
        </w:rPr>
        <w:t>Boxtel</w:t>
      </w:r>
      <w:proofErr w:type="spellEnd"/>
      <w:r w:rsidRPr="00AF540E">
        <w:rPr>
          <w:rFonts w:ascii="Times New Roman" w:hAnsi="Times New Roman" w:cs="Times New Roman"/>
          <w:bCs/>
          <w:sz w:val="24"/>
          <w:szCs w:val="24"/>
          <w:lang w:val="en-US"/>
        </w:rPr>
        <w:t xml:space="preserve"> &amp; Lu, 2013)</w:t>
      </w:r>
      <w:r w:rsidRPr="00AF540E">
        <w:rPr>
          <w:rFonts w:ascii="Times New Roman" w:hAnsi="Times New Roman" w:cs="Times New Roman"/>
          <w:sz w:val="24"/>
          <w:szCs w:val="24"/>
        </w:rPr>
        <w:t xml:space="preserve">. This may be caused by an impairment in estimating the reliability and precision of sensory information, which makes it harder to control which sensory information to attend to or to ignore </w:t>
      </w:r>
      <w:r w:rsidRPr="00AF540E">
        <w:rPr>
          <w:rFonts w:ascii="Times New Roman" w:hAnsi="Times New Roman" w:cs="Times New Roman"/>
          <w:bCs/>
          <w:sz w:val="24"/>
          <w:szCs w:val="24"/>
          <w:lang w:val="en-US"/>
        </w:rPr>
        <w:t>(Lawson et al., 2014; Palmer et al., 2017)</w:t>
      </w:r>
      <w:r w:rsidRPr="00AF540E">
        <w:rPr>
          <w:rFonts w:ascii="Times New Roman" w:hAnsi="Times New Roman" w:cs="Times New Roman"/>
          <w:sz w:val="24"/>
          <w:szCs w:val="24"/>
        </w:rPr>
        <w:t xml:space="preserve">. This may explain many difficulties people with ASD have, from hypersensitivity to sounds, touch or light, to difficulty in coping with unexpected events and the need for sameness </w:t>
      </w:r>
      <w:r w:rsidRPr="00AF540E">
        <w:rPr>
          <w:rFonts w:ascii="Times New Roman" w:hAnsi="Times New Roman" w:cs="Times New Roman"/>
          <w:bCs/>
          <w:sz w:val="24"/>
          <w:szCs w:val="24"/>
          <w:lang w:val="en-US"/>
        </w:rPr>
        <w:t>(Lawson et al., 2014; Palmer et al., 2017)</w:t>
      </w:r>
      <w:r w:rsidRPr="00AF540E">
        <w:rPr>
          <w:rFonts w:ascii="Times New Roman" w:hAnsi="Times New Roman" w:cs="Times New Roman"/>
          <w:sz w:val="24"/>
          <w:szCs w:val="24"/>
        </w:rPr>
        <w:t>.</w:t>
      </w:r>
      <w:bookmarkEnd w:id="275"/>
      <w:bookmarkEnd w:id="276"/>
      <w:bookmarkEnd w:id="277"/>
      <w:bookmarkEnd w:id="278"/>
      <w:r w:rsidRPr="00AF540E">
        <w:rPr>
          <w:rFonts w:ascii="Times New Roman" w:hAnsi="Times New Roman" w:cs="Times New Roman"/>
          <w:sz w:val="24"/>
          <w:szCs w:val="24"/>
        </w:rPr>
        <w:t xml:space="preserve"> </w:t>
      </w:r>
    </w:p>
    <w:p w14:paraId="163078E5" w14:textId="3AC03F5F"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279" w:name="_Toc12479474"/>
      <w:bookmarkStart w:id="280" w:name="_Toc12480463"/>
      <w:bookmarkStart w:id="281" w:name="_Toc12481279"/>
      <w:bookmarkStart w:id="282" w:name="_Toc31308094"/>
      <w:r w:rsidRPr="00AF540E">
        <w:rPr>
          <w:rFonts w:ascii="Times New Roman" w:hAnsi="Times New Roman" w:cs="Times New Roman"/>
          <w:sz w:val="24"/>
          <w:szCs w:val="24"/>
        </w:rPr>
        <w:t xml:space="preserve">The predictive processing  account of  interoceptive signals proposes that top-down priors are naturally weighed more than bottom-up signals, firstly because homeostasis operates within strict limits and can’t be volatile and is therefore best based on prior probability, and secondly because the attenuation of bottom-up prediction errors allows for top-down </w:t>
      </w:r>
      <w:r w:rsidRPr="00AF540E">
        <w:rPr>
          <w:rFonts w:ascii="Times New Roman" w:hAnsi="Times New Roman" w:cs="Times New Roman"/>
          <w:sz w:val="24"/>
          <w:szCs w:val="24"/>
        </w:rPr>
        <w:lastRenderedPageBreak/>
        <w:t xml:space="preserve">predictions to elicit (or “command”) sympathetic and parasympathetic autonomic reflexes and other (e.g. sensorimotor) responses in anticipation of a future bodily state and well before the bodily state requires urgent action </w:t>
      </w:r>
      <w:r w:rsidRPr="00AF540E">
        <w:rPr>
          <w:rFonts w:ascii="Times New Roman" w:hAnsi="Times New Roman" w:cs="Times New Roman"/>
          <w:bCs/>
          <w:sz w:val="24"/>
          <w:szCs w:val="24"/>
          <w:lang w:val="en-US"/>
        </w:rPr>
        <w:t xml:space="preserve">(Barrett &amp; Simmons, 2015; </w:t>
      </w:r>
      <w:proofErr w:type="spellStart"/>
      <w:r w:rsidRPr="00AF540E">
        <w:rPr>
          <w:rFonts w:ascii="Times New Roman" w:hAnsi="Times New Roman" w:cs="Times New Roman"/>
          <w:bCs/>
          <w:sz w:val="24"/>
          <w:szCs w:val="24"/>
          <w:lang w:val="en-US"/>
        </w:rPr>
        <w:t>Pezzulo</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Rigoli</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2015; Seth et al., 2012; Seth &amp; Critchley, 2013)</w:t>
      </w:r>
      <w:r w:rsidRPr="00AF540E">
        <w:rPr>
          <w:rFonts w:ascii="Times New Roman" w:hAnsi="Times New Roman" w:cs="Times New Roman"/>
          <w:sz w:val="24"/>
          <w:szCs w:val="24"/>
        </w:rPr>
        <w:t xml:space="preserve">. Interoceptive perception is therefore more a reflection of the beliefs about the state of the body, which are merely kept in check by signals from the body, than a reflection of the actual state of the body. Homeostatic regulation and interoceptive perception are balanced in such a way as is most useful to the organism </w:t>
      </w:r>
      <w:r w:rsidRPr="00AF540E">
        <w:rPr>
          <w:rFonts w:ascii="Times New Roman" w:hAnsi="Times New Roman" w:cs="Times New Roman"/>
          <w:bCs/>
          <w:sz w:val="24"/>
          <w:szCs w:val="24"/>
          <w:lang w:val="en-US"/>
        </w:rPr>
        <w:t xml:space="preserve">(Seth &amp; </w:t>
      </w:r>
      <w:proofErr w:type="spellStart"/>
      <w:r w:rsidRPr="00AF540E">
        <w:rPr>
          <w:rFonts w:ascii="Times New Roman" w:hAnsi="Times New Roman" w:cs="Times New Roman"/>
          <w:bCs/>
          <w:sz w:val="24"/>
          <w:szCs w:val="24"/>
          <w:lang w:val="en-US"/>
        </w:rPr>
        <w:t>Tsakiris</w:t>
      </w:r>
      <w:proofErr w:type="spellEnd"/>
      <w:r w:rsidRPr="00AF540E">
        <w:rPr>
          <w:rFonts w:ascii="Times New Roman" w:hAnsi="Times New Roman" w:cs="Times New Roman"/>
          <w:bCs/>
          <w:sz w:val="24"/>
          <w:szCs w:val="24"/>
          <w:lang w:val="en-US"/>
        </w:rPr>
        <w:t>, 2018)</w:t>
      </w:r>
      <w:r w:rsidRPr="00AF540E">
        <w:rPr>
          <w:rFonts w:ascii="Times New Roman" w:hAnsi="Times New Roman" w:cs="Times New Roman"/>
          <w:sz w:val="24"/>
          <w:szCs w:val="24"/>
        </w:rPr>
        <w:t>. This may be an additional explanation why the group differences in interoceptive sensibility and interoceptive accuracy dovetail with group differences in the HEP amplitude, while they do not correlate. There may be a different balance of regulatory and perceptual “usefulness” to the ASD body than the neurotypical body, arising from life-long, but individually varying, sensory processing differences.</w:t>
      </w:r>
      <w:bookmarkEnd w:id="279"/>
      <w:bookmarkEnd w:id="280"/>
      <w:bookmarkEnd w:id="281"/>
      <w:bookmarkEnd w:id="282"/>
    </w:p>
    <w:p w14:paraId="5C9AAAE7" w14:textId="4D49622C"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283" w:name="_Toc12479475"/>
      <w:bookmarkStart w:id="284" w:name="_Toc12480464"/>
      <w:bookmarkStart w:id="285" w:name="_Toc12481280"/>
      <w:bookmarkStart w:id="286" w:name="_Toc31308095"/>
      <w:r w:rsidRPr="00AF540E">
        <w:rPr>
          <w:rFonts w:ascii="Times New Roman" w:hAnsi="Times New Roman" w:cs="Times New Roman"/>
          <w:sz w:val="24"/>
          <w:szCs w:val="24"/>
        </w:rPr>
        <w:t xml:space="preserve">Interoceptive predictions originate in the anterior insula and ACC, from where they are not only fed downwards along efferent interoceptive channels which include the amygdala and hypothalamus, but also integrated with signals from the other modalities </w:t>
      </w:r>
      <w:r w:rsidRPr="00AF540E">
        <w:rPr>
          <w:rFonts w:ascii="Times New Roman" w:hAnsi="Times New Roman" w:cs="Times New Roman"/>
          <w:bCs/>
          <w:sz w:val="24"/>
          <w:szCs w:val="24"/>
          <w:lang w:val="en-US"/>
        </w:rPr>
        <w:t xml:space="preserve">(Barrett &amp; Simmons, 2015; Palma &amp; </w:t>
      </w:r>
      <w:proofErr w:type="spellStart"/>
      <w:r w:rsidRPr="00AF540E">
        <w:rPr>
          <w:rFonts w:ascii="Times New Roman" w:hAnsi="Times New Roman" w:cs="Times New Roman"/>
          <w:bCs/>
          <w:sz w:val="24"/>
          <w:szCs w:val="24"/>
          <w:lang w:val="en-US"/>
        </w:rPr>
        <w:t>Benarroch</w:t>
      </w:r>
      <w:proofErr w:type="spellEnd"/>
      <w:r w:rsidRPr="00AF540E">
        <w:rPr>
          <w:rFonts w:ascii="Times New Roman" w:hAnsi="Times New Roman" w:cs="Times New Roman"/>
          <w:bCs/>
          <w:sz w:val="24"/>
          <w:szCs w:val="24"/>
          <w:lang w:val="en-US"/>
        </w:rPr>
        <w:t>, 2014)</w:t>
      </w:r>
      <w:r w:rsidRPr="00AF540E">
        <w:rPr>
          <w:rFonts w:ascii="Times New Roman" w:hAnsi="Times New Roman" w:cs="Times New Roman"/>
          <w:sz w:val="24"/>
          <w:szCs w:val="24"/>
        </w:rPr>
        <w:t xml:space="preserve">. A failure to attenuate interoceptive as well as exteroceptive prediction errors will impair the ability to associate interoceptive predictions with incoming exteroceptive information, which may result in the development of weaker interoceptive expectations integral to the processing of exteroceptive, and particularly social, stimuli </w:t>
      </w:r>
      <w:r w:rsidRPr="00AF540E">
        <w:rPr>
          <w:rFonts w:ascii="Times New Roman" w:hAnsi="Times New Roman" w:cs="Times New Roman"/>
          <w:bCs/>
          <w:sz w:val="24"/>
          <w:szCs w:val="24"/>
          <w:lang w:val="en-US"/>
        </w:rPr>
        <w:t xml:space="preserve">(Quattrocki &amp;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xml:space="preserve">, 2014; Seth &amp;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2016b)</w:t>
      </w:r>
      <w:r w:rsidRPr="00AF540E">
        <w:rPr>
          <w:rFonts w:ascii="Times New Roman" w:hAnsi="Times New Roman" w:cs="Times New Roman"/>
          <w:sz w:val="24"/>
          <w:szCs w:val="24"/>
        </w:rPr>
        <w:t xml:space="preserve">. This suggests a development of interoception in ASD from hypersensitivity in infancy and childhood to hyposensitivity in adulthood. In line with this, </w:t>
      </w:r>
      <w:proofErr w:type="spellStart"/>
      <w:r w:rsidRPr="00AF540E">
        <w:rPr>
          <w:rFonts w:ascii="Times New Roman" w:hAnsi="Times New Roman" w:cs="Times New Roman"/>
          <w:sz w:val="24"/>
          <w:szCs w:val="24"/>
        </w:rPr>
        <w:t>hyperconnectivity</w:t>
      </w:r>
      <w:proofErr w:type="spellEnd"/>
      <w:r w:rsidRPr="00AF540E">
        <w:rPr>
          <w:rFonts w:ascii="Times New Roman" w:hAnsi="Times New Roman" w:cs="Times New Roman"/>
          <w:sz w:val="24"/>
          <w:szCs w:val="24"/>
        </w:rPr>
        <w:t xml:space="preserve"> of the insula and the ACC in children with ASD has been reported </w:t>
      </w:r>
      <w:r w:rsidRPr="00AF540E">
        <w:rPr>
          <w:rFonts w:ascii="Times New Roman" w:hAnsi="Times New Roman" w:cs="Times New Roman"/>
          <w:bCs/>
          <w:sz w:val="24"/>
          <w:szCs w:val="24"/>
          <w:lang w:val="en-US"/>
        </w:rPr>
        <w:t>(Uddin et al., 2013)</w:t>
      </w:r>
      <w:r w:rsidRPr="00AF540E">
        <w:rPr>
          <w:rFonts w:ascii="Times New Roman" w:hAnsi="Times New Roman" w:cs="Times New Roman"/>
          <w:sz w:val="24"/>
          <w:szCs w:val="24"/>
        </w:rPr>
        <w:t xml:space="preserve">, while hypoconnectivity has been found in adults </w:t>
      </w:r>
      <w:r w:rsidRPr="00AF540E">
        <w:rPr>
          <w:rFonts w:ascii="Times New Roman" w:hAnsi="Times New Roman" w:cs="Times New Roman"/>
          <w:bCs/>
          <w:sz w:val="24"/>
          <w:szCs w:val="24"/>
          <w:lang w:val="en-US"/>
        </w:rPr>
        <w:t xml:space="preserve">(Caria &amp; de Falco, 2015; Di Martino et al., 2009; </w:t>
      </w:r>
      <w:proofErr w:type="spellStart"/>
      <w:r w:rsidRPr="00AF540E">
        <w:rPr>
          <w:rFonts w:ascii="Times New Roman" w:hAnsi="Times New Roman" w:cs="Times New Roman"/>
          <w:bCs/>
          <w:sz w:val="24"/>
          <w:szCs w:val="24"/>
          <w:lang w:val="en-US"/>
        </w:rPr>
        <w:t>Ebisch</w:t>
      </w:r>
      <w:proofErr w:type="spellEnd"/>
      <w:r w:rsidRPr="00AF540E">
        <w:rPr>
          <w:rFonts w:ascii="Times New Roman" w:hAnsi="Times New Roman" w:cs="Times New Roman"/>
          <w:bCs/>
          <w:sz w:val="24"/>
          <w:szCs w:val="24"/>
          <w:lang w:val="en-US"/>
        </w:rPr>
        <w:t xml:space="preserve"> et al., 2011; Guo et al., 2019)</w:t>
      </w:r>
      <w:r w:rsidRPr="00AF540E">
        <w:rPr>
          <w:rFonts w:ascii="Times New Roman" w:hAnsi="Times New Roman" w:cs="Times New Roman"/>
          <w:sz w:val="24"/>
          <w:szCs w:val="24"/>
        </w:rPr>
        <w:t xml:space="preserve">. Furthermore, recently a study showed that interoceptive accuracy decreases during childhood for children </w:t>
      </w:r>
      <w:r w:rsidRPr="00AF540E">
        <w:rPr>
          <w:rFonts w:ascii="Times New Roman" w:hAnsi="Times New Roman" w:cs="Times New Roman"/>
          <w:sz w:val="24"/>
          <w:szCs w:val="24"/>
        </w:rPr>
        <w:lastRenderedPageBreak/>
        <w:t xml:space="preserve">with ASD, but increases for typically developing children </w:t>
      </w:r>
      <w:r w:rsidRPr="00AF540E">
        <w:rPr>
          <w:rFonts w:ascii="Times New Roman" w:hAnsi="Times New Roman" w:cs="Times New Roman"/>
          <w:bCs/>
          <w:sz w:val="24"/>
          <w:szCs w:val="24"/>
          <w:lang w:val="en-US"/>
        </w:rPr>
        <w:t>(Mash et al., 2017)</w:t>
      </w:r>
      <w:r w:rsidRPr="00AF540E">
        <w:rPr>
          <w:rFonts w:ascii="Times New Roman" w:hAnsi="Times New Roman" w:cs="Times New Roman"/>
          <w:sz w:val="24"/>
          <w:szCs w:val="24"/>
        </w:rPr>
        <w:t>. The reduced interoceptive processing observed in adults with ASD in the present study may be the outcome of a developmental path of less effective attenuation of prediction errors, less effective and fewer opportunities for associative learning about interoceptive cues (</w:t>
      </w:r>
      <w:proofErr w:type="spellStart"/>
      <w:r w:rsidRPr="00AF540E">
        <w:rPr>
          <w:rFonts w:ascii="Times New Roman" w:hAnsi="Times New Roman" w:cs="Times New Roman"/>
          <w:sz w:val="24"/>
          <w:szCs w:val="24"/>
        </w:rPr>
        <w:t>Quatroccki</w:t>
      </w:r>
      <w:proofErr w:type="spellEnd"/>
      <w:r w:rsidRPr="00AF540E">
        <w:rPr>
          <w:rFonts w:ascii="Times New Roman" w:hAnsi="Times New Roman" w:cs="Times New Roman"/>
          <w:sz w:val="24"/>
          <w:szCs w:val="24"/>
        </w:rPr>
        <w:t xml:space="preserve"> &amp; </w:t>
      </w:r>
      <w:proofErr w:type="spellStart"/>
      <w:r w:rsidRPr="00AF540E">
        <w:rPr>
          <w:rFonts w:ascii="Times New Roman" w:hAnsi="Times New Roman" w:cs="Times New Roman"/>
          <w:sz w:val="24"/>
          <w:szCs w:val="24"/>
        </w:rPr>
        <w:t>Friston</w:t>
      </w:r>
      <w:proofErr w:type="spellEnd"/>
      <w:r w:rsidRPr="00AF540E">
        <w:rPr>
          <w:rFonts w:ascii="Times New Roman" w:hAnsi="Times New Roman" w:cs="Times New Roman"/>
          <w:sz w:val="24"/>
          <w:szCs w:val="24"/>
        </w:rPr>
        <w:t xml:space="preserve">, 2014), and a brain development towards hypoconnectivity for interoceptive processing hubs (Caria &amp; de Falco, 2015; Di Martino et al., 2009; </w:t>
      </w:r>
      <w:proofErr w:type="spellStart"/>
      <w:r w:rsidRPr="00AF540E">
        <w:rPr>
          <w:rFonts w:ascii="Times New Roman" w:hAnsi="Times New Roman" w:cs="Times New Roman"/>
          <w:sz w:val="24"/>
          <w:szCs w:val="24"/>
        </w:rPr>
        <w:t>Ebisch</w:t>
      </w:r>
      <w:proofErr w:type="spellEnd"/>
      <w:r w:rsidRPr="00AF540E">
        <w:rPr>
          <w:rFonts w:ascii="Times New Roman" w:hAnsi="Times New Roman" w:cs="Times New Roman"/>
          <w:sz w:val="24"/>
          <w:szCs w:val="24"/>
        </w:rPr>
        <w:t xml:space="preserve"> et al., 2011; Guo et al., 2019; Uddin et al., 2013).</w:t>
      </w:r>
      <w:bookmarkEnd w:id="283"/>
      <w:bookmarkEnd w:id="284"/>
      <w:bookmarkEnd w:id="285"/>
      <w:bookmarkEnd w:id="286"/>
      <w:r w:rsidRPr="00AF540E">
        <w:rPr>
          <w:rFonts w:ascii="Times New Roman" w:hAnsi="Times New Roman" w:cs="Times New Roman"/>
          <w:sz w:val="24"/>
          <w:szCs w:val="24"/>
        </w:rPr>
        <w:t xml:space="preserve"> </w:t>
      </w:r>
    </w:p>
    <w:p w14:paraId="349B4539" w14:textId="56DB5E96"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287" w:name="_Toc12479476"/>
      <w:bookmarkStart w:id="288" w:name="_Toc12480465"/>
      <w:bookmarkStart w:id="289" w:name="_Toc12481281"/>
      <w:bookmarkStart w:id="290" w:name="_Toc31308096"/>
      <w:r w:rsidRPr="00AF540E">
        <w:rPr>
          <w:rFonts w:ascii="Times New Roman" w:hAnsi="Times New Roman" w:cs="Times New Roman"/>
          <w:sz w:val="24"/>
          <w:szCs w:val="24"/>
        </w:rPr>
        <w:t xml:space="preserve">There may be additional causes for reduced HEP activity, such as differences in various neurotransmitter levels and their receptors, which have been reported in ASD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Chugani</w:t>
      </w:r>
      <w:proofErr w:type="spellEnd"/>
      <w:r w:rsidRPr="00AF540E">
        <w:rPr>
          <w:rFonts w:ascii="Times New Roman" w:hAnsi="Times New Roman" w:cs="Times New Roman"/>
          <w:bCs/>
          <w:sz w:val="24"/>
          <w:szCs w:val="24"/>
          <w:lang w:val="en-US"/>
        </w:rPr>
        <w:t>, 2012)</w:t>
      </w:r>
      <w:r w:rsidRPr="00AF540E">
        <w:rPr>
          <w:rFonts w:ascii="Times New Roman" w:hAnsi="Times New Roman" w:cs="Times New Roman"/>
          <w:sz w:val="24"/>
          <w:szCs w:val="24"/>
        </w:rPr>
        <w:t xml:space="preserve">. For example, reduced levels of gamma-aminobutyric acid (GABA) in the insula have been associated with decreased activity in the insula during interoception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Wiebking</w:t>
      </w:r>
      <w:proofErr w:type="spellEnd"/>
      <w:r w:rsidRPr="00AF540E">
        <w:rPr>
          <w:rFonts w:ascii="Times New Roman" w:hAnsi="Times New Roman" w:cs="Times New Roman"/>
          <w:bCs/>
          <w:sz w:val="24"/>
          <w:szCs w:val="24"/>
          <w:lang w:val="en-US"/>
        </w:rPr>
        <w:t xml:space="preserve"> et al., 2014)</w:t>
      </w:r>
      <w:r w:rsidRPr="00AF540E">
        <w:rPr>
          <w:rFonts w:ascii="Times New Roman" w:hAnsi="Times New Roman" w:cs="Times New Roman"/>
          <w:sz w:val="24"/>
          <w:szCs w:val="24"/>
        </w:rPr>
        <w:t xml:space="preserve">. Of particular interest in regard to interoception is the neurotransmitter and hormone oxytocin </w:t>
      </w:r>
      <w:r w:rsidRPr="00AF540E">
        <w:rPr>
          <w:rFonts w:ascii="Times New Roman" w:hAnsi="Times New Roman" w:cs="Times New Roman"/>
          <w:bCs/>
          <w:sz w:val="24"/>
          <w:szCs w:val="24"/>
          <w:lang w:val="en-US"/>
        </w:rPr>
        <w:t xml:space="preserve">(Quattrocki &amp;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2014)</w:t>
      </w:r>
      <w:r w:rsidRPr="00AF540E">
        <w:rPr>
          <w:rFonts w:ascii="Times New Roman" w:hAnsi="Times New Roman" w:cs="Times New Roman"/>
          <w:sz w:val="24"/>
          <w:szCs w:val="24"/>
        </w:rPr>
        <w:t xml:space="preserve">. There is some evidence that plasma levels of oxytocin </w:t>
      </w:r>
      <w:proofErr w:type="gramStart"/>
      <w:r w:rsidRPr="00AF540E">
        <w:rPr>
          <w:rFonts w:ascii="Times New Roman" w:hAnsi="Times New Roman" w:cs="Times New Roman"/>
          <w:sz w:val="24"/>
          <w:szCs w:val="24"/>
        </w:rPr>
        <w:t>is</w:t>
      </w:r>
      <w:proofErr w:type="gramEnd"/>
      <w:r w:rsidRPr="00AF540E">
        <w:rPr>
          <w:rFonts w:ascii="Times New Roman" w:hAnsi="Times New Roman" w:cs="Times New Roman"/>
          <w:sz w:val="24"/>
          <w:szCs w:val="24"/>
        </w:rPr>
        <w:t xml:space="preserve"> lower in people with ASD </w:t>
      </w:r>
      <w:r w:rsidRPr="00AF540E">
        <w:rPr>
          <w:rFonts w:ascii="Times New Roman" w:hAnsi="Times New Roman" w:cs="Times New Roman"/>
          <w:bCs/>
          <w:sz w:val="24"/>
          <w:szCs w:val="24"/>
          <w:lang w:val="en-US"/>
        </w:rPr>
        <w:t xml:space="preserve">(Green et al., 2001; </w:t>
      </w:r>
      <w:proofErr w:type="spellStart"/>
      <w:r w:rsidRPr="00AF540E">
        <w:rPr>
          <w:rFonts w:ascii="Times New Roman" w:hAnsi="Times New Roman" w:cs="Times New Roman"/>
          <w:bCs/>
          <w:sz w:val="24"/>
          <w:szCs w:val="24"/>
          <w:lang w:val="en-US"/>
        </w:rPr>
        <w:t>Modahl</w:t>
      </w:r>
      <w:proofErr w:type="spellEnd"/>
      <w:r w:rsidRPr="00AF540E">
        <w:rPr>
          <w:rFonts w:ascii="Times New Roman" w:hAnsi="Times New Roman" w:cs="Times New Roman"/>
          <w:bCs/>
          <w:sz w:val="24"/>
          <w:szCs w:val="24"/>
          <w:lang w:val="en-US"/>
        </w:rPr>
        <w:t xml:space="preserve"> et al., 1998)</w:t>
      </w:r>
      <w:r w:rsidRPr="00AF540E">
        <w:rPr>
          <w:rFonts w:ascii="Times New Roman" w:hAnsi="Times New Roman" w:cs="Times New Roman"/>
          <w:sz w:val="24"/>
          <w:szCs w:val="24"/>
        </w:rPr>
        <w:t xml:space="preserve"> and that differences in oxytocin receptor genes are associated with ASD </w:t>
      </w:r>
      <w:r w:rsidRPr="00AF540E">
        <w:rPr>
          <w:rFonts w:ascii="Times New Roman" w:hAnsi="Times New Roman" w:cs="Times New Roman"/>
          <w:bCs/>
          <w:sz w:val="24"/>
          <w:szCs w:val="24"/>
          <w:lang w:val="en-US"/>
        </w:rPr>
        <w:t>(Gregory et al., 2009; Jacob et al., 2007)</w:t>
      </w:r>
      <w:r w:rsidRPr="00AF540E">
        <w:rPr>
          <w:rFonts w:ascii="Times New Roman" w:hAnsi="Times New Roman" w:cs="Times New Roman"/>
          <w:sz w:val="24"/>
          <w:szCs w:val="24"/>
        </w:rPr>
        <w:t xml:space="preserve">. Oxytocin has been proposed to play an essential role in the attenuation of bottom-up interoceptive signals so that top-down activation </w:t>
      </w:r>
      <w:proofErr w:type="gramStart"/>
      <w:r w:rsidRPr="00AF540E">
        <w:rPr>
          <w:rFonts w:ascii="Times New Roman" w:hAnsi="Times New Roman" w:cs="Times New Roman"/>
          <w:sz w:val="24"/>
          <w:szCs w:val="24"/>
        </w:rPr>
        <w:t>of  autonomic</w:t>
      </w:r>
      <w:proofErr w:type="gramEnd"/>
      <w:r w:rsidRPr="00AF540E">
        <w:rPr>
          <w:rFonts w:ascii="Times New Roman" w:hAnsi="Times New Roman" w:cs="Times New Roman"/>
          <w:sz w:val="24"/>
          <w:szCs w:val="24"/>
        </w:rPr>
        <w:t xml:space="preserve"> responses or other action is elicited, which facilitates homeostatic regulation </w:t>
      </w:r>
      <w:r w:rsidRPr="00AF540E">
        <w:rPr>
          <w:rFonts w:ascii="Times New Roman" w:hAnsi="Times New Roman" w:cs="Times New Roman"/>
          <w:bCs/>
          <w:sz w:val="24"/>
          <w:szCs w:val="24"/>
          <w:lang w:val="en-US"/>
        </w:rPr>
        <w:t xml:space="preserve">(Quattrocki &amp;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2014)</w:t>
      </w:r>
      <w:r w:rsidRPr="00AF540E">
        <w:rPr>
          <w:rFonts w:ascii="Times New Roman" w:hAnsi="Times New Roman" w:cs="Times New Roman"/>
          <w:sz w:val="24"/>
          <w:szCs w:val="24"/>
        </w:rPr>
        <w:t>.  This would be in accordance with predictive coding accounts of autism, extending them by suggesting interoceptive processing might be included in the predictive coding hypotheses.</w:t>
      </w:r>
      <w:bookmarkEnd w:id="287"/>
      <w:bookmarkEnd w:id="288"/>
      <w:bookmarkEnd w:id="289"/>
      <w:bookmarkEnd w:id="290"/>
    </w:p>
    <w:p w14:paraId="43BB655D" w14:textId="743F4BD7"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291" w:name="_Toc12479477"/>
      <w:bookmarkStart w:id="292" w:name="_Toc12480466"/>
      <w:bookmarkStart w:id="293" w:name="_Toc12481282"/>
      <w:bookmarkStart w:id="294" w:name="_Toc31308097"/>
      <w:r w:rsidRPr="00AF540E">
        <w:rPr>
          <w:rFonts w:ascii="Times New Roman" w:hAnsi="Times New Roman" w:cs="Times New Roman"/>
          <w:sz w:val="24"/>
          <w:szCs w:val="24"/>
        </w:rPr>
        <w:t xml:space="preserve">The finding of reduced interoceptive sensibility in the ASD participants, is in line with the findings of Fiene and Brownlow (2015) and Mul et al. (2018) (see chapter 3), and also in line with qualitative reports of reduced sensibility to interoceptive signals like temperature, hunger and thirst in ASD </w:t>
      </w:r>
      <w:r w:rsidRPr="00AF540E">
        <w:rPr>
          <w:rFonts w:ascii="Times New Roman" w:hAnsi="Times New Roman" w:cs="Times New Roman"/>
          <w:bCs/>
          <w:sz w:val="24"/>
          <w:szCs w:val="24"/>
          <w:lang w:val="en-US"/>
        </w:rPr>
        <w:t>(Elwin et al., 2012; Elwin et al., 2013)</w:t>
      </w:r>
      <w:r w:rsidRPr="00AF540E">
        <w:rPr>
          <w:rFonts w:ascii="Times New Roman" w:hAnsi="Times New Roman" w:cs="Times New Roman"/>
          <w:sz w:val="24"/>
          <w:szCs w:val="24"/>
        </w:rPr>
        <w:t xml:space="preserve">. It is, however, in contrast with the findings of Garfinkel et al. (2016) who used the BPQ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Porges</w:t>
      </w:r>
      <w:proofErr w:type="spellEnd"/>
      <w:r w:rsidRPr="00AF540E">
        <w:rPr>
          <w:rFonts w:ascii="Times New Roman" w:hAnsi="Times New Roman" w:cs="Times New Roman"/>
          <w:bCs/>
          <w:sz w:val="24"/>
          <w:szCs w:val="24"/>
          <w:lang w:val="en-US"/>
        </w:rPr>
        <w:t>, 1993)</w:t>
      </w:r>
      <w:r w:rsidRPr="00AF540E">
        <w:rPr>
          <w:rFonts w:ascii="Times New Roman" w:hAnsi="Times New Roman" w:cs="Times New Roman"/>
          <w:sz w:val="24"/>
          <w:szCs w:val="24"/>
        </w:rPr>
        <w:t xml:space="preserve"> to assess </w:t>
      </w:r>
      <w:r w:rsidRPr="00AF540E">
        <w:rPr>
          <w:rFonts w:ascii="Times New Roman" w:hAnsi="Times New Roman" w:cs="Times New Roman"/>
          <w:sz w:val="24"/>
          <w:szCs w:val="24"/>
        </w:rPr>
        <w:lastRenderedPageBreak/>
        <w:t xml:space="preserve">subjective awareness of bodily sensations. This BPQ lists a range of bodily sensations, nearly all of which are unpleasant (e.g. pain, tension, </w:t>
      </w:r>
      <w:proofErr w:type="spellStart"/>
      <w:r w:rsidRPr="00AF540E">
        <w:rPr>
          <w:rFonts w:ascii="Times New Roman" w:hAnsi="Times New Roman" w:cs="Times New Roman"/>
          <w:sz w:val="24"/>
          <w:szCs w:val="24"/>
        </w:rPr>
        <w:t>bloatedness</w:t>
      </w:r>
      <w:proofErr w:type="spellEnd"/>
      <w:r w:rsidRPr="00AF540E">
        <w:rPr>
          <w:rFonts w:ascii="Times New Roman" w:hAnsi="Times New Roman" w:cs="Times New Roman"/>
          <w:sz w:val="24"/>
          <w:szCs w:val="24"/>
        </w:rPr>
        <w:t xml:space="preserve">). Individuals who have more physical ailments, or those who have a bias to focus on negative experiences, such as people with symptoms of anxiety and depression, may therefore score high on this questionnaire </w:t>
      </w:r>
      <w:r w:rsidRPr="00AF540E">
        <w:rPr>
          <w:rFonts w:ascii="Times New Roman" w:hAnsi="Times New Roman" w:cs="Times New Roman"/>
          <w:bCs/>
          <w:sz w:val="24"/>
          <w:szCs w:val="24"/>
          <w:lang w:val="en-US"/>
        </w:rPr>
        <w:t>(Paulus &amp; Stein, 2010)</w:t>
      </w:r>
      <w:r w:rsidRPr="00AF540E">
        <w:rPr>
          <w:rFonts w:ascii="Times New Roman" w:hAnsi="Times New Roman" w:cs="Times New Roman"/>
          <w:sz w:val="24"/>
          <w:szCs w:val="24"/>
        </w:rPr>
        <w:t xml:space="preserve">. ASD is associated with elevated levels of anxiety and depression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Mukaddes</w:t>
      </w:r>
      <w:proofErr w:type="spellEnd"/>
      <w:r w:rsidRPr="00AF540E">
        <w:rPr>
          <w:rFonts w:ascii="Times New Roman" w:hAnsi="Times New Roman" w:cs="Times New Roman"/>
          <w:bCs/>
          <w:sz w:val="24"/>
          <w:szCs w:val="24"/>
          <w:lang w:val="en-US"/>
        </w:rPr>
        <w:t xml:space="preserve"> &amp; Fateh, 2010; </w:t>
      </w:r>
      <w:proofErr w:type="spellStart"/>
      <w:r w:rsidRPr="00AF540E">
        <w:rPr>
          <w:rFonts w:ascii="Times New Roman" w:hAnsi="Times New Roman" w:cs="Times New Roman"/>
          <w:bCs/>
          <w:sz w:val="24"/>
          <w:szCs w:val="24"/>
          <w:lang w:val="en-US"/>
        </w:rPr>
        <w:t>Skokauskas</w:t>
      </w:r>
      <w:proofErr w:type="spellEnd"/>
      <w:r w:rsidRPr="00AF540E">
        <w:rPr>
          <w:rFonts w:ascii="Times New Roman" w:hAnsi="Times New Roman" w:cs="Times New Roman"/>
          <w:bCs/>
          <w:sz w:val="24"/>
          <w:szCs w:val="24"/>
          <w:lang w:val="en-US"/>
        </w:rPr>
        <w:t xml:space="preserve"> &amp; Gallagher, 2010)</w:t>
      </w:r>
      <w:r w:rsidRPr="00AF540E">
        <w:rPr>
          <w:rFonts w:ascii="Times New Roman" w:hAnsi="Times New Roman" w:cs="Times New Roman"/>
          <w:sz w:val="24"/>
          <w:szCs w:val="24"/>
        </w:rPr>
        <w:t xml:space="preserve"> and participants with ASD may therefore on this basis be expected to score higher on this questionnaire than participants without ASD. Garfinkel et al. (2016) do indeed find that their ASD participants are significantly more anxious than their non-ASD participants and they also report significant positive relationships between both state and trait anxiety and BPQ scores. In contrast, </w:t>
      </w:r>
      <w:proofErr w:type="spellStart"/>
      <w:r w:rsidRPr="00AF540E">
        <w:rPr>
          <w:rFonts w:ascii="Times New Roman" w:hAnsi="Times New Roman" w:cs="Times New Roman"/>
          <w:sz w:val="24"/>
          <w:szCs w:val="24"/>
        </w:rPr>
        <w:t>Palser</w:t>
      </w:r>
      <w:proofErr w:type="spellEnd"/>
      <w:r w:rsidRPr="00AF540E">
        <w:rPr>
          <w:rFonts w:ascii="Times New Roman" w:hAnsi="Times New Roman" w:cs="Times New Roman"/>
          <w:sz w:val="24"/>
          <w:szCs w:val="24"/>
        </w:rPr>
        <w:t xml:space="preserve"> et al. (2018) report no significant difference in anxiety in their sample of ASD children and typical children, nor a significant difference on interoceptive sensibility measured their child-friendly adaptation of the BPQ, while they still found the positive correlation between BPQ and anxiety. The questionnaire used in the current study - the MAIA (</w:t>
      </w:r>
      <w:proofErr w:type="spellStart"/>
      <w:r w:rsidRPr="00AF540E">
        <w:rPr>
          <w:rFonts w:ascii="Times New Roman" w:hAnsi="Times New Roman" w:cs="Times New Roman"/>
          <w:sz w:val="24"/>
          <w:szCs w:val="24"/>
        </w:rPr>
        <w:t>Mehling</w:t>
      </w:r>
      <w:proofErr w:type="spellEnd"/>
      <w:r w:rsidRPr="00AF540E">
        <w:rPr>
          <w:rFonts w:ascii="Times New Roman" w:hAnsi="Times New Roman" w:cs="Times New Roman"/>
          <w:sz w:val="24"/>
          <w:szCs w:val="24"/>
        </w:rPr>
        <w:t xml:space="preserve"> et al., 2012) - on the other hand, uses a concept of interoceptive sensibility that addresses neutral, as well as positive and negative sensations (e.g. “I notice changes in my breathing, such as whether it slows down or speeds up.”). Therefore, it is possible that responses to the BPQ are confounded by anxiety in an autistic sample, which may explain why Garfinkel found higher interoceptive sensibility.</w:t>
      </w:r>
      <w:bookmarkEnd w:id="291"/>
      <w:bookmarkEnd w:id="292"/>
      <w:bookmarkEnd w:id="293"/>
      <w:bookmarkEnd w:id="294"/>
    </w:p>
    <w:p w14:paraId="072C6978" w14:textId="3282B166"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295" w:name="_Toc12479478"/>
      <w:bookmarkStart w:id="296" w:name="_Toc12480467"/>
      <w:bookmarkStart w:id="297" w:name="_Toc12481283"/>
      <w:bookmarkStart w:id="298" w:name="_Toc31308098"/>
      <w:r w:rsidRPr="00AF540E">
        <w:rPr>
          <w:rFonts w:ascii="Times New Roman" w:hAnsi="Times New Roman" w:cs="Times New Roman"/>
          <w:sz w:val="24"/>
          <w:szCs w:val="24"/>
        </w:rPr>
        <w:t>The MAIA (</w:t>
      </w:r>
      <w:proofErr w:type="spellStart"/>
      <w:r w:rsidRPr="00AF540E">
        <w:rPr>
          <w:rFonts w:ascii="Times New Roman" w:hAnsi="Times New Roman" w:cs="Times New Roman"/>
          <w:sz w:val="24"/>
          <w:szCs w:val="24"/>
        </w:rPr>
        <w:t>Mehling</w:t>
      </w:r>
      <w:proofErr w:type="spellEnd"/>
      <w:r w:rsidRPr="00AF540E">
        <w:rPr>
          <w:rFonts w:ascii="Times New Roman" w:hAnsi="Times New Roman" w:cs="Times New Roman"/>
          <w:sz w:val="24"/>
          <w:szCs w:val="24"/>
        </w:rPr>
        <w:t xml:space="preserve"> et al., 2012) questionnaire which was utilised in this study uses a multi-dimensional concept of interoceptive sensibility that includes not only aspects of noticing, but also aspects of attention to and evaluation of bodily sensations. The questionnaire responses of different dimensions are not meant to summed (</w:t>
      </w:r>
      <w:proofErr w:type="spellStart"/>
      <w:r w:rsidRPr="00AF540E">
        <w:rPr>
          <w:rFonts w:ascii="Times New Roman" w:hAnsi="Times New Roman" w:cs="Times New Roman"/>
          <w:sz w:val="24"/>
          <w:szCs w:val="24"/>
        </w:rPr>
        <w:t>Mehling</w:t>
      </w:r>
      <w:proofErr w:type="spellEnd"/>
      <w:r w:rsidRPr="00AF540E">
        <w:rPr>
          <w:rFonts w:ascii="Times New Roman" w:hAnsi="Times New Roman" w:cs="Times New Roman"/>
          <w:sz w:val="24"/>
          <w:szCs w:val="24"/>
        </w:rPr>
        <w:t xml:space="preserve"> et al., 2012) but is intended to provide clinical practice with focused information of which aspects of interoceptive awareness are compromised in certain patient or population groups, so that appropriate and </w:t>
      </w:r>
      <w:r w:rsidRPr="00AF540E">
        <w:rPr>
          <w:rFonts w:ascii="Times New Roman" w:hAnsi="Times New Roman" w:cs="Times New Roman"/>
          <w:sz w:val="24"/>
          <w:szCs w:val="24"/>
        </w:rPr>
        <w:lastRenderedPageBreak/>
        <w:t xml:space="preserve">targeted measures might be taken. Certain items are reverse coded, so that maladaptive responses to bodily signals (such as worrying) result in lower scores. Here, the dimensions of noticing and attention regulation were looked at specifically. Attention regulation, a dimension that assesses how well one can maintain/switch attention to bodily sensations when competing with external stimuli, was chosen because of known differences in sensory processing in ASD </w:t>
      </w:r>
      <w:r w:rsidRPr="00AF540E">
        <w:rPr>
          <w:rFonts w:ascii="Times New Roman" w:hAnsi="Times New Roman" w:cs="Times New Roman"/>
          <w:bCs/>
          <w:sz w:val="24"/>
          <w:szCs w:val="24"/>
          <w:lang w:val="en-US"/>
        </w:rPr>
        <w:t xml:space="preserve">(Crane et al., 2009; Elwin et al., 2013; </w:t>
      </w:r>
      <w:proofErr w:type="spellStart"/>
      <w:r w:rsidRPr="00AF540E">
        <w:rPr>
          <w:rFonts w:ascii="Times New Roman" w:hAnsi="Times New Roman" w:cs="Times New Roman"/>
          <w:bCs/>
          <w:sz w:val="24"/>
          <w:szCs w:val="24"/>
          <w:lang w:val="en-US"/>
        </w:rPr>
        <w:t>Klintwall</w:t>
      </w:r>
      <w:proofErr w:type="spellEnd"/>
      <w:r w:rsidRPr="00AF540E">
        <w:rPr>
          <w:rFonts w:ascii="Times New Roman" w:hAnsi="Times New Roman" w:cs="Times New Roman"/>
          <w:bCs/>
          <w:sz w:val="24"/>
          <w:szCs w:val="24"/>
          <w:lang w:val="en-US"/>
        </w:rPr>
        <w:t xml:space="preserve"> et al., 2011; </w:t>
      </w:r>
      <w:proofErr w:type="spellStart"/>
      <w:r w:rsidRPr="00AF540E">
        <w:rPr>
          <w:rFonts w:ascii="Times New Roman" w:hAnsi="Times New Roman" w:cs="Times New Roman"/>
          <w:bCs/>
          <w:sz w:val="24"/>
          <w:szCs w:val="24"/>
          <w:lang w:val="en-US"/>
        </w:rPr>
        <w:t>Leekam</w:t>
      </w:r>
      <w:proofErr w:type="spellEnd"/>
      <w:r w:rsidRPr="00AF540E">
        <w:rPr>
          <w:rFonts w:ascii="Times New Roman" w:hAnsi="Times New Roman" w:cs="Times New Roman"/>
          <w:bCs/>
          <w:sz w:val="24"/>
          <w:szCs w:val="24"/>
          <w:lang w:val="en-US"/>
        </w:rPr>
        <w:t xml:space="preserve"> et al., 2007</w:t>
      </w:r>
      <w:r w:rsidR="005D1E57">
        <w:rPr>
          <w:rFonts w:ascii="Times New Roman" w:hAnsi="Times New Roman" w:cs="Times New Roman"/>
          <w:bCs/>
          <w:sz w:val="24"/>
          <w:szCs w:val="24"/>
          <w:lang w:val="en-US"/>
        </w:rPr>
        <w:t>; Robertson &amp; Baron-Cohen, 2017</w:t>
      </w:r>
      <w:r w:rsidRPr="00AF540E">
        <w:rPr>
          <w:rFonts w:ascii="Times New Roman" w:hAnsi="Times New Roman" w:cs="Times New Roman"/>
          <w:bCs/>
          <w:sz w:val="24"/>
          <w:szCs w:val="24"/>
          <w:lang w:val="en-US"/>
        </w:rPr>
        <w:t>)</w:t>
      </w:r>
      <w:r w:rsidRPr="00AF540E">
        <w:rPr>
          <w:rFonts w:ascii="Times New Roman" w:hAnsi="Times New Roman" w:cs="Times New Roman"/>
          <w:sz w:val="24"/>
          <w:szCs w:val="24"/>
        </w:rPr>
        <w:t xml:space="preserve"> and because bodily self-awareness is at a fundamental level dependent on the integration of multisensory information from internal and external sources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Blanke</w:t>
      </w:r>
      <w:proofErr w:type="spellEnd"/>
      <w:r w:rsidRPr="00AF540E">
        <w:rPr>
          <w:rFonts w:ascii="Times New Roman" w:hAnsi="Times New Roman" w:cs="Times New Roman"/>
          <w:bCs/>
          <w:sz w:val="24"/>
          <w:szCs w:val="24"/>
          <w:lang w:val="en-US"/>
        </w:rPr>
        <w:t>, 2012; Damasio, 2000; Damasio, 2012)</w:t>
      </w:r>
      <w:r w:rsidRPr="00AF540E">
        <w:rPr>
          <w:rFonts w:ascii="Times New Roman" w:hAnsi="Times New Roman" w:cs="Times New Roman"/>
          <w:sz w:val="24"/>
          <w:szCs w:val="24"/>
        </w:rPr>
        <w:t xml:space="preserve">. It is interesting that no significant difference in the MAIA subscale of noticing was found, whereas a significant difference between the ASD participants and control participants on the MAIA subscale of attention regulation was. The ability to effectively integrate and regulate attention to bodily sensations when competing with other sensations is one of the functions of the anterior insula, in its central role in the saliency network </w:t>
      </w:r>
      <w:r w:rsidRPr="00AF540E">
        <w:rPr>
          <w:rFonts w:ascii="Times New Roman" w:hAnsi="Times New Roman" w:cs="Times New Roman"/>
          <w:bCs/>
          <w:sz w:val="24"/>
          <w:szCs w:val="24"/>
          <w:lang w:val="en-US"/>
        </w:rPr>
        <w:t>(Sridharan et al., 2008)</w:t>
      </w:r>
      <w:r w:rsidRPr="00AF540E">
        <w:rPr>
          <w:rFonts w:ascii="Times New Roman" w:hAnsi="Times New Roman" w:cs="Times New Roman"/>
          <w:sz w:val="24"/>
          <w:szCs w:val="24"/>
        </w:rPr>
        <w:t>.</w:t>
      </w:r>
      <w:bookmarkEnd w:id="295"/>
      <w:bookmarkEnd w:id="296"/>
      <w:bookmarkEnd w:id="297"/>
      <w:bookmarkEnd w:id="298"/>
      <w:r w:rsidRPr="00AF540E">
        <w:rPr>
          <w:rFonts w:ascii="Times New Roman" w:hAnsi="Times New Roman" w:cs="Times New Roman"/>
          <w:sz w:val="24"/>
          <w:szCs w:val="24"/>
        </w:rPr>
        <w:t xml:space="preserve"> </w:t>
      </w:r>
    </w:p>
    <w:p w14:paraId="4DD6DB69" w14:textId="33F8A066"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299" w:name="_Toc12479479"/>
      <w:bookmarkStart w:id="300" w:name="_Toc12480468"/>
      <w:bookmarkStart w:id="301" w:name="_Toc12481284"/>
      <w:bookmarkStart w:id="302" w:name="_Toc31308099"/>
      <w:r w:rsidRPr="00AF540E">
        <w:rPr>
          <w:rFonts w:ascii="Times New Roman" w:hAnsi="Times New Roman" w:cs="Times New Roman"/>
          <w:sz w:val="24"/>
          <w:szCs w:val="24"/>
        </w:rPr>
        <w:t xml:space="preserve">The finding of reduced interoceptive accuracy in adults with ASD is in line with previous research which also found reduced interoceptive accuracy in adults with ASD </w:t>
      </w:r>
      <w:r w:rsidRPr="00AF540E">
        <w:rPr>
          <w:rFonts w:ascii="Times New Roman" w:hAnsi="Times New Roman" w:cs="Times New Roman"/>
          <w:bCs/>
          <w:sz w:val="24"/>
          <w:szCs w:val="24"/>
          <w:lang w:val="en-US"/>
        </w:rPr>
        <w:t>(Garfinkel</w:t>
      </w:r>
      <w:r w:rsidR="005D1E57">
        <w:rPr>
          <w:rFonts w:ascii="Times New Roman" w:hAnsi="Times New Roman" w:cs="Times New Roman"/>
          <w:bCs/>
          <w:sz w:val="24"/>
          <w:szCs w:val="24"/>
          <w:lang w:val="en-US"/>
        </w:rPr>
        <w:t xml:space="preserve">, </w:t>
      </w:r>
      <w:r w:rsidRPr="00AF540E">
        <w:rPr>
          <w:rFonts w:ascii="Times New Roman" w:hAnsi="Times New Roman" w:cs="Times New Roman"/>
          <w:bCs/>
          <w:sz w:val="24"/>
          <w:szCs w:val="24"/>
          <w:lang w:val="en-US"/>
        </w:rPr>
        <w:t xml:space="preserve">2016; </w:t>
      </w:r>
      <w:r w:rsidR="005D1E57">
        <w:rPr>
          <w:rFonts w:ascii="Times New Roman" w:hAnsi="Times New Roman" w:cs="Times New Roman"/>
          <w:bCs/>
          <w:sz w:val="24"/>
          <w:szCs w:val="24"/>
          <w:lang w:val="en-US"/>
        </w:rPr>
        <w:t xml:space="preserve">Mul et al., 2018; </w:t>
      </w:r>
      <w:proofErr w:type="spellStart"/>
      <w:r w:rsidRPr="00AF540E">
        <w:rPr>
          <w:rFonts w:ascii="Times New Roman" w:hAnsi="Times New Roman" w:cs="Times New Roman"/>
          <w:bCs/>
          <w:sz w:val="24"/>
          <w:szCs w:val="24"/>
          <w:lang w:val="en-US"/>
        </w:rPr>
        <w:t>Palser</w:t>
      </w:r>
      <w:proofErr w:type="spellEnd"/>
      <w:r w:rsidRPr="00AF540E">
        <w:rPr>
          <w:rFonts w:ascii="Times New Roman" w:hAnsi="Times New Roman" w:cs="Times New Roman"/>
          <w:bCs/>
          <w:sz w:val="24"/>
          <w:szCs w:val="24"/>
          <w:lang w:val="en-US"/>
        </w:rPr>
        <w:t xml:space="preserve"> et al., 2018)</w:t>
      </w:r>
      <w:r w:rsidRPr="00AF540E">
        <w:rPr>
          <w:rFonts w:ascii="Times New Roman" w:hAnsi="Times New Roman" w:cs="Times New Roman"/>
          <w:sz w:val="24"/>
          <w:szCs w:val="24"/>
        </w:rPr>
        <w:t xml:space="preserve"> and is also in line with the trend found by Shah et al. (2016).  </w:t>
      </w:r>
      <w:proofErr w:type="spellStart"/>
      <w:r w:rsidRPr="00AF540E">
        <w:rPr>
          <w:rFonts w:ascii="Times New Roman" w:hAnsi="Times New Roman" w:cs="Times New Roman"/>
          <w:sz w:val="24"/>
          <w:szCs w:val="24"/>
        </w:rPr>
        <w:t>Schauder</w:t>
      </w:r>
      <w:proofErr w:type="spellEnd"/>
      <w:r w:rsidRPr="00AF540E">
        <w:rPr>
          <w:rFonts w:ascii="Times New Roman" w:hAnsi="Times New Roman" w:cs="Times New Roman"/>
          <w:sz w:val="24"/>
          <w:szCs w:val="24"/>
        </w:rPr>
        <w:t xml:space="preserve"> et al. (2015) found no difference in interoceptive accuracy on the heartbeat tracking task in their sample of children. This finding may not be in conflict with the results from the present study when one considers Mash et al.’s finding </w:t>
      </w:r>
      <w:r w:rsidRPr="00AF540E">
        <w:rPr>
          <w:rFonts w:ascii="Times New Roman" w:hAnsi="Times New Roman" w:cs="Times New Roman"/>
          <w:bCs/>
          <w:sz w:val="24"/>
          <w:szCs w:val="24"/>
          <w:lang w:val="en-US"/>
        </w:rPr>
        <w:t>(Mash et al., 2017)</w:t>
      </w:r>
      <w:r w:rsidRPr="00AF540E">
        <w:rPr>
          <w:rFonts w:ascii="Times New Roman" w:hAnsi="Times New Roman" w:cs="Times New Roman"/>
          <w:sz w:val="24"/>
          <w:szCs w:val="24"/>
        </w:rPr>
        <w:t xml:space="preserve"> that interoceptive accuracy increases with age in typical children, but appears to decrease for children with ASD, except for those of high intelligence (IQ &gt; 115).</w:t>
      </w:r>
      <w:bookmarkEnd w:id="299"/>
      <w:bookmarkEnd w:id="300"/>
      <w:bookmarkEnd w:id="301"/>
      <w:bookmarkEnd w:id="302"/>
      <w:r w:rsidRPr="00AF540E">
        <w:rPr>
          <w:rFonts w:ascii="Times New Roman" w:hAnsi="Times New Roman" w:cs="Times New Roman"/>
          <w:sz w:val="24"/>
          <w:szCs w:val="24"/>
        </w:rPr>
        <w:t xml:space="preserve"> </w:t>
      </w:r>
    </w:p>
    <w:p w14:paraId="46AC3B89" w14:textId="2EF03804"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303" w:name="_Toc12479480"/>
      <w:bookmarkStart w:id="304" w:name="_Toc12480469"/>
      <w:bookmarkStart w:id="305" w:name="_Toc12481285"/>
      <w:bookmarkStart w:id="306" w:name="_Toc31308100"/>
      <w:r w:rsidRPr="00AF540E">
        <w:rPr>
          <w:rFonts w:ascii="Times New Roman" w:hAnsi="Times New Roman" w:cs="Times New Roman"/>
          <w:sz w:val="24"/>
          <w:szCs w:val="24"/>
        </w:rPr>
        <w:t xml:space="preserve">Previous research suggests that interoceptive ability is related to the experience of emotional feelings </w:t>
      </w:r>
      <w:r w:rsidRPr="00AF540E">
        <w:rPr>
          <w:rFonts w:ascii="Times New Roman" w:hAnsi="Times New Roman" w:cs="Times New Roman"/>
          <w:bCs/>
          <w:sz w:val="24"/>
          <w:szCs w:val="24"/>
          <w:lang w:val="en-US"/>
        </w:rPr>
        <w:t xml:space="preserve">(Dunn et al., 2010; Herbert, </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Schandry</w:t>
      </w:r>
      <w:proofErr w:type="spellEnd"/>
      <w:r w:rsidRPr="00AF540E">
        <w:rPr>
          <w:rFonts w:ascii="Times New Roman" w:hAnsi="Times New Roman" w:cs="Times New Roman"/>
          <w:bCs/>
          <w:sz w:val="24"/>
          <w:szCs w:val="24"/>
          <w:lang w:val="en-US"/>
        </w:rPr>
        <w:t xml:space="preserve">, 2007; </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et al., 2005; Wiens, </w:t>
      </w:r>
      <w:proofErr w:type="spellStart"/>
      <w:r w:rsidRPr="00AF540E">
        <w:rPr>
          <w:rFonts w:ascii="Times New Roman" w:hAnsi="Times New Roman" w:cs="Times New Roman"/>
          <w:bCs/>
          <w:sz w:val="24"/>
          <w:szCs w:val="24"/>
          <w:lang w:val="en-US"/>
        </w:rPr>
        <w:t>Mezzacappa</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Katkin</w:t>
      </w:r>
      <w:proofErr w:type="spellEnd"/>
      <w:r w:rsidRPr="00AF540E">
        <w:rPr>
          <w:rFonts w:ascii="Times New Roman" w:hAnsi="Times New Roman" w:cs="Times New Roman"/>
          <w:bCs/>
          <w:sz w:val="24"/>
          <w:szCs w:val="24"/>
          <w:lang w:val="en-US"/>
        </w:rPr>
        <w:t>, 2000)</w:t>
      </w:r>
      <w:r w:rsidRPr="00AF540E">
        <w:rPr>
          <w:rFonts w:ascii="Times New Roman" w:hAnsi="Times New Roman" w:cs="Times New Roman"/>
          <w:sz w:val="24"/>
          <w:szCs w:val="24"/>
        </w:rPr>
        <w:t xml:space="preserve">. Many individuals with ASD have difficulty in </w:t>
      </w:r>
      <w:r w:rsidRPr="00AF540E">
        <w:rPr>
          <w:rFonts w:ascii="Times New Roman" w:hAnsi="Times New Roman" w:cs="Times New Roman"/>
          <w:sz w:val="24"/>
          <w:szCs w:val="24"/>
        </w:rPr>
        <w:lastRenderedPageBreak/>
        <w:t xml:space="preserve">identifying, describing and distinguishing their own emotions </w:t>
      </w:r>
      <w:r w:rsidRPr="00AF540E">
        <w:rPr>
          <w:rFonts w:ascii="Times New Roman" w:hAnsi="Times New Roman" w:cs="Times New Roman"/>
          <w:bCs/>
          <w:sz w:val="24"/>
          <w:szCs w:val="24"/>
          <w:lang w:val="en-US"/>
        </w:rPr>
        <w:t>(Hill et al., 2004)</w:t>
      </w:r>
      <w:r w:rsidRPr="00AF540E">
        <w:rPr>
          <w:rFonts w:ascii="Times New Roman" w:hAnsi="Times New Roman" w:cs="Times New Roman"/>
          <w:sz w:val="24"/>
          <w:szCs w:val="24"/>
        </w:rPr>
        <w:t xml:space="preserve">, and understanding those of others </w:t>
      </w:r>
      <w:r w:rsidRPr="00AF540E">
        <w:rPr>
          <w:rFonts w:ascii="Times New Roman" w:hAnsi="Times New Roman" w:cs="Times New Roman"/>
          <w:bCs/>
          <w:sz w:val="24"/>
          <w:szCs w:val="24"/>
          <w:lang w:val="en-US"/>
        </w:rPr>
        <w:t>(Baron-Cohen &amp; Wheelwright, 2004; Lawrence, Shaw, Baker, Baron-Cohen, &amp; David, 2004; Lombardo, Barnes, Wheelwright, &amp; Baron-Cohen, 2007)</w:t>
      </w:r>
      <w:r w:rsidRPr="00AF540E">
        <w:rPr>
          <w:rFonts w:ascii="Times New Roman" w:hAnsi="Times New Roman" w:cs="Times New Roman"/>
          <w:sz w:val="24"/>
          <w:szCs w:val="24"/>
        </w:rPr>
        <w:t xml:space="preserve">. It has been suggested that an impairment in detecting and processing bodily signals in ASD may contribute to a reduced ability to use these signals to learn about social interactions </w:t>
      </w:r>
      <w:r w:rsidRPr="00AF540E">
        <w:rPr>
          <w:rFonts w:ascii="Times New Roman" w:hAnsi="Times New Roman" w:cs="Times New Roman"/>
          <w:bCs/>
          <w:sz w:val="24"/>
          <w:szCs w:val="24"/>
          <w:lang w:val="en-US"/>
        </w:rPr>
        <w:t xml:space="preserve">(Quattrocki &amp;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2014)</w:t>
      </w:r>
      <w:r w:rsidRPr="00AF540E">
        <w:rPr>
          <w:rFonts w:ascii="Times New Roman" w:hAnsi="Times New Roman" w:cs="Times New Roman"/>
          <w:sz w:val="24"/>
          <w:szCs w:val="24"/>
        </w:rPr>
        <w:t xml:space="preserve">. Impaired social functioning is a key characteristic of ASD. Support for this hypothesis was found in the group differences on the three dimensions of interoception (all three </w:t>
      </w:r>
      <w:proofErr w:type="gramStart"/>
      <w:r w:rsidRPr="00AF540E">
        <w:rPr>
          <w:rFonts w:ascii="Times New Roman" w:hAnsi="Times New Roman" w:cs="Times New Roman"/>
          <w:sz w:val="24"/>
          <w:szCs w:val="24"/>
        </w:rPr>
        <w:t>lower</w:t>
      </w:r>
      <w:proofErr w:type="gramEnd"/>
      <w:r w:rsidRPr="00AF540E">
        <w:rPr>
          <w:rFonts w:ascii="Times New Roman" w:hAnsi="Times New Roman" w:cs="Times New Roman"/>
          <w:sz w:val="24"/>
          <w:szCs w:val="24"/>
        </w:rPr>
        <w:t xml:space="preserve"> in participants with ASD). There was also evidence for a relationship between autistic traits and interoceptive sensibility: the ability to regulate one’s attention to bodily sensations (MAIA attention regulation) was significantly and negatively related to severity of autistic traits, and consciously noticing bodily sensations (MAIA noticing) and MAIA attention regulation showed a trend for a positive relationship with empathy (QCAE). On the other dimensions, of interoceptive accuracy and the HEP in the right frontal region, trends were observed that indicate relationships in the same predicted pattern: lower interoceptive accuracy may be linked with higher autistic traits, and similarly, a less pronounced HEP in the right frontal regions tended to be related to higher autistic traits and higher alexithymia, although these relationships were not significant after correction for multiple correlations. This could be due to a lack of power; a bigger sample size might give more power to find significant relationships.</w:t>
      </w:r>
      <w:bookmarkEnd w:id="303"/>
      <w:bookmarkEnd w:id="304"/>
      <w:bookmarkEnd w:id="305"/>
      <w:bookmarkEnd w:id="306"/>
    </w:p>
    <w:p w14:paraId="5874E24A" w14:textId="64190A0D" w:rsidR="00F25C4B" w:rsidRPr="00AF540E" w:rsidRDefault="00F25C4B" w:rsidP="00F25C4B">
      <w:pPr>
        <w:spacing w:line="480" w:lineRule="auto"/>
        <w:ind w:firstLine="720"/>
        <w:jc w:val="both"/>
        <w:outlineLvl w:val="0"/>
        <w:rPr>
          <w:rFonts w:ascii="Times New Roman" w:hAnsi="Times New Roman" w:cs="Times New Roman"/>
          <w:sz w:val="24"/>
          <w:szCs w:val="24"/>
        </w:rPr>
      </w:pPr>
      <w:bookmarkStart w:id="307" w:name="_Toc12479481"/>
      <w:bookmarkStart w:id="308" w:name="_Toc12480470"/>
      <w:bookmarkStart w:id="309" w:name="_Toc12481286"/>
      <w:bookmarkStart w:id="310" w:name="_Toc31308101"/>
      <w:r w:rsidRPr="00AF540E">
        <w:rPr>
          <w:rFonts w:ascii="Times New Roman" w:hAnsi="Times New Roman" w:cs="Times New Roman"/>
          <w:sz w:val="24"/>
          <w:szCs w:val="24"/>
        </w:rPr>
        <w:t xml:space="preserve">The observed reduced interoceptive abilities in ASD may contribute to a better understanding of certain behaviours seen in individuals with ASD. Parents, carers, teachers and therapists might consider that their son or daughter, pupil or patient needs help recognising their internal states, whether it’s hunger, thirst or temperature </w:t>
      </w:r>
      <w:r w:rsidRPr="00AF540E">
        <w:rPr>
          <w:rFonts w:ascii="Times New Roman" w:hAnsi="Times New Roman" w:cs="Times New Roman"/>
          <w:bCs/>
          <w:sz w:val="24"/>
          <w:szCs w:val="24"/>
          <w:lang w:val="en-US"/>
        </w:rPr>
        <w:t>(Elwin et al., 2012; Elwin et al., 2013)</w:t>
      </w:r>
      <w:r w:rsidRPr="00AF540E">
        <w:rPr>
          <w:rFonts w:ascii="Times New Roman" w:hAnsi="Times New Roman" w:cs="Times New Roman"/>
          <w:sz w:val="24"/>
          <w:szCs w:val="24"/>
        </w:rPr>
        <w:t xml:space="preserve"> or arousal and emotions </w:t>
      </w:r>
      <w:r w:rsidRPr="00AF540E">
        <w:rPr>
          <w:rFonts w:ascii="Times New Roman" w:hAnsi="Times New Roman" w:cs="Times New Roman"/>
          <w:bCs/>
          <w:sz w:val="24"/>
          <w:szCs w:val="24"/>
          <w:lang w:val="en-US"/>
        </w:rPr>
        <w:t xml:space="preserve">(Hill et al., 2004; </w:t>
      </w:r>
      <w:proofErr w:type="spellStart"/>
      <w:r w:rsidRPr="00AF540E">
        <w:rPr>
          <w:rFonts w:ascii="Times New Roman" w:hAnsi="Times New Roman" w:cs="Times New Roman"/>
          <w:bCs/>
          <w:sz w:val="24"/>
          <w:szCs w:val="24"/>
          <w:lang w:val="en-US"/>
        </w:rPr>
        <w:t>Milosavljevic</w:t>
      </w:r>
      <w:proofErr w:type="spellEnd"/>
      <w:r w:rsidRPr="00AF540E">
        <w:rPr>
          <w:rFonts w:ascii="Times New Roman" w:hAnsi="Times New Roman" w:cs="Times New Roman"/>
          <w:bCs/>
          <w:sz w:val="24"/>
          <w:szCs w:val="24"/>
          <w:lang w:val="en-US"/>
        </w:rPr>
        <w:t xml:space="preserve"> et al., 2015)</w:t>
      </w:r>
      <w:r w:rsidRPr="00AF540E">
        <w:rPr>
          <w:rFonts w:ascii="Times New Roman" w:hAnsi="Times New Roman" w:cs="Times New Roman"/>
          <w:sz w:val="24"/>
          <w:szCs w:val="24"/>
        </w:rPr>
        <w:t xml:space="preserve">. For example, difficulties with emotion regulation may be compounded by a lower insight into one’s internal </w:t>
      </w:r>
      <w:r w:rsidRPr="00AF540E">
        <w:rPr>
          <w:rFonts w:ascii="Times New Roman" w:hAnsi="Times New Roman" w:cs="Times New Roman"/>
          <w:sz w:val="24"/>
          <w:szCs w:val="24"/>
        </w:rPr>
        <w:lastRenderedPageBreak/>
        <w:t xml:space="preserve">feelings and less effective self-monitoring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Rieffe</w:t>
      </w:r>
      <w:proofErr w:type="spellEnd"/>
      <w:r w:rsidRPr="00AF540E">
        <w:rPr>
          <w:rFonts w:ascii="Times New Roman" w:hAnsi="Times New Roman" w:cs="Times New Roman"/>
          <w:bCs/>
          <w:sz w:val="24"/>
          <w:szCs w:val="24"/>
          <w:lang w:val="en-US"/>
        </w:rPr>
        <w:t xml:space="preserve"> et al., 2011; Samson et al., 2014; Samson, Huber, &amp; Gross, 2012)</w:t>
      </w:r>
      <w:r w:rsidRPr="00AF540E">
        <w:rPr>
          <w:rFonts w:ascii="Times New Roman" w:hAnsi="Times New Roman" w:cs="Times New Roman"/>
          <w:sz w:val="24"/>
          <w:szCs w:val="24"/>
        </w:rPr>
        <w:t xml:space="preserve">. Recently it was shown that a 9-month intervention program with typical adults aimed at improving bodily awareness in combination with socio-affective and socio-cognitive mental training resulted in improved interoception as measured by the heartbeat tracking task, and improved emotional awareness as measured by the TAS-20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Bornemann</w:t>
      </w:r>
      <w:proofErr w:type="spellEnd"/>
      <w:r w:rsidRPr="00AF540E">
        <w:rPr>
          <w:rFonts w:ascii="Times New Roman" w:hAnsi="Times New Roman" w:cs="Times New Roman"/>
          <w:bCs/>
          <w:sz w:val="24"/>
          <w:szCs w:val="24"/>
          <w:lang w:val="en-US"/>
        </w:rPr>
        <w:t xml:space="preserve"> &amp; Singer, 2017)</w:t>
      </w:r>
      <w:r w:rsidRPr="00AF540E">
        <w:rPr>
          <w:rFonts w:ascii="Times New Roman" w:hAnsi="Times New Roman" w:cs="Times New Roman"/>
          <w:sz w:val="24"/>
          <w:szCs w:val="24"/>
        </w:rPr>
        <w:t>, with the participants who had scores approaching the clinical threshold of alexithymia improving their emotional awareness the most. The authors suggest that these improvements might have beneficial knock-on effects, such as better coping with pain or healthier eating habits. It would be valuable to find out if for adults and children with ASD improved interoceptive and emotional awareness would result in better emotion regulation or improvements in social functioning. The results of this study and those of others (Garfinkel et al, 2016; Mul et al, 2018) cautiously suggest that this might be a worthwhile avenue to explore.</w:t>
      </w:r>
      <w:bookmarkEnd w:id="307"/>
      <w:bookmarkEnd w:id="308"/>
      <w:bookmarkEnd w:id="309"/>
      <w:bookmarkEnd w:id="310"/>
      <w:r w:rsidRPr="00AF540E">
        <w:rPr>
          <w:rFonts w:ascii="Times New Roman" w:hAnsi="Times New Roman" w:cs="Times New Roman"/>
          <w:sz w:val="24"/>
          <w:szCs w:val="24"/>
        </w:rPr>
        <w:t xml:space="preserve"> </w:t>
      </w:r>
    </w:p>
    <w:p w14:paraId="60DD218E" w14:textId="2FA3930E" w:rsidR="00F25C4B" w:rsidRPr="00AF540E" w:rsidRDefault="00F25C4B" w:rsidP="005D1E57">
      <w:pPr>
        <w:spacing w:line="480" w:lineRule="auto"/>
        <w:ind w:firstLine="720"/>
        <w:jc w:val="both"/>
        <w:outlineLvl w:val="0"/>
        <w:rPr>
          <w:rFonts w:ascii="Times New Roman" w:hAnsi="Times New Roman" w:cs="Times New Roman"/>
          <w:sz w:val="24"/>
          <w:szCs w:val="24"/>
        </w:rPr>
      </w:pPr>
      <w:bookmarkStart w:id="311" w:name="_Toc12479482"/>
      <w:bookmarkStart w:id="312" w:name="_Toc12480471"/>
      <w:bookmarkStart w:id="313" w:name="_Toc12481287"/>
      <w:bookmarkStart w:id="314" w:name="_Toc31308102"/>
      <w:r w:rsidRPr="00AF540E">
        <w:rPr>
          <w:rFonts w:ascii="Times New Roman" w:hAnsi="Times New Roman" w:cs="Times New Roman"/>
          <w:sz w:val="24"/>
          <w:szCs w:val="24"/>
        </w:rPr>
        <w:t xml:space="preserve">This study has some limitations. Levels of anxiety or depression in the participants were not measured and could therefore not be controlled for this in the analyses. Anxiety is associated with increased interoceptive accuracy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Traut‐Mattausch</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Schandry</w:t>
      </w:r>
      <w:proofErr w:type="spellEnd"/>
      <w:r w:rsidRPr="00AF540E">
        <w:rPr>
          <w:rFonts w:ascii="Times New Roman" w:hAnsi="Times New Roman" w:cs="Times New Roman"/>
          <w:bCs/>
          <w:sz w:val="24"/>
          <w:szCs w:val="24"/>
          <w:lang w:val="en-US"/>
        </w:rPr>
        <w:t>, 2009)</w:t>
      </w:r>
      <w:r w:rsidRPr="00AF540E">
        <w:rPr>
          <w:rFonts w:ascii="Times New Roman" w:hAnsi="Times New Roman" w:cs="Times New Roman"/>
          <w:sz w:val="24"/>
          <w:szCs w:val="24"/>
        </w:rPr>
        <w:t xml:space="preserve"> and increased awareness of bodily sensations, in particular negative ones </w:t>
      </w:r>
      <w:r w:rsidRPr="00AF540E">
        <w:rPr>
          <w:rFonts w:ascii="Times New Roman" w:hAnsi="Times New Roman" w:cs="Times New Roman"/>
          <w:bCs/>
          <w:sz w:val="24"/>
          <w:szCs w:val="24"/>
          <w:lang w:val="en-US"/>
        </w:rPr>
        <w:t>(Dunn et al., 2010b; Paulus &amp; Stein, 2010)</w:t>
      </w:r>
      <w:r w:rsidRPr="00AF540E">
        <w:rPr>
          <w:rFonts w:ascii="Times New Roman" w:hAnsi="Times New Roman" w:cs="Times New Roman"/>
          <w:sz w:val="24"/>
          <w:szCs w:val="24"/>
        </w:rPr>
        <w:t xml:space="preserve">, while depression is associated with reduced interoceptive accuracy </w:t>
      </w:r>
      <w:r w:rsidRPr="00AF540E">
        <w:rPr>
          <w:rFonts w:ascii="Times New Roman" w:hAnsi="Times New Roman" w:cs="Times New Roman"/>
          <w:bCs/>
          <w:sz w:val="24"/>
          <w:szCs w:val="24"/>
          <w:lang w:val="en-US"/>
        </w:rPr>
        <w:t xml:space="preserve">(Furman et al., 2013; </w:t>
      </w:r>
      <w:proofErr w:type="spellStart"/>
      <w:r w:rsidRPr="00AF540E">
        <w:rPr>
          <w:rFonts w:ascii="Times New Roman" w:hAnsi="Times New Roman" w:cs="Times New Roman"/>
          <w:bCs/>
          <w:sz w:val="24"/>
          <w:szCs w:val="24"/>
          <w:lang w:val="en-US"/>
        </w:rPr>
        <w:t>Pollatos</w:t>
      </w:r>
      <w:proofErr w:type="spellEnd"/>
      <w:r w:rsidRPr="00AF540E">
        <w:rPr>
          <w:rFonts w:ascii="Times New Roman" w:hAnsi="Times New Roman" w:cs="Times New Roman"/>
          <w:bCs/>
          <w:sz w:val="24"/>
          <w:szCs w:val="24"/>
          <w:lang w:val="en-US"/>
        </w:rPr>
        <w:t xml:space="preserve"> et al., 2009)</w:t>
      </w:r>
      <w:r w:rsidRPr="00AF540E">
        <w:rPr>
          <w:rFonts w:ascii="Times New Roman" w:hAnsi="Times New Roman" w:cs="Times New Roman"/>
          <w:sz w:val="24"/>
          <w:szCs w:val="24"/>
        </w:rPr>
        <w:t xml:space="preserve"> and increased subjective awareness of negative body sensations </w:t>
      </w:r>
      <w:r w:rsidRPr="00AF540E">
        <w:rPr>
          <w:rFonts w:ascii="Times New Roman" w:hAnsi="Times New Roman" w:cs="Times New Roman"/>
          <w:bCs/>
          <w:sz w:val="24"/>
          <w:szCs w:val="24"/>
          <w:lang w:val="en-US"/>
        </w:rPr>
        <w:t>(Paulus &amp; Stein, 2010)</w:t>
      </w:r>
      <w:r w:rsidRPr="00AF540E">
        <w:rPr>
          <w:rFonts w:ascii="Times New Roman" w:hAnsi="Times New Roman" w:cs="Times New Roman"/>
          <w:sz w:val="24"/>
          <w:szCs w:val="24"/>
        </w:rPr>
        <w:t xml:space="preserve">. If there were participants with anxiety or depression in the sample, this may have affected the results. Another limitation concerns the use of the heartbeat tracking task to measure interoceptive accuracy. This task has been criticised as being confounded by beliefs about heartrate </w:t>
      </w:r>
      <w:r w:rsidRPr="00AF540E">
        <w:rPr>
          <w:rFonts w:ascii="Times New Roman" w:hAnsi="Times New Roman" w:cs="Times New Roman"/>
          <w:bCs/>
          <w:sz w:val="24"/>
          <w:szCs w:val="24"/>
          <w:lang w:val="en-US"/>
        </w:rPr>
        <w:t>(Ring et al., 2015)</w:t>
      </w:r>
      <w:r w:rsidRPr="00AF540E">
        <w:rPr>
          <w:rFonts w:ascii="Times New Roman" w:hAnsi="Times New Roman" w:cs="Times New Roman"/>
          <w:sz w:val="24"/>
          <w:szCs w:val="24"/>
        </w:rPr>
        <w:t xml:space="preserve"> Ring &amp; </w:t>
      </w:r>
      <w:proofErr w:type="spellStart"/>
      <w:r w:rsidRPr="00AF540E">
        <w:rPr>
          <w:rFonts w:ascii="Times New Roman" w:hAnsi="Times New Roman" w:cs="Times New Roman"/>
          <w:sz w:val="24"/>
          <w:szCs w:val="24"/>
        </w:rPr>
        <w:t>Brener</w:t>
      </w:r>
      <w:proofErr w:type="spellEnd"/>
      <w:r w:rsidRPr="00AF540E">
        <w:rPr>
          <w:rFonts w:ascii="Times New Roman" w:hAnsi="Times New Roman" w:cs="Times New Roman"/>
          <w:sz w:val="24"/>
          <w:szCs w:val="24"/>
        </w:rPr>
        <w:t xml:space="preserve">, 1996; Knapp et al., 1997) While participants were specifically instructed to report the number of heartbeats they counted and did not give feedback on participants’ performance during the </w:t>
      </w:r>
      <w:r w:rsidRPr="00AF540E">
        <w:rPr>
          <w:rFonts w:ascii="Times New Roman" w:hAnsi="Times New Roman" w:cs="Times New Roman"/>
          <w:sz w:val="24"/>
          <w:szCs w:val="24"/>
        </w:rPr>
        <w:lastRenderedPageBreak/>
        <w:t xml:space="preserve">task, it is possible that existing knowledge or beliefs about their heartrate influenced their performance.  Also, recently a suggestion has been made that time estimation ability is associated with heartbeat perception (Wittmann, 2013), which was not controlled for. A final limitation is that the control group did not have similar levels of alexithymia as the ASD group. It has been suggested that alexithymia, not autism, is associated with impaired interoception </w:t>
      </w:r>
      <w:r w:rsidRPr="00AF540E">
        <w:rPr>
          <w:rFonts w:ascii="Times New Roman" w:hAnsi="Times New Roman" w:cs="Times New Roman"/>
          <w:bCs/>
          <w:sz w:val="24"/>
          <w:szCs w:val="24"/>
          <w:lang w:val="en-US"/>
        </w:rPr>
        <w:t xml:space="preserve">(Brewer, </w:t>
      </w:r>
      <w:proofErr w:type="spellStart"/>
      <w:r w:rsidRPr="00AF540E">
        <w:rPr>
          <w:rFonts w:ascii="Times New Roman" w:hAnsi="Times New Roman" w:cs="Times New Roman"/>
          <w:bCs/>
          <w:sz w:val="24"/>
          <w:szCs w:val="24"/>
          <w:lang w:val="en-US"/>
        </w:rPr>
        <w:t>Happé</w:t>
      </w:r>
      <w:proofErr w:type="spellEnd"/>
      <w:r w:rsidRPr="00AF540E">
        <w:rPr>
          <w:rFonts w:ascii="Times New Roman" w:hAnsi="Times New Roman" w:cs="Times New Roman"/>
          <w:bCs/>
          <w:sz w:val="24"/>
          <w:szCs w:val="24"/>
          <w:lang w:val="en-US"/>
        </w:rPr>
        <w:t>, Cook, &amp; Bird, 2015; Shah et al., 2016)</w:t>
      </w:r>
      <w:r w:rsidRPr="00AF540E">
        <w:rPr>
          <w:rFonts w:ascii="Times New Roman" w:hAnsi="Times New Roman" w:cs="Times New Roman"/>
          <w:sz w:val="24"/>
          <w:szCs w:val="24"/>
        </w:rPr>
        <w:t>. This means that it is not certain if the observed differences are a consequence of high alexithymia in the ASD group, or autism. However, the number of people with clinical levels of alexithymia in the ASD group was in line with previously reported levels of alexithymia in the autistic population (50%), as was the number of people in the control group with alexithymia (~10%) (Hill et al, 2004), and this sample may therefore be considered representative of the autistic population as well as the typical population with respect to alexithymia.</w:t>
      </w:r>
      <w:bookmarkEnd w:id="311"/>
      <w:bookmarkEnd w:id="312"/>
      <w:bookmarkEnd w:id="313"/>
      <w:bookmarkEnd w:id="314"/>
    </w:p>
    <w:p w14:paraId="1E5D1E81" w14:textId="3624C0BF" w:rsidR="00F25C4B" w:rsidRPr="00AF540E" w:rsidRDefault="00F25C4B" w:rsidP="00F25C4B">
      <w:pPr>
        <w:spacing w:line="480" w:lineRule="auto"/>
        <w:jc w:val="both"/>
        <w:outlineLvl w:val="0"/>
        <w:rPr>
          <w:rFonts w:ascii="Times New Roman" w:hAnsi="Times New Roman" w:cs="Times New Roman"/>
          <w:sz w:val="24"/>
          <w:szCs w:val="24"/>
        </w:rPr>
      </w:pPr>
      <w:r w:rsidRPr="00AF540E">
        <w:rPr>
          <w:rFonts w:ascii="Times New Roman" w:hAnsi="Times New Roman" w:cs="Times New Roman"/>
          <w:sz w:val="24"/>
          <w:szCs w:val="24"/>
        </w:rPr>
        <w:tab/>
      </w:r>
      <w:bookmarkStart w:id="315" w:name="_Toc12479483"/>
      <w:bookmarkStart w:id="316" w:name="_Toc12480472"/>
      <w:bookmarkStart w:id="317" w:name="_Toc12481288"/>
      <w:bookmarkStart w:id="318" w:name="_Toc31308103"/>
      <w:r w:rsidRPr="00AF540E">
        <w:rPr>
          <w:rFonts w:ascii="Times New Roman" w:hAnsi="Times New Roman" w:cs="Times New Roman"/>
          <w:sz w:val="24"/>
          <w:szCs w:val="24"/>
        </w:rPr>
        <w:t xml:space="preserve">Future work could better assess whether the ability to adjust the precision of interoceptive prediction errors is affected in ASD by comparing a condition of heartbeat counting with a condition of rest, and/or a condition of focus on an exteroceptive stimulus. Attention to the heartbeat should increase the weight of the prediction error associated with </w:t>
      </w:r>
      <w:proofErr w:type="gramStart"/>
      <w:r w:rsidRPr="00AF540E">
        <w:rPr>
          <w:rFonts w:ascii="Times New Roman" w:hAnsi="Times New Roman" w:cs="Times New Roman"/>
          <w:sz w:val="24"/>
          <w:szCs w:val="24"/>
        </w:rPr>
        <w:t>it, and</w:t>
      </w:r>
      <w:proofErr w:type="gramEnd"/>
      <w:r w:rsidRPr="00AF540E">
        <w:rPr>
          <w:rFonts w:ascii="Times New Roman" w:hAnsi="Times New Roman" w:cs="Times New Roman"/>
          <w:sz w:val="24"/>
          <w:szCs w:val="24"/>
        </w:rPr>
        <w:t xml:space="preserve"> result in a more pronounced HEP compared to rest or an exteroceptive focus </w:t>
      </w:r>
      <w:r w:rsidRPr="00AF540E">
        <w:rPr>
          <w:rFonts w:ascii="Times New Roman" w:hAnsi="Times New Roman" w:cs="Times New Roman"/>
          <w:bCs/>
          <w:sz w:val="24"/>
          <w:szCs w:val="24"/>
          <w:lang w:val="en-US"/>
        </w:rPr>
        <w:t>(Petzschner et al., 2018)</w:t>
      </w:r>
      <w:r w:rsidRPr="00AF540E">
        <w:rPr>
          <w:rFonts w:ascii="Times New Roman" w:hAnsi="Times New Roman" w:cs="Times New Roman"/>
          <w:sz w:val="24"/>
          <w:szCs w:val="24"/>
        </w:rPr>
        <w:t xml:space="preserve">. Similarly, a repeated presentation of an angry face has been shown to attenuate the visual evoked potential as well as the HEP in typical adults </w:t>
      </w:r>
      <w:r w:rsidRPr="00AF540E">
        <w:rPr>
          <w:rFonts w:ascii="Times New Roman" w:hAnsi="Times New Roman" w:cs="Times New Roman"/>
          <w:bCs/>
          <w:sz w:val="24"/>
          <w:szCs w:val="24"/>
          <w:lang w:val="en-US"/>
        </w:rPr>
        <w:t xml:space="preserve">(Marshall, </w:t>
      </w:r>
      <w:proofErr w:type="spellStart"/>
      <w:r w:rsidRPr="00AF540E">
        <w:rPr>
          <w:rFonts w:ascii="Times New Roman" w:hAnsi="Times New Roman" w:cs="Times New Roman"/>
          <w:bCs/>
          <w:sz w:val="24"/>
          <w:szCs w:val="24"/>
          <w:lang w:val="en-US"/>
        </w:rPr>
        <w:t>Gentsch</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Jelinčić</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Schütz-Bosbach</w:t>
      </w:r>
      <w:proofErr w:type="spellEnd"/>
      <w:r w:rsidRPr="00AF540E">
        <w:rPr>
          <w:rFonts w:ascii="Times New Roman" w:hAnsi="Times New Roman" w:cs="Times New Roman"/>
          <w:bCs/>
          <w:sz w:val="24"/>
          <w:szCs w:val="24"/>
          <w:lang w:val="en-US"/>
        </w:rPr>
        <w:t>, 2017)</w:t>
      </w:r>
      <w:r w:rsidRPr="00AF540E">
        <w:rPr>
          <w:rFonts w:ascii="Times New Roman" w:hAnsi="Times New Roman" w:cs="Times New Roman"/>
          <w:sz w:val="24"/>
          <w:szCs w:val="24"/>
        </w:rPr>
        <w:t>. If aberrant weighting of prediction errors occurs in individuals with ASD for interoceptive as well as exteroceptive stimuli, there should be an absence of or a reduced suppression effect of repetition on both evoked potentials in participants with ASD.</w:t>
      </w:r>
      <w:bookmarkEnd w:id="315"/>
      <w:bookmarkEnd w:id="316"/>
      <w:bookmarkEnd w:id="317"/>
      <w:bookmarkEnd w:id="318"/>
    </w:p>
    <w:p w14:paraId="7567ED23" w14:textId="77777777" w:rsidR="00F25C4B" w:rsidRPr="00AF540E" w:rsidRDefault="00F25C4B" w:rsidP="00F25C4B">
      <w:pPr>
        <w:spacing w:line="480" w:lineRule="auto"/>
        <w:jc w:val="both"/>
        <w:outlineLvl w:val="0"/>
        <w:rPr>
          <w:rFonts w:ascii="Times New Roman" w:hAnsi="Times New Roman" w:cs="Times New Roman"/>
          <w:sz w:val="24"/>
          <w:szCs w:val="24"/>
        </w:rPr>
      </w:pPr>
      <w:r w:rsidRPr="00AF540E">
        <w:rPr>
          <w:rFonts w:ascii="Times New Roman" w:hAnsi="Times New Roman" w:cs="Times New Roman"/>
          <w:sz w:val="24"/>
          <w:szCs w:val="24"/>
        </w:rPr>
        <w:tab/>
      </w:r>
      <w:bookmarkStart w:id="319" w:name="_Toc12479484"/>
      <w:bookmarkStart w:id="320" w:name="_Toc12480473"/>
      <w:bookmarkStart w:id="321" w:name="_Toc12481289"/>
      <w:bookmarkStart w:id="322" w:name="_Toc31308104"/>
      <w:r w:rsidRPr="00AF540E">
        <w:rPr>
          <w:rFonts w:ascii="Times New Roman" w:hAnsi="Times New Roman" w:cs="Times New Roman"/>
          <w:sz w:val="24"/>
          <w:szCs w:val="24"/>
        </w:rPr>
        <w:t xml:space="preserve">In summary, this study has provided further evidence that individuals with ASD have impaired interoception on a number of levels on interoceptive processing. Specifically, for the first time, that individuals with ASD show an attenuated HEP amplitude in the frontocentral </w:t>
      </w:r>
      <w:r w:rsidRPr="00AF540E">
        <w:rPr>
          <w:rFonts w:ascii="Times New Roman" w:hAnsi="Times New Roman" w:cs="Times New Roman"/>
          <w:sz w:val="24"/>
          <w:szCs w:val="24"/>
        </w:rPr>
        <w:lastRenderedPageBreak/>
        <w:t>region of the brain, a result that accords with the findings of reduced interoceptive accuracy and lower interoceptive sensibility in ASD. This may be the consequence of anomalous predictive processing in the autistic brain, where the weight and therefore salience that is given to interoceptive signals is altered compared to the brains of neurotypical individuals. The HEP is thought to reflect activity in interoceptive centres like the insula and the ACC, which are also involved in self-processing and emotion processing.  Individuals with ASD show behavioural deficits in these domains, which suggests that improving interoceptive ability may be a worthwhile avenue to explore to reduce difficulties that arise from these deficits, such as improving the understanding of one’s own emotions and those of others.</w:t>
      </w:r>
      <w:bookmarkEnd w:id="319"/>
      <w:bookmarkEnd w:id="320"/>
      <w:bookmarkEnd w:id="321"/>
      <w:bookmarkEnd w:id="322"/>
    </w:p>
    <w:p w14:paraId="2F015359" w14:textId="77777777" w:rsidR="00F25C4B" w:rsidRPr="00AF540E" w:rsidRDefault="00F25C4B" w:rsidP="00F25C4B">
      <w:pPr>
        <w:spacing w:line="480" w:lineRule="auto"/>
        <w:jc w:val="both"/>
        <w:outlineLvl w:val="0"/>
        <w:rPr>
          <w:rFonts w:ascii="Times New Roman" w:hAnsi="Times New Roman" w:cs="Times New Roman"/>
          <w:sz w:val="24"/>
          <w:szCs w:val="24"/>
        </w:rPr>
      </w:pPr>
    </w:p>
    <w:p w14:paraId="60E74C14" w14:textId="77777777" w:rsidR="00F25C4B" w:rsidRPr="00AF540E" w:rsidRDefault="00F25C4B" w:rsidP="00F25C4B">
      <w:pPr>
        <w:spacing w:line="480" w:lineRule="auto"/>
        <w:jc w:val="both"/>
        <w:outlineLvl w:val="0"/>
        <w:rPr>
          <w:rFonts w:ascii="Times New Roman" w:hAnsi="Times New Roman" w:cs="Times New Roman"/>
          <w:sz w:val="24"/>
          <w:szCs w:val="24"/>
        </w:rPr>
      </w:pPr>
    </w:p>
    <w:p w14:paraId="48EB642B" w14:textId="5560875C" w:rsidR="00237ABF" w:rsidRPr="00AF540E" w:rsidRDefault="00237ABF">
      <w:pPr>
        <w:rPr>
          <w:rFonts w:ascii="Times New Roman" w:hAnsi="Times New Roman" w:cs="Times New Roman"/>
          <w:sz w:val="24"/>
          <w:szCs w:val="24"/>
        </w:rPr>
      </w:pPr>
      <w:r w:rsidRPr="00AF540E">
        <w:rPr>
          <w:rFonts w:ascii="Times New Roman" w:hAnsi="Times New Roman" w:cs="Times New Roman"/>
          <w:sz w:val="24"/>
          <w:szCs w:val="24"/>
        </w:rPr>
        <w:br w:type="page"/>
      </w:r>
    </w:p>
    <w:p w14:paraId="03417680" w14:textId="7CCDA085" w:rsidR="00CC1980" w:rsidRPr="00345623" w:rsidRDefault="00CC1980" w:rsidP="00AF540E">
      <w:pPr>
        <w:pStyle w:val="Heading1"/>
        <w:spacing w:before="0" w:line="480" w:lineRule="auto"/>
        <w:jc w:val="center"/>
        <w:rPr>
          <w:rFonts w:ascii="Times New Roman" w:hAnsi="Times New Roman" w:cs="Times New Roman"/>
          <w:vertAlign w:val="superscript"/>
        </w:rPr>
      </w:pPr>
      <w:bookmarkStart w:id="323" w:name="_Toc31308105"/>
      <w:bookmarkStart w:id="324" w:name="_Toc12480474"/>
      <w:bookmarkStart w:id="325" w:name="_Toc12481290"/>
      <w:r w:rsidRPr="00AF540E">
        <w:rPr>
          <w:rFonts w:ascii="Times New Roman" w:hAnsi="Times New Roman" w:cs="Times New Roman"/>
        </w:rPr>
        <w:lastRenderedPageBreak/>
        <w:t xml:space="preserve">Chapter </w:t>
      </w:r>
      <w:r w:rsidR="00C01F46">
        <w:rPr>
          <w:rFonts w:ascii="Times New Roman" w:hAnsi="Times New Roman" w:cs="Times New Roman"/>
        </w:rPr>
        <w:t>4</w:t>
      </w:r>
      <w:bookmarkEnd w:id="323"/>
      <w:bookmarkEnd w:id="324"/>
      <w:bookmarkEnd w:id="325"/>
    </w:p>
    <w:p w14:paraId="016BCA65" w14:textId="77777777" w:rsidR="00CC1980" w:rsidRPr="000A5308" w:rsidRDefault="00CC1980" w:rsidP="000A5308">
      <w:pPr>
        <w:spacing w:line="360" w:lineRule="auto"/>
        <w:jc w:val="center"/>
        <w:rPr>
          <w:rFonts w:ascii="Times New Roman" w:hAnsi="Times New Roman" w:cs="Times New Roman"/>
          <w:sz w:val="32"/>
          <w:szCs w:val="32"/>
          <w:vertAlign w:val="superscript"/>
        </w:rPr>
      </w:pPr>
      <w:r w:rsidRPr="000A5308">
        <w:rPr>
          <w:rFonts w:ascii="Times New Roman" w:hAnsi="Times New Roman" w:cs="Times New Roman"/>
          <w:sz w:val="32"/>
          <w:szCs w:val="32"/>
        </w:rPr>
        <w:t>Interoceptive processing and the relationship with alexithymia and empathy in ASD</w:t>
      </w:r>
      <w:r w:rsidRPr="000A5308">
        <w:rPr>
          <w:rStyle w:val="FootnoteReference"/>
          <w:rFonts w:ascii="Times New Roman" w:hAnsi="Times New Roman" w:cs="Times New Roman"/>
          <w:b/>
          <w:sz w:val="32"/>
          <w:szCs w:val="32"/>
        </w:rPr>
        <w:footnoteReference w:id="1"/>
      </w:r>
    </w:p>
    <w:p w14:paraId="1F403985" w14:textId="77777777" w:rsidR="00CC1980" w:rsidRDefault="00CC1980" w:rsidP="00CC1980">
      <w:pPr>
        <w:spacing w:line="480" w:lineRule="auto"/>
        <w:jc w:val="center"/>
        <w:rPr>
          <w:rFonts w:ascii="Times New Roman" w:hAnsi="Times New Roman" w:cs="Times New Roman"/>
          <w:u w:val="single"/>
        </w:rPr>
      </w:pPr>
    </w:p>
    <w:p w14:paraId="7DEB6FF5" w14:textId="282E76BF" w:rsidR="00CC1980" w:rsidRPr="007D3025" w:rsidRDefault="00C01F46" w:rsidP="00180888">
      <w:pPr>
        <w:pStyle w:val="Heading2"/>
        <w:spacing w:line="480" w:lineRule="auto"/>
        <w:rPr>
          <w:rFonts w:ascii="Times New Roman" w:hAnsi="Times New Roman" w:cs="Times New Roman"/>
          <w:b/>
          <w:bCs/>
        </w:rPr>
      </w:pPr>
      <w:bookmarkStart w:id="326" w:name="_Toc12480475"/>
      <w:bookmarkStart w:id="327" w:name="_Toc12481291"/>
      <w:bookmarkStart w:id="328" w:name="_Toc31308106"/>
      <w:r w:rsidRPr="007D3025">
        <w:rPr>
          <w:rFonts w:ascii="Times New Roman" w:hAnsi="Times New Roman" w:cs="Times New Roman"/>
          <w:b/>
          <w:bCs/>
        </w:rPr>
        <w:t>4</w:t>
      </w:r>
      <w:r w:rsidR="00CC1980" w:rsidRPr="007D3025">
        <w:rPr>
          <w:rFonts w:ascii="Times New Roman" w:hAnsi="Times New Roman" w:cs="Times New Roman"/>
          <w:b/>
          <w:bCs/>
        </w:rPr>
        <w:t>.1 Introduction</w:t>
      </w:r>
      <w:bookmarkEnd w:id="326"/>
      <w:bookmarkEnd w:id="327"/>
      <w:bookmarkEnd w:id="328"/>
    </w:p>
    <w:p w14:paraId="4C331675" w14:textId="14BCA440"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One of the main characteristics of Autism Spectrum Disorders (ASD) is impairment in reciprocal social behaviour. An important psychological explanation that may partly explain this deficit is that it arises from a limited understanding of other people’s point of view, intentions and beliefs and is known in the literature as a deficit in Theory of Mind (</w:t>
      </w:r>
      <w:proofErr w:type="spellStart"/>
      <w:r w:rsidRPr="00AF540E">
        <w:rPr>
          <w:rFonts w:ascii="Times New Roman" w:hAnsi="Times New Roman" w:cs="Times New Roman"/>
          <w:sz w:val="24"/>
          <w:szCs w:val="24"/>
        </w:rPr>
        <w:t>ToM</w:t>
      </w:r>
      <w:proofErr w:type="spellEnd"/>
      <w:r w:rsidRPr="00AF540E">
        <w:rPr>
          <w:rFonts w:ascii="Times New Roman" w:hAnsi="Times New Roman" w:cs="Times New Roman"/>
          <w:sz w:val="24"/>
          <w:szCs w:val="24"/>
        </w:rPr>
        <w:t xml:space="preserve">) </w:t>
      </w:r>
      <w:r w:rsidRPr="00AF540E">
        <w:rPr>
          <w:rFonts w:ascii="Times New Roman" w:hAnsi="Times New Roman" w:cs="Times New Roman"/>
          <w:bCs/>
          <w:sz w:val="24"/>
          <w:szCs w:val="24"/>
          <w:lang w:val="en-US"/>
        </w:rPr>
        <w:t xml:space="preserve">(Baron-Cohen, Leslie, &amp; </w:t>
      </w:r>
      <w:proofErr w:type="spellStart"/>
      <w:r w:rsidRPr="00AF540E">
        <w:rPr>
          <w:rFonts w:ascii="Times New Roman" w:hAnsi="Times New Roman" w:cs="Times New Roman"/>
          <w:bCs/>
          <w:sz w:val="24"/>
          <w:szCs w:val="24"/>
          <w:lang w:val="en-US"/>
        </w:rPr>
        <w:t>Frith</w:t>
      </w:r>
      <w:proofErr w:type="spellEnd"/>
      <w:r w:rsidRPr="00AF540E">
        <w:rPr>
          <w:rFonts w:ascii="Times New Roman" w:hAnsi="Times New Roman" w:cs="Times New Roman"/>
          <w:bCs/>
          <w:sz w:val="24"/>
          <w:szCs w:val="24"/>
          <w:lang w:val="en-US"/>
        </w:rPr>
        <w:t>, 1985)</w:t>
      </w:r>
      <w:r w:rsidRPr="00AF540E">
        <w:rPr>
          <w:rFonts w:ascii="Times New Roman" w:hAnsi="Times New Roman" w:cs="Times New Roman"/>
          <w:sz w:val="24"/>
          <w:szCs w:val="24"/>
        </w:rPr>
        <w:t xml:space="preserve">. The understanding of others’ emotions is also affected, with studies showing reduced empathy in ASD </w:t>
      </w:r>
      <w:r w:rsidRPr="00AF540E">
        <w:rPr>
          <w:rFonts w:ascii="Times New Roman" w:hAnsi="Times New Roman" w:cs="Times New Roman"/>
          <w:bCs/>
          <w:sz w:val="24"/>
          <w:szCs w:val="24"/>
          <w:lang w:val="en-US"/>
        </w:rPr>
        <w:t>(Baron-Cohen et al., 1985; Baron-Cohen &amp; Wheelwright, 2004; Baron-Cohen et al., 2005)</w:t>
      </w:r>
      <w:r w:rsidRPr="00AF540E">
        <w:rPr>
          <w:rFonts w:ascii="Times New Roman" w:hAnsi="Times New Roman" w:cs="Times New Roman"/>
          <w:sz w:val="24"/>
          <w:szCs w:val="24"/>
        </w:rPr>
        <w:t xml:space="preserve">. However, in recent years it has been recognised that empathy is a multifaceted process with an affective component, where a feeling of sharing the emotion with another (affective empathy) may arise from the apprehension or comprehension of another’s emotional state (cognitive empathy) </w:t>
      </w:r>
      <w:r w:rsidRPr="00AF540E">
        <w:rPr>
          <w:rFonts w:ascii="Times New Roman" w:hAnsi="Times New Roman" w:cs="Times New Roman"/>
          <w:bCs/>
          <w:sz w:val="24"/>
          <w:szCs w:val="24"/>
          <w:lang w:val="en-US"/>
        </w:rPr>
        <w:t>(Bird, Geoffrey &amp; Viding, 2014; Eisenberg, 2000)</w:t>
      </w:r>
      <w:r w:rsidRPr="00AF540E">
        <w:rPr>
          <w:rFonts w:ascii="Times New Roman" w:hAnsi="Times New Roman" w:cs="Times New Roman"/>
          <w:sz w:val="24"/>
          <w:szCs w:val="24"/>
        </w:rPr>
        <w:t xml:space="preserve"> as well as from bottom-up processes that result in the vicarious experience of an emotion observed in another, through mirroring mechanisms </w:t>
      </w:r>
      <w:r w:rsidRPr="00AF540E">
        <w:rPr>
          <w:rFonts w:ascii="Times New Roman" w:hAnsi="Times New Roman" w:cs="Times New Roman"/>
          <w:bCs/>
          <w:sz w:val="24"/>
          <w:szCs w:val="24"/>
          <w:lang w:val="en-US"/>
        </w:rPr>
        <w:t xml:space="preserve">(Bird, Geoffrey &amp; Viding, 2014; </w:t>
      </w:r>
      <w:proofErr w:type="spellStart"/>
      <w:r w:rsidRPr="00AF540E">
        <w:rPr>
          <w:rFonts w:ascii="Times New Roman" w:hAnsi="Times New Roman" w:cs="Times New Roman"/>
          <w:bCs/>
          <w:sz w:val="24"/>
          <w:szCs w:val="24"/>
          <w:lang w:val="en-US"/>
        </w:rPr>
        <w:t>Gallese</w:t>
      </w:r>
      <w:proofErr w:type="spellEnd"/>
      <w:r w:rsidRPr="00AF540E">
        <w:rPr>
          <w:rFonts w:ascii="Times New Roman" w:hAnsi="Times New Roman" w:cs="Times New Roman"/>
          <w:bCs/>
          <w:sz w:val="24"/>
          <w:szCs w:val="24"/>
          <w:lang w:val="en-US"/>
        </w:rPr>
        <w:t xml:space="preserve">, 2001; </w:t>
      </w:r>
      <w:proofErr w:type="spellStart"/>
      <w:r w:rsidRPr="00AF540E">
        <w:rPr>
          <w:rFonts w:ascii="Times New Roman" w:hAnsi="Times New Roman" w:cs="Times New Roman"/>
          <w:bCs/>
          <w:sz w:val="24"/>
          <w:szCs w:val="24"/>
          <w:lang w:val="en-US"/>
        </w:rPr>
        <w:t>Keysers</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Gazzola</w:t>
      </w:r>
      <w:proofErr w:type="spellEnd"/>
      <w:r w:rsidRPr="00AF540E">
        <w:rPr>
          <w:rFonts w:ascii="Times New Roman" w:hAnsi="Times New Roman" w:cs="Times New Roman"/>
          <w:bCs/>
          <w:sz w:val="24"/>
          <w:szCs w:val="24"/>
          <w:lang w:val="en-US"/>
        </w:rPr>
        <w:t>, 2009)</w:t>
      </w:r>
      <w:r w:rsidRPr="00AF540E">
        <w:rPr>
          <w:rFonts w:ascii="Times New Roman" w:hAnsi="Times New Roman" w:cs="Times New Roman"/>
          <w:sz w:val="24"/>
          <w:szCs w:val="24"/>
        </w:rPr>
        <w:t xml:space="preserve">. Several studies have shown that cognitive empathy, which involves inferring the emotions of others, may be reduced in ASD (e.g.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Demurie</w:t>
      </w:r>
      <w:proofErr w:type="spellEnd"/>
      <w:r w:rsidRPr="00AF540E">
        <w:rPr>
          <w:rFonts w:ascii="Times New Roman" w:hAnsi="Times New Roman" w:cs="Times New Roman"/>
          <w:bCs/>
          <w:sz w:val="24"/>
          <w:szCs w:val="24"/>
          <w:lang w:val="en-US"/>
        </w:rPr>
        <w:t xml:space="preserve">, De Corel, &amp; </w:t>
      </w:r>
      <w:proofErr w:type="spellStart"/>
      <w:r w:rsidRPr="00AF540E">
        <w:rPr>
          <w:rFonts w:ascii="Times New Roman" w:hAnsi="Times New Roman" w:cs="Times New Roman"/>
          <w:bCs/>
          <w:sz w:val="24"/>
          <w:szCs w:val="24"/>
          <w:lang w:val="en-US"/>
        </w:rPr>
        <w:t>Roeyers</w:t>
      </w:r>
      <w:proofErr w:type="spellEnd"/>
      <w:r w:rsidRPr="00AF540E">
        <w:rPr>
          <w:rFonts w:ascii="Times New Roman" w:hAnsi="Times New Roman" w:cs="Times New Roman"/>
          <w:bCs/>
          <w:sz w:val="24"/>
          <w:szCs w:val="24"/>
          <w:lang w:val="en-US"/>
        </w:rPr>
        <w:t>, 2011; Golan &amp; Baron-Cohen, 2006)</w:t>
      </w:r>
      <w:r w:rsidRPr="00AF540E">
        <w:rPr>
          <w:rFonts w:ascii="Times New Roman" w:hAnsi="Times New Roman" w:cs="Times New Roman"/>
          <w:sz w:val="24"/>
          <w:szCs w:val="24"/>
        </w:rPr>
        <w:t xml:space="preserve">, whereas affective empathy (the ability to share the emotions of others) may not be adversely affected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Dziobek</w:t>
      </w:r>
      <w:proofErr w:type="spellEnd"/>
      <w:r w:rsidRPr="00AF540E">
        <w:rPr>
          <w:rFonts w:ascii="Times New Roman" w:hAnsi="Times New Roman" w:cs="Times New Roman"/>
          <w:bCs/>
          <w:sz w:val="24"/>
          <w:szCs w:val="24"/>
          <w:lang w:val="en-US"/>
        </w:rPr>
        <w:t xml:space="preserve"> </w:t>
      </w:r>
      <w:r w:rsidRPr="00AF540E">
        <w:rPr>
          <w:rFonts w:ascii="Times New Roman" w:hAnsi="Times New Roman" w:cs="Times New Roman"/>
          <w:bCs/>
          <w:sz w:val="24"/>
          <w:szCs w:val="24"/>
          <w:lang w:val="en-US"/>
        </w:rPr>
        <w:lastRenderedPageBreak/>
        <w:t xml:space="preserve">et al., 2008; Rogers, </w:t>
      </w:r>
      <w:proofErr w:type="spellStart"/>
      <w:r w:rsidRPr="00AF540E">
        <w:rPr>
          <w:rFonts w:ascii="Times New Roman" w:hAnsi="Times New Roman" w:cs="Times New Roman"/>
          <w:bCs/>
          <w:sz w:val="24"/>
          <w:szCs w:val="24"/>
          <w:lang w:val="en-US"/>
        </w:rPr>
        <w:t>Dziobek</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Hassenstab</w:t>
      </w:r>
      <w:proofErr w:type="spellEnd"/>
      <w:r w:rsidRPr="00AF540E">
        <w:rPr>
          <w:rFonts w:ascii="Times New Roman" w:hAnsi="Times New Roman" w:cs="Times New Roman"/>
          <w:bCs/>
          <w:sz w:val="24"/>
          <w:szCs w:val="24"/>
          <w:lang w:val="en-US"/>
        </w:rPr>
        <w:t xml:space="preserve">, Wolf, &amp; </w:t>
      </w:r>
      <w:proofErr w:type="spellStart"/>
      <w:r w:rsidRPr="00AF540E">
        <w:rPr>
          <w:rFonts w:ascii="Times New Roman" w:hAnsi="Times New Roman" w:cs="Times New Roman"/>
          <w:bCs/>
          <w:sz w:val="24"/>
          <w:szCs w:val="24"/>
          <w:lang w:val="en-US"/>
        </w:rPr>
        <w:t>Convit</w:t>
      </w:r>
      <w:proofErr w:type="spellEnd"/>
      <w:r w:rsidRPr="00AF540E">
        <w:rPr>
          <w:rFonts w:ascii="Times New Roman" w:hAnsi="Times New Roman" w:cs="Times New Roman"/>
          <w:bCs/>
          <w:sz w:val="24"/>
          <w:szCs w:val="24"/>
          <w:lang w:val="en-US"/>
        </w:rPr>
        <w:t>, 2007; Rueda, Fernández-</w:t>
      </w:r>
      <w:proofErr w:type="spellStart"/>
      <w:r w:rsidRPr="00AF540E">
        <w:rPr>
          <w:rFonts w:ascii="Times New Roman" w:hAnsi="Times New Roman" w:cs="Times New Roman"/>
          <w:bCs/>
          <w:sz w:val="24"/>
          <w:szCs w:val="24"/>
          <w:lang w:val="en-US"/>
        </w:rPr>
        <w:t>Berrocal</w:t>
      </w:r>
      <w:proofErr w:type="spellEnd"/>
      <w:r w:rsidRPr="00AF540E">
        <w:rPr>
          <w:rFonts w:ascii="Times New Roman" w:hAnsi="Times New Roman" w:cs="Times New Roman"/>
          <w:bCs/>
          <w:sz w:val="24"/>
          <w:szCs w:val="24"/>
          <w:lang w:val="en-US"/>
        </w:rPr>
        <w:t>, &amp; Baron-Cohen, 2014)</w:t>
      </w:r>
      <w:r w:rsidRPr="00AF540E">
        <w:rPr>
          <w:rFonts w:ascii="Times New Roman" w:hAnsi="Times New Roman" w:cs="Times New Roman"/>
          <w:sz w:val="24"/>
          <w:szCs w:val="24"/>
        </w:rPr>
        <w:t xml:space="preserve">. </w:t>
      </w:r>
    </w:p>
    <w:p w14:paraId="5EF15FE4" w14:textId="2BB048C2"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Given growing evidence for important links between the detection of internal bodily states (interoception), emotion processing and empathy  </w:t>
      </w:r>
      <w:r w:rsidRPr="00AF540E">
        <w:rPr>
          <w:rFonts w:ascii="Times New Roman" w:eastAsia="Times New Roman" w:hAnsi="Times New Roman" w:cs="Times New Roman"/>
          <w:sz w:val="24"/>
          <w:szCs w:val="24"/>
        </w:rPr>
        <w:t xml:space="preserve">(Craig, 2008; Craig, 2002; Damasio, 2000; </w:t>
      </w:r>
      <w:proofErr w:type="spellStart"/>
      <w:r w:rsidRPr="00AF540E">
        <w:rPr>
          <w:rFonts w:ascii="Times New Roman" w:eastAsia="Times New Roman" w:hAnsi="Times New Roman" w:cs="Times New Roman"/>
          <w:sz w:val="24"/>
          <w:szCs w:val="24"/>
        </w:rPr>
        <w:t>Grynberg</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Pollatos</w:t>
      </w:r>
      <w:proofErr w:type="spellEnd"/>
      <w:r w:rsidRPr="00AF540E">
        <w:rPr>
          <w:rFonts w:ascii="Times New Roman" w:eastAsia="Times New Roman" w:hAnsi="Times New Roman" w:cs="Times New Roman"/>
          <w:sz w:val="24"/>
          <w:szCs w:val="24"/>
        </w:rPr>
        <w:t xml:space="preserve">, 2015; Herbert, </w:t>
      </w:r>
      <w:proofErr w:type="spellStart"/>
      <w:r w:rsidRPr="00AF540E">
        <w:rPr>
          <w:rFonts w:ascii="Times New Roman" w:eastAsia="Times New Roman" w:hAnsi="Times New Roman" w:cs="Times New Roman"/>
          <w:sz w:val="24"/>
          <w:szCs w:val="24"/>
        </w:rPr>
        <w:t>Pollatos</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Schandry</w:t>
      </w:r>
      <w:proofErr w:type="spellEnd"/>
      <w:r w:rsidRPr="00AF540E">
        <w:rPr>
          <w:rFonts w:ascii="Times New Roman" w:eastAsia="Times New Roman" w:hAnsi="Times New Roman" w:cs="Times New Roman"/>
          <w:sz w:val="24"/>
          <w:szCs w:val="24"/>
        </w:rPr>
        <w:t xml:space="preserve">, 2007; </w:t>
      </w:r>
      <w:proofErr w:type="spellStart"/>
      <w:r w:rsidRPr="00AF540E">
        <w:rPr>
          <w:rFonts w:ascii="Times New Roman" w:eastAsia="Times New Roman" w:hAnsi="Times New Roman" w:cs="Times New Roman"/>
          <w:sz w:val="24"/>
          <w:szCs w:val="24"/>
        </w:rPr>
        <w:t>Terasawa</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Moriguchi</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Tochizawa</w:t>
      </w:r>
      <w:proofErr w:type="spellEnd"/>
      <w:r w:rsidRPr="00AF540E">
        <w:rPr>
          <w:rFonts w:ascii="Times New Roman" w:eastAsia="Times New Roman" w:hAnsi="Times New Roman" w:cs="Times New Roman"/>
          <w:sz w:val="24"/>
          <w:szCs w:val="24"/>
        </w:rPr>
        <w:t>, &amp; Umeda, 2014)</w:t>
      </w:r>
      <w:r w:rsidRPr="00AF540E">
        <w:rPr>
          <w:rFonts w:ascii="Times New Roman" w:hAnsi="Times New Roman" w:cs="Times New Roman"/>
          <w:sz w:val="24"/>
          <w:szCs w:val="24"/>
        </w:rPr>
        <w:t>, the present study will investigate relationships between these factors in participants with ASD.</w:t>
      </w:r>
    </w:p>
    <w:p w14:paraId="6CF8A26A" w14:textId="6CF8953E"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ab/>
        <w:t xml:space="preserve">Interoception – the sense of the physiological state of the body </w:t>
      </w:r>
      <w:r w:rsidRPr="00AF540E">
        <w:rPr>
          <w:rFonts w:ascii="Times New Roman" w:hAnsi="Times New Roman" w:cs="Times New Roman"/>
          <w:bCs/>
          <w:sz w:val="24"/>
          <w:szCs w:val="24"/>
          <w:lang w:val="en-US"/>
        </w:rPr>
        <w:t>(Craig, 2002)</w:t>
      </w:r>
      <w:r w:rsidRPr="00AF540E">
        <w:rPr>
          <w:rFonts w:ascii="Times New Roman" w:hAnsi="Times New Roman" w:cs="Times New Roman"/>
          <w:sz w:val="24"/>
          <w:szCs w:val="24"/>
        </w:rPr>
        <w:t xml:space="preserve"> – has been proposed to play an important role in emotion processing </w:t>
      </w:r>
      <w:r w:rsidRPr="00AF540E">
        <w:rPr>
          <w:rFonts w:ascii="Times New Roman" w:hAnsi="Times New Roman" w:cs="Times New Roman"/>
          <w:bCs/>
          <w:sz w:val="24"/>
          <w:szCs w:val="24"/>
          <w:lang w:val="en-US"/>
        </w:rPr>
        <w:t>(Cannon, 1927; Craig, 2002; Damasio, 2000; James, 1894)</w:t>
      </w:r>
      <w:r w:rsidRPr="00AF540E">
        <w:rPr>
          <w:rFonts w:ascii="Times New Roman" w:hAnsi="Times New Roman" w:cs="Times New Roman"/>
          <w:sz w:val="24"/>
          <w:szCs w:val="24"/>
        </w:rPr>
        <w:t xml:space="preserve"> and may also play a part in the process of empathy. There is some evidence that people who are more sensitive to their bodily feelings tend to have a better understanding of their emotions </w:t>
      </w:r>
      <w:r w:rsidRPr="00AF540E">
        <w:rPr>
          <w:rFonts w:ascii="Times New Roman" w:eastAsia="Times New Roman" w:hAnsi="Times New Roman" w:cs="Times New Roman"/>
          <w:sz w:val="24"/>
          <w:szCs w:val="24"/>
        </w:rPr>
        <w:t xml:space="preserve">(Critchley, 2005; Herbert, Herbert, &amp; </w:t>
      </w:r>
      <w:proofErr w:type="spellStart"/>
      <w:r w:rsidRPr="00AF540E">
        <w:rPr>
          <w:rFonts w:ascii="Times New Roman" w:eastAsia="Times New Roman" w:hAnsi="Times New Roman" w:cs="Times New Roman"/>
          <w:sz w:val="24"/>
          <w:szCs w:val="24"/>
        </w:rPr>
        <w:t>Pollatos</w:t>
      </w:r>
      <w:proofErr w:type="spellEnd"/>
      <w:r w:rsidRPr="00AF540E">
        <w:rPr>
          <w:rFonts w:ascii="Times New Roman" w:eastAsia="Times New Roman" w:hAnsi="Times New Roman" w:cs="Times New Roman"/>
          <w:sz w:val="24"/>
          <w:szCs w:val="24"/>
        </w:rPr>
        <w:t>, 2011)</w:t>
      </w:r>
      <w:r w:rsidRPr="00AF540E">
        <w:rPr>
          <w:rFonts w:ascii="Times New Roman" w:hAnsi="Times New Roman" w:cs="Times New Roman"/>
          <w:sz w:val="24"/>
          <w:szCs w:val="24"/>
        </w:rPr>
        <w:t xml:space="preserve">, and experience emotions more intensely. Studies have found a relationship between interoceptive accuracy and cognitive and affective empathy for pain </w:t>
      </w:r>
      <w:r w:rsidRPr="00AF540E">
        <w:rPr>
          <w:rFonts w:ascii="Times New Roman" w:eastAsia="Times New Roman" w:hAnsi="Times New Roman" w:cs="Times New Roman"/>
          <w:sz w:val="24"/>
          <w:szCs w:val="24"/>
        </w:rPr>
        <w:t>(Singer</w:t>
      </w:r>
      <w:r w:rsidR="00345623">
        <w:rPr>
          <w:rFonts w:ascii="Times New Roman" w:eastAsia="Times New Roman" w:hAnsi="Times New Roman" w:cs="Times New Roman"/>
          <w:sz w:val="24"/>
          <w:szCs w:val="24"/>
        </w:rPr>
        <w:t>,</w:t>
      </w:r>
      <w:r w:rsidRPr="00AF540E">
        <w:rPr>
          <w:rFonts w:ascii="Times New Roman" w:eastAsia="Times New Roman" w:hAnsi="Times New Roman" w:cs="Times New Roman"/>
          <w:sz w:val="24"/>
          <w:szCs w:val="24"/>
        </w:rPr>
        <w:t xml:space="preserve"> et al., 2004</w:t>
      </w:r>
      <w:proofErr w:type="gramStart"/>
      <w:r w:rsidRPr="00AF540E">
        <w:rPr>
          <w:rFonts w:ascii="Times New Roman" w:eastAsia="Times New Roman" w:hAnsi="Times New Roman" w:cs="Times New Roman"/>
          <w:sz w:val="24"/>
          <w:szCs w:val="24"/>
        </w:rPr>
        <w:t>)</w:t>
      </w:r>
      <w:r w:rsidRPr="00AF540E">
        <w:rPr>
          <w:rFonts w:ascii="Times New Roman" w:hAnsi="Times New Roman" w:cs="Times New Roman"/>
          <w:sz w:val="24"/>
          <w:szCs w:val="24"/>
        </w:rPr>
        <w:t>,  and</w:t>
      </w:r>
      <w:proofErr w:type="gramEnd"/>
      <w:r w:rsidRPr="00AF540E">
        <w:rPr>
          <w:rFonts w:ascii="Times New Roman" w:hAnsi="Times New Roman" w:cs="Times New Roman"/>
          <w:sz w:val="24"/>
          <w:szCs w:val="24"/>
        </w:rPr>
        <w:t xml:space="preserve"> a cortical index of interoceptive sensitivity - the heartbeat evoked potential - is related to self-reported empathic concern </w:t>
      </w:r>
      <w:r w:rsidRPr="00AF540E">
        <w:rPr>
          <w:rFonts w:ascii="Times New Roman" w:eastAsia="Times New Roman" w:hAnsi="Times New Roman" w:cs="Times New Roman"/>
          <w:sz w:val="24"/>
          <w:szCs w:val="24"/>
        </w:rPr>
        <w:t xml:space="preserve">(Fukushima, </w:t>
      </w:r>
      <w:proofErr w:type="spellStart"/>
      <w:r w:rsidRPr="00AF540E">
        <w:rPr>
          <w:rFonts w:ascii="Times New Roman" w:eastAsia="Times New Roman" w:hAnsi="Times New Roman" w:cs="Times New Roman"/>
          <w:sz w:val="24"/>
          <w:szCs w:val="24"/>
        </w:rPr>
        <w:t>Terasawa</w:t>
      </w:r>
      <w:proofErr w:type="spellEnd"/>
      <w:r w:rsidRPr="00AF540E">
        <w:rPr>
          <w:rFonts w:ascii="Times New Roman" w:eastAsia="Times New Roman" w:hAnsi="Times New Roman" w:cs="Times New Roman"/>
          <w:sz w:val="24"/>
          <w:szCs w:val="24"/>
        </w:rPr>
        <w:t>, &amp; Umeda, 2011)</w:t>
      </w:r>
      <w:r w:rsidRPr="00AF540E">
        <w:rPr>
          <w:rFonts w:ascii="Times New Roman" w:hAnsi="Times New Roman" w:cs="Times New Roman"/>
          <w:sz w:val="24"/>
          <w:szCs w:val="24"/>
        </w:rPr>
        <w:t xml:space="preserve">. Furthermore, neuroimaging studies show that the primary brain region involved in interoception - the insula - is also activated during the subjective awareness of feelings, including anger, disgust, pain, and empathy </w:t>
      </w:r>
      <w:r w:rsidRPr="00AF540E">
        <w:rPr>
          <w:rFonts w:ascii="Times New Roman" w:eastAsia="Times New Roman" w:hAnsi="Times New Roman" w:cs="Times New Roman"/>
          <w:sz w:val="24"/>
          <w:szCs w:val="24"/>
        </w:rPr>
        <w:t xml:space="preserve">(Craig, 2008; Ernst, </w:t>
      </w:r>
      <w:proofErr w:type="spellStart"/>
      <w:r w:rsidRPr="00AF540E">
        <w:rPr>
          <w:rFonts w:ascii="Times New Roman" w:eastAsia="Times New Roman" w:hAnsi="Times New Roman" w:cs="Times New Roman"/>
          <w:sz w:val="24"/>
          <w:szCs w:val="24"/>
        </w:rPr>
        <w:t>Northoff</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B</w:t>
      </w:r>
      <w:r w:rsidR="00345623">
        <w:rPr>
          <w:rFonts w:ascii="Times New Roman" w:eastAsia="Times New Roman" w:hAnsi="Times New Roman" w:cs="Times New Roman"/>
          <w:sz w:val="24"/>
          <w:szCs w:val="24"/>
        </w:rPr>
        <w:t>ö</w:t>
      </w:r>
      <w:r w:rsidRPr="00AF540E">
        <w:rPr>
          <w:rFonts w:ascii="Times New Roman" w:eastAsia="Times New Roman" w:hAnsi="Times New Roman" w:cs="Times New Roman"/>
          <w:sz w:val="24"/>
          <w:szCs w:val="24"/>
        </w:rPr>
        <w:t>ker</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Seifritz</w:t>
      </w:r>
      <w:proofErr w:type="spellEnd"/>
      <w:r w:rsidRPr="00AF540E">
        <w:rPr>
          <w:rFonts w:ascii="Times New Roman" w:eastAsia="Times New Roman" w:hAnsi="Times New Roman" w:cs="Times New Roman"/>
          <w:sz w:val="24"/>
          <w:szCs w:val="24"/>
        </w:rPr>
        <w:t>, &amp; Grimm, 2012; Ochsner et al., 2008; Singer</w:t>
      </w:r>
      <w:r w:rsidR="00345623">
        <w:rPr>
          <w:rFonts w:ascii="Times New Roman" w:eastAsia="Times New Roman" w:hAnsi="Times New Roman" w:cs="Times New Roman"/>
          <w:sz w:val="24"/>
          <w:szCs w:val="24"/>
        </w:rPr>
        <w:t>,</w:t>
      </w:r>
      <w:r w:rsidRPr="00AF540E">
        <w:rPr>
          <w:rFonts w:ascii="Times New Roman" w:eastAsia="Times New Roman" w:hAnsi="Times New Roman" w:cs="Times New Roman"/>
          <w:sz w:val="24"/>
          <w:szCs w:val="24"/>
        </w:rPr>
        <w:t xml:space="preserve"> Critchley, &amp; </w:t>
      </w:r>
      <w:proofErr w:type="spellStart"/>
      <w:r w:rsidRPr="00AF540E">
        <w:rPr>
          <w:rFonts w:ascii="Times New Roman" w:eastAsia="Times New Roman" w:hAnsi="Times New Roman" w:cs="Times New Roman"/>
          <w:sz w:val="24"/>
          <w:szCs w:val="24"/>
        </w:rPr>
        <w:t>Preuschoff</w:t>
      </w:r>
      <w:proofErr w:type="spellEnd"/>
      <w:r w:rsidRPr="00AF540E">
        <w:rPr>
          <w:rFonts w:ascii="Times New Roman" w:eastAsia="Times New Roman" w:hAnsi="Times New Roman" w:cs="Times New Roman"/>
          <w:sz w:val="24"/>
          <w:szCs w:val="24"/>
        </w:rPr>
        <w:t xml:space="preserve">, 2009; </w:t>
      </w:r>
      <w:proofErr w:type="spellStart"/>
      <w:r w:rsidRPr="00AF540E">
        <w:rPr>
          <w:rFonts w:ascii="Times New Roman" w:eastAsia="Times New Roman" w:hAnsi="Times New Roman" w:cs="Times New Roman"/>
          <w:sz w:val="24"/>
          <w:szCs w:val="24"/>
        </w:rPr>
        <w:t>Zaki</w:t>
      </w:r>
      <w:proofErr w:type="spellEnd"/>
      <w:r w:rsidRPr="00AF540E">
        <w:rPr>
          <w:rFonts w:ascii="Times New Roman" w:eastAsia="Times New Roman" w:hAnsi="Times New Roman" w:cs="Times New Roman"/>
          <w:sz w:val="24"/>
          <w:szCs w:val="24"/>
        </w:rPr>
        <w:t>, Davis, &amp; Ochsner, 2012)</w:t>
      </w:r>
      <w:r w:rsidRPr="00AF540E">
        <w:rPr>
          <w:rFonts w:ascii="Times New Roman" w:hAnsi="Times New Roman" w:cs="Times New Roman"/>
          <w:sz w:val="24"/>
          <w:szCs w:val="24"/>
        </w:rPr>
        <w:t xml:space="preserve">, and insula activation during empathy tasks can be increased by raising interoceptive awareness beforehand </w:t>
      </w:r>
      <w:r w:rsidRPr="00AF540E">
        <w:rPr>
          <w:rFonts w:ascii="Times New Roman" w:eastAsia="Times New Roman" w:hAnsi="Times New Roman" w:cs="Times New Roman"/>
          <w:sz w:val="24"/>
          <w:szCs w:val="24"/>
        </w:rPr>
        <w:t>(Ernst et al., 2012)</w:t>
      </w:r>
      <w:r w:rsidRPr="00AF540E">
        <w:rPr>
          <w:rFonts w:ascii="Times New Roman" w:hAnsi="Times New Roman" w:cs="Times New Roman"/>
          <w:sz w:val="24"/>
          <w:szCs w:val="24"/>
        </w:rPr>
        <w:t xml:space="preserve">. </w:t>
      </w:r>
    </w:p>
    <w:p w14:paraId="197BAEA0" w14:textId="4ABD8739"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The above studies suggest that interoceptive processing is recruited both during emotion processing and empathy. This is in line with the simulation hypothesis of empathy, </w:t>
      </w:r>
      <w:r w:rsidRPr="00AF540E">
        <w:rPr>
          <w:rFonts w:ascii="Times New Roman" w:hAnsi="Times New Roman" w:cs="Times New Roman"/>
          <w:sz w:val="24"/>
          <w:szCs w:val="24"/>
        </w:rPr>
        <w:lastRenderedPageBreak/>
        <w:t xml:space="preserve">which proposes that empathy may partly be the result of the vicarious experience of an emotion observed in another through mirroring mechanisms </w:t>
      </w:r>
      <w:r w:rsidRPr="00AF540E">
        <w:rPr>
          <w:rFonts w:ascii="Times New Roman" w:eastAsia="Times New Roman" w:hAnsi="Times New Roman" w:cs="Times New Roman"/>
          <w:sz w:val="24"/>
          <w:szCs w:val="24"/>
        </w:rPr>
        <w:t xml:space="preserve">(Baird, </w:t>
      </w:r>
      <w:proofErr w:type="spellStart"/>
      <w:r w:rsidRPr="00AF540E">
        <w:rPr>
          <w:rFonts w:ascii="Times New Roman" w:eastAsia="Times New Roman" w:hAnsi="Times New Roman" w:cs="Times New Roman"/>
          <w:sz w:val="24"/>
          <w:szCs w:val="24"/>
        </w:rPr>
        <w:t>Scheffer</w:t>
      </w:r>
      <w:proofErr w:type="spellEnd"/>
      <w:r w:rsidRPr="00AF540E">
        <w:rPr>
          <w:rFonts w:ascii="Times New Roman" w:eastAsia="Times New Roman" w:hAnsi="Times New Roman" w:cs="Times New Roman"/>
          <w:sz w:val="24"/>
          <w:szCs w:val="24"/>
        </w:rPr>
        <w:t xml:space="preserve">, &amp; Wilson, 2011; </w:t>
      </w:r>
      <w:proofErr w:type="spellStart"/>
      <w:r w:rsidRPr="00AF540E">
        <w:rPr>
          <w:rFonts w:ascii="Times New Roman" w:eastAsia="Times New Roman" w:hAnsi="Times New Roman" w:cs="Times New Roman"/>
          <w:sz w:val="24"/>
          <w:szCs w:val="24"/>
        </w:rPr>
        <w:t>Bastiaansen</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Thioux</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Keysers</w:t>
      </w:r>
      <w:proofErr w:type="spellEnd"/>
      <w:r w:rsidRPr="00AF540E">
        <w:rPr>
          <w:rFonts w:ascii="Times New Roman" w:eastAsia="Times New Roman" w:hAnsi="Times New Roman" w:cs="Times New Roman"/>
          <w:sz w:val="24"/>
          <w:szCs w:val="24"/>
        </w:rPr>
        <w:t xml:space="preserve">, 2009; </w:t>
      </w:r>
      <w:proofErr w:type="spellStart"/>
      <w:r w:rsidRPr="00AF540E">
        <w:rPr>
          <w:rFonts w:ascii="Times New Roman" w:eastAsia="Times New Roman" w:hAnsi="Times New Roman" w:cs="Times New Roman"/>
          <w:sz w:val="24"/>
          <w:szCs w:val="24"/>
        </w:rPr>
        <w:t>Gallese</w:t>
      </w:r>
      <w:proofErr w:type="spellEnd"/>
      <w:r w:rsidRPr="00AF540E">
        <w:rPr>
          <w:rFonts w:ascii="Times New Roman" w:eastAsia="Times New Roman" w:hAnsi="Times New Roman" w:cs="Times New Roman"/>
          <w:sz w:val="24"/>
          <w:szCs w:val="24"/>
        </w:rPr>
        <w:t xml:space="preserve">, 2001; </w:t>
      </w:r>
      <w:proofErr w:type="spellStart"/>
      <w:r w:rsidRPr="00AF540E">
        <w:rPr>
          <w:rFonts w:ascii="Times New Roman" w:eastAsia="Times New Roman" w:hAnsi="Times New Roman" w:cs="Times New Roman"/>
          <w:sz w:val="24"/>
          <w:szCs w:val="24"/>
        </w:rPr>
        <w:t>Keysers</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Gazzola</w:t>
      </w:r>
      <w:proofErr w:type="spellEnd"/>
      <w:r w:rsidRPr="00AF540E">
        <w:rPr>
          <w:rFonts w:ascii="Times New Roman" w:eastAsia="Times New Roman" w:hAnsi="Times New Roman" w:cs="Times New Roman"/>
          <w:sz w:val="24"/>
          <w:szCs w:val="24"/>
        </w:rPr>
        <w:t>, 2009)</w:t>
      </w:r>
      <w:r w:rsidRPr="00AF540E">
        <w:rPr>
          <w:rFonts w:ascii="Times New Roman" w:hAnsi="Times New Roman" w:cs="Times New Roman"/>
          <w:sz w:val="24"/>
          <w:szCs w:val="24"/>
        </w:rPr>
        <w:t xml:space="preserve">. Facial motor mirroring occurs automatically when observing others’ emotion. For example, facial motor mirroring occurs automatically when observing others’ emotions. Electromyography studies have shown that the corrugator muscles in the forehead that are used for frowning show increased activation during the observation of an angry face (compared to a smiling face), while observing a smiling face increases the activation of the zygomaticus muscle in the cheek used for smiling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Dimberg</w:t>
      </w:r>
      <w:proofErr w:type="spellEnd"/>
      <w:r w:rsidRPr="00AF540E">
        <w:rPr>
          <w:rFonts w:ascii="Times New Roman" w:eastAsia="Times New Roman" w:hAnsi="Times New Roman" w:cs="Times New Roman"/>
          <w:sz w:val="24"/>
          <w:szCs w:val="24"/>
        </w:rPr>
        <w:t xml:space="preserve">, Thunberg, &amp; </w:t>
      </w:r>
      <w:proofErr w:type="spellStart"/>
      <w:r w:rsidRPr="00AF540E">
        <w:rPr>
          <w:rFonts w:ascii="Times New Roman" w:eastAsia="Times New Roman" w:hAnsi="Times New Roman" w:cs="Times New Roman"/>
          <w:sz w:val="24"/>
          <w:szCs w:val="24"/>
        </w:rPr>
        <w:t>Elmehed</w:t>
      </w:r>
      <w:proofErr w:type="spellEnd"/>
      <w:r w:rsidRPr="00AF540E">
        <w:rPr>
          <w:rFonts w:ascii="Times New Roman" w:eastAsia="Times New Roman" w:hAnsi="Times New Roman" w:cs="Times New Roman"/>
          <w:sz w:val="24"/>
          <w:szCs w:val="24"/>
        </w:rPr>
        <w:t xml:space="preserve">, 2000; </w:t>
      </w:r>
      <w:proofErr w:type="spellStart"/>
      <w:r w:rsidRPr="00AF540E">
        <w:rPr>
          <w:rFonts w:ascii="Times New Roman" w:eastAsia="Times New Roman" w:hAnsi="Times New Roman" w:cs="Times New Roman"/>
          <w:sz w:val="24"/>
          <w:szCs w:val="24"/>
        </w:rPr>
        <w:t>Dimberg</w:t>
      </w:r>
      <w:proofErr w:type="spellEnd"/>
      <w:r w:rsidRPr="00AF540E">
        <w:rPr>
          <w:rFonts w:ascii="Times New Roman" w:eastAsia="Times New Roman" w:hAnsi="Times New Roman" w:cs="Times New Roman"/>
          <w:sz w:val="24"/>
          <w:szCs w:val="24"/>
        </w:rPr>
        <w:t xml:space="preserve">, 1982; </w:t>
      </w:r>
      <w:proofErr w:type="spellStart"/>
      <w:r w:rsidRPr="00AF540E">
        <w:rPr>
          <w:rFonts w:ascii="Times New Roman" w:eastAsia="Times New Roman" w:hAnsi="Times New Roman" w:cs="Times New Roman"/>
          <w:sz w:val="24"/>
          <w:szCs w:val="24"/>
        </w:rPr>
        <w:t>Dimberg</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Andréasson</w:t>
      </w:r>
      <w:proofErr w:type="spellEnd"/>
      <w:r w:rsidRPr="00AF540E">
        <w:rPr>
          <w:rFonts w:ascii="Times New Roman" w:eastAsia="Times New Roman" w:hAnsi="Times New Roman" w:cs="Times New Roman"/>
          <w:sz w:val="24"/>
          <w:szCs w:val="24"/>
        </w:rPr>
        <w:t>, &amp; Thunberg, 2011)</w:t>
      </w:r>
      <w:r w:rsidRPr="00AF540E">
        <w:rPr>
          <w:rFonts w:ascii="Times New Roman" w:hAnsi="Times New Roman" w:cs="Times New Roman"/>
          <w:sz w:val="24"/>
          <w:szCs w:val="24"/>
        </w:rPr>
        <w:t xml:space="preserve">. This motor mirroring may contribute to the understanding of the observed emotion through the vicarious experience of the emotion that is elicited by the mirrored bodily state. Mirroring has also  been shown in the brain: similar brain activity occurs during the experience of emotions and observing others’ emotions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Botvinick</w:t>
      </w:r>
      <w:proofErr w:type="spellEnd"/>
      <w:r w:rsidRPr="00AF540E">
        <w:rPr>
          <w:rFonts w:ascii="Times New Roman" w:eastAsia="Times New Roman" w:hAnsi="Times New Roman" w:cs="Times New Roman"/>
          <w:sz w:val="24"/>
          <w:szCs w:val="24"/>
        </w:rPr>
        <w:t xml:space="preserve"> et al., 2005; </w:t>
      </w:r>
      <w:proofErr w:type="spellStart"/>
      <w:r w:rsidRPr="00AF540E">
        <w:rPr>
          <w:rFonts w:ascii="Times New Roman" w:eastAsia="Times New Roman" w:hAnsi="Times New Roman" w:cs="Times New Roman"/>
          <w:sz w:val="24"/>
          <w:szCs w:val="24"/>
        </w:rPr>
        <w:t>Hennenlotter</w:t>
      </w:r>
      <w:proofErr w:type="spellEnd"/>
      <w:r w:rsidRPr="00AF540E">
        <w:rPr>
          <w:rFonts w:ascii="Times New Roman" w:eastAsia="Times New Roman" w:hAnsi="Times New Roman" w:cs="Times New Roman"/>
          <w:sz w:val="24"/>
          <w:szCs w:val="24"/>
        </w:rPr>
        <w:t xml:space="preserve"> et al., 2005; </w:t>
      </w:r>
      <w:proofErr w:type="spellStart"/>
      <w:r w:rsidRPr="00AF540E">
        <w:rPr>
          <w:rFonts w:ascii="Times New Roman" w:eastAsia="Times New Roman" w:hAnsi="Times New Roman" w:cs="Times New Roman"/>
          <w:sz w:val="24"/>
          <w:szCs w:val="24"/>
        </w:rPr>
        <w:t>Jabbi</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Bastiaansen</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Keysers</w:t>
      </w:r>
      <w:proofErr w:type="spellEnd"/>
      <w:r w:rsidRPr="00AF540E">
        <w:rPr>
          <w:rFonts w:ascii="Times New Roman" w:eastAsia="Times New Roman" w:hAnsi="Times New Roman" w:cs="Times New Roman"/>
          <w:sz w:val="24"/>
          <w:szCs w:val="24"/>
        </w:rPr>
        <w:t>, 2008; Wicker et al., 2003)</w:t>
      </w:r>
      <w:r w:rsidRPr="00AF540E">
        <w:rPr>
          <w:rFonts w:ascii="Times New Roman" w:hAnsi="Times New Roman" w:cs="Times New Roman"/>
          <w:sz w:val="24"/>
          <w:szCs w:val="24"/>
        </w:rPr>
        <w:t xml:space="preserve">, which suggests that the brain draws on representations of one’s own emotions to generate understanding of others’ emotions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Keysers</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Gazzola</w:t>
      </w:r>
      <w:proofErr w:type="spellEnd"/>
      <w:r w:rsidRPr="00AF540E">
        <w:rPr>
          <w:rFonts w:ascii="Times New Roman" w:eastAsia="Times New Roman" w:hAnsi="Times New Roman" w:cs="Times New Roman"/>
          <w:sz w:val="24"/>
          <w:szCs w:val="24"/>
        </w:rPr>
        <w:t>, 2009; Preston &amp; De Waal, 2002; Singer, 2009)</w:t>
      </w:r>
      <w:r w:rsidRPr="00AF540E">
        <w:rPr>
          <w:rFonts w:ascii="Times New Roman" w:hAnsi="Times New Roman" w:cs="Times New Roman"/>
          <w:sz w:val="24"/>
          <w:szCs w:val="24"/>
        </w:rPr>
        <w:t xml:space="preserve">. Better emotional self-understanding is related to higher empathy levels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Grynberg</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Luminet</w:t>
      </w:r>
      <w:proofErr w:type="spellEnd"/>
      <w:r w:rsidRPr="00AF540E">
        <w:rPr>
          <w:rFonts w:ascii="Times New Roman" w:eastAsia="Times New Roman" w:hAnsi="Times New Roman" w:cs="Times New Roman"/>
          <w:sz w:val="24"/>
          <w:szCs w:val="24"/>
        </w:rPr>
        <w:t xml:space="preserve">, Corneille, </w:t>
      </w:r>
      <w:proofErr w:type="spellStart"/>
      <w:r w:rsidRPr="00AF540E">
        <w:rPr>
          <w:rFonts w:ascii="Times New Roman" w:eastAsia="Times New Roman" w:hAnsi="Times New Roman" w:cs="Times New Roman"/>
          <w:sz w:val="24"/>
          <w:szCs w:val="24"/>
        </w:rPr>
        <w:t>Gr</w:t>
      </w:r>
      <w:r w:rsidR="00345623">
        <w:rPr>
          <w:rFonts w:ascii="Times New Roman" w:eastAsia="Times New Roman" w:hAnsi="Times New Roman" w:cs="Times New Roman"/>
          <w:sz w:val="24"/>
          <w:szCs w:val="24"/>
        </w:rPr>
        <w:t>è</w:t>
      </w:r>
      <w:r w:rsidRPr="00AF540E">
        <w:rPr>
          <w:rFonts w:ascii="Times New Roman" w:eastAsia="Times New Roman" w:hAnsi="Times New Roman" w:cs="Times New Roman"/>
          <w:sz w:val="24"/>
          <w:szCs w:val="24"/>
        </w:rPr>
        <w:t>zes</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Berthoz</w:t>
      </w:r>
      <w:proofErr w:type="spellEnd"/>
      <w:r w:rsidRPr="00AF540E">
        <w:rPr>
          <w:rFonts w:ascii="Times New Roman" w:eastAsia="Times New Roman" w:hAnsi="Times New Roman" w:cs="Times New Roman"/>
          <w:sz w:val="24"/>
          <w:szCs w:val="24"/>
        </w:rPr>
        <w:t xml:space="preserve">, 2010; </w:t>
      </w:r>
      <w:proofErr w:type="spellStart"/>
      <w:r w:rsidRPr="00AF540E">
        <w:rPr>
          <w:rFonts w:ascii="Times New Roman" w:eastAsia="Times New Roman" w:hAnsi="Times New Roman" w:cs="Times New Roman"/>
          <w:sz w:val="24"/>
          <w:szCs w:val="24"/>
        </w:rPr>
        <w:t>Moriguchi</w:t>
      </w:r>
      <w:proofErr w:type="spellEnd"/>
      <w:r w:rsidRPr="00AF540E">
        <w:rPr>
          <w:rFonts w:ascii="Times New Roman" w:eastAsia="Times New Roman" w:hAnsi="Times New Roman" w:cs="Times New Roman"/>
          <w:sz w:val="24"/>
          <w:szCs w:val="24"/>
        </w:rPr>
        <w:t xml:space="preserve">, Y. et al., 2007; </w:t>
      </w:r>
      <w:proofErr w:type="spellStart"/>
      <w:r w:rsidRPr="00AF540E">
        <w:rPr>
          <w:rFonts w:ascii="Times New Roman" w:eastAsia="Times New Roman" w:hAnsi="Times New Roman" w:cs="Times New Roman"/>
          <w:sz w:val="24"/>
          <w:szCs w:val="24"/>
        </w:rPr>
        <w:t>Moriguchi</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Yoshiya</w:t>
      </w:r>
      <w:proofErr w:type="spellEnd"/>
      <w:r w:rsidRPr="00AF540E">
        <w:rPr>
          <w:rFonts w:ascii="Times New Roman" w:eastAsia="Times New Roman" w:hAnsi="Times New Roman" w:cs="Times New Roman"/>
          <w:sz w:val="24"/>
          <w:szCs w:val="24"/>
        </w:rPr>
        <w:t xml:space="preserve"> et al., 2006; </w:t>
      </w:r>
      <w:proofErr w:type="spellStart"/>
      <w:r w:rsidRPr="00AF540E">
        <w:rPr>
          <w:rFonts w:ascii="Times New Roman" w:eastAsia="Times New Roman" w:hAnsi="Times New Roman" w:cs="Times New Roman"/>
          <w:sz w:val="24"/>
          <w:szCs w:val="24"/>
        </w:rPr>
        <w:t>Terasawa</w:t>
      </w:r>
      <w:proofErr w:type="spellEnd"/>
      <w:r w:rsidRPr="00AF540E">
        <w:rPr>
          <w:rFonts w:ascii="Times New Roman" w:eastAsia="Times New Roman" w:hAnsi="Times New Roman" w:cs="Times New Roman"/>
          <w:sz w:val="24"/>
          <w:szCs w:val="24"/>
        </w:rPr>
        <w:t xml:space="preserve"> et al., 2014)</w:t>
      </w:r>
      <w:r w:rsidRPr="00AF540E">
        <w:rPr>
          <w:rFonts w:ascii="Times New Roman" w:hAnsi="Times New Roman" w:cs="Times New Roman"/>
          <w:sz w:val="24"/>
          <w:szCs w:val="24"/>
        </w:rPr>
        <w:t xml:space="preserve">. Additionally, learned associations between interoceptive signals and emotions observed in others may contribute to empathy </w:t>
      </w:r>
      <w:r w:rsidRPr="00AF540E">
        <w:rPr>
          <w:rFonts w:ascii="Times New Roman" w:hAnsi="Times New Roman" w:cs="Times New Roman"/>
          <w:bCs/>
          <w:sz w:val="24"/>
          <w:szCs w:val="24"/>
          <w:lang w:val="en-US"/>
        </w:rPr>
        <w:t xml:space="preserve">(Bird, Geoffrey &amp; Viding, 2014; Quattrocki &amp;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2014)</w:t>
      </w:r>
      <w:r w:rsidRPr="00AF540E">
        <w:rPr>
          <w:rFonts w:ascii="Times New Roman" w:hAnsi="Times New Roman" w:cs="Times New Roman"/>
          <w:sz w:val="24"/>
          <w:szCs w:val="24"/>
        </w:rPr>
        <w:t xml:space="preserve">. Bird and </w:t>
      </w:r>
      <w:proofErr w:type="spellStart"/>
      <w:r w:rsidRPr="00AF540E">
        <w:rPr>
          <w:rFonts w:ascii="Times New Roman" w:hAnsi="Times New Roman" w:cs="Times New Roman"/>
          <w:sz w:val="24"/>
          <w:szCs w:val="24"/>
        </w:rPr>
        <w:t>Viding</w:t>
      </w:r>
      <w:proofErr w:type="spellEnd"/>
      <w:r w:rsidRPr="00AF540E">
        <w:rPr>
          <w:rFonts w:ascii="Times New Roman" w:hAnsi="Times New Roman" w:cs="Times New Roman"/>
          <w:sz w:val="24"/>
          <w:szCs w:val="24"/>
        </w:rPr>
        <w:t xml:space="preserve"> (2014) have proposed the Self to Other Model of Empathy (SOME</w:t>
      </w:r>
      <w:r w:rsidR="00345623">
        <w:rPr>
          <w:rFonts w:ascii="Times New Roman" w:hAnsi="Times New Roman" w:cs="Times New Roman"/>
          <w:sz w:val="24"/>
          <w:szCs w:val="24"/>
        </w:rPr>
        <w:t xml:space="preserve"> – see Appendix 1</w:t>
      </w:r>
      <w:r w:rsidRPr="00AF540E">
        <w:rPr>
          <w:rFonts w:ascii="Times New Roman" w:hAnsi="Times New Roman" w:cs="Times New Roman"/>
          <w:sz w:val="24"/>
          <w:szCs w:val="24"/>
        </w:rPr>
        <w:t xml:space="preserve">) in which interoceptive cues (partly generated by a mirroring mechanism) and the representation of emotion, together with a situation understanding system and </w:t>
      </w:r>
      <w:proofErr w:type="spellStart"/>
      <w:r w:rsidRPr="00AF540E">
        <w:rPr>
          <w:rFonts w:ascii="Times New Roman" w:hAnsi="Times New Roman" w:cs="Times New Roman"/>
          <w:sz w:val="24"/>
          <w:szCs w:val="24"/>
        </w:rPr>
        <w:t>ToM</w:t>
      </w:r>
      <w:proofErr w:type="spellEnd"/>
      <w:r w:rsidRPr="00AF540E">
        <w:rPr>
          <w:rFonts w:ascii="Times New Roman" w:hAnsi="Times New Roman" w:cs="Times New Roman"/>
          <w:sz w:val="24"/>
          <w:szCs w:val="24"/>
        </w:rPr>
        <w:t xml:space="preserve">, provide the basis for empathy when the experience of emotion </w:t>
      </w:r>
      <w:r w:rsidRPr="00AF540E">
        <w:rPr>
          <w:rFonts w:ascii="Times New Roman" w:hAnsi="Times New Roman" w:cs="Times New Roman"/>
          <w:sz w:val="24"/>
          <w:szCs w:val="24"/>
        </w:rPr>
        <w:lastRenderedPageBreak/>
        <w:t>is recognised as having been elicited by the emotions of others. Having an internal representation of one’s own emotions is an integral part of this empathy model.</w:t>
      </w:r>
    </w:p>
    <w:p w14:paraId="38E6FC2E" w14:textId="6C712695"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ab/>
        <w:t xml:space="preserve">In this light, it is important to note that ASD is a disorder that is highly co-morbid with alexithymia </w:t>
      </w:r>
      <w:r w:rsidRPr="00AF540E">
        <w:rPr>
          <w:rFonts w:ascii="Times New Roman" w:eastAsia="Times New Roman" w:hAnsi="Times New Roman" w:cs="Times New Roman"/>
          <w:sz w:val="24"/>
          <w:szCs w:val="24"/>
        </w:rPr>
        <w:t xml:space="preserve">(Hill, </w:t>
      </w:r>
      <w:proofErr w:type="spellStart"/>
      <w:r w:rsidRPr="00AF540E">
        <w:rPr>
          <w:rFonts w:ascii="Times New Roman" w:eastAsia="Times New Roman" w:hAnsi="Times New Roman" w:cs="Times New Roman"/>
          <w:sz w:val="24"/>
          <w:szCs w:val="24"/>
        </w:rPr>
        <w:t>Berthoz</w:t>
      </w:r>
      <w:proofErr w:type="spellEnd"/>
      <w:r w:rsidRPr="00AF540E">
        <w:rPr>
          <w:rFonts w:ascii="Times New Roman" w:eastAsia="Times New Roman" w:hAnsi="Times New Roman" w:cs="Times New Roman"/>
          <w:sz w:val="24"/>
          <w:szCs w:val="24"/>
        </w:rPr>
        <w:t>, &amp; Frith, 2004)</w:t>
      </w:r>
      <w:r w:rsidRPr="00AF540E">
        <w:rPr>
          <w:rFonts w:ascii="Times New Roman" w:hAnsi="Times New Roman" w:cs="Times New Roman"/>
          <w:sz w:val="24"/>
          <w:szCs w:val="24"/>
        </w:rPr>
        <w:t xml:space="preserve">, a condition characterised by a reduced ability to recognise, describe and understand one’s own emotions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Nemiah</w:t>
      </w:r>
      <w:proofErr w:type="spellEnd"/>
      <w:r w:rsidRPr="00AF540E">
        <w:rPr>
          <w:rFonts w:ascii="Times New Roman" w:eastAsia="Times New Roman" w:hAnsi="Times New Roman" w:cs="Times New Roman"/>
          <w:sz w:val="24"/>
          <w:szCs w:val="24"/>
        </w:rPr>
        <w:t>, 1977)</w:t>
      </w:r>
      <w:r w:rsidRPr="00AF540E">
        <w:rPr>
          <w:rFonts w:ascii="Times New Roman" w:hAnsi="Times New Roman" w:cs="Times New Roman"/>
          <w:sz w:val="24"/>
          <w:szCs w:val="24"/>
        </w:rPr>
        <w:t xml:space="preserve">. Alexithymia is considered to be a character trait that is prevalent in around 10% of the general population </w:t>
      </w:r>
      <w:r w:rsidRPr="00AF540E">
        <w:rPr>
          <w:rFonts w:ascii="Times New Roman" w:eastAsia="Times New Roman" w:hAnsi="Times New Roman" w:cs="Times New Roman"/>
          <w:sz w:val="24"/>
          <w:szCs w:val="24"/>
        </w:rPr>
        <w:t xml:space="preserve">(Linden, Wen, &amp; </w:t>
      </w:r>
      <w:proofErr w:type="spellStart"/>
      <w:r w:rsidRPr="00AF540E">
        <w:rPr>
          <w:rFonts w:ascii="Times New Roman" w:eastAsia="Times New Roman" w:hAnsi="Times New Roman" w:cs="Times New Roman"/>
          <w:sz w:val="24"/>
          <w:szCs w:val="24"/>
        </w:rPr>
        <w:t>Paulhus</w:t>
      </w:r>
      <w:proofErr w:type="spellEnd"/>
      <w:r w:rsidRPr="00AF540E">
        <w:rPr>
          <w:rFonts w:ascii="Times New Roman" w:eastAsia="Times New Roman" w:hAnsi="Times New Roman" w:cs="Times New Roman"/>
          <w:sz w:val="24"/>
          <w:szCs w:val="24"/>
        </w:rPr>
        <w:t>, 1995)</w:t>
      </w:r>
      <w:r w:rsidRPr="00AF540E">
        <w:rPr>
          <w:rFonts w:ascii="Times New Roman" w:hAnsi="Times New Roman" w:cs="Times New Roman"/>
          <w:sz w:val="24"/>
          <w:szCs w:val="24"/>
        </w:rPr>
        <w:t xml:space="preserve">, but prevalent in ~50% of the ASD population </w:t>
      </w:r>
      <w:r w:rsidRPr="00AF540E">
        <w:rPr>
          <w:rFonts w:ascii="Times New Roman" w:eastAsia="Times New Roman" w:hAnsi="Times New Roman" w:cs="Times New Roman"/>
          <w:sz w:val="24"/>
          <w:szCs w:val="24"/>
        </w:rPr>
        <w:t>(Hill et al., 2004; Samson, Huber, &amp; Gross, 2012)</w:t>
      </w:r>
      <w:r w:rsidRPr="00AF540E">
        <w:rPr>
          <w:rFonts w:ascii="Times New Roman" w:hAnsi="Times New Roman" w:cs="Times New Roman"/>
          <w:sz w:val="24"/>
          <w:szCs w:val="24"/>
        </w:rPr>
        <w:t xml:space="preserve">. Indeed, the high prevalence of alexithymia in the autistic population may explain mixed results in emotion research, as study findings may differ depending on the proportion of ASD participants in any particular sample who have co-morbid alexithymia </w:t>
      </w:r>
      <w:r w:rsidRPr="00AF540E">
        <w:rPr>
          <w:rFonts w:ascii="Times New Roman" w:eastAsia="Times New Roman" w:hAnsi="Times New Roman" w:cs="Times New Roman"/>
          <w:sz w:val="24"/>
          <w:szCs w:val="24"/>
        </w:rPr>
        <w:t>(Bird &amp; Cook, 2013; Cook, Brewer, Shah, &amp; Bird, 2013)</w:t>
      </w:r>
      <w:r w:rsidRPr="00AF540E">
        <w:rPr>
          <w:rFonts w:ascii="Times New Roman" w:hAnsi="Times New Roman" w:cs="Times New Roman"/>
          <w:sz w:val="24"/>
          <w:szCs w:val="24"/>
        </w:rPr>
        <w:t xml:space="preserve">. For example,  differences in the recognition of facial expressions may be related to alexithymia, not autism </w:t>
      </w:r>
      <w:r w:rsidRPr="00AF540E">
        <w:rPr>
          <w:rFonts w:ascii="Times New Roman" w:eastAsia="Times New Roman" w:hAnsi="Times New Roman" w:cs="Times New Roman"/>
          <w:sz w:val="24"/>
          <w:szCs w:val="24"/>
        </w:rPr>
        <w:t xml:space="preserve">(Cook et al., 2013; </w:t>
      </w:r>
      <w:proofErr w:type="spellStart"/>
      <w:r w:rsidRPr="00AF540E">
        <w:rPr>
          <w:rFonts w:ascii="Times New Roman" w:eastAsia="Times New Roman" w:hAnsi="Times New Roman" w:cs="Times New Roman"/>
          <w:sz w:val="24"/>
          <w:szCs w:val="24"/>
        </w:rPr>
        <w:t>Grynberg</w:t>
      </w:r>
      <w:proofErr w:type="spellEnd"/>
      <w:r w:rsidRPr="00AF540E">
        <w:rPr>
          <w:rFonts w:ascii="Times New Roman" w:eastAsia="Times New Roman" w:hAnsi="Times New Roman" w:cs="Times New Roman"/>
          <w:sz w:val="24"/>
          <w:szCs w:val="24"/>
        </w:rPr>
        <w:t xml:space="preserve"> et al., 2012)</w:t>
      </w:r>
      <w:r w:rsidRPr="00AF540E">
        <w:rPr>
          <w:rFonts w:ascii="Times New Roman" w:hAnsi="Times New Roman" w:cs="Times New Roman"/>
          <w:sz w:val="24"/>
          <w:szCs w:val="24"/>
        </w:rPr>
        <w:t xml:space="preserve">, as may be differences in the understanding of vocal affect </w:t>
      </w:r>
      <w:r w:rsidRPr="00AF540E">
        <w:rPr>
          <w:rFonts w:ascii="Times New Roman" w:hAnsi="Times New Roman" w:cs="Times New Roman"/>
          <w:bCs/>
          <w:sz w:val="24"/>
          <w:szCs w:val="24"/>
          <w:lang w:val="en-US"/>
        </w:rPr>
        <w:t>(Heaton et al., 2012)</w:t>
      </w:r>
      <w:r w:rsidRPr="00AF540E">
        <w:rPr>
          <w:rFonts w:ascii="Times New Roman" w:hAnsi="Times New Roman" w:cs="Times New Roman"/>
          <w:sz w:val="24"/>
          <w:szCs w:val="24"/>
        </w:rPr>
        <w:t xml:space="preserve"> and emotional decision making </w:t>
      </w:r>
      <w:r w:rsidRPr="00AF540E">
        <w:rPr>
          <w:rFonts w:ascii="Times New Roman" w:hAnsi="Times New Roman" w:cs="Times New Roman"/>
          <w:bCs/>
          <w:sz w:val="24"/>
          <w:szCs w:val="24"/>
          <w:lang w:val="en-US"/>
        </w:rPr>
        <w:t xml:space="preserve">(Shah, </w:t>
      </w:r>
      <w:proofErr w:type="spellStart"/>
      <w:r w:rsidRPr="00AF540E">
        <w:rPr>
          <w:rFonts w:ascii="Times New Roman" w:hAnsi="Times New Roman" w:cs="Times New Roman"/>
          <w:bCs/>
          <w:sz w:val="24"/>
          <w:szCs w:val="24"/>
          <w:lang w:val="en-US"/>
        </w:rPr>
        <w:t>Catmur</w:t>
      </w:r>
      <w:proofErr w:type="spellEnd"/>
      <w:r w:rsidRPr="00AF540E">
        <w:rPr>
          <w:rFonts w:ascii="Times New Roman" w:hAnsi="Times New Roman" w:cs="Times New Roman"/>
          <w:bCs/>
          <w:sz w:val="24"/>
          <w:szCs w:val="24"/>
          <w:lang w:val="en-US"/>
        </w:rPr>
        <w:t>, &amp; Bird, 2016)</w:t>
      </w:r>
      <w:r w:rsidRPr="00AF540E">
        <w:rPr>
          <w:rFonts w:ascii="Times New Roman" w:hAnsi="Times New Roman" w:cs="Times New Roman"/>
          <w:sz w:val="24"/>
          <w:szCs w:val="24"/>
        </w:rPr>
        <w:t xml:space="preserve">.  In other studies, differences between people with and without ASD in insula activation during empathy tasks were not significant after accounting for alexithymia </w:t>
      </w:r>
      <w:r w:rsidRPr="00AF540E">
        <w:rPr>
          <w:rFonts w:ascii="Times New Roman" w:eastAsia="Times New Roman" w:hAnsi="Times New Roman" w:cs="Times New Roman"/>
          <w:sz w:val="24"/>
          <w:szCs w:val="24"/>
        </w:rPr>
        <w:t>(Bird</w:t>
      </w:r>
      <w:r w:rsidR="00345623">
        <w:rPr>
          <w:rFonts w:ascii="Times New Roman" w:eastAsia="Times New Roman" w:hAnsi="Times New Roman" w:cs="Times New Roman"/>
          <w:sz w:val="24"/>
          <w:szCs w:val="24"/>
        </w:rPr>
        <w:t xml:space="preserve"> </w:t>
      </w:r>
      <w:r w:rsidRPr="00AF540E">
        <w:rPr>
          <w:rFonts w:ascii="Times New Roman" w:eastAsia="Times New Roman" w:hAnsi="Times New Roman" w:cs="Times New Roman"/>
          <w:sz w:val="24"/>
          <w:szCs w:val="24"/>
        </w:rPr>
        <w:t xml:space="preserve">et al., 2010; </w:t>
      </w:r>
      <w:proofErr w:type="spellStart"/>
      <w:r w:rsidRPr="00AF540E">
        <w:rPr>
          <w:rFonts w:ascii="Times New Roman" w:eastAsia="Times New Roman" w:hAnsi="Times New Roman" w:cs="Times New Roman"/>
          <w:sz w:val="24"/>
          <w:szCs w:val="24"/>
        </w:rPr>
        <w:t>Silani</w:t>
      </w:r>
      <w:proofErr w:type="spellEnd"/>
      <w:r w:rsidRPr="00AF540E">
        <w:rPr>
          <w:rFonts w:ascii="Times New Roman" w:eastAsia="Times New Roman" w:hAnsi="Times New Roman" w:cs="Times New Roman"/>
          <w:sz w:val="24"/>
          <w:szCs w:val="24"/>
        </w:rPr>
        <w:t xml:space="preserve"> et al., 2008)</w:t>
      </w:r>
      <w:r w:rsidRPr="00AF540E">
        <w:rPr>
          <w:rFonts w:ascii="Times New Roman" w:hAnsi="Times New Roman" w:cs="Times New Roman"/>
          <w:sz w:val="24"/>
          <w:szCs w:val="24"/>
        </w:rPr>
        <w:t xml:space="preserve">. Similarly, differences in brain networks associated with empathy were also associated with alexithymia </w:t>
      </w:r>
      <w:r w:rsidRPr="00AF540E">
        <w:rPr>
          <w:rFonts w:ascii="Times New Roman" w:eastAsia="Times New Roman" w:hAnsi="Times New Roman" w:cs="Times New Roman"/>
          <w:sz w:val="24"/>
          <w:szCs w:val="24"/>
        </w:rPr>
        <w:t>(Bernhardt et al., 2014)</w:t>
      </w:r>
      <w:r w:rsidRPr="00AF540E">
        <w:rPr>
          <w:rFonts w:ascii="Times New Roman" w:hAnsi="Times New Roman" w:cs="Times New Roman"/>
          <w:sz w:val="24"/>
          <w:szCs w:val="24"/>
        </w:rPr>
        <w:t>. Given these results, it is important to take alexithymia levels into account when investigating empathy and other traits in ASD.</w:t>
      </w:r>
    </w:p>
    <w:p w14:paraId="10653234" w14:textId="19D33C5E"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ab/>
        <w:t xml:space="preserve">Providing a possible explanation for the relationship between interoception and empathy, it has been suggested that the social difficulties of ASD arise from malfunctions in the ‘oxytocin-interoception system’ </w:t>
      </w:r>
      <w:r w:rsidRPr="00AF540E">
        <w:rPr>
          <w:rFonts w:ascii="Times New Roman" w:hAnsi="Times New Roman" w:cs="Times New Roman"/>
          <w:bCs/>
          <w:sz w:val="24"/>
          <w:szCs w:val="24"/>
          <w:lang w:val="en-US"/>
        </w:rPr>
        <w:t xml:space="preserve">(Quattrocki &amp;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2014)</w:t>
      </w:r>
      <w:r w:rsidRPr="00AF540E">
        <w:rPr>
          <w:rFonts w:ascii="Times New Roman" w:hAnsi="Times New Roman" w:cs="Times New Roman"/>
          <w:sz w:val="24"/>
          <w:szCs w:val="24"/>
        </w:rPr>
        <w:t xml:space="preserve">, a system that influences the saliency of interoceptive signals, emotions and sense of self, from infancy. However, Brewer and colleagues (2015) have convincingly pointed out that alexithymia may be a consequence of a compromised ‘oxytocin-interoceptive system’ not ASD </w:t>
      </w:r>
      <w:r w:rsidRPr="00AF540E">
        <w:rPr>
          <w:rFonts w:ascii="Times New Roman" w:hAnsi="Times New Roman" w:cs="Times New Roman"/>
          <w:bCs/>
          <w:sz w:val="24"/>
          <w:szCs w:val="24"/>
          <w:lang w:val="en-US"/>
        </w:rPr>
        <w:t xml:space="preserve">(Brewer, </w:t>
      </w:r>
      <w:proofErr w:type="spellStart"/>
      <w:r w:rsidRPr="00AF540E">
        <w:rPr>
          <w:rFonts w:ascii="Times New Roman" w:hAnsi="Times New Roman" w:cs="Times New Roman"/>
          <w:bCs/>
          <w:sz w:val="24"/>
          <w:szCs w:val="24"/>
          <w:lang w:val="en-US"/>
        </w:rPr>
        <w:t>Happé</w:t>
      </w:r>
      <w:proofErr w:type="spellEnd"/>
      <w:r w:rsidRPr="00AF540E">
        <w:rPr>
          <w:rFonts w:ascii="Times New Roman" w:hAnsi="Times New Roman" w:cs="Times New Roman"/>
          <w:bCs/>
          <w:sz w:val="24"/>
          <w:szCs w:val="24"/>
          <w:lang w:val="en-US"/>
        </w:rPr>
        <w:t xml:space="preserve">, Cook, &amp; Bird, </w:t>
      </w:r>
      <w:r w:rsidRPr="00AF540E">
        <w:rPr>
          <w:rFonts w:ascii="Times New Roman" w:hAnsi="Times New Roman" w:cs="Times New Roman"/>
          <w:bCs/>
          <w:sz w:val="24"/>
          <w:szCs w:val="24"/>
          <w:lang w:val="en-US"/>
        </w:rPr>
        <w:lastRenderedPageBreak/>
        <w:t>2015)</w:t>
      </w:r>
      <w:r w:rsidRPr="00AF540E">
        <w:rPr>
          <w:rFonts w:ascii="Times New Roman" w:hAnsi="Times New Roman" w:cs="Times New Roman"/>
          <w:sz w:val="24"/>
          <w:szCs w:val="24"/>
        </w:rPr>
        <w:t xml:space="preserve">, and a recent study confirmed individuals with high alexithymia tended to rely less on interoceptive respiratory cues and showed reduced accuracy on muscle feedback even after controlling for autistic traits </w:t>
      </w:r>
      <w:r w:rsidRPr="00AF540E">
        <w:rPr>
          <w:rFonts w:ascii="Times New Roman" w:hAnsi="Times New Roman" w:cs="Times New Roman"/>
          <w:bCs/>
          <w:sz w:val="24"/>
          <w:szCs w:val="24"/>
          <w:lang w:val="en-US"/>
        </w:rPr>
        <w:t xml:space="preserve">(Murphy, </w:t>
      </w:r>
      <w:proofErr w:type="spellStart"/>
      <w:r w:rsidRPr="00AF540E">
        <w:rPr>
          <w:rFonts w:ascii="Times New Roman" w:hAnsi="Times New Roman" w:cs="Times New Roman"/>
          <w:bCs/>
          <w:sz w:val="24"/>
          <w:szCs w:val="24"/>
          <w:lang w:val="en-US"/>
        </w:rPr>
        <w:t>Catmur</w:t>
      </w:r>
      <w:proofErr w:type="spellEnd"/>
      <w:r w:rsidRPr="00AF540E">
        <w:rPr>
          <w:rFonts w:ascii="Times New Roman" w:hAnsi="Times New Roman" w:cs="Times New Roman"/>
          <w:bCs/>
          <w:sz w:val="24"/>
          <w:szCs w:val="24"/>
          <w:lang w:val="en-US"/>
        </w:rPr>
        <w:t>, &amp; Bird, 2018)</w:t>
      </w:r>
      <w:r w:rsidRPr="00AF540E">
        <w:rPr>
          <w:rFonts w:ascii="Times New Roman" w:hAnsi="Times New Roman" w:cs="Times New Roman"/>
          <w:sz w:val="24"/>
          <w:szCs w:val="24"/>
        </w:rPr>
        <w:t xml:space="preserve">. The latter is also in line with the Bird and </w:t>
      </w:r>
      <w:proofErr w:type="spellStart"/>
      <w:r w:rsidRPr="00AF540E">
        <w:rPr>
          <w:rFonts w:ascii="Times New Roman" w:hAnsi="Times New Roman" w:cs="Times New Roman"/>
          <w:sz w:val="24"/>
          <w:szCs w:val="24"/>
        </w:rPr>
        <w:t>Viding’s</w:t>
      </w:r>
      <w:proofErr w:type="spellEnd"/>
      <w:r w:rsidRPr="00AF540E">
        <w:rPr>
          <w:rFonts w:ascii="Times New Roman" w:hAnsi="Times New Roman" w:cs="Times New Roman"/>
          <w:sz w:val="24"/>
          <w:szCs w:val="24"/>
        </w:rPr>
        <w:t xml:space="preserve"> empathy model, who propose that low empathy in autism is caused by impairments in the </w:t>
      </w:r>
      <w:proofErr w:type="spellStart"/>
      <w:r w:rsidRPr="00AF540E">
        <w:rPr>
          <w:rFonts w:ascii="Times New Roman" w:hAnsi="Times New Roman" w:cs="Times New Roman"/>
          <w:sz w:val="24"/>
          <w:szCs w:val="24"/>
        </w:rPr>
        <w:t>ToM</w:t>
      </w:r>
      <w:proofErr w:type="spellEnd"/>
      <w:r w:rsidRPr="00AF540E">
        <w:rPr>
          <w:rFonts w:ascii="Times New Roman" w:hAnsi="Times New Roman" w:cs="Times New Roman"/>
          <w:sz w:val="24"/>
          <w:szCs w:val="24"/>
        </w:rPr>
        <w:t xml:space="preserve"> and situation understanding parts of the Self to Other Model of empathy (SOME), whilst alexithymia may be the result of impairments in the affective representation system of the SOME </w:t>
      </w:r>
      <w:r w:rsidRPr="00AF540E">
        <w:rPr>
          <w:rFonts w:ascii="Times New Roman" w:hAnsi="Times New Roman" w:cs="Times New Roman"/>
          <w:bCs/>
          <w:sz w:val="24"/>
          <w:szCs w:val="24"/>
          <w:lang w:val="en-US"/>
        </w:rPr>
        <w:t>(Bird</w:t>
      </w:r>
      <w:r w:rsidR="00345623">
        <w:rPr>
          <w:rFonts w:ascii="Times New Roman" w:hAnsi="Times New Roman" w:cs="Times New Roman"/>
          <w:bCs/>
          <w:sz w:val="24"/>
          <w:szCs w:val="24"/>
          <w:lang w:val="en-US"/>
        </w:rPr>
        <w:t xml:space="preserve"> </w:t>
      </w:r>
      <w:r w:rsidRPr="00AF540E">
        <w:rPr>
          <w:rFonts w:ascii="Times New Roman" w:hAnsi="Times New Roman" w:cs="Times New Roman"/>
          <w:bCs/>
          <w:sz w:val="24"/>
          <w:szCs w:val="24"/>
          <w:lang w:val="en-US"/>
        </w:rPr>
        <w:t>&amp; Viding, 2014)</w:t>
      </w:r>
      <w:r w:rsidRPr="00AF540E">
        <w:rPr>
          <w:rFonts w:ascii="Times New Roman" w:hAnsi="Times New Roman" w:cs="Times New Roman"/>
          <w:sz w:val="24"/>
          <w:szCs w:val="24"/>
        </w:rPr>
        <w:t>.</w:t>
      </w:r>
    </w:p>
    <w:p w14:paraId="15439EEE" w14:textId="7489EDE6"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ab/>
        <w:t xml:space="preserve">Following on from the research in chapter </w:t>
      </w:r>
      <w:r w:rsidR="00CE07E8">
        <w:rPr>
          <w:rFonts w:ascii="Times New Roman" w:hAnsi="Times New Roman" w:cs="Times New Roman"/>
          <w:sz w:val="24"/>
          <w:szCs w:val="24"/>
        </w:rPr>
        <w:t>3</w:t>
      </w:r>
      <w:r w:rsidRPr="00AF540E">
        <w:rPr>
          <w:rFonts w:ascii="Times New Roman" w:hAnsi="Times New Roman" w:cs="Times New Roman"/>
          <w:sz w:val="24"/>
          <w:szCs w:val="24"/>
        </w:rPr>
        <w:t>, which found that interoceptive processing is impaired on three dimensions in ASD, the research presented in this chapter aims to further investigate the relationships of interoception with alexithymia and empathy in ASD. This chapter describes two studies; an exploratory questionnaire study (</w:t>
      </w:r>
      <w:r w:rsidR="0096710F">
        <w:rPr>
          <w:rFonts w:ascii="Times New Roman" w:hAnsi="Times New Roman" w:cs="Times New Roman"/>
          <w:sz w:val="24"/>
          <w:szCs w:val="24"/>
        </w:rPr>
        <w:t>Study 2</w:t>
      </w:r>
      <w:r w:rsidRPr="00AF540E">
        <w:rPr>
          <w:rFonts w:ascii="Times New Roman" w:hAnsi="Times New Roman" w:cs="Times New Roman"/>
          <w:sz w:val="24"/>
          <w:szCs w:val="24"/>
        </w:rPr>
        <w:t xml:space="preserve">) with non-ASD participants, and a behavioural study (study </w:t>
      </w:r>
      <w:r w:rsidR="00C0114E">
        <w:rPr>
          <w:rFonts w:ascii="Times New Roman" w:hAnsi="Times New Roman" w:cs="Times New Roman"/>
          <w:sz w:val="24"/>
          <w:szCs w:val="24"/>
        </w:rPr>
        <w:t>3</w:t>
      </w:r>
      <w:r w:rsidRPr="00AF540E">
        <w:rPr>
          <w:rFonts w:ascii="Times New Roman" w:hAnsi="Times New Roman" w:cs="Times New Roman"/>
          <w:sz w:val="24"/>
          <w:szCs w:val="24"/>
        </w:rPr>
        <w:t xml:space="preserve">) comparing participants with ASD and a control, neurotypical group. In addition to the questionnaires used in the exploratory study, the ASD participants and control group also completed an empathy task, two heartbeat perception tasks, and a facial mimicry task to test the simulation hypothesis of empathy.  This theory led to the prediction that </w:t>
      </w:r>
      <w:r w:rsidR="00345623">
        <w:rPr>
          <w:rFonts w:ascii="Times New Roman" w:hAnsi="Times New Roman" w:cs="Times New Roman"/>
          <w:sz w:val="24"/>
          <w:szCs w:val="24"/>
        </w:rPr>
        <w:t>l</w:t>
      </w:r>
      <w:r w:rsidRPr="00AF540E">
        <w:rPr>
          <w:rFonts w:ascii="Times New Roman" w:hAnsi="Times New Roman" w:cs="Times New Roman"/>
          <w:sz w:val="24"/>
          <w:szCs w:val="24"/>
        </w:rPr>
        <w:t xml:space="preserve">evels of mirroring activity may contribute to empathy. The simulation hypothesis also implies that alexithymia may fulfil a mediating role in the relationship between interoception and empathy, supported by research that shows alexithymia to be an explanatory factor of low levels of empathy in ASD </w:t>
      </w:r>
      <w:r w:rsidRPr="00AF540E">
        <w:rPr>
          <w:rFonts w:ascii="Times New Roman" w:eastAsia="Times New Roman" w:hAnsi="Times New Roman" w:cs="Times New Roman"/>
          <w:sz w:val="24"/>
          <w:szCs w:val="24"/>
        </w:rPr>
        <w:t>(Bird &amp; Cook, 2013; Bird et al., 2010)</w:t>
      </w:r>
      <w:r w:rsidRPr="00AF540E">
        <w:rPr>
          <w:rFonts w:ascii="Times New Roman" w:hAnsi="Times New Roman" w:cs="Times New Roman"/>
          <w:sz w:val="24"/>
          <w:szCs w:val="24"/>
        </w:rPr>
        <w:t xml:space="preserve">. For </w:t>
      </w:r>
      <w:r w:rsidR="0096710F">
        <w:rPr>
          <w:rFonts w:ascii="Times New Roman" w:hAnsi="Times New Roman" w:cs="Times New Roman"/>
          <w:sz w:val="24"/>
          <w:szCs w:val="24"/>
        </w:rPr>
        <w:t>Study 2</w:t>
      </w:r>
      <w:r w:rsidRPr="00AF540E">
        <w:rPr>
          <w:rFonts w:ascii="Times New Roman" w:hAnsi="Times New Roman" w:cs="Times New Roman"/>
          <w:sz w:val="24"/>
          <w:szCs w:val="24"/>
        </w:rPr>
        <w:t xml:space="preserve">, it is predicted that there will be a negative relationship interoceptive sensibility and alexithymia, a negative relationship between interoceptive sensibility and empathy, and that aspects of interoceptive sensibility contribute to both. It is also expected that higher levels of autistic traits are related to higher levels of alexithymia and lower levels of empathy. For study </w:t>
      </w:r>
      <w:r w:rsidR="00C0114E">
        <w:rPr>
          <w:rFonts w:ascii="Times New Roman" w:hAnsi="Times New Roman" w:cs="Times New Roman"/>
          <w:sz w:val="24"/>
          <w:szCs w:val="24"/>
        </w:rPr>
        <w:t>3</w:t>
      </w:r>
      <w:r w:rsidRPr="00AF540E">
        <w:rPr>
          <w:rFonts w:ascii="Times New Roman" w:hAnsi="Times New Roman" w:cs="Times New Roman"/>
          <w:sz w:val="24"/>
          <w:szCs w:val="24"/>
        </w:rPr>
        <w:t xml:space="preserve"> it is expected that people that people with ASD will have lower interoceptive awareness and accuracy, which contribute to higher levels of alexithymia, which, in turn contributes to lower </w:t>
      </w:r>
      <w:r w:rsidRPr="00AF540E">
        <w:rPr>
          <w:rFonts w:ascii="Times New Roman" w:hAnsi="Times New Roman" w:cs="Times New Roman"/>
          <w:sz w:val="24"/>
          <w:szCs w:val="24"/>
        </w:rPr>
        <w:lastRenderedPageBreak/>
        <w:t xml:space="preserve">empathy. </w:t>
      </w:r>
      <w:proofErr w:type="gramStart"/>
      <w:r w:rsidRPr="00AF540E">
        <w:rPr>
          <w:rFonts w:ascii="Times New Roman" w:hAnsi="Times New Roman" w:cs="Times New Roman"/>
          <w:sz w:val="24"/>
          <w:szCs w:val="24"/>
        </w:rPr>
        <w:t>Therefore</w:t>
      </w:r>
      <w:proofErr w:type="gramEnd"/>
      <w:r w:rsidRPr="00AF540E">
        <w:rPr>
          <w:rFonts w:ascii="Times New Roman" w:hAnsi="Times New Roman" w:cs="Times New Roman"/>
          <w:sz w:val="24"/>
          <w:szCs w:val="24"/>
        </w:rPr>
        <w:t xml:space="preserve"> it is predicted that the individuals with ASD who also have alexithymia, will have lower levels of empathy than those without alexithymia. </w:t>
      </w:r>
    </w:p>
    <w:p w14:paraId="5E34C01D" w14:textId="77777777" w:rsidR="00CC1980" w:rsidRPr="00AF540E" w:rsidRDefault="00CC1980" w:rsidP="00CC1980">
      <w:pPr>
        <w:spacing w:line="480" w:lineRule="auto"/>
        <w:jc w:val="both"/>
        <w:rPr>
          <w:rFonts w:ascii="Times New Roman" w:hAnsi="Times New Roman" w:cs="Times New Roman"/>
          <w:sz w:val="24"/>
          <w:szCs w:val="24"/>
        </w:rPr>
      </w:pPr>
    </w:p>
    <w:p w14:paraId="28BB0675" w14:textId="6FB1FF6E" w:rsidR="00CC1980" w:rsidRPr="007D3025" w:rsidRDefault="00C01F46" w:rsidP="00AF540E">
      <w:pPr>
        <w:pStyle w:val="Heading2"/>
        <w:spacing w:line="480" w:lineRule="auto"/>
        <w:rPr>
          <w:rFonts w:ascii="Times New Roman" w:hAnsi="Times New Roman" w:cs="Times New Roman"/>
          <w:b/>
          <w:bCs/>
        </w:rPr>
      </w:pPr>
      <w:bookmarkStart w:id="329" w:name="_Toc12480476"/>
      <w:bookmarkStart w:id="330" w:name="_Toc12481292"/>
      <w:bookmarkStart w:id="331" w:name="_Toc31308107"/>
      <w:r w:rsidRPr="007D3025">
        <w:rPr>
          <w:rFonts w:ascii="Times New Roman" w:hAnsi="Times New Roman" w:cs="Times New Roman"/>
          <w:b/>
          <w:bCs/>
        </w:rPr>
        <w:t>4</w:t>
      </w:r>
      <w:r w:rsidR="00CC1980" w:rsidRPr="007D3025">
        <w:rPr>
          <w:rFonts w:ascii="Times New Roman" w:hAnsi="Times New Roman" w:cs="Times New Roman"/>
          <w:b/>
          <w:bCs/>
        </w:rPr>
        <w:t>.2. Method</w:t>
      </w:r>
      <w:bookmarkEnd w:id="329"/>
      <w:bookmarkEnd w:id="330"/>
      <w:r w:rsidR="00634CEE" w:rsidRPr="007D3025">
        <w:rPr>
          <w:rFonts w:ascii="Times New Roman" w:hAnsi="Times New Roman" w:cs="Times New Roman"/>
          <w:b/>
          <w:bCs/>
        </w:rPr>
        <w:t>s</w:t>
      </w:r>
      <w:r w:rsidR="008D3D92" w:rsidRPr="007D3025">
        <w:rPr>
          <w:rFonts w:ascii="Times New Roman" w:hAnsi="Times New Roman" w:cs="Times New Roman"/>
          <w:b/>
          <w:bCs/>
        </w:rPr>
        <w:t xml:space="preserve"> Study 2</w:t>
      </w:r>
      <w:bookmarkEnd w:id="331"/>
    </w:p>
    <w:p w14:paraId="77C8FF0E" w14:textId="106B6562" w:rsidR="004F6AA0" w:rsidRPr="007D3025" w:rsidRDefault="00C01F46" w:rsidP="007D3025">
      <w:bookmarkStart w:id="332" w:name="_Toc12480477"/>
      <w:bookmarkStart w:id="333" w:name="_Toc12481293"/>
      <w:r w:rsidRPr="0077018E">
        <w:rPr>
          <w:rFonts w:ascii="Times New Roman" w:hAnsi="Times New Roman" w:cs="Times New Roman"/>
          <w:b/>
          <w:bCs/>
        </w:rPr>
        <w:t>4</w:t>
      </w:r>
      <w:r w:rsidR="00CC1980" w:rsidRPr="0077018E">
        <w:rPr>
          <w:rFonts w:ascii="Times New Roman" w:hAnsi="Times New Roman" w:cs="Times New Roman"/>
          <w:b/>
          <w:bCs/>
        </w:rPr>
        <w:t>.2.</w:t>
      </w:r>
      <w:r w:rsidR="008D3D92" w:rsidRPr="0077018E">
        <w:rPr>
          <w:rFonts w:ascii="Times New Roman" w:hAnsi="Times New Roman" w:cs="Times New Roman"/>
          <w:b/>
          <w:bCs/>
        </w:rPr>
        <w:t>1 Participants</w:t>
      </w:r>
      <w:bookmarkEnd w:id="332"/>
      <w:bookmarkEnd w:id="333"/>
    </w:p>
    <w:p w14:paraId="6832EDD0" w14:textId="0D58D7C9" w:rsidR="00CC1980" w:rsidRPr="007D3025" w:rsidRDefault="00CC1980" w:rsidP="007D3025">
      <w:pPr>
        <w:pStyle w:val="Heading3"/>
        <w:rPr>
          <w:rFonts w:ascii="Times New Roman" w:hAnsi="Times New Roman" w:cs="Times New Roman"/>
          <w:b/>
          <w:bCs/>
        </w:rPr>
      </w:pPr>
    </w:p>
    <w:p w14:paraId="44BAE2CE" w14:textId="245AFAFD"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205 participants, recruited amongst staff and students of Anglia Ruskin University, completed the study. Participants were recruited by advertising at the university. Participants were given to opportunity to enter into a prize draw for a £25 Amazon voucher as compensation for their participation, and participants who were psychology students at ARU received course credit for their participation.   27 participants were excluded from the study because they reported they had a diagnosis of Autism Spectrum Disorder or another psychiatric diagnosis (e.g. depression, anxiety disorder). The data of the remaining 178 participants (109 female) was analysed. Participants were between 18 and 54 years old (</w:t>
      </w:r>
      <w:r w:rsidRPr="00AF540E">
        <w:rPr>
          <w:rFonts w:ascii="Times New Roman" w:hAnsi="Times New Roman" w:cs="Times New Roman"/>
          <w:i/>
          <w:sz w:val="24"/>
          <w:szCs w:val="24"/>
        </w:rPr>
        <w:t>M</w:t>
      </w:r>
      <w:r w:rsidRPr="00AF540E">
        <w:rPr>
          <w:rFonts w:ascii="Times New Roman" w:hAnsi="Times New Roman" w:cs="Times New Roman"/>
          <w:sz w:val="24"/>
          <w:szCs w:val="24"/>
        </w:rPr>
        <w:t xml:space="preserve"> = 22.2, </w:t>
      </w:r>
      <w:r w:rsidRPr="00AF540E">
        <w:rPr>
          <w:rFonts w:ascii="Times New Roman" w:hAnsi="Times New Roman" w:cs="Times New Roman"/>
          <w:i/>
          <w:sz w:val="24"/>
          <w:szCs w:val="24"/>
        </w:rPr>
        <w:t>SD</w:t>
      </w:r>
      <w:r w:rsidRPr="00AF540E">
        <w:rPr>
          <w:rFonts w:ascii="Times New Roman" w:hAnsi="Times New Roman" w:cs="Times New Roman"/>
          <w:sz w:val="24"/>
          <w:szCs w:val="24"/>
        </w:rPr>
        <w:t xml:space="preserve"> = 6.8). The study was approved by the ethics panel at the Faculty of Science and Technology, Anglia Ruskin University</w:t>
      </w:r>
      <w:r w:rsidRPr="00AF540E" w:rsidDel="00E44F13">
        <w:rPr>
          <w:rFonts w:ascii="Times New Roman" w:hAnsi="Times New Roman" w:cs="Times New Roman"/>
          <w:sz w:val="24"/>
          <w:szCs w:val="24"/>
        </w:rPr>
        <w:t xml:space="preserve"> </w:t>
      </w:r>
      <w:r w:rsidRPr="00AF540E">
        <w:rPr>
          <w:rFonts w:ascii="Times New Roman" w:hAnsi="Times New Roman" w:cs="Times New Roman"/>
          <w:sz w:val="24"/>
          <w:szCs w:val="24"/>
        </w:rPr>
        <w:t>and conducted in accordance with the ethical standards of the 1964 declaration of Helsinki. All participants gave written informed consent to participate.</w:t>
      </w:r>
    </w:p>
    <w:p w14:paraId="509BDD04" w14:textId="77777777" w:rsidR="00CC1980" w:rsidRPr="00AF540E" w:rsidRDefault="00CC1980" w:rsidP="00CC1980">
      <w:pPr>
        <w:spacing w:line="480" w:lineRule="auto"/>
        <w:jc w:val="both"/>
        <w:rPr>
          <w:rFonts w:ascii="Times New Roman" w:hAnsi="Times New Roman" w:cs="Times New Roman"/>
          <w:sz w:val="24"/>
          <w:szCs w:val="24"/>
        </w:rPr>
      </w:pPr>
    </w:p>
    <w:p w14:paraId="067AB6AD" w14:textId="0DDFC1BB" w:rsidR="00CC1980" w:rsidRDefault="00C01F46" w:rsidP="00735F45">
      <w:pPr>
        <w:pStyle w:val="Heading3"/>
        <w:rPr>
          <w:rFonts w:ascii="Times New Roman" w:hAnsi="Times New Roman" w:cs="Times New Roman"/>
          <w:b/>
          <w:bCs/>
        </w:rPr>
      </w:pPr>
      <w:bookmarkStart w:id="334" w:name="_Toc12480479"/>
      <w:bookmarkStart w:id="335" w:name="_Toc12481295"/>
      <w:bookmarkStart w:id="336" w:name="_Toc31308108"/>
      <w:r w:rsidRPr="007D3025">
        <w:rPr>
          <w:rFonts w:ascii="Times New Roman" w:hAnsi="Times New Roman" w:cs="Times New Roman"/>
          <w:b/>
          <w:bCs/>
        </w:rPr>
        <w:t>4</w:t>
      </w:r>
      <w:r w:rsidR="00CC1980" w:rsidRPr="007D3025">
        <w:rPr>
          <w:rFonts w:ascii="Times New Roman" w:hAnsi="Times New Roman" w:cs="Times New Roman"/>
          <w:b/>
          <w:bCs/>
        </w:rPr>
        <w:t>.2.2. Materials and Procedure</w:t>
      </w:r>
      <w:bookmarkEnd w:id="334"/>
      <w:bookmarkEnd w:id="335"/>
      <w:bookmarkEnd w:id="336"/>
    </w:p>
    <w:p w14:paraId="5FCA6FB7" w14:textId="77777777" w:rsidR="004F6AA0" w:rsidRPr="004F6AA0" w:rsidRDefault="004F6AA0" w:rsidP="007D3025"/>
    <w:p w14:paraId="2CBEC49E" w14:textId="031C6CCB"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The study consisted of 4 questionnaires, measuring autistic traits, interoceptive sensibility, empathy, and alexithymia. The questionnaires that were used were The Autism Quotient (AQ) </w:t>
      </w:r>
      <w:r w:rsidRPr="00AF540E">
        <w:rPr>
          <w:rFonts w:ascii="Times New Roman" w:hAnsi="Times New Roman" w:cs="Times New Roman"/>
          <w:bCs/>
          <w:sz w:val="24"/>
          <w:szCs w:val="24"/>
          <w:lang w:val="en-US"/>
        </w:rPr>
        <w:t xml:space="preserve">(Baron-Cohen, Wheelwright, Skinner, Martin, &amp; </w:t>
      </w:r>
      <w:proofErr w:type="spellStart"/>
      <w:r w:rsidRPr="00AF540E">
        <w:rPr>
          <w:rFonts w:ascii="Times New Roman" w:hAnsi="Times New Roman" w:cs="Times New Roman"/>
          <w:bCs/>
          <w:sz w:val="24"/>
          <w:szCs w:val="24"/>
          <w:lang w:val="en-US"/>
        </w:rPr>
        <w:t>Clubley</w:t>
      </w:r>
      <w:proofErr w:type="spellEnd"/>
      <w:r w:rsidRPr="00AF540E">
        <w:rPr>
          <w:rFonts w:ascii="Times New Roman" w:hAnsi="Times New Roman" w:cs="Times New Roman"/>
          <w:bCs/>
          <w:sz w:val="24"/>
          <w:szCs w:val="24"/>
          <w:lang w:val="en-US"/>
        </w:rPr>
        <w:t>, 2001)</w:t>
      </w:r>
      <w:r w:rsidRPr="00AF540E">
        <w:rPr>
          <w:rFonts w:ascii="Times New Roman" w:hAnsi="Times New Roman" w:cs="Times New Roman"/>
          <w:sz w:val="24"/>
          <w:szCs w:val="24"/>
        </w:rPr>
        <w:t xml:space="preserve"> which measures severity of autistic traits, the Questionnaire of Cognitive and Affective Empathy (QCAE)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Reniers</w:t>
      </w:r>
      <w:proofErr w:type="spellEnd"/>
      <w:r w:rsidRPr="00AF540E">
        <w:rPr>
          <w:rFonts w:ascii="Times New Roman" w:hAnsi="Times New Roman" w:cs="Times New Roman"/>
          <w:bCs/>
          <w:sz w:val="24"/>
          <w:szCs w:val="24"/>
          <w:lang w:val="en-US"/>
        </w:rPr>
        <w:t xml:space="preserve">, Corcoran, Drake, </w:t>
      </w:r>
      <w:proofErr w:type="spellStart"/>
      <w:r w:rsidRPr="00AF540E">
        <w:rPr>
          <w:rFonts w:ascii="Times New Roman" w:hAnsi="Times New Roman" w:cs="Times New Roman"/>
          <w:bCs/>
          <w:sz w:val="24"/>
          <w:szCs w:val="24"/>
          <w:lang w:val="en-US"/>
        </w:rPr>
        <w:t>Shryane</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Völlm</w:t>
      </w:r>
      <w:proofErr w:type="spellEnd"/>
      <w:r w:rsidRPr="00AF540E">
        <w:rPr>
          <w:rFonts w:ascii="Times New Roman" w:hAnsi="Times New Roman" w:cs="Times New Roman"/>
          <w:bCs/>
          <w:sz w:val="24"/>
          <w:szCs w:val="24"/>
          <w:lang w:val="en-US"/>
        </w:rPr>
        <w:t>, 2011)</w:t>
      </w:r>
      <w:r w:rsidRPr="00AF540E">
        <w:rPr>
          <w:rFonts w:ascii="Times New Roman" w:hAnsi="Times New Roman" w:cs="Times New Roman"/>
          <w:sz w:val="24"/>
          <w:szCs w:val="24"/>
        </w:rPr>
        <w:t xml:space="preserve"> which was used to measure affective empathy and </w:t>
      </w:r>
      <w:r w:rsidRPr="00AF540E">
        <w:rPr>
          <w:rFonts w:ascii="Times New Roman" w:hAnsi="Times New Roman" w:cs="Times New Roman"/>
          <w:sz w:val="24"/>
          <w:szCs w:val="24"/>
        </w:rPr>
        <w:lastRenderedPageBreak/>
        <w:t xml:space="preserve">cognitive empathy and The Toronto Alexithymia Scale (TAS-20)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Bagby</w:t>
      </w:r>
      <w:proofErr w:type="spellEnd"/>
      <w:r w:rsidRPr="00AF540E">
        <w:rPr>
          <w:rFonts w:ascii="Times New Roman" w:hAnsi="Times New Roman" w:cs="Times New Roman"/>
          <w:bCs/>
          <w:sz w:val="24"/>
          <w:szCs w:val="24"/>
          <w:lang w:val="en-US"/>
        </w:rPr>
        <w:t>, Parker, &amp; Taylor, 1994)</w:t>
      </w:r>
      <w:r w:rsidRPr="00AF540E">
        <w:rPr>
          <w:rFonts w:ascii="Times New Roman" w:hAnsi="Times New Roman" w:cs="Times New Roman"/>
          <w:sz w:val="24"/>
          <w:szCs w:val="24"/>
        </w:rPr>
        <w:t xml:space="preserve"> was used to assess alexithymia. The Multi-dimensional Assessment of Interoceptive Awareness (MAIA)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Mehling</w:t>
      </w:r>
      <w:proofErr w:type="spellEnd"/>
      <w:r w:rsidRPr="00AF540E">
        <w:rPr>
          <w:rFonts w:ascii="Times New Roman" w:hAnsi="Times New Roman" w:cs="Times New Roman"/>
          <w:bCs/>
          <w:sz w:val="24"/>
          <w:szCs w:val="24"/>
          <w:lang w:val="en-US"/>
        </w:rPr>
        <w:t xml:space="preserve"> et al., 2012)</w:t>
      </w:r>
      <w:r w:rsidRPr="00AF540E">
        <w:rPr>
          <w:rFonts w:ascii="Times New Roman" w:hAnsi="Times New Roman" w:cs="Times New Roman"/>
          <w:sz w:val="24"/>
          <w:szCs w:val="24"/>
        </w:rPr>
        <w:t xml:space="preserve"> was used to measure the level of sensibility to bodily sensations</w:t>
      </w:r>
      <w:r w:rsidR="007454CD">
        <w:rPr>
          <w:rFonts w:ascii="Times New Roman" w:hAnsi="Times New Roman" w:cs="Times New Roman"/>
          <w:sz w:val="24"/>
          <w:szCs w:val="24"/>
        </w:rPr>
        <w:t xml:space="preserve">. The questionnaires are described in Chapter 2. </w:t>
      </w:r>
    </w:p>
    <w:p w14:paraId="2D89BCF6" w14:textId="77777777" w:rsidR="00CC1980" w:rsidRPr="00AF540E" w:rsidRDefault="00CC1980" w:rsidP="00CC1980">
      <w:pPr>
        <w:spacing w:line="480" w:lineRule="auto"/>
        <w:jc w:val="both"/>
        <w:rPr>
          <w:rFonts w:ascii="Times New Roman" w:hAnsi="Times New Roman" w:cs="Times New Roman"/>
          <w:sz w:val="24"/>
          <w:szCs w:val="24"/>
        </w:rPr>
      </w:pPr>
    </w:p>
    <w:p w14:paraId="182301DC" w14:textId="0FF89AE4" w:rsidR="00CC1980" w:rsidRDefault="00C01F46" w:rsidP="00735F45">
      <w:pPr>
        <w:pStyle w:val="Heading3"/>
        <w:rPr>
          <w:rFonts w:ascii="Times New Roman" w:hAnsi="Times New Roman" w:cs="Times New Roman"/>
          <w:b/>
          <w:bCs/>
        </w:rPr>
      </w:pPr>
      <w:bookmarkStart w:id="337" w:name="_Toc12480480"/>
      <w:bookmarkStart w:id="338" w:name="_Toc12481296"/>
      <w:bookmarkStart w:id="339" w:name="_Toc31308109"/>
      <w:r w:rsidRPr="007D3025">
        <w:rPr>
          <w:rFonts w:ascii="Times New Roman" w:hAnsi="Times New Roman" w:cs="Times New Roman"/>
          <w:b/>
          <w:bCs/>
        </w:rPr>
        <w:t>4</w:t>
      </w:r>
      <w:r w:rsidR="00CC1980" w:rsidRPr="007D3025">
        <w:rPr>
          <w:rFonts w:ascii="Times New Roman" w:hAnsi="Times New Roman" w:cs="Times New Roman"/>
          <w:b/>
          <w:bCs/>
        </w:rPr>
        <w:t>.2.3. Data analysis</w:t>
      </w:r>
      <w:bookmarkEnd w:id="337"/>
      <w:bookmarkEnd w:id="338"/>
      <w:bookmarkEnd w:id="339"/>
    </w:p>
    <w:p w14:paraId="6E86EA82" w14:textId="77777777" w:rsidR="004F6AA0" w:rsidRPr="004F6AA0" w:rsidRDefault="004F6AA0" w:rsidP="007D3025"/>
    <w:p w14:paraId="120B1C42" w14:textId="1FD847CE" w:rsidR="00CC1980"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A median split on AQ scores will be used to identify two groups in the sample; those with high autistic traits and low autistic traits. Group differences in interoceptive sensibility, alexithymia an empathy will be investigated. Using the whole sample, correlation and multiple regression analyses will be used to investigate the relationships between interoceptive sensibility on the one hand, and empathy and alexithymia on the other.</w:t>
      </w:r>
    </w:p>
    <w:p w14:paraId="47476B9F" w14:textId="77777777" w:rsidR="007454CD" w:rsidRDefault="007454CD" w:rsidP="00CC1980">
      <w:pPr>
        <w:spacing w:line="480" w:lineRule="auto"/>
        <w:jc w:val="both"/>
        <w:rPr>
          <w:rFonts w:ascii="Times New Roman" w:hAnsi="Times New Roman" w:cs="Times New Roman"/>
          <w:sz w:val="24"/>
          <w:szCs w:val="24"/>
        </w:rPr>
      </w:pPr>
    </w:p>
    <w:p w14:paraId="34D2718E" w14:textId="214194DC" w:rsidR="008C198F" w:rsidRPr="007D3025" w:rsidRDefault="008C198F" w:rsidP="00482081">
      <w:pPr>
        <w:pStyle w:val="Heading2"/>
        <w:rPr>
          <w:rFonts w:ascii="Times New Roman" w:hAnsi="Times New Roman" w:cs="Times New Roman"/>
          <w:b/>
          <w:bCs/>
        </w:rPr>
      </w:pPr>
      <w:bookmarkStart w:id="340" w:name="_Toc31308110"/>
      <w:r w:rsidRPr="007D3025">
        <w:rPr>
          <w:rFonts w:ascii="Times New Roman" w:hAnsi="Times New Roman" w:cs="Times New Roman"/>
          <w:b/>
          <w:bCs/>
        </w:rPr>
        <w:t>4.3. Results Study 2</w:t>
      </w:r>
      <w:bookmarkEnd w:id="340"/>
    </w:p>
    <w:p w14:paraId="6BF87EE8" w14:textId="77777777" w:rsidR="00280832" w:rsidRPr="00280832" w:rsidRDefault="00280832" w:rsidP="007D3025"/>
    <w:p w14:paraId="085B152E" w14:textId="32706137" w:rsidR="008C198F" w:rsidRPr="00AF540E" w:rsidRDefault="008C198F" w:rsidP="008C198F">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Descriptive statistics (Table </w:t>
      </w:r>
      <w:r w:rsidR="002C1760">
        <w:rPr>
          <w:rFonts w:ascii="Times New Roman" w:hAnsi="Times New Roman" w:cs="Times New Roman"/>
          <w:sz w:val="24"/>
          <w:szCs w:val="24"/>
        </w:rPr>
        <w:t>4</w:t>
      </w:r>
      <w:r>
        <w:rPr>
          <w:rFonts w:ascii="Times New Roman" w:hAnsi="Times New Roman" w:cs="Times New Roman"/>
          <w:sz w:val="24"/>
          <w:szCs w:val="24"/>
        </w:rPr>
        <w:t>.</w:t>
      </w:r>
      <w:r w:rsidR="002C1760">
        <w:rPr>
          <w:rFonts w:ascii="Times New Roman" w:hAnsi="Times New Roman" w:cs="Times New Roman"/>
          <w:sz w:val="24"/>
          <w:szCs w:val="24"/>
        </w:rPr>
        <w:t>1</w:t>
      </w:r>
      <w:r w:rsidRPr="00AF540E">
        <w:rPr>
          <w:rFonts w:ascii="Times New Roman" w:hAnsi="Times New Roman" w:cs="Times New Roman"/>
          <w:sz w:val="24"/>
          <w:szCs w:val="24"/>
        </w:rPr>
        <w:t xml:space="preserve">) showed that there was a significant difference between men and women on the QCAE affective empathy subscale, with women scoring higher than men. There was a trend for women to have lower levels on the MAIA subscale of Not-worrying, which was non-significant after Bonferroni correction for multiple comparisons to .002. There were no other differences between men and women. Using a median split on AQ scores, differences between participants with low autistic traits and those with high autistic traits were examined. The only significant difference between participants with low autistic traits and those with high autistic traits after Bonferroni correction was that participants with low autistic traits had significantly lower scores on alexithymia. Additionally, there was a trend for participants with low autistic traits to have higher scores on empathy, see Table </w:t>
      </w:r>
      <w:r w:rsidR="00EE0804">
        <w:rPr>
          <w:rFonts w:ascii="Times New Roman" w:hAnsi="Times New Roman" w:cs="Times New Roman"/>
          <w:sz w:val="24"/>
          <w:szCs w:val="24"/>
        </w:rPr>
        <w:t>4</w:t>
      </w:r>
      <w:r w:rsidRPr="00AF540E">
        <w:rPr>
          <w:rFonts w:ascii="Times New Roman" w:hAnsi="Times New Roman" w:cs="Times New Roman"/>
          <w:sz w:val="24"/>
          <w:szCs w:val="24"/>
        </w:rPr>
        <w:t>.2.</w:t>
      </w:r>
    </w:p>
    <w:p w14:paraId="294828DB" w14:textId="2E293957" w:rsidR="008C198F" w:rsidRPr="00AF540E" w:rsidRDefault="008C198F" w:rsidP="008C198F">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lastRenderedPageBreak/>
        <w:tab/>
        <w:t xml:space="preserve">Correlation analyses were conducted to explore the relationships between the variables (Table </w:t>
      </w:r>
      <w:r w:rsidR="002C1760">
        <w:rPr>
          <w:rFonts w:ascii="Times New Roman" w:hAnsi="Times New Roman" w:cs="Times New Roman"/>
          <w:sz w:val="24"/>
          <w:szCs w:val="24"/>
        </w:rPr>
        <w:t>4</w:t>
      </w:r>
      <w:r>
        <w:rPr>
          <w:rFonts w:ascii="Times New Roman" w:hAnsi="Times New Roman" w:cs="Times New Roman"/>
          <w:sz w:val="24"/>
          <w:szCs w:val="24"/>
        </w:rPr>
        <w:t>.</w:t>
      </w:r>
      <w:r w:rsidR="002C1760">
        <w:rPr>
          <w:rFonts w:ascii="Times New Roman" w:hAnsi="Times New Roman" w:cs="Times New Roman"/>
          <w:sz w:val="24"/>
          <w:szCs w:val="24"/>
        </w:rPr>
        <w:t>2</w:t>
      </w:r>
      <w:r w:rsidRPr="00AF540E">
        <w:rPr>
          <w:rFonts w:ascii="Times New Roman" w:hAnsi="Times New Roman" w:cs="Times New Roman"/>
          <w:sz w:val="24"/>
          <w:szCs w:val="24"/>
        </w:rPr>
        <w:t xml:space="preserve">). Looking at the relationships of interoceptive sensibility and the variables of empathy, autistic traits and alexithymia, significant negative correlations between MAIA self-regulation and autistic traits, MAIA </w:t>
      </w:r>
      <w:proofErr w:type="spellStart"/>
      <w:r w:rsidRPr="00AF540E">
        <w:rPr>
          <w:rFonts w:ascii="Times New Roman" w:hAnsi="Times New Roman" w:cs="Times New Roman"/>
          <w:sz w:val="24"/>
          <w:szCs w:val="24"/>
        </w:rPr>
        <w:t>self regulation</w:t>
      </w:r>
      <w:proofErr w:type="spellEnd"/>
      <w:r w:rsidRPr="00AF540E">
        <w:rPr>
          <w:rFonts w:ascii="Times New Roman" w:hAnsi="Times New Roman" w:cs="Times New Roman"/>
          <w:sz w:val="24"/>
          <w:szCs w:val="24"/>
        </w:rPr>
        <w:t xml:space="preserve"> and alexithymia, MAIA attention regulation and alexithymia and MAIA </w:t>
      </w:r>
      <w:proofErr w:type="gramStart"/>
      <w:r w:rsidRPr="00AF540E">
        <w:rPr>
          <w:rFonts w:ascii="Times New Roman" w:hAnsi="Times New Roman" w:cs="Times New Roman"/>
          <w:sz w:val="24"/>
          <w:szCs w:val="24"/>
        </w:rPr>
        <w:t>trusting</w:t>
      </w:r>
      <w:proofErr w:type="gramEnd"/>
      <w:r w:rsidRPr="00AF540E">
        <w:rPr>
          <w:rFonts w:ascii="Times New Roman" w:hAnsi="Times New Roman" w:cs="Times New Roman"/>
          <w:sz w:val="24"/>
          <w:szCs w:val="24"/>
        </w:rPr>
        <w:t xml:space="preserve"> and alexithymia were found (Bonferroni corrected alpha level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&lt; .001). There were also significant positive correlations between MAIA noticing and empathy, MAIA attention regulation and empathy, MAIA </w:t>
      </w:r>
      <w:proofErr w:type="spellStart"/>
      <w:r w:rsidRPr="00AF540E">
        <w:rPr>
          <w:rFonts w:ascii="Times New Roman" w:hAnsi="Times New Roman" w:cs="Times New Roman"/>
          <w:sz w:val="24"/>
          <w:szCs w:val="24"/>
        </w:rPr>
        <w:t>self regulation</w:t>
      </w:r>
      <w:proofErr w:type="spellEnd"/>
      <w:r w:rsidRPr="00AF540E">
        <w:rPr>
          <w:rFonts w:ascii="Times New Roman" w:hAnsi="Times New Roman" w:cs="Times New Roman"/>
          <w:sz w:val="24"/>
          <w:szCs w:val="24"/>
        </w:rPr>
        <w:t xml:space="preserve"> and empathy, and MAIA body listening and empathy. </w:t>
      </w:r>
      <w:proofErr w:type="gramStart"/>
      <w:r w:rsidRPr="00AF540E">
        <w:rPr>
          <w:rFonts w:ascii="Times New Roman" w:hAnsi="Times New Roman" w:cs="Times New Roman"/>
          <w:sz w:val="24"/>
          <w:szCs w:val="24"/>
        </w:rPr>
        <w:t>Additionally,  alexithymia</w:t>
      </w:r>
      <w:proofErr w:type="gramEnd"/>
      <w:r w:rsidRPr="00AF540E">
        <w:rPr>
          <w:rFonts w:ascii="Times New Roman" w:hAnsi="Times New Roman" w:cs="Times New Roman"/>
          <w:sz w:val="24"/>
          <w:szCs w:val="24"/>
        </w:rPr>
        <w:t xml:space="preserve"> was significantly and positively related to autistic traits, and negatively to empathy. Autistic traits were significantly and negatively related to empathy. See Table </w:t>
      </w:r>
      <w:r w:rsidR="002C1760">
        <w:rPr>
          <w:rFonts w:ascii="Times New Roman" w:hAnsi="Times New Roman" w:cs="Times New Roman"/>
          <w:sz w:val="24"/>
          <w:szCs w:val="24"/>
        </w:rPr>
        <w:t>4</w:t>
      </w:r>
      <w:r w:rsidRPr="00AF540E">
        <w:rPr>
          <w:rFonts w:ascii="Times New Roman" w:hAnsi="Times New Roman" w:cs="Times New Roman"/>
          <w:sz w:val="24"/>
          <w:szCs w:val="24"/>
        </w:rPr>
        <w:t>.</w:t>
      </w:r>
      <w:r w:rsidR="002C1760">
        <w:rPr>
          <w:rFonts w:ascii="Times New Roman" w:hAnsi="Times New Roman" w:cs="Times New Roman"/>
          <w:sz w:val="24"/>
          <w:szCs w:val="24"/>
        </w:rPr>
        <w:t>2</w:t>
      </w:r>
      <w:r w:rsidRPr="00AF540E">
        <w:rPr>
          <w:rFonts w:ascii="Times New Roman" w:hAnsi="Times New Roman" w:cs="Times New Roman"/>
          <w:sz w:val="24"/>
          <w:szCs w:val="24"/>
        </w:rPr>
        <w:t>.</w:t>
      </w:r>
    </w:p>
    <w:p w14:paraId="5054144D" w14:textId="7E806694" w:rsidR="008C198F" w:rsidRPr="00AF540E" w:rsidRDefault="008C198F" w:rsidP="008C198F">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ab/>
        <w:t xml:space="preserve">Subsequently, the shared variance of autistic traits, alexithymia and empathy in the relationships with interoceptive sensibility was investigated.  Statistically, the causality of the relationships is irrelevant and therefore 8 multiple regressions were conducted, in which entered autistic traits, alexithymia and empathy were entered as simultaneous predictor variables, and each subscale of the MAIA as the outcome variable. See Table </w:t>
      </w:r>
      <w:r w:rsidR="0009118F">
        <w:rPr>
          <w:rFonts w:ascii="Times New Roman" w:hAnsi="Times New Roman" w:cs="Times New Roman"/>
          <w:sz w:val="24"/>
          <w:szCs w:val="24"/>
        </w:rPr>
        <w:t>4</w:t>
      </w:r>
      <w:r w:rsidRPr="00AF540E">
        <w:rPr>
          <w:rFonts w:ascii="Times New Roman" w:hAnsi="Times New Roman" w:cs="Times New Roman"/>
          <w:sz w:val="24"/>
          <w:szCs w:val="24"/>
        </w:rPr>
        <w:t>.</w:t>
      </w:r>
      <w:r w:rsidR="0009118F">
        <w:rPr>
          <w:rFonts w:ascii="Times New Roman" w:hAnsi="Times New Roman" w:cs="Times New Roman"/>
          <w:sz w:val="24"/>
          <w:szCs w:val="24"/>
        </w:rPr>
        <w:t>2</w:t>
      </w:r>
      <w:r w:rsidRPr="00AF540E">
        <w:rPr>
          <w:rFonts w:ascii="Times New Roman" w:hAnsi="Times New Roman" w:cs="Times New Roman"/>
          <w:sz w:val="24"/>
          <w:szCs w:val="24"/>
        </w:rPr>
        <w:t xml:space="preserve"> for beta-values (β). After taking the contributions of empathy and alexithymia into account, autistic traits were only predictive of MAIA self-regulation, such that higher autistic traits are associated with lower self-regulation of bodily sensations. Empathy was predictive of MAIA self-regulation, in the opposite direction: Higher empathy was associated with higher levels of self-regulation. Empathy was also positively related to MAIA noticing, MAIA attention regulation and MAIA body listening. Alexithymia was negatively related to MAIA not-worrying and MAIA trusting, after taking contributions of autistic traits and empathy into account.</w:t>
      </w:r>
    </w:p>
    <w:p w14:paraId="449BB766" w14:textId="77777777" w:rsidR="008C198F" w:rsidRPr="00AF540E" w:rsidRDefault="008C198F" w:rsidP="008C198F">
      <w:pPr>
        <w:rPr>
          <w:rFonts w:ascii="Times New Roman" w:hAnsi="Times New Roman" w:cs="Times New Roman"/>
          <w:sz w:val="24"/>
          <w:szCs w:val="24"/>
        </w:rPr>
        <w:sectPr w:rsidR="008C198F" w:rsidRPr="00AF540E" w:rsidSect="007D3025">
          <w:type w:val="oddPage"/>
          <w:pgSz w:w="11906" w:h="16838"/>
          <w:pgMar w:top="1440" w:right="1440" w:bottom="1440" w:left="1440" w:header="709" w:footer="709" w:gutter="0"/>
          <w:cols w:space="720"/>
          <w:docGrid w:linePitch="299"/>
        </w:sectPr>
      </w:pPr>
      <w:r w:rsidRPr="00AF540E">
        <w:rPr>
          <w:rFonts w:ascii="Times New Roman" w:hAnsi="Times New Roman" w:cs="Times New Roman"/>
          <w:sz w:val="24"/>
          <w:szCs w:val="24"/>
        </w:rPr>
        <w:br w:type="page"/>
      </w:r>
    </w:p>
    <w:p w14:paraId="24D78D56" w14:textId="350DDA3F" w:rsidR="008C198F" w:rsidRPr="00AF540E" w:rsidRDefault="008C198F" w:rsidP="008C198F">
      <w:pPr>
        <w:rPr>
          <w:rFonts w:ascii="Times New Roman" w:hAnsi="Times New Roman" w:cs="Times New Roman"/>
          <w:sz w:val="24"/>
          <w:szCs w:val="24"/>
        </w:rPr>
      </w:pPr>
      <w:r w:rsidRPr="00AF540E">
        <w:rPr>
          <w:rFonts w:ascii="Times New Roman" w:hAnsi="Times New Roman" w:cs="Times New Roman"/>
          <w:i/>
          <w:sz w:val="24"/>
          <w:szCs w:val="24"/>
        </w:rPr>
        <w:lastRenderedPageBreak/>
        <w:t xml:space="preserve">Table </w:t>
      </w:r>
      <w:r w:rsidR="00280832">
        <w:rPr>
          <w:rFonts w:ascii="Times New Roman" w:hAnsi="Times New Roman" w:cs="Times New Roman"/>
          <w:i/>
          <w:sz w:val="24"/>
          <w:szCs w:val="24"/>
        </w:rPr>
        <w:t>4</w:t>
      </w:r>
      <w:r w:rsidRPr="00AF540E">
        <w:rPr>
          <w:rFonts w:ascii="Times New Roman" w:hAnsi="Times New Roman" w:cs="Times New Roman"/>
          <w:i/>
          <w:sz w:val="24"/>
          <w:szCs w:val="24"/>
        </w:rPr>
        <w:t>.</w:t>
      </w:r>
      <w:r w:rsidR="00280832">
        <w:rPr>
          <w:rFonts w:ascii="Times New Roman" w:hAnsi="Times New Roman" w:cs="Times New Roman"/>
          <w:i/>
          <w:sz w:val="24"/>
          <w:szCs w:val="24"/>
        </w:rPr>
        <w:t>1</w:t>
      </w:r>
      <w:r w:rsidRPr="00AF540E">
        <w:rPr>
          <w:rFonts w:ascii="Times New Roman" w:hAnsi="Times New Roman" w:cs="Times New Roman"/>
          <w:i/>
          <w:sz w:val="24"/>
          <w:szCs w:val="24"/>
        </w:rPr>
        <w:t xml:space="preserve">. </w:t>
      </w:r>
      <w:r w:rsidRPr="00AF540E">
        <w:rPr>
          <w:rFonts w:ascii="Times New Roman" w:hAnsi="Times New Roman" w:cs="Times New Roman"/>
          <w:sz w:val="24"/>
          <w:szCs w:val="24"/>
        </w:rPr>
        <w:t>Descriptive statistics and sex differences for autistic traits, empathy, alexithymia and interoceptive sensibility of non-ASD participants (</w:t>
      </w:r>
      <w:r>
        <w:rPr>
          <w:rFonts w:ascii="Times New Roman" w:hAnsi="Times New Roman" w:cs="Times New Roman"/>
          <w:sz w:val="24"/>
          <w:szCs w:val="24"/>
        </w:rPr>
        <w:t>Study 2</w:t>
      </w:r>
      <w:r w:rsidRPr="00AF540E">
        <w:rPr>
          <w:rFonts w:ascii="Times New Roman" w:hAnsi="Times New Roman" w:cs="Times New Roman"/>
          <w:sz w:val="24"/>
          <w:szCs w:val="24"/>
        </w:rPr>
        <w:t>)</w:t>
      </w:r>
    </w:p>
    <w:tbl>
      <w:tblPr>
        <w:tblStyle w:val="TableGrid"/>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31"/>
        <w:gridCol w:w="1658"/>
        <w:gridCol w:w="1630"/>
        <w:gridCol w:w="1560"/>
        <w:gridCol w:w="1701"/>
        <w:gridCol w:w="1559"/>
        <w:gridCol w:w="1559"/>
      </w:tblGrid>
      <w:tr w:rsidR="008C198F" w:rsidRPr="00AF540E" w14:paraId="6DFDE06D" w14:textId="77777777" w:rsidTr="00422D88">
        <w:tc>
          <w:tcPr>
            <w:tcW w:w="2552" w:type="dxa"/>
            <w:tcBorders>
              <w:top w:val="single" w:sz="4" w:space="0" w:color="auto"/>
              <w:left w:val="nil"/>
              <w:bottom w:val="nil"/>
              <w:right w:val="nil"/>
            </w:tcBorders>
            <w:vAlign w:val="bottom"/>
          </w:tcPr>
          <w:p w14:paraId="7C55E871" w14:textId="77777777" w:rsidR="008C198F" w:rsidRPr="00AF540E" w:rsidRDefault="008C198F" w:rsidP="00422D88">
            <w:pPr>
              <w:spacing w:line="480" w:lineRule="auto"/>
              <w:jc w:val="center"/>
              <w:rPr>
                <w:rFonts w:ascii="Times New Roman" w:hAnsi="Times New Roman" w:cs="Times New Roman"/>
              </w:rPr>
            </w:pPr>
          </w:p>
        </w:tc>
        <w:tc>
          <w:tcPr>
            <w:tcW w:w="1531" w:type="dxa"/>
            <w:tcBorders>
              <w:top w:val="single" w:sz="4" w:space="0" w:color="auto"/>
              <w:left w:val="nil"/>
              <w:bottom w:val="single" w:sz="4" w:space="0" w:color="auto"/>
              <w:right w:val="nil"/>
            </w:tcBorders>
            <w:vAlign w:val="bottom"/>
            <w:hideMark/>
          </w:tcPr>
          <w:p w14:paraId="06C32CD8" w14:textId="77777777" w:rsidR="008C198F" w:rsidRPr="00AF540E" w:rsidRDefault="008C198F" w:rsidP="00422D88">
            <w:pPr>
              <w:spacing w:line="276" w:lineRule="auto"/>
              <w:jc w:val="center"/>
              <w:rPr>
                <w:rFonts w:ascii="Times New Roman" w:hAnsi="Times New Roman" w:cs="Times New Roman"/>
              </w:rPr>
            </w:pPr>
            <w:r w:rsidRPr="00AF540E">
              <w:rPr>
                <w:rFonts w:ascii="Times New Roman" w:hAnsi="Times New Roman" w:cs="Times New Roman"/>
              </w:rPr>
              <w:t>Mean (</w:t>
            </w:r>
            <w:r w:rsidRPr="00AF540E">
              <w:rPr>
                <w:rFonts w:ascii="Times New Roman" w:hAnsi="Times New Roman" w:cs="Times New Roman"/>
                <w:i/>
              </w:rPr>
              <w:t>SD</w:t>
            </w:r>
            <w:r w:rsidRPr="00AF540E">
              <w:rPr>
                <w:rFonts w:ascii="Times New Roman" w:hAnsi="Times New Roman" w:cs="Times New Roman"/>
              </w:rPr>
              <w:t>)</w:t>
            </w:r>
          </w:p>
        </w:tc>
        <w:tc>
          <w:tcPr>
            <w:tcW w:w="1658" w:type="dxa"/>
            <w:tcBorders>
              <w:top w:val="single" w:sz="4" w:space="0" w:color="auto"/>
              <w:left w:val="nil"/>
              <w:bottom w:val="single" w:sz="4" w:space="0" w:color="auto"/>
              <w:right w:val="nil"/>
            </w:tcBorders>
            <w:vAlign w:val="bottom"/>
          </w:tcPr>
          <w:p w14:paraId="089BFC44" w14:textId="77777777" w:rsidR="008C198F" w:rsidRPr="00AF540E" w:rsidRDefault="008C198F" w:rsidP="00422D88">
            <w:pPr>
              <w:spacing w:line="276" w:lineRule="auto"/>
              <w:jc w:val="center"/>
              <w:rPr>
                <w:rFonts w:ascii="Times New Roman" w:hAnsi="Times New Roman" w:cs="Times New Roman"/>
              </w:rPr>
            </w:pPr>
          </w:p>
        </w:tc>
        <w:tc>
          <w:tcPr>
            <w:tcW w:w="1630" w:type="dxa"/>
            <w:tcBorders>
              <w:top w:val="single" w:sz="4" w:space="0" w:color="auto"/>
              <w:left w:val="nil"/>
              <w:bottom w:val="single" w:sz="4" w:space="0" w:color="auto"/>
              <w:right w:val="nil"/>
            </w:tcBorders>
            <w:vAlign w:val="bottom"/>
          </w:tcPr>
          <w:p w14:paraId="63296D1B" w14:textId="77777777" w:rsidR="008C198F" w:rsidRPr="00AF540E" w:rsidRDefault="008C198F" w:rsidP="00422D88">
            <w:pPr>
              <w:spacing w:line="276" w:lineRule="auto"/>
              <w:jc w:val="center"/>
              <w:rPr>
                <w:rFonts w:ascii="Times New Roman" w:hAnsi="Times New Roman" w:cs="Times New Roman"/>
              </w:rPr>
            </w:pPr>
          </w:p>
        </w:tc>
        <w:tc>
          <w:tcPr>
            <w:tcW w:w="1560" w:type="dxa"/>
            <w:tcBorders>
              <w:top w:val="single" w:sz="4" w:space="0" w:color="auto"/>
              <w:left w:val="nil"/>
              <w:bottom w:val="nil"/>
              <w:right w:val="nil"/>
            </w:tcBorders>
            <w:vAlign w:val="bottom"/>
            <w:hideMark/>
          </w:tcPr>
          <w:p w14:paraId="474B8BAF" w14:textId="77777777" w:rsidR="008C198F" w:rsidRPr="00AF540E" w:rsidRDefault="008C198F" w:rsidP="00422D88">
            <w:pPr>
              <w:spacing w:line="276" w:lineRule="auto"/>
              <w:jc w:val="center"/>
              <w:rPr>
                <w:rFonts w:ascii="Times New Roman" w:hAnsi="Times New Roman" w:cs="Times New Roman"/>
              </w:rPr>
            </w:pPr>
            <w:r w:rsidRPr="00AF540E">
              <w:rPr>
                <w:rFonts w:ascii="Times New Roman" w:hAnsi="Times New Roman" w:cs="Times New Roman"/>
              </w:rPr>
              <w:t xml:space="preserve">Mann-Whitney </w:t>
            </w:r>
            <w:r w:rsidRPr="00AF540E">
              <w:rPr>
                <w:rFonts w:ascii="Times New Roman" w:hAnsi="Times New Roman" w:cs="Times New Roman"/>
                <w:i/>
              </w:rPr>
              <w:t>U</w:t>
            </w:r>
          </w:p>
        </w:tc>
        <w:tc>
          <w:tcPr>
            <w:tcW w:w="1701" w:type="dxa"/>
            <w:tcBorders>
              <w:top w:val="single" w:sz="4" w:space="0" w:color="auto"/>
              <w:left w:val="nil"/>
              <w:bottom w:val="single" w:sz="4" w:space="0" w:color="auto"/>
              <w:right w:val="nil"/>
            </w:tcBorders>
            <w:vAlign w:val="bottom"/>
            <w:hideMark/>
          </w:tcPr>
          <w:p w14:paraId="383AA17A" w14:textId="77777777" w:rsidR="008C198F" w:rsidRPr="00AF540E" w:rsidRDefault="008C198F" w:rsidP="00422D88">
            <w:pPr>
              <w:spacing w:line="276" w:lineRule="auto"/>
              <w:jc w:val="center"/>
              <w:rPr>
                <w:rFonts w:ascii="Times New Roman" w:hAnsi="Times New Roman" w:cs="Times New Roman"/>
                <w:b/>
              </w:rPr>
            </w:pPr>
            <w:r w:rsidRPr="00AF540E">
              <w:rPr>
                <w:rFonts w:ascii="Times New Roman" w:hAnsi="Times New Roman" w:cs="Times New Roman"/>
              </w:rPr>
              <w:t>Mean (</w:t>
            </w:r>
            <w:r w:rsidRPr="00AF540E">
              <w:rPr>
                <w:rFonts w:ascii="Times New Roman" w:hAnsi="Times New Roman" w:cs="Times New Roman"/>
                <w:i/>
              </w:rPr>
              <w:t>SD</w:t>
            </w:r>
            <w:r w:rsidRPr="00AF540E">
              <w:rPr>
                <w:rFonts w:ascii="Times New Roman" w:hAnsi="Times New Roman" w:cs="Times New Roman"/>
              </w:rPr>
              <w:t>)</w:t>
            </w:r>
          </w:p>
        </w:tc>
        <w:tc>
          <w:tcPr>
            <w:tcW w:w="1559" w:type="dxa"/>
            <w:tcBorders>
              <w:top w:val="single" w:sz="4" w:space="0" w:color="auto"/>
              <w:left w:val="nil"/>
              <w:bottom w:val="single" w:sz="4" w:space="0" w:color="auto"/>
              <w:right w:val="nil"/>
            </w:tcBorders>
            <w:vAlign w:val="bottom"/>
          </w:tcPr>
          <w:p w14:paraId="3C518430" w14:textId="77777777" w:rsidR="008C198F" w:rsidRPr="00AF540E" w:rsidRDefault="008C198F" w:rsidP="00422D88">
            <w:pPr>
              <w:spacing w:line="276" w:lineRule="auto"/>
              <w:jc w:val="center"/>
              <w:rPr>
                <w:rFonts w:ascii="Times New Roman" w:hAnsi="Times New Roman" w:cs="Times New Roman"/>
              </w:rPr>
            </w:pPr>
          </w:p>
        </w:tc>
        <w:tc>
          <w:tcPr>
            <w:tcW w:w="1559" w:type="dxa"/>
            <w:tcBorders>
              <w:top w:val="single" w:sz="4" w:space="0" w:color="auto"/>
              <w:left w:val="nil"/>
              <w:bottom w:val="nil"/>
              <w:right w:val="nil"/>
            </w:tcBorders>
            <w:hideMark/>
          </w:tcPr>
          <w:p w14:paraId="1E48E820" w14:textId="77777777" w:rsidR="008C198F" w:rsidRPr="00AF540E" w:rsidRDefault="008C198F" w:rsidP="00422D88">
            <w:pPr>
              <w:spacing w:line="276" w:lineRule="auto"/>
              <w:jc w:val="center"/>
              <w:rPr>
                <w:rFonts w:ascii="Times New Roman" w:hAnsi="Times New Roman" w:cs="Times New Roman"/>
                <w:i/>
              </w:rPr>
            </w:pPr>
            <w:r w:rsidRPr="00AF540E">
              <w:rPr>
                <w:rFonts w:ascii="Times New Roman" w:hAnsi="Times New Roman" w:cs="Times New Roman"/>
              </w:rPr>
              <w:t xml:space="preserve">Mann-Whitney </w:t>
            </w:r>
            <w:r w:rsidRPr="00AF540E">
              <w:rPr>
                <w:rFonts w:ascii="Times New Roman" w:hAnsi="Times New Roman" w:cs="Times New Roman"/>
                <w:i/>
              </w:rPr>
              <w:t>U</w:t>
            </w:r>
          </w:p>
        </w:tc>
      </w:tr>
      <w:tr w:rsidR="008C198F" w:rsidRPr="00AF540E" w14:paraId="1EBD5949" w14:textId="77777777" w:rsidTr="00422D88">
        <w:tc>
          <w:tcPr>
            <w:tcW w:w="2552" w:type="dxa"/>
            <w:tcBorders>
              <w:top w:val="nil"/>
              <w:left w:val="nil"/>
              <w:bottom w:val="single" w:sz="4" w:space="0" w:color="auto"/>
              <w:right w:val="nil"/>
            </w:tcBorders>
            <w:vAlign w:val="bottom"/>
          </w:tcPr>
          <w:p w14:paraId="3F979668" w14:textId="77777777" w:rsidR="008C198F" w:rsidRPr="00AF540E" w:rsidRDefault="008C198F" w:rsidP="00422D88">
            <w:pPr>
              <w:spacing w:line="480" w:lineRule="auto"/>
              <w:jc w:val="center"/>
              <w:rPr>
                <w:rFonts w:ascii="Times New Roman" w:hAnsi="Times New Roman" w:cs="Times New Roman"/>
              </w:rPr>
            </w:pPr>
          </w:p>
        </w:tc>
        <w:tc>
          <w:tcPr>
            <w:tcW w:w="1531" w:type="dxa"/>
            <w:tcBorders>
              <w:top w:val="single" w:sz="4" w:space="0" w:color="auto"/>
              <w:left w:val="nil"/>
              <w:bottom w:val="single" w:sz="4" w:space="0" w:color="auto"/>
              <w:right w:val="nil"/>
            </w:tcBorders>
            <w:vAlign w:val="bottom"/>
            <w:hideMark/>
          </w:tcPr>
          <w:p w14:paraId="3571E155" w14:textId="77777777" w:rsidR="008C198F" w:rsidRPr="00AF540E" w:rsidRDefault="008C198F" w:rsidP="00422D88">
            <w:pPr>
              <w:spacing w:line="276" w:lineRule="auto"/>
              <w:jc w:val="center"/>
              <w:rPr>
                <w:rFonts w:ascii="Times New Roman" w:hAnsi="Times New Roman" w:cs="Times New Roman"/>
              </w:rPr>
            </w:pPr>
            <w:r w:rsidRPr="00AF540E">
              <w:rPr>
                <w:rFonts w:ascii="Times New Roman" w:hAnsi="Times New Roman" w:cs="Times New Roman"/>
              </w:rPr>
              <w:t>Overall</w:t>
            </w:r>
          </w:p>
        </w:tc>
        <w:tc>
          <w:tcPr>
            <w:tcW w:w="1658" w:type="dxa"/>
            <w:tcBorders>
              <w:top w:val="single" w:sz="4" w:space="0" w:color="auto"/>
              <w:left w:val="nil"/>
              <w:bottom w:val="single" w:sz="4" w:space="0" w:color="auto"/>
              <w:right w:val="nil"/>
            </w:tcBorders>
            <w:vAlign w:val="bottom"/>
            <w:hideMark/>
          </w:tcPr>
          <w:p w14:paraId="6CDE53A4" w14:textId="77777777" w:rsidR="008C198F" w:rsidRPr="00AF540E" w:rsidRDefault="008C198F" w:rsidP="00422D88">
            <w:pPr>
              <w:spacing w:line="276" w:lineRule="auto"/>
              <w:jc w:val="center"/>
              <w:rPr>
                <w:rFonts w:ascii="Times New Roman" w:hAnsi="Times New Roman" w:cs="Times New Roman"/>
              </w:rPr>
            </w:pPr>
            <w:r w:rsidRPr="00AF540E">
              <w:rPr>
                <w:rFonts w:ascii="Times New Roman" w:hAnsi="Times New Roman" w:cs="Times New Roman"/>
              </w:rPr>
              <w:t xml:space="preserve">Men </w:t>
            </w:r>
          </w:p>
          <w:p w14:paraId="283BABA6" w14:textId="77777777" w:rsidR="008C198F" w:rsidRPr="00AF540E" w:rsidRDefault="008C198F" w:rsidP="00422D88">
            <w:pPr>
              <w:spacing w:line="276" w:lineRule="auto"/>
              <w:jc w:val="center"/>
              <w:rPr>
                <w:rFonts w:ascii="Times New Roman" w:hAnsi="Times New Roman" w:cs="Times New Roman"/>
              </w:rPr>
            </w:pPr>
            <w:r w:rsidRPr="00AF540E">
              <w:rPr>
                <w:rFonts w:ascii="Times New Roman" w:hAnsi="Times New Roman" w:cs="Times New Roman"/>
              </w:rPr>
              <w:t>(n = 69)</w:t>
            </w:r>
          </w:p>
        </w:tc>
        <w:tc>
          <w:tcPr>
            <w:tcW w:w="1630" w:type="dxa"/>
            <w:tcBorders>
              <w:top w:val="single" w:sz="4" w:space="0" w:color="auto"/>
              <w:left w:val="nil"/>
              <w:bottom w:val="single" w:sz="4" w:space="0" w:color="auto"/>
              <w:right w:val="nil"/>
            </w:tcBorders>
            <w:vAlign w:val="bottom"/>
            <w:hideMark/>
          </w:tcPr>
          <w:p w14:paraId="1434B688" w14:textId="77777777" w:rsidR="008C198F" w:rsidRPr="00AF540E" w:rsidRDefault="008C198F" w:rsidP="00422D88">
            <w:pPr>
              <w:spacing w:line="276" w:lineRule="auto"/>
              <w:jc w:val="center"/>
              <w:rPr>
                <w:rFonts w:ascii="Times New Roman" w:hAnsi="Times New Roman" w:cs="Times New Roman"/>
              </w:rPr>
            </w:pPr>
            <w:r w:rsidRPr="00AF540E">
              <w:rPr>
                <w:rFonts w:ascii="Times New Roman" w:hAnsi="Times New Roman" w:cs="Times New Roman"/>
              </w:rPr>
              <w:t xml:space="preserve">Women </w:t>
            </w:r>
          </w:p>
          <w:p w14:paraId="454B2DDD" w14:textId="77777777" w:rsidR="008C198F" w:rsidRPr="00AF540E" w:rsidRDefault="008C198F" w:rsidP="00422D88">
            <w:pPr>
              <w:spacing w:line="276" w:lineRule="auto"/>
              <w:jc w:val="center"/>
              <w:rPr>
                <w:rFonts w:ascii="Times New Roman" w:hAnsi="Times New Roman" w:cs="Times New Roman"/>
              </w:rPr>
            </w:pPr>
            <w:r w:rsidRPr="00AF540E">
              <w:rPr>
                <w:rFonts w:ascii="Times New Roman" w:hAnsi="Times New Roman" w:cs="Times New Roman"/>
              </w:rPr>
              <w:t>(n = 109)</w:t>
            </w:r>
          </w:p>
        </w:tc>
        <w:tc>
          <w:tcPr>
            <w:tcW w:w="1560" w:type="dxa"/>
            <w:tcBorders>
              <w:top w:val="nil"/>
              <w:left w:val="nil"/>
              <w:bottom w:val="single" w:sz="4" w:space="0" w:color="auto"/>
              <w:right w:val="nil"/>
            </w:tcBorders>
            <w:vAlign w:val="bottom"/>
          </w:tcPr>
          <w:p w14:paraId="702B4270" w14:textId="77777777" w:rsidR="008C198F" w:rsidRPr="00AF540E" w:rsidRDefault="008C198F" w:rsidP="00422D88">
            <w:pPr>
              <w:spacing w:line="276" w:lineRule="auto"/>
              <w:jc w:val="center"/>
              <w:rPr>
                <w:rFonts w:ascii="Times New Roman" w:hAnsi="Times New Roman" w:cs="Times New Roman"/>
                <w:i/>
              </w:rPr>
            </w:pPr>
          </w:p>
        </w:tc>
        <w:tc>
          <w:tcPr>
            <w:tcW w:w="1701" w:type="dxa"/>
            <w:tcBorders>
              <w:top w:val="single" w:sz="4" w:space="0" w:color="auto"/>
              <w:left w:val="nil"/>
              <w:bottom w:val="single" w:sz="4" w:space="0" w:color="auto"/>
              <w:right w:val="nil"/>
            </w:tcBorders>
            <w:hideMark/>
          </w:tcPr>
          <w:p w14:paraId="46A0A3A5" w14:textId="77777777" w:rsidR="008C198F" w:rsidRPr="00AF540E" w:rsidRDefault="008C198F" w:rsidP="00422D88">
            <w:pPr>
              <w:spacing w:line="276" w:lineRule="auto"/>
              <w:jc w:val="center"/>
              <w:rPr>
                <w:rFonts w:ascii="Times New Roman" w:hAnsi="Times New Roman" w:cs="Times New Roman"/>
              </w:rPr>
            </w:pPr>
            <w:r w:rsidRPr="00AF540E">
              <w:rPr>
                <w:rFonts w:ascii="Times New Roman" w:hAnsi="Times New Roman" w:cs="Times New Roman"/>
              </w:rPr>
              <w:t>Low autistic traits</w:t>
            </w:r>
          </w:p>
        </w:tc>
        <w:tc>
          <w:tcPr>
            <w:tcW w:w="1559" w:type="dxa"/>
            <w:tcBorders>
              <w:top w:val="single" w:sz="4" w:space="0" w:color="auto"/>
              <w:left w:val="nil"/>
              <w:bottom w:val="single" w:sz="4" w:space="0" w:color="auto"/>
              <w:right w:val="nil"/>
            </w:tcBorders>
            <w:hideMark/>
          </w:tcPr>
          <w:p w14:paraId="1BB2CC95" w14:textId="77777777" w:rsidR="008C198F" w:rsidRPr="00AF540E" w:rsidRDefault="008C198F" w:rsidP="00422D88">
            <w:pPr>
              <w:spacing w:line="276" w:lineRule="auto"/>
              <w:jc w:val="center"/>
              <w:rPr>
                <w:rFonts w:ascii="Times New Roman" w:hAnsi="Times New Roman" w:cs="Times New Roman"/>
              </w:rPr>
            </w:pPr>
            <w:r w:rsidRPr="00AF540E">
              <w:rPr>
                <w:rFonts w:ascii="Times New Roman" w:hAnsi="Times New Roman" w:cs="Times New Roman"/>
              </w:rPr>
              <w:t>High autistic traits</w:t>
            </w:r>
          </w:p>
        </w:tc>
        <w:tc>
          <w:tcPr>
            <w:tcW w:w="1559" w:type="dxa"/>
            <w:tcBorders>
              <w:top w:val="nil"/>
              <w:left w:val="nil"/>
              <w:bottom w:val="single" w:sz="4" w:space="0" w:color="auto"/>
              <w:right w:val="nil"/>
            </w:tcBorders>
          </w:tcPr>
          <w:p w14:paraId="355F293A" w14:textId="77777777" w:rsidR="008C198F" w:rsidRPr="00AF540E" w:rsidRDefault="008C198F" w:rsidP="00422D88">
            <w:pPr>
              <w:spacing w:line="276" w:lineRule="auto"/>
              <w:jc w:val="center"/>
              <w:rPr>
                <w:rFonts w:ascii="Times New Roman" w:hAnsi="Times New Roman" w:cs="Times New Roman"/>
              </w:rPr>
            </w:pPr>
          </w:p>
        </w:tc>
      </w:tr>
      <w:tr w:rsidR="008C198F" w:rsidRPr="00AF540E" w14:paraId="7C8819DE" w14:textId="77777777" w:rsidTr="00422D88">
        <w:tc>
          <w:tcPr>
            <w:tcW w:w="2552" w:type="dxa"/>
            <w:tcBorders>
              <w:top w:val="single" w:sz="4" w:space="0" w:color="auto"/>
              <w:left w:val="nil"/>
              <w:bottom w:val="nil"/>
              <w:right w:val="nil"/>
            </w:tcBorders>
            <w:vAlign w:val="bottom"/>
            <w:hideMark/>
          </w:tcPr>
          <w:p w14:paraId="6116F65F" w14:textId="77777777" w:rsidR="008C198F" w:rsidRPr="00AF540E" w:rsidRDefault="008C198F" w:rsidP="00422D88">
            <w:pPr>
              <w:spacing w:line="480" w:lineRule="auto"/>
              <w:rPr>
                <w:rFonts w:ascii="Times New Roman" w:hAnsi="Times New Roman" w:cs="Times New Roman"/>
              </w:rPr>
            </w:pPr>
            <w:r w:rsidRPr="00AF540E">
              <w:rPr>
                <w:rFonts w:ascii="Times New Roman" w:hAnsi="Times New Roman" w:cs="Times New Roman"/>
              </w:rPr>
              <w:t>Autistic traits (AQ)</w:t>
            </w:r>
          </w:p>
        </w:tc>
        <w:tc>
          <w:tcPr>
            <w:tcW w:w="1531" w:type="dxa"/>
            <w:tcBorders>
              <w:top w:val="single" w:sz="4" w:space="0" w:color="auto"/>
              <w:left w:val="nil"/>
              <w:bottom w:val="nil"/>
              <w:right w:val="nil"/>
            </w:tcBorders>
            <w:vAlign w:val="bottom"/>
            <w:hideMark/>
          </w:tcPr>
          <w:p w14:paraId="48F684D6"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16.2 (5.4)</w:t>
            </w:r>
          </w:p>
        </w:tc>
        <w:tc>
          <w:tcPr>
            <w:tcW w:w="1658" w:type="dxa"/>
            <w:tcBorders>
              <w:top w:val="single" w:sz="4" w:space="0" w:color="auto"/>
              <w:left w:val="nil"/>
              <w:bottom w:val="nil"/>
              <w:right w:val="nil"/>
            </w:tcBorders>
            <w:vAlign w:val="bottom"/>
            <w:hideMark/>
          </w:tcPr>
          <w:p w14:paraId="3452D5EB"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17.0 (5.4)</w:t>
            </w:r>
          </w:p>
        </w:tc>
        <w:tc>
          <w:tcPr>
            <w:tcW w:w="1630" w:type="dxa"/>
            <w:tcBorders>
              <w:top w:val="single" w:sz="4" w:space="0" w:color="auto"/>
              <w:left w:val="nil"/>
              <w:bottom w:val="nil"/>
              <w:right w:val="nil"/>
            </w:tcBorders>
            <w:vAlign w:val="bottom"/>
            <w:hideMark/>
          </w:tcPr>
          <w:p w14:paraId="68E5597B"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15.7 (5.4)</w:t>
            </w:r>
          </w:p>
        </w:tc>
        <w:tc>
          <w:tcPr>
            <w:tcW w:w="1560" w:type="dxa"/>
            <w:tcBorders>
              <w:top w:val="single" w:sz="4" w:space="0" w:color="auto"/>
              <w:left w:val="nil"/>
              <w:bottom w:val="nil"/>
              <w:right w:val="nil"/>
            </w:tcBorders>
            <w:vAlign w:val="bottom"/>
            <w:hideMark/>
          </w:tcPr>
          <w:p w14:paraId="41A6BDF7"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3180</w:t>
            </w:r>
          </w:p>
        </w:tc>
        <w:tc>
          <w:tcPr>
            <w:tcW w:w="1701" w:type="dxa"/>
            <w:tcBorders>
              <w:top w:val="single" w:sz="4" w:space="0" w:color="auto"/>
              <w:left w:val="nil"/>
              <w:bottom w:val="nil"/>
              <w:right w:val="nil"/>
            </w:tcBorders>
            <w:hideMark/>
          </w:tcPr>
          <w:p w14:paraId="34D2975B"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12.2 (3.0)</w:t>
            </w:r>
          </w:p>
        </w:tc>
        <w:tc>
          <w:tcPr>
            <w:tcW w:w="1559" w:type="dxa"/>
            <w:tcBorders>
              <w:top w:val="single" w:sz="4" w:space="0" w:color="auto"/>
              <w:left w:val="nil"/>
              <w:bottom w:val="nil"/>
              <w:right w:val="nil"/>
            </w:tcBorders>
            <w:hideMark/>
          </w:tcPr>
          <w:p w14:paraId="0E0543BF"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20.1 (3.5)</w:t>
            </w:r>
          </w:p>
        </w:tc>
        <w:tc>
          <w:tcPr>
            <w:tcW w:w="1559" w:type="dxa"/>
            <w:tcBorders>
              <w:top w:val="single" w:sz="4" w:space="0" w:color="auto"/>
              <w:left w:val="nil"/>
              <w:bottom w:val="nil"/>
              <w:right w:val="nil"/>
            </w:tcBorders>
            <w:hideMark/>
          </w:tcPr>
          <w:p w14:paraId="7B04A703"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0***</w:t>
            </w:r>
          </w:p>
        </w:tc>
      </w:tr>
      <w:tr w:rsidR="008C198F" w:rsidRPr="00AF540E" w14:paraId="0E72342D" w14:textId="77777777" w:rsidTr="00422D88">
        <w:tc>
          <w:tcPr>
            <w:tcW w:w="2552" w:type="dxa"/>
            <w:vAlign w:val="bottom"/>
            <w:hideMark/>
          </w:tcPr>
          <w:p w14:paraId="0C555C8D" w14:textId="77777777" w:rsidR="008C198F" w:rsidRPr="00AF540E" w:rsidRDefault="008C198F" w:rsidP="00422D88">
            <w:pPr>
              <w:spacing w:line="480" w:lineRule="auto"/>
              <w:rPr>
                <w:rFonts w:ascii="Times New Roman" w:hAnsi="Times New Roman" w:cs="Times New Roman"/>
              </w:rPr>
            </w:pPr>
            <w:r w:rsidRPr="00AF540E">
              <w:rPr>
                <w:rFonts w:ascii="Times New Roman" w:hAnsi="Times New Roman" w:cs="Times New Roman"/>
              </w:rPr>
              <w:t>Empathy (QCAE)</w:t>
            </w:r>
          </w:p>
        </w:tc>
        <w:tc>
          <w:tcPr>
            <w:tcW w:w="1531" w:type="dxa"/>
            <w:vAlign w:val="bottom"/>
            <w:hideMark/>
          </w:tcPr>
          <w:p w14:paraId="41CC4D49"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91.5 (9.6)</w:t>
            </w:r>
          </w:p>
        </w:tc>
        <w:tc>
          <w:tcPr>
            <w:tcW w:w="1658" w:type="dxa"/>
            <w:vAlign w:val="bottom"/>
            <w:hideMark/>
          </w:tcPr>
          <w:p w14:paraId="55BDCEF9"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90.9 (9.2)</w:t>
            </w:r>
          </w:p>
        </w:tc>
        <w:tc>
          <w:tcPr>
            <w:tcW w:w="1630" w:type="dxa"/>
            <w:vAlign w:val="bottom"/>
            <w:hideMark/>
          </w:tcPr>
          <w:p w14:paraId="6DB9FE0C"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91.8 (9.9)</w:t>
            </w:r>
          </w:p>
        </w:tc>
        <w:tc>
          <w:tcPr>
            <w:tcW w:w="1560" w:type="dxa"/>
            <w:vAlign w:val="bottom"/>
            <w:hideMark/>
          </w:tcPr>
          <w:p w14:paraId="1353F92A"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3603.5</w:t>
            </w:r>
          </w:p>
        </w:tc>
        <w:tc>
          <w:tcPr>
            <w:tcW w:w="1701" w:type="dxa"/>
            <w:hideMark/>
          </w:tcPr>
          <w:p w14:paraId="178A7BD4"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93.3 (8.4)</w:t>
            </w:r>
          </w:p>
        </w:tc>
        <w:tc>
          <w:tcPr>
            <w:tcW w:w="1559" w:type="dxa"/>
            <w:hideMark/>
          </w:tcPr>
          <w:p w14:paraId="36BD3701"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89.4 (10.5)</w:t>
            </w:r>
          </w:p>
        </w:tc>
        <w:tc>
          <w:tcPr>
            <w:tcW w:w="1559" w:type="dxa"/>
            <w:hideMark/>
          </w:tcPr>
          <w:p w14:paraId="13F3E3AE"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3044**</w:t>
            </w:r>
          </w:p>
        </w:tc>
      </w:tr>
      <w:tr w:rsidR="008C198F" w:rsidRPr="00AF540E" w14:paraId="610C833C" w14:textId="77777777" w:rsidTr="00422D88">
        <w:tc>
          <w:tcPr>
            <w:tcW w:w="2552" w:type="dxa"/>
            <w:vAlign w:val="bottom"/>
            <w:hideMark/>
          </w:tcPr>
          <w:p w14:paraId="4E484B08"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Cognitive empathy</w:t>
            </w:r>
          </w:p>
        </w:tc>
        <w:tc>
          <w:tcPr>
            <w:tcW w:w="1531" w:type="dxa"/>
            <w:vAlign w:val="bottom"/>
            <w:hideMark/>
          </w:tcPr>
          <w:p w14:paraId="467363F2"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59.9 (9.1)</w:t>
            </w:r>
          </w:p>
        </w:tc>
        <w:tc>
          <w:tcPr>
            <w:tcW w:w="1658" w:type="dxa"/>
            <w:vAlign w:val="bottom"/>
            <w:hideMark/>
          </w:tcPr>
          <w:p w14:paraId="53CE2649"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60.4 (9.0)</w:t>
            </w:r>
          </w:p>
        </w:tc>
        <w:tc>
          <w:tcPr>
            <w:tcW w:w="1630" w:type="dxa"/>
            <w:vAlign w:val="bottom"/>
            <w:hideMark/>
          </w:tcPr>
          <w:p w14:paraId="269FA386"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59.6 (9.3)</w:t>
            </w:r>
          </w:p>
        </w:tc>
        <w:tc>
          <w:tcPr>
            <w:tcW w:w="1560" w:type="dxa"/>
            <w:vAlign w:val="bottom"/>
            <w:hideMark/>
          </w:tcPr>
          <w:p w14:paraId="55511FD3"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3599.5</w:t>
            </w:r>
          </w:p>
        </w:tc>
        <w:tc>
          <w:tcPr>
            <w:tcW w:w="1701" w:type="dxa"/>
            <w:hideMark/>
          </w:tcPr>
          <w:p w14:paraId="243EBAD2"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61.44 (8.2)</w:t>
            </w:r>
          </w:p>
        </w:tc>
        <w:tc>
          <w:tcPr>
            <w:tcW w:w="1559" w:type="dxa"/>
            <w:hideMark/>
          </w:tcPr>
          <w:p w14:paraId="1591C39D"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58.1 (9.9)</w:t>
            </w:r>
          </w:p>
        </w:tc>
        <w:tc>
          <w:tcPr>
            <w:tcW w:w="1559" w:type="dxa"/>
            <w:hideMark/>
          </w:tcPr>
          <w:p w14:paraId="140A0FCA"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3073.5*</w:t>
            </w:r>
          </w:p>
        </w:tc>
      </w:tr>
      <w:tr w:rsidR="008C198F" w:rsidRPr="00AF540E" w14:paraId="2F2773D5" w14:textId="77777777" w:rsidTr="00422D88">
        <w:tc>
          <w:tcPr>
            <w:tcW w:w="2552" w:type="dxa"/>
            <w:vAlign w:val="bottom"/>
            <w:hideMark/>
          </w:tcPr>
          <w:p w14:paraId="3813803F"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Affective empathy</w:t>
            </w:r>
          </w:p>
        </w:tc>
        <w:tc>
          <w:tcPr>
            <w:tcW w:w="1531" w:type="dxa"/>
            <w:vAlign w:val="bottom"/>
            <w:hideMark/>
          </w:tcPr>
          <w:p w14:paraId="5F2BB67E"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30.4 (3.8)</w:t>
            </w:r>
          </w:p>
        </w:tc>
        <w:tc>
          <w:tcPr>
            <w:tcW w:w="1658" w:type="dxa"/>
            <w:vAlign w:val="bottom"/>
            <w:hideMark/>
          </w:tcPr>
          <w:p w14:paraId="2B04F629"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29.0 (3.7)</w:t>
            </w:r>
          </w:p>
        </w:tc>
        <w:tc>
          <w:tcPr>
            <w:tcW w:w="1630" w:type="dxa"/>
            <w:vAlign w:val="bottom"/>
            <w:hideMark/>
          </w:tcPr>
          <w:p w14:paraId="78645C6E"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31.3 (3.5)</w:t>
            </w:r>
          </w:p>
        </w:tc>
        <w:tc>
          <w:tcPr>
            <w:tcW w:w="1560" w:type="dxa"/>
            <w:vAlign w:val="bottom"/>
            <w:hideMark/>
          </w:tcPr>
          <w:p w14:paraId="3D3AEA7D"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2454.5***</w:t>
            </w:r>
          </w:p>
        </w:tc>
        <w:tc>
          <w:tcPr>
            <w:tcW w:w="1701" w:type="dxa"/>
            <w:hideMark/>
          </w:tcPr>
          <w:p w14:paraId="18428113"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30.8 (3.7)</w:t>
            </w:r>
          </w:p>
        </w:tc>
        <w:tc>
          <w:tcPr>
            <w:tcW w:w="1559" w:type="dxa"/>
            <w:hideMark/>
          </w:tcPr>
          <w:p w14:paraId="4A5E6A34"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29.9 (3.8)</w:t>
            </w:r>
          </w:p>
        </w:tc>
        <w:tc>
          <w:tcPr>
            <w:tcW w:w="1559" w:type="dxa"/>
            <w:hideMark/>
          </w:tcPr>
          <w:p w14:paraId="231D1E7D"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3396</w:t>
            </w:r>
          </w:p>
        </w:tc>
      </w:tr>
      <w:tr w:rsidR="008C198F" w:rsidRPr="00AF540E" w14:paraId="469FC010" w14:textId="77777777" w:rsidTr="00422D88">
        <w:tc>
          <w:tcPr>
            <w:tcW w:w="2552" w:type="dxa"/>
            <w:vAlign w:val="bottom"/>
            <w:hideMark/>
          </w:tcPr>
          <w:p w14:paraId="179384BA" w14:textId="77777777" w:rsidR="008C198F" w:rsidRPr="00AF540E" w:rsidRDefault="008C198F" w:rsidP="00422D88">
            <w:pPr>
              <w:spacing w:line="480" w:lineRule="auto"/>
              <w:rPr>
                <w:rFonts w:ascii="Times New Roman" w:hAnsi="Times New Roman" w:cs="Times New Roman"/>
              </w:rPr>
            </w:pPr>
            <w:r w:rsidRPr="00AF540E">
              <w:rPr>
                <w:rFonts w:ascii="Times New Roman" w:hAnsi="Times New Roman" w:cs="Times New Roman"/>
              </w:rPr>
              <w:t>Alexithymia (TAS-20)</w:t>
            </w:r>
          </w:p>
        </w:tc>
        <w:tc>
          <w:tcPr>
            <w:tcW w:w="1531" w:type="dxa"/>
            <w:vAlign w:val="bottom"/>
            <w:hideMark/>
          </w:tcPr>
          <w:p w14:paraId="11579EF4"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48.6 (11.0)</w:t>
            </w:r>
          </w:p>
        </w:tc>
        <w:tc>
          <w:tcPr>
            <w:tcW w:w="1658" w:type="dxa"/>
            <w:vAlign w:val="bottom"/>
            <w:hideMark/>
          </w:tcPr>
          <w:p w14:paraId="69799FC6"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48.5 (9.8)</w:t>
            </w:r>
          </w:p>
        </w:tc>
        <w:tc>
          <w:tcPr>
            <w:tcW w:w="1630" w:type="dxa"/>
            <w:vAlign w:val="bottom"/>
            <w:hideMark/>
          </w:tcPr>
          <w:p w14:paraId="79F3646A"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48.7 (11.8)</w:t>
            </w:r>
          </w:p>
        </w:tc>
        <w:tc>
          <w:tcPr>
            <w:tcW w:w="1560" w:type="dxa"/>
            <w:vAlign w:val="bottom"/>
            <w:hideMark/>
          </w:tcPr>
          <w:p w14:paraId="09602F85"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3709.5</w:t>
            </w:r>
          </w:p>
        </w:tc>
        <w:tc>
          <w:tcPr>
            <w:tcW w:w="1701" w:type="dxa"/>
            <w:hideMark/>
          </w:tcPr>
          <w:p w14:paraId="4A0BC247"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45.7 (11.2)</w:t>
            </w:r>
          </w:p>
        </w:tc>
        <w:tc>
          <w:tcPr>
            <w:tcW w:w="1559" w:type="dxa"/>
            <w:hideMark/>
          </w:tcPr>
          <w:p w14:paraId="40290A24"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52.2 (9.8)</w:t>
            </w:r>
          </w:p>
        </w:tc>
        <w:tc>
          <w:tcPr>
            <w:tcW w:w="1559" w:type="dxa"/>
            <w:hideMark/>
          </w:tcPr>
          <w:p w14:paraId="0176D396"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2561***</w:t>
            </w:r>
          </w:p>
        </w:tc>
      </w:tr>
      <w:tr w:rsidR="008C198F" w:rsidRPr="00AF540E" w14:paraId="6C2BD284" w14:textId="77777777" w:rsidTr="00422D88">
        <w:tc>
          <w:tcPr>
            <w:tcW w:w="2552" w:type="dxa"/>
            <w:vAlign w:val="bottom"/>
            <w:hideMark/>
          </w:tcPr>
          <w:p w14:paraId="799803D8" w14:textId="77777777" w:rsidR="008C198F" w:rsidRPr="00AF540E" w:rsidRDefault="008C198F" w:rsidP="00422D88">
            <w:pPr>
              <w:spacing w:line="276" w:lineRule="auto"/>
              <w:rPr>
                <w:rFonts w:ascii="Times New Roman" w:hAnsi="Times New Roman" w:cs="Times New Roman"/>
              </w:rPr>
            </w:pPr>
            <w:r w:rsidRPr="00AF540E">
              <w:rPr>
                <w:rFonts w:ascii="Times New Roman" w:hAnsi="Times New Roman" w:cs="Times New Roman"/>
              </w:rPr>
              <w:t>Interoceptive sensibility (MAIA)</w:t>
            </w:r>
          </w:p>
        </w:tc>
        <w:tc>
          <w:tcPr>
            <w:tcW w:w="1531" w:type="dxa"/>
            <w:vAlign w:val="bottom"/>
          </w:tcPr>
          <w:p w14:paraId="57D87F8F" w14:textId="77777777" w:rsidR="008C198F" w:rsidRPr="00AF540E" w:rsidRDefault="008C198F" w:rsidP="00422D88">
            <w:pPr>
              <w:spacing w:line="276" w:lineRule="auto"/>
              <w:jc w:val="center"/>
              <w:rPr>
                <w:rFonts w:ascii="Times New Roman" w:hAnsi="Times New Roman" w:cs="Times New Roman"/>
              </w:rPr>
            </w:pPr>
          </w:p>
        </w:tc>
        <w:tc>
          <w:tcPr>
            <w:tcW w:w="1658" w:type="dxa"/>
            <w:vAlign w:val="bottom"/>
          </w:tcPr>
          <w:p w14:paraId="27A28829" w14:textId="77777777" w:rsidR="008C198F" w:rsidRPr="00AF540E" w:rsidRDefault="008C198F" w:rsidP="00422D88">
            <w:pPr>
              <w:spacing w:line="276" w:lineRule="auto"/>
              <w:jc w:val="center"/>
              <w:rPr>
                <w:rFonts w:ascii="Times New Roman" w:hAnsi="Times New Roman" w:cs="Times New Roman"/>
              </w:rPr>
            </w:pPr>
          </w:p>
        </w:tc>
        <w:tc>
          <w:tcPr>
            <w:tcW w:w="1630" w:type="dxa"/>
            <w:vAlign w:val="bottom"/>
          </w:tcPr>
          <w:p w14:paraId="214E665C" w14:textId="77777777" w:rsidR="008C198F" w:rsidRPr="00AF540E" w:rsidRDefault="008C198F" w:rsidP="00422D88">
            <w:pPr>
              <w:spacing w:line="276" w:lineRule="auto"/>
              <w:jc w:val="center"/>
              <w:rPr>
                <w:rFonts w:ascii="Times New Roman" w:hAnsi="Times New Roman" w:cs="Times New Roman"/>
              </w:rPr>
            </w:pPr>
          </w:p>
        </w:tc>
        <w:tc>
          <w:tcPr>
            <w:tcW w:w="1560" w:type="dxa"/>
            <w:vAlign w:val="bottom"/>
          </w:tcPr>
          <w:p w14:paraId="57B9AC9D" w14:textId="77777777" w:rsidR="008C198F" w:rsidRPr="00AF540E" w:rsidRDefault="008C198F" w:rsidP="00422D88">
            <w:pPr>
              <w:spacing w:line="276" w:lineRule="auto"/>
              <w:jc w:val="center"/>
              <w:rPr>
                <w:rFonts w:ascii="Times New Roman" w:hAnsi="Times New Roman" w:cs="Times New Roman"/>
              </w:rPr>
            </w:pPr>
          </w:p>
        </w:tc>
        <w:tc>
          <w:tcPr>
            <w:tcW w:w="1701" w:type="dxa"/>
          </w:tcPr>
          <w:p w14:paraId="091FF109" w14:textId="77777777" w:rsidR="008C198F" w:rsidRPr="00AF540E" w:rsidRDefault="008C198F" w:rsidP="00422D88">
            <w:pPr>
              <w:spacing w:line="276" w:lineRule="auto"/>
              <w:jc w:val="center"/>
              <w:rPr>
                <w:rFonts w:ascii="Times New Roman" w:hAnsi="Times New Roman" w:cs="Times New Roman"/>
              </w:rPr>
            </w:pPr>
          </w:p>
        </w:tc>
        <w:tc>
          <w:tcPr>
            <w:tcW w:w="1559" w:type="dxa"/>
          </w:tcPr>
          <w:p w14:paraId="296E8C43" w14:textId="77777777" w:rsidR="008C198F" w:rsidRPr="00AF540E" w:rsidRDefault="008C198F" w:rsidP="00422D88">
            <w:pPr>
              <w:spacing w:line="276" w:lineRule="auto"/>
              <w:jc w:val="center"/>
              <w:rPr>
                <w:rFonts w:ascii="Times New Roman" w:hAnsi="Times New Roman" w:cs="Times New Roman"/>
              </w:rPr>
            </w:pPr>
          </w:p>
        </w:tc>
        <w:tc>
          <w:tcPr>
            <w:tcW w:w="1559" w:type="dxa"/>
          </w:tcPr>
          <w:p w14:paraId="11079D57" w14:textId="77777777" w:rsidR="008C198F" w:rsidRPr="00AF540E" w:rsidRDefault="008C198F" w:rsidP="00422D88">
            <w:pPr>
              <w:spacing w:line="276" w:lineRule="auto"/>
              <w:jc w:val="center"/>
              <w:rPr>
                <w:rFonts w:ascii="Times New Roman" w:hAnsi="Times New Roman" w:cs="Times New Roman"/>
              </w:rPr>
            </w:pPr>
          </w:p>
        </w:tc>
      </w:tr>
      <w:tr w:rsidR="008C198F" w:rsidRPr="00AF540E" w14:paraId="7D481BD8" w14:textId="77777777" w:rsidTr="00422D88">
        <w:tc>
          <w:tcPr>
            <w:tcW w:w="2552" w:type="dxa"/>
            <w:vAlign w:val="bottom"/>
            <w:hideMark/>
          </w:tcPr>
          <w:p w14:paraId="68380FD5"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Noticing</w:t>
            </w:r>
          </w:p>
        </w:tc>
        <w:tc>
          <w:tcPr>
            <w:tcW w:w="1531" w:type="dxa"/>
            <w:vAlign w:val="bottom"/>
            <w:hideMark/>
          </w:tcPr>
          <w:p w14:paraId="49C43E36"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3.16 (1.0)</w:t>
            </w:r>
          </w:p>
        </w:tc>
        <w:tc>
          <w:tcPr>
            <w:tcW w:w="1658" w:type="dxa"/>
            <w:vAlign w:val="bottom"/>
            <w:hideMark/>
          </w:tcPr>
          <w:p w14:paraId="089383AC"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3.24 (1.0)</w:t>
            </w:r>
          </w:p>
        </w:tc>
        <w:tc>
          <w:tcPr>
            <w:tcW w:w="1630" w:type="dxa"/>
            <w:vAlign w:val="bottom"/>
            <w:hideMark/>
          </w:tcPr>
          <w:p w14:paraId="1E2F2019"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3.11 (1.0)</w:t>
            </w:r>
          </w:p>
        </w:tc>
        <w:tc>
          <w:tcPr>
            <w:tcW w:w="1560" w:type="dxa"/>
            <w:vAlign w:val="bottom"/>
            <w:hideMark/>
          </w:tcPr>
          <w:p w14:paraId="10EF24EB"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3594</w:t>
            </w:r>
          </w:p>
        </w:tc>
        <w:tc>
          <w:tcPr>
            <w:tcW w:w="1701" w:type="dxa"/>
            <w:hideMark/>
          </w:tcPr>
          <w:p w14:paraId="416809F0"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3.24 (1.0)</w:t>
            </w:r>
          </w:p>
        </w:tc>
        <w:tc>
          <w:tcPr>
            <w:tcW w:w="1559" w:type="dxa"/>
            <w:hideMark/>
          </w:tcPr>
          <w:p w14:paraId="4F52095D"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3.10 (1.0)</w:t>
            </w:r>
          </w:p>
        </w:tc>
        <w:tc>
          <w:tcPr>
            <w:tcW w:w="1559" w:type="dxa"/>
            <w:hideMark/>
          </w:tcPr>
          <w:p w14:paraId="193E1213"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3469</w:t>
            </w:r>
          </w:p>
        </w:tc>
      </w:tr>
      <w:tr w:rsidR="008C198F" w:rsidRPr="00AF540E" w14:paraId="150F5B7C" w14:textId="77777777" w:rsidTr="00422D88">
        <w:tc>
          <w:tcPr>
            <w:tcW w:w="2552" w:type="dxa"/>
            <w:vAlign w:val="bottom"/>
            <w:hideMark/>
          </w:tcPr>
          <w:p w14:paraId="52612F78"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Not-Distracting</w:t>
            </w:r>
          </w:p>
        </w:tc>
        <w:tc>
          <w:tcPr>
            <w:tcW w:w="1531" w:type="dxa"/>
            <w:vAlign w:val="bottom"/>
            <w:hideMark/>
          </w:tcPr>
          <w:p w14:paraId="7566EE20"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2.23 (1.0)</w:t>
            </w:r>
          </w:p>
        </w:tc>
        <w:tc>
          <w:tcPr>
            <w:tcW w:w="1658" w:type="dxa"/>
            <w:vAlign w:val="bottom"/>
            <w:hideMark/>
          </w:tcPr>
          <w:p w14:paraId="08CA322C"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2.23 (1.0)</w:t>
            </w:r>
          </w:p>
        </w:tc>
        <w:tc>
          <w:tcPr>
            <w:tcW w:w="1630" w:type="dxa"/>
            <w:vAlign w:val="bottom"/>
            <w:hideMark/>
          </w:tcPr>
          <w:p w14:paraId="4FF36EDE"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2.23 (1.0)</w:t>
            </w:r>
          </w:p>
        </w:tc>
        <w:tc>
          <w:tcPr>
            <w:tcW w:w="1560" w:type="dxa"/>
            <w:vAlign w:val="bottom"/>
            <w:hideMark/>
          </w:tcPr>
          <w:p w14:paraId="48F10CEB"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3726</w:t>
            </w:r>
          </w:p>
        </w:tc>
        <w:tc>
          <w:tcPr>
            <w:tcW w:w="1701" w:type="dxa"/>
            <w:hideMark/>
          </w:tcPr>
          <w:p w14:paraId="62897E24"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2.22 (1.0)</w:t>
            </w:r>
          </w:p>
        </w:tc>
        <w:tc>
          <w:tcPr>
            <w:tcW w:w="1559" w:type="dxa"/>
            <w:hideMark/>
          </w:tcPr>
          <w:p w14:paraId="4FB92510"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2.25 (1.0)</w:t>
            </w:r>
          </w:p>
        </w:tc>
        <w:tc>
          <w:tcPr>
            <w:tcW w:w="1559" w:type="dxa"/>
            <w:hideMark/>
          </w:tcPr>
          <w:p w14:paraId="0CCFA591"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3866.5</w:t>
            </w:r>
          </w:p>
        </w:tc>
      </w:tr>
      <w:tr w:rsidR="008C198F" w:rsidRPr="00AF540E" w14:paraId="5CF9CF6C" w14:textId="77777777" w:rsidTr="00422D88">
        <w:tc>
          <w:tcPr>
            <w:tcW w:w="2552" w:type="dxa"/>
            <w:vAlign w:val="bottom"/>
            <w:hideMark/>
          </w:tcPr>
          <w:p w14:paraId="0935532E"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Not-Worrying</w:t>
            </w:r>
          </w:p>
        </w:tc>
        <w:tc>
          <w:tcPr>
            <w:tcW w:w="1531" w:type="dxa"/>
            <w:vAlign w:val="bottom"/>
            <w:hideMark/>
          </w:tcPr>
          <w:p w14:paraId="5DC4C8DA"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2.41 (0.9)</w:t>
            </w:r>
          </w:p>
        </w:tc>
        <w:tc>
          <w:tcPr>
            <w:tcW w:w="1658" w:type="dxa"/>
            <w:vAlign w:val="bottom"/>
            <w:hideMark/>
          </w:tcPr>
          <w:p w14:paraId="615A356D"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2.66 (0.9)</w:t>
            </w:r>
          </w:p>
        </w:tc>
        <w:tc>
          <w:tcPr>
            <w:tcW w:w="1630" w:type="dxa"/>
            <w:vAlign w:val="bottom"/>
            <w:hideMark/>
          </w:tcPr>
          <w:p w14:paraId="5CC07575"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2.26 (0.9)</w:t>
            </w:r>
          </w:p>
        </w:tc>
        <w:tc>
          <w:tcPr>
            <w:tcW w:w="1560" w:type="dxa"/>
            <w:vAlign w:val="bottom"/>
            <w:hideMark/>
          </w:tcPr>
          <w:p w14:paraId="5E66E1B1"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2881**</w:t>
            </w:r>
          </w:p>
        </w:tc>
        <w:tc>
          <w:tcPr>
            <w:tcW w:w="1701" w:type="dxa"/>
            <w:hideMark/>
          </w:tcPr>
          <w:p w14:paraId="2BED3B7D"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2.34 (0.9)</w:t>
            </w:r>
          </w:p>
        </w:tc>
        <w:tc>
          <w:tcPr>
            <w:tcW w:w="1559" w:type="dxa"/>
            <w:hideMark/>
          </w:tcPr>
          <w:p w14:paraId="470FEB5F"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2.50 (0.9)</w:t>
            </w:r>
          </w:p>
        </w:tc>
        <w:tc>
          <w:tcPr>
            <w:tcW w:w="1559" w:type="dxa"/>
            <w:hideMark/>
          </w:tcPr>
          <w:p w14:paraId="48C587DC"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3543.5</w:t>
            </w:r>
          </w:p>
        </w:tc>
      </w:tr>
      <w:tr w:rsidR="008C198F" w:rsidRPr="00AF540E" w14:paraId="75147B6B" w14:textId="77777777" w:rsidTr="00422D88">
        <w:tc>
          <w:tcPr>
            <w:tcW w:w="2552" w:type="dxa"/>
            <w:vAlign w:val="bottom"/>
            <w:hideMark/>
          </w:tcPr>
          <w:p w14:paraId="76974D87"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Attention Regulation</w:t>
            </w:r>
          </w:p>
        </w:tc>
        <w:tc>
          <w:tcPr>
            <w:tcW w:w="1531" w:type="dxa"/>
            <w:vAlign w:val="bottom"/>
            <w:hideMark/>
          </w:tcPr>
          <w:p w14:paraId="25863871"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2.79 (0.8)</w:t>
            </w:r>
          </w:p>
        </w:tc>
        <w:tc>
          <w:tcPr>
            <w:tcW w:w="1658" w:type="dxa"/>
            <w:vAlign w:val="bottom"/>
            <w:hideMark/>
          </w:tcPr>
          <w:p w14:paraId="29301F65"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2.82 (0.9)</w:t>
            </w:r>
          </w:p>
        </w:tc>
        <w:tc>
          <w:tcPr>
            <w:tcW w:w="1630" w:type="dxa"/>
            <w:vAlign w:val="bottom"/>
            <w:hideMark/>
          </w:tcPr>
          <w:p w14:paraId="36311F16"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2.78 (0.9)</w:t>
            </w:r>
          </w:p>
        </w:tc>
        <w:tc>
          <w:tcPr>
            <w:tcW w:w="1560" w:type="dxa"/>
            <w:vAlign w:val="bottom"/>
            <w:hideMark/>
          </w:tcPr>
          <w:p w14:paraId="15826E14"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3635</w:t>
            </w:r>
          </w:p>
        </w:tc>
        <w:tc>
          <w:tcPr>
            <w:tcW w:w="1701" w:type="dxa"/>
            <w:hideMark/>
          </w:tcPr>
          <w:p w14:paraId="47C5BBFF"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2.89 (0.9)</w:t>
            </w:r>
          </w:p>
        </w:tc>
        <w:tc>
          <w:tcPr>
            <w:tcW w:w="1559" w:type="dxa"/>
            <w:hideMark/>
          </w:tcPr>
          <w:p w14:paraId="07CA1176"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2.69 (0.8)</w:t>
            </w:r>
          </w:p>
        </w:tc>
        <w:tc>
          <w:tcPr>
            <w:tcW w:w="1559" w:type="dxa"/>
            <w:hideMark/>
          </w:tcPr>
          <w:p w14:paraId="6E0C9DF4"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3328</w:t>
            </w:r>
          </w:p>
        </w:tc>
      </w:tr>
      <w:tr w:rsidR="008C198F" w:rsidRPr="00AF540E" w14:paraId="33163BA8" w14:textId="77777777" w:rsidTr="00422D88">
        <w:tc>
          <w:tcPr>
            <w:tcW w:w="2552" w:type="dxa"/>
            <w:vAlign w:val="bottom"/>
            <w:hideMark/>
          </w:tcPr>
          <w:p w14:paraId="2DCFB9B9"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Emotional Awareness</w:t>
            </w:r>
          </w:p>
        </w:tc>
        <w:tc>
          <w:tcPr>
            <w:tcW w:w="1531" w:type="dxa"/>
            <w:vAlign w:val="bottom"/>
            <w:hideMark/>
          </w:tcPr>
          <w:p w14:paraId="1514BFCF"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1.78 (0.7)</w:t>
            </w:r>
          </w:p>
        </w:tc>
        <w:tc>
          <w:tcPr>
            <w:tcW w:w="1658" w:type="dxa"/>
            <w:vAlign w:val="bottom"/>
            <w:hideMark/>
          </w:tcPr>
          <w:p w14:paraId="580F1442"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1.82 (0.8)</w:t>
            </w:r>
          </w:p>
        </w:tc>
        <w:tc>
          <w:tcPr>
            <w:tcW w:w="1630" w:type="dxa"/>
            <w:vAlign w:val="bottom"/>
            <w:hideMark/>
          </w:tcPr>
          <w:p w14:paraId="5588FA52"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1.74 (0.6)</w:t>
            </w:r>
          </w:p>
        </w:tc>
        <w:tc>
          <w:tcPr>
            <w:tcW w:w="1560" w:type="dxa"/>
            <w:vAlign w:val="bottom"/>
            <w:hideMark/>
          </w:tcPr>
          <w:p w14:paraId="02F80D89"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3586</w:t>
            </w:r>
          </w:p>
        </w:tc>
        <w:tc>
          <w:tcPr>
            <w:tcW w:w="1701" w:type="dxa"/>
            <w:hideMark/>
          </w:tcPr>
          <w:p w14:paraId="012BE9E9"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1.75 (0.7)</w:t>
            </w:r>
          </w:p>
        </w:tc>
        <w:tc>
          <w:tcPr>
            <w:tcW w:w="1559" w:type="dxa"/>
            <w:hideMark/>
          </w:tcPr>
          <w:p w14:paraId="0CB93869"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1.81 (0.7)</w:t>
            </w:r>
          </w:p>
        </w:tc>
        <w:tc>
          <w:tcPr>
            <w:tcW w:w="1559" w:type="dxa"/>
            <w:hideMark/>
          </w:tcPr>
          <w:p w14:paraId="38B5D76D"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3749.5</w:t>
            </w:r>
          </w:p>
        </w:tc>
      </w:tr>
      <w:tr w:rsidR="008C198F" w:rsidRPr="00AF540E" w14:paraId="1313DA33" w14:textId="77777777" w:rsidTr="00422D88">
        <w:tc>
          <w:tcPr>
            <w:tcW w:w="2552" w:type="dxa"/>
            <w:vAlign w:val="bottom"/>
            <w:hideMark/>
          </w:tcPr>
          <w:p w14:paraId="76FB7DE2" w14:textId="77777777" w:rsidR="008C198F" w:rsidRPr="00AF540E" w:rsidRDefault="008C198F" w:rsidP="00422D88">
            <w:pPr>
              <w:spacing w:line="480" w:lineRule="auto"/>
              <w:jc w:val="right"/>
              <w:rPr>
                <w:rFonts w:ascii="Times New Roman" w:hAnsi="Times New Roman" w:cs="Times New Roman"/>
              </w:rPr>
            </w:pPr>
            <w:proofErr w:type="spellStart"/>
            <w:r w:rsidRPr="00AF540E">
              <w:rPr>
                <w:rFonts w:ascii="Times New Roman" w:hAnsi="Times New Roman" w:cs="Times New Roman"/>
              </w:rPr>
              <w:t>Self Regulation</w:t>
            </w:r>
            <w:proofErr w:type="spellEnd"/>
          </w:p>
        </w:tc>
        <w:tc>
          <w:tcPr>
            <w:tcW w:w="1531" w:type="dxa"/>
            <w:vAlign w:val="bottom"/>
            <w:hideMark/>
          </w:tcPr>
          <w:p w14:paraId="29194FD9"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1.94 (0.8)</w:t>
            </w:r>
          </w:p>
        </w:tc>
        <w:tc>
          <w:tcPr>
            <w:tcW w:w="1658" w:type="dxa"/>
            <w:vAlign w:val="bottom"/>
            <w:hideMark/>
          </w:tcPr>
          <w:p w14:paraId="4B18FE57"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2.07 (0.9)</w:t>
            </w:r>
          </w:p>
        </w:tc>
        <w:tc>
          <w:tcPr>
            <w:tcW w:w="1630" w:type="dxa"/>
            <w:vAlign w:val="bottom"/>
            <w:hideMark/>
          </w:tcPr>
          <w:p w14:paraId="18E22686"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1.86 (0.8)</w:t>
            </w:r>
          </w:p>
        </w:tc>
        <w:tc>
          <w:tcPr>
            <w:tcW w:w="1560" w:type="dxa"/>
            <w:vAlign w:val="bottom"/>
            <w:hideMark/>
          </w:tcPr>
          <w:p w14:paraId="36ECB121"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3246.5</w:t>
            </w:r>
          </w:p>
        </w:tc>
        <w:tc>
          <w:tcPr>
            <w:tcW w:w="1701" w:type="dxa"/>
            <w:hideMark/>
          </w:tcPr>
          <w:p w14:paraId="31541FA6"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2.07 (0.8)</w:t>
            </w:r>
          </w:p>
        </w:tc>
        <w:tc>
          <w:tcPr>
            <w:tcW w:w="1559" w:type="dxa"/>
            <w:hideMark/>
          </w:tcPr>
          <w:p w14:paraId="034EE2EC"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1.79 (0.9)</w:t>
            </w:r>
          </w:p>
        </w:tc>
        <w:tc>
          <w:tcPr>
            <w:tcW w:w="1559" w:type="dxa"/>
            <w:hideMark/>
          </w:tcPr>
          <w:p w14:paraId="04643362"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3149.5*</w:t>
            </w:r>
          </w:p>
        </w:tc>
      </w:tr>
      <w:tr w:rsidR="008C198F" w:rsidRPr="00AF540E" w14:paraId="780738B5" w14:textId="77777777" w:rsidTr="00422D88">
        <w:tc>
          <w:tcPr>
            <w:tcW w:w="2552" w:type="dxa"/>
            <w:vAlign w:val="bottom"/>
            <w:hideMark/>
          </w:tcPr>
          <w:p w14:paraId="7BA68558"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Body Listening</w:t>
            </w:r>
          </w:p>
        </w:tc>
        <w:tc>
          <w:tcPr>
            <w:tcW w:w="1531" w:type="dxa"/>
            <w:vAlign w:val="bottom"/>
            <w:hideMark/>
          </w:tcPr>
          <w:p w14:paraId="3E568614"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2.0 (1.3)</w:t>
            </w:r>
          </w:p>
        </w:tc>
        <w:tc>
          <w:tcPr>
            <w:tcW w:w="1658" w:type="dxa"/>
            <w:vAlign w:val="bottom"/>
            <w:hideMark/>
          </w:tcPr>
          <w:p w14:paraId="18628E4D"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2.11 (1.3)</w:t>
            </w:r>
          </w:p>
        </w:tc>
        <w:tc>
          <w:tcPr>
            <w:tcW w:w="1630" w:type="dxa"/>
            <w:vAlign w:val="bottom"/>
            <w:hideMark/>
          </w:tcPr>
          <w:p w14:paraId="17F9DC11"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1.92 (1.2)</w:t>
            </w:r>
          </w:p>
        </w:tc>
        <w:tc>
          <w:tcPr>
            <w:tcW w:w="1560" w:type="dxa"/>
            <w:vAlign w:val="bottom"/>
            <w:hideMark/>
          </w:tcPr>
          <w:p w14:paraId="677C4593"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3505.5</w:t>
            </w:r>
          </w:p>
        </w:tc>
        <w:tc>
          <w:tcPr>
            <w:tcW w:w="1701" w:type="dxa"/>
            <w:hideMark/>
          </w:tcPr>
          <w:p w14:paraId="25860A98"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1.98 (1.2)</w:t>
            </w:r>
          </w:p>
        </w:tc>
        <w:tc>
          <w:tcPr>
            <w:tcW w:w="1559" w:type="dxa"/>
            <w:hideMark/>
          </w:tcPr>
          <w:p w14:paraId="22513C2B"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2.01 (1.3)</w:t>
            </w:r>
          </w:p>
        </w:tc>
        <w:tc>
          <w:tcPr>
            <w:tcW w:w="1559" w:type="dxa"/>
            <w:hideMark/>
          </w:tcPr>
          <w:p w14:paraId="217DF405"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3863</w:t>
            </w:r>
          </w:p>
        </w:tc>
      </w:tr>
      <w:tr w:rsidR="008C198F" w:rsidRPr="00AF540E" w14:paraId="23D63813" w14:textId="77777777" w:rsidTr="00422D88">
        <w:tc>
          <w:tcPr>
            <w:tcW w:w="2552" w:type="dxa"/>
            <w:tcBorders>
              <w:top w:val="nil"/>
              <w:left w:val="nil"/>
              <w:bottom w:val="single" w:sz="12" w:space="0" w:color="auto"/>
              <w:right w:val="nil"/>
            </w:tcBorders>
            <w:vAlign w:val="bottom"/>
            <w:hideMark/>
          </w:tcPr>
          <w:p w14:paraId="4817703D"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Trusting</w:t>
            </w:r>
          </w:p>
        </w:tc>
        <w:tc>
          <w:tcPr>
            <w:tcW w:w="1531" w:type="dxa"/>
            <w:tcBorders>
              <w:top w:val="nil"/>
              <w:left w:val="nil"/>
              <w:bottom w:val="single" w:sz="12" w:space="0" w:color="auto"/>
              <w:right w:val="nil"/>
            </w:tcBorders>
            <w:vAlign w:val="bottom"/>
            <w:hideMark/>
          </w:tcPr>
          <w:p w14:paraId="4639B0FF"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2.82 (1.1)</w:t>
            </w:r>
          </w:p>
        </w:tc>
        <w:tc>
          <w:tcPr>
            <w:tcW w:w="1658" w:type="dxa"/>
            <w:tcBorders>
              <w:top w:val="nil"/>
              <w:left w:val="nil"/>
              <w:bottom w:val="single" w:sz="12" w:space="0" w:color="auto"/>
              <w:right w:val="nil"/>
            </w:tcBorders>
            <w:vAlign w:val="bottom"/>
            <w:hideMark/>
          </w:tcPr>
          <w:p w14:paraId="2E480280"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2.87 (1.0)</w:t>
            </w:r>
          </w:p>
        </w:tc>
        <w:tc>
          <w:tcPr>
            <w:tcW w:w="1630" w:type="dxa"/>
            <w:tcBorders>
              <w:top w:val="nil"/>
              <w:left w:val="nil"/>
              <w:bottom w:val="single" w:sz="12" w:space="0" w:color="auto"/>
              <w:right w:val="nil"/>
            </w:tcBorders>
            <w:vAlign w:val="bottom"/>
            <w:hideMark/>
          </w:tcPr>
          <w:p w14:paraId="1B94B681"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2.78 (1.1)</w:t>
            </w:r>
          </w:p>
        </w:tc>
        <w:tc>
          <w:tcPr>
            <w:tcW w:w="1560" w:type="dxa"/>
            <w:tcBorders>
              <w:top w:val="nil"/>
              <w:left w:val="nil"/>
              <w:bottom w:val="single" w:sz="12" w:space="0" w:color="auto"/>
              <w:right w:val="nil"/>
            </w:tcBorders>
            <w:vAlign w:val="bottom"/>
            <w:hideMark/>
          </w:tcPr>
          <w:p w14:paraId="332A29B6"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3650</w:t>
            </w:r>
          </w:p>
        </w:tc>
        <w:tc>
          <w:tcPr>
            <w:tcW w:w="1701" w:type="dxa"/>
            <w:tcBorders>
              <w:top w:val="nil"/>
              <w:left w:val="nil"/>
              <w:bottom w:val="single" w:sz="12" w:space="0" w:color="auto"/>
              <w:right w:val="nil"/>
            </w:tcBorders>
            <w:hideMark/>
          </w:tcPr>
          <w:p w14:paraId="738F0374"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3.01 (1.0)</w:t>
            </w:r>
          </w:p>
        </w:tc>
        <w:tc>
          <w:tcPr>
            <w:tcW w:w="1559" w:type="dxa"/>
            <w:tcBorders>
              <w:top w:val="nil"/>
              <w:left w:val="nil"/>
              <w:bottom w:val="single" w:sz="12" w:space="0" w:color="auto"/>
              <w:right w:val="nil"/>
            </w:tcBorders>
            <w:hideMark/>
          </w:tcPr>
          <w:p w14:paraId="50847F43"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2.56 (1.1)</w:t>
            </w:r>
          </w:p>
        </w:tc>
        <w:tc>
          <w:tcPr>
            <w:tcW w:w="1559" w:type="dxa"/>
            <w:tcBorders>
              <w:top w:val="nil"/>
              <w:left w:val="nil"/>
              <w:bottom w:val="single" w:sz="12" w:space="0" w:color="auto"/>
              <w:right w:val="nil"/>
            </w:tcBorders>
            <w:hideMark/>
          </w:tcPr>
          <w:p w14:paraId="06130C94" w14:textId="77777777" w:rsidR="008C198F" w:rsidRPr="00AF540E" w:rsidRDefault="008C198F" w:rsidP="00422D88">
            <w:pPr>
              <w:spacing w:line="480" w:lineRule="auto"/>
              <w:jc w:val="center"/>
              <w:rPr>
                <w:rFonts w:ascii="Times New Roman" w:hAnsi="Times New Roman" w:cs="Times New Roman"/>
              </w:rPr>
            </w:pPr>
            <w:r w:rsidRPr="00AF540E">
              <w:rPr>
                <w:rFonts w:ascii="Times New Roman" w:hAnsi="Times New Roman" w:cs="Times New Roman"/>
              </w:rPr>
              <w:t>3105.5*</w:t>
            </w:r>
          </w:p>
        </w:tc>
      </w:tr>
    </w:tbl>
    <w:p w14:paraId="6C31EE1E" w14:textId="77777777" w:rsidR="008C198F" w:rsidRPr="00AF540E" w:rsidRDefault="008C198F" w:rsidP="008C198F">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Note: *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&lt; .05; **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&lt; .01; ***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&lt; .001</w:t>
      </w:r>
    </w:p>
    <w:p w14:paraId="5288DE19" w14:textId="77777777" w:rsidR="008C198F" w:rsidRPr="00AF540E" w:rsidRDefault="008C198F" w:rsidP="008C198F">
      <w:pPr>
        <w:spacing w:line="480" w:lineRule="auto"/>
        <w:rPr>
          <w:rFonts w:ascii="Times New Roman" w:hAnsi="Times New Roman" w:cs="Times New Roman"/>
          <w:sz w:val="24"/>
          <w:szCs w:val="24"/>
        </w:rPr>
        <w:sectPr w:rsidR="008C198F" w:rsidRPr="00AF540E">
          <w:pgSz w:w="16838" w:h="11906" w:orient="landscape"/>
          <w:pgMar w:top="720" w:right="720" w:bottom="720" w:left="720" w:header="709" w:footer="709" w:gutter="0"/>
          <w:cols w:space="720"/>
        </w:sectPr>
      </w:pPr>
    </w:p>
    <w:p w14:paraId="67BD3FD1" w14:textId="35F253C0" w:rsidR="008C198F" w:rsidRPr="00AF540E" w:rsidRDefault="008C198F" w:rsidP="008C198F">
      <w:pPr>
        <w:spacing w:line="480" w:lineRule="auto"/>
        <w:jc w:val="both"/>
        <w:rPr>
          <w:rFonts w:ascii="Times New Roman" w:hAnsi="Times New Roman" w:cs="Times New Roman"/>
          <w:sz w:val="24"/>
          <w:szCs w:val="24"/>
        </w:rPr>
      </w:pPr>
      <w:r w:rsidRPr="00AF540E">
        <w:rPr>
          <w:rFonts w:ascii="Times New Roman" w:hAnsi="Times New Roman" w:cs="Times New Roman"/>
          <w:i/>
          <w:sz w:val="24"/>
          <w:szCs w:val="24"/>
        </w:rPr>
        <w:lastRenderedPageBreak/>
        <w:t xml:space="preserve">Table </w:t>
      </w:r>
      <w:r w:rsidR="00280832">
        <w:rPr>
          <w:rFonts w:ascii="Times New Roman" w:hAnsi="Times New Roman" w:cs="Times New Roman"/>
          <w:i/>
          <w:sz w:val="24"/>
          <w:szCs w:val="24"/>
        </w:rPr>
        <w:t>4</w:t>
      </w:r>
      <w:r w:rsidRPr="00AF540E">
        <w:rPr>
          <w:rFonts w:ascii="Times New Roman" w:hAnsi="Times New Roman" w:cs="Times New Roman"/>
          <w:i/>
          <w:sz w:val="24"/>
          <w:szCs w:val="24"/>
        </w:rPr>
        <w:t>.</w:t>
      </w:r>
      <w:r w:rsidR="00280832">
        <w:rPr>
          <w:rFonts w:ascii="Times New Roman" w:hAnsi="Times New Roman" w:cs="Times New Roman"/>
          <w:i/>
          <w:sz w:val="24"/>
          <w:szCs w:val="24"/>
        </w:rPr>
        <w:t>2</w:t>
      </w:r>
      <w:r w:rsidRPr="00AF540E">
        <w:rPr>
          <w:rFonts w:ascii="Times New Roman" w:hAnsi="Times New Roman" w:cs="Times New Roman"/>
          <w:i/>
          <w:sz w:val="24"/>
          <w:szCs w:val="24"/>
        </w:rPr>
        <w:t xml:space="preserve">. </w:t>
      </w:r>
      <w:r w:rsidRPr="00AF540E">
        <w:rPr>
          <w:rFonts w:ascii="Times New Roman" w:hAnsi="Times New Roman" w:cs="Times New Roman"/>
          <w:sz w:val="24"/>
          <w:szCs w:val="24"/>
        </w:rPr>
        <w:t xml:space="preserve">Relationships between autistic traits (AQ), empathy (QCAE), alexithymia (TAS-20) and the dimensions of interoceptive sensibility (MAIA), </w:t>
      </w:r>
      <w:r>
        <w:rPr>
          <w:rFonts w:ascii="Times New Roman" w:hAnsi="Times New Roman" w:cs="Times New Roman"/>
          <w:sz w:val="24"/>
          <w:szCs w:val="24"/>
        </w:rPr>
        <w:t>Study 2</w:t>
      </w: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567"/>
        <w:gridCol w:w="1983"/>
        <w:gridCol w:w="1984"/>
        <w:gridCol w:w="2125"/>
      </w:tblGrid>
      <w:tr w:rsidR="008C198F" w:rsidRPr="00AF540E" w14:paraId="1602EF26" w14:textId="77777777" w:rsidTr="00422D88">
        <w:tc>
          <w:tcPr>
            <w:tcW w:w="2552" w:type="dxa"/>
            <w:tcBorders>
              <w:top w:val="single" w:sz="4" w:space="0" w:color="auto"/>
              <w:left w:val="nil"/>
              <w:bottom w:val="nil"/>
              <w:right w:val="nil"/>
            </w:tcBorders>
            <w:hideMark/>
          </w:tcPr>
          <w:p w14:paraId="624633DA"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r (β)</w:t>
            </w:r>
          </w:p>
        </w:tc>
        <w:tc>
          <w:tcPr>
            <w:tcW w:w="567" w:type="dxa"/>
            <w:tcBorders>
              <w:top w:val="single" w:sz="4" w:space="0" w:color="auto"/>
              <w:left w:val="nil"/>
              <w:bottom w:val="nil"/>
              <w:right w:val="nil"/>
            </w:tcBorders>
          </w:tcPr>
          <w:p w14:paraId="3A4026DC" w14:textId="77777777" w:rsidR="008C198F" w:rsidRPr="00AF540E" w:rsidRDefault="008C198F" w:rsidP="00422D88">
            <w:pPr>
              <w:spacing w:line="480" w:lineRule="auto"/>
              <w:jc w:val="both"/>
              <w:rPr>
                <w:rFonts w:ascii="Times New Roman" w:hAnsi="Times New Roman" w:cs="Times New Roman"/>
              </w:rPr>
            </w:pPr>
          </w:p>
        </w:tc>
        <w:tc>
          <w:tcPr>
            <w:tcW w:w="1984" w:type="dxa"/>
            <w:tcBorders>
              <w:top w:val="single" w:sz="4" w:space="0" w:color="auto"/>
              <w:left w:val="nil"/>
              <w:bottom w:val="single" w:sz="4" w:space="0" w:color="auto"/>
              <w:right w:val="nil"/>
            </w:tcBorders>
          </w:tcPr>
          <w:p w14:paraId="4A1F98A4" w14:textId="77777777" w:rsidR="008C198F" w:rsidRPr="00AF540E" w:rsidRDefault="008C198F" w:rsidP="00422D88">
            <w:pPr>
              <w:spacing w:line="480" w:lineRule="auto"/>
              <w:jc w:val="both"/>
              <w:rPr>
                <w:rFonts w:ascii="Times New Roman" w:hAnsi="Times New Roman" w:cs="Times New Roman"/>
              </w:rPr>
            </w:pPr>
          </w:p>
        </w:tc>
        <w:tc>
          <w:tcPr>
            <w:tcW w:w="1985" w:type="dxa"/>
            <w:tcBorders>
              <w:top w:val="single" w:sz="4" w:space="0" w:color="auto"/>
              <w:left w:val="nil"/>
              <w:bottom w:val="single" w:sz="4" w:space="0" w:color="auto"/>
              <w:right w:val="nil"/>
            </w:tcBorders>
          </w:tcPr>
          <w:p w14:paraId="392FB9CC" w14:textId="77777777" w:rsidR="008C198F" w:rsidRPr="00AF540E" w:rsidRDefault="008C198F" w:rsidP="00422D88">
            <w:pPr>
              <w:spacing w:line="480" w:lineRule="auto"/>
              <w:jc w:val="both"/>
              <w:rPr>
                <w:rFonts w:ascii="Times New Roman" w:hAnsi="Times New Roman" w:cs="Times New Roman"/>
              </w:rPr>
            </w:pPr>
          </w:p>
        </w:tc>
        <w:tc>
          <w:tcPr>
            <w:tcW w:w="2126" w:type="dxa"/>
            <w:tcBorders>
              <w:top w:val="single" w:sz="4" w:space="0" w:color="auto"/>
              <w:left w:val="nil"/>
              <w:bottom w:val="single" w:sz="4" w:space="0" w:color="auto"/>
              <w:right w:val="nil"/>
            </w:tcBorders>
          </w:tcPr>
          <w:p w14:paraId="76F7A85D" w14:textId="77777777" w:rsidR="008C198F" w:rsidRPr="00AF540E" w:rsidRDefault="008C198F" w:rsidP="00422D88">
            <w:pPr>
              <w:spacing w:line="480" w:lineRule="auto"/>
              <w:jc w:val="both"/>
              <w:rPr>
                <w:rFonts w:ascii="Times New Roman" w:hAnsi="Times New Roman" w:cs="Times New Roman"/>
              </w:rPr>
            </w:pPr>
          </w:p>
        </w:tc>
      </w:tr>
      <w:tr w:rsidR="008C198F" w:rsidRPr="00AF540E" w14:paraId="2927EAAD" w14:textId="77777777" w:rsidTr="00422D88">
        <w:tc>
          <w:tcPr>
            <w:tcW w:w="2552" w:type="dxa"/>
            <w:tcBorders>
              <w:top w:val="nil"/>
              <w:left w:val="nil"/>
              <w:bottom w:val="single" w:sz="4" w:space="0" w:color="auto"/>
              <w:right w:val="nil"/>
            </w:tcBorders>
          </w:tcPr>
          <w:p w14:paraId="099D45EC" w14:textId="77777777" w:rsidR="008C198F" w:rsidRPr="00AF540E" w:rsidRDefault="008C198F" w:rsidP="00422D88">
            <w:pPr>
              <w:spacing w:line="480" w:lineRule="auto"/>
              <w:jc w:val="both"/>
              <w:rPr>
                <w:rFonts w:ascii="Times New Roman" w:hAnsi="Times New Roman" w:cs="Times New Roman"/>
              </w:rPr>
            </w:pPr>
          </w:p>
        </w:tc>
        <w:tc>
          <w:tcPr>
            <w:tcW w:w="567" w:type="dxa"/>
            <w:tcBorders>
              <w:top w:val="nil"/>
              <w:left w:val="nil"/>
              <w:bottom w:val="single" w:sz="4" w:space="0" w:color="auto"/>
              <w:right w:val="nil"/>
            </w:tcBorders>
          </w:tcPr>
          <w:p w14:paraId="71901C4A" w14:textId="77777777" w:rsidR="008C198F" w:rsidRPr="00AF540E" w:rsidRDefault="008C198F" w:rsidP="00422D88">
            <w:pPr>
              <w:spacing w:line="480" w:lineRule="auto"/>
              <w:jc w:val="both"/>
              <w:rPr>
                <w:rFonts w:ascii="Times New Roman" w:hAnsi="Times New Roman" w:cs="Times New Roman"/>
              </w:rPr>
            </w:pPr>
          </w:p>
        </w:tc>
        <w:tc>
          <w:tcPr>
            <w:tcW w:w="1984" w:type="dxa"/>
            <w:tcBorders>
              <w:top w:val="single" w:sz="4" w:space="0" w:color="auto"/>
              <w:left w:val="nil"/>
              <w:bottom w:val="single" w:sz="4" w:space="0" w:color="auto"/>
              <w:right w:val="nil"/>
            </w:tcBorders>
            <w:hideMark/>
          </w:tcPr>
          <w:p w14:paraId="409A2D82"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Autistic traits</w:t>
            </w:r>
          </w:p>
        </w:tc>
        <w:tc>
          <w:tcPr>
            <w:tcW w:w="1985" w:type="dxa"/>
            <w:tcBorders>
              <w:top w:val="single" w:sz="4" w:space="0" w:color="auto"/>
              <w:left w:val="nil"/>
              <w:bottom w:val="single" w:sz="4" w:space="0" w:color="auto"/>
              <w:right w:val="nil"/>
            </w:tcBorders>
            <w:hideMark/>
          </w:tcPr>
          <w:p w14:paraId="75D099FB"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Empathy</w:t>
            </w:r>
          </w:p>
        </w:tc>
        <w:tc>
          <w:tcPr>
            <w:tcW w:w="2126" w:type="dxa"/>
            <w:tcBorders>
              <w:top w:val="single" w:sz="4" w:space="0" w:color="auto"/>
              <w:left w:val="nil"/>
              <w:bottom w:val="single" w:sz="4" w:space="0" w:color="auto"/>
              <w:right w:val="nil"/>
            </w:tcBorders>
            <w:hideMark/>
          </w:tcPr>
          <w:p w14:paraId="5EB03681"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Alexithymia</w:t>
            </w:r>
          </w:p>
        </w:tc>
      </w:tr>
      <w:tr w:rsidR="008C198F" w:rsidRPr="00AF540E" w14:paraId="2444D3D0" w14:textId="77777777" w:rsidTr="00422D88">
        <w:tc>
          <w:tcPr>
            <w:tcW w:w="2552" w:type="dxa"/>
            <w:tcBorders>
              <w:top w:val="single" w:sz="4" w:space="0" w:color="auto"/>
              <w:left w:val="nil"/>
              <w:bottom w:val="nil"/>
              <w:right w:val="nil"/>
            </w:tcBorders>
            <w:hideMark/>
          </w:tcPr>
          <w:p w14:paraId="7B62B354"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Autistic traits</w:t>
            </w:r>
          </w:p>
        </w:tc>
        <w:tc>
          <w:tcPr>
            <w:tcW w:w="567" w:type="dxa"/>
            <w:tcBorders>
              <w:top w:val="single" w:sz="4" w:space="0" w:color="auto"/>
              <w:left w:val="nil"/>
              <w:bottom w:val="nil"/>
              <w:right w:val="nil"/>
            </w:tcBorders>
          </w:tcPr>
          <w:p w14:paraId="14869E78" w14:textId="77777777" w:rsidR="008C198F" w:rsidRPr="00AF540E" w:rsidRDefault="008C198F" w:rsidP="00422D88">
            <w:pPr>
              <w:spacing w:line="480" w:lineRule="auto"/>
              <w:jc w:val="both"/>
              <w:rPr>
                <w:rFonts w:ascii="Times New Roman" w:hAnsi="Times New Roman" w:cs="Times New Roman"/>
              </w:rPr>
            </w:pPr>
          </w:p>
        </w:tc>
        <w:tc>
          <w:tcPr>
            <w:tcW w:w="1984" w:type="dxa"/>
            <w:tcBorders>
              <w:top w:val="single" w:sz="4" w:space="0" w:color="auto"/>
              <w:left w:val="nil"/>
              <w:bottom w:val="nil"/>
              <w:right w:val="nil"/>
            </w:tcBorders>
          </w:tcPr>
          <w:p w14:paraId="0B7A2C4D" w14:textId="77777777" w:rsidR="008C198F" w:rsidRPr="00AF540E" w:rsidRDefault="008C198F" w:rsidP="00422D88">
            <w:pPr>
              <w:spacing w:line="480" w:lineRule="auto"/>
              <w:jc w:val="both"/>
              <w:rPr>
                <w:rFonts w:ascii="Times New Roman" w:hAnsi="Times New Roman" w:cs="Times New Roman"/>
              </w:rPr>
            </w:pPr>
          </w:p>
        </w:tc>
        <w:tc>
          <w:tcPr>
            <w:tcW w:w="1985" w:type="dxa"/>
            <w:tcBorders>
              <w:top w:val="single" w:sz="4" w:space="0" w:color="auto"/>
              <w:left w:val="nil"/>
              <w:bottom w:val="nil"/>
              <w:right w:val="nil"/>
            </w:tcBorders>
            <w:hideMark/>
          </w:tcPr>
          <w:p w14:paraId="69023D1E"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-.26***</w:t>
            </w:r>
          </w:p>
        </w:tc>
        <w:tc>
          <w:tcPr>
            <w:tcW w:w="2126" w:type="dxa"/>
            <w:tcBorders>
              <w:top w:val="single" w:sz="4" w:space="0" w:color="auto"/>
              <w:left w:val="nil"/>
              <w:bottom w:val="nil"/>
              <w:right w:val="nil"/>
            </w:tcBorders>
            <w:hideMark/>
          </w:tcPr>
          <w:p w14:paraId="15EF9C1D"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.42***</w:t>
            </w:r>
          </w:p>
        </w:tc>
      </w:tr>
      <w:tr w:rsidR="008C198F" w:rsidRPr="00AF540E" w14:paraId="68ACE9D7" w14:textId="77777777" w:rsidTr="00422D88">
        <w:tc>
          <w:tcPr>
            <w:tcW w:w="2552" w:type="dxa"/>
            <w:hideMark/>
          </w:tcPr>
          <w:p w14:paraId="7F7E8CC7"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Empathy</w:t>
            </w:r>
          </w:p>
        </w:tc>
        <w:tc>
          <w:tcPr>
            <w:tcW w:w="567" w:type="dxa"/>
          </w:tcPr>
          <w:p w14:paraId="34EBB3AB" w14:textId="77777777" w:rsidR="008C198F" w:rsidRPr="00AF540E" w:rsidRDefault="008C198F" w:rsidP="00422D88">
            <w:pPr>
              <w:spacing w:line="480" w:lineRule="auto"/>
              <w:jc w:val="both"/>
              <w:rPr>
                <w:rFonts w:ascii="Times New Roman" w:hAnsi="Times New Roman" w:cs="Times New Roman"/>
              </w:rPr>
            </w:pPr>
          </w:p>
        </w:tc>
        <w:tc>
          <w:tcPr>
            <w:tcW w:w="1984" w:type="dxa"/>
            <w:hideMark/>
          </w:tcPr>
          <w:p w14:paraId="515866E2"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-.26***</w:t>
            </w:r>
          </w:p>
        </w:tc>
        <w:tc>
          <w:tcPr>
            <w:tcW w:w="1985" w:type="dxa"/>
          </w:tcPr>
          <w:p w14:paraId="476FDC0B" w14:textId="77777777" w:rsidR="008C198F" w:rsidRPr="00AF540E" w:rsidRDefault="008C198F" w:rsidP="00422D88">
            <w:pPr>
              <w:spacing w:line="480" w:lineRule="auto"/>
              <w:jc w:val="both"/>
              <w:rPr>
                <w:rFonts w:ascii="Times New Roman" w:hAnsi="Times New Roman" w:cs="Times New Roman"/>
              </w:rPr>
            </w:pPr>
          </w:p>
        </w:tc>
        <w:tc>
          <w:tcPr>
            <w:tcW w:w="2126" w:type="dxa"/>
            <w:hideMark/>
          </w:tcPr>
          <w:p w14:paraId="29597A13"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-.31***</w:t>
            </w:r>
          </w:p>
        </w:tc>
      </w:tr>
      <w:tr w:rsidR="008C198F" w:rsidRPr="00AF540E" w14:paraId="3D2F675A" w14:textId="77777777" w:rsidTr="00422D88">
        <w:tc>
          <w:tcPr>
            <w:tcW w:w="2552" w:type="dxa"/>
            <w:hideMark/>
          </w:tcPr>
          <w:p w14:paraId="4C93CD1F"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Alexithymia</w:t>
            </w:r>
          </w:p>
        </w:tc>
        <w:tc>
          <w:tcPr>
            <w:tcW w:w="567" w:type="dxa"/>
          </w:tcPr>
          <w:p w14:paraId="5D310D4E" w14:textId="77777777" w:rsidR="008C198F" w:rsidRPr="00AF540E" w:rsidRDefault="008C198F" w:rsidP="00422D88">
            <w:pPr>
              <w:spacing w:line="480" w:lineRule="auto"/>
              <w:jc w:val="both"/>
              <w:rPr>
                <w:rFonts w:ascii="Times New Roman" w:hAnsi="Times New Roman" w:cs="Times New Roman"/>
              </w:rPr>
            </w:pPr>
          </w:p>
        </w:tc>
        <w:tc>
          <w:tcPr>
            <w:tcW w:w="1984" w:type="dxa"/>
            <w:hideMark/>
          </w:tcPr>
          <w:p w14:paraId="3DD84A85"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.42***</w:t>
            </w:r>
          </w:p>
        </w:tc>
        <w:tc>
          <w:tcPr>
            <w:tcW w:w="1985" w:type="dxa"/>
            <w:hideMark/>
          </w:tcPr>
          <w:p w14:paraId="2DAF9A59"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-.31***</w:t>
            </w:r>
          </w:p>
        </w:tc>
        <w:tc>
          <w:tcPr>
            <w:tcW w:w="2126" w:type="dxa"/>
          </w:tcPr>
          <w:p w14:paraId="44C10D7E" w14:textId="77777777" w:rsidR="008C198F" w:rsidRPr="00AF540E" w:rsidRDefault="008C198F" w:rsidP="00422D88">
            <w:pPr>
              <w:spacing w:line="480" w:lineRule="auto"/>
              <w:jc w:val="both"/>
              <w:rPr>
                <w:rFonts w:ascii="Times New Roman" w:hAnsi="Times New Roman" w:cs="Times New Roman"/>
              </w:rPr>
            </w:pPr>
          </w:p>
        </w:tc>
      </w:tr>
      <w:tr w:rsidR="008C198F" w:rsidRPr="00AF540E" w14:paraId="4C6D203D" w14:textId="77777777" w:rsidTr="00422D88">
        <w:tc>
          <w:tcPr>
            <w:tcW w:w="2552" w:type="dxa"/>
            <w:hideMark/>
          </w:tcPr>
          <w:p w14:paraId="5E9CB399" w14:textId="77777777" w:rsidR="008C198F" w:rsidRPr="00AF540E" w:rsidRDefault="008C198F" w:rsidP="00422D88">
            <w:pPr>
              <w:spacing w:line="276" w:lineRule="auto"/>
              <w:rPr>
                <w:rFonts w:ascii="Times New Roman" w:hAnsi="Times New Roman" w:cs="Times New Roman"/>
              </w:rPr>
            </w:pPr>
            <w:r w:rsidRPr="00AF540E">
              <w:rPr>
                <w:rFonts w:ascii="Times New Roman" w:hAnsi="Times New Roman" w:cs="Times New Roman"/>
              </w:rPr>
              <w:t>Interoceptive sensibility (MAIA)</w:t>
            </w:r>
          </w:p>
        </w:tc>
        <w:tc>
          <w:tcPr>
            <w:tcW w:w="567" w:type="dxa"/>
          </w:tcPr>
          <w:p w14:paraId="3CA2CE7F" w14:textId="77777777" w:rsidR="008C198F" w:rsidRPr="00AF540E" w:rsidRDefault="008C198F" w:rsidP="00422D88">
            <w:pPr>
              <w:spacing w:line="276" w:lineRule="auto"/>
              <w:rPr>
                <w:rFonts w:ascii="Times New Roman" w:hAnsi="Times New Roman" w:cs="Times New Roman"/>
              </w:rPr>
            </w:pPr>
          </w:p>
        </w:tc>
        <w:tc>
          <w:tcPr>
            <w:tcW w:w="1984" w:type="dxa"/>
          </w:tcPr>
          <w:p w14:paraId="4CD8B6C7" w14:textId="77777777" w:rsidR="008C198F" w:rsidRPr="00AF540E" w:rsidRDefault="008C198F" w:rsidP="00422D88">
            <w:pPr>
              <w:spacing w:line="276" w:lineRule="auto"/>
              <w:rPr>
                <w:rFonts w:ascii="Times New Roman" w:hAnsi="Times New Roman" w:cs="Times New Roman"/>
              </w:rPr>
            </w:pPr>
          </w:p>
        </w:tc>
        <w:tc>
          <w:tcPr>
            <w:tcW w:w="1985" w:type="dxa"/>
          </w:tcPr>
          <w:p w14:paraId="30E8C590" w14:textId="77777777" w:rsidR="008C198F" w:rsidRPr="00AF540E" w:rsidRDefault="008C198F" w:rsidP="00422D88">
            <w:pPr>
              <w:spacing w:line="276" w:lineRule="auto"/>
              <w:rPr>
                <w:rFonts w:ascii="Times New Roman" w:hAnsi="Times New Roman" w:cs="Times New Roman"/>
              </w:rPr>
            </w:pPr>
          </w:p>
        </w:tc>
        <w:tc>
          <w:tcPr>
            <w:tcW w:w="2126" w:type="dxa"/>
          </w:tcPr>
          <w:p w14:paraId="6CEFF3E9" w14:textId="77777777" w:rsidR="008C198F" w:rsidRPr="00AF540E" w:rsidRDefault="008C198F" w:rsidP="00422D88">
            <w:pPr>
              <w:spacing w:line="276" w:lineRule="auto"/>
              <w:rPr>
                <w:rFonts w:ascii="Times New Roman" w:hAnsi="Times New Roman" w:cs="Times New Roman"/>
              </w:rPr>
            </w:pPr>
          </w:p>
        </w:tc>
      </w:tr>
      <w:tr w:rsidR="008C198F" w:rsidRPr="00AF540E" w14:paraId="30ADD224" w14:textId="77777777" w:rsidTr="00422D88">
        <w:tc>
          <w:tcPr>
            <w:tcW w:w="2552" w:type="dxa"/>
            <w:hideMark/>
          </w:tcPr>
          <w:p w14:paraId="117AA1E6"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Noticing</w:t>
            </w:r>
          </w:p>
        </w:tc>
        <w:tc>
          <w:tcPr>
            <w:tcW w:w="567" w:type="dxa"/>
          </w:tcPr>
          <w:p w14:paraId="28A1B0F3" w14:textId="77777777" w:rsidR="008C198F" w:rsidRPr="00AF540E" w:rsidRDefault="008C198F" w:rsidP="00422D88">
            <w:pPr>
              <w:spacing w:line="480" w:lineRule="auto"/>
              <w:jc w:val="both"/>
              <w:rPr>
                <w:rFonts w:ascii="Times New Roman" w:hAnsi="Times New Roman" w:cs="Times New Roman"/>
              </w:rPr>
            </w:pPr>
          </w:p>
        </w:tc>
        <w:tc>
          <w:tcPr>
            <w:tcW w:w="1984" w:type="dxa"/>
            <w:hideMark/>
          </w:tcPr>
          <w:p w14:paraId="5E0E1D30"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-.10 (.04)</w:t>
            </w:r>
          </w:p>
        </w:tc>
        <w:tc>
          <w:tcPr>
            <w:tcW w:w="1985" w:type="dxa"/>
            <w:hideMark/>
          </w:tcPr>
          <w:p w14:paraId="5E829C24"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.36*** (.34***)</w:t>
            </w:r>
          </w:p>
        </w:tc>
        <w:tc>
          <w:tcPr>
            <w:tcW w:w="2126" w:type="dxa"/>
            <w:hideMark/>
          </w:tcPr>
          <w:p w14:paraId="53AD0BE2"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-.19* (-.12)</w:t>
            </w:r>
          </w:p>
        </w:tc>
      </w:tr>
      <w:tr w:rsidR="008C198F" w:rsidRPr="00AF540E" w14:paraId="2F0F2DDA" w14:textId="77777777" w:rsidTr="00422D88">
        <w:tc>
          <w:tcPr>
            <w:tcW w:w="2552" w:type="dxa"/>
            <w:hideMark/>
          </w:tcPr>
          <w:p w14:paraId="17637E48"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Not-Distracting</w:t>
            </w:r>
          </w:p>
        </w:tc>
        <w:tc>
          <w:tcPr>
            <w:tcW w:w="567" w:type="dxa"/>
          </w:tcPr>
          <w:p w14:paraId="5EF04368" w14:textId="77777777" w:rsidR="008C198F" w:rsidRPr="00AF540E" w:rsidRDefault="008C198F" w:rsidP="00422D88">
            <w:pPr>
              <w:spacing w:line="480" w:lineRule="auto"/>
              <w:jc w:val="both"/>
              <w:rPr>
                <w:rFonts w:ascii="Times New Roman" w:hAnsi="Times New Roman" w:cs="Times New Roman"/>
              </w:rPr>
            </w:pPr>
          </w:p>
        </w:tc>
        <w:tc>
          <w:tcPr>
            <w:tcW w:w="1984" w:type="dxa"/>
            <w:hideMark/>
          </w:tcPr>
          <w:p w14:paraId="4256CFE9"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.05 (.05)</w:t>
            </w:r>
          </w:p>
        </w:tc>
        <w:tc>
          <w:tcPr>
            <w:tcW w:w="1985" w:type="dxa"/>
            <w:hideMark/>
          </w:tcPr>
          <w:p w14:paraId="17730366"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-.11 (-.15)</w:t>
            </w:r>
          </w:p>
        </w:tc>
        <w:tc>
          <w:tcPr>
            <w:tcW w:w="2126" w:type="dxa"/>
            <w:hideMark/>
          </w:tcPr>
          <w:p w14:paraId="32562D28"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-.04 (-.10)</w:t>
            </w:r>
          </w:p>
        </w:tc>
      </w:tr>
      <w:tr w:rsidR="008C198F" w:rsidRPr="00AF540E" w14:paraId="52D6CD8F" w14:textId="77777777" w:rsidTr="00422D88">
        <w:tc>
          <w:tcPr>
            <w:tcW w:w="2552" w:type="dxa"/>
            <w:hideMark/>
          </w:tcPr>
          <w:p w14:paraId="745EC142"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Not-Worrying</w:t>
            </w:r>
          </w:p>
        </w:tc>
        <w:tc>
          <w:tcPr>
            <w:tcW w:w="567" w:type="dxa"/>
          </w:tcPr>
          <w:p w14:paraId="7229029A" w14:textId="77777777" w:rsidR="008C198F" w:rsidRPr="00AF540E" w:rsidRDefault="008C198F" w:rsidP="00422D88">
            <w:pPr>
              <w:spacing w:line="480" w:lineRule="auto"/>
              <w:jc w:val="both"/>
              <w:rPr>
                <w:rFonts w:ascii="Times New Roman" w:hAnsi="Times New Roman" w:cs="Times New Roman"/>
              </w:rPr>
            </w:pPr>
          </w:p>
        </w:tc>
        <w:tc>
          <w:tcPr>
            <w:tcW w:w="1984" w:type="dxa"/>
            <w:hideMark/>
          </w:tcPr>
          <w:p w14:paraId="2A55B114"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.03 (.03)</w:t>
            </w:r>
          </w:p>
        </w:tc>
        <w:tc>
          <w:tcPr>
            <w:tcW w:w="1985" w:type="dxa"/>
            <w:hideMark/>
          </w:tcPr>
          <w:p w14:paraId="34770BBB"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-.08 (-.15)</w:t>
            </w:r>
          </w:p>
        </w:tc>
        <w:tc>
          <w:tcPr>
            <w:tcW w:w="2126" w:type="dxa"/>
            <w:hideMark/>
          </w:tcPr>
          <w:p w14:paraId="5609D901"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-12.5 (-.20*)</w:t>
            </w:r>
          </w:p>
        </w:tc>
      </w:tr>
      <w:tr w:rsidR="008C198F" w:rsidRPr="00AF540E" w14:paraId="79C78A91" w14:textId="77777777" w:rsidTr="00422D88">
        <w:tc>
          <w:tcPr>
            <w:tcW w:w="2552" w:type="dxa"/>
            <w:hideMark/>
          </w:tcPr>
          <w:p w14:paraId="1598CAC2"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Attention Regulation</w:t>
            </w:r>
          </w:p>
        </w:tc>
        <w:tc>
          <w:tcPr>
            <w:tcW w:w="567" w:type="dxa"/>
          </w:tcPr>
          <w:p w14:paraId="21A725DB" w14:textId="77777777" w:rsidR="008C198F" w:rsidRPr="00AF540E" w:rsidRDefault="008C198F" w:rsidP="00422D88">
            <w:pPr>
              <w:spacing w:line="480" w:lineRule="auto"/>
              <w:jc w:val="both"/>
              <w:rPr>
                <w:rFonts w:ascii="Times New Roman" w:hAnsi="Times New Roman" w:cs="Times New Roman"/>
              </w:rPr>
            </w:pPr>
          </w:p>
        </w:tc>
        <w:tc>
          <w:tcPr>
            <w:tcW w:w="1984" w:type="dxa"/>
            <w:hideMark/>
          </w:tcPr>
          <w:p w14:paraId="246410F0"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-.18* (-.02)</w:t>
            </w:r>
          </w:p>
        </w:tc>
        <w:tc>
          <w:tcPr>
            <w:tcW w:w="1985" w:type="dxa"/>
            <w:hideMark/>
          </w:tcPr>
          <w:p w14:paraId="2DEA7A84"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.33*** (.29***)</w:t>
            </w:r>
          </w:p>
        </w:tc>
        <w:tc>
          <w:tcPr>
            <w:tcW w:w="2126" w:type="dxa"/>
            <w:hideMark/>
          </w:tcPr>
          <w:p w14:paraId="176ADDB1"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-.24** (-.15)</w:t>
            </w:r>
          </w:p>
        </w:tc>
      </w:tr>
      <w:tr w:rsidR="008C198F" w:rsidRPr="00AF540E" w14:paraId="42A8C8DF" w14:textId="77777777" w:rsidTr="00422D88">
        <w:tc>
          <w:tcPr>
            <w:tcW w:w="2552" w:type="dxa"/>
            <w:hideMark/>
          </w:tcPr>
          <w:p w14:paraId="771BD083"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Emotional Awareness</w:t>
            </w:r>
          </w:p>
        </w:tc>
        <w:tc>
          <w:tcPr>
            <w:tcW w:w="567" w:type="dxa"/>
          </w:tcPr>
          <w:p w14:paraId="011B2AE7" w14:textId="77777777" w:rsidR="008C198F" w:rsidRPr="00AF540E" w:rsidRDefault="008C198F" w:rsidP="00422D88">
            <w:pPr>
              <w:spacing w:line="480" w:lineRule="auto"/>
              <w:jc w:val="both"/>
              <w:rPr>
                <w:rFonts w:ascii="Times New Roman" w:hAnsi="Times New Roman" w:cs="Times New Roman"/>
              </w:rPr>
            </w:pPr>
          </w:p>
        </w:tc>
        <w:tc>
          <w:tcPr>
            <w:tcW w:w="1984" w:type="dxa"/>
            <w:hideMark/>
          </w:tcPr>
          <w:p w14:paraId="0A499665"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.08 (.11)</w:t>
            </w:r>
          </w:p>
        </w:tc>
        <w:tc>
          <w:tcPr>
            <w:tcW w:w="1985" w:type="dxa"/>
            <w:hideMark/>
          </w:tcPr>
          <w:p w14:paraId="441B5631"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.07 (.16)</w:t>
            </w:r>
          </w:p>
        </w:tc>
        <w:tc>
          <w:tcPr>
            <w:tcW w:w="2126" w:type="dxa"/>
            <w:hideMark/>
          </w:tcPr>
          <w:p w14:paraId="67C66F4D"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.03 (.04)</w:t>
            </w:r>
          </w:p>
        </w:tc>
      </w:tr>
      <w:tr w:rsidR="008C198F" w:rsidRPr="00AF540E" w14:paraId="5D2973F1" w14:textId="77777777" w:rsidTr="00422D88">
        <w:tc>
          <w:tcPr>
            <w:tcW w:w="2552" w:type="dxa"/>
            <w:hideMark/>
          </w:tcPr>
          <w:p w14:paraId="602EDC11" w14:textId="77777777" w:rsidR="008C198F" w:rsidRPr="00AF540E" w:rsidRDefault="008C198F" w:rsidP="00422D88">
            <w:pPr>
              <w:spacing w:line="480" w:lineRule="auto"/>
              <w:jc w:val="right"/>
              <w:rPr>
                <w:rFonts w:ascii="Times New Roman" w:hAnsi="Times New Roman" w:cs="Times New Roman"/>
              </w:rPr>
            </w:pPr>
            <w:proofErr w:type="spellStart"/>
            <w:r w:rsidRPr="00AF540E">
              <w:rPr>
                <w:rFonts w:ascii="Times New Roman" w:hAnsi="Times New Roman" w:cs="Times New Roman"/>
              </w:rPr>
              <w:t>Self Regulation</w:t>
            </w:r>
            <w:proofErr w:type="spellEnd"/>
          </w:p>
        </w:tc>
        <w:tc>
          <w:tcPr>
            <w:tcW w:w="567" w:type="dxa"/>
          </w:tcPr>
          <w:p w14:paraId="00BD55D7" w14:textId="77777777" w:rsidR="008C198F" w:rsidRPr="00AF540E" w:rsidRDefault="008C198F" w:rsidP="00422D88">
            <w:pPr>
              <w:spacing w:line="480" w:lineRule="auto"/>
              <w:jc w:val="both"/>
              <w:rPr>
                <w:rFonts w:ascii="Times New Roman" w:hAnsi="Times New Roman" w:cs="Times New Roman"/>
              </w:rPr>
            </w:pPr>
          </w:p>
        </w:tc>
        <w:tc>
          <w:tcPr>
            <w:tcW w:w="1984" w:type="dxa"/>
            <w:hideMark/>
          </w:tcPr>
          <w:p w14:paraId="7A92CE87"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-.28*** (-.19*)</w:t>
            </w:r>
          </w:p>
        </w:tc>
        <w:tc>
          <w:tcPr>
            <w:tcW w:w="1985" w:type="dxa"/>
            <w:hideMark/>
          </w:tcPr>
          <w:p w14:paraId="6D09FE70"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.25** (.17*)</w:t>
            </w:r>
          </w:p>
        </w:tc>
        <w:tc>
          <w:tcPr>
            <w:tcW w:w="2126" w:type="dxa"/>
            <w:hideMark/>
          </w:tcPr>
          <w:p w14:paraId="3372FB8F"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-.27*** (-14)</w:t>
            </w:r>
          </w:p>
        </w:tc>
      </w:tr>
      <w:tr w:rsidR="008C198F" w:rsidRPr="00AF540E" w14:paraId="5F441BF9" w14:textId="77777777" w:rsidTr="00422D88">
        <w:tc>
          <w:tcPr>
            <w:tcW w:w="2552" w:type="dxa"/>
            <w:hideMark/>
          </w:tcPr>
          <w:p w14:paraId="1A51B9F9"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Body Listening</w:t>
            </w:r>
          </w:p>
        </w:tc>
        <w:tc>
          <w:tcPr>
            <w:tcW w:w="567" w:type="dxa"/>
          </w:tcPr>
          <w:p w14:paraId="4C583BA1" w14:textId="77777777" w:rsidR="008C198F" w:rsidRPr="00AF540E" w:rsidRDefault="008C198F" w:rsidP="00422D88">
            <w:pPr>
              <w:spacing w:line="480" w:lineRule="auto"/>
              <w:jc w:val="both"/>
              <w:rPr>
                <w:rFonts w:ascii="Times New Roman" w:hAnsi="Times New Roman" w:cs="Times New Roman"/>
              </w:rPr>
            </w:pPr>
          </w:p>
        </w:tc>
        <w:tc>
          <w:tcPr>
            <w:tcW w:w="1984" w:type="dxa"/>
            <w:hideMark/>
          </w:tcPr>
          <w:p w14:paraId="6FF475D6"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-.06 (-.02)</w:t>
            </w:r>
          </w:p>
        </w:tc>
        <w:tc>
          <w:tcPr>
            <w:tcW w:w="1985" w:type="dxa"/>
            <w:hideMark/>
          </w:tcPr>
          <w:p w14:paraId="10599798"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.30*** (.30***)</w:t>
            </w:r>
          </w:p>
        </w:tc>
        <w:tc>
          <w:tcPr>
            <w:tcW w:w="2126" w:type="dxa"/>
            <w:hideMark/>
          </w:tcPr>
          <w:p w14:paraId="581957A4"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-.04 (.06)</w:t>
            </w:r>
          </w:p>
        </w:tc>
      </w:tr>
      <w:tr w:rsidR="008C198F" w:rsidRPr="00AF540E" w14:paraId="600DB302" w14:textId="77777777" w:rsidTr="00422D88">
        <w:tc>
          <w:tcPr>
            <w:tcW w:w="2552" w:type="dxa"/>
            <w:tcBorders>
              <w:top w:val="nil"/>
              <w:left w:val="nil"/>
              <w:bottom w:val="single" w:sz="12" w:space="0" w:color="auto"/>
              <w:right w:val="nil"/>
            </w:tcBorders>
            <w:hideMark/>
          </w:tcPr>
          <w:p w14:paraId="52F200CA" w14:textId="77777777" w:rsidR="008C198F" w:rsidRPr="00AF540E" w:rsidRDefault="008C198F" w:rsidP="00422D88">
            <w:pPr>
              <w:spacing w:line="480" w:lineRule="auto"/>
              <w:jc w:val="right"/>
              <w:rPr>
                <w:rFonts w:ascii="Times New Roman" w:hAnsi="Times New Roman" w:cs="Times New Roman"/>
              </w:rPr>
            </w:pPr>
            <w:r w:rsidRPr="00AF540E">
              <w:rPr>
                <w:rFonts w:ascii="Times New Roman" w:hAnsi="Times New Roman" w:cs="Times New Roman"/>
              </w:rPr>
              <w:t>Trusting</w:t>
            </w:r>
          </w:p>
        </w:tc>
        <w:tc>
          <w:tcPr>
            <w:tcW w:w="567" w:type="dxa"/>
            <w:tcBorders>
              <w:top w:val="nil"/>
              <w:left w:val="nil"/>
              <w:bottom w:val="single" w:sz="12" w:space="0" w:color="auto"/>
              <w:right w:val="nil"/>
            </w:tcBorders>
          </w:tcPr>
          <w:p w14:paraId="29151D5A" w14:textId="77777777" w:rsidR="008C198F" w:rsidRPr="00AF540E" w:rsidRDefault="008C198F" w:rsidP="00422D88">
            <w:pPr>
              <w:spacing w:line="480" w:lineRule="auto"/>
              <w:jc w:val="both"/>
              <w:rPr>
                <w:rFonts w:ascii="Times New Roman" w:hAnsi="Times New Roman" w:cs="Times New Roman"/>
              </w:rPr>
            </w:pPr>
          </w:p>
        </w:tc>
        <w:tc>
          <w:tcPr>
            <w:tcW w:w="1984" w:type="dxa"/>
            <w:tcBorders>
              <w:top w:val="nil"/>
              <w:left w:val="nil"/>
              <w:bottom w:val="single" w:sz="12" w:space="0" w:color="auto"/>
              <w:right w:val="nil"/>
            </w:tcBorders>
            <w:hideMark/>
          </w:tcPr>
          <w:p w14:paraId="2A13C29D"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-.21** (-.12)</w:t>
            </w:r>
          </w:p>
        </w:tc>
        <w:tc>
          <w:tcPr>
            <w:tcW w:w="1985" w:type="dxa"/>
            <w:tcBorders>
              <w:top w:val="nil"/>
              <w:left w:val="nil"/>
              <w:bottom w:val="single" w:sz="12" w:space="0" w:color="auto"/>
              <w:right w:val="nil"/>
            </w:tcBorders>
            <w:hideMark/>
          </w:tcPr>
          <w:p w14:paraId="531DCE5C"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.12 (.04)</w:t>
            </w:r>
          </w:p>
        </w:tc>
        <w:tc>
          <w:tcPr>
            <w:tcW w:w="2126" w:type="dxa"/>
            <w:tcBorders>
              <w:top w:val="nil"/>
              <w:left w:val="nil"/>
              <w:bottom w:val="single" w:sz="12" w:space="0" w:color="auto"/>
              <w:right w:val="nil"/>
            </w:tcBorders>
            <w:hideMark/>
          </w:tcPr>
          <w:p w14:paraId="39828AA5" w14:textId="77777777" w:rsidR="008C198F" w:rsidRPr="00AF540E" w:rsidRDefault="008C198F" w:rsidP="00422D88">
            <w:pPr>
              <w:spacing w:line="480" w:lineRule="auto"/>
              <w:jc w:val="both"/>
              <w:rPr>
                <w:rFonts w:ascii="Times New Roman" w:hAnsi="Times New Roman" w:cs="Times New Roman"/>
              </w:rPr>
            </w:pPr>
            <w:r w:rsidRPr="00AF540E">
              <w:rPr>
                <w:rFonts w:ascii="Times New Roman" w:hAnsi="Times New Roman" w:cs="Times New Roman"/>
              </w:rPr>
              <w:t>-.26*** (-.21*)</w:t>
            </w:r>
          </w:p>
        </w:tc>
      </w:tr>
    </w:tbl>
    <w:p w14:paraId="0899301E" w14:textId="77777777" w:rsidR="008C198F" w:rsidRPr="00AF540E" w:rsidRDefault="008C198F" w:rsidP="008C198F">
      <w:pPr>
        <w:spacing w:line="276"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Note: *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&lt; .05; **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&lt; .01; ***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&lt; .001</w:t>
      </w:r>
    </w:p>
    <w:p w14:paraId="77D7A0F3" w14:textId="2EBA8CCF" w:rsidR="008C198F" w:rsidRPr="00AF540E" w:rsidRDefault="000D12C5" w:rsidP="008C198F">
      <w:pPr>
        <w:spacing w:line="276" w:lineRule="auto"/>
        <w:jc w:val="both"/>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sz w:val="24"/>
          <w:szCs w:val="24"/>
        </w:rPr>
        <w:t>(</w:t>
      </w:r>
      <w:r w:rsidR="008C198F" w:rsidRPr="00AF540E">
        <w:rPr>
          <w:rFonts w:ascii="Times New Roman" w:hAnsi="Times New Roman" w:cs="Times New Roman"/>
          <w:sz w:val="24"/>
          <w:szCs w:val="24"/>
        </w:rPr>
        <w:t>β</w:t>
      </w:r>
      <w:proofErr w:type="gramStart"/>
      <w:r>
        <w:rPr>
          <w:rFonts w:ascii="Times New Roman" w:hAnsi="Times New Roman" w:cs="Times New Roman"/>
          <w:sz w:val="24"/>
          <w:szCs w:val="24"/>
        </w:rPr>
        <w:t>)</w:t>
      </w:r>
      <w:r w:rsidR="008C198F" w:rsidRPr="00AF540E">
        <w:rPr>
          <w:rFonts w:ascii="Times New Roman" w:hAnsi="Times New Roman" w:cs="Times New Roman"/>
          <w:sz w:val="24"/>
          <w:szCs w:val="24"/>
          <w:vertAlign w:val="superscript"/>
        </w:rPr>
        <w:t xml:space="preserve"> </w:t>
      </w:r>
      <w:r w:rsidR="008C198F" w:rsidRPr="00AF540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D0C99">
        <w:rPr>
          <w:rFonts w:ascii="Times New Roman" w:hAnsi="Times New Roman" w:cs="Times New Roman"/>
          <w:sz w:val="24"/>
          <w:szCs w:val="24"/>
        </w:rPr>
        <w:t>correlation</w:t>
      </w:r>
      <w:r>
        <w:rPr>
          <w:rFonts w:ascii="Times New Roman" w:hAnsi="Times New Roman" w:cs="Times New Roman"/>
          <w:sz w:val="24"/>
          <w:szCs w:val="24"/>
        </w:rPr>
        <w:t xml:space="preserve"> coefficient </w:t>
      </w:r>
      <w:r>
        <w:rPr>
          <w:rFonts w:ascii="Times New Roman" w:hAnsi="Times New Roman" w:cs="Times New Roman"/>
          <w:i/>
          <w:iCs/>
          <w:sz w:val="24"/>
          <w:szCs w:val="24"/>
        </w:rPr>
        <w:t xml:space="preserve">r, </w:t>
      </w:r>
      <w:r>
        <w:rPr>
          <w:rFonts w:ascii="Times New Roman" w:hAnsi="Times New Roman" w:cs="Times New Roman"/>
          <w:sz w:val="24"/>
          <w:szCs w:val="24"/>
        </w:rPr>
        <w:t xml:space="preserve">and </w:t>
      </w:r>
      <w:r w:rsidR="008C198F" w:rsidRPr="00AF540E">
        <w:rPr>
          <w:rFonts w:ascii="Times New Roman" w:hAnsi="Times New Roman" w:cs="Times New Roman"/>
          <w:sz w:val="24"/>
          <w:szCs w:val="24"/>
        </w:rPr>
        <w:t>Beta-value in multiple regression with autistic traits, empathy and alexithymia as simultaneous predictor variables and each dimension of the MAIA as outcome variable.</w:t>
      </w:r>
    </w:p>
    <w:p w14:paraId="26467102" w14:textId="77777777" w:rsidR="008C198F" w:rsidRPr="00AF540E" w:rsidRDefault="008C198F" w:rsidP="008C198F">
      <w:pPr>
        <w:spacing w:line="276" w:lineRule="auto"/>
        <w:jc w:val="both"/>
        <w:rPr>
          <w:rFonts w:ascii="Times New Roman" w:hAnsi="Times New Roman" w:cs="Times New Roman"/>
          <w:sz w:val="24"/>
          <w:szCs w:val="24"/>
        </w:rPr>
      </w:pPr>
    </w:p>
    <w:p w14:paraId="25A6E819" w14:textId="63A3DD8B" w:rsidR="00760530" w:rsidRPr="007D4991" w:rsidRDefault="00634CEE" w:rsidP="007D3025">
      <w:pPr>
        <w:pStyle w:val="Heading2"/>
        <w:spacing w:line="480" w:lineRule="auto"/>
        <w:rPr>
          <w:rFonts w:ascii="Times New Roman" w:hAnsi="Times New Roman" w:cs="Times New Roman"/>
          <w:b/>
          <w:bCs/>
        </w:rPr>
      </w:pPr>
      <w:bookmarkStart w:id="341" w:name="_Toc31308111"/>
      <w:r w:rsidRPr="007D3025">
        <w:rPr>
          <w:rFonts w:ascii="Times New Roman" w:hAnsi="Times New Roman" w:cs="Times New Roman"/>
          <w:b/>
          <w:bCs/>
        </w:rPr>
        <w:t>4.4</w:t>
      </w:r>
      <w:r w:rsidR="00760530" w:rsidRPr="007D3025">
        <w:rPr>
          <w:rFonts w:ascii="Times New Roman" w:hAnsi="Times New Roman" w:cs="Times New Roman"/>
          <w:b/>
          <w:bCs/>
        </w:rPr>
        <w:t xml:space="preserve"> </w:t>
      </w:r>
      <w:r w:rsidR="00760530" w:rsidRPr="002A2007">
        <w:rPr>
          <w:rFonts w:ascii="Times New Roman" w:hAnsi="Times New Roman" w:cs="Times New Roman"/>
          <w:b/>
          <w:bCs/>
        </w:rPr>
        <w:t>Discussion</w:t>
      </w:r>
      <w:r w:rsidR="00760530" w:rsidRPr="00362653">
        <w:rPr>
          <w:rFonts w:ascii="Times New Roman" w:hAnsi="Times New Roman" w:cs="Times New Roman"/>
          <w:b/>
          <w:bCs/>
        </w:rPr>
        <w:t xml:space="preserve"> Study 2</w:t>
      </w:r>
      <w:bookmarkEnd w:id="341"/>
    </w:p>
    <w:p w14:paraId="0F22D037" w14:textId="77777777" w:rsidR="00760530" w:rsidRPr="00496109" w:rsidRDefault="00760530" w:rsidP="00760530">
      <w:pPr>
        <w:spacing w:line="480" w:lineRule="auto"/>
        <w:rPr>
          <w:rFonts w:ascii="Times New Roman" w:hAnsi="Times New Roman" w:cs="Times New Roman"/>
          <w:sz w:val="24"/>
          <w:szCs w:val="24"/>
        </w:rPr>
      </w:pPr>
      <w:r w:rsidRPr="00496109">
        <w:rPr>
          <w:rFonts w:ascii="Times New Roman" w:hAnsi="Times New Roman" w:cs="Times New Roman"/>
          <w:sz w:val="24"/>
          <w:szCs w:val="24"/>
        </w:rPr>
        <w:t xml:space="preserve">Participants without ASD completed four questionnaires measuring interoceptive sensibility, autistic traits, empathy, and alexithymia, in order to assess the relationships between those factors. Results showed that there are significant small to moderate correlations between all of the factors. As expected, the relationship </w:t>
      </w:r>
      <w:r w:rsidRPr="00496109">
        <w:rPr>
          <w:rFonts w:ascii="Times New Roman" w:hAnsi="Times New Roman" w:cs="Times New Roman"/>
          <w:sz w:val="24"/>
          <w:szCs w:val="24"/>
        </w:rPr>
        <w:lastRenderedPageBreak/>
        <w:t xml:space="preserve">between autistic traits and empathy was negative: participants with higher autistic traits scored lower on the empathy questionnaire. Interestingly, there was a trend for participants with high autistic traits to score significantly lower on cognitive empathy, but not on affective empathy, than participants with low autistic traits (not significant after correction of the alpha level for multiple comparisons). This echoes a pattern also found in autistic participants: cognitive empathy has been found to be impaired in ASD, whilst affective empathy appears to be intact </w:t>
      </w:r>
      <w:r w:rsidRPr="00496109">
        <w:rPr>
          <w:rFonts w:ascii="Times New Roman" w:hAnsi="Times New Roman" w:cs="Times New Roman"/>
          <w:bCs/>
          <w:sz w:val="24"/>
          <w:szCs w:val="24"/>
          <w:lang w:val="en-US"/>
        </w:rPr>
        <w:t xml:space="preserve">(Blair, 2005; </w:t>
      </w:r>
      <w:proofErr w:type="spellStart"/>
      <w:r w:rsidRPr="00496109">
        <w:rPr>
          <w:rFonts w:ascii="Times New Roman" w:hAnsi="Times New Roman" w:cs="Times New Roman"/>
          <w:bCs/>
          <w:sz w:val="24"/>
          <w:szCs w:val="24"/>
          <w:lang w:val="en-US"/>
        </w:rPr>
        <w:t>Dziobek</w:t>
      </w:r>
      <w:proofErr w:type="spellEnd"/>
      <w:r w:rsidRPr="00496109">
        <w:rPr>
          <w:rFonts w:ascii="Times New Roman" w:hAnsi="Times New Roman" w:cs="Times New Roman"/>
          <w:bCs/>
          <w:sz w:val="24"/>
          <w:szCs w:val="24"/>
          <w:lang w:val="en-US"/>
        </w:rPr>
        <w:t xml:space="preserve"> et al., 2008; Rueda et al., 2014)</w:t>
      </w:r>
      <w:r w:rsidRPr="00496109">
        <w:rPr>
          <w:rFonts w:ascii="Times New Roman" w:hAnsi="Times New Roman" w:cs="Times New Roman"/>
          <w:sz w:val="24"/>
          <w:szCs w:val="24"/>
        </w:rPr>
        <w:t xml:space="preserve">. Moreover, the relationship between alexithymia and autistic traits was positive in this non-autistic sample; participants with higher autistic traits tended to also score higher on the alexithymia questionnaire. And as expected, participants with higher alexithymia tended to score lower on empathy. Furthermore, interoceptive sensibility was correlated with autistic traits, empathy and alexithymia on several dimensions. Interestingly, two dimensions of interoceptive sensibility were related to all three other variables. Participants with higher levels higher levels of </w:t>
      </w:r>
      <w:proofErr w:type="spellStart"/>
      <w:r w:rsidRPr="00496109">
        <w:rPr>
          <w:rFonts w:ascii="Times New Roman" w:hAnsi="Times New Roman" w:cs="Times New Roman"/>
          <w:sz w:val="24"/>
          <w:szCs w:val="24"/>
        </w:rPr>
        <w:t>self regulation</w:t>
      </w:r>
      <w:proofErr w:type="spellEnd"/>
      <w:r w:rsidRPr="00496109">
        <w:rPr>
          <w:rFonts w:ascii="Times New Roman" w:hAnsi="Times New Roman" w:cs="Times New Roman"/>
          <w:sz w:val="24"/>
          <w:szCs w:val="24"/>
        </w:rPr>
        <w:t xml:space="preserve"> (the ability to regulate distress by attending to and regulating bodily responses) and attention regulation (the ability to attend to bodily sensations when they are competing with other stimuli) tended to have lower autistic traits, lower empathy and higher alexithymia. Of interest is also the direction of association that can be observed in the significant relationships: Interoceptive sensibility was positively related to empathy, but negatively related to autistic traits and alexithymia. For some dimensions of interoceptive sensibility, this relationship remained even when controlling for the other character traits; when ruling out shared variance between autistic traits, alexithymia and empathy as an explanation. This suggests that interoceptive sensibility contributes to empathy independently from what it contributes to autistic traits independently and alexithymia independently. </w:t>
      </w:r>
    </w:p>
    <w:p w14:paraId="459A8C3F" w14:textId="77777777" w:rsidR="00760530" w:rsidRPr="00496109" w:rsidRDefault="00760530" w:rsidP="00760530">
      <w:pPr>
        <w:spacing w:line="480" w:lineRule="auto"/>
        <w:rPr>
          <w:rFonts w:ascii="Times New Roman" w:hAnsi="Times New Roman" w:cs="Times New Roman"/>
          <w:sz w:val="24"/>
          <w:szCs w:val="24"/>
        </w:rPr>
      </w:pPr>
      <w:r w:rsidRPr="00496109">
        <w:rPr>
          <w:rFonts w:ascii="Times New Roman" w:hAnsi="Times New Roman" w:cs="Times New Roman"/>
          <w:sz w:val="24"/>
          <w:szCs w:val="24"/>
        </w:rPr>
        <w:lastRenderedPageBreak/>
        <w:t xml:space="preserve">These results cautiously suggest that the ‘alexithymia hypothesis’ of autism </w:t>
      </w:r>
      <w:r w:rsidRPr="00496109">
        <w:rPr>
          <w:rFonts w:ascii="Times New Roman" w:hAnsi="Times New Roman" w:cs="Times New Roman"/>
          <w:bCs/>
          <w:sz w:val="24"/>
          <w:szCs w:val="24"/>
          <w:lang w:val="en-US"/>
        </w:rPr>
        <w:t>(Bird &amp; Cook, 2013; Brewer et al., 2015)</w:t>
      </w:r>
      <w:r w:rsidRPr="00496109">
        <w:rPr>
          <w:rFonts w:ascii="Times New Roman" w:hAnsi="Times New Roman" w:cs="Times New Roman"/>
          <w:sz w:val="24"/>
          <w:szCs w:val="24"/>
        </w:rPr>
        <w:t xml:space="preserve"> and the ‘oxytocin-interoception system’ hypothesis of autism </w:t>
      </w:r>
      <w:r w:rsidRPr="00496109">
        <w:rPr>
          <w:rFonts w:ascii="Times New Roman" w:hAnsi="Times New Roman" w:cs="Times New Roman"/>
          <w:bCs/>
          <w:sz w:val="24"/>
          <w:szCs w:val="24"/>
          <w:lang w:val="en-US"/>
        </w:rPr>
        <w:t xml:space="preserve">(Quattrocki &amp; </w:t>
      </w:r>
      <w:proofErr w:type="spellStart"/>
      <w:r w:rsidRPr="00496109">
        <w:rPr>
          <w:rFonts w:ascii="Times New Roman" w:hAnsi="Times New Roman" w:cs="Times New Roman"/>
          <w:bCs/>
          <w:sz w:val="24"/>
          <w:szCs w:val="24"/>
          <w:lang w:val="en-US"/>
        </w:rPr>
        <w:t>Friston</w:t>
      </w:r>
      <w:proofErr w:type="spellEnd"/>
      <w:r w:rsidRPr="00496109">
        <w:rPr>
          <w:rFonts w:ascii="Times New Roman" w:hAnsi="Times New Roman" w:cs="Times New Roman"/>
          <w:bCs/>
          <w:sz w:val="24"/>
          <w:szCs w:val="24"/>
          <w:lang w:val="en-US"/>
        </w:rPr>
        <w:t>, 2014)</w:t>
      </w:r>
      <w:r w:rsidRPr="00496109">
        <w:rPr>
          <w:rFonts w:ascii="Times New Roman" w:hAnsi="Times New Roman" w:cs="Times New Roman"/>
          <w:sz w:val="24"/>
          <w:szCs w:val="24"/>
        </w:rPr>
        <w:t xml:space="preserve"> may both be correct, and are perhaps not mutually exclusive. The ‘alexithymia hypothesis’ proposes that emotional deficits in autism (including reduced empathy) are better explained by alexithymia than autism </w:t>
      </w:r>
      <w:r w:rsidRPr="00496109">
        <w:rPr>
          <w:rFonts w:ascii="Times New Roman" w:hAnsi="Times New Roman" w:cs="Times New Roman"/>
          <w:bCs/>
          <w:sz w:val="24"/>
          <w:szCs w:val="24"/>
          <w:lang w:val="en-US"/>
        </w:rPr>
        <w:t>(Bird &amp; Cook, 2013)</w:t>
      </w:r>
      <w:r w:rsidRPr="00496109">
        <w:rPr>
          <w:rFonts w:ascii="Times New Roman" w:hAnsi="Times New Roman" w:cs="Times New Roman"/>
          <w:sz w:val="24"/>
          <w:szCs w:val="24"/>
        </w:rPr>
        <w:t xml:space="preserve">. The ‘oxytocin-interoception system’ hypothesis proposes that, amongst other sensory, autonomic, cognitive and behavioural effects, reduced levels of oxytocin in infancy cause an impaired ability to associate interoceptive signals with exteroceptive stimuli, particularly socially important ones. This results in difficulties to acquire a generative model of an emotional and social ‘self’, which may set the autistic infant off on a path of reduced learning (and consequent altered brain development) about emotions and social communication </w:t>
      </w:r>
      <w:r w:rsidRPr="00496109">
        <w:rPr>
          <w:rFonts w:ascii="Times New Roman" w:hAnsi="Times New Roman" w:cs="Times New Roman"/>
          <w:bCs/>
          <w:sz w:val="24"/>
          <w:szCs w:val="24"/>
          <w:lang w:val="en-US"/>
        </w:rPr>
        <w:t xml:space="preserve">(Quattrocki &amp; </w:t>
      </w:r>
      <w:proofErr w:type="spellStart"/>
      <w:r w:rsidRPr="00496109">
        <w:rPr>
          <w:rFonts w:ascii="Times New Roman" w:hAnsi="Times New Roman" w:cs="Times New Roman"/>
          <w:bCs/>
          <w:sz w:val="24"/>
          <w:szCs w:val="24"/>
          <w:lang w:val="en-US"/>
        </w:rPr>
        <w:t>Friston</w:t>
      </w:r>
      <w:proofErr w:type="spellEnd"/>
      <w:r w:rsidRPr="00496109">
        <w:rPr>
          <w:rFonts w:ascii="Times New Roman" w:hAnsi="Times New Roman" w:cs="Times New Roman"/>
          <w:bCs/>
          <w:sz w:val="24"/>
          <w:szCs w:val="24"/>
          <w:lang w:val="en-US"/>
        </w:rPr>
        <w:t>, 2014)</w:t>
      </w:r>
      <w:r w:rsidRPr="00496109">
        <w:rPr>
          <w:rFonts w:ascii="Times New Roman" w:hAnsi="Times New Roman" w:cs="Times New Roman"/>
          <w:sz w:val="24"/>
          <w:szCs w:val="24"/>
        </w:rPr>
        <w:t xml:space="preserve">. </w:t>
      </w:r>
    </w:p>
    <w:p w14:paraId="1D5557CE" w14:textId="44F1B435" w:rsidR="00E560AD" w:rsidRPr="00AF540E" w:rsidRDefault="00760530" w:rsidP="007D3025">
      <w:pPr>
        <w:spacing w:line="480" w:lineRule="auto"/>
        <w:rPr>
          <w:rFonts w:ascii="Times New Roman" w:hAnsi="Times New Roman" w:cs="Times New Roman"/>
          <w:sz w:val="24"/>
          <w:szCs w:val="24"/>
        </w:rPr>
      </w:pPr>
      <w:r w:rsidRPr="00496109">
        <w:rPr>
          <w:rFonts w:ascii="Times New Roman" w:hAnsi="Times New Roman" w:cs="Times New Roman"/>
          <w:sz w:val="24"/>
          <w:szCs w:val="24"/>
        </w:rPr>
        <w:t xml:space="preserve">The learning aspect is implicitly captured in the SOME </w:t>
      </w:r>
      <w:r w:rsidRPr="00496109">
        <w:rPr>
          <w:rFonts w:ascii="Times New Roman" w:hAnsi="Times New Roman" w:cs="Times New Roman"/>
          <w:bCs/>
          <w:sz w:val="24"/>
          <w:szCs w:val="24"/>
          <w:lang w:val="en-US"/>
        </w:rPr>
        <w:t>(Bird, Geoffrey &amp; Viding, 2014 – see appendix 1)</w:t>
      </w:r>
      <w:r w:rsidRPr="00496109">
        <w:rPr>
          <w:rFonts w:ascii="Times New Roman" w:hAnsi="Times New Roman" w:cs="Times New Roman"/>
          <w:sz w:val="24"/>
          <w:szCs w:val="24"/>
        </w:rPr>
        <w:t xml:space="preserve"> which supposes many direct and indirect, as well as reciprocal relationships between the constituting systems that collectively generate empathy. The affective representation system can be influenced and influences the </w:t>
      </w:r>
      <w:proofErr w:type="spellStart"/>
      <w:r w:rsidRPr="00496109">
        <w:rPr>
          <w:rFonts w:ascii="Times New Roman" w:hAnsi="Times New Roman" w:cs="Times New Roman"/>
          <w:sz w:val="24"/>
          <w:szCs w:val="24"/>
        </w:rPr>
        <w:t>ToM</w:t>
      </w:r>
      <w:proofErr w:type="spellEnd"/>
      <w:r w:rsidRPr="00496109">
        <w:rPr>
          <w:rFonts w:ascii="Times New Roman" w:hAnsi="Times New Roman" w:cs="Times New Roman"/>
          <w:sz w:val="24"/>
          <w:szCs w:val="24"/>
        </w:rPr>
        <w:t xml:space="preserve"> system and the situation understanding system, and vice versa. Affective cues (bodily sensations) feed into all three other systems (affective representation system, </w:t>
      </w:r>
      <w:proofErr w:type="spellStart"/>
      <w:r w:rsidRPr="00496109">
        <w:rPr>
          <w:rFonts w:ascii="Times New Roman" w:hAnsi="Times New Roman" w:cs="Times New Roman"/>
          <w:sz w:val="24"/>
          <w:szCs w:val="24"/>
        </w:rPr>
        <w:t>ToM</w:t>
      </w:r>
      <w:proofErr w:type="spellEnd"/>
      <w:r w:rsidRPr="00496109">
        <w:rPr>
          <w:rFonts w:ascii="Times New Roman" w:hAnsi="Times New Roman" w:cs="Times New Roman"/>
          <w:sz w:val="24"/>
          <w:szCs w:val="24"/>
        </w:rPr>
        <w:t xml:space="preserve"> system and the situation understanding system) directly and </w:t>
      </w:r>
      <w:proofErr w:type="gramStart"/>
      <w:r w:rsidRPr="00496109">
        <w:rPr>
          <w:rFonts w:ascii="Times New Roman" w:hAnsi="Times New Roman" w:cs="Times New Roman"/>
          <w:sz w:val="24"/>
          <w:szCs w:val="24"/>
        </w:rPr>
        <w:t>indirectly, and</w:t>
      </w:r>
      <w:proofErr w:type="gramEnd"/>
      <w:r w:rsidRPr="00496109">
        <w:rPr>
          <w:rFonts w:ascii="Times New Roman" w:hAnsi="Times New Roman" w:cs="Times New Roman"/>
          <w:sz w:val="24"/>
          <w:szCs w:val="24"/>
        </w:rPr>
        <w:t xml:space="preserve"> can itself be triggered by the situation understanding system. In other words, there is more than one pathway to understanding (and learning about) other people’s emotions and experiencing empathy. The authors propose that alexithymia is caused by a malfunction in the affective representation system, while in autism the </w:t>
      </w:r>
      <w:proofErr w:type="spellStart"/>
      <w:r w:rsidRPr="00496109">
        <w:rPr>
          <w:rFonts w:ascii="Times New Roman" w:hAnsi="Times New Roman" w:cs="Times New Roman"/>
          <w:sz w:val="24"/>
          <w:szCs w:val="24"/>
        </w:rPr>
        <w:t>ToM</w:t>
      </w:r>
      <w:proofErr w:type="spellEnd"/>
      <w:r w:rsidRPr="00496109">
        <w:rPr>
          <w:rFonts w:ascii="Times New Roman" w:hAnsi="Times New Roman" w:cs="Times New Roman"/>
          <w:sz w:val="24"/>
          <w:szCs w:val="24"/>
        </w:rPr>
        <w:t xml:space="preserve"> system is primarily compromised </w:t>
      </w:r>
      <w:r w:rsidRPr="00496109">
        <w:rPr>
          <w:rFonts w:ascii="Times New Roman" w:hAnsi="Times New Roman" w:cs="Times New Roman"/>
          <w:bCs/>
          <w:sz w:val="24"/>
          <w:szCs w:val="24"/>
          <w:lang w:val="en-US"/>
        </w:rPr>
        <w:t>(Bird &amp; Viding, 2014)</w:t>
      </w:r>
      <w:r w:rsidRPr="00496109">
        <w:rPr>
          <w:rFonts w:ascii="Times New Roman" w:hAnsi="Times New Roman" w:cs="Times New Roman"/>
          <w:sz w:val="24"/>
          <w:szCs w:val="24"/>
        </w:rPr>
        <w:t xml:space="preserve">. This accords with the finding that </w:t>
      </w:r>
      <w:r w:rsidRPr="00496109">
        <w:rPr>
          <w:rFonts w:ascii="Times New Roman" w:hAnsi="Times New Roman" w:cs="Times New Roman"/>
          <w:sz w:val="24"/>
          <w:szCs w:val="24"/>
        </w:rPr>
        <w:lastRenderedPageBreak/>
        <w:t xml:space="preserve">participants high in autistic traits have lower cognitive empathy (which arguably is a form of </w:t>
      </w:r>
      <w:proofErr w:type="spellStart"/>
      <w:r w:rsidRPr="00496109">
        <w:rPr>
          <w:rFonts w:ascii="Times New Roman" w:hAnsi="Times New Roman" w:cs="Times New Roman"/>
          <w:sz w:val="24"/>
          <w:szCs w:val="24"/>
        </w:rPr>
        <w:t>ToM</w:t>
      </w:r>
      <w:proofErr w:type="spellEnd"/>
      <w:r w:rsidRPr="00496109">
        <w:rPr>
          <w:rFonts w:ascii="Times New Roman" w:hAnsi="Times New Roman" w:cs="Times New Roman"/>
          <w:sz w:val="24"/>
          <w:szCs w:val="24"/>
        </w:rPr>
        <w:t xml:space="preserve"> where the inferred mental state of others pertains to the emotions of others) but unaffected affective empathy. However, because the systems influence each other, empathy may be affected when any system is not functioning optimally in some people. In this respect, </w:t>
      </w:r>
      <w:r w:rsidR="00083D09" w:rsidRPr="00496109">
        <w:rPr>
          <w:rFonts w:ascii="Times New Roman" w:hAnsi="Times New Roman" w:cs="Times New Roman"/>
          <w:sz w:val="24"/>
          <w:szCs w:val="24"/>
        </w:rPr>
        <w:t xml:space="preserve">the model suggests a way how interoceptive sensibility may ultimately affect the </w:t>
      </w:r>
      <w:proofErr w:type="spellStart"/>
      <w:r w:rsidR="00083D09" w:rsidRPr="00496109">
        <w:rPr>
          <w:rFonts w:ascii="Times New Roman" w:hAnsi="Times New Roman" w:cs="Times New Roman"/>
          <w:sz w:val="24"/>
          <w:szCs w:val="24"/>
        </w:rPr>
        <w:t>ToM</w:t>
      </w:r>
      <w:proofErr w:type="spellEnd"/>
      <w:r w:rsidR="00083D09" w:rsidRPr="00496109">
        <w:rPr>
          <w:rFonts w:ascii="Times New Roman" w:hAnsi="Times New Roman" w:cs="Times New Roman"/>
          <w:sz w:val="24"/>
          <w:szCs w:val="24"/>
        </w:rPr>
        <w:t xml:space="preserve"> system:  affective cues (bodily sensations) feed into the </w:t>
      </w:r>
      <w:proofErr w:type="spellStart"/>
      <w:r w:rsidR="00083D09" w:rsidRPr="00496109">
        <w:rPr>
          <w:rFonts w:ascii="Times New Roman" w:hAnsi="Times New Roman" w:cs="Times New Roman"/>
          <w:sz w:val="24"/>
          <w:szCs w:val="24"/>
        </w:rPr>
        <w:t>ToM</w:t>
      </w:r>
      <w:proofErr w:type="spellEnd"/>
      <w:r w:rsidR="00083D09" w:rsidRPr="00496109">
        <w:rPr>
          <w:rFonts w:ascii="Times New Roman" w:hAnsi="Times New Roman" w:cs="Times New Roman"/>
          <w:sz w:val="24"/>
          <w:szCs w:val="24"/>
        </w:rPr>
        <w:t xml:space="preserve"> system directly, and indirectly via the situation understanding system and via the affective representation system. Reduced interoceptive sensibility may affect empathy in ASD even in the absence of alexithymia, and these pathways may therefore explain the correlation between interoceptive sensibility and autistic traits as well as the correlation between interoceptive sensibility and alexithymia.</w:t>
      </w:r>
      <w:r w:rsidR="00083D09">
        <w:rPr>
          <w:rFonts w:ascii="Times New Roman" w:hAnsi="Times New Roman" w:cs="Times New Roman"/>
          <w:sz w:val="24"/>
          <w:szCs w:val="24"/>
        </w:rPr>
        <w:t xml:space="preserve"> Furthermore, </w:t>
      </w:r>
      <w:r w:rsidRPr="00496109">
        <w:rPr>
          <w:rFonts w:ascii="Times New Roman" w:hAnsi="Times New Roman" w:cs="Times New Roman"/>
          <w:sz w:val="24"/>
          <w:szCs w:val="24"/>
        </w:rPr>
        <w:t>one might expect individuals with ASD and co-occurring alexithymia to have greater difficulty with generating empathy than those who only have one of the conditions.</w:t>
      </w:r>
      <w:r w:rsidR="00E44B00">
        <w:rPr>
          <w:rFonts w:ascii="Times New Roman" w:hAnsi="Times New Roman" w:cs="Times New Roman"/>
          <w:sz w:val="24"/>
          <w:szCs w:val="24"/>
        </w:rPr>
        <w:t xml:space="preserve"> </w:t>
      </w:r>
      <w:r w:rsidR="001A2E9C">
        <w:rPr>
          <w:rFonts w:ascii="Times New Roman" w:hAnsi="Times New Roman" w:cs="Times New Roman"/>
          <w:sz w:val="24"/>
          <w:szCs w:val="24"/>
        </w:rPr>
        <w:t xml:space="preserve">Study 3 was designed to further investigate the relationships between interoception, </w:t>
      </w:r>
      <w:r w:rsidR="00CB0B15">
        <w:rPr>
          <w:rFonts w:ascii="Times New Roman" w:hAnsi="Times New Roman" w:cs="Times New Roman"/>
          <w:sz w:val="24"/>
          <w:szCs w:val="24"/>
        </w:rPr>
        <w:t xml:space="preserve">alexithymia and empathy in an autistic sample. </w:t>
      </w:r>
    </w:p>
    <w:p w14:paraId="4F47C074" w14:textId="77777777" w:rsidR="00CC1980" w:rsidRPr="00AF540E" w:rsidRDefault="00CC1980" w:rsidP="00CC1980">
      <w:pPr>
        <w:spacing w:line="480" w:lineRule="auto"/>
        <w:jc w:val="both"/>
        <w:rPr>
          <w:rFonts w:ascii="Times New Roman" w:hAnsi="Times New Roman" w:cs="Times New Roman"/>
          <w:sz w:val="24"/>
          <w:szCs w:val="24"/>
        </w:rPr>
      </w:pPr>
    </w:p>
    <w:p w14:paraId="0EAF0FFD" w14:textId="578610D9" w:rsidR="00CC1980" w:rsidRPr="007D3025" w:rsidRDefault="00482081" w:rsidP="00482081">
      <w:pPr>
        <w:pStyle w:val="Heading2"/>
        <w:rPr>
          <w:rFonts w:ascii="Times New Roman" w:hAnsi="Times New Roman" w:cs="Times New Roman"/>
          <w:b/>
          <w:bCs/>
        </w:rPr>
      </w:pPr>
      <w:bookmarkStart w:id="342" w:name="_Toc12480481"/>
      <w:bookmarkStart w:id="343" w:name="_Toc12481297"/>
      <w:bookmarkStart w:id="344" w:name="_Toc31308112"/>
      <w:r w:rsidRPr="007D3025">
        <w:rPr>
          <w:rFonts w:ascii="Times New Roman" w:hAnsi="Times New Roman" w:cs="Times New Roman"/>
          <w:b/>
          <w:bCs/>
        </w:rPr>
        <w:t>4.</w:t>
      </w:r>
      <w:r w:rsidR="00D9690F" w:rsidRPr="007D3025">
        <w:rPr>
          <w:rFonts w:ascii="Times New Roman" w:hAnsi="Times New Roman" w:cs="Times New Roman"/>
          <w:b/>
          <w:bCs/>
        </w:rPr>
        <w:t>5</w:t>
      </w:r>
      <w:r w:rsidR="00CC1980" w:rsidRPr="007D3025">
        <w:rPr>
          <w:rFonts w:ascii="Times New Roman" w:hAnsi="Times New Roman" w:cs="Times New Roman"/>
          <w:b/>
          <w:bCs/>
        </w:rPr>
        <w:t xml:space="preserve">. </w:t>
      </w:r>
      <w:r w:rsidRPr="007D3025">
        <w:rPr>
          <w:rFonts w:ascii="Times New Roman" w:hAnsi="Times New Roman" w:cs="Times New Roman"/>
          <w:b/>
          <w:bCs/>
        </w:rPr>
        <w:t>Method</w:t>
      </w:r>
      <w:r w:rsidR="002A2007" w:rsidRPr="007D3025">
        <w:rPr>
          <w:rFonts w:ascii="Times New Roman" w:hAnsi="Times New Roman" w:cs="Times New Roman"/>
          <w:b/>
          <w:bCs/>
        </w:rPr>
        <w:t>s</w:t>
      </w:r>
      <w:r w:rsidRPr="007D3025">
        <w:rPr>
          <w:rFonts w:ascii="Times New Roman" w:hAnsi="Times New Roman" w:cs="Times New Roman"/>
          <w:b/>
          <w:bCs/>
        </w:rPr>
        <w:t xml:space="preserve"> </w:t>
      </w:r>
      <w:r w:rsidR="001818B2" w:rsidRPr="007D3025">
        <w:rPr>
          <w:rFonts w:ascii="Times New Roman" w:hAnsi="Times New Roman" w:cs="Times New Roman"/>
          <w:b/>
          <w:bCs/>
        </w:rPr>
        <w:t>Study 3</w:t>
      </w:r>
      <w:bookmarkEnd w:id="342"/>
      <w:bookmarkEnd w:id="343"/>
      <w:bookmarkEnd w:id="344"/>
    </w:p>
    <w:p w14:paraId="34174CAF" w14:textId="77777777" w:rsidR="00E24A9D" w:rsidRPr="00E24A9D" w:rsidRDefault="00E24A9D" w:rsidP="007D3025"/>
    <w:p w14:paraId="6D051B53" w14:textId="489DD288" w:rsidR="00CC1980" w:rsidRDefault="00280832" w:rsidP="00280832">
      <w:pPr>
        <w:pStyle w:val="Heading3"/>
        <w:rPr>
          <w:rFonts w:ascii="Times New Roman" w:hAnsi="Times New Roman" w:cs="Times New Roman"/>
          <w:b/>
          <w:bCs/>
        </w:rPr>
      </w:pPr>
      <w:bookmarkStart w:id="345" w:name="_Toc12480482"/>
      <w:bookmarkStart w:id="346" w:name="_Toc12481298"/>
      <w:bookmarkStart w:id="347" w:name="_Toc31308113"/>
      <w:r w:rsidRPr="007D3025">
        <w:rPr>
          <w:rFonts w:ascii="Times New Roman" w:hAnsi="Times New Roman" w:cs="Times New Roman"/>
          <w:b/>
          <w:bCs/>
        </w:rPr>
        <w:t>4.</w:t>
      </w:r>
      <w:r w:rsidR="00D9690F">
        <w:rPr>
          <w:rFonts w:ascii="Times New Roman" w:hAnsi="Times New Roman" w:cs="Times New Roman"/>
          <w:b/>
          <w:bCs/>
        </w:rPr>
        <w:t>5</w:t>
      </w:r>
      <w:r w:rsidRPr="007D3025">
        <w:rPr>
          <w:rFonts w:ascii="Times New Roman" w:hAnsi="Times New Roman" w:cs="Times New Roman"/>
          <w:b/>
          <w:bCs/>
        </w:rPr>
        <w:t>.</w:t>
      </w:r>
      <w:r w:rsidR="00CC1980" w:rsidRPr="007D3025">
        <w:rPr>
          <w:rFonts w:ascii="Times New Roman" w:hAnsi="Times New Roman" w:cs="Times New Roman"/>
          <w:b/>
          <w:bCs/>
        </w:rPr>
        <w:t>1. Participants</w:t>
      </w:r>
      <w:bookmarkEnd w:id="345"/>
      <w:bookmarkEnd w:id="346"/>
      <w:bookmarkEnd w:id="347"/>
    </w:p>
    <w:p w14:paraId="122E2B31" w14:textId="77777777" w:rsidR="00E24A9D" w:rsidRPr="00E24A9D" w:rsidRDefault="00E24A9D" w:rsidP="007D3025"/>
    <w:p w14:paraId="77F624C1" w14:textId="46BFDA9D"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Fifty-two participants (14 female) took part in the study, of which 26 (7 female) had previously received a diagnosis of high functioning autism or Asperger syndrome by a clinician independent from the current study. Participants received a financial compensation for their time, or course credit for participation. A diagnosis of high functioning autism or Asperger’s syndrome was accepted for inclusion in the ASD group. Twenty-three participants with ASD attended an Autism Diagnostic </w:t>
      </w:r>
      <w:r w:rsidRPr="00AF540E">
        <w:rPr>
          <w:rFonts w:ascii="Times New Roman" w:hAnsi="Times New Roman" w:cs="Times New Roman"/>
          <w:sz w:val="24"/>
          <w:szCs w:val="24"/>
        </w:rPr>
        <w:lastRenderedPageBreak/>
        <w:t xml:space="preserve">Observation Schedule (ADOS) diagnostic interview </w:t>
      </w:r>
      <w:r w:rsidRPr="00AF540E">
        <w:rPr>
          <w:rFonts w:ascii="Times New Roman" w:eastAsia="Times New Roman" w:hAnsi="Times New Roman" w:cs="Times New Roman"/>
          <w:sz w:val="24"/>
          <w:szCs w:val="24"/>
        </w:rPr>
        <w:t>(Lord et al., 2000)</w:t>
      </w:r>
      <w:r w:rsidRPr="00AF540E">
        <w:rPr>
          <w:rFonts w:ascii="Times New Roman" w:hAnsi="Times New Roman" w:cs="Times New Roman"/>
          <w:sz w:val="24"/>
          <w:szCs w:val="24"/>
        </w:rPr>
        <w:t xml:space="preserve"> with a psychologist trained in the use of ADOS (second supervisor SS) to confirm their diagnosis of ASD. They all met the diagnostic criteria for ASD according to ADOS guidelines. Written, informed consent was obtained from all participants and the study was approved by the ethics panel at the Faculty of Science and Technology, Anglia Ruskin University.</w:t>
      </w:r>
    </w:p>
    <w:p w14:paraId="38ECE5A4" w14:textId="3184AC3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ab/>
        <w:t xml:space="preserve">All participants completed the Autism Quotient questionnaire </w:t>
      </w:r>
      <w:r w:rsidRPr="00AF540E">
        <w:rPr>
          <w:rFonts w:ascii="Times New Roman" w:eastAsia="Times New Roman" w:hAnsi="Times New Roman" w:cs="Times New Roman"/>
          <w:sz w:val="24"/>
          <w:szCs w:val="24"/>
        </w:rPr>
        <w:t>(Baron-Cohen et al., 2001)</w:t>
      </w:r>
      <w:r w:rsidRPr="00AF540E">
        <w:rPr>
          <w:rFonts w:ascii="Times New Roman" w:hAnsi="Times New Roman" w:cs="Times New Roman"/>
          <w:sz w:val="24"/>
          <w:szCs w:val="24"/>
        </w:rPr>
        <w:t>. The participants for whom we were unable to obtain ADOS diagnostic results for scored well above the screening cut-off point of 32 on the AQ. The two groups were matched on sex (7 female and 19 male in each group), and on IQ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(50) = 0.83, </w:t>
      </w:r>
      <w:r w:rsidRPr="00AF540E">
        <w:rPr>
          <w:rFonts w:ascii="Times New Roman" w:hAnsi="Times New Roman" w:cs="Times New Roman"/>
          <w:i/>
          <w:iCs/>
          <w:sz w:val="24"/>
          <w:szCs w:val="24"/>
        </w:rPr>
        <w:t>p</w:t>
      </w:r>
      <w:r w:rsidRPr="00AF540E">
        <w:rPr>
          <w:rFonts w:ascii="Times New Roman" w:hAnsi="Times New Roman" w:cs="Times New Roman"/>
          <w:sz w:val="24"/>
          <w:szCs w:val="24"/>
        </w:rPr>
        <w:t xml:space="preserve"> = .41) measured with the Wechsler Abbreviated Intelligence Scale, 2</w:t>
      </w:r>
      <w:r w:rsidRPr="00AF540E">
        <w:rPr>
          <w:rFonts w:ascii="Times New Roman" w:hAnsi="Times New Roman" w:cs="Times New Roman"/>
          <w:sz w:val="24"/>
          <w:szCs w:val="24"/>
          <w:vertAlign w:val="superscript"/>
        </w:rPr>
        <w:t>nd</w:t>
      </w:r>
      <w:r w:rsidRPr="00AF540E">
        <w:rPr>
          <w:rFonts w:ascii="Times New Roman" w:hAnsi="Times New Roman" w:cs="Times New Roman"/>
          <w:sz w:val="24"/>
          <w:szCs w:val="24"/>
        </w:rPr>
        <w:t xml:space="preserve"> edition </w:t>
      </w:r>
      <w:r w:rsidRPr="00AF540E">
        <w:rPr>
          <w:rFonts w:ascii="Times New Roman" w:hAnsi="Times New Roman" w:cs="Times New Roman"/>
          <w:bCs/>
          <w:sz w:val="24"/>
          <w:szCs w:val="24"/>
          <w:lang w:val="en-US"/>
        </w:rPr>
        <w:t>(Wechsler, 2011)</w:t>
      </w:r>
      <w:r w:rsidRPr="00AF540E">
        <w:rPr>
          <w:rFonts w:ascii="Times New Roman" w:hAnsi="Times New Roman" w:cs="Times New Roman"/>
          <w:sz w:val="24"/>
          <w:szCs w:val="24"/>
        </w:rPr>
        <w:t>, and on age (</w:t>
      </w:r>
      <w:r w:rsidRPr="00AF540E">
        <w:rPr>
          <w:rFonts w:ascii="Times New Roman" w:hAnsi="Times New Roman" w:cs="Times New Roman"/>
          <w:i/>
          <w:iCs/>
          <w:sz w:val="24"/>
          <w:szCs w:val="24"/>
        </w:rPr>
        <w:t>t</w:t>
      </w:r>
      <w:r w:rsidRPr="00AF540E">
        <w:rPr>
          <w:rFonts w:ascii="Times New Roman" w:hAnsi="Times New Roman" w:cs="Times New Roman"/>
          <w:sz w:val="24"/>
          <w:szCs w:val="24"/>
        </w:rPr>
        <w:t xml:space="preserve"> (50) = 0.15, </w:t>
      </w:r>
      <w:r w:rsidRPr="00AF540E">
        <w:rPr>
          <w:rFonts w:ascii="Times New Roman" w:hAnsi="Times New Roman" w:cs="Times New Roman"/>
          <w:i/>
          <w:iCs/>
          <w:sz w:val="24"/>
          <w:szCs w:val="24"/>
        </w:rPr>
        <w:t>p</w:t>
      </w:r>
      <w:r w:rsidRPr="00AF540E">
        <w:rPr>
          <w:rFonts w:ascii="Times New Roman" w:hAnsi="Times New Roman" w:cs="Times New Roman"/>
          <w:sz w:val="24"/>
          <w:szCs w:val="24"/>
        </w:rPr>
        <w:t xml:space="preserve"> = .88). Five participants with ASD reported a diagnosis of co-morbid anxiety or mood disorder. None of the members of the control group reported any mental disorders.  See Table </w:t>
      </w:r>
      <w:r w:rsidR="00980A84">
        <w:rPr>
          <w:rFonts w:ascii="Times New Roman" w:hAnsi="Times New Roman" w:cs="Times New Roman"/>
          <w:sz w:val="24"/>
          <w:szCs w:val="24"/>
        </w:rPr>
        <w:t>4</w:t>
      </w:r>
      <w:r w:rsidRPr="00AF540E">
        <w:rPr>
          <w:rFonts w:ascii="Times New Roman" w:hAnsi="Times New Roman" w:cs="Times New Roman"/>
          <w:sz w:val="24"/>
          <w:szCs w:val="24"/>
        </w:rPr>
        <w:t>.</w:t>
      </w:r>
      <w:r w:rsidR="00980A84">
        <w:rPr>
          <w:rFonts w:ascii="Times New Roman" w:hAnsi="Times New Roman" w:cs="Times New Roman"/>
          <w:sz w:val="24"/>
          <w:szCs w:val="24"/>
        </w:rPr>
        <w:t>3</w:t>
      </w:r>
      <w:r w:rsidRPr="00AF540E">
        <w:rPr>
          <w:rFonts w:ascii="Times New Roman" w:hAnsi="Times New Roman" w:cs="Times New Roman"/>
          <w:sz w:val="24"/>
          <w:szCs w:val="24"/>
        </w:rPr>
        <w:t xml:space="preserve"> for demographic data.</w:t>
      </w:r>
    </w:p>
    <w:p w14:paraId="78AC3843" w14:textId="77777777" w:rsidR="00CC1980" w:rsidRPr="00AF540E" w:rsidRDefault="00CC1980" w:rsidP="00CC1980">
      <w:pPr>
        <w:spacing w:line="480" w:lineRule="auto"/>
        <w:rPr>
          <w:rFonts w:ascii="Times New Roman" w:hAnsi="Times New Roman" w:cs="Times New Roman"/>
          <w:i/>
          <w:sz w:val="24"/>
          <w:szCs w:val="24"/>
        </w:rPr>
      </w:pPr>
    </w:p>
    <w:p w14:paraId="01F7670B" w14:textId="3AB1991C" w:rsidR="00CC1980" w:rsidRPr="00AF540E" w:rsidRDefault="00CC1980" w:rsidP="00CC1980">
      <w:pPr>
        <w:spacing w:line="480" w:lineRule="auto"/>
        <w:rPr>
          <w:rFonts w:ascii="Times New Roman" w:hAnsi="Times New Roman" w:cs="Times New Roman"/>
          <w:i/>
          <w:sz w:val="24"/>
          <w:szCs w:val="24"/>
        </w:rPr>
      </w:pPr>
      <w:r w:rsidRPr="00AF540E">
        <w:rPr>
          <w:rFonts w:ascii="Times New Roman" w:hAnsi="Times New Roman" w:cs="Times New Roman"/>
          <w:i/>
          <w:sz w:val="24"/>
          <w:szCs w:val="24"/>
        </w:rPr>
        <w:t xml:space="preserve">Table </w:t>
      </w:r>
      <w:r w:rsidR="00E24A9D">
        <w:rPr>
          <w:rFonts w:ascii="Times New Roman" w:hAnsi="Times New Roman" w:cs="Times New Roman"/>
          <w:i/>
          <w:sz w:val="24"/>
          <w:szCs w:val="24"/>
        </w:rPr>
        <w:t>4</w:t>
      </w:r>
      <w:r w:rsidRPr="00AF540E">
        <w:rPr>
          <w:rFonts w:ascii="Times New Roman" w:hAnsi="Times New Roman" w:cs="Times New Roman"/>
          <w:i/>
          <w:sz w:val="24"/>
          <w:szCs w:val="24"/>
        </w:rPr>
        <w:t>.</w:t>
      </w:r>
      <w:r w:rsidR="00E24A9D">
        <w:rPr>
          <w:rFonts w:ascii="Times New Roman" w:hAnsi="Times New Roman" w:cs="Times New Roman"/>
          <w:i/>
          <w:sz w:val="24"/>
          <w:szCs w:val="24"/>
        </w:rPr>
        <w:t>3</w:t>
      </w:r>
      <w:r w:rsidRPr="00AF540E">
        <w:rPr>
          <w:rFonts w:ascii="Times New Roman" w:hAnsi="Times New Roman" w:cs="Times New Roman"/>
          <w:i/>
          <w:sz w:val="24"/>
          <w:szCs w:val="24"/>
        </w:rPr>
        <w:t xml:space="preserve">. </w:t>
      </w:r>
      <w:r w:rsidRPr="00AF540E">
        <w:rPr>
          <w:rFonts w:ascii="Times New Roman" w:hAnsi="Times New Roman" w:cs="Times New Roman"/>
          <w:sz w:val="24"/>
          <w:szCs w:val="24"/>
        </w:rPr>
        <w:t>Group demographics</w:t>
      </w:r>
    </w:p>
    <w:tbl>
      <w:tblPr>
        <w:tblW w:w="0" w:type="auto"/>
        <w:tblLook w:val="04A0" w:firstRow="1" w:lastRow="0" w:firstColumn="1" w:lastColumn="0" w:noHBand="0" w:noVBand="1"/>
      </w:tblPr>
      <w:tblGrid>
        <w:gridCol w:w="2796"/>
        <w:gridCol w:w="2752"/>
        <w:gridCol w:w="2752"/>
      </w:tblGrid>
      <w:tr w:rsidR="00CC1980" w:rsidRPr="00AF540E" w14:paraId="774295D7" w14:textId="77777777" w:rsidTr="0096710F">
        <w:tc>
          <w:tcPr>
            <w:tcW w:w="3080" w:type="dxa"/>
            <w:tcBorders>
              <w:top w:val="single" w:sz="12" w:space="0" w:color="auto"/>
              <w:left w:val="nil"/>
              <w:bottom w:val="single" w:sz="4" w:space="0" w:color="auto"/>
              <w:right w:val="nil"/>
            </w:tcBorders>
            <w:vAlign w:val="center"/>
            <w:hideMark/>
          </w:tcPr>
          <w:p w14:paraId="0B38B87D" w14:textId="77777777" w:rsidR="00CC1980" w:rsidRPr="00AF540E" w:rsidRDefault="00CC1980" w:rsidP="0096710F">
            <w:pPr>
              <w:spacing w:line="480" w:lineRule="auto"/>
              <w:jc w:val="center"/>
              <w:rPr>
                <w:rFonts w:ascii="Times New Roman" w:hAnsi="Times New Roman" w:cs="Times New Roman"/>
                <w:sz w:val="24"/>
                <w:szCs w:val="24"/>
              </w:rPr>
            </w:pPr>
            <w:r w:rsidRPr="00AF540E">
              <w:rPr>
                <w:rFonts w:ascii="Times New Roman" w:hAnsi="Times New Roman" w:cs="Times New Roman"/>
                <w:sz w:val="24"/>
                <w:szCs w:val="24"/>
              </w:rPr>
              <w:t>Measure, Mean (SD)</w:t>
            </w:r>
          </w:p>
        </w:tc>
        <w:tc>
          <w:tcPr>
            <w:tcW w:w="3081" w:type="dxa"/>
            <w:tcBorders>
              <w:top w:val="single" w:sz="12" w:space="0" w:color="auto"/>
              <w:left w:val="nil"/>
              <w:bottom w:val="single" w:sz="4" w:space="0" w:color="auto"/>
              <w:right w:val="nil"/>
            </w:tcBorders>
            <w:vAlign w:val="center"/>
            <w:hideMark/>
          </w:tcPr>
          <w:p w14:paraId="1A0A3C53" w14:textId="77777777" w:rsidR="00CC1980" w:rsidRPr="00AF540E" w:rsidRDefault="00CC1980" w:rsidP="0096710F">
            <w:pPr>
              <w:spacing w:line="480" w:lineRule="auto"/>
              <w:jc w:val="center"/>
              <w:rPr>
                <w:rFonts w:ascii="Times New Roman" w:hAnsi="Times New Roman" w:cs="Times New Roman"/>
                <w:sz w:val="24"/>
                <w:szCs w:val="24"/>
              </w:rPr>
            </w:pPr>
            <w:r w:rsidRPr="00AF540E">
              <w:rPr>
                <w:rFonts w:ascii="Times New Roman" w:hAnsi="Times New Roman" w:cs="Times New Roman"/>
                <w:sz w:val="24"/>
                <w:szCs w:val="24"/>
              </w:rPr>
              <w:t>ASD</w:t>
            </w:r>
          </w:p>
        </w:tc>
        <w:tc>
          <w:tcPr>
            <w:tcW w:w="3081" w:type="dxa"/>
            <w:tcBorders>
              <w:top w:val="single" w:sz="12" w:space="0" w:color="auto"/>
              <w:left w:val="nil"/>
              <w:bottom w:val="single" w:sz="4" w:space="0" w:color="auto"/>
              <w:right w:val="nil"/>
            </w:tcBorders>
            <w:vAlign w:val="center"/>
            <w:hideMark/>
          </w:tcPr>
          <w:p w14:paraId="15B90D5E" w14:textId="77777777" w:rsidR="00CC1980" w:rsidRPr="00AF540E" w:rsidRDefault="00CC1980" w:rsidP="0096710F">
            <w:pPr>
              <w:spacing w:line="480" w:lineRule="auto"/>
              <w:jc w:val="center"/>
              <w:rPr>
                <w:rFonts w:ascii="Times New Roman" w:hAnsi="Times New Roman" w:cs="Times New Roman"/>
                <w:sz w:val="24"/>
                <w:szCs w:val="24"/>
              </w:rPr>
            </w:pPr>
            <w:r w:rsidRPr="00AF540E">
              <w:rPr>
                <w:rFonts w:ascii="Times New Roman" w:hAnsi="Times New Roman" w:cs="Times New Roman"/>
                <w:sz w:val="24"/>
                <w:szCs w:val="24"/>
              </w:rPr>
              <w:t>Non-ASD</w:t>
            </w:r>
          </w:p>
        </w:tc>
      </w:tr>
      <w:tr w:rsidR="00CC1980" w:rsidRPr="00AF540E" w14:paraId="2DC0BC4F" w14:textId="77777777" w:rsidTr="0096710F">
        <w:tc>
          <w:tcPr>
            <w:tcW w:w="3080" w:type="dxa"/>
            <w:tcBorders>
              <w:top w:val="single" w:sz="4" w:space="0" w:color="auto"/>
              <w:left w:val="nil"/>
              <w:bottom w:val="nil"/>
              <w:right w:val="nil"/>
            </w:tcBorders>
            <w:vAlign w:val="center"/>
            <w:hideMark/>
          </w:tcPr>
          <w:p w14:paraId="507B54A0" w14:textId="77777777" w:rsidR="00CC1980" w:rsidRPr="00AF540E" w:rsidRDefault="00CC1980" w:rsidP="0096710F">
            <w:pPr>
              <w:tabs>
                <w:tab w:val="right" w:pos="2798"/>
              </w:tabs>
              <w:spacing w:line="480" w:lineRule="auto"/>
              <w:jc w:val="center"/>
              <w:rPr>
                <w:rFonts w:ascii="Times New Roman" w:hAnsi="Times New Roman" w:cs="Times New Roman"/>
                <w:sz w:val="24"/>
                <w:szCs w:val="24"/>
              </w:rPr>
            </w:pPr>
            <w:r w:rsidRPr="00AF540E">
              <w:rPr>
                <w:rFonts w:ascii="Times New Roman" w:hAnsi="Times New Roman" w:cs="Times New Roman"/>
                <w:sz w:val="24"/>
                <w:szCs w:val="24"/>
              </w:rPr>
              <w:t>Age</w:t>
            </w:r>
          </w:p>
        </w:tc>
        <w:tc>
          <w:tcPr>
            <w:tcW w:w="3081" w:type="dxa"/>
            <w:tcBorders>
              <w:top w:val="single" w:sz="4" w:space="0" w:color="auto"/>
              <w:left w:val="nil"/>
              <w:bottom w:val="nil"/>
              <w:right w:val="nil"/>
            </w:tcBorders>
            <w:vAlign w:val="center"/>
            <w:hideMark/>
          </w:tcPr>
          <w:p w14:paraId="266A5591" w14:textId="77777777" w:rsidR="00CC1980" w:rsidRPr="00AF540E" w:rsidRDefault="00CC1980" w:rsidP="0096710F">
            <w:pPr>
              <w:spacing w:line="480" w:lineRule="auto"/>
              <w:jc w:val="center"/>
              <w:rPr>
                <w:rFonts w:ascii="Times New Roman" w:hAnsi="Times New Roman" w:cs="Times New Roman"/>
                <w:sz w:val="24"/>
                <w:szCs w:val="24"/>
              </w:rPr>
            </w:pPr>
            <w:r w:rsidRPr="00AF540E">
              <w:rPr>
                <w:rFonts w:ascii="Times New Roman" w:hAnsi="Times New Roman" w:cs="Times New Roman"/>
                <w:sz w:val="24"/>
                <w:szCs w:val="24"/>
              </w:rPr>
              <w:t>25.9 (7.3)</w:t>
            </w:r>
          </w:p>
        </w:tc>
        <w:tc>
          <w:tcPr>
            <w:tcW w:w="3081" w:type="dxa"/>
            <w:tcBorders>
              <w:top w:val="single" w:sz="4" w:space="0" w:color="auto"/>
              <w:left w:val="nil"/>
              <w:bottom w:val="nil"/>
              <w:right w:val="nil"/>
            </w:tcBorders>
            <w:vAlign w:val="center"/>
            <w:hideMark/>
          </w:tcPr>
          <w:p w14:paraId="5861748A" w14:textId="77777777" w:rsidR="00CC1980" w:rsidRPr="00AF540E" w:rsidRDefault="00CC1980" w:rsidP="0096710F">
            <w:pPr>
              <w:spacing w:line="480" w:lineRule="auto"/>
              <w:jc w:val="center"/>
              <w:rPr>
                <w:rFonts w:ascii="Times New Roman" w:hAnsi="Times New Roman" w:cs="Times New Roman"/>
                <w:sz w:val="24"/>
                <w:szCs w:val="24"/>
              </w:rPr>
            </w:pPr>
            <w:r w:rsidRPr="00AF540E">
              <w:rPr>
                <w:rFonts w:ascii="Times New Roman" w:hAnsi="Times New Roman" w:cs="Times New Roman"/>
                <w:sz w:val="24"/>
                <w:szCs w:val="24"/>
              </w:rPr>
              <w:t>25.4 (7.6)</w:t>
            </w:r>
          </w:p>
        </w:tc>
      </w:tr>
      <w:tr w:rsidR="00CC1980" w:rsidRPr="00AF540E" w14:paraId="78694A6C" w14:textId="77777777" w:rsidTr="0096710F">
        <w:tc>
          <w:tcPr>
            <w:tcW w:w="3080" w:type="dxa"/>
            <w:vAlign w:val="center"/>
            <w:hideMark/>
          </w:tcPr>
          <w:p w14:paraId="5604E4EF" w14:textId="77777777" w:rsidR="00CC1980" w:rsidRPr="00AF540E" w:rsidRDefault="00CC1980" w:rsidP="0096710F">
            <w:pPr>
              <w:spacing w:line="480" w:lineRule="auto"/>
              <w:jc w:val="center"/>
              <w:rPr>
                <w:rFonts w:ascii="Times New Roman" w:hAnsi="Times New Roman" w:cs="Times New Roman"/>
                <w:sz w:val="24"/>
                <w:szCs w:val="24"/>
              </w:rPr>
            </w:pPr>
            <w:r w:rsidRPr="00AF540E">
              <w:rPr>
                <w:rFonts w:ascii="Times New Roman" w:hAnsi="Times New Roman" w:cs="Times New Roman"/>
                <w:sz w:val="24"/>
                <w:szCs w:val="24"/>
              </w:rPr>
              <w:t>FSIQ-2</w:t>
            </w:r>
          </w:p>
        </w:tc>
        <w:tc>
          <w:tcPr>
            <w:tcW w:w="3081" w:type="dxa"/>
            <w:vAlign w:val="center"/>
            <w:hideMark/>
          </w:tcPr>
          <w:p w14:paraId="14CF948C" w14:textId="77777777" w:rsidR="00CC1980" w:rsidRPr="00AF540E" w:rsidRDefault="00CC1980" w:rsidP="0096710F">
            <w:pPr>
              <w:spacing w:line="480" w:lineRule="auto"/>
              <w:jc w:val="center"/>
              <w:rPr>
                <w:rFonts w:ascii="Times New Roman" w:hAnsi="Times New Roman" w:cs="Times New Roman"/>
                <w:sz w:val="24"/>
                <w:szCs w:val="24"/>
              </w:rPr>
            </w:pPr>
            <w:r w:rsidRPr="00AF540E">
              <w:rPr>
                <w:rFonts w:ascii="Times New Roman" w:hAnsi="Times New Roman" w:cs="Times New Roman"/>
                <w:sz w:val="24"/>
                <w:szCs w:val="24"/>
              </w:rPr>
              <w:t>113.8 (12.0)</w:t>
            </w:r>
          </w:p>
        </w:tc>
        <w:tc>
          <w:tcPr>
            <w:tcW w:w="3081" w:type="dxa"/>
            <w:vAlign w:val="center"/>
            <w:hideMark/>
          </w:tcPr>
          <w:p w14:paraId="7A826BAA" w14:textId="77777777" w:rsidR="00CC1980" w:rsidRPr="00AF540E" w:rsidRDefault="00CC1980" w:rsidP="0096710F">
            <w:pPr>
              <w:spacing w:line="480" w:lineRule="auto"/>
              <w:jc w:val="center"/>
              <w:rPr>
                <w:rFonts w:ascii="Times New Roman" w:hAnsi="Times New Roman" w:cs="Times New Roman"/>
                <w:sz w:val="24"/>
                <w:szCs w:val="24"/>
              </w:rPr>
            </w:pPr>
            <w:r w:rsidRPr="00AF540E">
              <w:rPr>
                <w:rFonts w:ascii="Times New Roman" w:hAnsi="Times New Roman" w:cs="Times New Roman"/>
                <w:sz w:val="24"/>
                <w:szCs w:val="24"/>
              </w:rPr>
              <w:t>110.9 (13.5)</w:t>
            </w:r>
          </w:p>
        </w:tc>
      </w:tr>
      <w:tr w:rsidR="00CC1980" w:rsidRPr="00AF540E" w14:paraId="66934DE9" w14:textId="77777777" w:rsidTr="0096710F">
        <w:tc>
          <w:tcPr>
            <w:tcW w:w="3080" w:type="dxa"/>
            <w:tcBorders>
              <w:top w:val="nil"/>
              <w:left w:val="nil"/>
              <w:bottom w:val="single" w:sz="12" w:space="0" w:color="auto"/>
              <w:right w:val="nil"/>
            </w:tcBorders>
            <w:vAlign w:val="center"/>
            <w:hideMark/>
          </w:tcPr>
          <w:p w14:paraId="7A590033" w14:textId="77777777" w:rsidR="00CC1980" w:rsidRPr="00AF540E" w:rsidRDefault="00CC1980" w:rsidP="0096710F">
            <w:pPr>
              <w:spacing w:line="480" w:lineRule="auto"/>
              <w:jc w:val="center"/>
              <w:rPr>
                <w:rFonts w:ascii="Times New Roman" w:hAnsi="Times New Roman" w:cs="Times New Roman"/>
                <w:sz w:val="24"/>
                <w:szCs w:val="24"/>
              </w:rPr>
            </w:pPr>
            <w:r w:rsidRPr="00AF540E">
              <w:rPr>
                <w:rFonts w:ascii="Times New Roman" w:hAnsi="Times New Roman" w:cs="Times New Roman"/>
                <w:sz w:val="24"/>
                <w:szCs w:val="24"/>
              </w:rPr>
              <w:t>AQ</w:t>
            </w:r>
          </w:p>
        </w:tc>
        <w:tc>
          <w:tcPr>
            <w:tcW w:w="3081" w:type="dxa"/>
            <w:tcBorders>
              <w:top w:val="nil"/>
              <w:left w:val="nil"/>
              <w:bottom w:val="single" w:sz="12" w:space="0" w:color="auto"/>
              <w:right w:val="nil"/>
            </w:tcBorders>
            <w:vAlign w:val="center"/>
            <w:hideMark/>
          </w:tcPr>
          <w:p w14:paraId="4369A52E" w14:textId="77777777" w:rsidR="00CC1980" w:rsidRPr="00AF540E" w:rsidRDefault="00CC1980" w:rsidP="0096710F">
            <w:pPr>
              <w:spacing w:line="480" w:lineRule="auto"/>
              <w:jc w:val="center"/>
              <w:rPr>
                <w:rFonts w:ascii="Times New Roman" w:hAnsi="Times New Roman" w:cs="Times New Roman"/>
                <w:sz w:val="24"/>
                <w:szCs w:val="24"/>
              </w:rPr>
            </w:pPr>
            <w:r w:rsidRPr="00AF540E">
              <w:rPr>
                <w:rFonts w:ascii="Times New Roman" w:hAnsi="Times New Roman" w:cs="Times New Roman"/>
                <w:sz w:val="24"/>
                <w:szCs w:val="24"/>
              </w:rPr>
              <w:t>31.1 (9.3)</w:t>
            </w:r>
          </w:p>
        </w:tc>
        <w:tc>
          <w:tcPr>
            <w:tcW w:w="3081" w:type="dxa"/>
            <w:tcBorders>
              <w:top w:val="nil"/>
              <w:left w:val="nil"/>
              <w:bottom w:val="single" w:sz="12" w:space="0" w:color="auto"/>
              <w:right w:val="nil"/>
            </w:tcBorders>
            <w:vAlign w:val="center"/>
            <w:hideMark/>
          </w:tcPr>
          <w:p w14:paraId="46F2AAE8" w14:textId="77777777" w:rsidR="00CC1980" w:rsidRPr="00AF540E" w:rsidRDefault="00CC1980" w:rsidP="0096710F">
            <w:pPr>
              <w:spacing w:line="480" w:lineRule="auto"/>
              <w:jc w:val="center"/>
              <w:rPr>
                <w:rFonts w:ascii="Times New Roman" w:hAnsi="Times New Roman" w:cs="Times New Roman"/>
                <w:sz w:val="24"/>
                <w:szCs w:val="24"/>
              </w:rPr>
            </w:pPr>
            <w:r w:rsidRPr="00AF540E">
              <w:rPr>
                <w:rFonts w:ascii="Times New Roman" w:hAnsi="Times New Roman" w:cs="Times New Roman"/>
                <w:sz w:val="24"/>
                <w:szCs w:val="24"/>
              </w:rPr>
              <w:t>16.7 (6.4)</w:t>
            </w:r>
          </w:p>
        </w:tc>
      </w:tr>
    </w:tbl>
    <w:p w14:paraId="3C20D65C" w14:textId="77777777" w:rsidR="00CC1980" w:rsidRPr="00AF540E" w:rsidRDefault="00CC1980" w:rsidP="00CC1980">
      <w:pPr>
        <w:spacing w:line="480" w:lineRule="auto"/>
        <w:rPr>
          <w:rFonts w:ascii="Times New Roman" w:hAnsi="Times New Roman" w:cs="Times New Roman"/>
          <w:sz w:val="24"/>
          <w:szCs w:val="24"/>
        </w:rPr>
      </w:pPr>
      <w:r w:rsidRPr="00AF540E">
        <w:rPr>
          <w:rFonts w:ascii="Times New Roman" w:hAnsi="Times New Roman" w:cs="Times New Roman"/>
          <w:i/>
          <w:sz w:val="24"/>
          <w:szCs w:val="24"/>
        </w:rPr>
        <w:t>Note</w:t>
      </w:r>
      <w:r w:rsidRPr="00AF540E">
        <w:rPr>
          <w:rFonts w:ascii="Times New Roman" w:hAnsi="Times New Roman" w:cs="Times New Roman"/>
          <w:sz w:val="24"/>
          <w:szCs w:val="24"/>
        </w:rPr>
        <w:t xml:space="preserve">. FSIQ-2 – Wechsler Abbreviated Scale of Intelligence (2-subtest version); </w:t>
      </w:r>
    </w:p>
    <w:p w14:paraId="52CC64C8" w14:textId="77777777" w:rsidR="00CC1980" w:rsidRPr="00AF540E" w:rsidRDefault="00CC1980" w:rsidP="00CC1980">
      <w:pPr>
        <w:spacing w:line="480" w:lineRule="auto"/>
        <w:rPr>
          <w:rFonts w:ascii="Times New Roman" w:hAnsi="Times New Roman" w:cs="Times New Roman"/>
          <w:sz w:val="24"/>
          <w:szCs w:val="24"/>
        </w:rPr>
      </w:pPr>
      <w:r w:rsidRPr="00AF540E">
        <w:rPr>
          <w:rFonts w:ascii="Times New Roman" w:hAnsi="Times New Roman" w:cs="Times New Roman"/>
          <w:sz w:val="24"/>
          <w:szCs w:val="24"/>
        </w:rPr>
        <w:t>AQ – Autism Quotient</w:t>
      </w:r>
    </w:p>
    <w:p w14:paraId="064332F0"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lastRenderedPageBreak/>
        <w:tab/>
      </w:r>
    </w:p>
    <w:p w14:paraId="5B05D257" w14:textId="3A33B84D" w:rsidR="00CC1980" w:rsidRPr="007D3025" w:rsidRDefault="00E24A9D" w:rsidP="007D3025">
      <w:pPr>
        <w:pStyle w:val="Heading3"/>
        <w:rPr>
          <w:rFonts w:ascii="Times New Roman" w:hAnsi="Times New Roman" w:cs="Times New Roman"/>
          <w:b/>
          <w:bCs/>
        </w:rPr>
      </w:pPr>
      <w:bookmarkStart w:id="348" w:name="_Toc12480483"/>
      <w:bookmarkStart w:id="349" w:name="_Toc12481299"/>
      <w:bookmarkStart w:id="350" w:name="_Toc31308114"/>
      <w:r w:rsidRPr="007D3025">
        <w:rPr>
          <w:rFonts w:ascii="Times New Roman" w:hAnsi="Times New Roman" w:cs="Times New Roman"/>
          <w:b/>
          <w:bCs/>
        </w:rPr>
        <w:t>4</w:t>
      </w:r>
      <w:r w:rsidR="00CC1980" w:rsidRPr="007D3025">
        <w:rPr>
          <w:rFonts w:ascii="Times New Roman" w:hAnsi="Times New Roman" w:cs="Times New Roman"/>
          <w:b/>
          <w:bCs/>
        </w:rPr>
        <w:t>.</w:t>
      </w:r>
      <w:r w:rsidR="00D9690F">
        <w:rPr>
          <w:rFonts w:ascii="Times New Roman" w:hAnsi="Times New Roman" w:cs="Times New Roman"/>
          <w:b/>
          <w:bCs/>
        </w:rPr>
        <w:t>5</w:t>
      </w:r>
      <w:r w:rsidR="00CC1980" w:rsidRPr="007D3025">
        <w:rPr>
          <w:rFonts w:ascii="Times New Roman" w:hAnsi="Times New Roman" w:cs="Times New Roman"/>
          <w:b/>
          <w:bCs/>
        </w:rPr>
        <w:t>.2. Materials</w:t>
      </w:r>
      <w:bookmarkEnd w:id="348"/>
      <w:bookmarkEnd w:id="349"/>
      <w:bookmarkEnd w:id="350"/>
    </w:p>
    <w:p w14:paraId="09633371" w14:textId="77777777" w:rsidR="00CC1980" w:rsidRPr="00180888" w:rsidRDefault="00CC1980" w:rsidP="00180888">
      <w:pPr>
        <w:pStyle w:val="Heading5"/>
        <w:spacing w:line="480" w:lineRule="auto"/>
        <w:rPr>
          <w:rFonts w:ascii="Times New Roman" w:hAnsi="Times New Roman" w:cs="Times New Roman"/>
          <w:b/>
          <w:bCs/>
          <w:sz w:val="24"/>
          <w:szCs w:val="24"/>
        </w:rPr>
      </w:pPr>
      <w:r w:rsidRPr="00180888">
        <w:rPr>
          <w:rFonts w:ascii="Times New Roman" w:hAnsi="Times New Roman" w:cs="Times New Roman"/>
          <w:b/>
          <w:bCs/>
          <w:sz w:val="24"/>
          <w:szCs w:val="24"/>
        </w:rPr>
        <w:t>(</w:t>
      </w:r>
      <w:proofErr w:type="spellStart"/>
      <w:r w:rsidRPr="00180888">
        <w:rPr>
          <w:rFonts w:ascii="Times New Roman" w:hAnsi="Times New Roman" w:cs="Times New Roman"/>
          <w:b/>
          <w:bCs/>
          <w:sz w:val="24"/>
          <w:szCs w:val="24"/>
        </w:rPr>
        <w:t>i</w:t>
      </w:r>
      <w:proofErr w:type="spellEnd"/>
      <w:r w:rsidRPr="00180888">
        <w:rPr>
          <w:rFonts w:ascii="Times New Roman" w:hAnsi="Times New Roman" w:cs="Times New Roman"/>
          <w:b/>
          <w:bCs/>
          <w:sz w:val="24"/>
          <w:szCs w:val="24"/>
        </w:rPr>
        <w:t>) Alexithymia measure</w:t>
      </w:r>
    </w:p>
    <w:p w14:paraId="3DB935BE" w14:textId="27CFC2F8"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Participants completed the 20 item Toronto Alexithymia Scale (TAS-20 –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Bagby</w:t>
      </w:r>
      <w:proofErr w:type="spellEnd"/>
      <w:r w:rsidRPr="00AF540E">
        <w:rPr>
          <w:rFonts w:ascii="Times New Roman" w:eastAsia="Times New Roman" w:hAnsi="Times New Roman" w:cs="Times New Roman"/>
          <w:sz w:val="24"/>
          <w:szCs w:val="24"/>
        </w:rPr>
        <w:t xml:space="preserve"> et al., 1994)</w:t>
      </w:r>
      <w:r w:rsidRPr="00AF540E">
        <w:rPr>
          <w:rFonts w:ascii="Times New Roman" w:hAnsi="Times New Roman" w:cs="Times New Roman"/>
          <w:sz w:val="24"/>
          <w:szCs w:val="24"/>
        </w:rPr>
        <w:t>, which assesses alexithymia</w:t>
      </w:r>
      <w:r w:rsidR="00FB3698">
        <w:rPr>
          <w:rFonts w:ascii="Times New Roman" w:hAnsi="Times New Roman" w:cs="Times New Roman"/>
          <w:sz w:val="24"/>
          <w:szCs w:val="24"/>
        </w:rPr>
        <w:t xml:space="preserve">. See Chapter 2 for a description </w:t>
      </w:r>
      <w:r w:rsidRPr="00AF540E">
        <w:rPr>
          <w:rFonts w:ascii="Times New Roman" w:eastAsia="Times New Roman" w:hAnsi="Times New Roman" w:cs="Times New Roman"/>
          <w:sz w:val="24"/>
          <w:szCs w:val="24"/>
        </w:rPr>
        <w:t xml:space="preserve">(Parker, Taylor, &amp; </w:t>
      </w:r>
      <w:proofErr w:type="spellStart"/>
      <w:r w:rsidRPr="00AF540E">
        <w:rPr>
          <w:rFonts w:ascii="Times New Roman" w:eastAsia="Times New Roman" w:hAnsi="Times New Roman" w:cs="Times New Roman"/>
          <w:sz w:val="24"/>
          <w:szCs w:val="24"/>
        </w:rPr>
        <w:t>Bagby</w:t>
      </w:r>
      <w:proofErr w:type="spellEnd"/>
      <w:r w:rsidRPr="00AF540E">
        <w:rPr>
          <w:rFonts w:ascii="Times New Roman" w:eastAsia="Times New Roman" w:hAnsi="Times New Roman" w:cs="Times New Roman"/>
          <w:sz w:val="24"/>
          <w:szCs w:val="24"/>
        </w:rPr>
        <w:t>, 2003)</w:t>
      </w:r>
      <w:r w:rsidRPr="00AF540E">
        <w:rPr>
          <w:rFonts w:ascii="Times New Roman" w:hAnsi="Times New Roman" w:cs="Times New Roman"/>
          <w:sz w:val="24"/>
          <w:szCs w:val="24"/>
        </w:rPr>
        <w:t>.</w:t>
      </w:r>
    </w:p>
    <w:p w14:paraId="054F7CA3" w14:textId="77777777" w:rsidR="00CC1980" w:rsidRPr="00AF540E" w:rsidRDefault="00CC1980" w:rsidP="00CC1980">
      <w:pPr>
        <w:spacing w:line="480" w:lineRule="auto"/>
        <w:jc w:val="both"/>
        <w:rPr>
          <w:rFonts w:ascii="Times New Roman" w:hAnsi="Times New Roman" w:cs="Times New Roman"/>
          <w:sz w:val="24"/>
          <w:szCs w:val="24"/>
        </w:rPr>
      </w:pPr>
    </w:p>
    <w:p w14:paraId="556D3F0C" w14:textId="77777777" w:rsidR="00CC1980" w:rsidRPr="00180888" w:rsidRDefault="00CC1980" w:rsidP="00180888">
      <w:pPr>
        <w:pStyle w:val="Heading5"/>
        <w:spacing w:line="480" w:lineRule="auto"/>
        <w:rPr>
          <w:rFonts w:ascii="Times New Roman" w:hAnsi="Times New Roman" w:cs="Times New Roman"/>
          <w:b/>
          <w:bCs/>
          <w:sz w:val="24"/>
          <w:szCs w:val="24"/>
        </w:rPr>
      </w:pPr>
      <w:r w:rsidRPr="00180888">
        <w:rPr>
          <w:rFonts w:ascii="Times New Roman" w:hAnsi="Times New Roman" w:cs="Times New Roman"/>
          <w:b/>
          <w:bCs/>
          <w:sz w:val="24"/>
          <w:szCs w:val="24"/>
        </w:rPr>
        <w:t>(ii) Empathy measures</w:t>
      </w:r>
    </w:p>
    <w:p w14:paraId="5B189449" w14:textId="32EFD5E8"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Empathy was measured in two ways: with a behavioural measure of affective empathy and an empathy questionnaire designed to measure affective and cognitive empathy separately. The Questionnaire of Cognitive and Affective Empathy (QCAE - </w:t>
      </w:r>
      <w:proofErr w:type="spellStart"/>
      <w:r w:rsidRPr="00AF540E">
        <w:rPr>
          <w:rFonts w:ascii="Times New Roman" w:eastAsia="Times New Roman" w:hAnsi="Times New Roman" w:cs="Times New Roman"/>
          <w:sz w:val="24"/>
          <w:szCs w:val="24"/>
        </w:rPr>
        <w:t>Reniers</w:t>
      </w:r>
      <w:proofErr w:type="spellEnd"/>
      <w:r w:rsidRPr="00AF540E">
        <w:rPr>
          <w:rFonts w:ascii="Times New Roman" w:eastAsia="Times New Roman" w:hAnsi="Times New Roman" w:cs="Times New Roman"/>
          <w:sz w:val="24"/>
          <w:szCs w:val="24"/>
        </w:rPr>
        <w:t xml:space="preserve"> et al., 2011)</w:t>
      </w:r>
      <w:r w:rsidRPr="00AF540E">
        <w:rPr>
          <w:rFonts w:ascii="Times New Roman" w:hAnsi="Times New Roman" w:cs="Times New Roman"/>
          <w:sz w:val="24"/>
          <w:szCs w:val="24"/>
        </w:rPr>
        <w:t xml:space="preserve"> </w:t>
      </w:r>
      <w:r w:rsidR="00FB3698">
        <w:rPr>
          <w:rFonts w:ascii="Times New Roman" w:hAnsi="Times New Roman" w:cs="Times New Roman"/>
          <w:sz w:val="24"/>
          <w:szCs w:val="24"/>
        </w:rPr>
        <w:t>assesses</w:t>
      </w:r>
      <w:r w:rsidRPr="00AF540E">
        <w:rPr>
          <w:rFonts w:ascii="Times New Roman" w:hAnsi="Times New Roman" w:cs="Times New Roman"/>
          <w:sz w:val="24"/>
          <w:szCs w:val="24"/>
        </w:rPr>
        <w:t xml:space="preserve"> cognitive empathy, defined as “the ability to construct a working model of the emotional states of others”, and affective empathy, defined as “the ability to be sensitive to and vicariously experience the feelings of others”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Reniers</w:t>
      </w:r>
      <w:proofErr w:type="spellEnd"/>
      <w:r w:rsidRPr="00AF540E">
        <w:rPr>
          <w:rFonts w:ascii="Times New Roman" w:eastAsia="Times New Roman" w:hAnsi="Times New Roman" w:cs="Times New Roman"/>
          <w:sz w:val="24"/>
          <w:szCs w:val="24"/>
        </w:rPr>
        <w:t xml:space="preserve"> et al., 2011)</w:t>
      </w:r>
      <w:r w:rsidRPr="00AF540E">
        <w:rPr>
          <w:rFonts w:ascii="Times New Roman" w:hAnsi="Times New Roman" w:cs="Times New Roman"/>
          <w:sz w:val="24"/>
          <w:szCs w:val="24"/>
        </w:rPr>
        <w:t xml:space="preserve">. </w:t>
      </w:r>
      <w:r w:rsidR="00FB3698">
        <w:rPr>
          <w:rFonts w:ascii="Times New Roman" w:hAnsi="Times New Roman" w:cs="Times New Roman"/>
          <w:sz w:val="24"/>
          <w:szCs w:val="24"/>
        </w:rPr>
        <w:t>See Chapter 2 for a description of the questionnaire.</w:t>
      </w:r>
    </w:p>
    <w:p w14:paraId="58FDA80F" w14:textId="22E18B3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ab/>
        <w:t xml:space="preserve">The English core version of the Multifaceted Empathy Test (MET - </w:t>
      </w:r>
      <w:proofErr w:type="spellStart"/>
      <w:r w:rsidRPr="00AF540E">
        <w:rPr>
          <w:rFonts w:ascii="Times New Roman" w:eastAsia="Times New Roman" w:hAnsi="Times New Roman" w:cs="Times New Roman"/>
          <w:sz w:val="24"/>
          <w:szCs w:val="24"/>
        </w:rPr>
        <w:t>Dziobek</w:t>
      </w:r>
      <w:proofErr w:type="spellEnd"/>
      <w:r w:rsidRPr="00AF540E">
        <w:rPr>
          <w:rFonts w:ascii="Times New Roman" w:eastAsia="Times New Roman" w:hAnsi="Times New Roman" w:cs="Times New Roman"/>
          <w:sz w:val="24"/>
          <w:szCs w:val="24"/>
        </w:rPr>
        <w:t xml:space="preserve"> et al., 2008)</w:t>
      </w:r>
      <w:r w:rsidRPr="00AF540E">
        <w:rPr>
          <w:rFonts w:ascii="Times New Roman" w:hAnsi="Times New Roman" w:cs="Times New Roman"/>
          <w:sz w:val="24"/>
          <w:szCs w:val="24"/>
        </w:rPr>
        <w:t xml:space="preserve"> provided a behavioural measure of affective empathy. This version consists of 40 images displaying an individual in an emotional state in a naturalistic environment, which were presented one by one on a 17” computer screen using E-prime 2.0 software (Psychology Software Tools, Pittsburgh, PA). The emotions shown varied in valence and intensity, and the individuals depicted varied in age, gender and ethnicity. The emotions displayed were complex (e.g. desperate, relieved, content) rather than simple (angry, happy, sad). Participants completed two tasks: In one task participants were asked to infer the emotion the person depicted is experiencing by choosing one of four words that best described the emotion displayed. A list with </w:t>
      </w:r>
      <w:r w:rsidRPr="00AF540E">
        <w:rPr>
          <w:rFonts w:ascii="Times New Roman" w:hAnsi="Times New Roman" w:cs="Times New Roman"/>
          <w:sz w:val="24"/>
          <w:szCs w:val="24"/>
        </w:rPr>
        <w:lastRenderedPageBreak/>
        <w:t>synonyms and an example sentence for each of the mental state words used in the task was available to the participant to consult if they were unsure of the meaning of a word. The second task (measuring affective empathy) was to indicate on a scale of 1 to 9 how much they empathized with the person depicted, with empathizing being defined as feeling the same emotion as the one the person on the screen is showing. The keyboard was used for entering responses. The pictures were shown in random order in eight blocks of ten, and the blocks alternated between emotion recognition and empathizing.</w:t>
      </w:r>
    </w:p>
    <w:p w14:paraId="162524BD" w14:textId="77777777" w:rsidR="00CC1980" w:rsidRPr="00AF540E" w:rsidRDefault="00CC1980" w:rsidP="00CC1980">
      <w:pPr>
        <w:spacing w:line="480" w:lineRule="auto"/>
        <w:jc w:val="both"/>
        <w:outlineLvl w:val="0"/>
        <w:rPr>
          <w:rFonts w:ascii="Times New Roman" w:hAnsi="Times New Roman" w:cs="Times New Roman"/>
          <w:b/>
          <w:sz w:val="24"/>
          <w:szCs w:val="24"/>
        </w:rPr>
      </w:pPr>
    </w:p>
    <w:p w14:paraId="29FF1F9B" w14:textId="77777777" w:rsidR="00CC1980" w:rsidRPr="00180888" w:rsidRDefault="00CC1980" w:rsidP="00180888">
      <w:pPr>
        <w:pStyle w:val="Heading5"/>
        <w:spacing w:line="480" w:lineRule="auto"/>
        <w:rPr>
          <w:rFonts w:ascii="Times New Roman" w:hAnsi="Times New Roman" w:cs="Times New Roman"/>
          <w:b/>
          <w:bCs/>
          <w:sz w:val="24"/>
          <w:szCs w:val="24"/>
        </w:rPr>
      </w:pPr>
      <w:r w:rsidRPr="00180888">
        <w:rPr>
          <w:rFonts w:ascii="Times New Roman" w:hAnsi="Times New Roman" w:cs="Times New Roman"/>
          <w:b/>
          <w:bCs/>
          <w:sz w:val="24"/>
          <w:szCs w:val="24"/>
        </w:rPr>
        <w:t>(iii) Interoceptive tasks</w:t>
      </w:r>
    </w:p>
    <w:p w14:paraId="3B6C58F2" w14:textId="35EDE98B"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The accuracy with which participants perceived their heartbeat was measured. There are two widely used heartbeat perception tasks: one tasks measures the performance at heartbeat discrimination and the other at heartbeat tracking. At the time this study was designed, no research into interoception in ASD had been published, and there is still no consensus in the field as to which is a better measure of interoception; both have their advantages and disadvantages and measure interoception in somewhat different ways</w:t>
      </w:r>
      <w:r w:rsidR="00573855">
        <w:rPr>
          <w:rFonts w:ascii="Times New Roman" w:hAnsi="Times New Roman" w:cs="Times New Roman"/>
          <w:sz w:val="24"/>
          <w:szCs w:val="24"/>
        </w:rPr>
        <w:t xml:space="preserve"> </w:t>
      </w:r>
      <w:r w:rsidRPr="00AF540E">
        <w:rPr>
          <w:rFonts w:ascii="Times New Roman" w:hAnsi="Times New Roman" w:cs="Times New Roman"/>
          <w:bCs/>
          <w:sz w:val="24"/>
          <w:szCs w:val="24"/>
          <w:lang w:val="en-US"/>
        </w:rPr>
        <w:t>(Jones, 1994)</w:t>
      </w:r>
      <w:r w:rsidRPr="00AF540E">
        <w:rPr>
          <w:rFonts w:ascii="Times New Roman" w:hAnsi="Times New Roman" w:cs="Times New Roman"/>
          <w:sz w:val="24"/>
          <w:szCs w:val="24"/>
        </w:rPr>
        <w:t xml:space="preserve">. The tracking task requires internal monitoring of  heartbeats over short time intervals which may be affected by </w:t>
      </w:r>
      <w:proofErr w:type="spellStart"/>
      <w:r w:rsidRPr="00AF540E">
        <w:rPr>
          <w:rFonts w:ascii="Times New Roman" w:hAnsi="Times New Roman" w:cs="Times New Roman"/>
          <w:sz w:val="24"/>
          <w:szCs w:val="24"/>
        </w:rPr>
        <w:t>by</w:t>
      </w:r>
      <w:proofErr w:type="spellEnd"/>
      <w:r w:rsidRPr="00AF540E">
        <w:rPr>
          <w:rFonts w:ascii="Times New Roman" w:hAnsi="Times New Roman" w:cs="Times New Roman"/>
          <w:sz w:val="24"/>
          <w:szCs w:val="24"/>
        </w:rPr>
        <w:t xml:space="preserve"> time estimation ability and beliefs about heart rates </w:t>
      </w:r>
      <w:r w:rsidRPr="00AF540E">
        <w:rPr>
          <w:rFonts w:ascii="Times New Roman" w:hAnsi="Times New Roman" w:cs="Times New Roman"/>
          <w:bCs/>
          <w:sz w:val="24"/>
          <w:szCs w:val="24"/>
          <w:lang w:val="en-US"/>
        </w:rPr>
        <w:t xml:space="preserve">(Knoll &amp; </w:t>
      </w:r>
      <w:proofErr w:type="spellStart"/>
      <w:r w:rsidRPr="00AF540E">
        <w:rPr>
          <w:rFonts w:ascii="Times New Roman" w:hAnsi="Times New Roman" w:cs="Times New Roman"/>
          <w:bCs/>
          <w:sz w:val="24"/>
          <w:szCs w:val="24"/>
          <w:lang w:val="en-US"/>
        </w:rPr>
        <w:t>Hodapp</w:t>
      </w:r>
      <w:proofErr w:type="spellEnd"/>
      <w:r w:rsidRPr="00AF540E">
        <w:rPr>
          <w:rFonts w:ascii="Times New Roman" w:hAnsi="Times New Roman" w:cs="Times New Roman"/>
          <w:bCs/>
          <w:sz w:val="24"/>
          <w:szCs w:val="24"/>
          <w:lang w:val="en-US"/>
        </w:rPr>
        <w:t xml:space="preserve">, 1992; Ring, </w:t>
      </w:r>
      <w:proofErr w:type="spellStart"/>
      <w:r w:rsidRPr="00AF540E">
        <w:rPr>
          <w:rFonts w:ascii="Times New Roman" w:hAnsi="Times New Roman" w:cs="Times New Roman"/>
          <w:bCs/>
          <w:sz w:val="24"/>
          <w:szCs w:val="24"/>
          <w:lang w:val="en-US"/>
        </w:rPr>
        <w:t>Brener</w:t>
      </w:r>
      <w:proofErr w:type="spellEnd"/>
      <w:r w:rsidRPr="00AF540E">
        <w:rPr>
          <w:rFonts w:ascii="Times New Roman" w:hAnsi="Times New Roman" w:cs="Times New Roman"/>
          <w:bCs/>
          <w:sz w:val="24"/>
          <w:szCs w:val="24"/>
          <w:lang w:val="en-US"/>
        </w:rPr>
        <w:t>, Knapp, &amp; Mailloux, 2015; Wittmann, 2013)</w:t>
      </w:r>
      <w:r w:rsidRPr="00AF540E">
        <w:rPr>
          <w:rFonts w:ascii="Times New Roman" w:hAnsi="Times New Roman" w:cs="Times New Roman"/>
          <w:sz w:val="24"/>
          <w:szCs w:val="24"/>
        </w:rPr>
        <w:t xml:space="preserve">, whereas the discrimination task requires cross-sensory matching of the timing of internal and external events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Brener</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Kluvitse</w:t>
      </w:r>
      <w:proofErr w:type="spellEnd"/>
      <w:r w:rsidRPr="00AF540E">
        <w:rPr>
          <w:rFonts w:ascii="Times New Roman" w:hAnsi="Times New Roman" w:cs="Times New Roman"/>
          <w:bCs/>
          <w:sz w:val="24"/>
          <w:szCs w:val="24"/>
          <w:lang w:val="en-US"/>
        </w:rPr>
        <w:t>, 1988)</w:t>
      </w:r>
      <w:r w:rsidRPr="00AF540E">
        <w:rPr>
          <w:rFonts w:ascii="Times New Roman" w:hAnsi="Times New Roman" w:cs="Times New Roman"/>
          <w:sz w:val="24"/>
          <w:szCs w:val="24"/>
        </w:rPr>
        <w:t xml:space="preserve">. Nevertheless, both tasks are widely regarded as measuring interoceptive accuracy </w:t>
      </w:r>
      <w:r w:rsidRPr="00AF540E">
        <w:rPr>
          <w:rFonts w:ascii="Times New Roman" w:hAnsi="Times New Roman" w:cs="Times New Roman"/>
          <w:bCs/>
          <w:sz w:val="24"/>
          <w:szCs w:val="24"/>
          <w:lang w:val="en-US"/>
        </w:rPr>
        <w:t>(Garfinkel</w:t>
      </w:r>
      <w:r w:rsidR="00345623">
        <w:rPr>
          <w:rFonts w:ascii="Times New Roman" w:hAnsi="Times New Roman" w:cs="Times New Roman"/>
          <w:bCs/>
          <w:sz w:val="24"/>
          <w:szCs w:val="24"/>
          <w:lang w:val="en-US"/>
        </w:rPr>
        <w:t>,</w:t>
      </w:r>
      <w:r w:rsidRPr="00AF540E">
        <w:rPr>
          <w:rFonts w:ascii="Times New Roman" w:hAnsi="Times New Roman" w:cs="Times New Roman"/>
          <w:bCs/>
          <w:sz w:val="24"/>
          <w:szCs w:val="24"/>
          <w:lang w:val="en-US"/>
        </w:rPr>
        <w:t xml:space="preserve"> Seth, Barrett, Suzuki, &amp; Critchley, 2015; Ring &amp; </w:t>
      </w:r>
      <w:proofErr w:type="spellStart"/>
      <w:r w:rsidRPr="00AF540E">
        <w:rPr>
          <w:rFonts w:ascii="Times New Roman" w:hAnsi="Times New Roman" w:cs="Times New Roman"/>
          <w:bCs/>
          <w:sz w:val="24"/>
          <w:szCs w:val="24"/>
          <w:lang w:val="en-US"/>
        </w:rPr>
        <w:t>Brener</w:t>
      </w:r>
      <w:proofErr w:type="spellEnd"/>
      <w:r w:rsidRPr="00AF540E">
        <w:rPr>
          <w:rFonts w:ascii="Times New Roman" w:hAnsi="Times New Roman" w:cs="Times New Roman"/>
          <w:bCs/>
          <w:sz w:val="24"/>
          <w:szCs w:val="24"/>
          <w:lang w:val="en-US"/>
        </w:rPr>
        <w:t>, 2018)</w:t>
      </w:r>
      <w:r w:rsidRPr="00AF540E">
        <w:rPr>
          <w:rFonts w:ascii="Times New Roman" w:hAnsi="Times New Roman" w:cs="Times New Roman"/>
          <w:sz w:val="24"/>
          <w:szCs w:val="24"/>
        </w:rPr>
        <w:t xml:space="preserve"> and so it is not inconceivable that they should be complementary in the present study. It was difficult to predict, however, at which of the two measures participants with ASD would perform differently (if at all), so both tasks were employed. </w:t>
      </w:r>
    </w:p>
    <w:p w14:paraId="469D1B5F" w14:textId="7A41C417"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lastRenderedPageBreak/>
        <w:t xml:space="preserve">During the heartbeat tracking task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Schandry</w:t>
      </w:r>
      <w:proofErr w:type="spellEnd"/>
      <w:r w:rsidRPr="00AF540E">
        <w:rPr>
          <w:rFonts w:ascii="Times New Roman" w:eastAsia="Times New Roman" w:hAnsi="Times New Roman" w:cs="Times New Roman"/>
          <w:sz w:val="24"/>
          <w:szCs w:val="24"/>
        </w:rPr>
        <w:t>, 1981)</w:t>
      </w:r>
      <w:r w:rsidRPr="00AF540E">
        <w:rPr>
          <w:rFonts w:ascii="Times New Roman" w:hAnsi="Times New Roman" w:cs="Times New Roman"/>
          <w:sz w:val="24"/>
          <w:szCs w:val="24"/>
        </w:rPr>
        <w:t xml:space="preserve"> the participant was seated upright, and was asked to count their own heartbeat and indicate how many heartbeats had occurred during a specific short time interval, whilst their heartbeat was recorded by an electrocardiogram (ECG). To this end, participant had three disposable surface electrodes with conductive hydrogel attached to their chest, and cardiac activity was relayed through shielded wires to the </w:t>
      </w:r>
      <w:proofErr w:type="spellStart"/>
      <w:r w:rsidRPr="00AF540E">
        <w:rPr>
          <w:rFonts w:ascii="Times New Roman" w:hAnsi="Times New Roman" w:cs="Times New Roman"/>
          <w:sz w:val="24"/>
          <w:szCs w:val="24"/>
        </w:rPr>
        <w:t>Powerlab</w:t>
      </w:r>
      <w:proofErr w:type="spellEnd"/>
      <w:r w:rsidRPr="00AF540E">
        <w:rPr>
          <w:rFonts w:ascii="Times New Roman" w:hAnsi="Times New Roman" w:cs="Times New Roman"/>
          <w:sz w:val="24"/>
          <w:szCs w:val="24"/>
        </w:rPr>
        <w:t xml:space="preserve"> Data Acquisition unit (AD Instruments, Germany) connected to PC, which recorded the activity with a sample frequency of 1000 Hz. There were 4 trials of 25, 35, 45 and 55 seconds, presented in random order. Participants were asked not to take their pulse and they did not receive any feedback on their performance </w:t>
      </w:r>
    </w:p>
    <w:p w14:paraId="142FF517" w14:textId="1675369E"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ab/>
        <w:t xml:space="preserve">A second measure of interoceptive accuracy - a version of the heartbeat discrimination task </w:t>
      </w:r>
      <w:r w:rsidRPr="00AF540E">
        <w:rPr>
          <w:rFonts w:ascii="Times New Roman" w:eastAsia="Times New Roman" w:hAnsi="Times New Roman" w:cs="Times New Roman"/>
          <w:sz w:val="24"/>
          <w:szCs w:val="24"/>
        </w:rPr>
        <w:t>(Whitehead, Drescher, Heiman, &amp; Blackwell, 1977)</w:t>
      </w:r>
      <w:r w:rsidRPr="00AF540E">
        <w:rPr>
          <w:rFonts w:ascii="Times New Roman" w:hAnsi="Times New Roman" w:cs="Times New Roman"/>
          <w:sz w:val="24"/>
          <w:szCs w:val="24"/>
        </w:rPr>
        <w:t xml:space="preserve"> - was also administered. This version was previously used by </w:t>
      </w:r>
      <w:proofErr w:type="spellStart"/>
      <w:r w:rsidRPr="00AF540E">
        <w:rPr>
          <w:rFonts w:ascii="Times New Roman" w:hAnsi="Times New Roman" w:cs="Times New Roman"/>
          <w:sz w:val="24"/>
          <w:szCs w:val="24"/>
        </w:rPr>
        <w:t>Piech</w:t>
      </w:r>
      <w:proofErr w:type="spellEnd"/>
      <w:r w:rsidRPr="00AF540E">
        <w:rPr>
          <w:rFonts w:ascii="Times New Roman" w:hAnsi="Times New Roman" w:cs="Times New Roman"/>
          <w:sz w:val="24"/>
          <w:szCs w:val="24"/>
        </w:rPr>
        <w:t xml:space="preserve"> and colleagues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Piech</w:t>
      </w:r>
      <w:proofErr w:type="spellEnd"/>
      <w:r w:rsidRPr="00AF540E">
        <w:rPr>
          <w:rFonts w:ascii="Times New Roman" w:hAnsi="Times New Roman" w:cs="Times New Roman"/>
          <w:bCs/>
          <w:sz w:val="24"/>
          <w:szCs w:val="24"/>
          <w:lang w:val="en-US"/>
        </w:rPr>
        <w:t xml:space="preserve"> et al., 2017)</w:t>
      </w:r>
      <w:r w:rsidRPr="00AF540E">
        <w:rPr>
          <w:rFonts w:ascii="Times New Roman" w:hAnsi="Times New Roman" w:cs="Times New Roman"/>
          <w:sz w:val="24"/>
          <w:szCs w:val="24"/>
        </w:rPr>
        <w:t xml:space="preserve">. During this task, ECG provided the input for in-house developed </w:t>
      </w:r>
      <w:proofErr w:type="spellStart"/>
      <w:r w:rsidRPr="00AF540E">
        <w:rPr>
          <w:rFonts w:ascii="Times New Roman" w:hAnsi="Times New Roman" w:cs="Times New Roman"/>
          <w:sz w:val="24"/>
          <w:szCs w:val="24"/>
        </w:rPr>
        <w:t>ExpyVR</w:t>
      </w:r>
      <w:proofErr w:type="spellEnd"/>
      <w:r w:rsidRPr="00AF540E">
        <w:rPr>
          <w:rFonts w:ascii="Times New Roman" w:hAnsi="Times New Roman" w:cs="Times New Roman"/>
          <w:sz w:val="24"/>
          <w:szCs w:val="24"/>
        </w:rPr>
        <w:t xml:space="preserve"> software (http://lnco.epfl.ch/expyvr), which produced a brief auditory tone triggered by the R-wave of the ECG in the synchronous condition, or it produced brief tones at a speed of either 80% or 120% of the frequency of the participant’s preceding two R-waves to create the asynchronous condition. Participants were exposed to 20 tones per [synchronous or asynchronous] trial and indicated after each trial whether they thought the tones were in time with their heartbeat or not in time. Four synchronous trials and four asynchronous trials (two faster and two slower than the participant’s heartbeat) were administered in random order. Again, participants were not allowed to take their pulse during the task and no feedback was given on the participant’s performance. The order of the two heartbeat tasks was counterbalanced across participants. </w:t>
      </w:r>
    </w:p>
    <w:p w14:paraId="0EDA2436" w14:textId="07F1A934"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lastRenderedPageBreak/>
        <w:tab/>
        <w:t xml:space="preserve">Subjective interoceptive sensibility was measured with the 32-item Multidimensional Assessment of Interoceptive Awareness questionnaire (MAIA -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Mehling</w:t>
      </w:r>
      <w:proofErr w:type="spellEnd"/>
      <w:r w:rsidRPr="00AF540E">
        <w:rPr>
          <w:rFonts w:ascii="Times New Roman" w:eastAsia="Times New Roman" w:hAnsi="Times New Roman" w:cs="Times New Roman"/>
          <w:sz w:val="24"/>
          <w:szCs w:val="24"/>
        </w:rPr>
        <w:t xml:space="preserve"> et al., 2012)</w:t>
      </w:r>
      <w:r w:rsidRPr="00AF540E">
        <w:rPr>
          <w:rFonts w:ascii="Times New Roman" w:hAnsi="Times New Roman" w:cs="Times New Roman"/>
          <w:sz w:val="24"/>
          <w:szCs w:val="24"/>
        </w:rPr>
        <w:t xml:space="preserve">, </w:t>
      </w:r>
      <w:r w:rsidRPr="00AF540E">
        <w:rPr>
          <w:rFonts w:ascii="Times New Roman" w:eastAsia="Arial" w:hAnsi="Times New Roman" w:cs="Times New Roman"/>
          <w:sz w:val="24"/>
          <w:szCs w:val="24"/>
        </w:rPr>
        <w:t xml:space="preserve">see further details in </w:t>
      </w:r>
      <w:r w:rsidR="00FB3698">
        <w:rPr>
          <w:rFonts w:ascii="Times New Roman" w:eastAsia="Arial" w:hAnsi="Times New Roman" w:cs="Times New Roman"/>
          <w:sz w:val="24"/>
          <w:szCs w:val="24"/>
        </w:rPr>
        <w:t>Chapter 2</w:t>
      </w:r>
      <w:r w:rsidRPr="00AF540E">
        <w:rPr>
          <w:rFonts w:ascii="Times New Roman" w:eastAsia="Arial" w:hAnsi="Times New Roman" w:cs="Times New Roman"/>
          <w:sz w:val="24"/>
          <w:szCs w:val="24"/>
        </w:rPr>
        <w:t>.</w:t>
      </w:r>
    </w:p>
    <w:p w14:paraId="61ABEF93" w14:textId="77777777" w:rsidR="00CC1980" w:rsidRPr="00AF540E" w:rsidRDefault="00CC1980" w:rsidP="00CC1980">
      <w:pPr>
        <w:spacing w:line="480" w:lineRule="auto"/>
        <w:jc w:val="both"/>
        <w:rPr>
          <w:rFonts w:ascii="Times New Roman" w:hAnsi="Times New Roman" w:cs="Times New Roman"/>
          <w:sz w:val="24"/>
          <w:szCs w:val="24"/>
        </w:rPr>
      </w:pPr>
    </w:p>
    <w:p w14:paraId="1C12D0F1" w14:textId="77777777" w:rsidR="00CC1980" w:rsidRPr="00180888" w:rsidRDefault="00CC1980" w:rsidP="00180888">
      <w:pPr>
        <w:pStyle w:val="Heading5"/>
        <w:spacing w:line="480" w:lineRule="auto"/>
        <w:rPr>
          <w:rFonts w:ascii="Times New Roman" w:hAnsi="Times New Roman" w:cs="Times New Roman"/>
          <w:b/>
          <w:bCs/>
          <w:sz w:val="24"/>
          <w:szCs w:val="24"/>
        </w:rPr>
      </w:pPr>
      <w:r w:rsidRPr="00180888">
        <w:rPr>
          <w:rFonts w:ascii="Times New Roman" w:hAnsi="Times New Roman" w:cs="Times New Roman"/>
          <w:b/>
          <w:bCs/>
          <w:sz w:val="24"/>
          <w:szCs w:val="24"/>
        </w:rPr>
        <w:t>(iv) Automatic facial mimicry</w:t>
      </w:r>
    </w:p>
    <w:p w14:paraId="18E66EAB" w14:textId="75019EAC"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Two disposable 1 cm Ag/AgCl electrodes with conductive hydrogel were attached 1 cm apart to the participant’s left cheek, two immediately above the left eyebrow, and one to the central forehead near the hairline (ground) (</w:t>
      </w:r>
      <w:proofErr w:type="spellStart"/>
      <w:proofErr w:type="gramStart"/>
      <w:r w:rsidRPr="00AF540E">
        <w:rPr>
          <w:rFonts w:ascii="Times New Roman" w:hAnsi="Times New Roman" w:cs="Times New Roman"/>
          <w:sz w:val="24"/>
          <w:szCs w:val="24"/>
        </w:rPr>
        <w:t>cf.</w:t>
      </w:r>
      <w:r w:rsidRPr="00AF540E">
        <w:rPr>
          <w:rFonts w:ascii="Times New Roman" w:eastAsia="Times New Roman" w:hAnsi="Times New Roman" w:cs="Times New Roman"/>
          <w:sz w:val="24"/>
          <w:szCs w:val="24"/>
        </w:rPr>
        <w:t>Fridlund</w:t>
      </w:r>
      <w:proofErr w:type="spellEnd"/>
      <w:proofErr w:type="gramEnd"/>
      <w:r w:rsidRPr="00AF540E">
        <w:rPr>
          <w:rFonts w:ascii="Times New Roman" w:eastAsia="Times New Roman" w:hAnsi="Times New Roman" w:cs="Times New Roman"/>
          <w:sz w:val="24"/>
          <w:szCs w:val="24"/>
        </w:rPr>
        <w:t xml:space="preserve"> &amp; Cacioppo, 1986)</w:t>
      </w:r>
      <w:r w:rsidRPr="00AF540E">
        <w:rPr>
          <w:rFonts w:ascii="Times New Roman" w:hAnsi="Times New Roman" w:cs="Times New Roman"/>
          <w:sz w:val="24"/>
          <w:szCs w:val="24"/>
        </w:rPr>
        <w:t xml:space="preserve">. Muscle activity was relayed through shielded wires to the </w:t>
      </w:r>
      <w:proofErr w:type="spellStart"/>
      <w:r w:rsidRPr="00AF540E">
        <w:rPr>
          <w:rFonts w:ascii="Times New Roman" w:hAnsi="Times New Roman" w:cs="Times New Roman"/>
          <w:sz w:val="24"/>
          <w:szCs w:val="24"/>
        </w:rPr>
        <w:t>Powerlab</w:t>
      </w:r>
      <w:proofErr w:type="spellEnd"/>
      <w:r w:rsidRPr="00AF540E">
        <w:rPr>
          <w:rFonts w:ascii="Times New Roman" w:hAnsi="Times New Roman" w:cs="Times New Roman"/>
          <w:sz w:val="24"/>
          <w:szCs w:val="24"/>
        </w:rPr>
        <w:t xml:space="preserve"> Data Acquisition unit connected to a PC, which continuously recorded the activity with a sample frequency of 2000 Hz, a high-pass filter of 10 Hz, a low-pass filter of 500 Hz and a mains filter of 50 Hz. The raw EMG signal was rectified and integrated with a time constant of 100ms by the application Chart for Windows (AD Instruments, Germany).  </w:t>
      </w:r>
    </w:p>
    <w:p w14:paraId="5B3043AD" w14:textId="5A3123EB"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Participants were then seated in front of a computer monitor and were told they were going to be shown a series of pictures of faces displaying an emotion. The stimulus material for this task consisted of the faces of 5 white male and 5 white female individuals chosen randomly from the Karolinska Directed Emotional Faces database (KDEF – </w:t>
      </w:r>
      <w:r w:rsidRPr="00AF540E">
        <w:rPr>
          <w:rFonts w:ascii="Times New Roman" w:eastAsia="Times New Roman" w:hAnsi="Times New Roman" w:cs="Times New Roman"/>
          <w:sz w:val="24"/>
          <w:szCs w:val="24"/>
        </w:rPr>
        <w:t xml:space="preserve">Lundqvist, </w:t>
      </w:r>
      <w:proofErr w:type="spellStart"/>
      <w:r w:rsidRPr="00AF540E">
        <w:rPr>
          <w:rFonts w:ascii="Times New Roman" w:eastAsia="Times New Roman" w:hAnsi="Times New Roman" w:cs="Times New Roman"/>
          <w:sz w:val="24"/>
          <w:szCs w:val="24"/>
        </w:rPr>
        <w:t>Flykt</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Öhman</w:t>
      </w:r>
      <w:proofErr w:type="spellEnd"/>
      <w:r w:rsidRPr="00AF540E">
        <w:rPr>
          <w:rFonts w:ascii="Times New Roman" w:eastAsia="Times New Roman" w:hAnsi="Times New Roman" w:cs="Times New Roman"/>
          <w:sz w:val="24"/>
          <w:szCs w:val="24"/>
        </w:rPr>
        <w:t>, 1998)</w:t>
      </w:r>
      <w:r w:rsidRPr="00AF540E">
        <w:rPr>
          <w:rFonts w:ascii="Times New Roman" w:hAnsi="Times New Roman" w:cs="Times New Roman"/>
          <w:sz w:val="24"/>
          <w:szCs w:val="24"/>
        </w:rPr>
        <w:t xml:space="preserve"> in the happy and angry emotional expression, creating 20 trials. The presentation of the faces was controlled by E-prime 2.0 software. The faces were presented one by one for a duration of 6 seconds on a 17” monitor, with a random inter-stimulus interval of 8, 10 or 12 seconds. During the inter-stimulus </w:t>
      </w:r>
      <w:proofErr w:type="gramStart"/>
      <w:r w:rsidRPr="00AF540E">
        <w:rPr>
          <w:rFonts w:ascii="Times New Roman" w:hAnsi="Times New Roman" w:cs="Times New Roman"/>
          <w:sz w:val="24"/>
          <w:szCs w:val="24"/>
        </w:rPr>
        <w:t>interval</w:t>
      </w:r>
      <w:proofErr w:type="gramEnd"/>
      <w:r w:rsidRPr="00AF540E">
        <w:rPr>
          <w:rFonts w:ascii="Times New Roman" w:hAnsi="Times New Roman" w:cs="Times New Roman"/>
          <w:sz w:val="24"/>
          <w:szCs w:val="24"/>
        </w:rPr>
        <w:t xml:space="preserve"> a fixation cross was presented centrally on the screen. 3 seconds before the presentation of the face a 500ms beep was sounded to alert the participant to the upcoming presentation. There were 2 blocks of 5 happy faces and 2 blocks of 5 </w:t>
      </w:r>
      <w:r w:rsidRPr="00AF540E">
        <w:rPr>
          <w:rFonts w:ascii="Times New Roman" w:hAnsi="Times New Roman" w:cs="Times New Roman"/>
          <w:sz w:val="24"/>
          <w:szCs w:val="24"/>
        </w:rPr>
        <w:lastRenderedPageBreak/>
        <w:t xml:space="preserve">angry faces. Happy and angry blocks were </w:t>
      </w:r>
      <w:proofErr w:type="gramStart"/>
      <w:r w:rsidRPr="00AF540E">
        <w:rPr>
          <w:rFonts w:ascii="Times New Roman" w:hAnsi="Times New Roman" w:cs="Times New Roman"/>
          <w:sz w:val="24"/>
          <w:szCs w:val="24"/>
        </w:rPr>
        <w:t>alternated</w:t>
      </w:r>
      <w:proofErr w:type="gramEnd"/>
      <w:r w:rsidRPr="00AF540E">
        <w:rPr>
          <w:rFonts w:ascii="Times New Roman" w:hAnsi="Times New Roman" w:cs="Times New Roman"/>
          <w:sz w:val="24"/>
          <w:szCs w:val="24"/>
        </w:rPr>
        <w:t xml:space="preserve"> and the order counterbalanced across participants. Within the blocks the faces were presented in a random order. Before the experiment started participants were asked to simply look at the face while it was on the screen and informed that no active response was required in this task. </w:t>
      </w:r>
    </w:p>
    <w:p w14:paraId="65A12E78"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ab/>
        <w:t xml:space="preserve"> </w:t>
      </w:r>
    </w:p>
    <w:p w14:paraId="73809DA3" w14:textId="23761223" w:rsidR="00CC1980" w:rsidRDefault="00A95176" w:rsidP="00C27684">
      <w:pPr>
        <w:pStyle w:val="Heading3"/>
        <w:rPr>
          <w:rFonts w:ascii="Times New Roman" w:hAnsi="Times New Roman" w:cs="Times New Roman"/>
          <w:b/>
          <w:bCs/>
        </w:rPr>
      </w:pPr>
      <w:bookmarkStart w:id="351" w:name="_Toc12480484"/>
      <w:bookmarkStart w:id="352" w:name="_Toc12481300"/>
      <w:bookmarkStart w:id="353" w:name="_Toc31308115"/>
      <w:r w:rsidRPr="007D3025">
        <w:rPr>
          <w:rFonts w:ascii="Times New Roman" w:hAnsi="Times New Roman" w:cs="Times New Roman"/>
          <w:b/>
          <w:bCs/>
        </w:rPr>
        <w:t>4.</w:t>
      </w:r>
      <w:r w:rsidR="00D9690F">
        <w:rPr>
          <w:rFonts w:ascii="Times New Roman" w:hAnsi="Times New Roman" w:cs="Times New Roman"/>
          <w:b/>
          <w:bCs/>
        </w:rPr>
        <w:t>5</w:t>
      </w:r>
      <w:r w:rsidRPr="007D3025">
        <w:rPr>
          <w:rFonts w:ascii="Times New Roman" w:hAnsi="Times New Roman" w:cs="Times New Roman"/>
          <w:b/>
          <w:bCs/>
        </w:rPr>
        <w:t>.</w:t>
      </w:r>
      <w:r w:rsidR="00CC1980" w:rsidRPr="007D3025">
        <w:rPr>
          <w:rFonts w:ascii="Times New Roman" w:hAnsi="Times New Roman" w:cs="Times New Roman"/>
          <w:b/>
          <w:bCs/>
        </w:rPr>
        <w:t>3. Data Analysis</w:t>
      </w:r>
      <w:bookmarkEnd w:id="351"/>
      <w:bookmarkEnd w:id="352"/>
      <w:bookmarkEnd w:id="353"/>
    </w:p>
    <w:p w14:paraId="0936B1C9" w14:textId="77777777" w:rsidR="008E6FF7" w:rsidRPr="008E6FF7" w:rsidRDefault="008E6FF7" w:rsidP="007D3025"/>
    <w:p w14:paraId="282C7392"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Differences between groups were analysed with two-tailed independent </w:t>
      </w:r>
      <w:r w:rsidRPr="00AF540E">
        <w:rPr>
          <w:rFonts w:ascii="Times New Roman" w:hAnsi="Times New Roman" w:cs="Times New Roman"/>
          <w:i/>
          <w:sz w:val="24"/>
          <w:szCs w:val="24"/>
        </w:rPr>
        <w:t>t</w:t>
      </w:r>
      <w:r w:rsidRPr="00AF540E">
        <w:rPr>
          <w:rFonts w:ascii="Times New Roman" w:hAnsi="Times New Roman" w:cs="Times New Roman"/>
          <w:sz w:val="24"/>
          <w:szCs w:val="24"/>
        </w:rPr>
        <w:t xml:space="preserve">-tests (Controls-ASD) or with one-way </w:t>
      </w:r>
      <w:proofErr w:type="spellStart"/>
      <w:r w:rsidRPr="00AF540E">
        <w:rPr>
          <w:rFonts w:ascii="Times New Roman" w:hAnsi="Times New Roman" w:cs="Times New Roman"/>
          <w:sz w:val="24"/>
          <w:szCs w:val="24"/>
        </w:rPr>
        <w:t>Anovas</w:t>
      </w:r>
      <w:proofErr w:type="spellEnd"/>
      <w:r w:rsidRPr="00AF540E">
        <w:rPr>
          <w:rFonts w:ascii="Times New Roman" w:hAnsi="Times New Roman" w:cs="Times New Roman"/>
          <w:sz w:val="24"/>
          <w:szCs w:val="24"/>
        </w:rPr>
        <w:t xml:space="preserve"> (Controls/ASD non-alexithymia/ASD alexithymia). Spearman correlations were conducted between the relevant variables.</w:t>
      </w:r>
    </w:p>
    <w:p w14:paraId="4C5A7D88" w14:textId="77777777" w:rsidR="00CC1980" w:rsidRPr="00AF540E" w:rsidRDefault="00CC1980" w:rsidP="00CC1980">
      <w:pPr>
        <w:spacing w:line="480" w:lineRule="auto"/>
        <w:jc w:val="both"/>
        <w:rPr>
          <w:rFonts w:ascii="Times New Roman" w:hAnsi="Times New Roman" w:cs="Times New Roman"/>
          <w:b/>
          <w:sz w:val="24"/>
          <w:szCs w:val="24"/>
        </w:rPr>
      </w:pPr>
    </w:p>
    <w:p w14:paraId="468EADE9" w14:textId="77777777" w:rsidR="00CC1980" w:rsidRPr="00180888" w:rsidRDefault="00CC1980" w:rsidP="00180888">
      <w:pPr>
        <w:pStyle w:val="Heading5"/>
        <w:spacing w:line="480" w:lineRule="auto"/>
        <w:rPr>
          <w:rFonts w:ascii="Times New Roman" w:hAnsi="Times New Roman" w:cs="Times New Roman"/>
          <w:b/>
          <w:bCs/>
          <w:sz w:val="24"/>
          <w:szCs w:val="24"/>
        </w:rPr>
      </w:pPr>
      <w:r w:rsidRPr="00180888">
        <w:rPr>
          <w:rFonts w:ascii="Times New Roman" w:hAnsi="Times New Roman" w:cs="Times New Roman"/>
          <w:b/>
          <w:bCs/>
          <w:sz w:val="24"/>
          <w:szCs w:val="24"/>
        </w:rPr>
        <w:t>(</w:t>
      </w:r>
      <w:proofErr w:type="spellStart"/>
      <w:r w:rsidRPr="00180888">
        <w:rPr>
          <w:rFonts w:ascii="Times New Roman" w:hAnsi="Times New Roman" w:cs="Times New Roman"/>
          <w:b/>
          <w:bCs/>
          <w:sz w:val="24"/>
          <w:szCs w:val="24"/>
        </w:rPr>
        <w:t>i</w:t>
      </w:r>
      <w:proofErr w:type="spellEnd"/>
      <w:r w:rsidRPr="00180888">
        <w:rPr>
          <w:rFonts w:ascii="Times New Roman" w:hAnsi="Times New Roman" w:cs="Times New Roman"/>
          <w:b/>
          <w:bCs/>
          <w:sz w:val="24"/>
          <w:szCs w:val="24"/>
        </w:rPr>
        <w:t>) Alexithymia</w:t>
      </w:r>
    </w:p>
    <w:p w14:paraId="6AB2A5E0" w14:textId="4B196306"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A comparison between TAS-20 scores of ASD participants were conducted using a 2-tailed </w:t>
      </w:r>
      <w:r w:rsidRPr="00AF540E">
        <w:rPr>
          <w:rFonts w:ascii="Times New Roman" w:hAnsi="Times New Roman" w:cs="Times New Roman"/>
          <w:i/>
          <w:sz w:val="24"/>
          <w:szCs w:val="24"/>
        </w:rPr>
        <w:t>t-</w:t>
      </w:r>
      <w:r w:rsidRPr="00AF540E">
        <w:rPr>
          <w:rFonts w:ascii="Times New Roman" w:hAnsi="Times New Roman" w:cs="Times New Roman"/>
          <w:sz w:val="24"/>
          <w:szCs w:val="24"/>
        </w:rPr>
        <w:t xml:space="preserve">test. Spearman correlation analyses between TAS-20 scores and the empathy measures were conducted. The ASD group was split into participants with and without alexithymia, according to the high alexithymia cut-off score of 62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Bagby</w:t>
      </w:r>
      <w:proofErr w:type="spellEnd"/>
      <w:r w:rsidRPr="00AF540E">
        <w:rPr>
          <w:rFonts w:ascii="Times New Roman" w:eastAsia="Times New Roman" w:hAnsi="Times New Roman" w:cs="Times New Roman"/>
          <w:sz w:val="24"/>
          <w:szCs w:val="24"/>
        </w:rPr>
        <w:t xml:space="preserve"> et al., 1994)</w:t>
      </w:r>
      <w:r w:rsidRPr="00AF540E">
        <w:rPr>
          <w:rFonts w:ascii="Times New Roman" w:hAnsi="Times New Roman" w:cs="Times New Roman"/>
          <w:sz w:val="24"/>
          <w:szCs w:val="24"/>
        </w:rPr>
        <w:t xml:space="preserve">, for the analyses investigating the effect of alexithymia on empathy. </w:t>
      </w:r>
    </w:p>
    <w:p w14:paraId="6292613C" w14:textId="77777777" w:rsidR="00CC1980" w:rsidRPr="00AF540E" w:rsidRDefault="00CC1980" w:rsidP="00CC1980">
      <w:pPr>
        <w:spacing w:line="480" w:lineRule="auto"/>
        <w:jc w:val="both"/>
        <w:rPr>
          <w:rFonts w:ascii="Times New Roman" w:hAnsi="Times New Roman" w:cs="Times New Roman"/>
          <w:b/>
          <w:sz w:val="24"/>
          <w:szCs w:val="24"/>
        </w:rPr>
      </w:pPr>
    </w:p>
    <w:p w14:paraId="24A912FD" w14:textId="77777777" w:rsidR="00CC1980" w:rsidRPr="00180888" w:rsidRDefault="00CC1980" w:rsidP="00180888">
      <w:pPr>
        <w:pStyle w:val="Heading5"/>
        <w:spacing w:line="480" w:lineRule="auto"/>
        <w:rPr>
          <w:rFonts w:ascii="Times New Roman" w:hAnsi="Times New Roman" w:cs="Times New Roman"/>
          <w:b/>
          <w:bCs/>
          <w:sz w:val="24"/>
          <w:szCs w:val="24"/>
        </w:rPr>
      </w:pPr>
      <w:r w:rsidRPr="00180888">
        <w:rPr>
          <w:rFonts w:ascii="Times New Roman" w:hAnsi="Times New Roman" w:cs="Times New Roman"/>
          <w:b/>
          <w:bCs/>
          <w:sz w:val="24"/>
          <w:szCs w:val="24"/>
        </w:rPr>
        <w:t>(ii) Empathy measures</w:t>
      </w:r>
    </w:p>
    <w:p w14:paraId="054A45BC" w14:textId="77777777" w:rsidR="00CC1980" w:rsidRPr="00AF540E" w:rsidRDefault="00CC1980" w:rsidP="00CC1980">
      <w:pPr>
        <w:spacing w:line="480" w:lineRule="auto"/>
        <w:jc w:val="both"/>
        <w:rPr>
          <w:rFonts w:ascii="Times New Roman" w:hAnsi="Times New Roman" w:cs="Times New Roman"/>
          <w:b/>
          <w:sz w:val="24"/>
          <w:szCs w:val="24"/>
        </w:rPr>
      </w:pPr>
      <w:r w:rsidRPr="00AF540E">
        <w:rPr>
          <w:rFonts w:ascii="Times New Roman" w:hAnsi="Times New Roman" w:cs="Times New Roman"/>
          <w:sz w:val="24"/>
          <w:szCs w:val="24"/>
        </w:rPr>
        <w:t xml:space="preserve">A 2 x 2 (empathy type x ASD status) mixed </w:t>
      </w:r>
      <w:proofErr w:type="spellStart"/>
      <w:r w:rsidRPr="00AF540E">
        <w:rPr>
          <w:rFonts w:ascii="Times New Roman" w:hAnsi="Times New Roman" w:cs="Times New Roman"/>
          <w:sz w:val="24"/>
          <w:szCs w:val="24"/>
        </w:rPr>
        <w:t>Anova</w:t>
      </w:r>
      <w:proofErr w:type="spellEnd"/>
      <w:r w:rsidRPr="00AF540E">
        <w:rPr>
          <w:rFonts w:ascii="Times New Roman" w:hAnsi="Times New Roman" w:cs="Times New Roman"/>
          <w:sz w:val="24"/>
          <w:szCs w:val="24"/>
        </w:rPr>
        <w:t xml:space="preserve"> and a 2 x 3 (empathy type x ASD-alexithymia status) mixed </w:t>
      </w:r>
      <w:proofErr w:type="spellStart"/>
      <w:r w:rsidRPr="00AF540E">
        <w:rPr>
          <w:rFonts w:ascii="Times New Roman" w:hAnsi="Times New Roman" w:cs="Times New Roman"/>
          <w:sz w:val="24"/>
          <w:szCs w:val="24"/>
        </w:rPr>
        <w:t>Anova</w:t>
      </w:r>
      <w:proofErr w:type="spellEnd"/>
      <w:r w:rsidRPr="00AF540E">
        <w:rPr>
          <w:rFonts w:ascii="Times New Roman" w:hAnsi="Times New Roman" w:cs="Times New Roman"/>
          <w:sz w:val="24"/>
          <w:szCs w:val="24"/>
        </w:rPr>
        <w:t xml:space="preserve"> was used to investigate differences in empathy between groups on the QCAE data. Post-hoc two-tailed </w:t>
      </w:r>
      <w:r w:rsidRPr="00AF540E">
        <w:rPr>
          <w:rFonts w:ascii="Times New Roman" w:hAnsi="Times New Roman" w:cs="Times New Roman"/>
          <w:i/>
          <w:sz w:val="24"/>
          <w:szCs w:val="24"/>
        </w:rPr>
        <w:t>t</w:t>
      </w:r>
      <w:r w:rsidRPr="00AF540E">
        <w:rPr>
          <w:rFonts w:ascii="Times New Roman" w:hAnsi="Times New Roman" w:cs="Times New Roman"/>
          <w:sz w:val="24"/>
          <w:szCs w:val="24"/>
        </w:rPr>
        <w:t>-tests were conducted, where appropriate, with the alpha-level adjusted to .017.</w:t>
      </w:r>
    </w:p>
    <w:p w14:paraId="0D61FE43" w14:textId="77777777" w:rsidR="00CC1980" w:rsidRPr="00AF540E" w:rsidRDefault="00CC1980" w:rsidP="00CC1980">
      <w:pPr>
        <w:spacing w:line="480" w:lineRule="auto"/>
        <w:jc w:val="both"/>
        <w:rPr>
          <w:rFonts w:ascii="Times New Roman" w:hAnsi="Times New Roman" w:cs="Times New Roman"/>
          <w:b/>
          <w:sz w:val="24"/>
          <w:szCs w:val="24"/>
        </w:rPr>
      </w:pPr>
    </w:p>
    <w:p w14:paraId="03641654" w14:textId="77777777" w:rsidR="00CC1980" w:rsidRPr="00180888" w:rsidRDefault="00CC1980" w:rsidP="00180888">
      <w:pPr>
        <w:pStyle w:val="Heading5"/>
        <w:spacing w:line="480" w:lineRule="auto"/>
        <w:rPr>
          <w:rFonts w:ascii="Times New Roman" w:hAnsi="Times New Roman" w:cs="Times New Roman"/>
          <w:b/>
          <w:bCs/>
          <w:sz w:val="24"/>
          <w:szCs w:val="24"/>
        </w:rPr>
      </w:pPr>
      <w:r w:rsidRPr="00180888">
        <w:rPr>
          <w:rFonts w:ascii="Times New Roman" w:hAnsi="Times New Roman" w:cs="Times New Roman"/>
          <w:b/>
          <w:bCs/>
          <w:sz w:val="24"/>
          <w:szCs w:val="24"/>
        </w:rPr>
        <w:lastRenderedPageBreak/>
        <w:t>(iii) Interoceptive tasks</w:t>
      </w:r>
    </w:p>
    <w:p w14:paraId="31B93AA8"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One participant with ASD was excluded from the analyses for interoceptive accuracy due to not following instructions. For the heartbeat tracking task an accuracy score was calculated using the formula Interoceptive Accuracy = {⅟</w:t>
      </w:r>
      <w:proofErr w:type="gramStart"/>
      <w:r w:rsidRPr="00AF540E">
        <w:rPr>
          <w:rFonts w:ascii="Times New Roman" w:hAnsi="Times New Roman" w:cs="Times New Roman"/>
          <w:sz w:val="24"/>
          <w:szCs w:val="24"/>
        </w:rPr>
        <w:t>₄  Σ</w:t>
      </w:r>
      <w:proofErr w:type="gramEnd"/>
      <w:r w:rsidRPr="00AF540E">
        <w:rPr>
          <w:rFonts w:ascii="Times New Roman" w:hAnsi="Times New Roman" w:cs="Times New Roman"/>
          <w:sz w:val="24"/>
          <w:szCs w:val="24"/>
        </w:rPr>
        <w:t xml:space="preserve">  [1 - (|recorded heartbeats – counted heartbeats|/recorded heartbeats)]}  as in </w:t>
      </w:r>
      <w:proofErr w:type="spellStart"/>
      <w:r w:rsidRPr="00AF540E">
        <w:rPr>
          <w:rFonts w:ascii="Times New Roman" w:hAnsi="Times New Roman" w:cs="Times New Roman"/>
          <w:sz w:val="24"/>
          <w:szCs w:val="24"/>
        </w:rPr>
        <w:t>Schandry</w:t>
      </w:r>
      <w:proofErr w:type="spellEnd"/>
      <w:r w:rsidRPr="00AF540E">
        <w:rPr>
          <w:rFonts w:ascii="Times New Roman" w:hAnsi="Times New Roman" w:cs="Times New Roman"/>
          <w:sz w:val="24"/>
          <w:szCs w:val="24"/>
        </w:rPr>
        <w:t xml:space="preserve">, 1981. Accuracy scores of the heartbeat discrimination task were calculated as percentage correct. </w:t>
      </w:r>
    </w:p>
    <w:p w14:paraId="2A0C03F8" w14:textId="77777777"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The MAIA has 8 subscales that provide a profile of interoceptive sensibility and is not intended to provide a summated score of IA (</w:t>
      </w:r>
      <w:proofErr w:type="spellStart"/>
      <w:r w:rsidRPr="00AF540E">
        <w:rPr>
          <w:rFonts w:ascii="Times New Roman" w:hAnsi="Times New Roman" w:cs="Times New Roman"/>
          <w:sz w:val="24"/>
          <w:szCs w:val="24"/>
        </w:rPr>
        <w:t>Mehling</w:t>
      </w:r>
      <w:proofErr w:type="spellEnd"/>
      <w:r w:rsidRPr="00AF540E">
        <w:rPr>
          <w:rFonts w:ascii="Times New Roman" w:hAnsi="Times New Roman" w:cs="Times New Roman"/>
          <w:sz w:val="24"/>
          <w:szCs w:val="24"/>
        </w:rPr>
        <w:t xml:space="preserve"> et al., 2012). Multidimensional scaling of the MAIA responses was undertaken, using the PROXCAL algorithm in SPSS, in order to reduce the 8 dimensions of the MAIA and increase power. Multidimensional scaling is a way of mapping clusters of responses in a two-dimensional space, with the distance representing correlations between them, which may also be interpreted as the extent of similarity between the dimensions. </w:t>
      </w:r>
    </w:p>
    <w:p w14:paraId="2A00F8C4" w14:textId="77777777" w:rsidR="00CC1980" w:rsidRPr="00AF540E" w:rsidRDefault="00CC1980" w:rsidP="00CC1980">
      <w:pPr>
        <w:spacing w:line="480" w:lineRule="auto"/>
        <w:jc w:val="both"/>
        <w:rPr>
          <w:rFonts w:ascii="Times New Roman" w:hAnsi="Times New Roman" w:cs="Times New Roman"/>
          <w:sz w:val="24"/>
          <w:szCs w:val="24"/>
        </w:rPr>
      </w:pPr>
    </w:p>
    <w:p w14:paraId="02544F79" w14:textId="77777777" w:rsidR="00CC1980" w:rsidRPr="00180888" w:rsidRDefault="00CC1980" w:rsidP="00180888">
      <w:pPr>
        <w:pStyle w:val="Heading5"/>
        <w:spacing w:line="480" w:lineRule="auto"/>
        <w:rPr>
          <w:rFonts w:ascii="Times New Roman" w:hAnsi="Times New Roman" w:cs="Times New Roman"/>
          <w:b/>
          <w:bCs/>
          <w:sz w:val="24"/>
          <w:szCs w:val="24"/>
        </w:rPr>
      </w:pPr>
      <w:r w:rsidRPr="00180888">
        <w:rPr>
          <w:rFonts w:ascii="Times New Roman" w:hAnsi="Times New Roman" w:cs="Times New Roman"/>
          <w:b/>
          <w:bCs/>
          <w:sz w:val="24"/>
          <w:szCs w:val="24"/>
        </w:rPr>
        <w:t>(iv) Automatic facial mimicry</w:t>
      </w:r>
    </w:p>
    <w:p w14:paraId="77798761"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Off-line, for each trial, a baseline of EMG activity was established by calculating the mean activity of 10 epochs of 100ms immediately preceding stimulus onset. EMG activity in the 2000ms immediately following stimulus onset was also calculated in 100ms epochs. Activity change was calculated for each 100ms epoch by subtracting the baseline from the post-stimulus activity. To be able to compare data across sites and to minimise the effect of personal differences in reactivity, the data was log transformed and standardised. Trials with extreme activity that was due to voluntary movement (yawning, swallowing, talking, etc.) or electrical artefacts were removed.  Less than 5% of the trials were removed. The data of two participants (one with ASD and one without </w:t>
      </w:r>
      <w:r w:rsidRPr="00AF540E">
        <w:rPr>
          <w:rFonts w:ascii="Times New Roman" w:hAnsi="Times New Roman" w:cs="Times New Roman"/>
          <w:sz w:val="24"/>
          <w:szCs w:val="24"/>
        </w:rPr>
        <w:lastRenderedPageBreak/>
        <w:t xml:space="preserve">ASD) were excluded due to having more than 50% of trials of at least one emotion showing signs of voluntary movement or electrical artefacts. Additionally, the corrugator trials of one participant with ASD suffered from equipment malfunction, and the data of another participant with ASD was excluded, as they had not followed procedures during recording. </w:t>
      </w:r>
    </w:p>
    <w:p w14:paraId="0C4B9DD0" w14:textId="0BD9E942"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Post-stimulus activity was analysed in terms of total activity, peak activity (defined as highest level of activity in a 100ms epoch from 300ms post-stimulus onwards followed by a decline in activity of at least 0.1 Z) and peak latency (the epoch in which the peak occurred)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Oberman</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Winkielman</w:t>
      </w:r>
      <w:proofErr w:type="spellEnd"/>
      <w:r w:rsidRPr="00AF540E">
        <w:rPr>
          <w:rFonts w:ascii="Times New Roman" w:eastAsia="Times New Roman" w:hAnsi="Times New Roman" w:cs="Times New Roman"/>
          <w:sz w:val="24"/>
          <w:szCs w:val="24"/>
        </w:rPr>
        <w:t>, &amp; Ramachandran, 2009)</w:t>
      </w:r>
      <w:r w:rsidRPr="00AF540E">
        <w:rPr>
          <w:rFonts w:ascii="Times New Roman" w:hAnsi="Times New Roman" w:cs="Times New Roman"/>
          <w:sz w:val="24"/>
          <w:szCs w:val="24"/>
        </w:rPr>
        <w:t>.</w:t>
      </w:r>
    </w:p>
    <w:p w14:paraId="4BF1EBA2"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Automatic imitation data will be analysed using two 2 x 2 x 2 mixed </w:t>
      </w:r>
      <w:proofErr w:type="spellStart"/>
      <w:r w:rsidRPr="00AF540E">
        <w:rPr>
          <w:rFonts w:ascii="Times New Roman" w:hAnsi="Times New Roman" w:cs="Times New Roman"/>
          <w:sz w:val="24"/>
          <w:szCs w:val="24"/>
        </w:rPr>
        <w:t>Anovas</w:t>
      </w:r>
      <w:proofErr w:type="spellEnd"/>
      <w:r w:rsidRPr="00AF540E">
        <w:rPr>
          <w:rFonts w:ascii="Times New Roman" w:hAnsi="Times New Roman" w:cs="Times New Roman"/>
          <w:sz w:val="24"/>
          <w:szCs w:val="24"/>
        </w:rPr>
        <w:t xml:space="preserve"> (muscle x emotion x ASD status for the first 1000ms and the second 1000ms) and Spearman correlations with interoception and empathy measures will be conducted.</w:t>
      </w:r>
    </w:p>
    <w:p w14:paraId="1AE99319" w14:textId="77777777" w:rsidR="00CC1980" w:rsidRPr="00AF540E" w:rsidRDefault="00CC1980" w:rsidP="00CC1980">
      <w:pPr>
        <w:spacing w:line="480" w:lineRule="auto"/>
        <w:jc w:val="both"/>
        <w:rPr>
          <w:rFonts w:ascii="Times New Roman" w:hAnsi="Times New Roman" w:cs="Times New Roman"/>
          <w:sz w:val="24"/>
          <w:szCs w:val="24"/>
        </w:rPr>
      </w:pPr>
    </w:p>
    <w:p w14:paraId="0DBCF97B" w14:textId="77777777" w:rsidR="00CC1980" w:rsidRPr="00180888" w:rsidRDefault="00CC1980" w:rsidP="00180888">
      <w:pPr>
        <w:pStyle w:val="Heading5"/>
        <w:spacing w:line="480" w:lineRule="auto"/>
        <w:rPr>
          <w:rFonts w:ascii="Times New Roman" w:hAnsi="Times New Roman" w:cs="Times New Roman"/>
          <w:b/>
          <w:bCs/>
          <w:sz w:val="24"/>
          <w:szCs w:val="24"/>
        </w:rPr>
      </w:pPr>
      <w:r w:rsidRPr="00180888">
        <w:rPr>
          <w:rFonts w:ascii="Times New Roman" w:hAnsi="Times New Roman" w:cs="Times New Roman"/>
          <w:b/>
          <w:bCs/>
          <w:sz w:val="24"/>
          <w:szCs w:val="24"/>
        </w:rPr>
        <w:t>(v) Relationships between interoception, alexithymia and empathy, and the role of ASD</w:t>
      </w:r>
    </w:p>
    <w:p w14:paraId="25BB9D88" w14:textId="54978BC4"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If correlations are found between any of the interoception measures and alexithymia, and alexithymia and the empathy measures, a mediation analysis will be conducted using PROCESS </w:t>
      </w:r>
      <w:r w:rsidRPr="00AF540E">
        <w:rPr>
          <w:rFonts w:ascii="Times New Roman" w:eastAsia="Times New Roman" w:hAnsi="Times New Roman" w:cs="Times New Roman"/>
          <w:sz w:val="24"/>
          <w:szCs w:val="24"/>
        </w:rPr>
        <w:t>(Hayes, 2013)</w:t>
      </w:r>
      <w:r w:rsidRPr="00AF540E">
        <w:rPr>
          <w:rFonts w:ascii="Times New Roman" w:hAnsi="Times New Roman" w:cs="Times New Roman"/>
          <w:sz w:val="24"/>
          <w:szCs w:val="24"/>
        </w:rPr>
        <w:t xml:space="preserve"> in SPSS, using a multiple regression approach. The relevant interoception measure will be entered as predictor in a mediation model, alexithymia will be entered as the mediator, and empathy as the outcome variable.  In a separate analysis, ASD status will be entered as a moderating variable in the relationship between interoception and alexithymia. If the moderated mediation proved significant, it would mean that there was an interaction effect of ASD; the relationship </w:t>
      </w:r>
      <w:r w:rsidRPr="00AF540E">
        <w:rPr>
          <w:rFonts w:ascii="Times New Roman" w:hAnsi="Times New Roman" w:cs="Times New Roman"/>
          <w:sz w:val="24"/>
          <w:szCs w:val="24"/>
        </w:rPr>
        <w:lastRenderedPageBreak/>
        <w:t xml:space="preserve">of interoception with alexithymia would be different for participants with ASD than for control participants. </w:t>
      </w:r>
    </w:p>
    <w:p w14:paraId="29972693" w14:textId="77777777"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With PROCESS it is possible to enter a single predictor variable as well as multiple predictors, making it possible to examine the relationship of each MAIA cluster with alexithymia and empathy whilst taking the other clusters into account, effectively using a multiple regression approach. Mediation by alexithymia is qualified as a significant indirect effect of interoception on empathy, i.e. via alexithymia. The indirect effect of </w:t>
      </w:r>
      <w:proofErr w:type="spellStart"/>
      <w:r w:rsidRPr="00AF540E">
        <w:rPr>
          <w:rFonts w:ascii="Times New Roman" w:hAnsi="Times New Roman" w:cs="Times New Roman"/>
          <w:sz w:val="24"/>
          <w:szCs w:val="24"/>
        </w:rPr>
        <w:t>of</w:t>
      </w:r>
      <w:proofErr w:type="spellEnd"/>
      <w:r w:rsidRPr="00AF540E">
        <w:rPr>
          <w:rFonts w:ascii="Times New Roman" w:hAnsi="Times New Roman" w:cs="Times New Roman"/>
          <w:sz w:val="24"/>
          <w:szCs w:val="24"/>
        </w:rPr>
        <w:t xml:space="preserve"> the predictor(s) on empathy via alexithymia is quantified as the product (</w:t>
      </w:r>
      <w:r w:rsidRPr="00AF540E">
        <w:rPr>
          <w:rFonts w:ascii="Times New Roman" w:hAnsi="Times New Roman" w:cs="Times New Roman"/>
          <w:i/>
          <w:sz w:val="24"/>
          <w:szCs w:val="24"/>
        </w:rPr>
        <w:t>ab</w:t>
      </w:r>
      <w:r w:rsidRPr="00AF540E">
        <w:rPr>
          <w:rFonts w:ascii="Times New Roman" w:hAnsi="Times New Roman" w:cs="Times New Roman"/>
          <w:sz w:val="24"/>
          <w:szCs w:val="24"/>
        </w:rPr>
        <w:t>) of two effects: the direct effect of the predictor(s) on alexithymia (</w:t>
      </w:r>
      <w:r w:rsidRPr="00AF540E">
        <w:rPr>
          <w:rFonts w:ascii="Times New Roman" w:hAnsi="Times New Roman" w:cs="Times New Roman"/>
          <w:i/>
          <w:sz w:val="24"/>
          <w:szCs w:val="24"/>
        </w:rPr>
        <w:t>a</w:t>
      </w:r>
      <w:r w:rsidRPr="00AF540E">
        <w:rPr>
          <w:rFonts w:ascii="Times New Roman" w:hAnsi="Times New Roman" w:cs="Times New Roman"/>
          <w:sz w:val="24"/>
          <w:szCs w:val="24"/>
        </w:rPr>
        <w:t>) and the direct effect of alexithymia on empathy (</w:t>
      </w:r>
      <w:r w:rsidRPr="00AF540E">
        <w:rPr>
          <w:rFonts w:ascii="Times New Roman" w:hAnsi="Times New Roman" w:cs="Times New Roman"/>
          <w:i/>
          <w:sz w:val="24"/>
          <w:szCs w:val="24"/>
        </w:rPr>
        <w:t>b</w:t>
      </w:r>
      <w:r w:rsidRPr="00AF540E">
        <w:rPr>
          <w:rFonts w:ascii="Times New Roman" w:hAnsi="Times New Roman" w:cs="Times New Roman"/>
          <w:sz w:val="24"/>
          <w:szCs w:val="24"/>
        </w:rPr>
        <w:t xml:space="preserve">). Whilst controlling for the direct effect of the predictor(s) on empathy (c’), the effect </w:t>
      </w:r>
      <w:r w:rsidRPr="00AF540E">
        <w:rPr>
          <w:rFonts w:ascii="Times New Roman" w:hAnsi="Times New Roman" w:cs="Times New Roman"/>
          <w:i/>
          <w:sz w:val="24"/>
          <w:szCs w:val="24"/>
        </w:rPr>
        <w:t xml:space="preserve">a </w:t>
      </w:r>
      <w:r w:rsidRPr="00AF540E">
        <w:rPr>
          <w:rFonts w:ascii="Times New Roman" w:hAnsi="Times New Roman" w:cs="Times New Roman"/>
          <w:sz w:val="24"/>
          <w:szCs w:val="24"/>
        </w:rPr>
        <w:t xml:space="preserve">is estimated as the regression coefficient predicting alexithymia from the predictors, and the effect </w:t>
      </w:r>
      <w:r w:rsidRPr="00AF540E">
        <w:rPr>
          <w:rFonts w:ascii="Times New Roman" w:hAnsi="Times New Roman" w:cs="Times New Roman"/>
          <w:i/>
          <w:sz w:val="24"/>
          <w:szCs w:val="24"/>
        </w:rPr>
        <w:t xml:space="preserve">b </w:t>
      </w:r>
      <w:r w:rsidRPr="00AF540E">
        <w:rPr>
          <w:rFonts w:ascii="Times New Roman" w:hAnsi="Times New Roman" w:cs="Times New Roman"/>
          <w:sz w:val="24"/>
          <w:szCs w:val="24"/>
        </w:rPr>
        <w:t>is estimated as the regression coefficient predicting empathy scores from alexithymia.  There may or may not be a significant direct effect (</w:t>
      </w:r>
      <w:r w:rsidRPr="00AF540E">
        <w:rPr>
          <w:rFonts w:ascii="Times New Roman" w:hAnsi="Times New Roman" w:cs="Times New Roman"/>
          <w:i/>
          <w:sz w:val="24"/>
          <w:szCs w:val="24"/>
        </w:rPr>
        <w:t>c’</w:t>
      </w:r>
      <w:r w:rsidRPr="00AF540E">
        <w:rPr>
          <w:rFonts w:ascii="Times New Roman" w:hAnsi="Times New Roman" w:cs="Times New Roman"/>
          <w:sz w:val="24"/>
          <w:szCs w:val="24"/>
        </w:rPr>
        <w:t xml:space="preserve">) of interoception on alexithymia as well, which would indicate a relationship traditionally thought of as partial or full mediation respectively. </w:t>
      </w:r>
    </w:p>
    <w:p w14:paraId="26AFA9C6" w14:textId="77777777"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PROCESS uses confidence intervals generated by bootstrapping (repeated replacement and resampling from the dataset) to produce inferential statistics (see Hayes, 2013 for more information). 95% confidence intervals that do not include zero indicate that the effect is likely a real effect (different from zero) and significant at the .05 alpha level. Because the indirect effect is a product, it is not necessary that both effects </w:t>
      </w:r>
      <w:r w:rsidRPr="00AF540E">
        <w:rPr>
          <w:rFonts w:ascii="Times New Roman" w:hAnsi="Times New Roman" w:cs="Times New Roman"/>
          <w:i/>
          <w:sz w:val="24"/>
          <w:szCs w:val="24"/>
        </w:rPr>
        <w:t xml:space="preserve">a </w:t>
      </w:r>
      <w:r w:rsidRPr="00AF540E">
        <w:rPr>
          <w:rFonts w:ascii="Times New Roman" w:hAnsi="Times New Roman" w:cs="Times New Roman"/>
          <w:sz w:val="24"/>
          <w:szCs w:val="24"/>
        </w:rPr>
        <w:t xml:space="preserve">and </w:t>
      </w:r>
      <w:r w:rsidRPr="00AF540E">
        <w:rPr>
          <w:rFonts w:ascii="Times New Roman" w:hAnsi="Times New Roman" w:cs="Times New Roman"/>
          <w:i/>
          <w:sz w:val="24"/>
          <w:szCs w:val="24"/>
        </w:rPr>
        <w:t>b</w:t>
      </w:r>
      <w:r w:rsidRPr="00AF540E">
        <w:rPr>
          <w:rFonts w:ascii="Times New Roman" w:hAnsi="Times New Roman" w:cs="Times New Roman"/>
          <w:sz w:val="24"/>
          <w:szCs w:val="24"/>
        </w:rPr>
        <w:t xml:space="preserve"> should be significant for the indirect effect </w:t>
      </w:r>
      <w:r w:rsidRPr="00AF540E">
        <w:rPr>
          <w:rFonts w:ascii="Times New Roman" w:hAnsi="Times New Roman" w:cs="Times New Roman"/>
          <w:i/>
          <w:sz w:val="24"/>
          <w:szCs w:val="24"/>
        </w:rPr>
        <w:t xml:space="preserve">ab </w:t>
      </w:r>
      <w:r w:rsidRPr="00AF540E">
        <w:rPr>
          <w:rFonts w:ascii="Times New Roman" w:hAnsi="Times New Roman" w:cs="Times New Roman"/>
          <w:sz w:val="24"/>
          <w:szCs w:val="24"/>
        </w:rPr>
        <w:t>to be significant, although often this will be the case.</w:t>
      </w:r>
    </w:p>
    <w:p w14:paraId="6D53B888" w14:textId="51CBEC79" w:rsidR="00CC1980" w:rsidRPr="00180888" w:rsidRDefault="00900ECB" w:rsidP="00180888">
      <w:pPr>
        <w:pStyle w:val="Heading2"/>
        <w:spacing w:line="480" w:lineRule="auto"/>
        <w:rPr>
          <w:rFonts w:ascii="Times New Roman" w:hAnsi="Times New Roman" w:cs="Times New Roman"/>
          <w:b/>
          <w:bCs/>
        </w:rPr>
      </w:pPr>
      <w:bookmarkStart w:id="354" w:name="_Toc31308116"/>
      <w:r>
        <w:rPr>
          <w:rFonts w:ascii="Times New Roman" w:hAnsi="Times New Roman" w:cs="Times New Roman"/>
          <w:b/>
          <w:bCs/>
        </w:rPr>
        <w:lastRenderedPageBreak/>
        <w:t>4.</w:t>
      </w:r>
      <w:r w:rsidR="00D9690F">
        <w:rPr>
          <w:rFonts w:ascii="Times New Roman" w:hAnsi="Times New Roman" w:cs="Times New Roman"/>
          <w:b/>
          <w:bCs/>
        </w:rPr>
        <w:t>6</w:t>
      </w:r>
      <w:bookmarkStart w:id="355" w:name="_Toc12480485"/>
      <w:bookmarkStart w:id="356" w:name="_Toc12481301"/>
      <w:bookmarkStart w:id="357" w:name="_Toc31308117"/>
      <w:bookmarkEnd w:id="354"/>
      <w:r w:rsidR="00CC1980" w:rsidRPr="00180888">
        <w:rPr>
          <w:rFonts w:ascii="Times New Roman" w:hAnsi="Times New Roman" w:cs="Times New Roman"/>
          <w:b/>
          <w:bCs/>
        </w:rPr>
        <w:t>. Results</w:t>
      </w:r>
      <w:bookmarkEnd w:id="355"/>
      <w:bookmarkEnd w:id="356"/>
      <w:r w:rsidR="00CC1980" w:rsidRPr="00180888">
        <w:rPr>
          <w:rFonts w:ascii="Times New Roman" w:hAnsi="Times New Roman" w:cs="Times New Roman"/>
          <w:b/>
          <w:bCs/>
        </w:rPr>
        <w:t xml:space="preserve"> </w:t>
      </w:r>
      <w:r>
        <w:rPr>
          <w:rFonts w:ascii="Times New Roman" w:hAnsi="Times New Roman" w:cs="Times New Roman"/>
          <w:b/>
          <w:bCs/>
        </w:rPr>
        <w:t>Study 3</w:t>
      </w:r>
      <w:bookmarkEnd w:id="357"/>
    </w:p>
    <w:p w14:paraId="21E663A5" w14:textId="7FC880B5" w:rsidR="00CC1980" w:rsidRPr="00180888" w:rsidRDefault="00900ECB" w:rsidP="00180888">
      <w:pPr>
        <w:pStyle w:val="Heading3"/>
        <w:spacing w:line="480" w:lineRule="auto"/>
        <w:rPr>
          <w:rFonts w:ascii="Times New Roman" w:hAnsi="Times New Roman" w:cs="Times New Roman"/>
          <w:b/>
          <w:bCs/>
        </w:rPr>
      </w:pPr>
      <w:bookmarkStart w:id="358" w:name="_Toc12480487"/>
      <w:bookmarkStart w:id="359" w:name="_Toc12481303"/>
      <w:bookmarkStart w:id="360" w:name="_Toc31308118"/>
      <w:r>
        <w:rPr>
          <w:rFonts w:ascii="Times New Roman" w:hAnsi="Times New Roman" w:cs="Times New Roman"/>
          <w:b/>
          <w:bCs/>
        </w:rPr>
        <w:t>4</w:t>
      </w:r>
      <w:r w:rsidR="00CC1980" w:rsidRPr="00180888">
        <w:rPr>
          <w:rFonts w:ascii="Times New Roman" w:hAnsi="Times New Roman" w:cs="Times New Roman"/>
          <w:b/>
          <w:bCs/>
        </w:rPr>
        <w:t>.</w:t>
      </w:r>
      <w:r w:rsidR="00D9690F">
        <w:rPr>
          <w:rFonts w:ascii="Times New Roman" w:hAnsi="Times New Roman" w:cs="Times New Roman"/>
          <w:b/>
          <w:bCs/>
        </w:rPr>
        <w:t>6</w:t>
      </w:r>
      <w:r>
        <w:rPr>
          <w:rFonts w:ascii="Times New Roman" w:hAnsi="Times New Roman" w:cs="Times New Roman"/>
          <w:b/>
          <w:bCs/>
        </w:rPr>
        <w:t>.1.</w:t>
      </w:r>
      <w:r w:rsidR="00CC1980" w:rsidRPr="00180888">
        <w:rPr>
          <w:rFonts w:ascii="Times New Roman" w:hAnsi="Times New Roman" w:cs="Times New Roman"/>
          <w:b/>
          <w:bCs/>
        </w:rPr>
        <w:t xml:space="preserve"> </w:t>
      </w:r>
      <w:bookmarkEnd w:id="358"/>
      <w:bookmarkEnd w:id="359"/>
      <w:r>
        <w:rPr>
          <w:rFonts w:ascii="Times New Roman" w:hAnsi="Times New Roman" w:cs="Times New Roman"/>
          <w:b/>
          <w:bCs/>
        </w:rPr>
        <w:t>Alexithymia</w:t>
      </w:r>
      <w:bookmarkEnd w:id="360"/>
    </w:p>
    <w:p w14:paraId="19709C71" w14:textId="4167994B"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Only two individuals without ASD reached the high alexithymia cut-off point of 62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Bagby</w:t>
      </w:r>
      <w:proofErr w:type="spellEnd"/>
      <w:r w:rsidRPr="00AF540E">
        <w:rPr>
          <w:rFonts w:ascii="Times New Roman" w:eastAsia="Times New Roman" w:hAnsi="Times New Roman" w:cs="Times New Roman"/>
          <w:sz w:val="24"/>
          <w:szCs w:val="24"/>
        </w:rPr>
        <w:t xml:space="preserve"> et al., 1994)</w:t>
      </w:r>
      <w:r w:rsidRPr="00AF540E">
        <w:rPr>
          <w:rFonts w:ascii="Times New Roman" w:hAnsi="Times New Roman" w:cs="Times New Roman"/>
          <w:sz w:val="24"/>
          <w:szCs w:val="24"/>
        </w:rPr>
        <w:t xml:space="preserve">, whereas 13 individuals from the ASD group (50%) had scores of 62 or above. ASD participants scored significantly higher on alexithymia (M = 59.5, SD = 15.9) than control participants (M = 46.2, SD = 11.1) on the TAS-20 questionnaire,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(50) = 3.51, </w:t>
      </w:r>
      <w:r w:rsidRPr="00AF540E">
        <w:rPr>
          <w:rFonts w:ascii="Times New Roman" w:hAnsi="Times New Roman" w:cs="Times New Roman"/>
          <w:i/>
          <w:iCs/>
          <w:sz w:val="24"/>
          <w:szCs w:val="24"/>
        </w:rPr>
        <w:t>p</w:t>
      </w:r>
      <w:r w:rsidRPr="00AF540E">
        <w:rPr>
          <w:rFonts w:ascii="Times New Roman" w:hAnsi="Times New Roman" w:cs="Times New Roman"/>
          <w:sz w:val="24"/>
          <w:szCs w:val="24"/>
        </w:rPr>
        <w:t xml:space="preserve"> = .001. In further analyses where a distinction is made between ASD participants with alexithymia and ASD participants without alexithymia, the two control participants with alexithymia were excluded from the control group.</w:t>
      </w:r>
    </w:p>
    <w:p w14:paraId="102E4C95" w14:textId="77777777"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Alexithymia scores showed a moderate negative correlation with MET affective empathy scores (</w:t>
      </w:r>
      <w:r w:rsidRPr="00AF540E">
        <w:rPr>
          <w:rFonts w:ascii="Times New Roman" w:hAnsi="Times New Roman" w:cs="Times New Roman"/>
          <w:i/>
          <w:sz w:val="24"/>
          <w:szCs w:val="24"/>
        </w:rPr>
        <w:t>r</w:t>
      </w:r>
      <w:r w:rsidRPr="00AF540E">
        <w:rPr>
          <w:rFonts w:ascii="Times New Roman" w:hAnsi="Times New Roman" w:cs="Times New Roman"/>
          <w:sz w:val="24"/>
          <w:szCs w:val="24"/>
        </w:rPr>
        <w:t xml:space="preserve"> = -.46,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&lt; .001), and a strong negative correlation with QCAE scores (</w:t>
      </w:r>
      <w:r w:rsidRPr="00AF540E">
        <w:rPr>
          <w:rFonts w:ascii="Times New Roman" w:hAnsi="Times New Roman" w:cs="Times New Roman"/>
          <w:i/>
          <w:sz w:val="24"/>
          <w:szCs w:val="24"/>
        </w:rPr>
        <w:t>r</w:t>
      </w:r>
      <w:r w:rsidRPr="00AF540E">
        <w:rPr>
          <w:rFonts w:ascii="Times New Roman" w:hAnsi="Times New Roman" w:cs="Times New Roman"/>
          <w:sz w:val="24"/>
          <w:szCs w:val="24"/>
        </w:rPr>
        <w:t xml:space="preserve"> = -.58,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&lt; .001). The two subscales of the QCAE (cognitive and affective empathy) both correlated negatively with alexithymia: QCAE cognitive </w:t>
      </w:r>
      <w:r w:rsidRPr="00AF540E">
        <w:rPr>
          <w:rFonts w:ascii="Times New Roman" w:hAnsi="Times New Roman" w:cs="Times New Roman"/>
          <w:i/>
          <w:sz w:val="24"/>
          <w:szCs w:val="24"/>
        </w:rPr>
        <w:t>r</w:t>
      </w:r>
      <w:r w:rsidRPr="00AF540E">
        <w:rPr>
          <w:rFonts w:ascii="Times New Roman" w:hAnsi="Times New Roman" w:cs="Times New Roman"/>
          <w:sz w:val="24"/>
          <w:szCs w:val="24"/>
        </w:rPr>
        <w:t xml:space="preserve"> = -.57,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&lt; .001 and QCAE affective </w:t>
      </w:r>
      <w:r w:rsidRPr="00AF540E">
        <w:rPr>
          <w:rFonts w:ascii="Times New Roman" w:hAnsi="Times New Roman" w:cs="Times New Roman"/>
          <w:i/>
          <w:sz w:val="24"/>
          <w:szCs w:val="24"/>
        </w:rPr>
        <w:t>r</w:t>
      </w:r>
      <w:r w:rsidRPr="00AF540E">
        <w:rPr>
          <w:rFonts w:ascii="Times New Roman" w:hAnsi="Times New Roman" w:cs="Times New Roman"/>
          <w:sz w:val="24"/>
          <w:szCs w:val="24"/>
        </w:rPr>
        <w:t xml:space="preserve"> = -.40,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 .003. </w:t>
      </w:r>
    </w:p>
    <w:p w14:paraId="5B3CA613" w14:textId="77777777" w:rsidR="00CC1980" w:rsidRPr="00AF540E" w:rsidRDefault="00CC1980" w:rsidP="00CC1980">
      <w:pPr>
        <w:spacing w:line="480" w:lineRule="auto"/>
        <w:jc w:val="both"/>
        <w:rPr>
          <w:rFonts w:ascii="Times New Roman" w:hAnsi="Times New Roman" w:cs="Times New Roman"/>
          <w:b/>
          <w:sz w:val="24"/>
          <w:szCs w:val="24"/>
        </w:rPr>
      </w:pPr>
    </w:p>
    <w:p w14:paraId="40BC1EB7" w14:textId="4AF691E4" w:rsidR="00CC1980" w:rsidRDefault="00364034" w:rsidP="00364034">
      <w:pPr>
        <w:pStyle w:val="Heading3"/>
        <w:rPr>
          <w:rFonts w:ascii="Times New Roman" w:hAnsi="Times New Roman" w:cs="Times New Roman"/>
          <w:b/>
          <w:bCs/>
        </w:rPr>
      </w:pPr>
      <w:bookmarkStart w:id="361" w:name="_Toc12480489"/>
      <w:bookmarkStart w:id="362" w:name="_Toc12481305"/>
      <w:bookmarkStart w:id="363" w:name="_Toc31308119"/>
      <w:r w:rsidRPr="007D3025">
        <w:rPr>
          <w:rFonts w:ascii="Times New Roman" w:hAnsi="Times New Roman" w:cs="Times New Roman"/>
          <w:b/>
          <w:bCs/>
        </w:rPr>
        <w:t>4.</w:t>
      </w:r>
      <w:r w:rsidR="00D9690F">
        <w:rPr>
          <w:rFonts w:ascii="Times New Roman" w:hAnsi="Times New Roman" w:cs="Times New Roman"/>
          <w:b/>
          <w:bCs/>
        </w:rPr>
        <w:t>6</w:t>
      </w:r>
      <w:r w:rsidR="00CC1980" w:rsidRPr="007D3025">
        <w:rPr>
          <w:rFonts w:ascii="Times New Roman" w:hAnsi="Times New Roman" w:cs="Times New Roman"/>
          <w:b/>
          <w:bCs/>
        </w:rPr>
        <w:t>.2. Empathy measures</w:t>
      </w:r>
      <w:bookmarkEnd w:id="361"/>
      <w:bookmarkEnd w:id="362"/>
      <w:bookmarkEnd w:id="363"/>
    </w:p>
    <w:p w14:paraId="28803B43" w14:textId="77777777" w:rsidR="00364034" w:rsidRPr="00364034" w:rsidRDefault="00364034" w:rsidP="007D3025"/>
    <w:p w14:paraId="0BF316F8"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For the QCAE, there was a significant between-subjects effect of ASD status, F (1, 50) = 15.96,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&lt; .001, indicating that ASD participants (M = 72.6, SD = 16.3) scored significantly lower on the total QCAE scores than control participants (M = 89.1, SD = 13.3). An interaction effect of ASD status and empathy type, </w:t>
      </w:r>
      <w:r w:rsidRPr="00AF540E">
        <w:rPr>
          <w:rFonts w:ascii="Times New Roman" w:hAnsi="Times New Roman" w:cs="Times New Roman"/>
          <w:i/>
          <w:sz w:val="24"/>
          <w:szCs w:val="24"/>
        </w:rPr>
        <w:t xml:space="preserve">F </w:t>
      </w:r>
      <w:r w:rsidRPr="00AF540E">
        <w:rPr>
          <w:rFonts w:ascii="Times New Roman" w:hAnsi="Times New Roman" w:cs="Times New Roman"/>
          <w:sz w:val="24"/>
          <w:szCs w:val="24"/>
        </w:rPr>
        <w:t xml:space="preserve">(1,50) = 16.27, </w:t>
      </w:r>
      <w:r w:rsidRPr="00AF540E">
        <w:rPr>
          <w:rFonts w:ascii="Times New Roman" w:hAnsi="Times New Roman" w:cs="Times New Roman"/>
          <w:i/>
          <w:sz w:val="24"/>
          <w:szCs w:val="24"/>
        </w:rPr>
        <w:t>p</w:t>
      </w:r>
      <w:r w:rsidRPr="00AF540E">
        <w:rPr>
          <w:rFonts w:ascii="Times New Roman" w:hAnsi="Times New Roman" w:cs="Times New Roman"/>
          <w:sz w:val="24"/>
          <w:szCs w:val="24"/>
        </w:rPr>
        <w:t xml:space="preserve"> &lt; .001, indicated a different effect per empathy type depending on ASD status. On cognitive empathy, ASD participants scored significantly lower (M = 43.1, SD = 12.6) than the control participants (M = 58.0, SD = 5.8),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(50) = 4.35,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&lt; .001, d = 1.20, but the </w:t>
      </w:r>
      <w:r w:rsidRPr="00AF540E">
        <w:rPr>
          <w:rFonts w:ascii="Times New Roman" w:hAnsi="Times New Roman" w:cs="Times New Roman"/>
          <w:sz w:val="24"/>
          <w:szCs w:val="24"/>
        </w:rPr>
        <w:lastRenderedPageBreak/>
        <w:t xml:space="preserve">affective empathy scores did not significantly differ between groups (ASD M = 29.5, SD = 5.8; controls M = 32.1, SD = 5.0),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(50) = 1.74,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 .09, d = 0.48. </w:t>
      </w:r>
    </w:p>
    <w:p w14:paraId="07C4DC53" w14:textId="7047C333"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A 2 x 3 mixed </w:t>
      </w:r>
      <w:proofErr w:type="spellStart"/>
      <w:r w:rsidRPr="00AF540E">
        <w:rPr>
          <w:rFonts w:ascii="Times New Roman" w:hAnsi="Times New Roman" w:cs="Times New Roman"/>
          <w:sz w:val="24"/>
          <w:szCs w:val="24"/>
        </w:rPr>
        <w:t>Anova</w:t>
      </w:r>
      <w:proofErr w:type="spellEnd"/>
      <w:r w:rsidRPr="00AF540E">
        <w:rPr>
          <w:rFonts w:ascii="Times New Roman" w:hAnsi="Times New Roman" w:cs="Times New Roman"/>
          <w:sz w:val="24"/>
          <w:szCs w:val="24"/>
        </w:rPr>
        <w:t xml:space="preserve"> showed a significant between-subjects effect,</w:t>
      </w:r>
      <w:r w:rsidRPr="00AF540E">
        <w:rPr>
          <w:rFonts w:ascii="Times New Roman" w:hAnsi="Times New Roman" w:cs="Times New Roman"/>
          <w:i/>
          <w:sz w:val="24"/>
          <w:szCs w:val="24"/>
        </w:rPr>
        <w:t xml:space="preserve"> F</w:t>
      </w:r>
      <w:r w:rsidRPr="00AF540E">
        <w:rPr>
          <w:rFonts w:ascii="Times New Roman" w:hAnsi="Times New Roman" w:cs="Times New Roman"/>
          <w:sz w:val="24"/>
          <w:szCs w:val="24"/>
        </w:rPr>
        <w:t xml:space="preserve"> (2, 47) = 16.77,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&lt; .001, indicating differences between the control participants, ASD participants without alexithymia and ASD participants with alexithymia. An interaction effect of empathy x group, </w:t>
      </w:r>
      <w:r w:rsidRPr="00AF540E">
        <w:rPr>
          <w:rFonts w:ascii="Times New Roman" w:hAnsi="Times New Roman" w:cs="Times New Roman"/>
          <w:i/>
          <w:sz w:val="24"/>
          <w:szCs w:val="24"/>
        </w:rPr>
        <w:t>F</w:t>
      </w:r>
      <w:r w:rsidRPr="00AF540E">
        <w:rPr>
          <w:rFonts w:ascii="Times New Roman" w:hAnsi="Times New Roman" w:cs="Times New Roman"/>
          <w:sz w:val="24"/>
          <w:szCs w:val="24"/>
        </w:rPr>
        <w:t xml:space="preserve"> (2, 47) = 12.34,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&lt; .001, indicated that differences between groups were different for the two empathy types. ASD participants with alexithymia had significantly lower affective empathy on the QCAE (M = 26.9. SD = 5.7) compared to the control group (M = 32.0, SD = 5.1),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(35) = 2.78,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 .009, d= 0.94, and lower affective empathy (approaching significance) compared to ASD participants without alexithymia,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(24) = 2.48,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 .02, d = 0.97, although the effect size is large and non-significance may be attributed to the small sample size (n = 13). There was no difference in affective empathy between ASD participants without alexithymia (M = 32.1, SD = 4.8) and the control participants,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(35) = .02,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 .98, d = 0.01. On cognitive empathy, ASD participants with alexithymia scored significantly lower (M = 36.0, SD = 10.97) than control participants (M = 57.5, SD = 10.4),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(35) = 5.90,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&lt; .001, d = 2.00, and lower than ASD participants without alexithymia (M = 50.2, SD = 10.0),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(24) = 3.43,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 .002, d = 1.34. ASD participants without alexithymia scored lower on cognitive empathy than the control participants,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(35) = 2.09,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 .04, d = 0.71, approaching the Bonferroni-corrected significance level of .017. The effect size is medium to large. See Figure </w:t>
      </w:r>
      <w:r w:rsidR="0083796B">
        <w:rPr>
          <w:rFonts w:ascii="Times New Roman" w:hAnsi="Times New Roman" w:cs="Times New Roman"/>
          <w:sz w:val="24"/>
          <w:szCs w:val="24"/>
        </w:rPr>
        <w:t>4</w:t>
      </w:r>
      <w:r w:rsidRPr="00AF540E">
        <w:rPr>
          <w:rFonts w:ascii="Times New Roman" w:hAnsi="Times New Roman" w:cs="Times New Roman"/>
          <w:sz w:val="24"/>
          <w:szCs w:val="24"/>
        </w:rPr>
        <w:t xml:space="preserve">.1. </w:t>
      </w:r>
    </w:p>
    <w:p w14:paraId="2645006B" w14:textId="0C186089"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There were ASD participants and control participants showed similar levels of empathizing in levels of affective empathy as measured by the MET (ASD M = 4.6, SD = 1.7; controls M = 5.0, SD = 1.8),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(50) = 0.84, </w:t>
      </w:r>
      <w:r w:rsidRPr="00AF540E">
        <w:rPr>
          <w:rFonts w:ascii="Times New Roman" w:hAnsi="Times New Roman" w:cs="Times New Roman"/>
          <w:i/>
          <w:iCs/>
          <w:sz w:val="24"/>
          <w:szCs w:val="24"/>
        </w:rPr>
        <w:t>p</w:t>
      </w:r>
      <w:r w:rsidRPr="00AF540E">
        <w:rPr>
          <w:rFonts w:ascii="Times New Roman" w:hAnsi="Times New Roman" w:cs="Times New Roman"/>
          <w:sz w:val="24"/>
          <w:szCs w:val="24"/>
        </w:rPr>
        <w:t xml:space="preserve"> = .40, d = 0.23).  Accounting for the alexithymia status in the ASD group, a significant difference between groups, </w:t>
      </w:r>
      <w:r w:rsidRPr="00AF540E">
        <w:rPr>
          <w:rFonts w:ascii="Times New Roman" w:hAnsi="Times New Roman" w:cs="Times New Roman"/>
          <w:i/>
          <w:sz w:val="24"/>
          <w:szCs w:val="24"/>
        </w:rPr>
        <w:t>F</w:t>
      </w:r>
      <w:r w:rsidRPr="00AF540E">
        <w:rPr>
          <w:rFonts w:ascii="Times New Roman" w:hAnsi="Times New Roman" w:cs="Times New Roman"/>
          <w:sz w:val="24"/>
          <w:szCs w:val="24"/>
        </w:rPr>
        <w:t xml:space="preserve"> (2, </w:t>
      </w:r>
      <w:r w:rsidRPr="00AF540E">
        <w:rPr>
          <w:rFonts w:ascii="Times New Roman" w:hAnsi="Times New Roman" w:cs="Times New Roman"/>
          <w:sz w:val="24"/>
          <w:szCs w:val="24"/>
        </w:rPr>
        <w:lastRenderedPageBreak/>
        <w:t xml:space="preserve">47) = 4.05,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 .03, was found. ASD participants with alexithymia scored significantly lower than ASD participants without alexithymia, (ASD M = 3.7, SD = 1.5)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(24) = 2.97,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 .007, d = 1.16, who scored similar to control participants without alexithymia, (ASD M = 5.5, SD = 1.5, controls M = 5.1, SD = 1.8), </w:t>
      </w:r>
      <w:r w:rsidRPr="00AF540E">
        <w:rPr>
          <w:rFonts w:ascii="Times New Roman" w:hAnsi="Times New Roman" w:cs="Times New Roman"/>
          <w:i/>
          <w:iCs/>
          <w:sz w:val="24"/>
          <w:szCs w:val="24"/>
        </w:rPr>
        <w:t>t</w:t>
      </w:r>
      <w:r w:rsidRPr="00AF540E">
        <w:rPr>
          <w:rFonts w:ascii="Times New Roman" w:hAnsi="Times New Roman" w:cs="Times New Roman"/>
          <w:sz w:val="24"/>
          <w:szCs w:val="24"/>
        </w:rPr>
        <w:t xml:space="preserve"> (35) = 0.66,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 .51, d = 0.22. See Figure </w:t>
      </w:r>
      <w:r w:rsidR="0083796B">
        <w:rPr>
          <w:rFonts w:ascii="Times New Roman" w:hAnsi="Times New Roman" w:cs="Times New Roman"/>
          <w:sz w:val="24"/>
          <w:szCs w:val="24"/>
        </w:rPr>
        <w:t>4</w:t>
      </w:r>
      <w:r w:rsidRPr="00AF540E">
        <w:rPr>
          <w:rFonts w:ascii="Times New Roman" w:hAnsi="Times New Roman" w:cs="Times New Roman"/>
          <w:sz w:val="24"/>
          <w:szCs w:val="24"/>
        </w:rPr>
        <w:t>.1.</w:t>
      </w:r>
    </w:p>
    <w:p w14:paraId="3AE0B77B" w14:textId="77777777" w:rsidR="00CC1980" w:rsidRPr="00AF540E" w:rsidRDefault="00CC1980" w:rsidP="00180888">
      <w:pPr>
        <w:spacing w:line="480" w:lineRule="auto"/>
        <w:ind w:firstLine="720"/>
        <w:jc w:val="both"/>
        <w:rPr>
          <w:rFonts w:ascii="Times New Roman" w:hAnsi="Times New Roman" w:cs="Times New Roman"/>
          <w:sz w:val="24"/>
          <w:szCs w:val="24"/>
        </w:rPr>
      </w:pPr>
      <w:r w:rsidRPr="00AF540E">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79F79E05" wp14:editId="2B760F51">
            <wp:simplePos x="0" y="0"/>
            <wp:positionH relativeFrom="margin">
              <wp:posOffset>-104775</wp:posOffset>
            </wp:positionH>
            <wp:positionV relativeFrom="paragraph">
              <wp:posOffset>1906905</wp:posOffset>
            </wp:positionV>
            <wp:extent cx="5715000" cy="29610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961005"/>
                    </a:xfrm>
                    <a:prstGeom prst="rect">
                      <a:avLst/>
                    </a:prstGeom>
                    <a:noFill/>
                  </pic:spPr>
                </pic:pic>
              </a:graphicData>
            </a:graphic>
            <wp14:sizeRelH relativeFrom="margin">
              <wp14:pctWidth>0</wp14:pctWidth>
            </wp14:sizeRelH>
            <wp14:sizeRelV relativeFrom="margin">
              <wp14:pctHeight>0</wp14:pctHeight>
            </wp14:sizeRelV>
          </wp:anchor>
        </w:drawing>
      </w:r>
      <w:r w:rsidRPr="00AF540E">
        <w:rPr>
          <w:rFonts w:ascii="Times New Roman" w:hAnsi="Times New Roman" w:cs="Times New Roman"/>
          <w:sz w:val="24"/>
          <w:szCs w:val="24"/>
        </w:rPr>
        <w:t xml:space="preserve">ASD participants were equally accurate at identifying an emotion displayed on the screen (M = 0.67, SD = 0.08) as the control participants (M = 0.67, SD = 0.1),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(50) = 0.12, </w:t>
      </w:r>
      <w:r w:rsidRPr="00AF540E">
        <w:rPr>
          <w:rFonts w:ascii="Times New Roman" w:hAnsi="Times New Roman" w:cs="Times New Roman"/>
          <w:i/>
          <w:iCs/>
          <w:sz w:val="24"/>
          <w:szCs w:val="24"/>
        </w:rPr>
        <w:t>p</w:t>
      </w:r>
      <w:r w:rsidRPr="00AF540E">
        <w:rPr>
          <w:rFonts w:ascii="Times New Roman" w:hAnsi="Times New Roman" w:cs="Times New Roman"/>
          <w:sz w:val="24"/>
          <w:szCs w:val="24"/>
        </w:rPr>
        <w:t xml:space="preserve"> = .91, d = 0.03, in the MET emotion recognition task, in the MET emotion recognition task. Alexithymia status of the ASD participants did not alter these results, </w:t>
      </w:r>
      <w:r w:rsidRPr="00AF540E">
        <w:rPr>
          <w:rFonts w:ascii="Times New Roman" w:hAnsi="Times New Roman" w:cs="Times New Roman"/>
          <w:i/>
          <w:sz w:val="24"/>
          <w:szCs w:val="24"/>
        </w:rPr>
        <w:t xml:space="preserve">F </w:t>
      </w:r>
      <w:r w:rsidRPr="00AF540E">
        <w:rPr>
          <w:rFonts w:ascii="Times New Roman" w:hAnsi="Times New Roman" w:cs="Times New Roman"/>
          <w:sz w:val="24"/>
          <w:szCs w:val="24"/>
        </w:rPr>
        <w:t xml:space="preserve">(2, 47) = 0.17,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 .84. </w:t>
      </w:r>
    </w:p>
    <w:p w14:paraId="59EBB895" w14:textId="77777777" w:rsidR="00CC1980" w:rsidRPr="00AF540E" w:rsidRDefault="00CC1980" w:rsidP="00CC1980">
      <w:pPr>
        <w:spacing w:line="480" w:lineRule="auto"/>
        <w:jc w:val="both"/>
        <w:rPr>
          <w:rFonts w:ascii="Times New Roman" w:hAnsi="Times New Roman" w:cs="Times New Roman"/>
          <w:i/>
          <w:sz w:val="24"/>
          <w:szCs w:val="24"/>
        </w:rPr>
      </w:pPr>
    </w:p>
    <w:p w14:paraId="4315103C" w14:textId="1E3C158E"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i/>
          <w:sz w:val="24"/>
          <w:szCs w:val="24"/>
        </w:rPr>
        <w:t xml:space="preserve">Figure </w:t>
      </w:r>
      <w:r w:rsidR="00E662E5">
        <w:rPr>
          <w:rFonts w:ascii="Times New Roman" w:hAnsi="Times New Roman" w:cs="Times New Roman"/>
          <w:i/>
          <w:sz w:val="24"/>
          <w:szCs w:val="24"/>
        </w:rPr>
        <w:t>4</w:t>
      </w:r>
      <w:r w:rsidRPr="00AF540E">
        <w:rPr>
          <w:rFonts w:ascii="Times New Roman" w:hAnsi="Times New Roman" w:cs="Times New Roman"/>
          <w:i/>
          <w:sz w:val="24"/>
          <w:szCs w:val="24"/>
        </w:rPr>
        <w:t xml:space="preserve">.1. </w:t>
      </w:r>
      <w:r w:rsidRPr="00AF540E">
        <w:rPr>
          <w:rFonts w:ascii="Times New Roman" w:hAnsi="Times New Roman" w:cs="Times New Roman"/>
          <w:sz w:val="24"/>
          <w:szCs w:val="24"/>
        </w:rPr>
        <w:t>Scores on the empathy measures – the cognitive empathy subscale and the affective empathy subscale of the QCAE and scores on the MET affective empathy task – for control participants, ASD participants without alexithymia and ASD participants with alexithymia. Error bars denote 1 standard error.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&lt; .05</w:t>
      </w:r>
    </w:p>
    <w:p w14:paraId="5674FF9D" w14:textId="77777777" w:rsidR="00CC1980" w:rsidRPr="00AF540E" w:rsidRDefault="00CC1980" w:rsidP="00CC1980">
      <w:pPr>
        <w:spacing w:line="480" w:lineRule="auto"/>
        <w:jc w:val="both"/>
        <w:outlineLvl w:val="0"/>
        <w:rPr>
          <w:rFonts w:ascii="Times New Roman" w:hAnsi="Times New Roman" w:cs="Times New Roman"/>
          <w:sz w:val="24"/>
          <w:szCs w:val="24"/>
        </w:rPr>
      </w:pPr>
    </w:p>
    <w:p w14:paraId="519B462F" w14:textId="68508695" w:rsidR="00E662E5" w:rsidRDefault="00E662E5" w:rsidP="00E662E5">
      <w:pPr>
        <w:pStyle w:val="Heading3"/>
        <w:rPr>
          <w:rFonts w:ascii="Times New Roman" w:hAnsi="Times New Roman" w:cs="Times New Roman"/>
          <w:b/>
          <w:bCs/>
        </w:rPr>
      </w:pPr>
      <w:bookmarkStart w:id="364" w:name="_Toc12480490"/>
      <w:bookmarkStart w:id="365" w:name="_Toc12481306"/>
      <w:bookmarkStart w:id="366" w:name="_Toc31308120"/>
      <w:r w:rsidRPr="007D3025">
        <w:rPr>
          <w:rFonts w:ascii="Times New Roman" w:hAnsi="Times New Roman" w:cs="Times New Roman"/>
          <w:b/>
          <w:bCs/>
        </w:rPr>
        <w:lastRenderedPageBreak/>
        <w:t>4.</w:t>
      </w:r>
      <w:r w:rsidR="00D9690F">
        <w:rPr>
          <w:rFonts w:ascii="Times New Roman" w:hAnsi="Times New Roman" w:cs="Times New Roman"/>
          <w:b/>
          <w:bCs/>
        </w:rPr>
        <w:t>6</w:t>
      </w:r>
      <w:r w:rsidR="00CC1980" w:rsidRPr="007D3025">
        <w:rPr>
          <w:rFonts w:ascii="Times New Roman" w:hAnsi="Times New Roman" w:cs="Times New Roman"/>
          <w:b/>
          <w:bCs/>
        </w:rPr>
        <w:t>.3. Interoceptive tasks</w:t>
      </w:r>
      <w:bookmarkEnd w:id="364"/>
      <w:bookmarkEnd w:id="365"/>
      <w:bookmarkEnd w:id="366"/>
    </w:p>
    <w:p w14:paraId="5726F22B" w14:textId="77777777" w:rsidR="00E662E5" w:rsidRDefault="00E662E5" w:rsidP="00E662E5">
      <w:pPr>
        <w:pStyle w:val="Heading3"/>
        <w:rPr>
          <w:rFonts w:ascii="Times New Roman" w:hAnsi="Times New Roman" w:cs="Times New Roman"/>
          <w:b/>
          <w:bCs/>
        </w:rPr>
      </w:pPr>
    </w:p>
    <w:p w14:paraId="3FA0A994" w14:textId="7447E2C9" w:rsidR="00EE0804" w:rsidRPr="00EE0804" w:rsidRDefault="00CC1980" w:rsidP="007D3025">
      <w:pPr>
        <w:pStyle w:val="Heading3"/>
        <w:numPr>
          <w:ilvl w:val="0"/>
          <w:numId w:val="12"/>
        </w:numPr>
        <w:rPr>
          <w:rFonts w:ascii="Times New Roman" w:hAnsi="Times New Roman" w:cs="Times New Roman"/>
          <w:b/>
          <w:bCs/>
        </w:rPr>
      </w:pPr>
      <w:bookmarkStart w:id="367" w:name="_Toc31308121"/>
      <w:r w:rsidRPr="00180888">
        <w:rPr>
          <w:rFonts w:ascii="Times New Roman" w:hAnsi="Times New Roman" w:cs="Times New Roman"/>
          <w:b/>
          <w:bCs/>
        </w:rPr>
        <w:t>Interoceptive accuracy</w:t>
      </w:r>
      <w:bookmarkEnd w:id="367"/>
      <w:r w:rsidRPr="00180888">
        <w:rPr>
          <w:rFonts w:ascii="Times New Roman" w:hAnsi="Times New Roman" w:cs="Times New Roman"/>
          <w:b/>
          <w:bCs/>
        </w:rPr>
        <w:t xml:space="preserve"> </w:t>
      </w:r>
    </w:p>
    <w:p w14:paraId="2D7E69C8"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Statistical checks (independent two-tailed </w:t>
      </w:r>
      <w:r w:rsidRPr="00AF540E">
        <w:rPr>
          <w:rFonts w:ascii="Times New Roman" w:hAnsi="Times New Roman" w:cs="Times New Roman"/>
          <w:i/>
          <w:sz w:val="24"/>
          <w:szCs w:val="24"/>
        </w:rPr>
        <w:t>t</w:t>
      </w:r>
      <w:r w:rsidRPr="00AF540E">
        <w:rPr>
          <w:rFonts w:ascii="Times New Roman" w:hAnsi="Times New Roman" w:cs="Times New Roman"/>
          <w:sz w:val="24"/>
          <w:szCs w:val="24"/>
        </w:rPr>
        <w:t xml:space="preserve">-tests) were made to ensure there was no significant difference in heart rate or Body Mass Index between ASD participants and control participants. Nor were there any significant correlations between heart rate and autistic traits, and BMI and performance. Only on the heartbeat tracking task was there a trend towards participants with higher BMI to be less accurate in tracking, </w:t>
      </w:r>
      <w:r w:rsidRPr="00AF540E">
        <w:rPr>
          <w:rFonts w:ascii="Times New Roman" w:hAnsi="Times New Roman" w:cs="Times New Roman"/>
          <w:i/>
          <w:iCs/>
          <w:sz w:val="24"/>
          <w:szCs w:val="24"/>
        </w:rPr>
        <w:t xml:space="preserve">r </w:t>
      </w:r>
      <w:r w:rsidRPr="00AF540E">
        <w:rPr>
          <w:rFonts w:ascii="Times New Roman" w:hAnsi="Times New Roman" w:cs="Times New Roman"/>
          <w:sz w:val="24"/>
          <w:szCs w:val="24"/>
        </w:rPr>
        <w:t xml:space="preserve">(46) = -.24, </w:t>
      </w:r>
      <w:r w:rsidRPr="00AF540E">
        <w:rPr>
          <w:rFonts w:ascii="Times New Roman" w:hAnsi="Times New Roman" w:cs="Times New Roman"/>
          <w:i/>
          <w:iCs/>
          <w:sz w:val="24"/>
          <w:szCs w:val="24"/>
        </w:rPr>
        <w:t>p</w:t>
      </w:r>
      <w:r w:rsidRPr="00AF540E">
        <w:rPr>
          <w:rFonts w:ascii="Times New Roman" w:hAnsi="Times New Roman" w:cs="Times New Roman"/>
          <w:sz w:val="24"/>
          <w:szCs w:val="24"/>
        </w:rPr>
        <w:t xml:space="preserve"> = .07. </w:t>
      </w:r>
    </w:p>
    <w:p w14:paraId="65ACF29F" w14:textId="04D41F00"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ab/>
        <w:t xml:space="preserve">There was no significant difference in the accuracy scores for the heartbeat discrimination task between ASD participants (M = 0.56, SD = 0.17) and control participants (M =0.62, SD = 0.19),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(49) = 0.86, </w:t>
      </w:r>
      <w:r w:rsidRPr="00AF540E">
        <w:rPr>
          <w:rFonts w:ascii="Times New Roman" w:hAnsi="Times New Roman" w:cs="Times New Roman"/>
          <w:i/>
          <w:iCs/>
          <w:sz w:val="24"/>
          <w:szCs w:val="24"/>
        </w:rPr>
        <w:t>p</w:t>
      </w:r>
      <w:r w:rsidRPr="00AF540E">
        <w:rPr>
          <w:rFonts w:ascii="Times New Roman" w:hAnsi="Times New Roman" w:cs="Times New Roman"/>
          <w:sz w:val="24"/>
          <w:szCs w:val="24"/>
        </w:rPr>
        <w:t xml:space="preserve"> = .39, </w:t>
      </w:r>
      <w:r w:rsidRPr="00AF540E">
        <w:rPr>
          <w:rFonts w:ascii="Times New Roman" w:hAnsi="Times New Roman" w:cs="Times New Roman"/>
          <w:i/>
          <w:sz w:val="24"/>
          <w:szCs w:val="24"/>
        </w:rPr>
        <w:t>d</w:t>
      </w:r>
      <w:r w:rsidRPr="00AF540E">
        <w:rPr>
          <w:rFonts w:ascii="Times New Roman" w:hAnsi="Times New Roman" w:cs="Times New Roman"/>
          <w:sz w:val="24"/>
          <w:szCs w:val="24"/>
        </w:rPr>
        <w:t xml:space="preserve"> = 0.24. There was however a significant difference between the two groups on the heartbeat tracking task, with ASD participants being less accurate (M = 0.63, SD = 0.21) than control participants (M = 0.74, SD = 0.15),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(42.8) = 2.10,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 0.04, </w:t>
      </w:r>
      <w:r w:rsidRPr="00AF540E">
        <w:rPr>
          <w:rFonts w:ascii="Times New Roman" w:hAnsi="Times New Roman" w:cs="Times New Roman"/>
          <w:i/>
          <w:sz w:val="24"/>
          <w:szCs w:val="24"/>
        </w:rPr>
        <w:t>d</w:t>
      </w:r>
      <w:r w:rsidRPr="00AF540E">
        <w:rPr>
          <w:rFonts w:ascii="Times New Roman" w:hAnsi="Times New Roman" w:cs="Times New Roman"/>
          <w:sz w:val="24"/>
          <w:szCs w:val="24"/>
        </w:rPr>
        <w:t xml:space="preserve"> = 0.58. See Figure </w:t>
      </w:r>
      <w:r w:rsidR="0083796B">
        <w:rPr>
          <w:rFonts w:ascii="Times New Roman" w:hAnsi="Times New Roman" w:cs="Times New Roman"/>
          <w:sz w:val="24"/>
          <w:szCs w:val="24"/>
        </w:rPr>
        <w:t>4</w:t>
      </w:r>
      <w:r w:rsidRPr="00AF540E">
        <w:rPr>
          <w:rFonts w:ascii="Times New Roman" w:hAnsi="Times New Roman" w:cs="Times New Roman"/>
          <w:sz w:val="24"/>
          <w:szCs w:val="24"/>
        </w:rPr>
        <w:t>.2.</w:t>
      </w:r>
    </w:p>
    <w:p w14:paraId="36E4BD37" w14:textId="04AA6CCC"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The scores of the heartbeat discrimination task and the heartbeat tracking task did not correlate, </w:t>
      </w:r>
      <w:r w:rsidRPr="00AF540E">
        <w:rPr>
          <w:rFonts w:ascii="Times New Roman" w:hAnsi="Times New Roman" w:cs="Times New Roman"/>
          <w:i/>
          <w:iCs/>
          <w:sz w:val="24"/>
          <w:szCs w:val="24"/>
        </w:rPr>
        <w:t xml:space="preserve">r </w:t>
      </w:r>
      <w:r w:rsidRPr="00AF540E">
        <w:rPr>
          <w:rFonts w:ascii="Times New Roman" w:hAnsi="Times New Roman" w:cs="Times New Roman"/>
          <w:sz w:val="24"/>
          <w:szCs w:val="24"/>
        </w:rPr>
        <w:t xml:space="preserve">(49) = 0.10, </w:t>
      </w:r>
      <w:r w:rsidRPr="00AF540E">
        <w:rPr>
          <w:rFonts w:ascii="Times New Roman" w:hAnsi="Times New Roman" w:cs="Times New Roman"/>
          <w:i/>
          <w:iCs/>
          <w:sz w:val="24"/>
          <w:szCs w:val="24"/>
        </w:rPr>
        <w:t>p</w:t>
      </w:r>
      <w:r w:rsidRPr="00AF540E">
        <w:rPr>
          <w:rFonts w:ascii="Times New Roman" w:hAnsi="Times New Roman" w:cs="Times New Roman"/>
          <w:sz w:val="24"/>
          <w:szCs w:val="24"/>
        </w:rPr>
        <w:t xml:space="preserve"> = .49. A strong correlation between the two is often cited </w:t>
      </w:r>
      <w:r w:rsidRPr="00AF540E">
        <w:rPr>
          <w:rFonts w:ascii="Times New Roman" w:eastAsia="Times New Roman" w:hAnsi="Times New Roman" w:cs="Times New Roman"/>
          <w:sz w:val="24"/>
          <w:szCs w:val="24"/>
        </w:rPr>
        <w:t xml:space="preserve">(Knoll &amp; </w:t>
      </w:r>
      <w:proofErr w:type="spellStart"/>
      <w:r w:rsidRPr="00AF540E">
        <w:rPr>
          <w:rFonts w:ascii="Times New Roman" w:eastAsia="Times New Roman" w:hAnsi="Times New Roman" w:cs="Times New Roman"/>
          <w:sz w:val="24"/>
          <w:szCs w:val="24"/>
        </w:rPr>
        <w:t>Hodapp</w:t>
      </w:r>
      <w:proofErr w:type="spellEnd"/>
      <w:r w:rsidRPr="00AF540E">
        <w:rPr>
          <w:rFonts w:ascii="Times New Roman" w:eastAsia="Times New Roman" w:hAnsi="Times New Roman" w:cs="Times New Roman"/>
          <w:sz w:val="24"/>
          <w:szCs w:val="24"/>
        </w:rPr>
        <w:t>, 1992)</w:t>
      </w:r>
      <w:r w:rsidRPr="00AF540E">
        <w:rPr>
          <w:rFonts w:ascii="Times New Roman" w:hAnsi="Times New Roman" w:cs="Times New Roman"/>
          <w:sz w:val="24"/>
          <w:szCs w:val="24"/>
        </w:rPr>
        <w:t xml:space="preserve">, but is not always found in studies (e.g. </w:t>
      </w:r>
      <w:r w:rsidRPr="00AF540E">
        <w:rPr>
          <w:rFonts w:ascii="Times New Roman" w:eastAsia="Times New Roman" w:hAnsi="Times New Roman" w:cs="Times New Roman"/>
          <w:sz w:val="24"/>
          <w:szCs w:val="24"/>
        </w:rPr>
        <w:t>(Schulz, Lass-</w:t>
      </w:r>
      <w:proofErr w:type="spellStart"/>
      <w:r w:rsidRPr="00AF540E">
        <w:rPr>
          <w:rFonts w:ascii="Times New Roman" w:eastAsia="Times New Roman" w:hAnsi="Times New Roman" w:cs="Times New Roman"/>
          <w:sz w:val="24"/>
          <w:szCs w:val="24"/>
        </w:rPr>
        <w:t>Hennemann</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Sütterlin</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Schächinger</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Vögele</w:t>
      </w:r>
      <w:proofErr w:type="spellEnd"/>
      <w:r w:rsidRPr="00AF540E">
        <w:rPr>
          <w:rFonts w:ascii="Times New Roman" w:eastAsia="Times New Roman" w:hAnsi="Times New Roman" w:cs="Times New Roman"/>
          <w:sz w:val="24"/>
          <w:szCs w:val="24"/>
        </w:rPr>
        <w:t>, 2013)</w:t>
      </w:r>
      <w:r w:rsidRPr="00AF540E">
        <w:rPr>
          <w:rFonts w:ascii="Times New Roman" w:hAnsi="Times New Roman" w:cs="Times New Roman"/>
          <w:sz w:val="24"/>
          <w:szCs w:val="24"/>
        </w:rPr>
        <w:t xml:space="preserve">. Sometimes a strong correlation is found only in the best performing participants </w:t>
      </w:r>
      <w:r w:rsidRPr="00AF540E">
        <w:rPr>
          <w:rFonts w:ascii="Times New Roman" w:eastAsia="Times New Roman" w:hAnsi="Times New Roman" w:cs="Times New Roman"/>
          <w:sz w:val="24"/>
          <w:szCs w:val="24"/>
        </w:rPr>
        <w:t xml:space="preserve">(Schaefer, </w:t>
      </w:r>
      <w:proofErr w:type="spellStart"/>
      <w:r w:rsidRPr="00AF540E">
        <w:rPr>
          <w:rFonts w:ascii="Times New Roman" w:eastAsia="Times New Roman" w:hAnsi="Times New Roman" w:cs="Times New Roman"/>
          <w:sz w:val="24"/>
          <w:szCs w:val="24"/>
        </w:rPr>
        <w:t>Egloff</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Witth</w:t>
      </w:r>
      <w:r w:rsidR="0092190F">
        <w:rPr>
          <w:rFonts w:ascii="Times New Roman" w:eastAsia="Times New Roman" w:hAnsi="Times New Roman" w:cs="Times New Roman"/>
          <w:sz w:val="24"/>
          <w:szCs w:val="24"/>
        </w:rPr>
        <w:t>ö</w:t>
      </w:r>
      <w:r w:rsidRPr="00AF540E">
        <w:rPr>
          <w:rFonts w:ascii="Times New Roman" w:eastAsia="Times New Roman" w:hAnsi="Times New Roman" w:cs="Times New Roman"/>
          <w:sz w:val="24"/>
          <w:szCs w:val="24"/>
        </w:rPr>
        <w:t>ft</w:t>
      </w:r>
      <w:proofErr w:type="spellEnd"/>
      <w:r w:rsidRPr="00AF540E">
        <w:rPr>
          <w:rFonts w:ascii="Times New Roman" w:eastAsia="Times New Roman" w:hAnsi="Times New Roman" w:cs="Times New Roman"/>
          <w:sz w:val="24"/>
          <w:szCs w:val="24"/>
        </w:rPr>
        <w:t>, 2012)</w:t>
      </w:r>
      <w:r w:rsidRPr="00AF540E">
        <w:rPr>
          <w:rFonts w:ascii="Times New Roman" w:hAnsi="Times New Roman" w:cs="Times New Roman"/>
          <w:sz w:val="24"/>
          <w:szCs w:val="24"/>
        </w:rPr>
        <w:t xml:space="preserve">. Indeed, this was the case here. The performances in both heartbeat tasks correlated strongly only for those with good heartbeat discrimination scores (based on a median split), </w:t>
      </w:r>
      <w:r w:rsidRPr="00AF540E">
        <w:rPr>
          <w:rFonts w:ascii="Times New Roman" w:hAnsi="Times New Roman" w:cs="Times New Roman"/>
          <w:i/>
          <w:sz w:val="24"/>
          <w:szCs w:val="24"/>
        </w:rPr>
        <w:t xml:space="preserve">r </w:t>
      </w:r>
      <w:r w:rsidRPr="00AF540E">
        <w:rPr>
          <w:rFonts w:ascii="Times New Roman" w:hAnsi="Times New Roman" w:cs="Times New Roman"/>
          <w:sz w:val="24"/>
          <w:szCs w:val="24"/>
        </w:rPr>
        <w:t xml:space="preserve">(9) = .70,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.02.</w:t>
      </w:r>
    </w:p>
    <w:p w14:paraId="003BBFB3" w14:textId="58B5FEB7"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There were no significant correlations between the interoceptive accuracy measures and empathy measures or alexithymia, see Table </w:t>
      </w:r>
      <w:r w:rsidR="0083796B">
        <w:rPr>
          <w:rFonts w:ascii="Times New Roman" w:hAnsi="Times New Roman" w:cs="Times New Roman"/>
          <w:sz w:val="24"/>
          <w:szCs w:val="24"/>
        </w:rPr>
        <w:t>4</w:t>
      </w:r>
      <w:r w:rsidRPr="00AF540E">
        <w:rPr>
          <w:rFonts w:ascii="Times New Roman" w:hAnsi="Times New Roman" w:cs="Times New Roman"/>
          <w:sz w:val="24"/>
          <w:szCs w:val="24"/>
        </w:rPr>
        <w:t>.4.</w:t>
      </w:r>
    </w:p>
    <w:p w14:paraId="0F35EBE7" w14:textId="3E2D4988" w:rsidR="00CC1980" w:rsidRPr="00AF540E" w:rsidRDefault="00CC1980" w:rsidP="00CC1980">
      <w:pPr>
        <w:rPr>
          <w:rFonts w:ascii="Times New Roman" w:hAnsi="Times New Roman" w:cs="Times New Roman"/>
          <w:sz w:val="24"/>
          <w:szCs w:val="24"/>
        </w:rPr>
      </w:pPr>
    </w:p>
    <w:p w14:paraId="22A7C766"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noProof/>
          <w:sz w:val="24"/>
          <w:szCs w:val="24"/>
          <w:lang w:eastAsia="en-GB"/>
        </w:rPr>
        <w:drawing>
          <wp:inline distT="0" distB="0" distL="0" distR="0" wp14:anchorId="6B3666AC" wp14:editId="210DC2EE">
            <wp:extent cx="5276850" cy="35147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996B08" w14:textId="58F9A9C4"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i/>
          <w:sz w:val="24"/>
          <w:szCs w:val="24"/>
        </w:rPr>
        <w:t xml:space="preserve">Figure </w:t>
      </w:r>
      <w:r w:rsidR="0083796B">
        <w:rPr>
          <w:rFonts w:ascii="Times New Roman" w:hAnsi="Times New Roman" w:cs="Times New Roman"/>
          <w:i/>
          <w:sz w:val="24"/>
          <w:szCs w:val="24"/>
        </w:rPr>
        <w:t>4</w:t>
      </w:r>
      <w:r w:rsidRPr="00AF540E">
        <w:rPr>
          <w:rFonts w:ascii="Times New Roman" w:hAnsi="Times New Roman" w:cs="Times New Roman"/>
          <w:i/>
          <w:sz w:val="24"/>
          <w:szCs w:val="24"/>
        </w:rPr>
        <w:t xml:space="preserve">.2. </w:t>
      </w:r>
      <w:r w:rsidRPr="00AF540E">
        <w:rPr>
          <w:rFonts w:ascii="Times New Roman" w:hAnsi="Times New Roman" w:cs="Times New Roman"/>
          <w:sz w:val="24"/>
          <w:szCs w:val="24"/>
        </w:rPr>
        <w:t>Interoceptive accuracy for control participants and ASD participants, measured by two heartbeat tasks. Error bars denote standard error. *</w:t>
      </w:r>
      <w:r w:rsidRPr="00AF540E">
        <w:rPr>
          <w:rFonts w:ascii="Times New Roman" w:hAnsi="Times New Roman" w:cs="Times New Roman"/>
          <w:i/>
          <w:sz w:val="24"/>
          <w:szCs w:val="24"/>
        </w:rPr>
        <w:t>p</w:t>
      </w:r>
      <w:r w:rsidRPr="00AF540E">
        <w:rPr>
          <w:rFonts w:ascii="Times New Roman" w:hAnsi="Times New Roman" w:cs="Times New Roman"/>
          <w:sz w:val="24"/>
          <w:szCs w:val="24"/>
        </w:rPr>
        <w:t xml:space="preserve"> &lt; .05</w:t>
      </w:r>
    </w:p>
    <w:p w14:paraId="32444C53" w14:textId="77777777" w:rsidR="00CC1980" w:rsidRPr="00AF540E" w:rsidRDefault="00CC1980" w:rsidP="00CC1980">
      <w:pPr>
        <w:spacing w:line="480" w:lineRule="auto"/>
        <w:jc w:val="both"/>
        <w:rPr>
          <w:rFonts w:ascii="Times New Roman" w:hAnsi="Times New Roman" w:cs="Times New Roman"/>
          <w:sz w:val="24"/>
          <w:szCs w:val="24"/>
        </w:rPr>
      </w:pPr>
    </w:p>
    <w:p w14:paraId="0130E7CB" w14:textId="77777777" w:rsidR="00CC1980" w:rsidRPr="0024376B" w:rsidRDefault="00CC1980" w:rsidP="0024376B">
      <w:pPr>
        <w:pStyle w:val="Heading5"/>
        <w:spacing w:line="480" w:lineRule="auto"/>
        <w:rPr>
          <w:rFonts w:ascii="Times New Roman" w:hAnsi="Times New Roman" w:cs="Times New Roman"/>
          <w:b/>
          <w:bCs/>
          <w:sz w:val="24"/>
          <w:szCs w:val="24"/>
        </w:rPr>
      </w:pPr>
      <w:r w:rsidRPr="0024376B">
        <w:rPr>
          <w:rFonts w:ascii="Times New Roman" w:hAnsi="Times New Roman" w:cs="Times New Roman"/>
          <w:b/>
          <w:bCs/>
          <w:sz w:val="24"/>
          <w:szCs w:val="24"/>
        </w:rPr>
        <w:t>ii. Interoceptive sensibility</w:t>
      </w:r>
    </w:p>
    <w:p w14:paraId="4C390FD7"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Multidimensional scaling analyses showed three clusters of MAIA dimensions (see Figure 3.3) could be identified and named, 2 (normalised raw stress = 0.035): </w:t>
      </w:r>
    </w:p>
    <w:p w14:paraId="442194AE" w14:textId="77777777" w:rsidR="00CC1980" w:rsidRPr="00AF540E" w:rsidRDefault="00CC1980" w:rsidP="00CC1980">
      <w:pPr>
        <w:pStyle w:val="ListParagraph"/>
        <w:numPr>
          <w:ilvl w:val="0"/>
          <w:numId w:val="8"/>
        </w:numPr>
        <w:spacing w:after="0" w:line="480" w:lineRule="auto"/>
        <w:jc w:val="both"/>
        <w:rPr>
          <w:rFonts w:ascii="Times New Roman" w:hAnsi="Times New Roman" w:cs="Times New Roman"/>
          <w:sz w:val="24"/>
          <w:szCs w:val="24"/>
        </w:rPr>
      </w:pPr>
      <w:r w:rsidRPr="00AF540E">
        <w:rPr>
          <w:rFonts w:ascii="Times New Roman" w:hAnsi="Times New Roman" w:cs="Times New Roman"/>
          <w:sz w:val="24"/>
          <w:szCs w:val="24"/>
        </w:rPr>
        <w:t>Awareness (noticing and meta-awareness of bodily sensations), which includes the MAIA dimensions of trusting, emotional awareness and noticing.</w:t>
      </w:r>
    </w:p>
    <w:p w14:paraId="5751B9E4" w14:textId="77777777" w:rsidR="00CC1980" w:rsidRPr="00AF540E" w:rsidRDefault="00CC1980" w:rsidP="00CC1980">
      <w:pPr>
        <w:pStyle w:val="ListParagraph"/>
        <w:numPr>
          <w:ilvl w:val="0"/>
          <w:numId w:val="8"/>
        </w:numPr>
        <w:spacing w:after="0" w:line="480" w:lineRule="auto"/>
        <w:jc w:val="both"/>
        <w:rPr>
          <w:rFonts w:ascii="Times New Roman" w:hAnsi="Times New Roman" w:cs="Times New Roman"/>
          <w:sz w:val="24"/>
          <w:szCs w:val="24"/>
        </w:rPr>
      </w:pPr>
      <w:r w:rsidRPr="00AF540E">
        <w:rPr>
          <w:rFonts w:ascii="Times New Roman" w:hAnsi="Times New Roman" w:cs="Times New Roman"/>
          <w:sz w:val="24"/>
          <w:szCs w:val="24"/>
        </w:rPr>
        <w:t>Active and reactive strategies with regard to bodily sensations, which includes the dimensions of not-distracting, not-worrying, self-regulation and body listening</w:t>
      </w:r>
    </w:p>
    <w:p w14:paraId="75554222" w14:textId="77777777" w:rsidR="00CC1980" w:rsidRPr="00AF540E" w:rsidRDefault="00CC1980" w:rsidP="00CC1980">
      <w:pPr>
        <w:pStyle w:val="ListParagraph"/>
        <w:numPr>
          <w:ilvl w:val="0"/>
          <w:numId w:val="8"/>
        </w:numPr>
        <w:spacing w:after="200"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Attention regulation, which is the ability to pay attention to the body in an environment of competing stimuli. </w:t>
      </w:r>
    </w:p>
    <w:p w14:paraId="62D6F82D" w14:textId="77777777" w:rsidR="00CC1980" w:rsidRPr="00AF540E" w:rsidRDefault="00CC1980" w:rsidP="00CC1980">
      <w:pPr>
        <w:ind w:left="405"/>
        <w:jc w:val="center"/>
        <w:rPr>
          <w:rFonts w:ascii="Times New Roman" w:hAnsi="Times New Roman" w:cs="Times New Roman"/>
          <w:sz w:val="24"/>
          <w:szCs w:val="24"/>
        </w:rPr>
      </w:pPr>
      <w:r w:rsidRPr="00AF540E">
        <w:rPr>
          <w:rFonts w:ascii="Times New Roman" w:hAnsi="Times New Roman" w:cs="Times New Roman"/>
          <w:noProof/>
          <w:sz w:val="24"/>
          <w:szCs w:val="24"/>
          <w:lang w:eastAsia="en-GB"/>
        </w:rPr>
        <w:lastRenderedPageBreak/>
        <w:drawing>
          <wp:inline distT="0" distB="0" distL="0" distR="0" wp14:anchorId="27FBF469" wp14:editId="07DC32B8">
            <wp:extent cx="3441469" cy="368789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7217" cy="3694055"/>
                    </a:xfrm>
                    <a:prstGeom prst="rect">
                      <a:avLst/>
                    </a:prstGeom>
                    <a:noFill/>
                    <a:ln>
                      <a:noFill/>
                    </a:ln>
                  </pic:spPr>
                </pic:pic>
              </a:graphicData>
            </a:graphic>
          </wp:inline>
        </w:drawing>
      </w:r>
    </w:p>
    <w:p w14:paraId="6BFBD0DA" w14:textId="7CF2A4A2" w:rsidR="00CC1980" w:rsidRPr="00AF540E" w:rsidRDefault="00CC1980" w:rsidP="00CC1980">
      <w:pPr>
        <w:spacing w:line="480" w:lineRule="auto"/>
        <w:rPr>
          <w:rFonts w:ascii="Times New Roman" w:hAnsi="Times New Roman" w:cs="Times New Roman"/>
          <w:sz w:val="24"/>
          <w:szCs w:val="24"/>
        </w:rPr>
      </w:pPr>
      <w:r w:rsidRPr="00AF540E">
        <w:rPr>
          <w:rFonts w:ascii="Times New Roman" w:hAnsi="Times New Roman" w:cs="Times New Roman"/>
          <w:i/>
          <w:sz w:val="24"/>
          <w:szCs w:val="24"/>
        </w:rPr>
        <w:t xml:space="preserve">Figure </w:t>
      </w:r>
      <w:r w:rsidR="0083796B">
        <w:rPr>
          <w:rFonts w:ascii="Times New Roman" w:hAnsi="Times New Roman" w:cs="Times New Roman"/>
          <w:i/>
          <w:sz w:val="24"/>
          <w:szCs w:val="24"/>
        </w:rPr>
        <w:t>4</w:t>
      </w:r>
      <w:r w:rsidRPr="00AF540E">
        <w:rPr>
          <w:rFonts w:ascii="Times New Roman" w:hAnsi="Times New Roman" w:cs="Times New Roman"/>
          <w:i/>
          <w:sz w:val="24"/>
          <w:szCs w:val="24"/>
        </w:rPr>
        <w:t>.3</w:t>
      </w:r>
      <w:r w:rsidRPr="00AF540E">
        <w:rPr>
          <w:rFonts w:ascii="Times New Roman" w:hAnsi="Times New Roman" w:cs="Times New Roman"/>
          <w:sz w:val="24"/>
          <w:szCs w:val="24"/>
        </w:rPr>
        <w:t>. Two-dimensional map of the multidimensional scaling of the MAIA dimensions. The symbols indicate the three clusters of dimensions: Active and reactive strategies (triangles); Awareness (circles); Attention regulation (square).</w:t>
      </w:r>
    </w:p>
    <w:p w14:paraId="36883AB9" w14:textId="77777777" w:rsidR="00CC1980" w:rsidRPr="00AF540E" w:rsidRDefault="00CC1980" w:rsidP="00CC1980">
      <w:pPr>
        <w:spacing w:line="480" w:lineRule="auto"/>
        <w:rPr>
          <w:rFonts w:ascii="Times New Roman" w:hAnsi="Times New Roman" w:cs="Times New Roman"/>
          <w:sz w:val="24"/>
          <w:szCs w:val="24"/>
        </w:rPr>
      </w:pPr>
    </w:p>
    <w:p w14:paraId="2341AB0B" w14:textId="03A2D24B" w:rsidR="00CC1980" w:rsidRPr="00AF540E" w:rsidRDefault="00CC1980" w:rsidP="00CC1980">
      <w:pPr>
        <w:spacing w:line="480" w:lineRule="auto"/>
        <w:ind w:firstLine="720"/>
        <w:rPr>
          <w:rFonts w:ascii="Times New Roman" w:hAnsi="Times New Roman" w:cs="Times New Roman"/>
          <w:sz w:val="24"/>
          <w:szCs w:val="24"/>
        </w:rPr>
      </w:pPr>
      <w:r w:rsidRPr="00AF540E">
        <w:rPr>
          <w:rFonts w:ascii="Times New Roman" w:hAnsi="Times New Roman" w:cs="Times New Roman"/>
          <w:sz w:val="24"/>
          <w:szCs w:val="24"/>
        </w:rPr>
        <w:t>ASD participants scored significantly lower on MAIA awareness and MAIA active and reactive strategies than control participants, but there was no significant difference on MAIA attention regulation, see Table 3.</w:t>
      </w:r>
      <w:r w:rsidR="00573855">
        <w:rPr>
          <w:rFonts w:ascii="Times New Roman" w:hAnsi="Times New Roman" w:cs="Times New Roman"/>
          <w:sz w:val="24"/>
          <w:szCs w:val="24"/>
        </w:rPr>
        <w:t>4</w:t>
      </w:r>
      <w:r w:rsidRPr="00AF540E">
        <w:rPr>
          <w:rFonts w:ascii="Times New Roman" w:hAnsi="Times New Roman" w:cs="Times New Roman"/>
          <w:sz w:val="24"/>
          <w:szCs w:val="24"/>
        </w:rPr>
        <w:t xml:space="preserve"> for all p-values. After Bonferroni correction of the alpha level to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 .0014, MAIA awareness had strong negative correlations with autistic traits (AQ) and alexithymia (TAS20), strong positive correlations with QCAE total scores and QCAE cognitive empathy scores, and a moderate positive correlation with MET empathizing scores. There was a moderate negative correlation of MAIA active and reactive strategies with autistic traits and a strong negative correlation with alexithymia scores, see Table </w:t>
      </w:r>
      <w:r w:rsidR="00264AA7">
        <w:rPr>
          <w:rFonts w:ascii="Times New Roman" w:hAnsi="Times New Roman" w:cs="Times New Roman"/>
          <w:sz w:val="24"/>
          <w:szCs w:val="24"/>
        </w:rPr>
        <w:t>4</w:t>
      </w:r>
      <w:r w:rsidRPr="00AF540E">
        <w:rPr>
          <w:rFonts w:ascii="Times New Roman" w:hAnsi="Times New Roman" w:cs="Times New Roman"/>
          <w:sz w:val="24"/>
          <w:szCs w:val="24"/>
        </w:rPr>
        <w:t>.4.</w:t>
      </w:r>
    </w:p>
    <w:p w14:paraId="512E168C" w14:textId="6A6AADBC" w:rsidR="00CC1980" w:rsidRPr="00AF540E" w:rsidRDefault="00CC1980" w:rsidP="00CC1980">
      <w:pPr>
        <w:rPr>
          <w:rFonts w:ascii="Times New Roman" w:hAnsi="Times New Roman" w:cs="Times New Roman"/>
          <w:i/>
          <w:sz w:val="24"/>
          <w:szCs w:val="24"/>
        </w:rPr>
      </w:pPr>
    </w:p>
    <w:p w14:paraId="7023E50E" w14:textId="186A290B" w:rsidR="00CC1980" w:rsidRPr="00AF540E" w:rsidRDefault="00CC1980" w:rsidP="00CC1980">
      <w:pPr>
        <w:spacing w:line="480" w:lineRule="auto"/>
        <w:rPr>
          <w:rFonts w:ascii="Times New Roman" w:hAnsi="Times New Roman" w:cs="Times New Roman"/>
          <w:i/>
          <w:sz w:val="24"/>
          <w:szCs w:val="24"/>
        </w:rPr>
      </w:pPr>
      <w:r w:rsidRPr="00AF540E">
        <w:rPr>
          <w:rFonts w:ascii="Times New Roman" w:hAnsi="Times New Roman" w:cs="Times New Roman"/>
          <w:i/>
          <w:sz w:val="24"/>
          <w:szCs w:val="24"/>
        </w:rPr>
        <w:lastRenderedPageBreak/>
        <w:t xml:space="preserve">Table </w:t>
      </w:r>
      <w:r w:rsidR="00264AA7">
        <w:rPr>
          <w:rFonts w:ascii="Times New Roman" w:hAnsi="Times New Roman" w:cs="Times New Roman"/>
          <w:i/>
          <w:sz w:val="24"/>
          <w:szCs w:val="24"/>
        </w:rPr>
        <w:t>4</w:t>
      </w:r>
      <w:r w:rsidRPr="00AF540E">
        <w:rPr>
          <w:rFonts w:ascii="Times New Roman" w:hAnsi="Times New Roman" w:cs="Times New Roman"/>
          <w:i/>
          <w:sz w:val="24"/>
          <w:szCs w:val="24"/>
        </w:rPr>
        <w:t>.4.</w:t>
      </w:r>
    </w:p>
    <w:p w14:paraId="2C172F04" w14:textId="77777777" w:rsidR="00CC1980" w:rsidRPr="00AF540E" w:rsidRDefault="00CC1980" w:rsidP="00CC1980">
      <w:pPr>
        <w:spacing w:line="480" w:lineRule="auto"/>
        <w:rPr>
          <w:rFonts w:ascii="Times New Roman" w:hAnsi="Times New Roman" w:cs="Times New Roman"/>
          <w:i/>
          <w:sz w:val="24"/>
          <w:szCs w:val="24"/>
        </w:rPr>
      </w:pPr>
      <w:r w:rsidRPr="00AF540E">
        <w:rPr>
          <w:rFonts w:ascii="Times New Roman" w:hAnsi="Times New Roman" w:cs="Times New Roman"/>
          <w:sz w:val="24"/>
          <w:szCs w:val="24"/>
        </w:rPr>
        <w:t>Correlations between interoceptive measures and autistic traits (AQ), alexithymia (TAS-20) and empathy measures (MET and QCAE)</w:t>
      </w:r>
      <w:r w:rsidRPr="00AF540E">
        <w:rPr>
          <w:rFonts w:ascii="Times New Roman" w:hAnsi="Times New Roman" w:cs="Times New Roman"/>
          <w:i/>
          <w:sz w:val="24"/>
          <w:szCs w:val="24"/>
        </w:rPr>
        <w:t>.</w:t>
      </w:r>
    </w:p>
    <w:tbl>
      <w:tblPr>
        <w:tblW w:w="8644" w:type="dxa"/>
        <w:tblLayout w:type="fixed"/>
        <w:tblLook w:val="04A0" w:firstRow="1" w:lastRow="0" w:firstColumn="1" w:lastColumn="0" w:noHBand="0" w:noVBand="1"/>
      </w:tblPr>
      <w:tblGrid>
        <w:gridCol w:w="1129"/>
        <w:gridCol w:w="1115"/>
        <w:gridCol w:w="1115"/>
        <w:gridCol w:w="1008"/>
        <w:gridCol w:w="1305"/>
        <w:gridCol w:w="931"/>
        <w:gridCol w:w="1044"/>
        <w:gridCol w:w="997"/>
      </w:tblGrid>
      <w:tr w:rsidR="00CC1980" w:rsidRPr="0024376B" w14:paraId="0B6A03C3" w14:textId="77777777" w:rsidTr="00573855">
        <w:tc>
          <w:tcPr>
            <w:tcW w:w="1129" w:type="dxa"/>
            <w:tcBorders>
              <w:top w:val="single" w:sz="12" w:space="0" w:color="auto"/>
              <w:left w:val="nil"/>
              <w:bottom w:val="single" w:sz="4" w:space="0" w:color="auto"/>
              <w:right w:val="nil"/>
            </w:tcBorders>
            <w:vAlign w:val="center"/>
            <w:hideMark/>
          </w:tcPr>
          <w:p w14:paraId="107379B5"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Measure</w:t>
            </w:r>
          </w:p>
        </w:tc>
        <w:tc>
          <w:tcPr>
            <w:tcW w:w="1115" w:type="dxa"/>
            <w:tcBorders>
              <w:top w:val="single" w:sz="12" w:space="0" w:color="auto"/>
              <w:left w:val="nil"/>
              <w:bottom w:val="single" w:sz="4" w:space="0" w:color="auto"/>
              <w:right w:val="nil"/>
            </w:tcBorders>
            <w:vAlign w:val="center"/>
            <w:hideMark/>
          </w:tcPr>
          <w:p w14:paraId="3910D2A5"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AQ</w:t>
            </w:r>
          </w:p>
        </w:tc>
        <w:tc>
          <w:tcPr>
            <w:tcW w:w="1115" w:type="dxa"/>
            <w:tcBorders>
              <w:top w:val="single" w:sz="12" w:space="0" w:color="auto"/>
              <w:left w:val="nil"/>
              <w:bottom w:val="single" w:sz="4" w:space="0" w:color="auto"/>
              <w:right w:val="nil"/>
            </w:tcBorders>
            <w:vAlign w:val="center"/>
            <w:hideMark/>
          </w:tcPr>
          <w:p w14:paraId="556DDF21"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TAS20</w:t>
            </w:r>
          </w:p>
        </w:tc>
        <w:tc>
          <w:tcPr>
            <w:tcW w:w="1008" w:type="dxa"/>
            <w:tcBorders>
              <w:top w:val="single" w:sz="12" w:space="0" w:color="auto"/>
              <w:left w:val="nil"/>
              <w:bottom w:val="single" w:sz="4" w:space="0" w:color="auto"/>
              <w:right w:val="nil"/>
            </w:tcBorders>
            <w:vAlign w:val="center"/>
            <w:hideMark/>
          </w:tcPr>
          <w:p w14:paraId="7315D0FF"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MET accuracy</w:t>
            </w:r>
          </w:p>
        </w:tc>
        <w:tc>
          <w:tcPr>
            <w:tcW w:w="1305" w:type="dxa"/>
            <w:tcBorders>
              <w:top w:val="single" w:sz="12" w:space="0" w:color="auto"/>
              <w:left w:val="nil"/>
              <w:bottom w:val="single" w:sz="4" w:space="0" w:color="auto"/>
              <w:right w:val="nil"/>
            </w:tcBorders>
            <w:vAlign w:val="center"/>
            <w:hideMark/>
          </w:tcPr>
          <w:p w14:paraId="26FFC8F0"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MET empathizing</w:t>
            </w:r>
          </w:p>
        </w:tc>
        <w:tc>
          <w:tcPr>
            <w:tcW w:w="931" w:type="dxa"/>
            <w:tcBorders>
              <w:top w:val="single" w:sz="12" w:space="0" w:color="auto"/>
              <w:left w:val="nil"/>
              <w:bottom w:val="single" w:sz="4" w:space="0" w:color="auto"/>
              <w:right w:val="nil"/>
            </w:tcBorders>
            <w:vAlign w:val="center"/>
            <w:hideMark/>
          </w:tcPr>
          <w:p w14:paraId="3DCC743B"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QCAE total</w:t>
            </w:r>
          </w:p>
        </w:tc>
        <w:tc>
          <w:tcPr>
            <w:tcW w:w="1044" w:type="dxa"/>
            <w:tcBorders>
              <w:top w:val="single" w:sz="12" w:space="0" w:color="auto"/>
              <w:left w:val="nil"/>
              <w:bottom w:val="single" w:sz="4" w:space="0" w:color="auto"/>
              <w:right w:val="nil"/>
            </w:tcBorders>
            <w:vAlign w:val="center"/>
            <w:hideMark/>
          </w:tcPr>
          <w:p w14:paraId="6793DB7D"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QCAE cognitive empathy</w:t>
            </w:r>
          </w:p>
        </w:tc>
        <w:tc>
          <w:tcPr>
            <w:tcW w:w="997" w:type="dxa"/>
            <w:tcBorders>
              <w:top w:val="single" w:sz="12" w:space="0" w:color="auto"/>
              <w:left w:val="nil"/>
              <w:bottom w:val="single" w:sz="4" w:space="0" w:color="auto"/>
              <w:right w:val="nil"/>
            </w:tcBorders>
            <w:vAlign w:val="center"/>
            <w:hideMark/>
          </w:tcPr>
          <w:p w14:paraId="2E58455E"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QCAE affective empathy</w:t>
            </w:r>
          </w:p>
        </w:tc>
      </w:tr>
      <w:tr w:rsidR="00CC1980" w:rsidRPr="0024376B" w14:paraId="7404161B" w14:textId="77777777" w:rsidTr="00573855">
        <w:trPr>
          <w:trHeight w:val="20"/>
        </w:trPr>
        <w:tc>
          <w:tcPr>
            <w:tcW w:w="1129" w:type="dxa"/>
            <w:tcBorders>
              <w:top w:val="single" w:sz="4" w:space="0" w:color="auto"/>
              <w:left w:val="nil"/>
              <w:bottom w:val="nil"/>
              <w:right w:val="nil"/>
            </w:tcBorders>
          </w:tcPr>
          <w:p w14:paraId="7D1F16CB" w14:textId="77777777" w:rsidR="00CC1980" w:rsidRPr="0024376B" w:rsidRDefault="00CC1980" w:rsidP="0096710F">
            <w:pPr>
              <w:spacing w:line="360" w:lineRule="auto"/>
              <w:rPr>
                <w:rFonts w:ascii="Times New Roman" w:hAnsi="Times New Roman" w:cs="Times New Roman"/>
              </w:rPr>
            </w:pPr>
          </w:p>
        </w:tc>
        <w:tc>
          <w:tcPr>
            <w:tcW w:w="1115" w:type="dxa"/>
            <w:tcBorders>
              <w:top w:val="single" w:sz="4" w:space="0" w:color="auto"/>
              <w:left w:val="nil"/>
              <w:bottom w:val="nil"/>
              <w:right w:val="nil"/>
            </w:tcBorders>
            <w:vAlign w:val="center"/>
          </w:tcPr>
          <w:p w14:paraId="2CBA6A79" w14:textId="77777777" w:rsidR="00CC1980" w:rsidRPr="0024376B" w:rsidRDefault="00CC1980" w:rsidP="0096710F">
            <w:pPr>
              <w:spacing w:line="360" w:lineRule="auto"/>
              <w:jc w:val="center"/>
              <w:rPr>
                <w:rFonts w:ascii="Times New Roman" w:hAnsi="Times New Roman" w:cs="Times New Roman"/>
              </w:rPr>
            </w:pPr>
          </w:p>
        </w:tc>
        <w:tc>
          <w:tcPr>
            <w:tcW w:w="1115" w:type="dxa"/>
            <w:tcBorders>
              <w:top w:val="single" w:sz="4" w:space="0" w:color="auto"/>
              <w:left w:val="nil"/>
              <w:bottom w:val="nil"/>
              <w:right w:val="nil"/>
            </w:tcBorders>
            <w:vAlign w:val="center"/>
          </w:tcPr>
          <w:p w14:paraId="06938033" w14:textId="77777777" w:rsidR="00CC1980" w:rsidRPr="0024376B" w:rsidRDefault="00CC1980" w:rsidP="0096710F">
            <w:pPr>
              <w:spacing w:line="480" w:lineRule="auto"/>
              <w:jc w:val="center"/>
              <w:rPr>
                <w:rFonts w:ascii="Times New Roman" w:hAnsi="Times New Roman" w:cs="Times New Roman"/>
              </w:rPr>
            </w:pPr>
          </w:p>
        </w:tc>
        <w:tc>
          <w:tcPr>
            <w:tcW w:w="1008" w:type="dxa"/>
            <w:tcBorders>
              <w:top w:val="single" w:sz="4" w:space="0" w:color="auto"/>
              <w:left w:val="nil"/>
              <w:bottom w:val="nil"/>
              <w:right w:val="nil"/>
            </w:tcBorders>
            <w:vAlign w:val="center"/>
          </w:tcPr>
          <w:p w14:paraId="63A9C8A4" w14:textId="77777777" w:rsidR="00CC1980" w:rsidRPr="0024376B" w:rsidRDefault="00CC1980" w:rsidP="0096710F">
            <w:pPr>
              <w:spacing w:line="480" w:lineRule="auto"/>
              <w:jc w:val="center"/>
              <w:rPr>
                <w:rFonts w:ascii="Times New Roman" w:hAnsi="Times New Roman" w:cs="Times New Roman"/>
              </w:rPr>
            </w:pPr>
          </w:p>
        </w:tc>
        <w:tc>
          <w:tcPr>
            <w:tcW w:w="1305" w:type="dxa"/>
            <w:tcBorders>
              <w:top w:val="single" w:sz="4" w:space="0" w:color="auto"/>
              <w:left w:val="nil"/>
              <w:bottom w:val="nil"/>
              <w:right w:val="nil"/>
            </w:tcBorders>
            <w:vAlign w:val="center"/>
          </w:tcPr>
          <w:p w14:paraId="03832A8D" w14:textId="77777777" w:rsidR="00CC1980" w:rsidRPr="0024376B" w:rsidRDefault="00CC1980" w:rsidP="0096710F">
            <w:pPr>
              <w:spacing w:line="480" w:lineRule="auto"/>
              <w:jc w:val="center"/>
              <w:rPr>
                <w:rFonts w:ascii="Times New Roman" w:hAnsi="Times New Roman" w:cs="Times New Roman"/>
              </w:rPr>
            </w:pPr>
          </w:p>
        </w:tc>
        <w:tc>
          <w:tcPr>
            <w:tcW w:w="931" w:type="dxa"/>
            <w:tcBorders>
              <w:top w:val="single" w:sz="4" w:space="0" w:color="auto"/>
              <w:left w:val="nil"/>
              <w:bottom w:val="nil"/>
              <w:right w:val="nil"/>
            </w:tcBorders>
            <w:vAlign w:val="center"/>
          </w:tcPr>
          <w:p w14:paraId="5A041712" w14:textId="77777777" w:rsidR="00CC1980" w:rsidRPr="0024376B" w:rsidRDefault="00CC1980" w:rsidP="0096710F">
            <w:pPr>
              <w:spacing w:line="480" w:lineRule="auto"/>
              <w:jc w:val="center"/>
              <w:rPr>
                <w:rFonts w:ascii="Times New Roman" w:hAnsi="Times New Roman" w:cs="Times New Roman"/>
              </w:rPr>
            </w:pPr>
          </w:p>
        </w:tc>
        <w:tc>
          <w:tcPr>
            <w:tcW w:w="1044" w:type="dxa"/>
            <w:tcBorders>
              <w:top w:val="single" w:sz="4" w:space="0" w:color="auto"/>
              <w:left w:val="nil"/>
              <w:bottom w:val="nil"/>
              <w:right w:val="nil"/>
            </w:tcBorders>
            <w:vAlign w:val="center"/>
          </w:tcPr>
          <w:p w14:paraId="69F6020D" w14:textId="77777777" w:rsidR="00CC1980" w:rsidRPr="0024376B" w:rsidRDefault="00CC1980" w:rsidP="0096710F">
            <w:pPr>
              <w:spacing w:line="480" w:lineRule="auto"/>
              <w:jc w:val="center"/>
              <w:rPr>
                <w:rFonts w:ascii="Times New Roman" w:hAnsi="Times New Roman" w:cs="Times New Roman"/>
              </w:rPr>
            </w:pPr>
          </w:p>
        </w:tc>
        <w:tc>
          <w:tcPr>
            <w:tcW w:w="997" w:type="dxa"/>
            <w:tcBorders>
              <w:top w:val="single" w:sz="4" w:space="0" w:color="auto"/>
              <w:left w:val="nil"/>
              <w:bottom w:val="nil"/>
              <w:right w:val="nil"/>
            </w:tcBorders>
            <w:vAlign w:val="center"/>
          </w:tcPr>
          <w:p w14:paraId="1DB997DF" w14:textId="77777777" w:rsidR="00CC1980" w:rsidRPr="0024376B" w:rsidRDefault="00CC1980" w:rsidP="0096710F">
            <w:pPr>
              <w:spacing w:line="480" w:lineRule="auto"/>
              <w:jc w:val="center"/>
              <w:rPr>
                <w:rFonts w:ascii="Times New Roman" w:hAnsi="Times New Roman" w:cs="Times New Roman"/>
              </w:rPr>
            </w:pPr>
          </w:p>
        </w:tc>
      </w:tr>
      <w:tr w:rsidR="00CC1980" w:rsidRPr="0024376B" w14:paraId="74B66246" w14:textId="77777777" w:rsidTr="00573855">
        <w:tc>
          <w:tcPr>
            <w:tcW w:w="1129" w:type="dxa"/>
            <w:hideMark/>
          </w:tcPr>
          <w:p w14:paraId="5BD110AE" w14:textId="77777777" w:rsidR="00CC1980" w:rsidRPr="0024376B" w:rsidRDefault="00CC1980" w:rsidP="0096710F">
            <w:pPr>
              <w:spacing w:line="360" w:lineRule="auto"/>
              <w:rPr>
                <w:rFonts w:ascii="Times New Roman" w:hAnsi="Times New Roman" w:cs="Times New Roman"/>
                <w:vertAlign w:val="superscript"/>
              </w:rPr>
            </w:pPr>
            <w:r w:rsidRPr="0024376B">
              <w:rPr>
                <w:rFonts w:ascii="Times New Roman" w:hAnsi="Times New Roman" w:cs="Times New Roman"/>
              </w:rPr>
              <w:t xml:space="preserve">Heartbeat tracking </w:t>
            </w:r>
            <w:r w:rsidRPr="0024376B">
              <w:rPr>
                <w:rFonts w:ascii="Times New Roman" w:hAnsi="Times New Roman" w:cs="Times New Roman"/>
                <w:vertAlign w:val="superscript"/>
              </w:rPr>
              <w:t>1</w:t>
            </w:r>
          </w:p>
        </w:tc>
        <w:tc>
          <w:tcPr>
            <w:tcW w:w="1115" w:type="dxa"/>
            <w:vAlign w:val="center"/>
            <w:hideMark/>
          </w:tcPr>
          <w:p w14:paraId="7E79BB40" w14:textId="77777777" w:rsidR="00CC1980" w:rsidRPr="0024376B" w:rsidRDefault="00CC1980" w:rsidP="0096710F">
            <w:pPr>
              <w:spacing w:line="360" w:lineRule="auto"/>
              <w:jc w:val="center"/>
              <w:rPr>
                <w:rFonts w:ascii="Times New Roman" w:hAnsi="Times New Roman" w:cs="Times New Roman"/>
              </w:rPr>
            </w:pPr>
            <w:r w:rsidRPr="0024376B">
              <w:rPr>
                <w:rFonts w:ascii="Times New Roman" w:hAnsi="Times New Roman" w:cs="Times New Roman"/>
              </w:rPr>
              <w:t>-0.04</w:t>
            </w:r>
          </w:p>
        </w:tc>
        <w:tc>
          <w:tcPr>
            <w:tcW w:w="1115" w:type="dxa"/>
            <w:vAlign w:val="center"/>
            <w:hideMark/>
          </w:tcPr>
          <w:p w14:paraId="1F117080"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0.14</w:t>
            </w:r>
          </w:p>
        </w:tc>
        <w:tc>
          <w:tcPr>
            <w:tcW w:w="1008" w:type="dxa"/>
            <w:vAlign w:val="center"/>
            <w:hideMark/>
          </w:tcPr>
          <w:p w14:paraId="7B15A7DA"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0.04</w:t>
            </w:r>
          </w:p>
        </w:tc>
        <w:tc>
          <w:tcPr>
            <w:tcW w:w="1305" w:type="dxa"/>
            <w:vAlign w:val="center"/>
            <w:hideMark/>
          </w:tcPr>
          <w:p w14:paraId="08D54FBC"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-0.14</w:t>
            </w:r>
          </w:p>
        </w:tc>
        <w:tc>
          <w:tcPr>
            <w:tcW w:w="931" w:type="dxa"/>
            <w:vAlign w:val="center"/>
            <w:hideMark/>
          </w:tcPr>
          <w:p w14:paraId="7A608462"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0.03</w:t>
            </w:r>
          </w:p>
        </w:tc>
        <w:tc>
          <w:tcPr>
            <w:tcW w:w="1044" w:type="dxa"/>
            <w:vAlign w:val="center"/>
            <w:hideMark/>
          </w:tcPr>
          <w:p w14:paraId="63C3A06E"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0.15</w:t>
            </w:r>
          </w:p>
        </w:tc>
        <w:tc>
          <w:tcPr>
            <w:tcW w:w="997" w:type="dxa"/>
            <w:vAlign w:val="center"/>
            <w:hideMark/>
          </w:tcPr>
          <w:p w14:paraId="62EE8D7A"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-0.17</w:t>
            </w:r>
          </w:p>
        </w:tc>
      </w:tr>
      <w:tr w:rsidR="00CC1980" w:rsidRPr="0024376B" w14:paraId="7C0B1E00" w14:textId="77777777" w:rsidTr="00573855">
        <w:tc>
          <w:tcPr>
            <w:tcW w:w="1129" w:type="dxa"/>
            <w:hideMark/>
          </w:tcPr>
          <w:p w14:paraId="13E51949" w14:textId="77777777" w:rsidR="00CC1980" w:rsidRPr="0024376B" w:rsidRDefault="00CC1980" w:rsidP="0096710F">
            <w:pPr>
              <w:spacing w:line="360" w:lineRule="auto"/>
              <w:rPr>
                <w:rFonts w:ascii="Times New Roman" w:hAnsi="Times New Roman" w:cs="Times New Roman"/>
              </w:rPr>
            </w:pPr>
            <w:r w:rsidRPr="0024376B">
              <w:rPr>
                <w:rFonts w:ascii="Times New Roman" w:hAnsi="Times New Roman" w:cs="Times New Roman"/>
              </w:rPr>
              <w:t xml:space="preserve">Heartbeat detection </w:t>
            </w:r>
          </w:p>
        </w:tc>
        <w:tc>
          <w:tcPr>
            <w:tcW w:w="1115" w:type="dxa"/>
            <w:vAlign w:val="center"/>
            <w:hideMark/>
          </w:tcPr>
          <w:p w14:paraId="5707B0C1" w14:textId="77777777" w:rsidR="00CC1980" w:rsidRPr="0024376B" w:rsidRDefault="00CC1980" w:rsidP="0096710F">
            <w:pPr>
              <w:spacing w:line="360" w:lineRule="auto"/>
              <w:jc w:val="center"/>
              <w:rPr>
                <w:rFonts w:ascii="Times New Roman" w:hAnsi="Times New Roman" w:cs="Times New Roman"/>
              </w:rPr>
            </w:pPr>
            <w:r w:rsidRPr="0024376B">
              <w:rPr>
                <w:rFonts w:ascii="Times New Roman" w:hAnsi="Times New Roman" w:cs="Times New Roman"/>
              </w:rPr>
              <w:t>-0.29*</w:t>
            </w:r>
          </w:p>
        </w:tc>
        <w:tc>
          <w:tcPr>
            <w:tcW w:w="1115" w:type="dxa"/>
            <w:vAlign w:val="center"/>
            <w:hideMark/>
          </w:tcPr>
          <w:p w14:paraId="5D14AE88"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-0.10</w:t>
            </w:r>
          </w:p>
        </w:tc>
        <w:tc>
          <w:tcPr>
            <w:tcW w:w="1008" w:type="dxa"/>
            <w:vAlign w:val="center"/>
            <w:hideMark/>
          </w:tcPr>
          <w:p w14:paraId="7D78901D"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-0.17</w:t>
            </w:r>
          </w:p>
        </w:tc>
        <w:tc>
          <w:tcPr>
            <w:tcW w:w="1305" w:type="dxa"/>
            <w:vAlign w:val="center"/>
            <w:hideMark/>
          </w:tcPr>
          <w:p w14:paraId="153D9A47"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0.11</w:t>
            </w:r>
          </w:p>
        </w:tc>
        <w:tc>
          <w:tcPr>
            <w:tcW w:w="931" w:type="dxa"/>
            <w:vAlign w:val="center"/>
            <w:hideMark/>
          </w:tcPr>
          <w:p w14:paraId="77546570"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0.16</w:t>
            </w:r>
          </w:p>
        </w:tc>
        <w:tc>
          <w:tcPr>
            <w:tcW w:w="1044" w:type="dxa"/>
            <w:vAlign w:val="center"/>
            <w:hideMark/>
          </w:tcPr>
          <w:p w14:paraId="7BC47D1C"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0.13</w:t>
            </w:r>
          </w:p>
        </w:tc>
        <w:tc>
          <w:tcPr>
            <w:tcW w:w="997" w:type="dxa"/>
            <w:vAlign w:val="center"/>
            <w:hideMark/>
          </w:tcPr>
          <w:p w14:paraId="3C008C17"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0.17</w:t>
            </w:r>
          </w:p>
        </w:tc>
      </w:tr>
      <w:tr w:rsidR="00CC1980" w:rsidRPr="0024376B" w14:paraId="58B5C82B" w14:textId="77777777" w:rsidTr="00573855">
        <w:tc>
          <w:tcPr>
            <w:tcW w:w="1129" w:type="dxa"/>
            <w:hideMark/>
          </w:tcPr>
          <w:p w14:paraId="518AE96C" w14:textId="77777777" w:rsidR="00CC1980" w:rsidRPr="0024376B" w:rsidRDefault="00CC1980" w:rsidP="0096710F">
            <w:pPr>
              <w:spacing w:line="360" w:lineRule="auto"/>
              <w:rPr>
                <w:rFonts w:ascii="Times New Roman" w:hAnsi="Times New Roman" w:cs="Times New Roman"/>
              </w:rPr>
            </w:pPr>
            <w:r w:rsidRPr="0024376B">
              <w:rPr>
                <w:rFonts w:ascii="Times New Roman" w:hAnsi="Times New Roman" w:cs="Times New Roman"/>
              </w:rPr>
              <w:t>MAIA awareness</w:t>
            </w:r>
          </w:p>
        </w:tc>
        <w:tc>
          <w:tcPr>
            <w:tcW w:w="1115" w:type="dxa"/>
            <w:vAlign w:val="center"/>
            <w:hideMark/>
          </w:tcPr>
          <w:p w14:paraId="5929C526" w14:textId="77777777" w:rsidR="00CC1980" w:rsidRPr="0024376B" w:rsidRDefault="00CC1980" w:rsidP="0096710F">
            <w:pPr>
              <w:spacing w:line="360" w:lineRule="auto"/>
              <w:jc w:val="center"/>
              <w:rPr>
                <w:rFonts w:ascii="Times New Roman" w:hAnsi="Times New Roman" w:cs="Times New Roman"/>
              </w:rPr>
            </w:pPr>
            <w:r w:rsidRPr="0024376B">
              <w:rPr>
                <w:rFonts w:ascii="Times New Roman" w:hAnsi="Times New Roman" w:cs="Times New Roman"/>
              </w:rPr>
              <w:t>-0.57***</w:t>
            </w:r>
          </w:p>
        </w:tc>
        <w:tc>
          <w:tcPr>
            <w:tcW w:w="1115" w:type="dxa"/>
            <w:vAlign w:val="center"/>
            <w:hideMark/>
          </w:tcPr>
          <w:p w14:paraId="327D38BE"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-0.57***</w:t>
            </w:r>
          </w:p>
        </w:tc>
        <w:tc>
          <w:tcPr>
            <w:tcW w:w="1008" w:type="dxa"/>
            <w:vAlign w:val="center"/>
            <w:hideMark/>
          </w:tcPr>
          <w:p w14:paraId="08F6A71F"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0.01</w:t>
            </w:r>
          </w:p>
        </w:tc>
        <w:tc>
          <w:tcPr>
            <w:tcW w:w="1305" w:type="dxa"/>
            <w:vAlign w:val="center"/>
            <w:hideMark/>
          </w:tcPr>
          <w:p w14:paraId="7975F86C"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0.45***</w:t>
            </w:r>
          </w:p>
        </w:tc>
        <w:tc>
          <w:tcPr>
            <w:tcW w:w="931" w:type="dxa"/>
            <w:vAlign w:val="center"/>
            <w:hideMark/>
          </w:tcPr>
          <w:p w14:paraId="3DC82EDC"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0.56***</w:t>
            </w:r>
          </w:p>
        </w:tc>
        <w:tc>
          <w:tcPr>
            <w:tcW w:w="1044" w:type="dxa"/>
            <w:vAlign w:val="center"/>
            <w:hideMark/>
          </w:tcPr>
          <w:p w14:paraId="43BA8FDA"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0.56***</w:t>
            </w:r>
          </w:p>
        </w:tc>
        <w:tc>
          <w:tcPr>
            <w:tcW w:w="997" w:type="dxa"/>
            <w:vAlign w:val="center"/>
            <w:hideMark/>
          </w:tcPr>
          <w:p w14:paraId="672D878B"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0.33*</w:t>
            </w:r>
          </w:p>
        </w:tc>
      </w:tr>
      <w:tr w:rsidR="00CC1980" w:rsidRPr="0024376B" w14:paraId="3E1CC98B" w14:textId="77777777" w:rsidTr="00573855">
        <w:tc>
          <w:tcPr>
            <w:tcW w:w="1129" w:type="dxa"/>
            <w:hideMark/>
          </w:tcPr>
          <w:p w14:paraId="50CD104F" w14:textId="77777777" w:rsidR="00CC1980" w:rsidRPr="0024376B" w:rsidRDefault="00CC1980" w:rsidP="0096710F">
            <w:pPr>
              <w:spacing w:line="360" w:lineRule="auto"/>
              <w:rPr>
                <w:rFonts w:ascii="Times New Roman" w:hAnsi="Times New Roman" w:cs="Times New Roman"/>
              </w:rPr>
            </w:pPr>
            <w:r w:rsidRPr="0024376B">
              <w:rPr>
                <w:rFonts w:ascii="Times New Roman" w:hAnsi="Times New Roman" w:cs="Times New Roman"/>
              </w:rPr>
              <w:t>MAIA strategies</w:t>
            </w:r>
          </w:p>
        </w:tc>
        <w:tc>
          <w:tcPr>
            <w:tcW w:w="1115" w:type="dxa"/>
            <w:vAlign w:val="center"/>
            <w:hideMark/>
          </w:tcPr>
          <w:p w14:paraId="65F775BF" w14:textId="77777777" w:rsidR="00CC1980" w:rsidRPr="0024376B" w:rsidRDefault="00CC1980" w:rsidP="0096710F">
            <w:pPr>
              <w:spacing w:line="360" w:lineRule="auto"/>
              <w:jc w:val="center"/>
              <w:rPr>
                <w:rFonts w:ascii="Times New Roman" w:hAnsi="Times New Roman" w:cs="Times New Roman"/>
              </w:rPr>
            </w:pPr>
            <w:r w:rsidRPr="0024376B">
              <w:rPr>
                <w:rFonts w:ascii="Times New Roman" w:hAnsi="Times New Roman" w:cs="Times New Roman"/>
              </w:rPr>
              <w:t>-0.44***</w:t>
            </w:r>
          </w:p>
        </w:tc>
        <w:tc>
          <w:tcPr>
            <w:tcW w:w="1115" w:type="dxa"/>
            <w:vAlign w:val="center"/>
            <w:hideMark/>
          </w:tcPr>
          <w:p w14:paraId="616D126D"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-0.57***</w:t>
            </w:r>
          </w:p>
        </w:tc>
        <w:tc>
          <w:tcPr>
            <w:tcW w:w="1008" w:type="dxa"/>
            <w:vAlign w:val="center"/>
            <w:hideMark/>
          </w:tcPr>
          <w:p w14:paraId="3068CAF9"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-0.26</w:t>
            </w:r>
          </w:p>
        </w:tc>
        <w:tc>
          <w:tcPr>
            <w:tcW w:w="1305" w:type="dxa"/>
            <w:vAlign w:val="center"/>
            <w:hideMark/>
          </w:tcPr>
          <w:p w14:paraId="3F3F7119"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0.23</w:t>
            </w:r>
          </w:p>
        </w:tc>
        <w:tc>
          <w:tcPr>
            <w:tcW w:w="931" w:type="dxa"/>
            <w:vAlign w:val="center"/>
            <w:hideMark/>
          </w:tcPr>
          <w:p w14:paraId="7FE2A039"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0.27*</w:t>
            </w:r>
          </w:p>
        </w:tc>
        <w:tc>
          <w:tcPr>
            <w:tcW w:w="1044" w:type="dxa"/>
            <w:vAlign w:val="center"/>
            <w:hideMark/>
          </w:tcPr>
          <w:p w14:paraId="3429AA3C"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0.33*</w:t>
            </w:r>
          </w:p>
        </w:tc>
        <w:tc>
          <w:tcPr>
            <w:tcW w:w="997" w:type="dxa"/>
            <w:vAlign w:val="center"/>
            <w:hideMark/>
          </w:tcPr>
          <w:p w14:paraId="3D749FA1"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0.03</w:t>
            </w:r>
          </w:p>
        </w:tc>
      </w:tr>
      <w:tr w:rsidR="00CC1980" w:rsidRPr="0024376B" w14:paraId="05861B18" w14:textId="77777777" w:rsidTr="00573855">
        <w:tc>
          <w:tcPr>
            <w:tcW w:w="1129" w:type="dxa"/>
            <w:tcBorders>
              <w:top w:val="nil"/>
              <w:left w:val="nil"/>
              <w:bottom w:val="single" w:sz="12" w:space="0" w:color="auto"/>
              <w:right w:val="nil"/>
            </w:tcBorders>
            <w:hideMark/>
          </w:tcPr>
          <w:p w14:paraId="716C9C1B" w14:textId="77777777" w:rsidR="00CC1980" w:rsidRPr="0024376B" w:rsidRDefault="00CC1980" w:rsidP="0096710F">
            <w:pPr>
              <w:spacing w:line="360" w:lineRule="auto"/>
              <w:rPr>
                <w:rFonts w:ascii="Times New Roman" w:hAnsi="Times New Roman" w:cs="Times New Roman"/>
              </w:rPr>
            </w:pPr>
            <w:r w:rsidRPr="0024376B">
              <w:rPr>
                <w:rFonts w:ascii="Times New Roman" w:hAnsi="Times New Roman" w:cs="Times New Roman"/>
              </w:rPr>
              <w:t>MAIA attention regulation</w:t>
            </w:r>
          </w:p>
        </w:tc>
        <w:tc>
          <w:tcPr>
            <w:tcW w:w="1115" w:type="dxa"/>
            <w:tcBorders>
              <w:top w:val="nil"/>
              <w:left w:val="nil"/>
              <w:bottom w:val="single" w:sz="12" w:space="0" w:color="auto"/>
              <w:right w:val="nil"/>
            </w:tcBorders>
            <w:vAlign w:val="center"/>
            <w:hideMark/>
          </w:tcPr>
          <w:p w14:paraId="6EADA401" w14:textId="77777777" w:rsidR="00CC1980" w:rsidRPr="0024376B" w:rsidRDefault="00CC1980" w:rsidP="0096710F">
            <w:pPr>
              <w:spacing w:line="360" w:lineRule="auto"/>
              <w:jc w:val="center"/>
              <w:rPr>
                <w:rFonts w:ascii="Times New Roman" w:hAnsi="Times New Roman" w:cs="Times New Roman"/>
              </w:rPr>
            </w:pPr>
            <w:r w:rsidRPr="0024376B">
              <w:rPr>
                <w:rFonts w:ascii="Times New Roman" w:hAnsi="Times New Roman" w:cs="Times New Roman"/>
              </w:rPr>
              <w:t>-0.34*</w:t>
            </w:r>
          </w:p>
        </w:tc>
        <w:tc>
          <w:tcPr>
            <w:tcW w:w="1115" w:type="dxa"/>
            <w:tcBorders>
              <w:top w:val="nil"/>
              <w:left w:val="nil"/>
              <w:bottom w:val="single" w:sz="12" w:space="0" w:color="auto"/>
              <w:right w:val="nil"/>
            </w:tcBorders>
            <w:vAlign w:val="center"/>
            <w:hideMark/>
          </w:tcPr>
          <w:p w14:paraId="16799F4B"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-0.36**</w:t>
            </w:r>
          </w:p>
        </w:tc>
        <w:tc>
          <w:tcPr>
            <w:tcW w:w="1008" w:type="dxa"/>
            <w:tcBorders>
              <w:top w:val="nil"/>
              <w:left w:val="nil"/>
              <w:bottom w:val="single" w:sz="12" w:space="0" w:color="auto"/>
              <w:right w:val="nil"/>
            </w:tcBorders>
            <w:vAlign w:val="center"/>
            <w:hideMark/>
          </w:tcPr>
          <w:p w14:paraId="52E0CD7F"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-0.09</w:t>
            </w:r>
          </w:p>
        </w:tc>
        <w:tc>
          <w:tcPr>
            <w:tcW w:w="1305" w:type="dxa"/>
            <w:tcBorders>
              <w:top w:val="nil"/>
              <w:left w:val="nil"/>
              <w:bottom w:val="single" w:sz="12" w:space="0" w:color="auto"/>
              <w:right w:val="nil"/>
            </w:tcBorders>
            <w:vAlign w:val="center"/>
            <w:hideMark/>
          </w:tcPr>
          <w:p w14:paraId="15386565"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-0.09</w:t>
            </w:r>
          </w:p>
        </w:tc>
        <w:tc>
          <w:tcPr>
            <w:tcW w:w="931" w:type="dxa"/>
            <w:tcBorders>
              <w:top w:val="nil"/>
              <w:left w:val="nil"/>
              <w:bottom w:val="single" w:sz="12" w:space="0" w:color="auto"/>
              <w:right w:val="nil"/>
            </w:tcBorders>
            <w:vAlign w:val="center"/>
            <w:hideMark/>
          </w:tcPr>
          <w:p w14:paraId="2F968884"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0.22</w:t>
            </w:r>
          </w:p>
        </w:tc>
        <w:tc>
          <w:tcPr>
            <w:tcW w:w="1044" w:type="dxa"/>
            <w:tcBorders>
              <w:top w:val="nil"/>
              <w:left w:val="nil"/>
              <w:bottom w:val="single" w:sz="12" w:space="0" w:color="auto"/>
              <w:right w:val="nil"/>
            </w:tcBorders>
            <w:vAlign w:val="center"/>
            <w:hideMark/>
          </w:tcPr>
          <w:p w14:paraId="3D000BF7"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-0.31*</w:t>
            </w:r>
          </w:p>
        </w:tc>
        <w:tc>
          <w:tcPr>
            <w:tcW w:w="997" w:type="dxa"/>
            <w:tcBorders>
              <w:top w:val="nil"/>
              <w:left w:val="nil"/>
              <w:bottom w:val="single" w:sz="12" w:space="0" w:color="auto"/>
              <w:right w:val="nil"/>
            </w:tcBorders>
            <w:vAlign w:val="center"/>
            <w:hideMark/>
          </w:tcPr>
          <w:p w14:paraId="45D7DEAB" w14:textId="77777777" w:rsidR="00CC1980" w:rsidRPr="0024376B" w:rsidRDefault="00CC1980" w:rsidP="0096710F">
            <w:pPr>
              <w:spacing w:line="480" w:lineRule="auto"/>
              <w:jc w:val="center"/>
              <w:rPr>
                <w:rFonts w:ascii="Times New Roman" w:hAnsi="Times New Roman" w:cs="Times New Roman"/>
              </w:rPr>
            </w:pPr>
            <w:r w:rsidRPr="0024376B">
              <w:rPr>
                <w:rFonts w:ascii="Times New Roman" w:hAnsi="Times New Roman" w:cs="Times New Roman"/>
              </w:rPr>
              <w:t>0.10</w:t>
            </w:r>
          </w:p>
        </w:tc>
      </w:tr>
    </w:tbl>
    <w:p w14:paraId="04CA1A73" w14:textId="77777777" w:rsidR="00CC1980" w:rsidRPr="00AF540E" w:rsidRDefault="00CC1980" w:rsidP="00CC1980">
      <w:pPr>
        <w:spacing w:line="480" w:lineRule="auto"/>
        <w:rPr>
          <w:rFonts w:ascii="Times New Roman" w:hAnsi="Times New Roman" w:cs="Times New Roman"/>
          <w:sz w:val="24"/>
          <w:szCs w:val="24"/>
        </w:rPr>
      </w:pPr>
      <w:r w:rsidRPr="00AF540E">
        <w:rPr>
          <w:rFonts w:ascii="Times New Roman" w:hAnsi="Times New Roman" w:cs="Times New Roman"/>
          <w:sz w:val="24"/>
          <w:szCs w:val="24"/>
          <w:vertAlign w:val="superscript"/>
        </w:rPr>
        <w:t xml:space="preserve">1 </w:t>
      </w:r>
      <w:r w:rsidRPr="00AF540E">
        <w:rPr>
          <w:rFonts w:ascii="Times New Roman" w:hAnsi="Times New Roman" w:cs="Times New Roman"/>
          <w:sz w:val="24"/>
          <w:szCs w:val="24"/>
        </w:rPr>
        <w:t>Correlations were controlled for Body Mass Index</w:t>
      </w:r>
    </w:p>
    <w:p w14:paraId="58656021" w14:textId="77777777" w:rsidR="00CC1980" w:rsidRPr="00AF540E" w:rsidRDefault="00CC1980" w:rsidP="00CC1980">
      <w:pPr>
        <w:spacing w:line="480" w:lineRule="auto"/>
        <w:rPr>
          <w:rFonts w:ascii="Times New Roman" w:hAnsi="Times New Roman" w:cs="Times New Roman"/>
          <w:sz w:val="24"/>
          <w:szCs w:val="24"/>
        </w:rPr>
      </w:pPr>
      <w:r w:rsidRPr="00AF540E">
        <w:rPr>
          <w:rFonts w:ascii="Times New Roman" w:hAnsi="Times New Roman" w:cs="Times New Roman"/>
          <w:sz w:val="24"/>
          <w:szCs w:val="24"/>
        </w:rPr>
        <w:t xml:space="preserve">Note: *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≤.05. **</w:t>
      </w:r>
      <w:r w:rsidRPr="00AF540E">
        <w:rPr>
          <w:rFonts w:ascii="Times New Roman" w:hAnsi="Times New Roman" w:cs="Times New Roman"/>
          <w:i/>
          <w:sz w:val="24"/>
          <w:szCs w:val="24"/>
        </w:rPr>
        <w:t>p</w:t>
      </w:r>
      <w:r w:rsidRPr="00AF540E">
        <w:rPr>
          <w:rFonts w:ascii="Times New Roman" w:hAnsi="Times New Roman" w:cs="Times New Roman"/>
          <w:sz w:val="24"/>
          <w:szCs w:val="24"/>
        </w:rPr>
        <w:t xml:space="preserve"> ≤ .01.  ** </w:t>
      </w:r>
      <w:r w:rsidRPr="00AF540E">
        <w:rPr>
          <w:rFonts w:ascii="Times New Roman" w:hAnsi="Times New Roman" w:cs="Times New Roman"/>
          <w:i/>
          <w:sz w:val="24"/>
          <w:szCs w:val="24"/>
        </w:rPr>
        <w:t>p</w:t>
      </w:r>
      <w:r w:rsidRPr="00AF540E">
        <w:rPr>
          <w:rFonts w:ascii="Times New Roman" w:hAnsi="Times New Roman" w:cs="Times New Roman"/>
          <w:sz w:val="24"/>
          <w:szCs w:val="24"/>
        </w:rPr>
        <w:t>***</w:t>
      </w:r>
      <w:r w:rsidRPr="00AF540E">
        <w:rPr>
          <w:rFonts w:ascii="Times New Roman" w:hAnsi="Times New Roman" w:cs="Times New Roman"/>
          <w:i/>
          <w:sz w:val="24"/>
          <w:szCs w:val="24"/>
        </w:rPr>
        <w:t>p</w:t>
      </w:r>
      <w:r w:rsidRPr="00AF540E">
        <w:rPr>
          <w:rFonts w:ascii="Times New Roman" w:hAnsi="Times New Roman" w:cs="Times New Roman"/>
          <w:sz w:val="24"/>
          <w:szCs w:val="24"/>
        </w:rPr>
        <w:t xml:space="preserve"> &lt; .001.</w:t>
      </w:r>
    </w:p>
    <w:p w14:paraId="4425AE3A" w14:textId="77777777" w:rsidR="00CC1980" w:rsidRPr="00AF540E" w:rsidRDefault="00CC1980" w:rsidP="00CC1980">
      <w:pPr>
        <w:spacing w:after="200" w:line="480" w:lineRule="auto"/>
        <w:jc w:val="both"/>
        <w:rPr>
          <w:rFonts w:ascii="Times New Roman" w:hAnsi="Times New Roman" w:cs="Times New Roman"/>
          <w:sz w:val="24"/>
          <w:szCs w:val="24"/>
        </w:rPr>
      </w:pPr>
    </w:p>
    <w:p w14:paraId="7499B18C" w14:textId="77777777" w:rsidR="00CC1980" w:rsidRPr="00AF540E" w:rsidRDefault="00CC1980" w:rsidP="00CC1980">
      <w:pPr>
        <w:spacing w:after="200"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In order to identify the relative magnitude of the relationship of alexithymia and autistic traits with interoceptive sensibility, partial correlations were carried out. After Bonferroni correction of the alpha level to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 .025, these showed that the relationship with between MAIA awareness and AQ scores was no longer significant after </w:t>
      </w:r>
      <w:r w:rsidRPr="00AF540E">
        <w:rPr>
          <w:rFonts w:ascii="Times New Roman" w:hAnsi="Times New Roman" w:cs="Times New Roman"/>
          <w:sz w:val="24"/>
          <w:szCs w:val="24"/>
        </w:rPr>
        <w:lastRenderedPageBreak/>
        <w:t xml:space="preserve">controlling for alexithymia, </w:t>
      </w:r>
      <w:r w:rsidRPr="00AF540E">
        <w:rPr>
          <w:rFonts w:ascii="Times New Roman" w:hAnsi="Times New Roman" w:cs="Times New Roman"/>
          <w:i/>
          <w:sz w:val="24"/>
          <w:szCs w:val="24"/>
        </w:rPr>
        <w:t xml:space="preserve">r </w:t>
      </w:r>
      <w:r w:rsidRPr="00AF540E">
        <w:rPr>
          <w:rFonts w:ascii="Times New Roman" w:hAnsi="Times New Roman" w:cs="Times New Roman"/>
          <w:sz w:val="24"/>
          <w:szCs w:val="24"/>
        </w:rPr>
        <w:t xml:space="preserve">= -0.28,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 .03, as was the relationship of MAIA active and reactive strategies and AQ, </w:t>
      </w:r>
      <w:r w:rsidRPr="00AF540E">
        <w:rPr>
          <w:rFonts w:ascii="Times New Roman" w:hAnsi="Times New Roman" w:cs="Times New Roman"/>
          <w:i/>
          <w:sz w:val="24"/>
          <w:szCs w:val="24"/>
        </w:rPr>
        <w:t xml:space="preserve">r </w:t>
      </w:r>
      <w:r w:rsidRPr="00AF540E">
        <w:rPr>
          <w:rFonts w:ascii="Times New Roman" w:hAnsi="Times New Roman" w:cs="Times New Roman"/>
          <w:sz w:val="24"/>
          <w:szCs w:val="24"/>
        </w:rPr>
        <w:t xml:space="preserve">= -0.10,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 .49. However the relationship between MAIA alexithymia was no longer significant either after controlling for </w:t>
      </w:r>
      <w:proofErr w:type="gramStart"/>
      <w:r w:rsidRPr="00AF540E">
        <w:rPr>
          <w:rFonts w:ascii="Times New Roman" w:hAnsi="Times New Roman" w:cs="Times New Roman"/>
          <w:sz w:val="24"/>
          <w:szCs w:val="24"/>
        </w:rPr>
        <w:t xml:space="preserve">AQ,  </w:t>
      </w:r>
      <w:r w:rsidRPr="00AF540E">
        <w:rPr>
          <w:rFonts w:ascii="Times New Roman" w:hAnsi="Times New Roman" w:cs="Times New Roman"/>
          <w:i/>
          <w:sz w:val="24"/>
          <w:szCs w:val="24"/>
        </w:rPr>
        <w:t>r</w:t>
      </w:r>
      <w:proofErr w:type="gramEnd"/>
      <w:r w:rsidRPr="00AF540E">
        <w:rPr>
          <w:rFonts w:ascii="Times New Roman" w:hAnsi="Times New Roman" w:cs="Times New Roman"/>
          <w:i/>
          <w:sz w:val="24"/>
          <w:szCs w:val="24"/>
        </w:rPr>
        <w:t xml:space="preserve"> </w:t>
      </w:r>
      <w:r w:rsidRPr="00AF540E">
        <w:rPr>
          <w:rFonts w:ascii="Times New Roman" w:hAnsi="Times New Roman" w:cs="Times New Roman"/>
          <w:sz w:val="24"/>
          <w:szCs w:val="24"/>
        </w:rPr>
        <w:t xml:space="preserve">= -0.28,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xml:space="preserve">= .05. On the other hand, the relationship between MAIA active and reactive strategies and alexithymia was still significant after controlling for </w:t>
      </w:r>
      <w:proofErr w:type="gramStart"/>
      <w:r w:rsidRPr="00AF540E">
        <w:rPr>
          <w:rFonts w:ascii="Times New Roman" w:hAnsi="Times New Roman" w:cs="Times New Roman"/>
          <w:sz w:val="24"/>
          <w:szCs w:val="24"/>
        </w:rPr>
        <w:t xml:space="preserve">AQ,  </w:t>
      </w:r>
      <w:r w:rsidRPr="00AF540E">
        <w:rPr>
          <w:rFonts w:ascii="Times New Roman" w:hAnsi="Times New Roman" w:cs="Times New Roman"/>
          <w:i/>
          <w:sz w:val="24"/>
          <w:szCs w:val="24"/>
        </w:rPr>
        <w:t>r</w:t>
      </w:r>
      <w:proofErr w:type="gramEnd"/>
      <w:r w:rsidRPr="00AF540E">
        <w:rPr>
          <w:rFonts w:ascii="Times New Roman" w:hAnsi="Times New Roman" w:cs="Times New Roman"/>
          <w:i/>
          <w:sz w:val="24"/>
          <w:szCs w:val="24"/>
        </w:rPr>
        <w:t xml:space="preserve"> </w:t>
      </w:r>
      <w:r w:rsidRPr="00AF540E">
        <w:rPr>
          <w:rFonts w:ascii="Times New Roman" w:hAnsi="Times New Roman" w:cs="Times New Roman"/>
          <w:sz w:val="24"/>
          <w:szCs w:val="24"/>
        </w:rPr>
        <w:t xml:space="preserve">= -0.38, </w:t>
      </w:r>
      <w:r w:rsidRPr="00AF540E">
        <w:rPr>
          <w:rFonts w:ascii="Times New Roman" w:hAnsi="Times New Roman" w:cs="Times New Roman"/>
          <w:i/>
          <w:sz w:val="24"/>
          <w:szCs w:val="24"/>
        </w:rPr>
        <w:t xml:space="preserve">p </w:t>
      </w:r>
      <w:r w:rsidRPr="00AF540E">
        <w:rPr>
          <w:rFonts w:ascii="Times New Roman" w:hAnsi="Times New Roman" w:cs="Times New Roman"/>
          <w:sz w:val="24"/>
          <w:szCs w:val="24"/>
        </w:rPr>
        <w:t>= .005.</w:t>
      </w:r>
    </w:p>
    <w:p w14:paraId="473D36D4" w14:textId="77777777" w:rsidR="00CC1980" w:rsidRPr="00AF540E" w:rsidRDefault="00CC1980" w:rsidP="00CC1980">
      <w:pPr>
        <w:spacing w:line="480" w:lineRule="auto"/>
        <w:jc w:val="both"/>
        <w:outlineLvl w:val="0"/>
        <w:rPr>
          <w:rFonts w:ascii="Times New Roman" w:hAnsi="Times New Roman" w:cs="Times New Roman"/>
          <w:sz w:val="24"/>
          <w:szCs w:val="24"/>
        </w:rPr>
      </w:pPr>
    </w:p>
    <w:p w14:paraId="126D3D4F" w14:textId="1F4C805B" w:rsidR="00CC1980" w:rsidRDefault="00D2665B" w:rsidP="00D2665B">
      <w:pPr>
        <w:pStyle w:val="Heading3"/>
        <w:rPr>
          <w:rFonts w:ascii="Times New Roman" w:hAnsi="Times New Roman" w:cs="Times New Roman"/>
          <w:b/>
          <w:bCs/>
        </w:rPr>
      </w:pPr>
      <w:bookmarkStart w:id="368" w:name="_Toc12480491"/>
      <w:bookmarkStart w:id="369" w:name="_Toc12481307"/>
      <w:bookmarkStart w:id="370" w:name="_Toc31308122"/>
      <w:r w:rsidRPr="007D3025">
        <w:rPr>
          <w:rFonts w:ascii="Times New Roman" w:hAnsi="Times New Roman" w:cs="Times New Roman"/>
          <w:b/>
          <w:bCs/>
        </w:rPr>
        <w:t>4.</w:t>
      </w:r>
      <w:r w:rsidR="007F6ED2">
        <w:rPr>
          <w:rFonts w:ascii="Times New Roman" w:hAnsi="Times New Roman" w:cs="Times New Roman"/>
          <w:b/>
          <w:bCs/>
        </w:rPr>
        <w:t>6</w:t>
      </w:r>
      <w:r w:rsidRPr="007D3025">
        <w:rPr>
          <w:rFonts w:ascii="Times New Roman" w:hAnsi="Times New Roman" w:cs="Times New Roman"/>
          <w:b/>
          <w:bCs/>
        </w:rPr>
        <w:t xml:space="preserve">.4 </w:t>
      </w:r>
      <w:r w:rsidR="00CC1980" w:rsidRPr="007D3025">
        <w:rPr>
          <w:rFonts w:ascii="Times New Roman" w:hAnsi="Times New Roman" w:cs="Times New Roman"/>
          <w:b/>
          <w:bCs/>
        </w:rPr>
        <w:t>Automatic facial mimicry</w:t>
      </w:r>
      <w:bookmarkEnd w:id="368"/>
      <w:bookmarkEnd w:id="369"/>
      <w:bookmarkEnd w:id="370"/>
    </w:p>
    <w:p w14:paraId="3123B0BD" w14:textId="77777777" w:rsidR="003614F7" w:rsidRPr="003614F7" w:rsidRDefault="003614F7" w:rsidP="007D3025"/>
    <w:p w14:paraId="03D5AE75" w14:textId="6DD2ABBA"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Two 2 x 2 x 2 mixed </w:t>
      </w:r>
      <w:proofErr w:type="spellStart"/>
      <w:r w:rsidRPr="00AF540E">
        <w:rPr>
          <w:rFonts w:ascii="Times New Roman" w:hAnsi="Times New Roman" w:cs="Times New Roman"/>
          <w:sz w:val="24"/>
          <w:szCs w:val="24"/>
        </w:rPr>
        <w:t>Anovas</w:t>
      </w:r>
      <w:proofErr w:type="spellEnd"/>
      <w:r w:rsidRPr="00AF540E">
        <w:rPr>
          <w:rFonts w:ascii="Times New Roman" w:hAnsi="Times New Roman" w:cs="Times New Roman"/>
          <w:sz w:val="24"/>
          <w:szCs w:val="24"/>
        </w:rPr>
        <w:t xml:space="preserve"> (emotion x muscle x ASD status) were performed on mean activity, one for each time window. This showed, as expected, a significant interaction of muscle and emotion in the first 1000ms, </w:t>
      </w:r>
      <w:r w:rsidRPr="00AF540E">
        <w:rPr>
          <w:rFonts w:ascii="Times New Roman" w:hAnsi="Times New Roman" w:cs="Times New Roman"/>
          <w:i/>
          <w:iCs/>
          <w:sz w:val="24"/>
          <w:szCs w:val="24"/>
        </w:rPr>
        <w:t>F</w:t>
      </w:r>
      <w:r w:rsidRPr="00AF540E">
        <w:rPr>
          <w:rFonts w:ascii="Times New Roman" w:hAnsi="Times New Roman" w:cs="Times New Roman"/>
          <w:sz w:val="24"/>
          <w:szCs w:val="24"/>
        </w:rPr>
        <w:t xml:space="preserve"> (1, 46) = 7.66,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.008, ɳ</w:t>
      </w:r>
      <w:r w:rsidRPr="00AF540E">
        <w:rPr>
          <w:rFonts w:ascii="Times New Roman" w:hAnsi="Times New Roman" w:cs="Times New Roman"/>
          <w:sz w:val="24"/>
          <w:szCs w:val="24"/>
          <w:vertAlign w:val="subscript"/>
        </w:rPr>
        <w:t>p</w:t>
      </w:r>
      <w:r w:rsidRPr="00AF540E">
        <w:rPr>
          <w:rFonts w:ascii="Times New Roman" w:hAnsi="Times New Roman" w:cs="Times New Roman"/>
          <w:sz w:val="24"/>
          <w:szCs w:val="24"/>
          <w:vertAlign w:val="superscript"/>
        </w:rPr>
        <w:t>2</w:t>
      </w:r>
      <w:r w:rsidRPr="00AF540E">
        <w:rPr>
          <w:rFonts w:ascii="Times New Roman" w:hAnsi="Times New Roman" w:cs="Times New Roman"/>
          <w:sz w:val="24"/>
          <w:szCs w:val="24"/>
        </w:rPr>
        <w:t xml:space="preserve"> = .14, as well as in the second 1000ms, </w:t>
      </w:r>
      <w:r w:rsidRPr="00AF540E">
        <w:rPr>
          <w:rFonts w:ascii="Times New Roman" w:hAnsi="Times New Roman" w:cs="Times New Roman"/>
          <w:i/>
          <w:iCs/>
          <w:sz w:val="24"/>
          <w:szCs w:val="24"/>
        </w:rPr>
        <w:t>F</w:t>
      </w:r>
      <w:r w:rsidRPr="00AF540E">
        <w:rPr>
          <w:rFonts w:ascii="Times New Roman" w:hAnsi="Times New Roman" w:cs="Times New Roman"/>
          <w:sz w:val="24"/>
          <w:szCs w:val="24"/>
        </w:rPr>
        <w:t xml:space="preserve"> (46, 1) = 13.43,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.001, ɳ</w:t>
      </w:r>
      <w:r w:rsidRPr="00AF540E">
        <w:rPr>
          <w:rFonts w:ascii="Times New Roman" w:hAnsi="Times New Roman" w:cs="Times New Roman"/>
          <w:sz w:val="24"/>
          <w:szCs w:val="24"/>
          <w:vertAlign w:val="subscript"/>
        </w:rPr>
        <w:t>p</w:t>
      </w:r>
      <w:r w:rsidRPr="00AF540E">
        <w:rPr>
          <w:rFonts w:ascii="Times New Roman" w:hAnsi="Times New Roman" w:cs="Times New Roman"/>
          <w:sz w:val="24"/>
          <w:szCs w:val="24"/>
          <w:vertAlign w:val="superscript"/>
        </w:rPr>
        <w:t>2</w:t>
      </w:r>
      <w:r w:rsidRPr="00AF540E">
        <w:rPr>
          <w:rFonts w:ascii="Times New Roman" w:hAnsi="Times New Roman" w:cs="Times New Roman"/>
          <w:sz w:val="24"/>
          <w:szCs w:val="24"/>
        </w:rPr>
        <w:t xml:space="preserve"> = .23, was found, suggesting that the activity per muscle was different depending on the emotion. Zygomaticus major activity was significantly greater after viewing happy faces than after viewing angry faces in both the first 1000ms,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(46) = 6.59, </w:t>
      </w:r>
      <w:r w:rsidRPr="00AF540E">
        <w:rPr>
          <w:rFonts w:ascii="Times New Roman" w:hAnsi="Times New Roman" w:cs="Times New Roman"/>
          <w:i/>
          <w:iCs/>
          <w:sz w:val="24"/>
          <w:szCs w:val="24"/>
        </w:rPr>
        <w:t xml:space="preserve">p = </w:t>
      </w:r>
      <w:r w:rsidRPr="00AF540E">
        <w:rPr>
          <w:rFonts w:ascii="Times New Roman" w:hAnsi="Times New Roman" w:cs="Times New Roman"/>
          <w:sz w:val="24"/>
          <w:szCs w:val="24"/>
        </w:rPr>
        <w:t xml:space="preserve">.005, d = 1.90, and the second 1000ms,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(48) = 2.4,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 .018, d = 0.69. On the other hand corrugator </w:t>
      </w:r>
      <w:proofErr w:type="spellStart"/>
      <w:r w:rsidRPr="00AF540E">
        <w:rPr>
          <w:rFonts w:ascii="Times New Roman" w:hAnsi="Times New Roman" w:cs="Times New Roman"/>
          <w:sz w:val="24"/>
          <w:szCs w:val="24"/>
        </w:rPr>
        <w:t>supercilii</w:t>
      </w:r>
      <w:proofErr w:type="spellEnd"/>
      <w:r w:rsidRPr="00AF540E">
        <w:rPr>
          <w:rFonts w:ascii="Times New Roman" w:hAnsi="Times New Roman" w:cs="Times New Roman"/>
          <w:sz w:val="24"/>
          <w:szCs w:val="24"/>
        </w:rPr>
        <w:t xml:space="preserve"> activity was significantly greater after seeing angry faces than after seeing happy faces in the second 1000ms,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(47) = 3.35, </w:t>
      </w:r>
      <w:r w:rsidRPr="00AF540E">
        <w:rPr>
          <w:rFonts w:ascii="Times New Roman" w:hAnsi="Times New Roman" w:cs="Times New Roman"/>
          <w:i/>
          <w:iCs/>
          <w:sz w:val="24"/>
          <w:szCs w:val="24"/>
        </w:rPr>
        <w:t>p</w:t>
      </w:r>
      <w:r w:rsidRPr="00AF540E">
        <w:rPr>
          <w:rFonts w:ascii="Times New Roman" w:hAnsi="Times New Roman" w:cs="Times New Roman"/>
          <w:sz w:val="24"/>
          <w:szCs w:val="24"/>
        </w:rPr>
        <w:t xml:space="preserve"> = .002, d = 0.97, although not in the first 1000ms,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(47) = 1.02m,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 .31, d = .30. There was no interaction with ASD status in the first 1000ms time window, </w:t>
      </w:r>
      <w:r w:rsidRPr="00AF540E">
        <w:rPr>
          <w:rFonts w:ascii="Times New Roman" w:hAnsi="Times New Roman" w:cs="Times New Roman"/>
          <w:i/>
          <w:iCs/>
          <w:sz w:val="24"/>
          <w:szCs w:val="24"/>
        </w:rPr>
        <w:t xml:space="preserve">F </w:t>
      </w:r>
      <w:r w:rsidRPr="00AF540E">
        <w:rPr>
          <w:rFonts w:ascii="Times New Roman" w:hAnsi="Times New Roman" w:cs="Times New Roman"/>
          <w:sz w:val="24"/>
          <w:szCs w:val="24"/>
        </w:rPr>
        <w:t xml:space="preserve">(1, 46) = .29,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.29, ɳ</w:t>
      </w:r>
      <w:r w:rsidRPr="00AF540E">
        <w:rPr>
          <w:rFonts w:ascii="Times New Roman" w:hAnsi="Times New Roman" w:cs="Times New Roman"/>
          <w:sz w:val="24"/>
          <w:szCs w:val="24"/>
          <w:vertAlign w:val="subscript"/>
        </w:rPr>
        <w:t>p</w:t>
      </w:r>
      <w:r w:rsidRPr="00AF540E">
        <w:rPr>
          <w:rFonts w:ascii="Times New Roman" w:hAnsi="Times New Roman" w:cs="Times New Roman"/>
          <w:sz w:val="24"/>
          <w:szCs w:val="24"/>
          <w:vertAlign w:val="superscript"/>
        </w:rPr>
        <w:t>2</w:t>
      </w:r>
      <w:r w:rsidRPr="00AF540E">
        <w:rPr>
          <w:rFonts w:ascii="Times New Roman" w:hAnsi="Times New Roman" w:cs="Times New Roman"/>
          <w:sz w:val="24"/>
          <w:szCs w:val="24"/>
        </w:rPr>
        <w:t xml:space="preserve"> = .006, nor in the second 1000ms time window, </w:t>
      </w:r>
      <w:r w:rsidRPr="00AF540E">
        <w:rPr>
          <w:rFonts w:ascii="Times New Roman" w:hAnsi="Times New Roman" w:cs="Times New Roman"/>
          <w:i/>
          <w:iCs/>
          <w:sz w:val="24"/>
          <w:szCs w:val="24"/>
        </w:rPr>
        <w:t xml:space="preserve">F </w:t>
      </w:r>
      <w:r w:rsidRPr="00AF540E">
        <w:rPr>
          <w:rFonts w:ascii="Times New Roman" w:hAnsi="Times New Roman" w:cs="Times New Roman"/>
          <w:sz w:val="24"/>
          <w:szCs w:val="24"/>
        </w:rPr>
        <w:t xml:space="preserve">(1, 46) = .03,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.88, ɳ</w:t>
      </w:r>
      <w:r w:rsidRPr="00AF540E">
        <w:rPr>
          <w:rFonts w:ascii="Times New Roman" w:hAnsi="Times New Roman" w:cs="Times New Roman"/>
          <w:sz w:val="24"/>
          <w:szCs w:val="24"/>
          <w:vertAlign w:val="subscript"/>
        </w:rPr>
        <w:t>p</w:t>
      </w:r>
      <w:r w:rsidRPr="00AF540E">
        <w:rPr>
          <w:rFonts w:ascii="Times New Roman" w:hAnsi="Times New Roman" w:cs="Times New Roman"/>
          <w:sz w:val="24"/>
          <w:szCs w:val="24"/>
          <w:vertAlign w:val="superscript"/>
        </w:rPr>
        <w:t>2</w:t>
      </w:r>
      <w:r w:rsidRPr="00AF540E">
        <w:rPr>
          <w:rFonts w:ascii="Times New Roman" w:hAnsi="Times New Roman" w:cs="Times New Roman"/>
          <w:sz w:val="24"/>
          <w:szCs w:val="24"/>
        </w:rPr>
        <w:t xml:space="preserve"> = .01, suggesting that ASD participants showed the same pattern of activation as control participants, see Figure </w:t>
      </w:r>
      <w:r w:rsidR="003614F7">
        <w:rPr>
          <w:rFonts w:ascii="Times New Roman" w:hAnsi="Times New Roman" w:cs="Times New Roman"/>
          <w:sz w:val="24"/>
          <w:szCs w:val="24"/>
        </w:rPr>
        <w:t>4</w:t>
      </w:r>
      <w:r w:rsidRPr="00AF540E">
        <w:rPr>
          <w:rFonts w:ascii="Times New Roman" w:hAnsi="Times New Roman" w:cs="Times New Roman"/>
          <w:sz w:val="24"/>
          <w:szCs w:val="24"/>
        </w:rPr>
        <w:t xml:space="preserve">.4 and </w:t>
      </w:r>
      <w:r w:rsidR="003614F7">
        <w:rPr>
          <w:rFonts w:ascii="Times New Roman" w:hAnsi="Times New Roman" w:cs="Times New Roman"/>
          <w:sz w:val="24"/>
          <w:szCs w:val="24"/>
        </w:rPr>
        <w:t>4</w:t>
      </w:r>
      <w:r w:rsidRPr="00AF540E">
        <w:rPr>
          <w:rFonts w:ascii="Times New Roman" w:hAnsi="Times New Roman" w:cs="Times New Roman"/>
          <w:sz w:val="24"/>
          <w:szCs w:val="24"/>
        </w:rPr>
        <w:t xml:space="preserve">.5. </w:t>
      </w:r>
    </w:p>
    <w:p w14:paraId="37927F2B" w14:textId="77777777"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lastRenderedPageBreak/>
        <w:t xml:space="preserve">The mean peak activity of the corrugator </w:t>
      </w:r>
      <w:proofErr w:type="spellStart"/>
      <w:r w:rsidRPr="00AF540E">
        <w:rPr>
          <w:rFonts w:ascii="Times New Roman" w:hAnsi="Times New Roman" w:cs="Times New Roman"/>
          <w:sz w:val="24"/>
          <w:szCs w:val="24"/>
        </w:rPr>
        <w:t>supercilii</w:t>
      </w:r>
      <w:proofErr w:type="spellEnd"/>
      <w:r w:rsidRPr="00AF540E">
        <w:rPr>
          <w:rFonts w:ascii="Times New Roman" w:hAnsi="Times New Roman" w:cs="Times New Roman"/>
          <w:sz w:val="24"/>
          <w:szCs w:val="24"/>
        </w:rPr>
        <w:t xml:space="preserve"> muscle after exposure to an angry face was not significantly different between ASD participants  (M = 2.2, SD = 1.84) and control participants (M = 1.79, SD = 2.4),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(46) = 1.62, p = .12, d = 0.47, nor was the mean epoch in which the peak occurred (ASD M = 12.4, SD = 3.7, non-ASD M = 11.22, SD = 5.05),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(46) = 0.93, p = .36, d = 0.27. Similarly, the mean peak activity of the zygomaticus major muscle after exposure to a happy face was not significantly different between ASD participants  (M = 2.05, SD = 1.84) and control participants (M = 1.79, SD = 2.41),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(47) = 0.43, p = .67, d = 0.13, nor was the mean epoch in which the peak occurred (ASD M = 12.1, SD = 3.70, non-ASD M = 10.1, SD = 4.3), </w:t>
      </w:r>
      <w:r w:rsidRPr="00AF540E">
        <w:rPr>
          <w:rFonts w:ascii="Times New Roman" w:hAnsi="Times New Roman" w:cs="Times New Roman"/>
          <w:i/>
          <w:iCs/>
          <w:sz w:val="24"/>
          <w:szCs w:val="24"/>
        </w:rPr>
        <w:t xml:space="preserve">t </w:t>
      </w:r>
      <w:r w:rsidRPr="00AF540E">
        <w:rPr>
          <w:rFonts w:ascii="Times New Roman" w:hAnsi="Times New Roman" w:cs="Times New Roman"/>
          <w:sz w:val="24"/>
          <w:szCs w:val="24"/>
        </w:rPr>
        <w:t xml:space="preserve">(47) = 1.74, p = .09, d = 0.49. </w:t>
      </w:r>
    </w:p>
    <w:p w14:paraId="0A256519"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ab/>
        <w:t>There were no significant correlations between the interoceptive measures of heartbeat tracking, heartbeat discrimination, MAIA attention regulation, MAIA active and reactive strategies, MAIA awareness on the one hand, and the EMG measures of peak latency, peak amplitude and EMG activity in the first 1000ms and EMG activity in the second 1000ms on the other hand. The EMG measures were neither related to autistic traits, nor to alexithymia scores.</w:t>
      </w:r>
    </w:p>
    <w:p w14:paraId="57A426B4" w14:textId="77777777"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Only zygomaticus major activity in the second 1000ms after exposure to a happy face was correlated with QCAE affective empathy scores, </w:t>
      </w:r>
      <w:r w:rsidRPr="00AF540E">
        <w:rPr>
          <w:rFonts w:ascii="Times New Roman" w:hAnsi="Times New Roman" w:cs="Times New Roman"/>
          <w:i/>
          <w:iCs/>
          <w:sz w:val="24"/>
          <w:szCs w:val="24"/>
        </w:rPr>
        <w:t xml:space="preserve">r </w:t>
      </w:r>
      <w:r w:rsidRPr="00AF540E">
        <w:rPr>
          <w:rFonts w:ascii="Times New Roman" w:hAnsi="Times New Roman" w:cs="Times New Roman"/>
          <w:sz w:val="24"/>
          <w:szCs w:val="24"/>
        </w:rPr>
        <w:t xml:space="preserve">(47) = .36,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.01, which does not survive a Bonferroni correction of the alpha-level to .004.</w:t>
      </w:r>
    </w:p>
    <w:p w14:paraId="3E336A8F" w14:textId="77777777" w:rsidR="00CC1980" w:rsidRPr="00AF540E" w:rsidRDefault="00CC1980" w:rsidP="00CC1980">
      <w:pPr>
        <w:rPr>
          <w:rFonts w:ascii="Times New Roman" w:hAnsi="Times New Roman" w:cs="Times New Roman"/>
          <w:sz w:val="24"/>
          <w:szCs w:val="24"/>
        </w:rPr>
      </w:pPr>
      <w:r w:rsidRPr="00AF540E">
        <w:rPr>
          <w:rFonts w:ascii="Times New Roman" w:hAnsi="Times New Roman" w:cs="Times New Roman"/>
          <w:sz w:val="24"/>
          <w:szCs w:val="24"/>
        </w:rPr>
        <w:br w:type="page"/>
      </w:r>
    </w:p>
    <w:p w14:paraId="558BCDE9" w14:textId="77777777" w:rsidR="00CC1980" w:rsidRPr="00AF540E" w:rsidRDefault="00CC1980" w:rsidP="00CC1980">
      <w:pPr>
        <w:spacing w:line="480" w:lineRule="auto"/>
        <w:jc w:val="both"/>
        <w:rPr>
          <w:rFonts w:ascii="Times New Roman" w:hAnsi="Times New Roman" w:cs="Times New Roman"/>
          <w:sz w:val="24"/>
          <w:szCs w:val="24"/>
        </w:rPr>
      </w:pPr>
    </w:p>
    <w:p w14:paraId="6F6734F0"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noProof/>
          <w:sz w:val="24"/>
          <w:szCs w:val="24"/>
          <w:lang w:eastAsia="en-GB"/>
        </w:rPr>
        <w:drawing>
          <wp:inline distT="0" distB="0" distL="0" distR="0" wp14:anchorId="259276C4" wp14:editId="7EE30056">
            <wp:extent cx="4619625" cy="2857500"/>
            <wp:effectExtent l="0" t="0" r="0" b="0"/>
            <wp:docPr id="8" name="Chart 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66DE76" w14:textId="2F77CE23" w:rsidR="00CC1980" w:rsidRPr="0024376B" w:rsidRDefault="00CC1980" w:rsidP="0024376B">
      <w:pPr>
        <w:spacing w:line="360" w:lineRule="auto"/>
        <w:jc w:val="both"/>
        <w:rPr>
          <w:rFonts w:ascii="Times New Roman" w:hAnsi="Times New Roman" w:cs="Times New Roman"/>
          <w:sz w:val="24"/>
          <w:szCs w:val="24"/>
        </w:rPr>
      </w:pPr>
      <w:r w:rsidRPr="0024376B">
        <w:rPr>
          <w:rFonts w:ascii="Times New Roman" w:hAnsi="Times New Roman" w:cs="Times New Roman"/>
          <w:i/>
          <w:sz w:val="24"/>
          <w:szCs w:val="24"/>
        </w:rPr>
        <w:t xml:space="preserve">Figure </w:t>
      </w:r>
      <w:r w:rsidR="003614F7">
        <w:rPr>
          <w:rFonts w:ascii="Times New Roman" w:hAnsi="Times New Roman" w:cs="Times New Roman"/>
          <w:i/>
          <w:sz w:val="24"/>
          <w:szCs w:val="24"/>
        </w:rPr>
        <w:t>4</w:t>
      </w:r>
      <w:r w:rsidRPr="0024376B">
        <w:rPr>
          <w:rFonts w:ascii="Times New Roman" w:hAnsi="Times New Roman" w:cs="Times New Roman"/>
          <w:i/>
          <w:sz w:val="24"/>
          <w:szCs w:val="24"/>
        </w:rPr>
        <w:t>.4.</w:t>
      </w:r>
      <w:r w:rsidRPr="0024376B">
        <w:rPr>
          <w:rFonts w:ascii="Times New Roman" w:hAnsi="Times New Roman" w:cs="Times New Roman"/>
          <w:sz w:val="24"/>
          <w:szCs w:val="24"/>
        </w:rPr>
        <w:t xml:space="preserve"> Mean zygomaticus EMG activity change (Z-score in log µV/s) compared to baseline after seeing a happy face, for ASD and non-ASD participants, from stimulus onset to 2000ms post-stimulus onset. </w:t>
      </w:r>
    </w:p>
    <w:p w14:paraId="367137B3" w14:textId="77777777" w:rsidR="00CC1980" w:rsidRPr="00AF540E" w:rsidRDefault="00CC1980" w:rsidP="00CC1980">
      <w:pPr>
        <w:spacing w:line="480" w:lineRule="auto"/>
        <w:jc w:val="both"/>
        <w:rPr>
          <w:rFonts w:ascii="Times New Roman" w:hAnsi="Times New Roman" w:cs="Times New Roman"/>
          <w:sz w:val="24"/>
          <w:szCs w:val="24"/>
        </w:rPr>
      </w:pPr>
    </w:p>
    <w:p w14:paraId="307297E8"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noProof/>
          <w:sz w:val="24"/>
          <w:szCs w:val="24"/>
          <w:lang w:eastAsia="en-GB"/>
        </w:rPr>
        <w:drawing>
          <wp:inline distT="0" distB="0" distL="0" distR="0" wp14:anchorId="6590D9DA" wp14:editId="01026EB8">
            <wp:extent cx="4648200" cy="2847975"/>
            <wp:effectExtent l="0" t="0" r="0" b="0"/>
            <wp:docPr id="9" name="Chart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3A7CDE" w14:textId="222BEE1B" w:rsidR="00CC1980" w:rsidRPr="00AF540E" w:rsidRDefault="00CC1980" w:rsidP="0024376B">
      <w:pPr>
        <w:spacing w:line="360" w:lineRule="auto"/>
        <w:jc w:val="both"/>
        <w:rPr>
          <w:rFonts w:ascii="Times New Roman" w:hAnsi="Times New Roman" w:cs="Times New Roman"/>
          <w:sz w:val="24"/>
          <w:szCs w:val="24"/>
        </w:rPr>
      </w:pPr>
      <w:r w:rsidRPr="00AF540E">
        <w:rPr>
          <w:rFonts w:ascii="Times New Roman" w:hAnsi="Times New Roman" w:cs="Times New Roman"/>
          <w:i/>
          <w:sz w:val="24"/>
          <w:szCs w:val="24"/>
        </w:rPr>
        <w:t xml:space="preserve">Figure </w:t>
      </w:r>
      <w:r w:rsidR="0067377B">
        <w:rPr>
          <w:rFonts w:ascii="Times New Roman" w:hAnsi="Times New Roman" w:cs="Times New Roman"/>
          <w:i/>
          <w:sz w:val="24"/>
          <w:szCs w:val="24"/>
        </w:rPr>
        <w:t>4</w:t>
      </w:r>
      <w:r w:rsidRPr="00AF540E">
        <w:rPr>
          <w:rFonts w:ascii="Times New Roman" w:hAnsi="Times New Roman" w:cs="Times New Roman"/>
          <w:i/>
          <w:sz w:val="24"/>
          <w:szCs w:val="24"/>
        </w:rPr>
        <w:t>.5</w:t>
      </w:r>
      <w:r w:rsidRPr="00AF540E">
        <w:rPr>
          <w:rFonts w:ascii="Times New Roman" w:hAnsi="Times New Roman" w:cs="Times New Roman"/>
          <w:sz w:val="24"/>
          <w:szCs w:val="24"/>
        </w:rPr>
        <w:t>. Mean corrugator EMG activity change (Z-score in log µV/s) compared to baseline after seeing an angry face, for ASD and non-ASD participants, from stimulus onset to 2000ms post-stimulus onset.</w:t>
      </w:r>
    </w:p>
    <w:p w14:paraId="59D52577" w14:textId="0A5A500A" w:rsidR="00CC1980" w:rsidRPr="0024376B" w:rsidRDefault="003614F7" w:rsidP="0024376B">
      <w:pPr>
        <w:pStyle w:val="Heading3"/>
        <w:spacing w:line="480" w:lineRule="auto"/>
        <w:rPr>
          <w:rFonts w:ascii="Times New Roman" w:hAnsi="Times New Roman" w:cs="Times New Roman"/>
          <w:b/>
          <w:bCs/>
        </w:rPr>
      </w:pPr>
      <w:bookmarkStart w:id="371" w:name="_Toc12480492"/>
      <w:bookmarkStart w:id="372" w:name="_Toc12481308"/>
      <w:bookmarkStart w:id="373" w:name="_Toc31308123"/>
      <w:r>
        <w:rPr>
          <w:rFonts w:ascii="Times New Roman" w:hAnsi="Times New Roman" w:cs="Times New Roman"/>
          <w:b/>
          <w:bCs/>
        </w:rPr>
        <w:lastRenderedPageBreak/>
        <w:t>4.</w:t>
      </w:r>
      <w:r w:rsidR="007F6ED2">
        <w:rPr>
          <w:rFonts w:ascii="Times New Roman" w:hAnsi="Times New Roman" w:cs="Times New Roman"/>
          <w:b/>
          <w:bCs/>
        </w:rPr>
        <w:t>6</w:t>
      </w:r>
      <w:r w:rsidR="00646EF7">
        <w:rPr>
          <w:rFonts w:ascii="Times New Roman" w:hAnsi="Times New Roman" w:cs="Times New Roman"/>
          <w:b/>
          <w:bCs/>
        </w:rPr>
        <w:t>.5</w:t>
      </w:r>
      <w:r w:rsidR="00CC1980" w:rsidRPr="0024376B">
        <w:rPr>
          <w:rFonts w:ascii="Times New Roman" w:hAnsi="Times New Roman" w:cs="Times New Roman"/>
          <w:b/>
          <w:bCs/>
        </w:rPr>
        <w:t>. Relationships between interoception, alexithymia and empathy, and the role of ASD</w:t>
      </w:r>
      <w:bookmarkEnd w:id="371"/>
      <w:bookmarkEnd w:id="372"/>
      <w:bookmarkEnd w:id="373"/>
    </w:p>
    <w:p w14:paraId="06667B59" w14:textId="77777777"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No conditional process analyses or mediation analyses were conducted with interoceptive accuracy as predictor variable, due to the absence of significant correlations of interoceptive accuracy with alexithymia and empathy. </w:t>
      </w:r>
    </w:p>
    <w:p w14:paraId="2496BA75" w14:textId="45BD3506"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Mediation analyses using PROCESS (Hayes, 2013) in SPSS was conducted with the three MAIA clusters entered as predictor variables (using a multiple regression approach), alexithymia as a mediator and total QCAE score as the dependent variable, using a multiple regression approach. The analysis showed that both MAIA awareness and MAIA active and reactive strategies contribute significantly to alexithymia, while MAIA attention regulation does not contribute to alexithymia after taking the other MAIA clusters into account (see the regression </w:t>
      </w:r>
      <w:proofErr w:type="spellStart"/>
      <w:r w:rsidRPr="00AF540E">
        <w:rPr>
          <w:rFonts w:ascii="Times New Roman" w:hAnsi="Times New Roman" w:cs="Times New Roman"/>
          <w:sz w:val="24"/>
          <w:szCs w:val="24"/>
        </w:rPr>
        <w:t>coeffients</w:t>
      </w:r>
      <w:proofErr w:type="spellEnd"/>
      <w:r w:rsidRPr="00AF540E">
        <w:rPr>
          <w:rFonts w:ascii="Times New Roman" w:hAnsi="Times New Roman" w:cs="Times New Roman"/>
          <w:sz w:val="24"/>
          <w:szCs w:val="24"/>
        </w:rPr>
        <w:t xml:space="preserve"> </w:t>
      </w:r>
      <w:r w:rsidRPr="00AF540E">
        <w:rPr>
          <w:rFonts w:ascii="Times New Roman" w:hAnsi="Times New Roman" w:cs="Times New Roman"/>
          <w:i/>
          <w:sz w:val="24"/>
          <w:szCs w:val="24"/>
        </w:rPr>
        <w:t>a</w:t>
      </w:r>
      <w:proofErr w:type="gramStart"/>
      <w:r w:rsidRPr="00AF540E">
        <w:rPr>
          <w:rFonts w:ascii="Times New Roman" w:hAnsi="Times New Roman" w:cs="Times New Roman"/>
          <w:i/>
          <w:sz w:val="24"/>
          <w:szCs w:val="24"/>
          <w:vertAlign w:val="subscript"/>
        </w:rPr>
        <w:t xml:space="preserve">1 </w:t>
      </w:r>
      <w:r w:rsidRPr="00AF540E">
        <w:rPr>
          <w:rFonts w:ascii="Times New Roman" w:hAnsi="Times New Roman" w:cs="Times New Roman"/>
          <w:i/>
          <w:sz w:val="24"/>
          <w:szCs w:val="24"/>
        </w:rPr>
        <w:t>,</w:t>
      </w:r>
      <w:proofErr w:type="gramEnd"/>
      <w:r w:rsidRPr="00AF540E">
        <w:rPr>
          <w:rFonts w:ascii="Times New Roman" w:hAnsi="Times New Roman" w:cs="Times New Roman"/>
          <w:i/>
          <w:sz w:val="24"/>
          <w:szCs w:val="24"/>
        </w:rPr>
        <w:t xml:space="preserve"> a</w:t>
      </w:r>
      <w:r w:rsidRPr="00AF540E">
        <w:rPr>
          <w:rFonts w:ascii="Times New Roman" w:hAnsi="Times New Roman" w:cs="Times New Roman"/>
          <w:i/>
          <w:sz w:val="24"/>
          <w:szCs w:val="24"/>
          <w:vertAlign w:val="subscript"/>
        </w:rPr>
        <w:t xml:space="preserve">2 </w:t>
      </w:r>
      <w:r w:rsidRPr="00AF540E">
        <w:rPr>
          <w:rFonts w:ascii="Times New Roman" w:hAnsi="Times New Roman" w:cs="Times New Roman"/>
          <w:sz w:val="24"/>
          <w:szCs w:val="24"/>
        </w:rPr>
        <w:t xml:space="preserve">, and </w:t>
      </w:r>
      <w:r w:rsidRPr="00AF540E">
        <w:rPr>
          <w:rFonts w:ascii="Times New Roman" w:hAnsi="Times New Roman" w:cs="Times New Roman"/>
          <w:i/>
          <w:sz w:val="24"/>
          <w:szCs w:val="24"/>
        </w:rPr>
        <w:t>a</w:t>
      </w:r>
      <w:r w:rsidRPr="00AF540E">
        <w:rPr>
          <w:rFonts w:ascii="Times New Roman" w:hAnsi="Times New Roman" w:cs="Times New Roman"/>
          <w:i/>
          <w:sz w:val="24"/>
          <w:szCs w:val="24"/>
          <w:vertAlign w:val="subscript"/>
        </w:rPr>
        <w:t>3</w:t>
      </w:r>
      <w:r w:rsidRPr="00AF540E">
        <w:rPr>
          <w:rFonts w:ascii="Times New Roman" w:hAnsi="Times New Roman" w:cs="Times New Roman"/>
          <w:i/>
          <w:sz w:val="24"/>
          <w:szCs w:val="24"/>
        </w:rPr>
        <w:t xml:space="preserve"> </w:t>
      </w:r>
      <w:r w:rsidRPr="00AF540E">
        <w:rPr>
          <w:rFonts w:ascii="Times New Roman" w:hAnsi="Times New Roman" w:cs="Times New Roman"/>
          <w:sz w:val="24"/>
          <w:szCs w:val="24"/>
        </w:rPr>
        <w:t xml:space="preserve">in Table </w:t>
      </w:r>
      <w:r w:rsidR="00646EF7">
        <w:rPr>
          <w:rFonts w:ascii="Times New Roman" w:hAnsi="Times New Roman" w:cs="Times New Roman"/>
          <w:sz w:val="24"/>
          <w:szCs w:val="24"/>
        </w:rPr>
        <w:t>4</w:t>
      </w:r>
      <w:r w:rsidRPr="00AF540E">
        <w:rPr>
          <w:rFonts w:ascii="Times New Roman" w:hAnsi="Times New Roman" w:cs="Times New Roman"/>
          <w:sz w:val="24"/>
          <w:szCs w:val="24"/>
        </w:rPr>
        <w:t xml:space="preserve">.5). Alexithymia contributes significantly to QCAE scores (see regression coefficient </w:t>
      </w:r>
      <w:r w:rsidRPr="00AF540E">
        <w:rPr>
          <w:rFonts w:ascii="Times New Roman" w:hAnsi="Times New Roman" w:cs="Times New Roman"/>
          <w:i/>
          <w:sz w:val="24"/>
          <w:szCs w:val="24"/>
        </w:rPr>
        <w:t>b</w:t>
      </w:r>
      <w:r w:rsidRPr="00AF540E">
        <w:rPr>
          <w:rFonts w:ascii="Times New Roman" w:hAnsi="Times New Roman" w:cs="Times New Roman"/>
          <w:sz w:val="24"/>
          <w:szCs w:val="24"/>
        </w:rPr>
        <w:t xml:space="preserve"> in Table 3.5). This indicates that participants with lower MAIA awareness demonstrate higher alexithymia levels (negative coefficients </w:t>
      </w:r>
      <w:r w:rsidRPr="00AF540E">
        <w:rPr>
          <w:rFonts w:ascii="Times New Roman" w:hAnsi="Times New Roman" w:cs="Times New Roman"/>
          <w:i/>
          <w:sz w:val="24"/>
          <w:szCs w:val="24"/>
        </w:rPr>
        <w:t>a</w:t>
      </w:r>
      <w:proofErr w:type="gramStart"/>
      <w:r w:rsidRPr="00AF540E">
        <w:rPr>
          <w:rFonts w:ascii="Times New Roman" w:hAnsi="Times New Roman" w:cs="Times New Roman"/>
          <w:i/>
          <w:sz w:val="24"/>
          <w:szCs w:val="24"/>
          <w:vertAlign w:val="subscript"/>
        </w:rPr>
        <w:t xml:space="preserve">1 </w:t>
      </w:r>
      <w:r w:rsidRPr="00AF540E">
        <w:rPr>
          <w:rFonts w:ascii="Times New Roman" w:hAnsi="Times New Roman" w:cs="Times New Roman"/>
          <w:i/>
          <w:sz w:val="24"/>
          <w:szCs w:val="24"/>
        </w:rPr>
        <w:t xml:space="preserve"> </w:t>
      </w:r>
      <w:r w:rsidRPr="00AF540E">
        <w:rPr>
          <w:rFonts w:ascii="Times New Roman" w:hAnsi="Times New Roman" w:cs="Times New Roman"/>
          <w:sz w:val="24"/>
          <w:szCs w:val="24"/>
        </w:rPr>
        <w:t>and</w:t>
      </w:r>
      <w:proofErr w:type="gramEnd"/>
      <w:r w:rsidRPr="00AF540E">
        <w:rPr>
          <w:rFonts w:ascii="Times New Roman" w:hAnsi="Times New Roman" w:cs="Times New Roman"/>
          <w:i/>
          <w:sz w:val="24"/>
          <w:szCs w:val="24"/>
        </w:rPr>
        <w:t xml:space="preserve"> a</w:t>
      </w:r>
      <w:r w:rsidRPr="00AF540E">
        <w:rPr>
          <w:rFonts w:ascii="Times New Roman" w:hAnsi="Times New Roman" w:cs="Times New Roman"/>
          <w:i/>
          <w:sz w:val="24"/>
          <w:szCs w:val="24"/>
          <w:vertAlign w:val="subscript"/>
        </w:rPr>
        <w:t>2</w:t>
      </w:r>
      <w:r w:rsidRPr="00AF540E">
        <w:rPr>
          <w:rFonts w:ascii="Times New Roman" w:hAnsi="Times New Roman" w:cs="Times New Roman"/>
          <w:sz w:val="24"/>
          <w:szCs w:val="24"/>
        </w:rPr>
        <w:t xml:space="preserve">), and in turn participants with higher alexithymia levels tended to have lower QCAE (negative coefficient </w:t>
      </w:r>
      <w:r w:rsidRPr="00AF540E">
        <w:rPr>
          <w:rFonts w:ascii="Times New Roman" w:hAnsi="Times New Roman" w:cs="Times New Roman"/>
          <w:i/>
          <w:sz w:val="24"/>
          <w:szCs w:val="24"/>
        </w:rPr>
        <w:t>b</w:t>
      </w:r>
      <w:r w:rsidRPr="00AF540E">
        <w:rPr>
          <w:rFonts w:ascii="Times New Roman" w:hAnsi="Times New Roman" w:cs="Times New Roman"/>
          <w:sz w:val="24"/>
          <w:szCs w:val="24"/>
        </w:rPr>
        <w:t>). The indirect path (</w:t>
      </w:r>
      <w:r w:rsidRPr="00AF540E">
        <w:rPr>
          <w:rFonts w:ascii="Times New Roman" w:hAnsi="Times New Roman" w:cs="Times New Roman"/>
          <w:i/>
          <w:iCs/>
          <w:sz w:val="24"/>
          <w:szCs w:val="24"/>
        </w:rPr>
        <w:t>ab</w:t>
      </w:r>
      <w:r w:rsidRPr="00AF540E">
        <w:rPr>
          <w:rFonts w:ascii="Times New Roman" w:hAnsi="Times New Roman" w:cs="Times New Roman"/>
          <w:sz w:val="24"/>
          <w:szCs w:val="24"/>
        </w:rPr>
        <w:t xml:space="preserve">) of the effects of MAIA awareness and MAIA active and reactive strategies via alexithymia on QCAE scores was significant. The three MAIA clusters explain 32 percent of the variance in QCAE empathy scores. See Table 3.5 for the coefficients of the paths. </w:t>
      </w:r>
    </w:p>
    <w:p w14:paraId="457BEC07" w14:textId="77777777"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The same analysis was conducted to look at the effects of the MAIA clusters on behavioural affective empathy scores (MET empathy) through alexithymia, see Table 3.6. Similar to the effects of MAIA clusters on QCAE scores, this showed that the indirect effect of MAIA awareness through alexithymia to MET empathy was significant, as was the indirect effect of MAIA Active/Reactive strategies. The effect </w:t>
      </w:r>
      <w:r w:rsidRPr="00AF540E">
        <w:rPr>
          <w:rFonts w:ascii="Times New Roman" w:hAnsi="Times New Roman" w:cs="Times New Roman"/>
          <w:sz w:val="24"/>
          <w:szCs w:val="24"/>
        </w:rPr>
        <w:lastRenderedPageBreak/>
        <w:t xml:space="preserve">of MAIA attention regulation on MET empathy was not mediated through alexithymia after taking the other MAIA clusters into account. The three MAIA clusters explain 34 percent of the variance in MET empathy scores. </w:t>
      </w:r>
    </w:p>
    <w:p w14:paraId="3E1A93FF" w14:textId="06A7F329"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To answer the question of whether the path from interoceptive awareness to understanding oneself to understanding others is different in participants with ASD, a conditional process analysis was carried out (Hayes, 2013). ASD status was introduced as a moderator of the indirect path (see Figure 6), testing the hypothesis that the strength of the indirect effect of MAIA scores on empathy through alexithymia depends on whether one has ASD or not. Only the indirect effect of MAIA Active and reactive strategies on QCAE and MET empathy scores via alexithymia were moderated by ASD status (index of moderated mediation QCAE = 2.08, CI = 0.275 - 4.558; index of moderated mediation MET empathy = 0.177, CI = .028 - 0.408). This means that the increase in alexithymia due to higher active and reactive strategies scores is significantly larger for ASD participants compared to control participants, (ΔR</w:t>
      </w:r>
      <w:r w:rsidRPr="00AF540E">
        <w:rPr>
          <w:rFonts w:ascii="Times New Roman" w:hAnsi="Times New Roman" w:cs="Times New Roman"/>
          <w:sz w:val="24"/>
          <w:szCs w:val="24"/>
          <w:vertAlign w:val="superscript"/>
        </w:rPr>
        <w:t xml:space="preserve">2 </w:t>
      </w:r>
      <w:r w:rsidRPr="00AF540E">
        <w:rPr>
          <w:rFonts w:ascii="Times New Roman" w:hAnsi="Times New Roman" w:cs="Times New Roman"/>
          <w:sz w:val="24"/>
          <w:szCs w:val="24"/>
        </w:rPr>
        <w:t xml:space="preserve">= .05, </w:t>
      </w:r>
      <w:r w:rsidRPr="00AF540E">
        <w:rPr>
          <w:rFonts w:ascii="Times New Roman" w:hAnsi="Times New Roman" w:cs="Times New Roman"/>
          <w:i/>
          <w:iCs/>
          <w:sz w:val="24"/>
          <w:szCs w:val="24"/>
        </w:rPr>
        <w:t xml:space="preserve">F </w:t>
      </w:r>
      <w:r w:rsidRPr="00AF540E">
        <w:rPr>
          <w:rFonts w:ascii="Times New Roman" w:hAnsi="Times New Roman" w:cs="Times New Roman"/>
          <w:sz w:val="24"/>
          <w:szCs w:val="24"/>
        </w:rPr>
        <w:t xml:space="preserve">(1, 47) = 4.03, </w:t>
      </w:r>
      <w:r w:rsidRPr="00AF540E">
        <w:rPr>
          <w:rFonts w:ascii="Times New Roman" w:hAnsi="Times New Roman" w:cs="Times New Roman"/>
          <w:i/>
          <w:iCs/>
          <w:sz w:val="24"/>
          <w:szCs w:val="24"/>
        </w:rPr>
        <w:t xml:space="preserve">p </w:t>
      </w:r>
      <w:r w:rsidRPr="00AF540E">
        <w:rPr>
          <w:rFonts w:ascii="Times New Roman" w:hAnsi="Times New Roman" w:cs="Times New Roman"/>
          <w:sz w:val="24"/>
          <w:szCs w:val="24"/>
        </w:rPr>
        <w:t xml:space="preserve">= .05). Therefore, the final model of the relationship between the clusters of the MAIA, ASD, alexithymia and empathy can be visualised as in Figure </w:t>
      </w:r>
      <w:r w:rsidR="00646EF7">
        <w:rPr>
          <w:rFonts w:ascii="Times New Roman" w:hAnsi="Times New Roman" w:cs="Times New Roman"/>
          <w:sz w:val="24"/>
          <w:szCs w:val="24"/>
        </w:rPr>
        <w:t>4</w:t>
      </w:r>
      <w:r w:rsidRPr="00AF540E">
        <w:rPr>
          <w:rFonts w:ascii="Times New Roman" w:hAnsi="Times New Roman" w:cs="Times New Roman"/>
          <w:sz w:val="24"/>
          <w:szCs w:val="24"/>
        </w:rPr>
        <w:t>.6.</w:t>
      </w:r>
    </w:p>
    <w:p w14:paraId="1CAC741B" w14:textId="77777777" w:rsidR="00CC1980" w:rsidRPr="00AF540E" w:rsidRDefault="00CC1980" w:rsidP="00CC1980">
      <w:pPr>
        <w:spacing w:line="480" w:lineRule="auto"/>
        <w:ind w:firstLine="720"/>
        <w:jc w:val="both"/>
        <w:rPr>
          <w:rFonts w:ascii="Times New Roman" w:hAnsi="Times New Roman" w:cs="Times New Roman"/>
          <w:sz w:val="24"/>
          <w:szCs w:val="24"/>
        </w:rPr>
        <w:sectPr w:rsidR="00CC1980" w:rsidRPr="00AF540E">
          <w:pgSz w:w="11900" w:h="16840"/>
          <w:pgMar w:top="1440" w:right="1800" w:bottom="1440" w:left="1800" w:header="708" w:footer="708" w:gutter="0"/>
          <w:cols w:space="720"/>
        </w:sectPr>
      </w:pPr>
    </w:p>
    <w:p w14:paraId="5118D095" w14:textId="74282669" w:rsidR="00CC1980" w:rsidRPr="0024376B" w:rsidRDefault="00CC1980" w:rsidP="0024376B">
      <w:pPr>
        <w:spacing w:line="360" w:lineRule="auto"/>
        <w:rPr>
          <w:rFonts w:ascii="Times New Roman" w:hAnsi="Times New Roman" w:cs="Times New Roman"/>
          <w:b/>
          <w:sz w:val="24"/>
          <w:szCs w:val="24"/>
        </w:rPr>
      </w:pPr>
      <w:r w:rsidRPr="00AF540E">
        <w:rPr>
          <w:rFonts w:ascii="Times New Roman" w:hAnsi="Times New Roman" w:cs="Times New Roman"/>
          <w:i/>
          <w:sz w:val="24"/>
          <w:szCs w:val="24"/>
        </w:rPr>
        <w:lastRenderedPageBreak/>
        <w:t xml:space="preserve">Table </w:t>
      </w:r>
      <w:r w:rsidR="00646EF7">
        <w:rPr>
          <w:rFonts w:ascii="Times New Roman" w:hAnsi="Times New Roman" w:cs="Times New Roman"/>
          <w:i/>
          <w:sz w:val="24"/>
          <w:szCs w:val="24"/>
        </w:rPr>
        <w:t>4</w:t>
      </w:r>
      <w:r w:rsidRPr="00AF540E">
        <w:rPr>
          <w:rFonts w:ascii="Times New Roman" w:hAnsi="Times New Roman" w:cs="Times New Roman"/>
          <w:i/>
          <w:sz w:val="24"/>
          <w:szCs w:val="24"/>
        </w:rPr>
        <w:t>.5</w:t>
      </w:r>
      <w:r w:rsidRPr="00AF540E">
        <w:rPr>
          <w:rFonts w:ascii="Times New Roman" w:hAnsi="Times New Roman" w:cs="Times New Roman"/>
          <w:b/>
          <w:sz w:val="24"/>
          <w:szCs w:val="24"/>
        </w:rPr>
        <w:t>.</w:t>
      </w:r>
      <w:r w:rsidR="0024376B">
        <w:rPr>
          <w:rFonts w:ascii="Times New Roman" w:hAnsi="Times New Roman" w:cs="Times New Roman"/>
          <w:b/>
          <w:sz w:val="24"/>
          <w:szCs w:val="24"/>
        </w:rPr>
        <w:t xml:space="preserve"> </w:t>
      </w:r>
      <w:r w:rsidRPr="00AF540E">
        <w:rPr>
          <w:rFonts w:ascii="Times New Roman" w:hAnsi="Times New Roman" w:cs="Times New Roman"/>
          <w:sz w:val="24"/>
          <w:szCs w:val="24"/>
        </w:rPr>
        <w:t>Coefficients of the direct (</w:t>
      </w:r>
      <w:r w:rsidRPr="00AF540E">
        <w:rPr>
          <w:rFonts w:ascii="Times New Roman" w:hAnsi="Times New Roman" w:cs="Times New Roman"/>
          <w:i/>
          <w:sz w:val="24"/>
          <w:szCs w:val="24"/>
        </w:rPr>
        <w:t>c’</w:t>
      </w:r>
      <w:r w:rsidRPr="00AF540E">
        <w:rPr>
          <w:rFonts w:ascii="Times New Roman" w:hAnsi="Times New Roman" w:cs="Times New Roman"/>
          <w:sz w:val="24"/>
          <w:szCs w:val="24"/>
        </w:rPr>
        <w:t>) and indirect path (</w:t>
      </w:r>
      <w:r w:rsidRPr="00AF540E">
        <w:rPr>
          <w:rFonts w:ascii="Times New Roman" w:hAnsi="Times New Roman" w:cs="Times New Roman"/>
          <w:i/>
          <w:sz w:val="24"/>
          <w:szCs w:val="24"/>
        </w:rPr>
        <w:t xml:space="preserve">a </w:t>
      </w:r>
      <w:r w:rsidRPr="00AF540E">
        <w:rPr>
          <w:rFonts w:ascii="Times New Roman" w:hAnsi="Times New Roman" w:cs="Times New Roman"/>
          <w:sz w:val="24"/>
          <w:szCs w:val="24"/>
        </w:rPr>
        <w:t xml:space="preserve">and </w:t>
      </w:r>
      <w:r w:rsidRPr="00AF540E">
        <w:rPr>
          <w:rFonts w:ascii="Times New Roman" w:hAnsi="Times New Roman" w:cs="Times New Roman"/>
          <w:i/>
          <w:sz w:val="24"/>
          <w:szCs w:val="24"/>
        </w:rPr>
        <w:t>b</w:t>
      </w:r>
      <w:r w:rsidRPr="00AF540E">
        <w:rPr>
          <w:rFonts w:ascii="Times New Roman" w:hAnsi="Times New Roman" w:cs="Times New Roman"/>
          <w:sz w:val="24"/>
          <w:szCs w:val="24"/>
        </w:rPr>
        <w:t>) of the effect of self-reported interoceptive awareness (MAIA clusters)</w:t>
      </w:r>
    </w:p>
    <w:p w14:paraId="4006C7DC" w14:textId="77777777" w:rsidR="00CC1980" w:rsidRPr="00AF540E" w:rsidRDefault="00CC1980" w:rsidP="00CC1980">
      <w:pPr>
        <w:spacing w:line="480" w:lineRule="auto"/>
        <w:rPr>
          <w:rFonts w:ascii="Times New Roman" w:hAnsi="Times New Roman" w:cs="Times New Roman"/>
          <w:sz w:val="24"/>
          <w:szCs w:val="24"/>
        </w:rPr>
      </w:pPr>
      <w:r w:rsidRPr="00AF540E">
        <w:rPr>
          <w:rFonts w:ascii="Times New Roman" w:hAnsi="Times New Roman" w:cs="Times New Roman"/>
          <w:sz w:val="24"/>
          <w:szCs w:val="24"/>
        </w:rPr>
        <w:t>on self-reported empathy (QCAE) through alexithymia.</w:t>
      </w:r>
    </w:p>
    <w:tbl>
      <w:tblPr>
        <w:tblW w:w="10035" w:type="dxa"/>
        <w:tblLayout w:type="fixed"/>
        <w:tblLook w:val="04A0" w:firstRow="1" w:lastRow="0" w:firstColumn="1" w:lastColumn="0" w:noHBand="0" w:noVBand="1"/>
      </w:tblPr>
      <w:tblGrid>
        <w:gridCol w:w="1371"/>
        <w:gridCol w:w="300"/>
        <w:gridCol w:w="142"/>
        <w:gridCol w:w="284"/>
        <w:gridCol w:w="283"/>
        <w:gridCol w:w="709"/>
        <w:gridCol w:w="272"/>
        <w:gridCol w:w="437"/>
        <w:gridCol w:w="283"/>
        <w:gridCol w:w="95"/>
        <w:gridCol w:w="331"/>
        <w:gridCol w:w="236"/>
        <w:gridCol w:w="47"/>
        <w:gridCol w:w="709"/>
        <w:gridCol w:w="376"/>
        <w:gridCol w:w="236"/>
        <w:gridCol w:w="380"/>
        <w:gridCol w:w="284"/>
        <w:gridCol w:w="567"/>
        <w:gridCol w:w="236"/>
        <w:gridCol w:w="47"/>
        <w:gridCol w:w="142"/>
        <w:gridCol w:w="567"/>
        <w:gridCol w:w="142"/>
        <w:gridCol w:w="94"/>
        <w:gridCol w:w="614"/>
        <w:gridCol w:w="567"/>
        <w:gridCol w:w="284"/>
      </w:tblGrid>
      <w:tr w:rsidR="00CC1980" w:rsidRPr="0024376B" w14:paraId="05355BDE" w14:textId="77777777" w:rsidTr="0096710F">
        <w:tc>
          <w:tcPr>
            <w:tcW w:w="1369" w:type="dxa"/>
            <w:tcBorders>
              <w:top w:val="single" w:sz="12" w:space="0" w:color="auto"/>
              <w:left w:val="nil"/>
              <w:bottom w:val="nil"/>
              <w:right w:val="nil"/>
            </w:tcBorders>
            <w:vAlign w:val="center"/>
          </w:tcPr>
          <w:p w14:paraId="5F2E13B1" w14:textId="77777777" w:rsidR="00CC1980" w:rsidRPr="0024376B" w:rsidRDefault="00CC1980" w:rsidP="0024376B">
            <w:pPr>
              <w:spacing w:line="276" w:lineRule="auto"/>
              <w:jc w:val="center"/>
              <w:rPr>
                <w:rFonts w:ascii="Times New Roman" w:hAnsi="Times New Roman" w:cs="Times New Roman"/>
                <w:sz w:val="21"/>
                <w:szCs w:val="21"/>
              </w:rPr>
            </w:pPr>
          </w:p>
        </w:tc>
        <w:tc>
          <w:tcPr>
            <w:tcW w:w="440" w:type="dxa"/>
            <w:gridSpan w:val="2"/>
            <w:tcBorders>
              <w:top w:val="single" w:sz="12" w:space="0" w:color="auto"/>
              <w:left w:val="nil"/>
              <w:bottom w:val="single" w:sz="4" w:space="0" w:color="auto"/>
              <w:right w:val="nil"/>
            </w:tcBorders>
            <w:vAlign w:val="center"/>
          </w:tcPr>
          <w:p w14:paraId="05B6662A" w14:textId="77777777" w:rsidR="00CC1980" w:rsidRPr="0024376B" w:rsidRDefault="00CC1980" w:rsidP="0024376B">
            <w:pPr>
              <w:spacing w:line="276" w:lineRule="auto"/>
              <w:jc w:val="center"/>
              <w:rPr>
                <w:rFonts w:ascii="Times New Roman" w:hAnsi="Times New Roman" w:cs="Times New Roman"/>
                <w:sz w:val="21"/>
                <w:szCs w:val="21"/>
              </w:rPr>
            </w:pPr>
          </w:p>
        </w:tc>
        <w:tc>
          <w:tcPr>
            <w:tcW w:w="1548" w:type="dxa"/>
            <w:gridSpan w:val="4"/>
            <w:tcBorders>
              <w:top w:val="single" w:sz="12" w:space="0" w:color="auto"/>
              <w:left w:val="nil"/>
              <w:bottom w:val="single" w:sz="4" w:space="0" w:color="auto"/>
              <w:right w:val="nil"/>
            </w:tcBorders>
            <w:vAlign w:val="center"/>
          </w:tcPr>
          <w:p w14:paraId="417A0C36" w14:textId="77777777" w:rsidR="00CC1980" w:rsidRPr="0024376B" w:rsidRDefault="00CC1980" w:rsidP="0024376B">
            <w:pPr>
              <w:spacing w:line="276" w:lineRule="auto"/>
              <w:jc w:val="center"/>
              <w:rPr>
                <w:rFonts w:ascii="Times New Roman" w:hAnsi="Times New Roman" w:cs="Times New Roman"/>
                <w:sz w:val="21"/>
                <w:szCs w:val="21"/>
              </w:rPr>
            </w:pPr>
          </w:p>
        </w:tc>
        <w:tc>
          <w:tcPr>
            <w:tcW w:w="720" w:type="dxa"/>
            <w:gridSpan w:val="2"/>
            <w:tcBorders>
              <w:top w:val="single" w:sz="12" w:space="0" w:color="auto"/>
              <w:left w:val="nil"/>
              <w:bottom w:val="single" w:sz="4" w:space="0" w:color="auto"/>
              <w:right w:val="nil"/>
            </w:tcBorders>
            <w:vAlign w:val="center"/>
          </w:tcPr>
          <w:p w14:paraId="02333AE1" w14:textId="77777777" w:rsidR="00CC1980" w:rsidRPr="0024376B" w:rsidRDefault="00CC1980" w:rsidP="0024376B">
            <w:pPr>
              <w:spacing w:line="276" w:lineRule="auto"/>
              <w:jc w:val="center"/>
              <w:rPr>
                <w:rFonts w:ascii="Times New Roman" w:hAnsi="Times New Roman" w:cs="Times New Roman"/>
                <w:sz w:val="21"/>
                <w:szCs w:val="21"/>
              </w:rPr>
            </w:pPr>
          </w:p>
        </w:tc>
        <w:tc>
          <w:tcPr>
            <w:tcW w:w="1794" w:type="dxa"/>
            <w:gridSpan w:val="6"/>
            <w:tcBorders>
              <w:top w:val="single" w:sz="12" w:space="0" w:color="auto"/>
              <w:left w:val="nil"/>
              <w:bottom w:val="single" w:sz="4" w:space="0" w:color="auto"/>
              <w:right w:val="nil"/>
            </w:tcBorders>
            <w:vAlign w:val="center"/>
            <w:hideMark/>
          </w:tcPr>
          <w:p w14:paraId="02667341"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Consequent</w:t>
            </w:r>
          </w:p>
        </w:tc>
        <w:tc>
          <w:tcPr>
            <w:tcW w:w="236" w:type="dxa"/>
            <w:tcBorders>
              <w:top w:val="single" w:sz="12" w:space="0" w:color="auto"/>
              <w:left w:val="nil"/>
              <w:bottom w:val="single" w:sz="4" w:space="0" w:color="auto"/>
              <w:right w:val="nil"/>
            </w:tcBorders>
            <w:vAlign w:val="center"/>
          </w:tcPr>
          <w:p w14:paraId="2F6029DB" w14:textId="77777777" w:rsidR="00CC1980" w:rsidRPr="0024376B" w:rsidRDefault="00CC1980" w:rsidP="0024376B">
            <w:pPr>
              <w:spacing w:line="276" w:lineRule="auto"/>
              <w:jc w:val="center"/>
              <w:rPr>
                <w:rFonts w:ascii="Times New Roman" w:hAnsi="Times New Roman" w:cs="Times New Roman"/>
                <w:sz w:val="21"/>
                <w:szCs w:val="21"/>
              </w:rPr>
            </w:pPr>
          </w:p>
        </w:tc>
        <w:tc>
          <w:tcPr>
            <w:tcW w:w="664" w:type="dxa"/>
            <w:gridSpan w:val="2"/>
            <w:tcBorders>
              <w:top w:val="single" w:sz="12" w:space="0" w:color="auto"/>
              <w:left w:val="nil"/>
              <w:bottom w:val="single" w:sz="4" w:space="0" w:color="auto"/>
              <w:right w:val="nil"/>
            </w:tcBorders>
            <w:vAlign w:val="center"/>
          </w:tcPr>
          <w:p w14:paraId="17328B9A" w14:textId="77777777" w:rsidR="00CC1980" w:rsidRPr="0024376B" w:rsidRDefault="00CC1980" w:rsidP="0024376B">
            <w:pPr>
              <w:spacing w:line="276" w:lineRule="auto"/>
              <w:jc w:val="center"/>
              <w:rPr>
                <w:rFonts w:ascii="Times New Roman" w:hAnsi="Times New Roman" w:cs="Times New Roman"/>
                <w:sz w:val="21"/>
                <w:szCs w:val="21"/>
              </w:rPr>
            </w:pPr>
          </w:p>
        </w:tc>
        <w:tc>
          <w:tcPr>
            <w:tcW w:w="850" w:type="dxa"/>
            <w:gridSpan w:val="3"/>
            <w:tcBorders>
              <w:top w:val="single" w:sz="12" w:space="0" w:color="auto"/>
              <w:left w:val="nil"/>
              <w:bottom w:val="single" w:sz="4" w:space="0" w:color="auto"/>
              <w:right w:val="nil"/>
            </w:tcBorders>
            <w:vAlign w:val="center"/>
          </w:tcPr>
          <w:p w14:paraId="09224500" w14:textId="77777777" w:rsidR="00CC1980" w:rsidRPr="0024376B" w:rsidRDefault="00CC1980" w:rsidP="0024376B">
            <w:pPr>
              <w:spacing w:line="276" w:lineRule="auto"/>
              <w:jc w:val="center"/>
              <w:rPr>
                <w:rFonts w:ascii="Times New Roman" w:hAnsi="Times New Roman" w:cs="Times New Roman"/>
                <w:sz w:val="21"/>
                <w:szCs w:val="21"/>
              </w:rPr>
            </w:pPr>
          </w:p>
        </w:tc>
        <w:tc>
          <w:tcPr>
            <w:tcW w:w="851" w:type="dxa"/>
            <w:gridSpan w:val="3"/>
            <w:tcBorders>
              <w:top w:val="single" w:sz="12" w:space="0" w:color="auto"/>
              <w:left w:val="nil"/>
              <w:bottom w:val="single" w:sz="4" w:space="0" w:color="auto"/>
              <w:right w:val="nil"/>
            </w:tcBorders>
            <w:vAlign w:val="center"/>
          </w:tcPr>
          <w:p w14:paraId="02BDD15E" w14:textId="77777777" w:rsidR="00CC1980" w:rsidRPr="0024376B" w:rsidRDefault="00CC1980" w:rsidP="0024376B">
            <w:pPr>
              <w:spacing w:line="276" w:lineRule="auto"/>
              <w:jc w:val="center"/>
              <w:rPr>
                <w:rFonts w:ascii="Times New Roman" w:hAnsi="Times New Roman" w:cs="Times New Roman"/>
                <w:i/>
                <w:sz w:val="21"/>
                <w:szCs w:val="21"/>
              </w:rPr>
            </w:pPr>
          </w:p>
        </w:tc>
        <w:tc>
          <w:tcPr>
            <w:tcW w:w="708" w:type="dxa"/>
            <w:gridSpan w:val="2"/>
            <w:tcBorders>
              <w:top w:val="single" w:sz="12" w:space="0" w:color="auto"/>
              <w:left w:val="nil"/>
              <w:bottom w:val="single" w:sz="4" w:space="0" w:color="auto"/>
              <w:right w:val="nil"/>
            </w:tcBorders>
          </w:tcPr>
          <w:p w14:paraId="4715B7BF" w14:textId="77777777" w:rsidR="00CC1980" w:rsidRPr="0024376B" w:rsidRDefault="00CC1980" w:rsidP="0024376B">
            <w:pPr>
              <w:spacing w:line="276" w:lineRule="auto"/>
              <w:jc w:val="center"/>
              <w:rPr>
                <w:rFonts w:ascii="Times New Roman" w:hAnsi="Times New Roman" w:cs="Times New Roman"/>
                <w:sz w:val="21"/>
                <w:szCs w:val="21"/>
              </w:rPr>
            </w:pPr>
          </w:p>
        </w:tc>
        <w:tc>
          <w:tcPr>
            <w:tcW w:w="851" w:type="dxa"/>
            <w:gridSpan w:val="2"/>
            <w:tcBorders>
              <w:top w:val="single" w:sz="12" w:space="0" w:color="auto"/>
              <w:left w:val="nil"/>
              <w:bottom w:val="single" w:sz="4" w:space="0" w:color="auto"/>
              <w:right w:val="nil"/>
            </w:tcBorders>
          </w:tcPr>
          <w:p w14:paraId="273707DC" w14:textId="77777777" w:rsidR="00CC1980" w:rsidRPr="0024376B" w:rsidRDefault="00CC1980" w:rsidP="0024376B">
            <w:pPr>
              <w:spacing w:line="276" w:lineRule="auto"/>
              <w:jc w:val="center"/>
              <w:rPr>
                <w:rFonts w:ascii="Times New Roman" w:hAnsi="Times New Roman" w:cs="Times New Roman"/>
                <w:sz w:val="21"/>
                <w:szCs w:val="21"/>
              </w:rPr>
            </w:pPr>
          </w:p>
        </w:tc>
      </w:tr>
      <w:tr w:rsidR="00CC1980" w:rsidRPr="0024376B" w14:paraId="2E1C747F" w14:textId="77777777" w:rsidTr="0096710F">
        <w:tc>
          <w:tcPr>
            <w:tcW w:w="1369" w:type="dxa"/>
            <w:vAlign w:val="center"/>
          </w:tcPr>
          <w:p w14:paraId="6B11F810" w14:textId="77777777" w:rsidR="00CC1980" w:rsidRPr="0024376B" w:rsidRDefault="00CC1980" w:rsidP="0024376B">
            <w:pPr>
              <w:spacing w:line="276" w:lineRule="auto"/>
              <w:jc w:val="center"/>
              <w:rPr>
                <w:rFonts w:ascii="Times New Roman" w:hAnsi="Times New Roman" w:cs="Times New Roman"/>
                <w:sz w:val="21"/>
                <w:szCs w:val="21"/>
              </w:rPr>
            </w:pPr>
          </w:p>
        </w:tc>
        <w:tc>
          <w:tcPr>
            <w:tcW w:w="1007" w:type="dxa"/>
            <w:gridSpan w:val="4"/>
            <w:tcBorders>
              <w:top w:val="single" w:sz="4" w:space="0" w:color="auto"/>
              <w:left w:val="nil"/>
              <w:bottom w:val="single" w:sz="4" w:space="0" w:color="auto"/>
              <w:right w:val="nil"/>
            </w:tcBorders>
            <w:vAlign w:val="bottom"/>
          </w:tcPr>
          <w:p w14:paraId="2B66624B" w14:textId="77777777" w:rsidR="00CC1980" w:rsidRPr="0024376B" w:rsidRDefault="00CC1980" w:rsidP="0024376B">
            <w:pPr>
              <w:spacing w:line="276" w:lineRule="auto"/>
              <w:jc w:val="center"/>
              <w:rPr>
                <w:rFonts w:ascii="Times New Roman" w:hAnsi="Times New Roman" w:cs="Times New Roman"/>
                <w:sz w:val="21"/>
                <w:szCs w:val="21"/>
              </w:rPr>
            </w:pPr>
          </w:p>
        </w:tc>
        <w:tc>
          <w:tcPr>
            <w:tcW w:w="1418" w:type="dxa"/>
            <w:gridSpan w:val="3"/>
            <w:tcBorders>
              <w:top w:val="single" w:sz="4" w:space="0" w:color="auto"/>
              <w:left w:val="nil"/>
              <w:bottom w:val="single" w:sz="4" w:space="0" w:color="auto"/>
              <w:right w:val="nil"/>
            </w:tcBorders>
            <w:vAlign w:val="bottom"/>
            <w:hideMark/>
          </w:tcPr>
          <w:p w14:paraId="11D5A10E"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i/>
                <w:sz w:val="21"/>
                <w:szCs w:val="21"/>
              </w:rPr>
              <w:t xml:space="preserve">M </w:t>
            </w:r>
            <w:r w:rsidRPr="0024376B">
              <w:rPr>
                <w:rFonts w:ascii="Times New Roman" w:hAnsi="Times New Roman" w:cs="Times New Roman"/>
                <w:sz w:val="21"/>
                <w:szCs w:val="21"/>
              </w:rPr>
              <w:t>(TAS20)</w:t>
            </w:r>
          </w:p>
        </w:tc>
        <w:tc>
          <w:tcPr>
            <w:tcW w:w="378" w:type="dxa"/>
            <w:gridSpan w:val="2"/>
            <w:tcBorders>
              <w:top w:val="single" w:sz="4" w:space="0" w:color="auto"/>
              <w:left w:val="nil"/>
              <w:bottom w:val="single" w:sz="4" w:space="0" w:color="auto"/>
              <w:right w:val="nil"/>
            </w:tcBorders>
            <w:vAlign w:val="bottom"/>
          </w:tcPr>
          <w:p w14:paraId="4B904657" w14:textId="77777777" w:rsidR="00CC1980" w:rsidRPr="0024376B" w:rsidRDefault="00CC1980" w:rsidP="0024376B">
            <w:pPr>
              <w:spacing w:line="276" w:lineRule="auto"/>
              <w:jc w:val="center"/>
              <w:rPr>
                <w:rFonts w:ascii="Times New Roman" w:hAnsi="Times New Roman" w:cs="Times New Roman"/>
                <w:sz w:val="21"/>
                <w:szCs w:val="21"/>
              </w:rPr>
            </w:pPr>
          </w:p>
        </w:tc>
        <w:tc>
          <w:tcPr>
            <w:tcW w:w="614" w:type="dxa"/>
            <w:gridSpan w:val="3"/>
            <w:tcBorders>
              <w:top w:val="single" w:sz="4" w:space="0" w:color="auto"/>
              <w:left w:val="nil"/>
              <w:bottom w:val="single" w:sz="4" w:space="0" w:color="auto"/>
              <w:right w:val="nil"/>
            </w:tcBorders>
            <w:vAlign w:val="bottom"/>
          </w:tcPr>
          <w:p w14:paraId="78E7508B" w14:textId="77777777" w:rsidR="00CC1980" w:rsidRPr="0024376B" w:rsidRDefault="00CC1980" w:rsidP="0024376B">
            <w:pPr>
              <w:spacing w:line="276" w:lineRule="auto"/>
              <w:jc w:val="center"/>
              <w:rPr>
                <w:rFonts w:ascii="Times New Roman" w:hAnsi="Times New Roman" w:cs="Times New Roman"/>
                <w:sz w:val="21"/>
                <w:szCs w:val="21"/>
              </w:rPr>
            </w:pPr>
          </w:p>
        </w:tc>
        <w:tc>
          <w:tcPr>
            <w:tcW w:w="709" w:type="dxa"/>
            <w:tcBorders>
              <w:top w:val="single" w:sz="4" w:space="0" w:color="auto"/>
              <w:left w:val="nil"/>
              <w:bottom w:val="nil"/>
              <w:right w:val="nil"/>
            </w:tcBorders>
            <w:vAlign w:val="center"/>
          </w:tcPr>
          <w:p w14:paraId="5D09D5A3" w14:textId="77777777" w:rsidR="00CC1980" w:rsidRPr="0024376B" w:rsidRDefault="00CC1980" w:rsidP="0024376B">
            <w:pPr>
              <w:spacing w:line="276" w:lineRule="auto"/>
              <w:jc w:val="center"/>
              <w:rPr>
                <w:rFonts w:ascii="Times New Roman" w:hAnsi="Times New Roman" w:cs="Times New Roman"/>
                <w:sz w:val="21"/>
                <w:szCs w:val="21"/>
              </w:rPr>
            </w:pPr>
          </w:p>
        </w:tc>
        <w:tc>
          <w:tcPr>
            <w:tcW w:w="992" w:type="dxa"/>
            <w:gridSpan w:val="3"/>
            <w:tcBorders>
              <w:top w:val="single" w:sz="4" w:space="0" w:color="auto"/>
              <w:left w:val="nil"/>
              <w:bottom w:val="single" w:sz="4" w:space="0" w:color="auto"/>
              <w:right w:val="nil"/>
            </w:tcBorders>
            <w:vAlign w:val="bottom"/>
          </w:tcPr>
          <w:p w14:paraId="5D55B2D8" w14:textId="77777777" w:rsidR="00CC1980" w:rsidRPr="0024376B" w:rsidRDefault="00CC1980" w:rsidP="0024376B">
            <w:pPr>
              <w:spacing w:line="276" w:lineRule="auto"/>
              <w:jc w:val="center"/>
              <w:rPr>
                <w:rFonts w:ascii="Times New Roman" w:hAnsi="Times New Roman" w:cs="Times New Roman"/>
                <w:b/>
                <w:sz w:val="21"/>
                <w:szCs w:val="21"/>
              </w:rPr>
            </w:pPr>
          </w:p>
        </w:tc>
        <w:tc>
          <w:tcPr>
            <w:tcW w:w="1843" w:type="dxa"/>
            <w:gridSpan w:val="6"/>
            <w:tcBorders>
              <w:top w:val="single" w:sz="4" w:space="0" w:color="auto"/>
              <w:left w:val="nil"/>
              <w:bottom w:val="single" w:sz="4" w:space="0" w:color="auto"/>
              <w:right w:val="nil"/>
            </w:tcBorders>
            <w:vAlign w:val="bottom"/>
            <w:hideMark/>
          </w:tcPr>
          <w:p w14:paraId="3BBAE023" w14:textId="77777777" w:rsidR="00CC1980" w:rsidRPr="0024376B" w:rsidRDefault="00CC1980" w:rsidP="0024376B">
            <w:pPr>
              <w:spacing w:line="276" w:lineRule="auto"/>
              <w:jc w:val="center"/>
              <w:rPr>
                <w:rFonts w:ascii="Times New Roman" w:hAnsi="Times New Roman" w:cs="Times New Roman"/>
                <w:i/>
                <w:sz w:val="21"/>
                <w:szCs w:val="21"/>
              </w:rPr>
            </w:pPr>
            <w:r w:rsidRPr="0024376B">
              <w:rPr>
                <w:rFonts w:ascii="Times New Roman" w:hAnsi="Times New Roman" w:cs="Times New Roman"/>
                <w:i/>
                <w:sz w:val="21"/>
                <w:szCs w:val="21"/>
              </w:rPr>
              <w:t>Y (QCAE)</w:t>
            </w:r>
          </w:p>
        </w:tc>
        <w:tc>
          <w:tcPr>
            <w:tcW w:w="236" w:type="dxa"/>
            <w:gridSpan w:val="2"/>
            <w:tcBorders>
              <w:top w:val="single" w:sz="4" w:space="0" w:color="auto"/>
              <w:left w:val="nil"/>
              <w:bottom w:val="nil"/>
              <w:right w:val="nil"/>
            </w:tcBorders>
            <w:vAlign w:val="center"/>
          </w:tcPr>
          <w:p w14:paraId="0B356620" w14:textId="77777777" w:rsidR="00CC1980" w:rsidRPr="0024376B" w:rsidRDefault="00CC1980" w:rsidP="0024376B">
            <w:pPr>
              <w:spacing w:line="276" w:lineRule="auto"/>
              <w:jc w:val="center"/>
              <w:rPr>
                <w:rFonts w:ascii="Times New Roman" w:hAnsi="Times New Roman" w:cs="Times New Roman"/>
                <w:i/>
                <w:sz w:val="21"/>
                <w:szCs w:val="21"/>
              </w:rPr>
            </w:pPr>
          </w:p>
        </w:tc>
        <w:tc>
          <w:tcPr>
            <w:tcW w:w="1181" w:type="dxa"/>
            <w:gridSpan w:val="2"/>
            <w:tcBorders>
              <w:top w:val="single" w:sz="4" w:space="0" w:color="auto"/>
              <w:left w:val="nil"/>
              <w:bottom w:val="nil"/>
              <w:right w:val="nil"/>
            </w:tcBorders>
          </w:tcPr>
          <w:p w14:paraId="1A9B9113" w14:textId="77777777" w:rsidR="00CC1980" w:rsidRPr="0024376B" w:rsidRDefault="00CC1980" w:rsidP="0024376B">
            <w:pPr>
              <w:spacing w:line="276" w:lineRule="auto"/>
              <w:jc w:val="center"/>
              <w:rPr>
                <w:rFonts w:ascii="Times New Roman" w:hAnsi="Times New Roman" w:cs="Times New Roman"/>
                <w:sz w:val="21"/>
                <w:szCs w:val="21"/>
              </w:rPr>
            </w:pPr>
          </w:p>
        </w:tc>
        <w:tc>
          <w:tcPr>
            <w:tcW w:w="284" w:type="dxa"/>
            <w:tcBorders>
              <w:top w:val="single" w:sz="4" w:space="0" w:color="auto"/>
              <w:left w:val="nil"/>
              <w:bottom w:val="nil"/>
              <w:right w:val="nil"/>
            </w:tcBorders>
          </w:tcPr>
          <w:p w14:paraId="5D194943" w14:textId="77777777" w:rsidR="00CC1980" w:rsidRPr="0024376B" w:rsidRDefault="00CC1980" w:rsidP="0024376B">
            <w:pPr>
              <w:spacing w:line="276" w:lineRule="auto"/>
              <w:jc w:val="center"/>
              <w:rPr>
                <w:rFonts w:ascii="Times New Roman" w:hAnsi="Times New Roman" w:cs="Times New Roman"/>
                <w:sz w:val="21"/>
                <w:szCs w:val="21"/>
              </w:rPr>
            </w:pPr>
          </w:p>
        </w:tc>
      </w:tr>
      <w:tr w:rsidR="00CC1980" w:rsidRPr="0024376B" w14:paraId="6C811961" w14:textId="77777777" w:rsidTr="0096710F">
        <w:tc>
          <w:tcPr>
            <w:tcW w:w="1369" w:type="dxa"/>
            <w:tcBorders>
              <w:top w:val="nil"/>
              <w:left w:val="nil"/>
              <w:bottom w:val="single" w:sz="4" w:space="0" w:color="auto"/>
              <w:right w:val="nil"/>
            </w:tcBorders>
            <w:vAlign w:val="bottom"/>
            <w:hideMark/>
          </w:tcPr>
          <w:p w14:paraId="14ADE7DC"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Antecedent</w:t>
            </w:r>
          </w:p>
        </w:tc>
        <w:tc>
          <w:tcPr>
            <w:tcW w:w="440" w:type="dxa"/>
            <w:gridSpan w:val="2"/>
            <w:tcBorders>
              <w:top w:val="single" w:sz="4" w:space="0" w:color="auto"/>
              <w:left w:val="nil"/>
              <w:bottom w:val="single" w:sz="4" w:space="0" w:color="auto"/>
              <w:right w:val="nil"/>
            </w:tcBorders>
            <w:vAlign w:val="bottom"/>
          </w:tcPr>
          <w:p w14:paraId="6EA48D7B" w14:textId="77777777" w:rsidR="00CC1980" w:rsidRPr="0024376B" w:rsidRDefault="00CC1980" w:rsidP="0024376B">
            <w:pPr>
              <w:spacing w:line="276" w:lineRule="auto"/>
              <w:rPr>
                <w:rFonts w:ascii="Times New Roman" w:hAnsi="Times New Roman" w:cs="Times New Roman"/>
                <w:sz w:val="21"/>
                <w:szCs w:val="21"/>
              </w:rPr>
            </w:pPr>
          </w:p>
        </w:tc>
        <w:tc>
          <w:tcPr>
            <w:tcW w:w="1276" w:type="dxa"/>
            <w:gridSpan w:val="3"/>
            <w:tcBorders>
              <w:top w:val="single" w:sz="4" w:space="0" w:color="auto"/>
              <w:left w:val="nil"/>
              <w:bottom w:val="single" w:sz="4" w:space="0" w:color="auto"/>
              <w:right w:val="nil"/>
            </w:tcBorders>
            <w:vAlign w:val="center"/>
            <w:hideMark/>
          </w:tcPr>
          <w:p w14:paraId="39D4881E" w14:textId="77777777" w:rsidR="00CC1980" w:rsidRPr="0024376B" w:rsidRDefault="00CC1980" w:rsidP="0024376B">
            <w:pPr>
              <w:spacing w:line="276" w:lineRule="auto"/>
              <w:jc w:val="center"/>
              <w:rPr>
                <w:rFonts w:ascii="Times New Roman" w:hAnsi="Times New Roman" w:cs="Times New Roman"/>
                <w:sz w:val="21"/>
                <w:szCs w:val="21"/>
              </w:rPr>
            </w:pPr>
            <w:proofErr w:type="spellStart"/>
            <w:r w:rsidRPr="0024376B">
              <w:rPr>
                <w:rFonts w:ascii="Times New Roman" w:hAnsi="Times New Roman" w:cs="Times New Roman"/>
                <w:sz w:val="21"/>
                <w:szCs w:val="21"/>
              </w:rPr>
              <w:t>Coeff</w:t>
            </w:r>
            <w:proofErr w:type="spellEnd"/>
            <w:r w:rsidRPr="0024376B">
              <w:rPr>
                <w:rFonts w:ascii="Times New Roman" w:hAnsi="Times New Roman" w:cs="Times New Roman"/>
                <w:sz w:val="21"/>
                <w:szCs w:val="21"/>
              </w:rPr>
              <w:t>.</w:t>
            </w:r>
          </w:p>
        </w:tc>
        <w:tc>
          <w:tcPr>
            <w:tcW w:w="709" w:type="dxa"/>
            <w:gridSpan w:val="2"/>
            <w:tcBorders>
              <w:top w:val="single" w:sz="4" w:space="0" w:color="auto"/>
              <w:left w:val="nil"/>
              <w:bottom w:val="single" w:sz="4" w:space="0" w:color="auto"/>
              <w:right w:val="nil"/>
            </w:tcBorders>
            <w:vAlign w:val="center"/>
            <w:hideMark/>
          </w:tcPr>
          <w:p w14:paraId="2976B80C"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SE</w:t>
            </w:r>
          </w:p>
        </w:tc>
        <w:tc>
          <w:tcPr>
            <w:tcW w:w="992" w:type="dxa"/>
            <w:gridSpan w:val="5"/>
            <w:tcBorders>
              <w:top w:val="single" w:sz="4" w:space="0" w:color="auto"/>
              <w:left w:val="nil"/>
              <w:bottom w:val="single" w:sz="4" w:space="0" w:color="auto"/>
              <w:right w:val="nil"/>
            </w:tcBorders>
            <w:vAlign w:val="center"/>
            <w:hideMark/>
          </w:tcPr>
          <w:p w14:paraId="4A7F7355" w14:textId="77777777" w:rsidR="00CC1980" w:rsidRPr="0024376B" w:rsidRDefault="00CC1980" w:rsidP="0024376B">
            <w:pPr>
              <w:spacing w:line="276" w:lineRule="auto"/>
              <w:jc w:val="center"/>
              <w:rPr>
                <w:rFonts w:ascii="Times New Roman" w:hAnsi="Times New Roman" w:cs="Times New Roman"/>
                <w:i/>
                <w:sz w:val="21"/>
                <w:szCs w:val="21"/>
              </w:rPr>
            </w:pPr>
            <w:r w:rsidRPr="0024376B">
              <w:rPr>
                <w:rFonts w:ascii="Times New Roman" w:hAnsi="Times New Roman" w:cs="Times New Roman"/>
                <w:i/>
                <w:sz w:val="21"/>
                <w:szCs w:val="21"/>
              </w:rPr>
              <w:t>p</w:t>
            </w:r>
          </w:p>
        </w:tc>
        <w:tc>
          <w:tcPr>
            <w:tcW w:w="709" w:type="dxa"/>
            <w:tcBorders>
              <w:top w:val="nil"/>
              <w:left w:val="nil"/>
              <w:bottom w:val="single" w:sz="4" w:space="0" w:color="auto"/>
              <w:right w:val="nil"/>
            </w:tcBorders>
            <w:vAlign w:val="center"/>
          </w:tcPr>
          <w:p w14:paraId="16786EF4" w14:textId="77777777" w:rsidR="00CC1980" w:rsidRPr="0024376B" w:rsidRDefault="00CC1980" w:rsidP="0024376B">
            <w:pPr>
              <w:spacing w:line="276" w:lineRule="auto"/>
              <w:jc w:val="center"/>
              <w:rPr>
                <w:rFonts w:ascii="Times New Roman" w:hAnsi="Times New Roman" w:cs="Times New Roman"/>
                <w:sz w:val="21"/>
                <w:szCs w:val="21"/>
              </w:rPr>
            </w:pPr>
          </w:p>
        </w:tc>
        <w:tc>
          <w:tcPr>
            <w:tcW w:w="992" w:type="dxa"/>
            <w:gridSpan w:val="3"/>
            <w:tcBorders>
              <w:top w:val="nil"/>
              <w:left w:val="nil"/>
              <w:bottom w:val="single" w:sz="4" w:space="0" w:color="auto"/>
              <w:right w:val="nil"/>
            </w:tcBorders>
            <w:vAlign w:val="center"/>
            <w:hideMark/>
          </w:tcPr>
          <w:p w14:paraId="25454FC6" w14:textId="77777777" w:rsidR="00CC1980" w:rsidRPr="0024376B" w:rsidRDefault="00CC1980" w:rsidP="0024376B">
            <w:pPr>
              <w:spacing w:line="276" w:lineRule="auto"/>
              <w:rPr>
                <w:rFonts w:ascii="Times New Roman" w:hAnsi="Times New Roman" w:cs="Times New Roman"/>
                <w:sz w:val="21"/>
                <w:szCs w:val="21"/>
              </w:rPr>
            </w:pPr>
            <w:proofErr w:type="spellStart"/>
            <w:r w:rsidRPr="0024376B">
              <w:rPr>
                <w:rFonts w:ascii="Times New Roman" w:hAnsi="Times New Roman" w:cs="Times New Roman"/>
                <w:sz w:val="21"/>
                <w:szCs w:val="21"/>
              </w:rPr>
              <w:t>Coeff</w:t>
            </w:r>
            <w:proofErr w:type="spellEnd"/>
            <w:r w:rsidRPr="0024376B">
              <w:rPr>
                <w:rFonts w:ascii="Times New Roman" w:hAnsi="Times New Roman" w:cs="Times New Roman"/>
                <w:sz w:val="21"/>
                <w:szCs w:val="21"/>
              </w:rPr>
              <w:t>.</w:t>
            </w:r>
          </w:p>
        </w:tc>
        <w:tc>
          <w:tcPr>
            <w:tcW w:w="851" w:type="dxa"/>
            <w:gridSpan w:val="2"/>
            <w:tcBorders>
              <w:top w:val="nil"/>
              <w:left w:val="nil"/>
              <w:bottom w:val="single" w:sz="4" w:space="0" w:color="auto"/>
              <w:right w:val="nil"/>
            </w:tcBorders>
            <w:vAlign w:val="center"/>
            <w:hideMark/>
          </w:tcPr>
          <w:p w14:paraId="6F121D31"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SE</w:t>
            </w:r>
          </w:p>
        </w:tc>
        <w:tc>
          <w:tcPr>
            <w:tcW w:w="992" w:type="dxa"/>
            <w:gridSpan w:val="4"/>
            <w:tcBorders>
              <w:top w:val="nil"/>
              <w:left w:val="nil"/>
              <w:bottom w:val="single" w:sz="4" w:space="0" w:color="auto"/>
              <w:right w:val="nil"/>
            </w:tcBorders>
            <w:vAlign w:val="center"/>
            <w:hideMark/>
          </w:tcPr>
          <w:p w14:paraId="24F6DED5" w14:textId="77777777" w:rsidR="00CC1980" w:rsidRPr="0024376B" w:rsidRDefault="00CC1980" w:rsidP="0024376B">
            <w:pPr>
              <w:spacing w:line="276" w:lineRule="auto"/>
              <w:jc w:val="center"/>
              <w:rPr>
                <w:rFonts w:ascii="Times New Roman" w:hAnsi="Times New Roman" w:cs="Times New Roman"/>
                <w:i/>
                <w:sz w:val="21"/>
                <w:szCs w:val="21"/>
              </w:rPr>
            </w:pPr>
            <w:r w:rsidRPr="0024376B">
              <w:rPr>
                <w:rFonts w:ascii="Times New Roman" w:hAnsi="Times New Roman" w:cs="Times New Roman"/>
                <w:i/>
                <w:sz w:val="21"/>
                <w:szCs w:val="21"/>
              </w:rPr>
              <w:t>p</w:t>
            </w:r>
          </w:p>
        </w:tc>
        <w:tc>
          <w:tcPr>
            <w:tcW w:w="850" w:type="dxa"/>
            <w:gridSpan w:val="3"/>
            <w:tcBorders>
              <w:top w:val="nil"/>
              <w:left w:val="nil"/>
              <w:bottom w:val="single" w:sz="4" w:space="0" w:color="auto"/>
              <w:right w:val="nil"/>
            </w:tcBorders>
            <w:vAlign w:val="center"/>
            <w:hideMark/>
          </w:tcPr>
          <w:p w14:paraId="2DCF58F0" w14:textId="77777777" w:rsidR="00CC1980" w:rsidRPr="0024376B" w:rsidRDefault="00CC1980" w:rsidP="0024376B">
            <w:pPr>
              <w:spacing w:line="276" w:lineRule="auto"/>
              <w:jc w:val="center"/>
              <w:rPr>
                <w:rFonts w:ascii="Times New Roman" w:hAnsi="Times New Roman" w:cs="Times New Roman"/>
                <w:i/>
                <w:sz w:val="21"/>
                <w:szCs w:val="21"/>
              </w:rPr>
            </w:pPr>
            <w:r w:rsidRPr="0024376B">
              <w:rPr>
                <w:rFonts w:ascii="Times New Roman" w:hAnsi="Times New Roman" w:cs="Times New Roman"/>
                <w:i/>
                <w:sz w:val="21"/>
                <w:szCs w:val="21"/>
              </w:rPr>
              <w:t>ab</w:t>
            </w:r>
          </w:p>
          <w:p w14:paraId="0693B493"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LLCI</w:t>
            </w:r>
          </w:p>
        </w:tc>
        <w:tc>
          <w:tcPr>
            <w:tcW w:w="851" w:type="dxa"/>
            <w:gridSpan w:val="2"/>
            <w:tcBorders>
              <w:top w:val="nil"/>
              <w:left w:val="nil"/>
              <w:bottom w:val="single" w:sz="4" w:space="0" w:color="auto"/>
              <w:right w:val="nil"/>
            </w:tcBorders>
            <w:hideMark/>
          </w:tcPr>
          <w:p w14:paraId="6B832685" w14:textId="77777777" w:rsidR="00CC1980" w:rsidRPr="0024376B" w:rsidRDefault="00CC1980" w:rsidP="0024376B">
            <w:pPr>
              <w:spacing w:line="276" w:lineRule="auto"/>
              <w:jc w:val="center"/>
              <w:rPr>
                <w:rFonts w:ascii="Times New Roman" w:hAnsi="Times New Roman" w:cs="Times New Roman"/>
                <w:i/>
                <w:sz w:val="21"/>
                <w:szCs w:val="21"/>
              </w:rPr>
            </w:pPr>
            <w:r w:rsidRPr="0024376B">
              <w:rPr>
                <w:rFonts w:ascii="Times New Roman" w:hAnsi="Times New Roman" w:cs="Times New Roman"/>
                <w:i/>
                <w:sz w:val="21"/>
                <w:szCs w:val="21"/>
              </w:rPr>
              <w:t>ab</w:t>
            </w:r>
          </w:p>
          <w:p w14:paraId="2169A239"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ULCI</w:t>
            </w:r>
          </w:p>
        </w:tc>
      </w:tr>
      <w:tr w:rsidR="00CC1980" w:rsidRPr="0024376B" w14:paraId="27849ED4" w14:textId="77777777" w:rsidTr="0096710F">
        <w:tc>
          <w:tcPr>
            <w:tcW w:w="1668" w:type="dxa"/>
            <w:gridSpan w:val="2"/>
            <w:tcBorders>
              <w:top w:val="single" w:sz="4" w:space="0" w:color="auto"/>
              <w:left w:val="nil"/>
              <w:bottom w:val="nil"/>
              <w:right w:val="nil"/>
            </w:tcBorders>
            <w:vAlign w:val="bottom"/>
          </w:tcPr>
          <w:p w14:paraId="2FB792AE" w14:textId="77777777" w:rsidR="00CC1980" w:rsidRPr="0024376B" w:rsidRDefault="00CC1980" w:rsidP="0024376B">
            <w:pPr>
              <w:spacing w:line="276" w:lineRule="auto"/>
              <w:rPr>
                <w:rFonts w:ascii="Times New Roman" w:hAnsi="Times New Roman" w:cs="Times New Roman"/>
                <w:sz w:val="21"/>
                <w:szCs w:val="21"/>
              </w:rPr>
            </w:pPr>
          </w:p>
        </w:tc>
        <w:tc>
          <w:tcPr>
            <w:tcW w:w="425" w:type="dxa"/>
            <w:gridSpan w:val="2"/>
            <w:tcBorders>
              <w:top w:val="single" w:sz="4" w:space="0" w:color="auto"/>
              <w:left w:val="nil"/>
              <w:bottom w:val="nil"/>
              <w:right w:val="nil"/>
            </w:tcBorders>
          </w:tcPr>
          <w:p w14:paraId="3082DB2E" w14:textId="77777777" w:rsidR="00CC1980" w:rsidRPr="0024376B" w:rsidRDefault="00CC1980" w:rsidP="0024376B">
            <w:pPr>
              <w:spacing w:line="276" w:lineRule="auto"/>
              <w:rPr>
                <w:rFonts w:ascii="Times New Roman" w:hAnsi="Times New Roman" w:cs="Times New Roman"/>
                <w:i/>
                <w:sz w:val="21"/>
                <w:szCs w:val="21"/>
              </w:rPr>
            </w:pPr>
          </w:p>
        </w:tc>
        <w:tc>
          <w:tcPr>
            <w:tcW w:w="992" w:type="dxa"/>
            <w:gridSpan w:val="2"/>
            <w:tcBorders>
              <w:top w:val="single" w:sz="4" w:space="0" w:color="auto"/>
              <w:left w:val="nil"/>
              <w:bottom w:val="nil"/>
              <w:right w:val="nil"/>
            </w:tcBorders>
          </w:tcPr>
          <w:p w14:paraId="271F2F81" w14:textId="77777777" w:rsidR="00CC1980" w:rsidRPr="0024376B" w:rsidRDefault="00CC1980" w:rsidP="0024376B">
            <w:pPr>
              <w:spacing w:line="276" w:lineRule="auto"/>
              <w:rPr>
                <w:rFonts w:ascii="Times New Roman" w:hAnsi="Times New Roman" w:cs="Times New Roman"/>
                <w:sz w:val="21"/>
                <w:szCs w:val="21"/>
              </w:rPr>
            </w:pPr>
          </w:p>
        </w:tc>
        <w:tc>
          <w:tcPr>
            <w:tcW w:w="709" w:type="dxa"/>
            <w:gridSpan w:val="2"/>
            <w:tcBorders>
              <w:top w:val="single" w:sz="4" w:space="0" w:color="auto"/>
              <w:left w:val="nil"/>
              <w:bottom w:val="nil"/>
              <w:right w:val="nil"/>
            </w:tcBorders>
          </w:tcPr>
          <w:p w14:paraId="726E3FC0" w14:textId="77777777" w:rsidR="00CC1980" w:rsidRPr="0024376B" w:rsidRDefault="00CC1980" w:rsidP="0024376B">
            <w:pPr>
              <w:spacing w:line="276" w:lineRule="auto"/>
              <w:rPr>
                <w:rFonts w:ascii="Times New Roman" w:hAnsi="Times New Roman" w:cs="Times New Roman"/>
                <w:sz w:val="21"/>
                <w:szCs w:val="21"/>
              </w:rPr>
            </w:pPr>
          </w:p>
        </w:tc>
        <w:tc>
          <w:tcPr>
            <w:tcW w:w="992" w:type="dxa"/>
            <w:gridSpan w:val="5"/>
            <w:tcBorders>
              <w:top w:val="single" w:sz="4" w:space="0" w:color="auto"/>
              <w:left w:val="nil"/>
              <w:bottom w:val="nil"/>
              <w:right w:val="nil"/>
            </w:tcBorders>
          </w:tcPr>
          <w:p w14:paraId="0A90AB6E" w14:textId="77777777" w:rsidR="00CC1980" w:rsidRPr="0024376B" w:rsidRDefault="00CC1980" w:rsidP="0024376B">
            <w:pPr>
              <w:spacing w:line="276" w:lineRule="auto"/>
              <w:rPr>
                <w:rFonts w:ascii="Times New Roman" w:hAnsi="Times New Roman" w:cs="Times New Roman"/>
                <w:sz w:val="21"/>
                <w:szCs w:val="21"/>
              </w:rPr>
            </w:pPr>
          </w:p>
        </w:tc>
        <w:tc>
          <w:tcPr>
            <w:tcW w:w="709" w:type="dxa"/>
            <w:tcBorders>
              <w:top w:val="single" w:sz="4" w:space="0" w:color="auto"/>
              <w:left w:val="nil"/>
              <w:bottom w:val="nil"/>
              <w:right w:val="nil"/>
            </w:tcBorders>
            <w:vAlign w:val="center"/>
          </w:tcPr>
          <w:p w14:paraId="6B0D460B" w14:textId="77777777" w:rsidR="00CC1980" w:rsidRPr="0024376B" w:rsidRDefault="00CC1980" w:rsidP="0024376B">
            <w:pPr>
              <w:spacing w:line="276" w:lineRule="auto"/>
              <w:jc w:val="center"/>
              <w:rPr>
                <w:rFonts w:ascii="Times New Roman" w:hAnsi="Times New Roman" w:cs="Times New Roman"/>
                <w:i/>
                <w:sz w:val="21"/>
                <w:szCs w:val="21"/>
              </w:rPr>
            </w:pPr>
          </w:p>
        </w:tc>
        <w:tc>
          <w:tcPr>
            <w:tcW w:w="992" w:type="dxa"/>
            <w:gridSpan w:val="3"/>
            <w:tcBorders>
              <w:top w:val="single" w:sz="4" w:space="0" w:color="auto"/>
              <w:left w:val="nil"/>
              <w:bottom w:val="nil"/>
              <w:right w:val="nil"/>
            </w:tcBorders>
          </w:tcPr>
          <w:p w14:paraId="7744FED7" w14:textId="77777777" w:rsidR="00CC1980" w:rsidRPr="0024376B" w:rsidRDefault="00CC1980" w:rsidP="0024376B">
            <w:pPr>
              <w:spacing w:line="276" w:lineRule="auto"/>
              <w:rPr>
                <w:rFonts w:ascii="Times New Roman" w:hAnsi="Times New Roman" w:cs="Times New Roman"/>
                <w:sz w:val="21"/>
                <w:szCs w:val="21"/>
              </w:rPr>
            </w:pPr>
          </w:p>
        </w:tc>
        <w:tc>
          <w:tcPr>
            <w:tcW w:w="851" w:type="dxa"/>
            <w:gridSpan w:val="2"/>
            <w:tcBorders>
              <w:top w:val="single" w:sz="4" w:space="0" w:color="auto"/>
              <w:left w:val="nil"/>
              <w:bottom w:val="nil"/>
              <w:right w:val="nil"/>
            </w:tcBorders>
          </w:tcPr>
          <w:p w14:paraId="2CF17F35" w14:textId="77777777" w:rsidR="00CC1980" w:rsidRPr="0024376B" w:rsidRDefault="00CC1980" w:rsidP="0024376B">
            <w:pPr>
              <w:spacing w:line="276" w:lineRule="auto"/>
              <w:rPr>
                <w:rFonts w:ascii="Times New Roman" w:hAnsi="Times New Roman" w:cs="Times New Roman"/>
                <w:sz w:val="21"/>
                <w:szCs w:val="21"/>
              </w:rPr>
            </w:pPr>
          </w:p>
        </w:tc>
        <w:tc>
          <w:tcPr>
            <w:tcW w:w="992" w:type="dxa"/>
            <w:gridSpan w:val="4"/>
            <w:tcBorders>
              <w:top w:val="single" w:sz="4" w:space="0" w:color="auto"/>
              <w:left w:val="nil"/>
              <w:bottom w:val="nil"/>
              <w:right w:val="nil"/>
            </w:tcBorders>
          </w:tcPr>
          <w:p w14:paraId="47A9ECE5" w14:textId="77777777" w:rsidR="00CC1980" w:rsidRPr="0024376B" w:rsidRDefault="00CC1980" w:rsidP="0024376B">
            <w:pPr>
              <w:spacing w:line="276" w:lineRule="auto"/>
              <w:rPr>
                <w:rFonts w:ascii="Times New Roman" w:hAnsi="Times New Roman" w:cs="Times New Roman"/>
                <w:i/>
                <w:sz w:val="21"/>
                <w:szCs w:val="21"/>
              </w:rPr>
            </w:pPr>
          </w:p>
        </w:tc>
        <w:tc>
          <w:tcPr>
            <w:tcW w:w="850" w:type="dxa"/>
            <w:gridSpan w:val="3"/>
            <w:tcBorders>
              <w:top w:val="single" w:sz="4" w:space="0" w:color="auto"/>
              <w:left w:val="nil"/>
              <w:bottom w:val="nil"/>
              <w:right w:val="nil"/>
            </w:tcBorders>
          </w:tcPr>
          <w:p w14:paraId="5CF1E275" w14:textId="77777777" w:rsidR="00CC1980" w:rsidRPr="0024376B" w:rsidRDefault="00CC1980" w:rsidP="0024376B">
            <w:pPr>
              <w:spacing w:line="276" w:lineRule="auto"/>
              <w:rPr>
                <w:rFonts w:ascii="Times New Roman" w:hAnsi="Times New Roman" w:cs="Times New Roman"/>
                <w:sz w:val="21"/>
                <w:szCs w:val="21"/>
              </w:rPr>
            </w:pPr>
          </w:p>
        </w:tc>
        <w:tc>
          <w:tcPr>
            <w:tcW w:w="851" w:type="dxa"/>
            <w:gridSpan w:val="2"/>
            <w:tcBorders>
              <w:top w:val="single" w:sz="4" w:space="0" w:color="auto"/>
              <w:left w:val="nil"/>
              <w:bottom w:val="nil"/>
              <w:right w:val="nil"/>
            </w:tcBorders>
          </w:tcPr>
          <w:p w14:paraId="46899778" w14:textId="77777777" w:rsidR="00CC1980" w:rsidRPr="0024376B" w:rsidRDefault="00CC1980" w:rsidP="0024376B">
            <w:pPr>
              <w:spacing w:line="276" w:lineRule="auto"/>
              <w:rPr>
                <w:rFonts w:ascii="Times New Roman" w:hAnsi="Times New Roman" w:cs="Times New Roman"/>
                <w:sz w:val="21"/>
                <w:szCs w:val="21"/>
              </w:rPr>
            </w:pPr>
          </w:p>
        </w:tc>
      </w:tr>
      <w:tr w:rsidR="00CC1980" w:rsidRPr="0024376B" w14:paraId="2B18B14D" w14:textId="77777777" w:rsidTr="0096710F">
        <w:tc>
          <w:tcPr>
            <w:tcW w:w="1668" w:type="dxa"/>
            <w:gridSpan w:val="2"/>
            <w:vAlign w:val="bottom"/>
            <w:hideMark/>
          </w:tcPr>
          <w:p w14:paraId="25CDE264"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Awareness</w:t>
            </w:r>
          </w:p>
        </w:tc>
        <w:tc>
          <w:tcPr>
            <w:tcW w:w="425" w:type="dxa"/>
            <w:gridSpan w:val="2"/>
            <w:hideMark/>
          </w:tcPr>
          <w:p w14:paraId="6672D2B8" w14:textId="77777777" w:rsidR="00CC1980" w:rsidRPr="0024376B" w:rsidRDefault="00CC1980" w:rsidP="0024376B">
            <w:pPr>
              <w:spacing w:line="276" w:lineRule="auto"/>
              <w:rPr>
                <w:rFonts w:ascii="Times New Roman" w:hAnsi="Times New Roman" w:cs="Times New Roman"/>
                <w:i/>
                <w:sz w:val="21"/>
                <w:szCs w:val="21"/>
                <w:vertAlign w:val="subscript"/>
              </w:rPr>
            </w:pPr>
            <w:r w:rsidRPr="0024376B">
              <w:rPr>
                <w:rFonts w:ascii="Times New Roman" w:hAnsi="Times New Roman" w:cs="Times New Roman"/>
                <w:i/>
                <w:sz w:val="21"/>
                <w:szCs w:val="21"/>
              </w:rPr>
              <w:t>a</w:t>
            </w:r>
            <w:r w:rsidRPr="0024376B">
              <w:rPr>
                <w:rFonts w:ascii="Times New Roman" w:hAnsi="Times New Roman" w:cs="Times New Roman"/>
                <w:i/>
                <w:sz w:val="21"/>
                <w:szCs w:val="21"/>
                <w:vertAlign w:val="subscript"/>
              </w:rPr>
              <w:t>1</w:t>
            </w:r>
          </w:p>
        </w:tc>
        <w:tc>
          <w:tcPr>
            <w:tcW w:w="992" w:type="dxa"/>
            <w:gridSpan w:val="2"/>
            <w:vAlign w:val="center"/>
            <w:hideMark/>
          </w:tcPr>
          <w:p w14:paraId="5E0AC61E"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-2.417</w:t>
            </w:r>
          </w:p>
        </w:tc>
        <w:tc>
          <w:tcPr>
            <w:tcW w:w="709" w:type="dxa"/>
            <w:gridSpan w:val="2"/>
            <w:hideMark/>
          </w:tcPr>
          <w:p w14:paraId="5E5F4E9A"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0.69</w:t>
            </w:r>
          </w:p>
        </w:tc>
        <w:tc>
          <w:tcPr>
            <w:tcW w:w="992" w:type="dxa"/>
            <w:gridSpan w:val="5"/>
            <w:vAlign w:val="center"/>
            <w:hideMark/>
          </w:tcPr>
          <w:p w14:paraId="095764C2"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.0010</w:t>
            </w:r>
          </w:p>
        </w:tc>
        <w:tc>
          <w:tcPr>
            <w:tcW w:w="709" w:type="dxa"/>
            <w:vAlign w:val="center"/>
            <w:hideMark/>
          </w:tcPr>
          <w:p w14:paraId="78C10EC9" w14:textId="77777777" w:rsidR="00CC1980" w:rsidRPr="0024376B" w:rsidRDefault="00CC1980" w:rsidP="0024376B">
            <w:pPr>
              <w:spacing w:line="276" w:lineRule="auto"/>
              <w:jc w:val="center"/>
              <w:rPr>
                <w:rFonts w:ascii="Times New Roman" w:hAnsi="Times New Roman" w:cs="Times New Roman"/>
                <w:i/>
                <w:sz w:val="21"/>
                <w:szCs w:val="21"/>
                <w:vertAlign w:val="subscript"/>
              </w:rPr>
            </w:pPr>
            <w:r w:rsidRPr="0024376B">
              <w:rPr>
                <w:rFonts w:ascii="Times New Roman" w:hAnsi="Times New Roman" w:cs="Times New Roman"/>
                <w:i/>
                <w:sz w:val="21"/>
                <w:szCs w:val="21"/>
              </w:rPr>
              <w:t>c’</w:t>
            </w:r>
            <w:r w:rsidRPr="0024376B">
              <w:rPr>
                <w:rFonts w:ascii="Times New Roman" w:hAnsi="Times New Roman" w:cs="Times New Roman"/>
                <w:i/>
                <w:sz w:val="21"/>
                <w:szCs w:val="21"/>
                <w:vertAlign w:val="subscript"/>
              </w:rPr>
              <w:t>1</w:t>
            </w:r>
          </w:p>
        </w:tc>
        <w:tc>
          <w:tcPr>
            <w:tcW w:w="992" w:type="dxa"/>
            <w:gridSpan w:val="3"/>
            <w:vAlign w:val="center"/>
            <w:hideMark/>
          </w:tcPr>
          <w:p w14:paraId="21612A96"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2.170</w:t>
            </w:r>
          </w:p>
        </w:tc>
        <w:tc>
          <w:tcPr>
            <w:tcW w:w="851" w:type="dxa"/>
            <w:gridSpan w:val="2"/>
            <w:vAlign w:val="center"/>
            <w:hideMark/>
          </w:tcPr>
          <w:p w14:paraId="27AB6FD2"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0.86</w:t>
            </w:r>
          </w:p>
        </w:tc>
        <w:tc>
          <w:tcPr>
            <w:tcW w:w="992" w:type="dxa"/>
            <w:gridSpan w:val="4"/>
            <w:vAlign w:val="center"/>
            <w:hideMark/>
          </w:tcPr>
          <w:p w14:paraId="76ED8F05"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.015</w:t>
            </w:r>
          </w:p>
        </w:tc>
        <w:tc>
          <w:tcPr>
            <w:tcW w:w="850" w:type="dxa"/>
            <w:gridSpan w:val="3"/>
            <w:vAlign w:val="center"/>
            <w:hideMark/>
          </w:tcPr>
          <w:p w14:paraId="1294BAD0"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0.42</w:t>
            </w:r>
          </w:p>
        </w:tc>
        <w:tc>
          <w:tcPr>
            <w:tcW w:w="851" w:type="dxa"/>
            <w:gridSpan w:val="2"/>
            <w:vAlign w:val="center"/>
            <w:hideMark/>
          </w:tcPr>
          <w:p w14:paraId="6ECF8B1C"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2.65</w:t>
            </w:r>
          </w:p>
        </w:tc>
      </w:tr>
      <w:tr w:rsidR="00CC1980" w:rsidRPr="0024376B" w14:paraId="5C52E2E9" w14:textId="77777777" w:rsidTr="0096710F">
        <w:tc>
          <w:tcPr>
            <w:tcW w:w="1668" w:type="dxa"/>
            <w:gridSpan w:val="2"/>
            <w:vAlign w:val="center"/>
            <w:hideMark/>
          </w:tcPr>
          <w:p w14:paraId="6D56A1D3"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Active/Reactive Strategies</w:t>
            </w:r>
          </w:p>
        </w:tc>
        <w:tc>
          <w:tcPr>
            <w:tcW w:w="425" w:type="dxa"/>
            <w:gridSpan w:val="2"/>
            <w:vAlign w:val="center"/>
            <w:hideMark/>
          </w:tcPr>
          <w:p w14:paraId="2F8B071A" w14:textId="77777777" w:rsidR="00CC1980" w:rsidRPr="0024376B" w:rsidRDefault="00CC1980" w:rsidP="0024376B">
            <w:pPr>
              <w:spacing w:line="276" w:lineRule="auto"/>
              <w:jc w:val="center"/>
              <w:rPr>
                <w:rFonts w:ascii="Times New Roman" w:hAnsi="Times New Roman" w:cs="Times New Roman"/>
                <w:i/>
                <w:sz w:val="21"/>
                <w:szCs w:val="21"/>
                <w:vertAlign w:val="subscript"/>
              </w:rPr>
            </w:pPr>
            <w:r w:rsidRPr="0024376B">
              <w:rPr>
                <w:rFonts w:ascii="Times New Roman" w:hAnsi="Times New Roman" w:cs="Times New Roman"/>
                <w:i/>
                <w:sz w:val="21"/>
                <w:szCs w:val="21"/>
              </w:rPr>
              <w:t>a</w:t>
            </w:r>
            <w:r w:rsidRPr="0024376B">
              <w:rPr>
                <w:rFonts w:ascii="Times New Roman" w:hAnsi="Times New Roman" w:cs="Times New Roman"/>
                <w:i/>
                <w:sz w:val="21"/>
                <w:szCs w:val="21"/>
                <w:vertAlign w:val="subscript"/>
              </w:rPr>
              <w:t>2</w:t>
            </w:r>
          </w:p>
        </w:tc>
        <w:tc>
          <w:tcPr>
            <w:tcW w:w="992" w:type="dxa"/>
            <w:gridSpan w:val="2"/>
            <w:vAlign w:val="center"/>
            <w:hideMark/>
          </w:tcPr>
          <w:p w14:paraId="039C3635"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-2.876</w:t>
            </w:r>
          </w:p>
        </w:tc>
        <w:tc>
          <w:tcPr>
            <w:tcW w:w="709" w:type="dxa"/>
            <w:gridSpan w:val="2"/>
            <w:vAlign w:val="center"/>
            <w:hideMark/>
          </w:tcPr>
          <w:p w14:paraId="1AD846DA"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0.83</w:t>
            </w:r>
          </w:p>
        </w:tc>
        <w:tc>
          <w:tcPr>
            <w:tcW w:w="992" w:type="dxa"/>
            <w:gridSpan w:val="5"/>
            <w:vAlign w:val="center"/>
            <w:hideMark/>
          </w:tcPr>
          <w:p w14:paraId="7622EA7D"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.0012</w:t>
            </w:r>
          </w:p>
        </w:tc>
        <w:tc>
          <w:tcPr>
            <w:tcW w:w="709" w:type="dxa"/>
            <w:vAlign w:val="center"/>
            <w:hideMark/>
          </w:tcPr>
          <w:p w14:paraId="348AC0AF" w14:textId="77777777" w:rsidR="00CC1980" w:rsidRPr="0024376B" w:rsidRDefault="00CC1980" w:rsidP="0024376B">
            <w:pPr>
              <w:spacing w:line="276" w:lineRule="auto"/>
              <w:jc w:val="center"/>
              <w:rPr>
                <w:rFonts w:ascii="Times New Roman" w:hAnsi="Times New Roman" w:cs="Times New Roman"/>
                <w:i/>
                <w:sz w:val="21"/>
                <w:szCs w:val="21"/>
                <w:vertAlign w:val="subscript"/>
              </w:rPr>
            </w:pPr>
            <w:r w:rsidRPr="0024376B">
              <w:rPr>
                <w:rFonts w:ascii="Times New Roman" w:hAnsi="Times New Roman" w:cs="Times New Roman"/>
                <w:i/>
                <w:sz w:val="21"/>
                <w:szCs w:val="21"/>
              </w:rPr>
              <w:t>c’</w:t>
            </w:r>
            <w:r w:rsidRPr="0024376B">
              <w:rPr>
                <w:rFonts w:ascii="Times New Roman" w:hAnsi="Times New Roman" w:cs="Times New Roman"/>
                <w:i/>
                <w:sz w:val="21"/>
                <w:szCs w:val="21"/>
                <w:vertAlign w:val="subscript"/>
              </w:rPr>
              <w:t>2</w:t>
            </w:r>
          </w:p>
        </w:tc>
        <w:tc>
          <w:tcPr>
            <w:tcW w:w="992" w:type="dxa"/>
            <w:gridSpan w:val="3"/>
            <w:vAlign w:val="center"/>
            <w:hideMark/>
          </w:tcPr>
          <w:p w14:paraId="4A0EDC68"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-0.72</w:t>
            </w:r>
          </w:p>
        </w:tc>
        <w:tc>
          <w:tcPr>
            <w:tcW w:w="851" w:type="dxa"/>
            <w:gridSpan w:val="2"/>
            <w:vAlign w:val="center"/>
            <w:hideMark/>
          </w:tcPr>
          <w:p w14:paraId="372A4BA9"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1.03</w:t>
            </w:r>
          </w:p>
        </w:tc>
        <w:tc>
          <w:tcPr>
            <w:tcW w:w="992" w:type="dxa"/>
            <w:gridSpan w:val="4"/>
            <w:vAlign w:val="center"/>
            <w:hideMark/>
          </w:tcPr>
          <w:p w14:paraId="6CA56FFA"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.488</w:t>
            </w:r>
          </w:p>
        </w:tc>
        <w:tc>
          <w:tcPr>
            <w:tcW w:w="850" w:type="dxa"/>
            <w:gridSpan w:val="3"/>
            <w:vAlign w:val="center"/>
            <w:hideMark/>
          </w:tcPr>
          <w:p w14:paraId="21C5C501"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0.53</w:t>
            </w:r>
          </w:p>
        </w:tc>
        <w:tc>
          <w:tcPr>
            <w:tcW w:w="851" w:type="dxa"/>
            <w:gridSpan w:val="2"/>
            <w:vAlign w:val="center"/>
            <w:hideMark/>
          </w:tcPr>
          <w:p w14:paraId="3B238284"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2.83</w:t>
            </w:r>
          </w:p>
        </w:tc>
      </w:tr>
      <w:tr w:rsidR="00CC1980" w:rsidRPr="0024376B" w14:paraId="23D25625" w14:textId="77777777" w:rsidTr="0096710F">
        <w:tc>
          <w:tcPr>
            <w:tcW w:w="1668" w:type="dxa"/>
            <w:gridSpan w:val="2"/>
            <w:vAlign w:val="center"/>
            <w:hideMark/>
          </w:tcPr>
          <w:p w14:paraId="72D7E021"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Attention regulation</w:t>
            </w:r>
          </w:p>
        </w:tc>
        <w:tc>
          <w:tcPr>
            <w:tcW w:w="425" w:type="dxa"/>
            <w:gridSpan w:val="2"/>
            <w:vAlign w:val="center"/>
            <w:hideMark/>
          </w:tcPr>
          <w:p w14:paraId="5EBE49DF" w14:textId="77777777" w:rsidR="00CC1980" w:rsidRPr="0024376B" w:rsidRDefault="00CC1980" w:rsidP="0024376B">
            <w:pPr>
              <w:spacing w:line="276" w:lineRule="auto"/>
              <w:jc w:val="center"/>
              <w:rPr>
                <w:rFonts w:ascii="Times New Roman" w:hAnsi="Times New Roman" w:cs="Times New Roman"/>
                <w:i/>
                <w:sz w:val="21"/>
                <w:szCs w:val="21"/>
                <w:vertAlign w:val="subscript"/>
              </w:rPr>
            </w:pPr>
            <w:r w:rsidRPr="0024376B">
              <w:rPr>
                <w:rFonts w:ascii="Times New Roman" w:hAnsi="Times New Roman" w:cs="Times New Roman"/>
                <w:i/>
                <w:sz w:val="21"/>
                <w:szCs w:val="21"/>
              </w:rPr>
              <w:t>a</w:t>
            </w:r>
            <w:r w:rsidRPr="0024376B">
              <w:rPr>
                <w:rFonts w:ascii="Times New Roman" w:hAnsi="Times New Roman" w:cs="Times New Roman"/>
                <w:i/>
                <w:sz w:val="21"/>
                <w:szCs w:val="21"/>
                <w:vertAlign w:val="subscript"/>
              </w:rPr>
              <w:t>3</w:t>
            </w:r>
          </w:p>
        </w:tc>
        <w:tc>
          <w:tcPr>
            <w:tcW w:w="992" w:type="dxa"/>
            <w:gridSpan w:val="2"/>
            <w:vAlign w:val="center"/>
            <w:hideMark/>
          </w:tcPr>
          <w:p w14:paraId="4524E1D4"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0.159</w:t>
            </w:r>
          </w:p>
        </w:tc>
        <w:tc>
          <w:tcPr>
            <w:tcW w:w="709" w:type="dxa"/>
            <w:gridSpan w:val="2"/>
            <w:vAlign w:val="center"/>
            <w:hideMark/>
          </w:tcPr>
          <w:p w14:paraId="32F8587C"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0.78</w:t>
            </w:r>
          </w:p>
        </w:tc>
        <w:tc>
          <w:tcPr>
            <w:tcW w:w="992" w:type="dxa"/>
            <w:gridSpan w:val="5"/>
            <w:vAlign w:val="center"/>
            <w:hideMark/>
          </w:tcPr>
          <w:p w14:paraId="7C67580C"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.839</w:t>
            </w:r>
          </w:p>
        </w:tc>
        <w:tc>
          <w:tcPr>
            <w:tcW w:w="709" w:type="dxa"/>
            <w:vAlign w:val="center"/>
            <w:hideMark/>
          </w:tcPr>
          <w:p w14:paraId="23A9BDBF" w14:textId="77777777" w:rsidR="00CC1980" w:rsidRPr="0024376B" w:rsidRDefault="00CC1980" w:rsidP="0024376B">
            <w:pPr>
              <w:spacing w:line="276" w:lineRule="auto"/>
              <w:jc w:val="center"/>
              <w:rPr>
                <w:rFonts w:ascii="Times New Roman" w:hAnsi="Times New Roman" w:cs="Times New Roman"/>
                <w:i/>
                <w:sz w:val="21"/>
                <w:szCs w:val="21"/>
                <w:vertAlign w:val="subscript"/>
              </w:rPr>
            </w:pPr>
            <w:r w:rsidRPr="0024376B">
              <w:rPr>
                <w:rFonts w:ascii="Times New Roman" w:hAnsi="Times New Roman" w:cs="Times New Roman"/>
                <w:i/>
                <w:sz w:val="21"/>
                <w:szCs w:val="21"/>
              </w:rPr>
              <w:t>c’</w:t>
            </w:r>
            <w:r w:rsidRPr="0024376B">
              <w:rPr>
                <w:rFonts w:ascii="Times New Roman" w:hAnsi="Times New Roman" w:cs="Times New Roman"/>
                <w:i/>
                <w:sz w:val="21"/>
                <w:szCs w:val="21"/>
                <w:vertAlign w:val="subscript"/>
              </w:rPr>
              <w:t>3</w:t>
            </w:r>
          </w:p>
        </w:tc>
        <w:tc>
          <w:tcPr>
            <w:tcW w:w="992" w:type="dxa"/>
            <w:gridSpan w:val="3"/>
            <w:vAlign w:val="center"/>
            <w:hideMark/>
          </w:tcPr>
          <w:p w14:paraId="41E105C1"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-.353</w:t>
            </w:r>
          </w:p>
        </w:tc>
        <w:tc>
          <w:tcPr>
            <w:tcW w:w="851" w:type="dxa"/>
            <w:gridSpan w:val="2"/>
            <w:vAlign w:val="center"/>
            <w:hideMark/>
          </w:tcPr>
          <w:p w14:paraId="70A68DE2"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0.86</w:t>
            </w:r>
          </w:p>
        </w:tc>
        <w:tc>
          <w:tcPr>
            <w:tcW w:w="992" w:type="dxa"/>
            <w:gridSpan w:val="4"/>
            <w:vAlign w:val="center"/>
            <w:hideMark/>
          </w:tcPr>
          <w:p w14:paraId="409E0FF6"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.684</w:t>
            </w:r>
          </w:p>
        </w:tc>
        <w:tc>
          <w:tcPr>
            <w:tcW w:w="850" w:type="dxa"/>
            <w:gridSpan w:val="3"/>
            <w:vAlign w:val="center"/>
            <w:hideMark/>
          </w:tcPr>
          <w:p w14:paraId="0AD729C3"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-0.70</w:t>
            </w:r>
          </w:p>
        </w:tc>
        <w:tc>
          <w:tcPr>
            <w:tcW w:w="851" w:type="dxa"/>
            <w:gridSpan w:val="2"/>
            <w:vAlign w:val="center"/>
            <w:hideMark/>
          </w:tcPr>
          <w:p w14:paraId="7B69C5B3"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0.57</w:t>
            </w:r>
          </w:p>
        </w:tc>
      </w:tr>
      <w:tr w:rsidR="00CC1980" w:rsidRPr="0024376B" w14:paraId="64335831" w14:textId="77777777" w:rsidTr="0096710F">
        <w:tc>
          <w:tcPr>
            <w:tcW w:w="1668" w:type="dxa"/>
            <w:gridSpan w:val="2"/>
            <w:vAlign w:val="bottom"/>
            <w:hideMark/>
          </w:tcPr>
          <w:p w14:paraId="573F957E"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i/>
                <w:sz w:val="21"/>
                <w:szCs w:val="21"/>
              </w:rPr>
              <w:t xml:space="preserve">M </w:t>
            </w:r>
            <w:r w:rsidRPr="0024376B">
              <w:rPr>
                <w:rFonts w:ascii="Times New Roman" w:hAnsi="Times New Roman" w:cs="Times New Roman"/>
                <w:sz w:val="21"/>
                <w:szCs w:val="21"/>
              </w:rPr>
              <w:t>(TAS20)</w:t>
            </w:r>
          </w:p>
        </w:tc>
        <w:tc>
          <w:tcPr>
            <w:tcW w:w="425" w:type="dxa"/>
            <w:gridSpan w:val="2"/>
          </w:tcPr>
          <w:p w14:paraId="3D56EAA0" w14:textId="77777777" w:rsidR="00CC1980" w:rsidRPr="0024376B" w:rsidRDefault="00CC1980" w:rsidP="0024376B">
            <w:pPr>
              <w:spacing w:line="276" w:lineRule="auto"/>
              <w:rPr>
                <w:rFonts w:ascii="Times New Roman" w:hAnsi="Times New Roman" w:cs="Times New Roman"/>
                <w:sz w:val="21"/>
                <w:szCs w:val="21"/>
              </w:rPr>
            </w:pPr>
          </w:p>
        </w:tc>
        <w:tc>
          <w:tcPr>
            <w:tcW w:w="992" w:type="dxa"/>
            <w:gridSpan w:val="2"/>
            <w:vAlign w:val="center"/>
          </w:tcPr>
          <w:p w14:paraId="4A73CC86" w14:textId="77777777" w:rsidR="00CC1980" w:rsidRPr="0024376B" w:rsidRDefault="00CC1980" w:rsidP="0024376B">
            <w:pPr>
              <w:spacing w:line="276" w:lineRule="auto"/>
              <w:jc w:val="center"/>
              <w:rPr>
                <w:rFonts w:ascii="Times New Roman" w:hAnsi="Times New Roman" w:cs="Times New Roman"/>
                <w:sz w:val="21"/>
                <w:szCs w:val="21"/>
              </w:rPr>
            </w:pPr>
          </w:p>
        </w:tc>
        <w:tc>
          <w:tcPr>
            <w:tcW w:w="709" w:type="dxa"/>
            <w:gridSpan w:val="2"/>
          </w:tcPr>
          <w:p w14:paraId="577A06B2" w14:textId="77777777" w:rsidR="00CC1980" w:rsidRPr="0024376B" w:rsidRDefault="00CC1980" w:rsidP="0024376B">
            <w:pPr>
              <w:spacing w:line="276" w:lineRule="auto"/>
              <w:rPr>
                <w:rFonts w:ascii="Times New Roman" w:hAnsi="Times New Roman" w:cs="Times New Roman"/>
                <w:sz w:val="21"/>
                <w:szCs w:val="21"/>
              </w:rPr>
            </w:pPr>
          </w:p>
        </w:tc>
        <w:tc>
          <w:tcPr>
            <w:tcW w:w="992" w:type="dxa"/>
            <w:gridSpan w:val="5"/>
            <w:vAlign w:val="center"/>
          </w:tcPr>
          <w:p w14:paraId="7F5FC895" w14:textId="77777777" w:rsidR="00CC1980" w:rsidRPr="0024376B" w:rsidRDefault="00CC1980" w:rsidP="0024376B">
            <w:pPr>
              <w:spacing w:line="276" w:lineRule="auto"/>
              <w:jc w:val="center"/>
              <w:rPr>
                <w:rFonts w:ascii="Times New Roman" w:hAnsi="Times New Roman" w:cs="Times New Roman"/>
                <w:sz w:val="21"/>
                <w:szCs w:val="21"/>
              </w:rPr>
            </w:pPr>
          </w:p>
        </w:tc>
        <w:tc>
          <w:tcPr>
            <w:tcW w:w="709" w:type="dxa"/>
            <w:vAlign w:val="center"/>
            <w:hideMark/>
          </w:tcPr>
          <w:p w14:paraId="189EE7E1" w14:textId="77777777" w:rsidR="00CC1980" w:rsidRPr="0024376B" w:rsidRDefault="00CC1980" w:rsidP="0024376B">
            <w:pPr>
              <w:spacing w:line="276" w:lineRule="auto"/>
              <w:jc w:val="center"/>
              <w:rPr>
                <w:rFonts w:ascii="Times New Roman" w:hAnsi="Times New Roman" w:cs="Times New Roman"/>
                <w:i/>
                <w:sz w:val="21"/>
                <w:szCs w:val="21"/>
              </w:rPr>
            </w:pPr>
            <w:r w:rsidRPr="0024376B">
              <w:rPr>
                <w:rFonts w:ascii="Times New Roman" w:hAnsi="Times New Roman" w:cs="Times New Roman"/>
                <w:i/>
                <w:sz w:val="21"/>
                <w:szCs w:val="21"/>
              </w:rPr>
              <w:t>b</w:t>
            </w:r>
          </w:p>
        </w:tc>
        <w:tc>
          <w:tcPr>
            <w:tcW w:w="992" w:type="dxa"/>
            <w:gridSpan w:val="3"/>
            <w:vAlign w:val="center"/>
            <w:hideMark/>
          </w:tcPr>
          <w:p w14:paraId="23325E02"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-.49</w:t>
            </w:r>
          </w:p>
        </w:tc>
        <w:tc>
          <w:tcPr>
            <w:tcW w:w="851" w:type="dxa"/>
            <w:gridSpan w:val="2"/>
            <w:vAlign w:val="center"/>
            <w:hideMark/>
          </w:tcPr>
          <w:p w14:paraId="5E4D4033"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0.16</w:t>
            </w:r>
          </w:p>
        </w:tc>
        <w:tc>
          <w:tcPr>
            <w:tcW w:w="992" w:type="dxa"/>
            <w:gridSpan w:val="4"/>
            <w:vAlign w:val="center"/>
            <w:hideMark/>
          </w:tcPr>
          <w:p w14:paraId="54A4DDAF"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.004</w:t>
            </w:r>
          </w:p>
        </w:tc>
        <w:tc>
          <w:tcPr>
            <w:tcW w:w="850" w:type="dxa"/>
            <w:gridSpan w:val="3"/>
          </w:tcPr>
          <w:p w14:paraId="53D977C3" w14:textId="77777777" w:rsidR="00CC1980" w:rsidRPr="0024376B" w:rsidRDefault="00CC1980" w:rsidP="0024376B">
            <w:pPr>
              <w:spacing w:line="276" w:lineRule="auto"/>
              <w:rPr>
                <w:rFonts w:ascii="Times New Roman" w:hAnsi="Times New Roman" w:cs="Times New Roman"/>
                <w:sz w:val="21"/>
                <w:szCs w:val="21"/>
              </w:rPr>
            </w:pPr>
          </w:p>
        </w:tc>
        <w:tc>
          <w:tcPr>
            <w:tcW w:w="851" w:type="dxa"/>
            <w:gridSpan w:val="2"/>
          </w:tcPr>
          <w:p w14:paraId="58D450F9" w14:textId="77777777" w:rsidR="00CC1980" w:rsidRPr="0024376B" w:rsidRDefault="00CC1980" w:rsidP="0024376B">
            <w:pPr>
              <w:spacing w:line="276" w:lineRule="auto"/>
              <w:rPr>
                <w:rFonts w:ascii="Times New Roman" w:hAnsi="Times New Roman" w:cs="Times New Roman"/>
                <w:sz w:val="21"/>
                <w:szCs w:val="21"/>
              </w:rPr>
            </w:pPr>
          </w:p>
        </w:tc>
      </w:tr>
      <w:tr w:rsidR="00CC1980" w:rsidRPr="0024376B" w14:paraId="744DDB00" w14:textId="77777777" w:rsidTr="0096710F">
        <w:tc>
          <w:tcPr>
            <w:tcW w:w="1668" w:type="dxa"/>
            <w:gridSpan w:val="2"/>
            <w:vAlign w:val="bottom"/>
            <w:hideMark/>
          </w:tcPr>
          <w:p w14:paraId="20CB33AF"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Constant</w:t>
            </w:r>
          </w:p>
        </w:tc>
        <w:tc>
          <w:tcPr>
            <w:tcW w:w="425" w:type="dxa"/>
            <w:gridSpan w:val="2"/>
            <w:hideMark/>
          </w:tcPr>
          <w:p w14:paraId="2E8A78EC" w14:textId="77777777" w:rsidR="00CC1980" w:rsidRPr="0024376B" w:rsidRDefault="00CC1980" w:rsidP="0024376B">
            <w:pPr>
              <w:spacing w:line="276" w:lineRule="auto"/>
              <w:rPr>
                <w:rFonts w:ascii="Times New Roman" w:hAnsi="Times New Roman" w:cs="Times New Roman"/>
                <w:i/>
                <w:sz w:val="21"/>
                <w:szCs w:val="21"/>
                <w:vertAlign w:val="subscript"/>
              </w:rPr>
            </w:pPr>
            <w:r w:rsidRPr="0024376B">
              <w:rPr>
                <w:rFonts w:ascii="Times New Roman" w:hAnsi="Times New Roman" w:cs="Times New Roman"/>
                <w:i/>
                <w:sz w:val="21"/>
                <w:szCs w:val="21"/>
              </w:rPr>
              <w:t>i</w:t>
            </w:r>
            <w:r w:rsidRPr="0024376B">
              <w:rPr>
                <w:rFonts w:ascii="Times New Roman" w:hAnsi="Times New Roman" w:cs="Times New Roman"/>
                <w:i/>
                <w:sz w:val="21"/>
                <w:szCs w:val="21"/>
                <w:vertAlign w:val="subscript"/>
              </w:rPr>
              <w:t>1</w:t>
            </w:r>
          </w:p>
        </w:tc>
        <w:tc>
          <w:tcPr>
            <w:tcW w:w="992" w:type="dxa"/>
            <w:gridSpan w:val="2"/>
            <w:vAlign w:val="center"/>
            <w:hideMark/>
          </w:tcPr>
          <w:p w14:paraId="114DBFFE"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99.72</w:t>
            </w:r>
          </w:p>
        </w:tc>
        <w:tc>
          <w:tcPr>
            <w:tcW w:w="709" w:type="dxa"/>
            <w:gridSpan w:val="2"/>
            <w:hideMark/>
          </w:tcPr>
          <w:p w14:paraId="6ECB26F9"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7.75</w:t>
            </w:r>
          </w:p>
        </w:tc>
        <w:tc>
          <w:tcPr>
            <w:tcW w:w="992" w:type="dxa"/>
            <w:gridSpan w:val="5"/>
            <w:vAlign w:val="center"/>
            <w:hideMark/>
          </w:tcPr>
          <w:p w14:paraId="02A3050A"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&lt; .0001</w:t>
            </w:r>
          </w:p>
        </w:tc>
        <w:tc>
          <w:tcPr>
            <w:tcW w:w="709" w:type="dxa"/>
            <w:vAlign w:val="center"/>
            <w:hideMark/>
          </w:tcPr>
          <w:p w14:paraId="4304F75F" w14:textId="77777777" w:rsidR="00CC1980" w:rsidRPr="0024376B" w:rsidRDefault="00CC1980" w:rsidP="0024376B">
            <w:pPr>
              <w:spacing w:line="276" w:lineRule="auto"/>
              <w:jc w:val="center"/>
              <w:rPr>
                <w:rFonts w:ascii="Times New Roman" w:hAnsi="Times New Roman" w:cs="Times New Roman"/>
                <w:i/>
                <w:sz w:val="21"/>
                <w:szCs w:val="21"/>
                <w:vertAlign w:val="subscript"/>
              </w:rPr>
            </w:pPr>
            <w:r w:rsidRPr="0024376B">
              <w:rPr>
                <w:rFonts w:ascii="Times New Roman" w:hAnsi="Times New Roman" w:cs="Times New Roman"/>
                <w:i/>
                <w:sz w:val="21"/>
                <w:szCs w:val="21"/>
              </w:rPr>
              <w:t>i</w:t>
            </w:r>
            <w:r w:rsidRPr="0024376B">
              <w:rPr>
                <w:rFonts w:ascii="Times New Roman" w:hAnsi="Times New Roman" w:cs="Times New Roman"/>
                <w:i/>
                <w:sz w:val="21"/>
                <w:szCs w:val="21"/>
                <w:vertAlign w:val="subscript"/>
              </w:rPr>
              <w:t>2</w:t>
            </w:r>
          </w:p>
        </w:tc>
        <w:tc>
          <w:tcPr>
            <w:tcW w:w="992" w:type="dxa"/>
            <w:gridSpan w:val="3"/>
            <w:vAlign w:val="center"/>
            <w:hideMark/>
          </w:tcPr>
          <w:p w14:paraId="3092CDD5"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95.66</w:t>
            </w:r>
          </w:p>
        </w:tc>
        <w:tc>
          <w:tcPr>
            <w:tcW w:w="851" w:type="dxa"/>
            <w:gridSpan w:val="2"/>
            <w:vAlign w:val="center"/>
            <w:hideMark/>
          </w:tcPr>
          <w:p w14:paraId="0AEF3874"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18.27</w:t>
            </w:r>
          </w:p>
        </w:tc>
        <w:tc>
          <w:tcPr>
            <w:tcW w:w="992" w:type="dxa"/>
            <w:gridSpan w:val="4"/>
            <w:vAlign w:val="center"/>
            <w:hideMark/>
          </w:tcPr>
          <w:p w14:paraId="165565FA"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&lt; .0001</w:t>
            </w:r>
          </w:p>
        </w:tc>
        <w:tc>
          <w:tcPr>
            <w:tcW w:w="850" w:type="dxa"/>
            <w:gridSpan w:val="3"/>
          </w:tcPr>
          <w:p w14:paraId="6535E542" w14:textId="77777777" w:rsidR="00CC1980" w:rsidRPr="0024376B" w:rsidRDefault="00CC1980" w:rsidP="0024376B">
            <w:pPr>
              <w:spacing w:line="276" w:lineRule="auto"/>
              <w:rPr>
                <w:rFonts w:ascii="Times New Roman" w:hAnsi="Times New Roman" w:cs="Times New Roman"/>
                <w:sz w:val="21"/>
                <w:szCs w:val="21"/>
              </w:rPr>
            </w:pPr>
          </w:p>
        </w:tc>
        <w:tc>
          <w:tcPr>
            <w:tcW w:w="851" w:type="dxa"/>
            <w:gridSpan w:val="2"/>
          </w:tcPr>
          <w:p w14:paraId="5FA91314" w14:textId="77777777" w:rsidR="00CC1980" w:rsidRPr="0024376B" w:rsidRDefault="00CC1980" w:rsidP="0024376B">
            <w:pPr>
              <w:spacing w:line="276" w:lineRule="auto"/>
              <w:rPr>
                <w:rFonts w:ascii="Times New Roman" w:hAnsi="Times New Roman" w:cs="Times New Roman"/>
                <w:sz w:val="21"/>
                <w:szCs w:val="21"/>
              </w:rPr>
            </w:pPr>
          </w:p>
        </w:tc>
      </w:tr>
      <w:tr w:rsidR="00CC1980" w:rsidRPr="0024376B" w14:paraId="6B507DA0" w14:textId="77777777" w:rsidTr="0096710F">
        <w:trPr>
          <w:trHeight w:val="343"/>
        </w:trPr>
        <w:tc>
          <w:tcPr>
            <w:tcW w:w="1369" w:type="dxa"/>
          </w:tcPr>
          <w:p w14:paraId="69D78F0D" w14:textId="77777777" w:rsidR="00CC1980" w:rsidRPr="0024376B" w:rsidRDefault="00CC1980" w:rsidP="0024376B">
            <w:pPr>
              <w:spacing w:line="276" w:lineRule="auto"/>
              <w:rPr>
                <w:rFonts w:ascii="Times New Roman" w:hAnsi="Times New Roman" w:cs="Times New Roman"/>
                <w:sz w:val="21"/>
                <w:szCs w:val="21"/>
              </w:rPr>
            </w:pPr>
          </w:p>
        </w:tc>
        <w:tc>
          <w:tcPr>
            <w:tcW w:w="724" w:type="dxa"/>
            <w:gridSpan w:val="3"/>
          </w:tcPr>
          <w:p w14:paraId="0D97CFE6" w14:textId="77777777" w:rsidR="00CC1980" w:rsidRPr="0024376B" w:rsidRDefault="00CC1980" w:rsidP="0024376B">
            <w:pPr>
              <w:spacing w:line="276" w:lineRule="auto"/>
              <w:rPr>
                <w:rFonts w:ascii="Times New Roman" w:hAnsi="Times New Roman" w:cs="Times New Roman"/>
                <w:sz w:val="21"/>
                <w:szCs w:val="21"/>
              </w:rPr>
            </w:pPr>
          </w:p>
        </w:tc>
        <w:tc>
          <w:tcPr>
            <w:tcW w:w="992" w:type="dxa"/>
            <w:gridSpan w:val="2"/>
          </w:tcPr>
          <w:p w14:paraId="140F6CCB" w14:textId="77777777" w:rsidR="00CC1980" w:rsidRPr="0024376B" w:rsidRDefault="00CC1980" w:rsidP="0024376B">
            <w:pPr>
              <w:spacing w:line="276" w:lineRule="auto"/>
              <w:rPr>
                <w:rFonts w:ascii="Times New Roman" w:hAnsi="Times New Roman" w:cs="Times New Roman"/>
                <w:sz w:val="21"/>
                <w:szCs w:val="21"/>
              </w:rPr>
            </w:pPr>
          </w:p>
        </w:tc>
        <w:tc>
          <w:tcPr>
            <w:tcW w:w="709" w:type="dxa"/>
            <w:gridSpan w:val="2"/>
          </w:tcPr>
          <w:p w14:paraId="2ECD711A" w14:textId="77777777" w:rsidR="00CC1980" w:rsidRPr="0024376B" w:rsidRDefault="00CC1980" w:rsidP="0024376B">
            <w:pPr>
              <w:spacing w:line="276" w:lineRule="auto"/>
              <w:rPr>
                <w:rFonts w:ascii="Times New Roman" w:hAnsi="Times New Roman" w:cs="Times New Roman"/>
                <w:i/>
                <w:sz w:val="21"/>
                <w:szCs w:val="21"/>
              </w:rPr>
            </w:pPr>
          </w:p>
        </w:tc>
        <w:tc>
          <w:tcPr>
            <w:tcW w:w="992" w:type="dxa"/>
            <w:gridSpan w:val="5"/>
          </w:tcPr>
          <w:p w14:paraId="1A78C59E" w14:textId="77777777" w:rsidR="00CC1980" w:rsidRPr="0024376B" w:rsidRDefault="00CC1980" w:rsidP="0024376B">
            <w:pPr>
              <w:spacing w:line="276" w:lineRule="auto"/>
              <w:rPr>
                <w:rFonts w:ascii="Times New Roman" w:hAnsi="Times New Roman" w:cs="Times New Roman"/>
                <w:sz w:val="21"/>
                <w:szCs w:val="21"/>
              </w:rPr>
            </w:pPr>
          </w:p>
        </w:tc>
        <w:tc>
          <w:tcPr>
            <w:tcW w:w="709" w:type="dxa"/>
            <w:vAlign w:val="center"/>
          </w:tcPr>
          <w:p w14:paraId="264209B4" w14:textId="77777777" w:rsidR="00CC1980" w:rsidRPr="0024376B" w:rsidRDefault="00CC1980" w:rsidP="0024376B">
            <w:pPr>
              <w:spacing w:line="276" w:lineRule="auto"/>
              <w:jc w:val="center"/>
              <w:rPr>
                <w:rFonts w:ascii="Times New Roman" w:hAnsi="Times New Roman" w:cs="Times New Roman"/>
                <w:sz w:val="21"/>
                <w:szCs w:val="21"/>
              </w:rPr>
            </w:pPr>
          </w:p>
        </w:tc>
        <w:tc>
          <w:tcPr>
            <w:tcW w:w="992" w:type="dxa"/>
            <w:gridSpan w:val="3"/>
          </w:tcPr>
          <w:p w14:paraId="4E7B06EC" w14:textId="77777777" w:rsidR="00CC1980" w:rsidRPr="0024376B" w:rsidRDefault="00CC1980" w:rsidP="0024376B">
            <w:pPr>
              <w:spacing w:line="276" w:lineRule="auto"/>
              <w:rPr>
                <w:rFonts w:ascii="Times New Roman" w:hAnsi="Times New Roman" w:cs="Times New Roman"/>
                <w:i/>
                <w:sz w:val="21"/>
                <w:szCs w:val="21"/>
              </w:rPr>
            </w:pPr>
          </w:p>
        </w:tc>
        <w:tc>
          <w:tcPr>
            <w:tcW w:w="851" w:type="dxa"/>
            <w:gridSpan w:val="2"/>
          </w:tcPr>
          <w:p w14:paraId="60C55EFA" w14:textId="77777777" w:rsidR="00CC1980" w:rsidRPr="0024376B" w:rsidRDefault="00CC1980" w:rsidP="0024376B">
            <w:pPr>
              <w:spacing w:line="276" w:lineRule="auto"/>
              <w:rPr>
                <w:rFonts w:ascii="Times New Roman" w:hAnsi="Times New Roman" w:cs="Times New Roman"/>
                <w:sz w:val="21"/>
                <w:szCs w:val="21"/>
              </w:rPr>
            </w:pPr>
          </w:p>
        </w:tc>
        <w:tc>
          <w:tcPr>
            <w:tcW w:w="992" w:type="dxa"/>
            <w:gridSpan w:val="4"/>
          </w:tcPr>
          <w:p w14:paraId="0ED99575" w14:textId="77777777" w:rsidR="00CC1980" w:rsidRPr="0024376B" w:rsidRDefault="00CC1980" w:rsidP="0024376B">
            <w:pPr>
              <w:spacing w:line="276" w:lineRule="auto"/>
              <w:rPr>
                <w:rFonts w:ascii="Times New Roman" w:hAnsi="Times New Roman" w:cs="Times New Roman"/>
                <w:i/>
                <w:sz w:val="21"/>
                <w:szCs w:val="21"/>
              </w:rPr>
            </w:pPr>
          </w:p>
        </w:tc>
        <w:tc>
          <w:tcPr>
            <w:tcW w:w="1701" w:type="dxa"/>
            <w:gridSpan w:val="5"/>
            <w:hideMark/>
          </w:tcPr>
          <w:p w14:paraId="4C476DEA"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Total effects:</w:t>
            </w:r>
          </w:p>
        </w:tc>
      </w:tr>
      <w:tr w:rsidR="00CC1980" w:rsidRPr="0024376B" w14:paraId="1E911BEF" w14:textId="77777777" w:rsidTr="0096710F">
        <w:trPr>
          <w:trHeight w:val="80"/>
        </w:trPr>
        <w:tc>
          <w:tcPr>
            <w:tcW w:w="1369" w:type="dxa"/>
          </w:tcPr>
          <w:p w14:paraId="09F0583E" w14:textId="77777777" w:rsidR="00CC1980" w:rsidRPr="0024376B" w:rsidRDefault="00CC1980" w:rsidP="0024376B">
            <w:pPr>
              <w:spacing w:line="276" w:lineRule="auto"/>
              <w:rPr>
                <w:rFonts w:ascii="Times New Roman" w:hAnsi="Times New Roman" w:cs="Times New Roman"/>
                <w:sz w:val="21"/>
                <w:szCs w:val="21"/>
              </w:rPr>
            </w:pPr>
          </w:p>
        </w:tc>
        <w:tc>
          <w:tcPr>
            <w:tcW w:w="724" w:type="dxa"/>
            <w:gridSpan w:val="3"/>
          </w:tcPr>
          <w:p w14:paraId="6475F267" w14:textId="77777777" w:rsidR="00CC1980" w:rsidRPr="0024376B" w:rsidRDefault="00CC1980" w:rsidP="0024376B">
            <w:pPr>
              <w:spacing w:line="276" w:lineRule="auto"/>
              <w:rPr>
                <w:rFonts w:ascii="Times New Roman" w:hAnsi="Times New Roman" w:cs="Times New Roman"/>
                <w:sz w:val="21"/>
                <w:szCs w:val="21"/>
              </w:rPr>
            </w:pPr>
          </w:p>
        </w:tc>
        <w:tc>
          <w:tcPr>
            <w:tcW w:w="283" w:type="dxa"/>
          </w:tcPr>
          <w:p w14:paraId="1BE135E2" w14:textId="77777777" w:rsidR="00CC1980" w:rsidRPr="0024376B" w:rsidRDefault="00CC1980" w:rsidP="0024376B">
            <w:pPr>
              <w:spacing w:line="276" w:lineRule="auto"/>
              <w:rPr>
                <w:rFonts w:ascii="Times New Roman" w:hAnsi="Times New Roman" w:cs="Times New Roman"/>
                <w:sz w:val="21"/>
                <w:szCs w:val="21"/>
              </w:rPr>
            </w:pPr>
          </w:p>
        </w:tc>
        <w:tc>
          <w:tcPr>
            <w:tcW w:w="1418" w:type="dxa"/>
            <w:gridSpan w:val="3"/>
            <w:hideMark/>
          </w:tcPr>
          <w:p w14:paraId="29DCD820"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i/>
                <w:sz w:val="21"/>
                <w:szCs w:val="21"/>
              </w:rPr>
              <w:t>R</w:t>
            </w:r>
            <w:r w:rsidRPr="0024376B">
              <w:rPr>
                <w:rFonts w:ascii="Times New Roman" w:hAnsi="Times New Roman" w:cs="Times New Roman"/>
                <w:i/>
                <w:sz w:val="21"/>
                <w:szCs w:val="21"/>
                <w:vertAlign w:val="superscript"/>
              </w:rPr>
              <w:t>2</w:t>
            </w:r>
            <w:r w:rsidRPr="0024376B">
              <w:rPr>
                <w:rFonts w:ascii="Times New Roman" w:hAnsi="Times New Roman" w:cs="Times New Roman"/>
                <w:i/>
                <w:sz w:val="21"/>
                <w:szCs w:val="21"/>
              </w:rPr>
              <w:t xml:space="preserve"> </w:t>
            </w:r>
            <w:r w:rsidRPr="0024376B">
              <w:rPr>
                <w:rFonts w:ascii="Times New Roman" w:hAnsi="Times New Roman" w:cs="Times New Roman"/>
                <w:sz w:val="21"/>
                <w:szCs w:val="21"/>
              </w:rPr>
              <w:t>=.474</w:t>
            </w:r>
          </w:p>
        </w:tc>
        <w:tc>
          <w:tcPr>
            <w:tcW w:w="992" w:type="dxa"/>
            <w:gridSpan w:val="5"/>
          </w:tcPr>
          <w:p w14:paraId="185BFFDF" w14:textId="77777777" w:rsidR="00CC1980" w:rsidRPr="0024376B" w:rsidRDefault="00CC1980" w:rsidP="0024376B">
            <w:pPr>
              <w:spacing w:line="276" w:lineRule="auto"/>
              <w:rPr>
                <w:rFonts w:ascii="Times New Roman" w:hAnsi="Times New Roman" w:cs="Times New Roman"/>
                <w:sz w:val="21"/>
                <w:szCs w:val="21"/>
              </w:rPr>
            </w:pPr>
          </w:p>
        </w:tc>
        <w:tc>
          <w:tcPr>
            <w:tcW w:w="709" w:type="dxa"/>
            <w:vAlign w:val="center"/>
          </w:tcPr>
          <w:p w14:paraId="1C73C2FD" w14:textId="77777777" w:rsidR="00CC1980" w:rsidRPr="0024376B" w:rsidRDefault="00CC1980" w:rsidP="0024376B">
            <w:pPr>
              <w:spacing w:line="276" w:lineRule="auto"/>
              <w:jc w:val="center"/>
              <w:rPr>
                <w:rFonts w:ascii="Times New Roman" w:hAnsi="Times New Roman" w:cs="Times New Roman"/>
                <w:sz w:val="21"/>
                <w:szCs w:val="21"/>
              </w:rPr>
            </w:pPr>
          </w:p>
        </w:tc>
        <w:tc>
          <w:tcPr>
            <w:tcW w:w="1843" w:type="dxa"/>
            <w:gridSpan w:val="5"/>
            <w:hideMark/>
          </w:tcPr>
          <w:p w14:paraId="200C277F"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i/>
                <w:sz w:val="21"/>
                <w:szCs w:val="21"/>
              </w:rPr>
              <w:t>R</w:t>
            </w:r>
            <w:r w:rsidRPr="0024376B">
              <w:rPr>
                <w:rFonts w:ascii="Times New Roman" w:hAnsi="Times New Roman" w:cs="Times New Roman"/>
                <w:i/>
                <w:sz w:val="21"/>
                <w:szCs w:val="21"/>
                <w:vertAlign w:val="superscript"/>
              </w:rPr>
              <w:t>2</w:t>
            </w:r>
            <w:r w:rsidRPr="0024376B">
              <w:rPr>
                <w:rFonts w:ascii="Times New Roman" w:hAnsi="Times New Roman" w:cs="Times New Roman"/>
                <w:sz w:val="21"/>
                <w:szCs w:val="21"/>
              </w:rPr>
              <w:t xml:space="preserve"> = .434</w:t>
            </w:r>
          </w:p>
        </w:tc>
        <w:tc>
          <w:tcPr>
            <w:tcW w:w="236" w:type="dxa"/>
          </w:tcPr>
          <w:p w14:paraId="0D5406D6" w14:textId="77777777" w:rsidR="00CC1980" w:rsidRPr="0024376B" w:rsidRDefault="00CC1980" w:rsidP="0024376B">
            <w:pPr>
              <w:spacing w:line="276" w:lineRule="auto"/>
              <w:rPr>
                <w:rFonts w:ascii="Times New Roman" w:hAnsi="Times New Roman" w:cs="Times New Roman"/>
                <w:sz w:val="21"/>
                <w:szCs w:val="21"/>
              </w:rPr>
            </w:pPr>
          </w:p>
        </w:tc>
        <w:tc>
          <w:tcPr>
            <w:tcW w:w="756" w:type="dxa"/>
            <w:gridSpan w:val="3"/>
          </w:tcPr>
          <w:p w14:paraId="6B96EF18" w14:textId="77777777" w:rsidR="00CC1980" w:rsidRPr="0024376B" w:rsidRDefault="00CC1980" w:rsidP="0024376B">
            <w:pPr>
              <w:spacing w:line="276" w:lineRule="auto"/>
              <w:rPr>
                <w:rFonts w:ascii="Times New Roman" w:hAnsi="Times New Roman" w:cs="Times New Roman"/>
                <w:i/>
                <w:sz w:val="21"/>
                <w:szCs w:val="21"/>
              </w:rPr>
            </w:pPr>
          </w:p>
        </w:tc>
        <w:tc>
          <w:tcPr>
            <w:tcW w:w="1701" w:type="dxa"/>
            <w:gridSpan w:val="5"/>
            <w:hideMark/>
          </w:tcPr>
          <w:p w14:paraId="185F6422"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i/>
                <w:sz w:val="21"/>
                <w:szCs w:val="21"/>
              </w:rPr>
              <w:t>R</w:t>
            </w:r>
            <w:r w:rsidRPr="0024376B">
              <w:rPr>
                <w:rFonts w:ascii="Times New Roman" w:hAnsi="Times New Roman" w:cs="Times New Roman"/>
                <w:i/>
                <w:sz w:val="21"/>
                <w:szCs w:val="21"/>
                <w:vertAlign w:val="superscript"/>
              </w:rPr>
              <w:t>2</w:t>
            </w:r>
            <w:r w:rsidRPr="0024376B">
              <w:rPr>
                <w:rFonts w:ascii="Times New Roman" w:hAnsi="Times New Roman" w:cs="Times New Roman"/>
                <w:i/>
                <w:sz w:val="21"/>
                <w:szCs w:val="21"/>
              </w:rPr>
              <w:t xml:space="preserve"> </w:t>
            </w:r>
            <w:r w:rsidRPr="0024376B">
              <w:rPr>
                <w:rFonts w:ascii="Times New Roman" w:hAnsi="Times New Roman" w:cs="Times New Roman"/>
                <w:sz w:val="21"/>
                <w:szCs w:val="21"/>
              </w:rPr>
              <w:t>= 0.320</w:t>
            </w:r>
          </w:p>
        </w:tc>
      </w:tr>
      <w:tr w:rsidR="00CC1980" w:rsidRPr="0024376B" w14:paraId="2C874473" w14:textId="77777777" w:rsidTr="0096710F">
        <w:tc>
          <w:tcPr>
            <w:tcW w:w="1369" w:type="dxa"/>
            <w:tcBorders>
              <w:top w:val="nil"/>
              <w:left w:val="nil"/>
              <w:bottom w:val="single" w:sz="12" w:space="0" w:color="auto"/>
              <w:right w:val="nil"/>
            </w:tcBorders>
          </w:tcPr>
          <w:p w14:paraId="3FE9606A" w14:textId="77777777" w:rsidR="00CC1980" w:rsidRPr="0024376B" w:rsidRDefault="00CC1980" w:rsidP="0024376B">
            <w:pPr>
              <w:spacing w:line="276" w:lineRule="auto"/>
              <w:rPr>
                <w:rFonts w:ascii="Times New Roman" w:hAnsi="Times New Roman" w:cs="Times New Roman"/>
                <w:sz w:val="21"/>
                <w:szCs w:val="21"/>
              </w:rPr>
            </w:pPr>
          </w:p>
        </w:tc>
        <w:tc>
          <w:tcPr>
            <w:tcW w:w="724" w:type="dxa"/>
            <w:gridSpan w:val="3"/>
            <w:tcBorders>
              <w:top w:val="nil"/>
              <w:left w:val="nil"/>
              <w:bottom w:val="single" w:sz="12" w:space="0" w:color="auto"/>
              <w:right w:val="nil"/>
            </w:tcBorders>
          </w:tcPr>
          <w:p w14:paraId="77248C02" w14:textId="77777777" w:rsidR="00CC1980" w:rsidRPr="0024376B" w:rsidRDefault="00CC1980" w:rsidP="0024376B">
            <w:pPr>
              <w:spacing w:line="276" w:lineRule="auto"/>
              <w:rPr>
                <w:rFonts w:ascii="Times New Roman" w:hAnsi="Times New Roman" w:cs="Times New Roman"/>
                <w:sz w:val="21"/>
                <w:szCs w:val="21"/>
              </w:rPr>
            </w:pPr>
          </w:p>
        </w:tc>
        <w:tc>
          <w:tcPr>
            <w:tcW w:w="283" w:type="dxa"/>
            <w:tcBorders>
              <w:top w:val="nil"/>
              <w:left w:val="nil"/>
              <w:bottom w:val="single" w:sz="12" w:space="0" w:color="auto"/>
              <w:right w:val="nil"/>
            </w:tcBorders>
          </w:tcPr>
          <w:p w14:paraId="501C3032" w14:textId="77777777" w:rsidR="00CC1980" w:rsidRPr="0024376B" w:rsidRDefault="00CC1980" w:rsidP="0024376B">
            <w:pPr>
              <w:spacing w:line="276" w:lineRule="auto"/>
              <w:rPr>
                <w:rFonts w:ascii="Times New Roman" w:hAnsi="Times New Roman" w:cs="Times New Roman"/>
                <w:sz w:val="21"/>
                <w:szCs w:val="21"/>
              </w:rPr>
            </w:pPr>
          </w:p>
        </w:tc>
        <w:tc>
          <w:tcPr>
            <w:tcW w:w="2127" w:type="dxa"/>
            <w:gridSpan w:val="6"/>
            <w:tcBorders>
              <w:top w:val="nil"/>
              <w:left w:val="nil"/>
              <w:bottom w:val="single" w:sz="12" w:space="0" w:color="auto"/>
              <w:right w:val="nil"/>
            </w:tcBorders>
            <w:hideMark/>
          </w:tcPr>
          <w:p w14:paraId="6471D796"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i/>
                <w:sz w:val="21"/>
                <w:szCs w:val="21"/>
              </w:rPr>
              <w:t>F</w:t>
            </w:r>
            <w:r w:rsidRPr="0024376B">
              <w:rPr>
                <w:rFonts w:ascii="Times New Roman" w:hAnsi="Times New Roman" w:cs="Times New Roman"/>
                <w:sz w:val="21"/>
                <w:szCs w:val="21"/>
              </w:rPr>
              <w:t xml:space="preserve"> (3, 47) = 14.09</w:t>
            </w:r>
          </w:p>
          <w:p w14:paraId="7E688522"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i/>
                <w:sz w:val="21"/>
                <w:szCs w:val="21"/>
              </w:rPr>
              <w:t xml:space="preserve">p </w:t>
            </w:r>
            <w:r w:rsidRPr="0024376B">
              <w:rPr>
                <w:rFonts w:ascii="Times New Roman" w:hAnsi="Times New Roman" w:cs="Times New Roman"/>
                <w:sz w:val="21"/>
                <w:szCs w:val="21"/>
              </w:rPr>
              <w:t>&lt; .0001</w:t>
            </w:r>
          </w:p>
        </w:tc>
        <w:tc>
          <w:tcPr>
            <w:tcW w:w="236" w:type="dxa"/>
            <w:tcBorders>
              <w:top w:val="nil"/>
              <w:left w:val="nil"/>
              <w:bottom w:val="single" w:sz="12" w:space="0" w:color="auto"/>
              <w:right w:val="nil"/>
            </w:tcBorders>
          </w:tcPr>
          <w:p w14:paraId="0AC85BEC" w14:textId="77777777" w:rsidR="00CC1980" w:rsidRPr="0024376B" w:rsidRDefault="00CC1980" w:rsidP="0024376B">
            <w:pPr>
              <w:spacing w:line="276" w:lineRule="auto"/>
              <w:rPr>
                <w:rFonts w:ascii="Times New Roman" w:hAnsi="Times New Roman" w:cs="Times New Roman"/>
                <w:sz w:val="21"/>
                <w:szCs w:val="21"/>
              </w:rPr>
            </w:pPr>
          </w:p>
        </w:tc>
        <w:tc>
          <w:tcPr>
            <w:tcW w:w="756" w:type="dxa"/>
            <w:gridSpan w:val="2"/>
            <w:tcBorders>
              <w:top w:val="nil"/>
              <w:left w:val="nil"/>
              <w:bottom w:val="single" w:sz="12" w:space="0" w:color="auto"/>
              <w:right w:val="nil"/>
            </w:tcBorders>
            <w:vAlign w:val="center"/>
          </w:tcPr>
          <w:p w14:paraId="437B15DF" w14:textId="77777777" w:rsidR="00CC1980" w:rsidRPr="0024376B" w:rsidRDefault="00CC1980" w:rsidP="0024376B">
            <w:pPr>
              <w:spacing w:line="276" w:lineRule="auto"/>
              <w:jc w:val="center"/>
              <w:rPr>
                <w:rFonts w:ascii="Times New Roman" w:hAnsi="Times New Roman" w:cs="Times New Roman"/>
                <w:sz w:val="21"/>
                <w:szCs w:val="21"/>
              </w:rPr>
            </w:pPr>
          </w:p>
        </w:tc>
        <w:tc>
          <w:tcPr>
            <w:tcW w:w="1843" w:type="dxa"/>
            <w:gridSpan w:val="5"/>
            <w:tcBorders>
              <w:top w:val="nil"/>
              <w:left w:val="nil"/>
              <w:bottom w:val="single" w:sz="12" w:space="0" w:color="auto"/>
              <w:right w:val="nil"/>
            </w:tcBorders>
            <w:hideMark/>
          </w:tcPr>
          <w:p w14:paraId="6402DB22"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 xml:space="preserve">F (4, 46) </w:t>
            </w:r>
            <w:proofErr w:type="gramStart"/>
            <w:r w:rsidRPr="0024376B">
              <w:rPr>
                <w:rFonts w:ascii="Times New Roman" w:hAnsi="Times New Roman" w:cs="Times New Roman"/>
                <w:sz w:val="21"/>
                <w:szCs w:val="21"/>
              </w:rPr>
              <w:t>=  8.80</w:t>
            </w:r>
            <w:proofErr w:type="gramEnd"/>
            <w:r w:rsidRPr="0024376B">
              <w:rPr>
                <w:rFonts w:ascii="Times New Roman" w:hAnsi="Times New Roman" w:cs="Times New Roman"/>
                <w:sz w:val="21"/>
                <w:szCs w:val="21"/>
              </w:rPr>
              <w:t xml:space="preserve">, </w:t>
            </w:r>
          </w:p>
          <w:p w14:paraId="5C9DA05C" w14:textId="77777777" w:rsidR="00CC1980" w:rsidRPr="0024376B" w:rsidRDefault="00CC1980" w:rsidP="0024376B">
            <w:pPr>
              <w:spacing w:line="276" w:lineRule="auto"/>
              <w:rPr>
                <w:rFonts w:ascii="Times New Roman" w:hAnsi="Times New Roman" w:cs="Times New Roman"/>
                <w:i/>
                <w:sz w:val="21"/>
                <w:szCs w:val="21"/>
              </w:rPr>
            </w:pPr>
            <w:r w:rsidRPr="0024376B">
              <w:rPr>
                <w:rFonts w:ascii="Times New Roman" w:hAnsi="Times New Roman" w:cs="Times New Roman"/>
                <w:i/>
                <w:sz w:val="21"/>
                <w:szCs w:val="21"/>
              </w:rPr>
              <w:t xml:space="preserve">p </w:t>
            </w:r>
            <w:r w:rsidRPr="0024376B">
              <w:rPr>
                <w:rFonts w:ascii="Times New Roman" w:hAnsi="Times New Roman" w:cs="Times New Roman"/>
                <w:sz w:val="21"/>
                <w:szCs w:val="21"/>
              </w:rPr>
              <w:t>&lt; .0001</w:t>
            </w:r>
          </w:p>
        </w:tc>
        <w:tc>
          <w:tcPr>
            <w:tcW w:w="425" w:type="dxa"/>
            <w:gridSpan w:val="3"/>
            <w:tcBorders>
              <w:top w:val="nil"/>
              <w:left w:val="nil"/>
              <w:bottom w:val="single" w:sz="12" w:space="0" w:color="auto"/>
              <w:right w:val="nil"/>
            </w:tcBorders>
          </w:tcPr>
          <w:p w14:paraId="261DD0AD" w14:textId="77777777" w:rsidR="00CC1980" w:rsidRPr="0024376B" w:rsidRDefault="00CC1980" w:rsidP="0024376B">
            <w:pPr>
              <w:spacing w:line="276" w:lineRule="auto"/>
              <w:rPr>
                <w:rFonts w:ascii="Times New Roman" w:hAnsi="Times New Roman" w:cs="Times New Roman"/>
                <w:sz w:val="21"/>
                <w:szCs w:val="21"/>
              </w:rPr>
            </w:pPr>
          </w:p>
        </w:tc>
        <w:tc>
          <w:tcPr>
            <w:tcW w:w="567" w:type="dxa"/>
            <w:tcBorders>
              <w:top w:val="nil"/>
              <w:left w:val="nil"/>
              <w:bottom w:val="single" w:sz="12" w:space="0" w:color="auto"/>
              <w:right w:val="nil"/>
            </w:tcBorders>
          </w:tcPr>
          <w:p w14:paraId="60DB3BDC" w14:textId="77777777" w:rsidR="00CC1980" w:rsidRPr="0024376B" w:rsidRDefault="00CC1980" w:rsidP="0024376B">
            <w:pPr>
              <w:spacing w:line="276" w:lineRule="auto"/>
              <w:rPr>
                <w:rFonts w:ascii="Times New Roman" w:hAnsi="Times New Roman" w:cs="Times New Roman"/>
                <w:i/>
                <w:sz w:val="21"/>
                <w:szCs w:val="21"/>
              </w:rPr>
            </w:pPr>
          </w:p>
        </w:tc>
        <w:tc>
          <w:tcPr>
            <w:tcW w:w="1701" w:type="dxa"/>
            <w:gridSpan w:val="5"/>
            <w:tcBorders>
              <w:top w:val="nil"/>
              <w:left w:val="nil"/>
              <w:bottom w:val="single" w:sz="12" w:space="0" w:color="auto"/>
              <w:right w:val="nil"/>
            </w:tcBorders>
            <w:hideMark/>
          </w:tcPr>
          <w:p w14:paraId="55945DE8"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 xml:space="preserve">F (3, 47) = 7.37, </w:t>
            </w:r>
          </w:p>
          <w:p w14:paraId="37E37834" w14:textId="77777777" w:rsidR="00CC1980" w:rsidRPr="0024376B" w:rsidRDefault="00CC1980" w:rsidP="0024376B">
            <w:pPr>
              <w:spacing w:line="276" w:lineRule="auto"/>
              <w:rPr>
                <w:rFonts w:ascii="Times New Roman" w:hAnsi="Times New Roman" w:cs="Times New Roman"/>
                <w:i/>
                <w:sz w:val="21"/>
                <w:szCs w:val="21"/>
              </w:rPr>
            </w:pPr>
            <w:r w:rsidRPr="0024376B">
              <w:rPr>
                <w:rFonts w:ascii="Times New Roman" w:hAnsi="Times New Roman" w:cs="Times New Roman"/>
                <w:i/>
                <w:sz w:val="21"/>
                <w:szCs w:val="21"/>
              </w:rPr>
              <w:t xml:space="preserve">p </w:t>
            </w:r>
            <w:r w:rsidRPr="0024376B">
              <w:rPr>
                <w:rFonts w:ascii="Times New Roman" w:hAnsi="Times New Roman" w:cs="Times New Roman"/>
                <w:sz w:val="21"/>
                <w:szCs w:val="21"/>
              </w:rPr>
              <w:t>= .0004</w:t>
            </w:r>
          </w:p>
        </w:tc>
      </w:tr>
    </w:tbl>
    <w:p w14:paraId="0218C824" w14:textId="43568507" w:rsidR="00CC1980" w:rsidRPr="0024376B" w:rsidRDefault="00CC1980" w:rsidP="0024376B">
      <w:pPr>
        <w:spacing w:line="360" w:lineRule="auto"/>
        <w:rPr>
          <w:rFonts w:ascii="Times New Roman" w:hAnsi="Times New Roman" w:cs="Times New Roman"/>
          <w:b/>
          <w:sz w:val="24"/>
          <w:szCs w:val="24"/>
        </w:rPr>
      </w:pPr>
      <w:r w:rsidRPr="00AF540E">
        <w:rPr>
          <w:rFonts w:ascii="Times New Roman" w:hAnsi="Times New Roman" w:cs="Times New Roman"/>
          <w:i/>
          <w:sz w:val="24"/>
          <w:szCs w:val="24"/>
        </w:rPr>
        <w:lastRenderedPageBreak/>
        <w:t xml:space="preserve">Table </w:t>
      </w:r>
      <w:r w:rsidR="00646EF7">
        <w:rPr>
          <w:rFonts w:ascii="Times New Roman" w:hAnsi="Times New Roman" w:cs="Times New Roman"/>
          <w:i/>
          <w:sz w:val="24"/>
          <w:szCs w:val="24"/>
        </w:rPr>
        <w:t>4</w:t>
      </w:r>
      <w:r w:rsidRPr="00AF540E">
        <w:rPr>
          <w:rFonts w:ascii="Times New Roman" w:hAnsi="Times New Roman" w:cs="Times New Roman"/>
          <w:i/>
          <w:sz w:val="24"/>
          <w:szCs w:val="24"/>
        </w:rPr>
        <w:t>.6</w:t>
      </w:r>
      <w:r w:rsidRPr="00AF540E">
        <w:rPr>
          <w:rFonts w:ascii="Times New Roman" w:hAnsi="Times New Roman" w:cs="Times New Roman"/>
          <w:b/>
          <w:sz w:val="24"/>
          <w:szCs w:val="24"/>
        </w:rPr>
        <w:t>.</w:t>
      </w:r>
      <w:r w:rsidR="0024376B">
        <w:rPr>
          <w:rFonts w:ascii="Times New Roman" w:hAnsi="Times New Roman" w:cs="Times New Roman"/>
          <w:b/>
          <w:sz w:val="24"/>
          <w:szCs w:val="24"/>
        </w:rPr>
        <w:t xml:space="preserve"> </w:t>
      </w:r>
      <w:r w:rsidRPr="00AF540E">
        <w:rPr>
          <w:rFonts w:ascii="Times New Roman" w:hAnsi="Times New Roman" w:cs="Times New Roman"/>
          <w:sz w:val="24"/>
          <w:szCs w:val="24"/>
        </w:rPr>
        <w:t>Coefficients of the direct (</w:t>
      </w:r>
      <w:r w:rsidRPr="00AF540E">
        <w:rPr>
          <w:rFonts w:ascii="Times New Roman" w:hAnsi="Times New Roman" w:cs="Times New Roman"/>
          <w:i/>
          <w:sz w:val="24"/>
          <w:szCs w:val="24"/>
        </w:rPr>
        <w:t>c’</w:t>
      </w:r>
      <w:r w:rsidRPr="00AF540E">
        <w:rPr>
          <w:rFonts w:ascii="Times New Roman" w:hAnsi="Times New Roman" w:cs="Times New Roman"/>
          <w:sz w:val="24"/>
          <w:szCs w:val="24"/>
        </w:rPr>
        <w:t>) and indirect path (</w:t>
      </w:r>
      <w:r w:rsidRPr="00AF540E">
        <w:rPr>
          <w:rFonts w:ascii="Times New Roman" w:hAnsi="Times New Roman" w:cs="Times New Roman"/>
          <w:i/>
          <w:sz w:val="24"/>
          <w:szCs w:val="24"/>
        </w:rPr>
        <w:t xml:space="preserve">a </w:t>
      </w:r>
      <w:r w:rsidRPr="00AF540E">
        <w:rPr>
          <w:rFonts w:ascii="Times New Roman" w:hAnsi="Times New Roman" w:cs="Times New Roman"/>
          <w:sz w:val="24"/>
          <w:szCs w:val="24"/>
        </w:rPr>
        <w:t xml:space="preserve">and </w:t>
      </w:r>
      <w:r w:rsidRPr="00AF540E">
        <w:rPr>
          <w:rFonts w:ascii="Times New Roman" w:hAnsi="Times New Roman" w:cs="Times New Roman"/>
          <w:i/>
          <w:sz w:val="24"/>
          <w:szCs w:val="24"/>
        </w:rPr>
        <w:t>b</w:t>
      </w:r>
      <w:r w:rsidRPr="00AF540E">
        <w:rPr>
          <w:rFonts w:ascii="Times New Roman" w:hAnsi="Times New Roman" w:cs="Times New Roman"/>
          <w:sz w:val="24"/>
          <w:szCs w:val="24"/>
        </w:rPr>
        <w:t>) of the effect of self-reported interoceptive awareness (MAIA clusters)</w:t>
      </w:r>
    </w:p>
    <w:p w14:paraId="0BC2C773" w14:textId="77777777" w:rsidR="00CC1980" w:rsidRPr="00AF540E" w:rsidRDefault="00CC1980" w:rsidP="0024376B">
      <w:pPr>
        <w:spacing w:line="360" w:lineRule="auto"/>
        <w:rPr>
          <w:rFonts w:ascii="Times New Roman" w:hAnsi="Times New Roman" w:cs="Times New Roman"/>
          <w:sz w:val="24"/>
          <w:szCs w:val="24"/>
        </w:rPr>
      </w:pPr>
      <w:r w:rsidRPr="00AF540E">
        <w:rPr>
          <w:rFonts w:ascii="Times New Roman" w:hAnsi="Times New Roman" w:cs="Times New Roman"/>
          <w:sz w:val="24"/>
          <w:szCs w:val="24"/>
        </w:rPr>
        <w:t>on affective empathy (MET scores) through alexithymia.</w:t>
      </w:r>
    </w:p>
    <w:tbl>
      <w:tblPr>
        <w:tblW w:w="10035" w:type="dxa"/>
        <w:tblLayout w:type="fixed"/>
        <w:tblLook w:val="04A0" w:firstRow="1" w:lastRow="0" w:firstColumn="1" w:lastColumn="0" w:noHBand="0" w:noVBand="1"/>
      </w:tblPr>
      <w:tblGrid>
        <w:gridCol w:w="1371"/>
        <w:gridCol w:w="300"/>
        <w:gridCol w:w="142"/>
        <w:gridCol w:w="284"/>
        <w:gridCol w:w="283"/>
        <w:gridCol w:w="709"/>
        <w:gridCol w:w="272"/>
        <w:gridCol w:w="437"/>
        <w:gridCol w:w="283"/>
        <w:gridCol w:w="95"/>
        <w:gridCol w:w="331"/>
        <w:gridCol w:w="236"/>
        <w:gridCol w:w="47"/>
        <w:gridCol w:w="709"/>
        <w:gridCol w:w="376"/>
        <w:gridCol w:w="236"/>
        <w:gridCol w:w="380"/>
        <w:gridCol w:w="284"/>
        <w:gridCol w:w="567"/>
        <w:gridCol w:w="236"/>
        <w:gridCol w:w="47"/>
        <w:gridCol w:w="142"/>
        <w:gridCol w:w="567"/>
        <w:gridCol w:w="142"/>
        <w:gridCol w:w="94"/>
        <w:gridCol w:w="614"/>
        <w:gridCol w:w="567"/>
        <w:gridCol w:w="284"/>
      </w:tblGrid>
      <w:tr w:rsidR="00CC1980" w:rsidRPr="00AF540E" w14:paraId="034DDCBC" w14:textId="77777777" w:rsidTr="0096710F">
        <w:tc>
          <w:tcPr>
            <w:tcW w:w="1369" w:type="dxa"/>
            <w:tcBorders>
              <w:top w:val="single" w:sz="12" w:space="0" w:color="auto"/>
              <w:left w:val="nil"/>
              <w:bottom w:val="nil"/>
              <w:right w:val="nil"/>
            </w:tcBorders>
            <w:vAlign w:val="center"/>
          </w:tcPr>
          <w:p w14:paraId="4A6A4D5D" w14:textId="77777777" w:rsidR="00CC1980" w:rsidRPr="0024376B" w:rsidRDefault="00CC1980" w:rsidP="0024376B">
            <w:pPr>
              <w:spacing w:line="276" w:lineRule="auto"/>
              <w:jc w:val="center"/>
              <w:rPr>
                <w:rFonts w:ascii="Times New Roman" w:hAnsi="Times New Roman" w:cs="Times New Roman"/>
                <w:sz w:val="21"/>
                <w:szCs w:val="21"/>
              </w:rPr>
            </w:pPr>
          </w:p>
        </w:tc>
        <w:tc>
          <w:tcPr>
            <w:tcW w:w="440" w:type="dxa"/>
            <w:gridSpan w:val="2"/>
            <w:tcBorders>
              <w:top w:val="single" w:sz="12" w:space="0" w:color="auto"/>
              <w:left w:val="nil"/>
              <w:bottom w:val="single" w:sz="4" w:space="0" w:color="auto"/>
              <w:right w:val="nil"/>
            </w:tcBorders>
            <w:vAlign w:val="center"/>
          </w:tcPr>
          <w:p w14:paraId="6B26B74C" w14:textId="77777777" w:rsidR="00CC1980" w:rsidRPr="0024376B" w:rsidRDefault="00CC1980" w:rsidP="0024376B">
            <w:pPr>
              <w:spacing w:line="276" w:lineRule="auto"/>
              <w:jc w:val="center"/>
              <w:rPr>
                <w:rFonts w:ascii="Times New Roman" w:hAnsi="Times New Roman" w:cs="Times New Roman"/>
                <w:sz w:val="21"/>
                <w:szCs w:val="21"/>
              </w:rPr>
            </w:pPr>
          </w:p>
        </w:tc>
        <w:tc>
          <w:tcPr>
            <w:tcW w:w="1548" w:type="dxa"/>
            <w:gridSpan w:val="4"/>
            <w:tcBorders>
              <w:top w:val="single" w:sz="12" w:space="0" w:color="auto"/>
              <w:left w:val="nil"/>
              <w:bottom w:val="single" w:sz="4" w:space="0" w:color="auto"/>
              <w:right w:val="nil"/>
            </w:tcBorders>
            <w:vAlign w:val="center"/>
          </w:tcPr>
          <w:p w14:paraId="4752DD50" w14:textId="77777777" w:rsidR="00CC1980" w:rsidRPr="0024376B" w:rsidRDefault="00CC1980" w:rsidP="0024376B">
            <w:pPr>
              <w:spacing w:line="276" w:lineRule="auto"/>
              <w:jc w:val="center"/>
              <w:rPr>
                <w:rFonts w:ascii="Times New Roman" w:hAnsi="Times New Roman" w:cs="Times New Roman"/>
                <w:sz w:val="21"/>
                <w:szCs w:val="21"/>
              </w:rPr>
            </w:pPr>
          </w:p>
        </w:tc>
        <w:tc>
          <w:tcPr>
            <w:tcW w:w="720" w:type="dxa"/>
            <w:gridSpan w:val="2"/>
            <w:tcBorders>
              <w:top w:val="single" w:sz="12" w:space="0" w:color="auto"/>
              <w:left w:val="nil"/>
              <w:bottom w:val="single" w:sz="4" w:space="0" w:color="auto"/>
              <w:right w:val="nil"/>
            </w:tcBorders>
            <w:vAlign w:val="center"/>
          </w:tcPr>
          <w:p w14:paraId="510125E5" w14:textId="77777777" w:rsidR="00CC1980" w:rsidRPr="0024376B" w:rsidRDefault="00CC1980" w:rsidP="0024376B">
            <w:pPr>
              <w:spacing w:line="276" w:lineRule="auto"/>
              <w:jc w:val="center"/>
              <w:rPr>
                <w:rFonts w:ascii="Times New Roman" w:hAnsi="Times New Roman" w:cs="Times New Roman"/>
                <w:sz w:val="21"/>
                <w:szCs w:val="21"/>
              </w:rPr>
            </w:pPr>
          </w:p>
        </w:tc>
        <w:tc>
          <w:tcPr>
            <w:tcW w:w="1794" w:type="dxa"/>
            <w:gridSpan w:val="6"/>
            <w:tcBorders>
              <w:top w:val="single" w:sz="12" w:space="0" w:color="auto"/>
              <w:left w:val="nil"/>
              <w:bottom w:val="single" w:sz="4" w:space="0" w:color="auto"/>
              <w:right w:val="nil"/>
            </w:tcBorders>
            <w:vAlign w:val="center"/>
            <w:hideMark/>
          </w:tcPr>
          <w:p w14:paraId="3417A83F"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Consequent</w:t>
            </w:r>
          </w:p>
        </w:tc>
        <w:tc>
          <w:tcPr>
            <w:tcW w:w="236" w:type="dxa"/>
            <w:tcBorders>
              <w:top w:val="single" w:sz="12" w:space="0" w:color="auto"/>
              <w:left w:val="nil"/>
              <w:bottom w:val="single" w:sz="4" w:space="0" w:color="auto"/>
              <w:right w:val="nil"/>
            </w:tcBorders>
            <w:vAlign w:val="center"/>
          </w:tcPr>
          <w:p w14:paraId="0A9E3B80" w14:textId="77777777" w:rsidR="00CC1980" w:rsidRPr="0024376B" w:rsidRDefault="00CC1980" w:rsidP="0024376B">
            <w:pPr>
              <w:spacing w:line="276" w:lineRule="auto"/>
              <w:jc w:val="center"/>
              <w:rPr>
                <w:rFonts w:ascii="Times New Roman" w:hAnsi="Times New Roman" w:cs="Times New Roman"/>
                <w:sz w:val="21"/>
                <w:szCs w:val="21"/>
              </w:rPr>
            </w:pPr>
          </w:p>
        </w:tc>
        <w:tc>
          <w:tcPr>
            <w:tcW w:w="664" w:type="dxa"/>
            <w:gridSpan w:val="2"/>
            <w:tcBorders>
              <w:top w:val="single" w:sz="12" w:space="0" w:color="auto"/>
              <w:left w:val="nil"/>
              <w:bottom w:val="single" w:sz="4" w:space="0" w:color="auto"/>
              <w:right w:val="nil"/>
            </w:tcBorders>
            <w:vAlign w:val="center"/>
          </w:tcPr>
          <w:p w14:paraId="735D6355" w14:textId="77777777" w:rsidR="00CC1980" w:rsidRPr="0024376B" w:rsidRDefault="00CC1980" w:rsidP="0024376B">
            <w:pPr>
              <w:spacing w:line="276" w:lineRule="auto"/>
              <w:jc w:val="center"/>
              <w:rPr>
                <w:rFonts w:ascii="Times New Roman" w:hAnsi="Times New Roman" w:cs="Times New Roman"/>
                <w:sz w:val="21"/>
                <w:szCs w:val="21"/>
              </w:rPr>
            </w:pPr>
          </w:p>
        </w:tc>
        <w:tc>
          <w:tcPr>
            <w:tcW w:w="850" w:type="dxa"/>
            <w:gridSpan w:val="3"/>
            <w:tcBorders>
              <w:top w:val="single" w:sz="12" w:space="0" w:color="auto"/>
              <w:left w:val="nil"/>
              <w:bottom w:val="single" w:sz="4" w:space="0" w:color="auto"/>
              <w:right w:val="nil"/>
            </w:tcBorders>
            <w:vAlign w:val="center"/>
          </w:tcPr>
          <w:p w14:paraId="60B898CE" w14:textId="77777777" w:rsidR="00CC1980" w:rsidRPr="0024376B" w:rsidRDefault="00CC1980" w:rsidP="0024376B">
            <w:pPr>
              <w:spacing w:line="276" w:lineRule="auto"/>
              <w:jc w:val="center"/>
              <w:rPr>
                <w:rFonts w:ascii="Times New Roman" w:hAnsi="Times New Roman" w:cs="Times New Roman"/>
                <w:sz w:val="21"/>
                <w:szCs w:val="21"/>
              </w:rPr>
            </w:pPr>
          </w:p>
        </w:tc>
        <w:tc>
          <w:tcPr>
            <w:tcW w:w="851" w:type="dxa"/>
            <w:gridSpan w:val="3"/>
            <w:tcBorders>
              <w:top w:val="single" w:sz="12" w:space="0" w:color="auto"/>
              <w:left w:val="nil"/>
              <w:bottom w:val="single" w:sz="4" w:space="0" w:color="auto"/>
              <w:right w:val="nil"/>
            </w:tcBorders>
            <w:vAlign w:val="center"/>
          </w:tcPr>
          <w:p w14:paraId="24CB0A74" w14:textId="77777777" w:rsidR="00CC1980" w:rsidRPr="0024376B" w:rsidRDefault="00CC1980" w:rsidP="0024376B">
            <w:pPr>
              <w:spacing w:line="276" w:lineRule="auto"/>
              <w:jc w:val="center"/>
              <w:rPr>
                <w:rFonts w:ascii="Times New Roman" w:hAnsi="Times New Roman" w:cs="Times New Roman"/>
                <w:i/>
                <w:sz w:val="21"/>
                <w:szCs w:val="21"/>
              </w:rPr>
            </w:pPr>
          </w:p>
        </w:tc>
        <w:tc>
          <w:tcPr>
            <w:tcW w:w="708" w:type="dxa"/>
            <w:gridSpan w:val="2"/>
            <w:tcBorders>
              <w:top w:val="single" w:sz="12" w:space="0" w:color="auto"/>
              <w:left w:val="nil"/>
              <w:bottom w:val="single" w:sz="4" w:space="0" w:color="auto"/>
              <w:right w:val="nil"/>
            </w:tcBorders>
          </w:tcPr>
          <w:p w14:paraId="1C5CC209" w14:textId="77777777" w:rsidR="00CC1980" w:rsidRPr="0024376B" w:rsidRDefault="00CC1980" w:rsidP="0024376B">
            <w:pPr>
              <w:spacing w:line="276" w:lineRule="auto"/>
              <w:jc w:val="center"/>
              <w:rPr>
                <w:rFonts w:ascii="Times New Roman" w:hAnsi="Times New Roman" w:cs="Times New Roman"/>
                <w:sz w:val="21"/>
                <w:szCs w:val="21"/>
              </w:rPr>
            </w:pPr>
          </w:p>
        </w:tc>
        <w:tc>
          <w:tcPr>
            <w:tcW w:w="851" w:type="dxa"/>
            <w:gridSpan w:val="2"/>
            <w:tcBorders>
              <w:top w:val="single" w:sz="12" w:space="0" w:color="auto"/>
              <w:left w:val="nil"/>
              <w:bottom w:val="single" w:sz="4" w:space="0" w:color="auto"/>
              <w:right w:val="nil"/>
            </w:tcBorders>
          </w:tcPr>
          <w:p w14:paraId="2D8C8818" w14:textId="77777777" w:rsidR="00CC1980" w:rsidRPr="0024376B" w:rsidRDefault="00CC1980" w:rsidP="0024376B">
            <w:pPr>
              <w:spacing w:line="276" w:lineRule="auto"/>
              <w:jc w:val="center"/>
              <w:rPr>
                <w:rFonts w:ascii="Times New Roman" w:hAnsi="Times New Roman" w:cs="Times New Roman"/>
                <w:sz w:val="21"/>
                <w:szCs w:val="21"/>
              </w:rPr>
            </w:pPr>
          </w:p>
        </w:tc>
      </w:tr>
      <w:tr w:rsidR="00CC1980" w:rsidRPr="00AF540E" w14:paraId="443B20E1" w14:textId="77777777" w:rsidTr="0096710F">
        <w:tc>
          <w:tcPr>
            <w:tcW w:w="1369" w:type="dxa"/>
            <w:vAlign w:val="center"/>
          </w:tcPr>
          <w:p w14:paraId="5D19CDDF" w14:textId="77777777" w:rsidR="00CC1980" w:rsidRPr="0024376B" w:rsidRDefault="00CC1980" w:rsidP="0024376B">
            <w:pPr>
              <w:spacing w:line="276" w:lineRule="auto"/>
              <w:jc w:val="center"/>
              <w:rPr>
                <w:rFonts w:ascii="Times New Roman" w:hAnsi="Times New Roman" w:cs="Times New Roman"/>
                <w:sz w:val="21"/>
                <w:szCs w:val="21"/>
              </w:rPr>
            </w:pPr>
          </w:p>
        </w:tc>
        <w:tc>
          <w:tcPr>
            <w:tcW w:w="1007" w:type="dxa"/>
            <w:gridSpan w:val="4"/>
            <w:tcBorders>
              <w:top w:val="single" w:sz="4" w:space="0" w:color="auto"/>
              <w:left w:val="nil"/>
              <w:bottom w:val="single" w:sz="4" w:space="0" w:color="auto"/>
              <w:right w:val="nil"/>
            </w:tcBorders>
            <w:vAlign w:val="bottom"/>
          </w:tcPr>
          <w:p w14:paraId="41FBB8FC" w14:textId="77777777" w:rsidR="00CC1980" w:rsidRPr="0024376B" w:rsidRDefault="00CC1980" w:rsidP="0024376B">
            <w:pPr>
              <w:spacing w:line="276" w:lineRule="auto"/>
              <w:jc w:val="center"/>
              <w:rPr>
                <w:rFonts w:ascii="Times New Roman" w:hAnsi="Times New Roman" w:cs="Times New Roman"/>
                <w:sz w:val="21"/>
                <w:szCs w:val="21"/>
              </w:rPr>
            </w:pPr>
          </w:p>
        </w:tc>
        <w:tc>
          <w:tcPr>
            <w:tcW w:w="1418" w:type="dxa"/>
            <w:gridSpan w:val="3"/>
            <w:tcBorders>
              <w:top w:val="single" w:sz="4" w:space="0" w:color="auto"/>
              <w:left w:val="nil"/>
              <w:bottom w:val="single" w:sz="4" w:space="0" w:color="auto"/>
              <w:right w:val="nil"/>
            </w:tcBorders>
            <w:vAlign w:val="bottom"/>
            <w:hideMark/>
          </w:tcPr>
          <w:p w14:paraId="70F46546"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i/>
                <w:sz w:val="21"/>
                <w:szCs w:val="21"/>
              </w:rPr>
              <w:t xml:space="preserve">M </w:t>
            </w:r>
            <w:r w:rsidRPr="0024376B">
              <w:rPr>
                <w:rFonts w:ascii="Times New Roman" w:hAnsi="Times New Roman" w:cs="Times New Roman"/>
                <w:sz w:val="21"/>
                <w:szCs w:val="21"/>
              </w:rPr>
              <w:t>(TAS20)</w:t>
            </w:r>
          </w:p>
        </w:tc>
        <w:tc>
          <w:tcPr>
            <w:tcW w:w="378" w:type="dxa"/>
            <w:gridSpan w:val="2"/>
            <w:tcBorders>
              <w:top w:val="single" w:sz="4" w:space="0" w:color="auto"/>
              <w:left w:val="nil"/>
              <w:bottom w:val="single" w:sz="4" w:space="0" w:color="auto"/>
              <w:right w:val="nil"/>
            </w:tcBorders>
            <w:vAlign w:val="bottom"/>
          </w:tcPr>
          <w:p w14:paraId="6ADE2471" w14:textId="77777777" w:rsidR="00CC1980" w:rsidRPr="0024376B" w:rsidRDefault="00CC1980" w:rsidP="0024376B">
            <w:pPr>
              <w:spacing w:line="276" w:lineRule="auto"/>
              <w:jc w:val="center"/>
              <w:rPr>
                <w:rFonts w:ascii="Times New Roman" w:hAnsi="Times New Roman" w:cs="Times New Roman"/>
                <w:sz w:val="21"/>
                <w:szCs w:val="21"/>
              </w:rPr>
            </w:pPr>
          </w:p>
        </w:tc>
        <w:tc>
          <w:tcPr>
            <w:tcW w:w="614" w:type="dxa"/>
            <w:gridSpan w:val="3"/>
            <w:tcBorders>
              <w:top w:val="single" w:sz="4" w:space="0" w:color="auto"/>
              <w:left w:val="nil"/>
              <w:bottom w:val="single" w:sz="4" w:space="0" w:color="auto"/>
              <w:right w:val="nil"/>
            </w:tcBorders>
            <w:vAlign w:val="bottom"/>
          </w:tcPr>
          <w:p w14:paraId="6728E02F" w14:textId="77777777" w:rsidR="00CC1980" w:rsidRPr="0024376B" w:rsidRDefault="00CC1980" w:rsidP="0024376B">
            <w:pPr>
              <w:spacing w:line="276" w:lineRule="auto"/>
              <w:jc w:val="center"/>
              <w:rPr>
                <w:rFonts w:ascii="Times New Roman" w:hAnsi="Times New Roman" w:cs="Times New Roman"/>
                <w:sz w:val="21"/>
                <w:szCs w:val="21"/>
              </w:rPr>
            </w:pPr>
          </w:p>
        </w:tc>
        <w:tc>
          <w:tcPr>
            <w:tcW w:w="709" w:type="dxa"/>
            <w:tcBorders>
              <w:top w:val="single" w:sz="4" w:space="0" w:color="auto"/>
              <w:left w:val="nil"/>
              <w:bottom w:val="nil"/>
              <w:right w:val="nil"/>
            </w:tcBorders>
            <w:vAlign w:val="center"/>
          </w:tcPr>
          <w:p w14:paraId="262D62E3" w14:textId="77777777" w:rsidR="00CC1980" w:rsidRPr="0024376B" w:rsidRDefault="00CC1980" w:rsidP="0024376B">
            <w:pPr>
              <w:spacing w:line="276" w:lineRule="auto"/>
              <w:jc w:val="center"/>
              <w:rPr>
                <w:rFonts w:ascii="Times New Roman" w:hAnsi="Times New Roman" w:cs="Times New Roman"/>
                <w:sz w:val="21"/>
                <w:szCs w:val="21"/>
              </w:rPr>
            </w:pPr>
          </w:p>
        </w:tc>
        <w:tc>
          <w:tcPr>
            <w:tcW w:w="992" w:type="dxa"/>
            <w:gridSpan w:val="3"/>
            <w:tcBorders>
              <w:top w:val="single" w:sz="4" w:space="0" w:color="auto"/>
              <w:left w:val="nil"/>
              <w:bottom w:val="single" w:sz="4" w:space="0" w:color="auto"/>
              <w:right w:val="nil"/>
            </w:tcBorders>
            <w:vAlign w:val="bottom"/>
          </w:tcPr>
          <w:p w14:paraId="363762F3" w14:textId="77777777" w:rsidR="00CC1980" w:rsidRPr="0024376B" w:rsidRDefault="00CC1980" w:rsidP="0024376B">
            <w:pPr>
              <w:spacing w:line="276" w:lineRule="auto"/>
              <w:jc w:val="center"/>
              <w:rPr>
                <w:rFonts w:ascii="Times New Roman" w:hAnsi="Times New Roman" w:cs="Times New Roman"/>
                <w:b/>
                <w:sz w:val="21"/>
                <w:szCs w:val="21"/>
              </w:rPr>
            </w:pPr>
          </w:p>
        </w:tc>
        <w:tc>
          <w:tcPr>
            <w:tcW w:w="1843" w:type="dxa"/>
            <w:gridSpan w:val="6"/>
            <w:tcBorders>
              <w:top w:val="single" w:sz="4" w:space="0" w:color="auto"/>
              <w:left w:val="nil"/>
              <w:bottom w:val="single" w:sz="4" w:space="0" w:color="auto"/>
              <w:right w:val="nil"/>
            </w:tcBorders>
            <w:vAlign w:val="bottom"/>
            <w:hideMark/>
          </w:tcPr>
          <w:p w14:paraId="05DBDEDF" w14:textId="77777777" w:rsidR="00CC1980" w:rsidRPr="0024376B" w:rsidRDefault="00CC1980" w:rsidP="0024376B">
            <w:pPr>
              <w:spacing w:line="276" w:lineRule="auto"/>
              <w:jc w:val="center"/>
              <w:rPr>
                <w:rFonts w:ascii="Times New Roman" w:hAnsi="Times New Roman" w:cs="Times New Roman"/>
                <w:i/>
                <w:sz w:val="21"/>
                <w:szCs w:val="21"/>
              </w:rPr>
            </w:pPr>
            <w:r w:rsidRPr="0024376B">
              <w:rPr>
                <w:rFonts w:ascii="Times New Roman" w:hAnsi="Times New Roman" w:cs="Times New Roman"/>
                <w:i/>
                <w:sz w:val="21"/>
                <w:szCs w:val="21"/>
              </w:rPr>
              <w:t>Y (</w:t>
            </w:r>
            <w:proofErr w:type="spellStart"/>
            <w:r w:rsidRPr="0024376B">
              <w:rPr>
                <w:rFonts w:ascii="Times New Roman" w:hAnsi="Times New Roman" w:cs="Times New Roman"/>
                <w:i/>
                <w:sz w:val="21"/>
                <w:szCs w:val="21"/>
              </w:rPr>
              <w:t>METempathy</w:t>
            </w:r>
            <w:proofErr w:type="spellEnd"/>
            <w:r w:rsidRPr="0024376B">
              <w:rPr>
                <w:rFonts w:ascii="Times New Roman" w:hAnsi="Times New Roman" w:cs="Times New Roman"/>
                <w:i/>
                <w:sz w:val="21"/>
                <w:szCs w:val="21"/>
              </w:rPr>
              <w:t>)</w:t>
            </w:r>
          </w:p>
        </w:tc>
        <w:tc>
          <w:tcPr>
            <w:tcW w:w="236" w:type="dxa"/>
            <w:gridSpan w:val="2"/>
            <w:tcBorders>
              <w:top w:val="single" w:sz="4" w:space="0" w:color="auto"/>
              <w:left w:val="nil"/>
              <w:bottom w:val="nil"/>
              <w:right w:val="nil"/>
            </w:tcBorders>
            <w:vAlign w:val="center"/>
          </w:tcPr>
          <w:p w14:paraId="5F01B547" w14:textId="77777777" w:rsidR="00CC1980" w:rsidRPr="0024376B" w:rsidRDefault="00CC1980" w:rsidP="0024376B">
            <w:pPr>
              <w:spacing w:line="276" w:lineRule="auto"/>
              <w:jc w:val="center"/>
              <w:rPr>
                <w:rFonts w:ascii="Times New Roman" w:hAnsi="Times New Roman" w:cs="Times New Roman"/>
                <w:i/>
                <w:sz w:val="21"/>
                <w:szCs w:val="21"/>
              </w:rPr>
            </w:pPr>
          </w:p>
        </w:tc>
        <w:tc>
          <w:tcPr>
            <w:tcW w:w="1181" w:type="dxa"/>
            <w:gridSpan w:val="2"/>
            <w:tcBorders>
              <w:top w:val="single" w:sz="4" w:space="0" w:color="auto"/>
              <w:left w:val="nil"/>
              <w:bottom w:val="nil"/>
              <w:right w:val="nil"/>
            </w:tcBorders>
          </w:tcPr>
          <w:p w14:paraId="5F943B55" w14:textId="77777777" w:rsidR="00CC1980" w:rsidRPr="0024376B" w:rsidRDefault="00CC1980" w:rsidP="0024376B">
            <w:pPr>
              <w:spacing w:line="276" w:lineRule="auto"/>
              <w:jc w:val="center"/>
              <w:rPr>
                <w:rFonts w:ascii="Times New Roman" w:hAnsi="Times New Roman" w:cs="Times New Roman"/>
                <w:sz w:val="21"/>
                <w:szCs w:val="21"/>
              </w:rPr>
            </w:pPr>
          </w:p>
        </w:tc>
        <w:tc>
          <w:tcPr>
            <w:tcW w:w="284" w:type="dxa"/>
            <w:tcBorders>
              <w:top w:val="single" w:sz="4" w:space="0" w:color="auto"/>
              <w:left w:val="nil"/>
              <w:bottom w:val="nil"/>
              <w:right w:val="nil"/>
            </w:tcBorders>
          </w:tcPr>
          <w:p w14:paraId="54B52436" w14:textId="77777777" w:rsidR="00CC1980" w:rsidRPr="0024376B" w:rsidRDefault="00CC1980" w:rsidP="0024376B">
            <w:pPr>
              <w:spacing w:line="276" w:lineRule="auto"/>
              <w:jc w:val="center"/>
              <w:rPr>
                <w:rFonts w:ascii="Times New Roman" w:hAnsi="Times New Roman" w:cs="Times New Roman"/>
                <w:sz w:val="21"/>
                <w:szCs w:val="21"/>
              </w:rPr>
            </w:pPr>
          </w:p>
        </w:tc>
      </w:tr>
      <w:tr w:rsidR="00CC1980" w:rsidRPr="00AF540E" w14:paraId="1104DB08" w14:textId="77777777" w:rsidTr="0096710F">
        <w:tc>
          <w:tcPr>
            <w:tcW w:w="1369" w:type="dxa"/>
            <w:tcBorders>
              <w:top w:val="nil"/>
              <w:left w:val="nil"/>
              <w:bottom w:val="single" w:sz="4" w:space="0" w:color="auto"/>
              <w:right w:val="nil"/>
            </w:tcBorders>
            <w:vAlign w:val="bottom"/>
            <w:hideMark/>
          </w:tcPr>
          <w:p w14:paraId="2B693BD8"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Antecedent</w:t>
            </w:r>
          </w:p>
        </w:tc>
        <w:tc>
          <w:tcPr>
            <w:tcW w:w="440" w:type="dxa"/>
            <w:gridSpan w:val="2"/>
            <w:tcBorders>
              <w:top w:val="single" w:sz="4" w:space="0" w:color="auto"/>
              <w:left w:val="nil"/>
              <w:bottom w:val="single" w:sz="4" w:space="0" w:color="auto"/>
              <w:right w:val="nil"/>
            </w:tcBorders>
            <w:vAlign w:val="bottom"/>
          </w:tcPr>
          <w:p w14:paraId="7F299AB7" w14:textId="77777777" w:rsidR="00CC1980" w:rsidRPr="0024376B" w:rsidRDefault="00CC1980" w:rsidP="0024376B">
            <w:pPr>
              <w:spacing w:line="276" w:lineRule="auto"/>
              <w:rPr>
                <w:rFonts w:ascii="Times New Roman" w:hAnsi="Times New Roman" w:cs="Times New Roman"/>
                <w:sz w:val="21"/>
                <w:szCs w:val="21"/>
              </w:rPr>
            </w:pPr>
          </w:p>
        </w:tc>
        <w:tc>
          <w:tcPr>
            <w:tcW w:w="1276" w:type="dxa"/>
            <w:gridSpan w:val="3"/>
            <w:tcBorders>
              <w:top w:val="single" w:sz="4" w:space="0" w:color="auto"/>
              <w:left w:val="nil"/>
              <w:bottom w:val="single" w:sz="4" w:space="0" w:color="auto"/>
              <w:right w:val="nil"/>
            </w:tcBorders>
            <w:vAlign w:val="center"/>
            <w:hideMark/>
          </w:tcPr>
          <w:p w14:paraId="7A216918" w14:textId="77777777" w:rsidR="00CC1980" w:rsidRPr="0024376B" w:rsidRDefault="00CC1980" w:rsidP="0024376B">
            <w:pPr>
              <w:spacing w:line="276" w:lineRule="auto"/>
              <w:jc w:val="center"/>
              <w:rPr>
                <w:rFonts w:ascii="Times New Roman" w:hAnsi="Times New Roman" w:cs="Times New Roman"/>
                <w:sz w:val="21"/>
                <w:szCs w:val="21"/>
              </w:rPr>
            </w:pPr>
            <w:proofErr w:type="spellStart"/>
            <w:r w:rsidRPr="0024376B">
              <w:rPr>
                <w:rFonts w:ascii="Times New Roman" w:hAnsi="Times New Roman" w:cs="Times New Roman"/>
                <w:sz w:val="21"/>
                <w:szCs w:val="21"/>
              </w:rPr>
              <w:t>Coeff</w:t>
            </w:r>
            <w:proofErr w:type="spellEnd"/>
            <w:r w:rsidRPr="0024376B">
              <w:rPr>
                <w:rFonts w:ascii="Times New Roman" w:hAnsi="Times New Roman" w:cs="Times New Roman"/>
                <w:sz w:val="21"/>
                <w:szCs w:val="21"/>
              </w:rPr>
              <w:t>.</w:t>
            </w:r>
          </w:p>
        </w:tc>
        <w:tc>
          <w:tcPr>
            <w:tcW w:w="709" w:type="dxa"/>
            <w:gridSpan w:val="2"/>
            <w:tcBorders>
              <w:top w:val="single" w:sz="4" w:space="0" w:color="auto"/>
              <w:left w:val="nil"/>
              <w:bottom w:val="single" w:sz="4" w:space="0" w:color="auto"/>
              <w:right w:val="nil"/>
            </w:tcBorders>
            <w:vAlign w:val="center"/>
            <w:hideMark/>
          </w:tcPr>
          <w:p w14:paraId="6EC9BF6B"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SE</w:t>
            </w:r>
          </w:p>
        </w:tc>
        <w:tc>
          <w:tcPr>
            <w:tcW w:w="992" w:type="dxa"/>
            <w:gridSpan w:val="5"/>
            <w:tcBorders>
              <w:top w:val="single" w:sz="4" w:space="0" w:color="auto"/>
              <w:left w:val="nil"/>
              <w:bottom w:val="single" w:sz="4" w:space="0" w:color="auto"/>
              <w:right w:val="nil"/>
            </w:tcBorders>
            <w:vAlign w:val="center"/>
            <w:hideMark/>
          </w:tcPr>
          <w:p w14:paraId="4CC155E5" w14:textId="77777777" w:rsidR="00CC1980" w:rsidRPr="0024376B" w:rsidRDefault="00CC1980" w:rsidP="0024376B">
            <w:pPr>
              <w:spacing w:line="276" w:lineRule="auto"/>
              <w:jc w:val="center"/>
              <w:rPr>
                <w:rFonts w:ascii="Times New Roman" w:hAnsi="Times New Roman" w:cs="Times New Roman"/>
                <w:i/>
                <w:sz w:val="21"/>
                <w:szCs w:val="21"/>
              </w:rPr>
            </w:pPr>
            <w:r w:rsidRPr="0024376B">
              <w:rPr>
                <w:rFonts w:ascii="Times New Roman" w:hAnsi="Times New Roman" w:cs="Times New Roman"/>
                <w:i/>
                <w:sz w:val="21"/>
                <w:szCs w:val="21"/>
              </w:rPr>
              <w:t>p</w:t>
            </w:r>
          </w:p>
        </w:tc>
        <w:tc>
          <w:tcPr>
            <w:tcW w:w="709" w:type="dxa"/>
            <w:tcBorders>
              <w:top w:val="nil"/>
              <w:left w:val="nil"/>
              <w:bottom w:val="single" w:sz="4" w:space="0" w:color="auto"/>
              <w:right w:val="nil"/>
            </w:tcBorders>
            <w:vAlign w:val="center"/>
          </w:tcPr>
          <w:p w14:paraId="30090CEE" w14:textId="77777777" w:rsidR="00CC1980" w:rsidRPr="0024376B" w:rsidRDefault="00CC1980" w:rsidP="0024376B">
            <w:pPr>
              <w:spacing w:line="276" w:lineRule="auto"/>
              <w:jc w:val="center"/>
              <w:rPr>
                <w:rFonts w:ascii="Times New Roman" w:hAnsi="Times New Roman" w:cs="Times New Roman"/>
                <w:sz w:val="21"/>
                <w:szCs w:val="21"/>
              </w:rPr>
            </w:pPr>
          </w:p>
        </w:tc>
        <w:tc>
          <w:tcPr>
            <w:tcW w:w="992" w:type="dxa"/>
            <w:gridSpan w:val="3"/>
            <w:tcBorders>
              <w:top w:val="nil"/>
              <w:left w:val="nil"/>
              <w:bottom w:val="single" w:sz="4" w:space="0" w:color="auto"/>
              <w:right w:val="nil"/>
            </w:tcBorders>
            <w:vAlign w:val="center"/>
            <w:hideMark/>
          </w:tcPr>
          <w:p w14:paraId="6641DF06" w14:textId="77777777" w:rsidR="00CC1980" w:rsidRPr="0024376B" w:rsidRDefault="00CC1980" w:rsidP="0024376B">
            <w:pPr>
              <w:spacing w:line="276" w:lineRule="auto"/>
              <w:rPr>
                <w:rFonts w:ascii="Times New Roman" w:hAnsi="Times New Roman" w:cs="Times New Roman"/>
                <w:sz w:val="21"/>
                <w:szCs w:val="21"/>
              </w:rPr>
            </w:pPr>
            <w:proofErr w:type="spellStart"/>
            <w:r w:rsidRPr="0024376B">
              <w:rPr>
                <w:rFonts w:ascii="Times New Roman" w:hAnsi="Times New Roman" w:cs="Times New Roman"/>
                <w:sz w:val="21"/>
                <w:szCs w:val="21"/>
              </w:rPr>
              <w:t>Coeff</w:t>
            </w:r>
            <w:proofErr w:type="spellEnd"/>
            <w:r w:rsidRPr="0024376B">
              <w:rPr>
                <w:rFonts w:ascii="Times New Roman" w:hAnsi="Times New Roman" w:cs="Times New Roman"/>
                <w:sz w:val="21"/>
                <w:szCs w:val="21"/>
              </w:rPr>
              <w:t>.</w:t>
            </w:r>
          </w:p>
        </w:tc>
        <w:tc>
          <w:tcPr>
            <w:tcW w:w="851" w:type="dxa"/>
            <w:gridSpan w:val="2"/>
            <w:tcBorders>
              <w:top w:val="nil"/>
              <w:left w:val="nil"/>
              <w:bottom w:val="single" w:sz="4" w:space="0" w:color="auto"/>
              <w:right w:val="nil"/>
            </w:tcBorders>
            <w:vAlign w:val="center"/>
            <w:hideMark/>
          </w:tcPr>
          <w:p w14:paraId="0815DDD9"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SE</w:t>
            </w:r>
          </w:p>
        </w:tc>
        <w:tc>
          <w:tcPr>
            <w:tcW w:w="992" w:type="dxa"/>
            <w:gridSpan w:val="4"/>
            <w:tcBorders>
              <w:top w:val="nil"/>
              <w:left w:val="nil"/>
              <w:bottom w:val="single" w:sz="4" w:space="0" w:color="auto"/>
              <w:right w:val="nil"/>
            </w:tcBorders>
            <w:vAlign w:val="center"/>
            <w:hideMark/>
          </w:tcPr>
          <w:p w14:paraId="49EC7A30" w14:textId="77777777" w:rsidR="00CC1980" w:rsidRPr="0024376B" w:rsidRDefault="00CC1980" w:rsidP="0024376B">
            <w:pPr>
              <w:spacing w:line="276" w:lineRule="auto"/>
              <w:jc w:val="center"/>
              <w:rPr>
                <w:rFonts w:ascii="Times New Roman" w:hAnsi="Times New Roman" w:cs="Times New Roman"/>
                <w:i/>
                <w:sz w:val="21"/>
                <w:szCs w:val="21"/>
              </w:rPr>
            </w:pPr>
            <w:r w:rsidRPr="0024376B">
              <w:rPr>
                <w:rFonts w:ascii="Times New Roman" w:hAnsi="Times New Roman" w:cs="Times New Roman"/>
                <w:i/>
                <w:sz w:val="21"/>
                <w:szCs w:val="21"/>
              </w:rPr>
              <w:t>p</w:t>
            </w:r>
          </w:p>
        </w:tc>
        <w:tc>
          <w:tcPr>
            <w:tcW w:w="850" w:type="dxa"/>
            <w:gridSpan w:val="3"/>
            <w:tcBorders>
              <w:top w:val="nil"/>
              <w:left w:val="nil"/>
              <w:bottom w:val="single" w:sz="4" w:space="0" w:color="auto"/>
              <w:right w:val="nil"/>
            </w:tcBorders>
            <w:vAlign w:val="center"/>
            <w:hideMark/>
          </w:tcPr>
          <w:p w14:paraId="101871A9" w14:textId="77777777" w:rsidR="00CC1980" w:rsidRPr="0024376B" w:rsidRDefault="00CC1980" w:rsidP="0024376B">
            <w:pPr>
              <w:spacing w:line="276" w:lineRule="auto"/>
              <w:jc w:val="center"/>
              <w:rPr>
                <w:rFonts w:ascii="Times New Roman" w:hAnsi="Times New Roman" w:cs="Times New Roman"/>
                <w:i/>
                <w:sz w:val="21"/>
                <w:szCs w:val="21"/>
              </w:rPr>
            </w:pPr>
            <w:r w:rsidRPr="0024376B">
              <w:rPr>
                <w:rFonts w:ascii="Times New Roman" w:hAnsi="Times New Roman" w:cs="Times New Roman"/>
                <w:i/>
                <w:sz w:val="21"/>
                <w:szCs w:val="21"/>
              </w:rPr>
              <w:t>ab</w:t>
            </w:r>
          </w:p>
          <w:p w14:paraId="14CD1B4B"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LLCI</w:t>
            </w:r>
          </w:p>
        </w:tc>
        <w:tc>
          <w:tcPr>
            <w:tcW w:w="851" w:type="dxa"/>
            <w:gridSpan w:val="2"/>
            <w:tcBorders>
              <w:top w:val="nil"/>
              <w:left w:val="nil"/>
              <w:bottom w:val="single" w:sz="4" w:space="0" w:color="auto"/>
              <w:right w:val="nil"/>
            </w:tcBorders>
            <w:hideMark/>
          </w:tcPr>
          <w:p w14:paraId="1B9CB6E2" w14:textId="77777777" w:rsidR="00CC1980" w:rsidRPr="0024376B" w:rsidRDefault="00CC1980" w:rsidP="0024376B">
            <w:pPr>
              <w:spacing w:line="276" w:lineRule="auto"/>
              <w:jc w:val="center"/>
              <w:rPr>
                <w:rFonts w:ascii="Times New Roman" w:hAnsi="Times New Roman" w:cs="Times New Roman"/>
                <w:i/>
                <w:sz w:val="21"/>
                <w:szCs w:val="21"/>
              </w:rPr>
            </w:pPr>
            <w:r w:rsidRPr="0024376B">
              <w:rPr>
                <w:rFonts w:ascii="Times New Roman" w:hAnsi="Times New Roman" w:cs="Times New Roman"/>
                <w:i/>
                <w:sz w:val="21"/>
                <w:szCs w:val="21"/>
              </w:rPr>
              <w:t>ab</w:t>
            </w:r>
          </w:p>
          <w:p w14:paraId="6620BD23"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ULCI</w:t>
            </w:r>
          </w:p>
        </w:tc>
      </w:tr>
      <w:tr w:rsidR="00CC1980" w:rsidRPr="00AF540E" w14:paraId="6B55A7B3" w14:textId="77777777" w:rsidTr="0096710F">
        <w:tc>
          <w:tcPr>
            <w:tcW w:w="1668" w:type="dxa"/>
            <w:gridSpan w:val="2"/>
            <w:tcBorders>
              <w:top w:val="single" w:sz="4" w:space="0" w:color="auto"/>
              <w:left w:val="nil"/>
              <w:bottom w:val="nil"/>
              <w:right w:val="nil"/>
            </w:tcBorders>
            <w:vAlign w:val="bottom"/>
          </w:tcPr>
          <w:p w14:paraId="02538A4B" w14:textId="77777777" w:rsidR="00CC1980" w:rsidRPr="0024376B" w:rsidRDefault="00CC1980" w:rsidP="0024376B">
            <w:pPr>
              <w:spacing w:line="276" w:lineRule="auto"/>
              <w:rPr>
                <w:rFonts w:ascii="Times New Roman" w:hAnsi="Times New Roman" w:cs="Times New Roman"/>
                <w:sz w:val="21"/>
                <w:szCs w:val="21"/>
              </w:rPr>
            </w:pPr>
          </w:p>
        </w:tc>
        <w:tc>
          <w:tcPr>
            <w:tcW w:w="425" w:type="dxa"/>
            <w:gridSpan w:val="2"/>
            <w:tcBorders>
              <w:top w:val="single" w:sz="4" w:space="0" w:color="auto"/>
              <w:left w:val="nil"/>
              <w:bottom w:val="nil"/>
              <w:right w:val="nil"/>
            </w:tcBorders>
          </w:tcPr>
          <w:p w14:paraId="59ECFE31" w14:textId="77777777" w:rsidR="00CC1980" w:rsidRPr="0024376B" w:rsidRDefault="00CC1980" w:rsidP="0024376B">
            <w:pPr>
              <w:spacing w:line="276" w:lineRule="auto"/>
              <w:rPr>
                <w:rFonts w:ascii="Times New Roman" w:hAnsi="Times New Roman" w:cs="Times New Roman"/>
                <w:i/>
                <w:sz w:val="21"/>
                <w:szCs w:val="21"/>
              </w:rPr>
            </w:pPr>
          </w:p>
        </w:tc>
        <w:tc>
          <w:tcPr>
            <w:tcW w:w="992" w:type="dxa"/>
            <w:gridSpan w:val="2"/>
            <w:tcBorders>
              <w:top w:val="single" w:sz="4" w:space="0" w:color="auto"/>
              <w:left w:val="nil"/>
              <w:bottom w:val="nil"/>
              <w:right w:val="nil"/>
            </w:tcBorders>
          </w:tcPr>
          <w:p w14:paraId="73E07850" w14:textId="77777777" w:rsidR="00CC1980" w:rsidRPr="0024376B" w:rsidRDefault="00CC1980" w:rsidP="0024376B">
            <w:pPr>
              <w:spacing w:line="276" w:lineRule="auto"/>
              <w:rPr>
                <w:rFonts w:ascii="Times New Roman" w:hAnsi="Times New Roman" w:cs="Times New Roman"/>
                <w:sz w:val="21"/>
                <w:szCs w:val="21"/>
              </w:rPr>
            </w:pPr>
          </w:p>
        </w:tc>
        <w:tc>
          <w:tcPr>
            <w:tcW w:w="709" w:type="dxa"/>
            <w:gridSpan w:val="2"/>
            <w:tcBorders>
              <w:top w:val="single" w:sz="4" w:space="0" w:color="auto"/>
              <w:left w:val="nil"/>
              <w:bottom w:val="nil"/>
              <w:right w:val="nil"/>
            </w:tcBorders>
          </w:tcPr>
          <w:p w14:paraId="05749618" w14:textId="77777777" w:rsidR="00CC1980" w:rsidRPr="0024376B" w:rsidRDefault="00CC1980" w:rsidP="0024376B">
            <w:pPr>
              <w:spacing w:line="276" w:lineRule="auto"/>
              <w:rPr>
                <w:rFonts w:ascii="Times New Roman" w:hAnsi="Times New Roman" w:cs="Times New Roman"/>
                <w:sz w:val="21"/>
                <w:szCs w:val="21"/>
              </w:rPr>
            </w:pPr>
          </w:p>
        </w:tc>
        <w:tc>
          <w:tcPr>
            <w:tcW w:w="992" w:type="dxa"/>
            <w:gridSpan w:val="5"/>
            <w:tcBorders>
              <w:top w:val="single" w:sz="4" w:space="0" w:color="auto"/>
              <w:left w:val="nil"/>
              <w:bottom w:val="nil"/>
              <w:right w:val="nil"/>
            </w:tcBorders>
          </w:tcPr>
          <w:p w14:paraId="64AEC21A" w14:textId="77777777" w:rsidR="00CC1980" w:rsidRPr="0024376B" w:rsidRDefault="00CC1980" w:rsidP="0024376B">
            <w:pPr>
              <w:spacing w:line="276" w:lineRule="auto"/>
              <w:rPr>
                <w:rFonts w:ascii="Times New Roman" w:hAnsi="Times New Roman" w:cs="Times New Roman"/>
                <w:sz w:val="21"/>
                <w:szCs w:val="21"/>
              </w:rPr>
            </w:pPr>
          </w:p>
        </w:tc>
        <w:tc>
          <w:tcPr>
            <w:tcW w:w="709" w:type="dxa"/>
            <w:tcBorders>
              <w:top w:val="single" w:sz="4" w:space="0" w:color="auto"/>
              <w:left w:val="nil"/>
              <w:bottom w:val="nil"/>
              <w:right w:val="nil"/>
            </w:tcBorders>
            <w:vAlign w:val="center"/>
          </w:tcPr>
          <w:p w14:paraId="1F593FCE" w14:textId="77777777" w:rsidR="00CC1980" w:rsidRPr="0024376B" w:rsidRDefault="00CC1980" w:rsidP="0024376B">
            <w:pPr>
              <w:spacing w:line="276" w:lineRule="auto"/>
              <w:jc w:val="center"/>
              <w:rPr>
                <w:rFonts w:ascii="Times New Roman" w:hAnsi="Times New Roman" w:cs="Times New Roman"/>
                <w:i/>
                <w:sz w:val="21"/>
                <w:szCs w:val="21"/>
              </w:rPr>
            </w:pPr>
          </w:p>
        </w:tc>
        <w:tc>
          <w:tcPr>
            <w:tcW w:w="992" w:type="dxa"/>
            <w:gridSpan w:val="3"/>
            <w:tcBorders>
              <w:top w:val="single" w:sz="4" w:space="0" w:color="auto"/>
              <w:left w:val="nil"/>
              <w:bottom w:val="nil"/>
              <w:right w:val="nil"/>
            </w:tcBorders>
          </w:tcPr>
          <w:p w14:paraId="3DF18BF1" w14:textId="77777777" w:rsidR="00CC1980" w:rsidRPr="0024376B" w:rsidRDefault="00CC1980" w:rsidP="0024376B">
            <w:pPr>
              <w:spacing w:line="276" w:lineRule="auto"/>
              <w:rPr>
                <w:rFonts w:ascii="Times New Roman" w:hAnsi="Times New Roman" w:cs="Times New Roman"/>
                <w:sz w:val="21"/>
                <w:szCs w:val="21"/>
              </w:rPr>
            </w:pPr>
          </w:p>
        </w:tc>
        <w:tc>
          <w:tcPr>
            <w:tcW w:w="851" w:type="dxa"/>
            <w:gridSpan w:val="2"/>
            <w:tcBorders>
              <w:top w:val="single" w:sz="4" w:space="0" w:color="auto"/>
              <w:left w:val="nil"/>
              <w:bottom w:val="nil"/>
              <w:right w:val="nil"/>
            </w:tcBorders>
          </w:tcPr>
          <w:p w14:paraId="769268AD" w14:textId="77777777" w:rsidR="00CC1980" w:rsidRPr="0024376B" w:rsidRDefault="00CC1980" w:rsidP="0024376B">
            <w:pPr>
              <w:spacing w:line="276" w:lineRule="auto"/>
              <w:rPr>
                <w:rFonts w:ascii="Times New Roman" w:hAnsi="Times New Roman" w:cs="Times New Roman"/>
                <w:sz w:val="21"/>
                <w:szCs w:val="21"/>
              </w:rPr>
            </w:pPr>
          </w:p>
        </w:tc>
        <w:tc>
          <w:tcPr>
            <w:tcW w:w="992" w:type="dxa"/>
            <w:gridSpan w:val="4"/>
            <w:tcBorders>
              <w:top w:val="single" w:sz="4" w:space="0" w:color="auto"/>
              <w:left w:val="nil"/>
              <w:bottom w:val="nil"/>
              <w:right w:val="nil"/>
            </w:tcBorders>
          </w:tcPr>
          <w:p w14:paraId="69C6A3AA" w14:textId="77777777" w:rsidR="00CC1980" w:rsidRPr="0024376B" w:rsidRDefault="00CC1980" w:rsidP="0024376B">
            <w:pPr>
              <w:spacing w:line="276" w:lineRule="auto"/>
              <w:rPr>
                <w:rFonts w:ascii="Times New Roman" w:hAnsi="Times New Roman" w:cs="Times New Roman"/>
                <w:i/>
                <w:sz w:val="21"/>
                <w:szCs w:val="21"/>
              </w:rPr>
            </w:pPr>
          </w:p>
        </w:tc>
        <w:tc>
          <w:tcPr>
            <w:tcW w:w="850" w:type="dxa"/>
            <w:gridSpan w:val="3"/>
            <w:tcBorders>
              <w:top w:val="single" w:sz="4" w:space="0" w:color="auto"/>
              <w:left w:val="nil"/>
              <w:bottom w:val="nil"/>
              <w:right w:val="nil"/>
            </w:tcBorders>
          </w:tcPr>
          <w:p w14:paraId="0481A37A" w14:textId="77777777" w:rsidR="00CC1980" w:rsidRPr="0024376B" w:rsidRDefault="00CC1980" w:rsidP="0024376B">
            <w:pPr>
              <w:spacing w:line="276" w:lineRule="auto"/>
              <w:rPr>
                <w:rFonts w:ascii="Times New Roman" w:hAnsi="Times New Roman" w:cs="Times New Roman"/>
                <w:sz w:val="21"/>
                <w:szCs w:val="21"/>
              </w:rPr>
            </w:pPr>
          </w:p>
        </w:tc>
        <w:tc>
          <w:tcPr>
            <w:tcW w:w="851" w:type="dxa"/>
            <w:gridSpan w:val="2"/>
            <w:tcBorders>
              <w:top w:val="single" w:sz="4" w:space="0" w:color="auto"/>
              <w:left w:val="nil"/>
              <w:bottom w:val="nil"/>
              <w:right w:val="nil"/>
            </w:tcBorders>
          </w:tcPr>
          <w:p w14:paraId="7C693650" w14:textId="77777777" w:rsidR="00CC1980" w:rsidRPr="0024376B" w:rsidRDefault="00CC1980" w:rsidP="0024376B">
            <w:pPr>
              <w:spacing w:line="276" w:lineRule="auto"/>
              <w:rPr>
                <w:rFonts w:ascii="Times New Roman" w:hAnsi="Times New Roman" w:cs="Times New Roman"/>
                <w:sz w:val="21"/>
                <w:szCs w:val="21"/>
              </w:rPr>
            </w:pPr>
          </w:p>
        </w:tc>
      </w:tr>
      <w:tr w:rsidR="00CC1980" w:rsidRPr="00AF540E" w14:paraId="2901E826" w14:textId="77777777" w:rsidTr="0096710F">
        <w:tc>
          <w:tcPr>
            <w:tcW w:w="1668" w:type="dxa"/>
            <w:gridSpan w:val="2"/>
            <w:vAlign w:val="bottom"/>
            <w:hideMark/>
          </w:tcPr>
          <w:p w14:paraId="500F7BFB"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Awareness</w:t>
            </w:r>
          </w:p>
        </w:tc>
        <w:tc>
          <w:tcPr>
            <w:tcW w:w="425" w:type="dxa"/>
            <w:gridSpan w:val="2"/>
            <w:hideMark/>
          </w:tcPr>
          <w:p w14:paraId="7D14330F" w14:textId="77777777" w:rsidR="00CC1980" w:rsidRPr="0024376B" w:rsidRDefault="00CC1980" w:rsidP="0024376B">
            <w:pPr>
              <w:spacing w:line="276" w:lineRule="auto"/>
              <w:rPr>
                <w:rFonts w:ascii="Times New Roman" w:hAnsi="Times New Roman" w:cs="Times New Roman"/>
                <w:i/>
                <w:sz w:val="21"/>
                <w:szCs w:val="21"/>
                <w:vertAlign w:val="subscript"/>
              </w:rPr>
            </w:pPr>
            <w:r w:rsidRPr="0024376B">
              <w:rPr>
                <w:rFonts w:ascii="Times New Roman" w:hAnsi="Times New Roman" w:cs="Times New Roman"/>
                <w:i/>
                <w:sz w:val="21"/>
                <w:szCs w:val="21"/>
              </w:rPr>
              <w:t>a</w:t>
            </w:r>
            <w:r w:rsidRPr="0024376B">
              <w:rPr>
                <w:rFonts w:ascii="Times New Roman" w:hAnsi="Times New Roman" w:cs="Times New Roman"/>
                <w:i/>
                <w:sz w:val="21"/>
                <w:szCs w:val="21"/>
                <w:vertAlign w:val="subscript"/>
              </w:rPr>
              <w:t>1</w:t>
            </w:r>
          </w:p>
        </w:tc>
        <w:tc>
          <w:tcPr>
            <w:tcW w:w="992" w:type="dxa"/>
            <w:gridSpan w:val="2"/>
            <w:vAlign w:val="center"/>
            <w:hideMark/>
          </w:tcPr>
          <w:p w14:paraId="0AF7AF5A"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-2.417</w:t>
            </w:r>
          </w:p>
        </w:tc>
        <w:tc>
          <w:tcPr>
            <w:tcW w:w="709" w:type="dxa"/>
            <w:gridSpan w:val="2"/>
            <w:hideMark/>
          </w:tcPr>
          <w:p w14:paraId="5B0ECE8F"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0.69</w:t>
            </w:r>
          </w:p>
        </w:tc>
        <w:tc>
          <w:tcPr>
            <w:tcW w:w="992" w:type="dxa"/>
            <w:gridSpan w:val="5"/>
            <w:vAlign w:val="center"/>
            <w:hideMark/>
          </w:tcPr>
          <w:p w14:paraId="62172CFF"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.0010</w:t>
            </w:r>
          </w:p>
        </w:tc>
        <w:tc>
          <w:tcPr>
            <w:tcW w:w="709" w:type="dxa"/>
            <w:vAlign w:val="center"/>
            <w:hideMark/>
          </w:tcPr>
          <w:p w14:paraId="2E2625CE" w14:textId="77777777" w:rsidR="00CC1980" w:rsidRPr="0024376B" w:rsidRDefault="00CC1980" w:rsidP="0024376B">
            <w:pPr>
              <w:spacing w:line="276" w:lineRule="auto"/>
              <w:jc w:val="center"/>
              <w:rPr>
                <w:rFonts w:ascii="Times New Roman" w:hAnsi="Times New Roman" w:cs="Times New Roman"/>
                <w:i/>
                <w:sz w:val="21"/>
                <w:szCs w:val="21"/>
                <w:vertAlign w:val="subscript"/>
              </w:rPr>
            </w:pPr>
            <w:r w:rsidRPr="0024376B">
              <w:rPr>
                <w:rFonts w:ascii="Times New Roman" w:hAnsi="Times New Roman" w:cs="Times New Roman"/>
                <w:i/>
                <w:sz w:val="21"/>
                <w:szCs w:val="21"/>
              </w:rPr>
              <w:t>c’</w:t>
            </w:r>
            <w:r w:rsidRPr="0024376B">
              <w:rPr>
                <w:rFonts w:ascii="Times New Roman" w:hAnsi="Times New Roman" w:cs="Times New Roman"/>
                <w:i/>
                <w:sz w:val="21"/>
                <w:szCs w:val="21"/>
                <w:vertAlign w:val="subscript"/>
              </w:rPr>
              <w:t>1</w:t>
            </w:r>
          </w:p>
        </w:tc>
        <w:tc>
          <w:tcPr>
            <w:tcW w:w="992" w:type="dxa"/>
            <w:gridSpan w:val="3"/>
            <w:vAlign w:val="center"/>
            <w:hideMark/>
          </w:tcPr>
          <w:p w14:paraId="08850A49"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0.283</w:t>
            </w:r>
          </w:p>
        </w:tc>
        <w:tc>
          <w:tcPr>
            <w:tcW w:w="851" w:type="dxa"/>
            <w:gridSpan w:val="2"/>
            <w:vAlign w:val="center"/>
            <w:hideMark/>
          </w:tcPr>
          <w:p w14:paraId="72E839B4"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0.10</w:t>
            </w:r>
          </w:p>
        </w:tc>
        <w:tc>
          <w:tcPr>
            <w:tcW w:w="992" w:type="dxa"/>
            <w:gridSpan w:val="4"/>
            <w:vAlign w:val="center"/>
            <w:hideMark/>
          </w:tcPr>
          <w:p w14:paraId="51FAAE84"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.006</w:t>
            </w:r>
          </w:p>
        </w:tc>
        <w:tc>
          <w:tcPr>
            <w:tcW w:w="850" w:type="dxa"/>
            <w:gridSpan w:val="3"/>
            <w:vAlign w:val="center"/>
            <w:hideMark/>
          </w:tcPr>
          <w:p w14:paraId="1905EF2C"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0.248</w:t>
            </w:r>
          </w:p>
        </w:tc>
        <w:tc>
          <w:tcPr>
            <w:tcW w:w="851" w:type="dxa"/>
            <w:gridSpan w:val="2"/>
            <w:vAlign w:val="center"/>
            <w:hideMark/>
          </w:tcPr>
          <w:p w14:paraId="13B53012"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0.272</w:t>
            </w:r>
          </w:p>
        </w:tc>
      </w:tr>
      <w:tr w:rsidR="00CC1980" w:rsidRPr="00AF540E" w14:paraId="10CBFCA4" w14:textId="77777777" w:rsidTr="0096710F">
        <w:tc>
          <w:tcPr>
            <w:tcW w:w="1668" w:type="dxa"/>
            <w:gridSpan w:val="2"/>
            <w:vAlign w:val="center"/>
            <w:hideMark/>
          </w:tcPr>
          <w:p w14:paraId="4933C9D4"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Active/Reactive Strategies</w:t>
            </w:r>
          </w:p>
        </w:tc>
        <w:tc>
          <w:tcPr>
            <w:tcW w:w="425" w:type="dxa"/>
            <w:gridSpan w:val="2"/>
            <w:vAlign w:val="center"/>
            <w:hideMark/>
          </w:tcPr>
          <w:p w14:paraId="62D2A38E" w14:textId="77777777" w:rsidR="00CC1980" w:rsidRPr="0024376B" w:rsidRDefault="00CC1980" w:rsidP="0024376B">
            <w:pPr>
              <w:spacing w:line="276" w:lineRule="auto"/>
              <w:jc w:val="center"/>
              <w:rPr>
                <w:rFonts w:ascii="Times New Roman" w:hAnsi="Times New Roman" w:cs="Times New Roman"/>
                <w:i/>
                <w:sz w:val="21"/>
                <w:szCs w:val="21"/>
                <w:vertAlign w:val="subscript"/>
              </w:rPr>
            </w:pPr>
            <w:r w:rsidRPr="0024376B">
              <w:rPr>
                <w:rFonts w:ascii="Times New Roman" w:hAnsi="Times New Roman" w:cs="Times New Roman"/>
                <w:i/>
                <w:sz w:val="21"/>
                <w:szCs w:val="21"/>
              </w:rPr>
              <w:t>a</w:t>
            </w:r>
            <w:r w:rsidRPr="0024376B">
              <w:rPr>
                <w:rFonts w:ascii="Times New Roman" w:hAnsi="Times New Roman" w:cs="Times New Roman"/>
                <w:i/>
                <w:sz w:val="21"/>
                <w:szCs w:val="21"/>
                <w:vertAlign w:val="subscript"/>
              </w:rPr>
              <w:t>2</w:t>
            </w:r>
          </w:p>
        </w:tc>
        <w:tc>
          <w:tcPr>
            <w:tcW w:w="992" w:type="dxa"/>
            <w:gridSpan w:val="2"/>
            <w:vAlign w:val="center"/>
            <w:hideMark/>
          </w:tcPr>
          <w:p w14:paraId="45D95ABF"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-2.876</w:t>
            </w:r>
          </w:p>
        </w:tc>
        <w:tc>
          <w:tcPr>
            <w:tcW w:w="709" w:type="dxa"/>
            <w:gridSpan w:val="2"/>
            <w:vAlign w:val="center"/>
            <w:hideMark/>
          </w:tcPr>
          <w:p w14:paraId="3E7B3B43"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0.83</w:t>
            </w:r>
          </w:p>
        </w:tc>
        <w:tc>
          <w:tcPr>
            <w:tcW w:w="992" w:type="dxa"/>
            <w:gridSpan w:val="5"/>
            <w:vAlign w:val="center"/>
            <w:hideMark/>
          </w:tcPr>
          <w:p w14:paraId="189D4612"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.0012</w:t>
            </w:r>
          </w:p>
        </w:tc>
        <w:tc>
          <w:tcPr>
            <w:tcW w:w="709" w:type="dxa"/>
            <w:vAlign w:val="center"/>
            <w:hideMark/>
          </w:tcPr>
          <w:p w14:paraId="6495D403" w14:textId="77777777" w:rsidR="00CC1980" w:rsidRPr="0024376B" w:rsidRDefault="00CC1980" w:rsidP="0024376B">
            <w:pPr>
              <w:spacing w:line="276" w:lineRule="auto"/>
              <w:jc w:val="center"/>
              <w:rPr>
                <w:rFonts w:ascii="Times New Roman" w:hAnsi="Times New Roman" w:cs="Times New Roman"/>
                <w:i/>
                <w:sz w:val="21"/>
                <w:szCs w:val="21"/>
                <w:vertAlign w:val="subscript"/>
              </w:rPr>
            </w:pPr>
            <w:r w:rsidRPr="0024376B">
              <w:rPr>
                <w:rFonts w:ascii="Times New Roman" w:hAnsi="Times New Roman" w:cs="Times New Roman"/>
                <w:i/>
                <w:sz w:val="21"/>
                <w:szCs w:val="21"/>
              </w:rPr>
              <w:t>c’</w:t>
            </w:r>
            <w:r w:rsidRPr="0024376B">
              <w:rPr>
                <w:rFonts w:ascii="Times New Roman" w:hAnsi="Times New Roman" w:cs="Times New Roman"/>
                <w:i/>
                <w:sz w:val="21"/>
                <w:szCs w:val="21"/>
                <w:vertAlign w:val="subscript"/>
              </w:rPr>
              <w:t>2</w:t>
            </w:r>
          </w:p>
        </w:tc>
        <w:tc>
          <w:tcPr>
            <w:tcW w:w="992" w:type="dxa"/>
            <w:gridSpan w:val="3"/>
            <w:vAlign w:val="center"/>
            <w:hideMark/>
          </w:tcPr>
          <w:p w14:paraId="62F36F20"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0.075</w:t>
            </w:r>
          </w:p>
        </w:tc>
        <w:tc>
          <w:tcPr>
            <w:tcW w:w="851" w:type="dxa"/>
            <w:gridSpan w:val="2"/>
            <w:vAlign w:val="center"/>
            <w:hideMark/>
          </w:tcPr>
          <w:p w14:paraId="2FFAF804"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0.12</w:t>
            </w:r>
          </w:p>
        </w:tc>
        <w:tc>
          <w:tcPr>
            <w:tcW w:w="992" w:type="dxa"/>
            <w:gridSpan w:val="4"/>
            <w:vAlign w:val="center"/>
            <w:hideMark/>
          </w:tcPr>
          <w:p w14:paraId="4A097FAE"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.531</w:t>
            </w:r>
          </w:p>
        </w:tc>
        <w:tc>
          <w:tcPr>
            <w:tcW w:w="850" w:type="dxa"/>
            <w:gridSpan w:val="3"/>
            <w:vAlign w:val="center"/>
            <w:hideMark/>
          </w:tcPr>
          <w:p w14:paraId="697401F6"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0.020</w:t>
            </w:r>
          </w:p>
        </w:tc>
        <w:tc>
          <w:tcPr>
            <w:tcW w:w="851" w:type="dxa"/>
            <w:gridSpan w:val="2"/>
            <w:vAlign w:val="center"/>
            <w:hideMark/>
          </w:tcPr>
          <w:p w14:paraId="227C2CB6"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0.267</w:t>
            </w:r>
          </w:p>
        </w:tc>
      </w:tr>
      <w:tr w:rsidR="00CC1980" w:rsidRPr="00AF540E" w14:paraId="37FAD4B1" w14:textId="77777777" w:rsidTr="0096710F">
        <w:tc>
          <w:tcPr>
            <w:tcW w:w="1668" w:type="dxa"/>
            <w:gridSpan w:val="2"/>
            <w:vAlign w:val="center"/>
            <w:hideMark/>
          </w:tcPr>
          <w:p w14:paraId="7CA7CDBB"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Attention regulation</w:t>
            </w:r>
          </w:p>
        </w:tc>
        <w:tc>
          <w:tcPr>
            <w:tcW w:w="425" w:type="dxa"/>
            <w:gridSpan w:val="2"/>
            <w:vAlign w:val="center"/>
            <w:hideMark/>
          </w:tcPr>
          <w:p w14:paraId="4C8C7AF1" w14:textId="77777777" w:rsidR="00CC1980" w:rsidRPr="0024376B" w:rsidRDefault="00CC1980" w:rsidP="0024376B">
            <w:pPr>
              <w:spacing w:line="276" w:lineRule="auto"/>
              <w:jc w:val="center"/>
              <w:rPr>
                <w:rFonts w:ascii="Times New Roman" w:hAnsi="Times New Roman" w:cs="Times New Roman"/>
                <w:i/>
                <w:sz w:val="21"/>
                <w:szCs w:val="21"/>
                <w:vertAlign w:val="subscript"/>
              </w:rPr>
            </w:pPr>
            <w:r w:rsidRPr="0024376B">
              <w:rPr>
                <w:rFonts w:ascii="Times New Roman" w:hAnsi="Times New Roman" w:cs="Times New Roman"/>
                <w:i/>
                <w:sz w:val="21"/>
                <w:szCs w:val="21"/>
              </w:rPr>
              <w:t>a</w:t>
            </w:r>
            <w:r w:rsidRPr="0024376B">
              <w:rPr>
                <w:rFonts w:ascii="Times New Roman" w:hAnsi="Times New Roman" w:cs="Times New Roman"/>
                <w:i/>
                <w:sz w:val="21"/>
                <w:szCs w:val="21"/>
                <w:vertAlign w:val="subscript"/>
              </w:rPr>
              <w:t>3</w:t>
            </w:r>
          </w:p>
        </w:tc>
        <w:tc>
          <w:tcPr>
            <w:tcW w:w="992" w:type="dxa"/>
            <w:gridSpan w:val="2"/>
            <w:vAlign w:val="center"/>
            <w:hideMark/>
          </w:tcPr>
          <w:p w14:paraId="44553AB4"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0.159</w:t>
            </w:r>
          </w:p>
        </w:tc>
        <w:tc>
          <w:tcPr>
            <w:tcW w:w="709" w:type="dxa"/>
            <w:gridSpan w:val="2"/>
            <w:vAlign w:val="center"/>
            <w:hideMark/>
          </w:tcPr>
          <w:p w14:paraId="14B9EC5A"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0.78</w:t>
            </w:r>
          </w:p>
        </w:tc>
        <w:tc>
          <w:tcPr>
            <w:tcW w:w="992" w:type="dxa"/>
            <w:gridSpan w:val="5"/>
            <w:vAlign w:val="center"/>
            <w:hideMark/>
          </w:tcPr>
          <w:p w14:paraId="3BACEDD2"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.839</w:t>
            </w:r>
          </w:p>
        </w:tc>
        <w:tc>
          <w:tcPr>
            <w:tcW w:w="709" w:type="dxa"/>
            <w:vAlign w:val="center"/>
            <w:hideMark/>
          </w:tcPr>
          <w:p w14:paraId="742C62CF" w14:textId="77777777" w:rsidR="00CC1980" w:rsidRPr="0024376B" w:rsidRDefault="00CC1980" w:rsidP="0024376B">
            <w:pPr>
              <w:spacing w:line="276" w:lineRule="auto"/>
              <w:jc w:val="center"/>
              <w:rPr>
                <w:rFonts w:ascii="Times New Roman" w:hAnsi="Times New Roman" w:cs="Times New Roman"/>
                <w:i/>
                <w:sz w:val="21"/>
                <w:szCs w:val="21"/>
                <w:vertAlign w:val="subscript"/>
              </w:rPr>
            </w:pPr>
            <w:r w:rsidRPr="0024376B">
              <w:rPr>
                <w:rFonts w:ascii="Times New Roman" w:hAnsi="Times New Roman" w:cs="Times New Roman"/>
                <w:i/>
                <w:sz w:val="21"/>
                <w:szCs w:val="21"/>
              </w:rPr>
              <w:t>c’</w:t>
            </w:r>
            <w:r w:rsidRPr="0024376B">
              <w:rPr>
                <w:rFonts w:ascii="Times New Roman" w:hAnsi="Times New Roman" w:cs="Times New Roman"/>
                <w:i/>
                <w:sz w:val="21"/>
                <w:szCs w:val="21"/>
                <w:vertAlign w:val="subscript"/>
              </w:rPr>
              <w:t>3</w:t>
            </w:r>
          </w:p>
        </w:tc>
        <w:tc>
          <w:tcPr>
            <w:tcW w:w="992" w:type="dxa"/>
            <w:gridSpan w:val="3"/>
            <w:vAlign w:val="center"/>
            <w:hideMark/>
          </w:tcPr>
          <w:p w14:paraId="65D79103"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-0.31</w:t>
            </w:r>
          </w:p>
        </w:tc>
        <w:tc>
          <w:tcPr>
            <w:tcW w:w="851" w:type="dxa"/>
            <w:gridSpan w:val="2"/>
            <w:vAlign w:val="center"/>
            <w:hideMark/>
          </w:tcPr>
          <w:p w14:paraId="19E31CFF"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0.10</w:t>
            </w:r>
          </w:p>
        </w:tc>
        <w:tc>
          <w:tcPr>
            <w:tcW w:w="992" w:type="dxa"/>
            <w:gridSpan w:val="4"/>
            <w:vAlign w:val="center"/>
            <w:hideMark/>
          </w:tcPr>
          <w:p w14:paraId="38DC349C"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.003</w:t>
            </w:r>
          </w:p>
        </w:tc>
        <w:tc>
          <w:tcPr>
            <w:tcW w:w="850" w:type="dxa"/>
            <w:gridSpan w:val="3"/>
            <w:vAlign w:val="center"/>
            <w:hideMark/>
          </w:tcPr>
          <w:p w14:paraId="72DB1392"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-0.069</w:t>
            </w:r>
          </w:p>
        </w:tc>
        <w:tc>
          <w:tcPr>
            <w:tcW w:w="851" w:type="dxa"/>
            <w:gridSpan w:val="2"/>
            <w:vAlign w:val="center"/>
            <w:hideMark/>
          </w:tcPr>
          <w:p w14:paraId="598AAC24"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0.054</w:t>
            </w:r>
          </w:p>
        </w:tc>
      </w:tr>
      <w:tr w:rsidR="00CC1980" w:rsidRPr="00AF540E" w14:paraId="0DAB1FF7" w14:textId="77777777" w:rsidTr="0096710F">
        <w:tc>
          <w:tcPr>
            <w:tcW w:w="1668" w:type="dxa"/>
            <w:gridSpan w:val="2"/>
            <w:vAlign w:val="bottom"/>
            <w:hideMark/>
          </w:tcPr>
          <w:p w14:paraId="2CBE6E8E"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i/>
                <w:sz w:val="21"/>
                <w:szCs w:val="21"/>
              </w:rPr>
              <w:t xml:space="preserve">M </w:t>
            </w:r>
            <w:r w:rsidRPr="0024376B">
              <w:rPr>
                <w:rFonts w:ascii="Times New Roman" w:hAnsi="Times New Roman" w:cs="Times New Roman"/>
                <w:sz w:val="21"/>
                <w:szCs w:val="21"/>
              </w:rPr>
              <w:t>(TAS20)</w:t>
            </w:r>
          </w:p>
        </w:tc>
        <w:tc>
          <w:tcPr>
            <w:tcW w:w="425" w:type="dxa"/>
            <w:gridSpan w:val="2"/>
          </w:tcPr>
          <w:p w14:paraId="20A418C7" w14:textId="77777777" w:rsidR="00CC1980" w:rsidRPr="0024376B" w:rsidRDefault="00CC1980" w:rsidP="0024376B">
            <w:pPr>
              <w:spacing w:line="276" w:lineRule="auto"/>
              <w:rPr>
                <w:rFonts w:ascii="Times New Roman" w:hAnsi="Times New Roman" w:cs="Times New Roman"/>
                <w:sz w:val="21"/>
                <w:szCs w:val="21"/>
              </w:rPr>
            </w:pPr>
          </w:p>
        </w:tc>
        <w:tc>
          <w:tcPr>
            <w:tcW w:w="992" w:type="dxa"/>
            <w:gridSpan w:val="2"/>
            <w:vAlign w:val="center"/>
          </w:tcPr>
          <w:p w14:paraId="52573FF1" w14:textId="77777777" w:rsidR="00CC1980" w:rsidRPr="0024376B" w:rsidRDefault="00CC1980" w:rsidP="0024376B">
            <w:pPr>
              <w:spacing w:line="276" w:lineRule="auto"/>
              <w:jc w:val="center"/>
              <w:rPr>
                <w:rFonts w:ascii="Times New Roman" w:hAnsi="Times New Roman" w:cs="Times New Roman"/>
                <w:sz w:val="21"/>
                <w:szCs w:val="21"/>
              </w:rPr>
            </w:pPr>
          </w:p>
        </w:tc>
        <w:tc>
          <w:tcPr>
            <w:tcW w:w="709" w:type="dxa"/>
            <w:gridSpan w:val="2"/>
          </w:tcPr>
          <w:p w14:paraId="783CDC7C" w14:textId="77777777" w:rsidR="00CC1980" w:rsidRPr="0024376B" w:rsidRDefault="00CC1980" w:rsidP="0024376B">
            <w:pPr>
              <w:spacing w:line="276" w:lineRule="auto"/>
              <w:rPr>
                <w:rFonts w:ascii="Times New Roman" w:hAnsi="Times New Roman" w:cs="Times New Roman"/>
                <w:sz w:val="21"/>
                <w:szCs w:val="21"/>
              </w:rPr>
            </w:pPr>
          </w:p>
        </w:tc>
        <w:tc>
          <w:tcPr>
            <w:tcW w:w="992" w:type="dxa"/>
            <w:gridSpan w:val="5"/>
            <w:vAlign w:val="center"/>
          </w:tcPr>
          <w:p w14:paraId="51E37C61" w14:textId="77777777" w:rsidR="00CC1980" w:rsidRPr="0024376B" w:rsidRDefault="00CC1980" w:rsidP="0024376B">
            <w:pPr>
              <w:spacing w:line="276" w:lineRule="auto"/>
              <w:jc w:val="center"/>
              <w:rPr>
                <w:rFonts w:ascii="Times New Roman" w:hAnsi="Times New Roman" w:cs="Times New Roman"/>
                <w:sz w:val="21"/>
                <w:szCs w:val="21"/>
              </w:rPr>
            </w:pPr>
          </w:p>
        </w:tc>
        <w:tc>
          <w:tcPr>
            <w:tcW w:w="709" w:type="dxa"/>
            <w:vAlign w:val="center"/>
            <w:hideMark/>
          </w:tcPr>
          <w:p w14:paraId="1F276E7B" w14:textId="77777777" w:rsidR="00CC1980" w:rsidRPr="0024376B" w:rsidRDefault="00CC1980" w:rsidP="0024376B">
            <w:pPr>
              <w:spacing w:line="276" w:lineRule="auto"/>
              <w:jc w:val="center"/>
              <w:rPr>
                <w:rFonts w:ascii="Times New Roman" w:hAnsi="Times New Roman" w:cs="Times New Roman"/>
                <w:i/>
                <w:sz w:val="21"/>
                <w:szCs w:val="21"/>
              </w:rPr>
            </w:pPr>
            <w:r w:rsidRPr="0024376B">
              <w:rPr>
                <w:rFonts w:ascii="Times New Roman" w:hAnsi="Times New Roman" w:cs="Times New Roman"/>
                <w:i/>
                <w:sz w:val="21"/>
                <w:szCs w:val="21"/>
              </w:rPr>
              <w:t>b</w:t>
            </w:r>
          </w:p>
        </w:tc>
        <w:tc>
          <w:tcPr>
            <w:tcW w:w="992" w:type="dxa"/>
            <w:gridSpan w:val="3"/>
            <w:vAlign w:val="center"/>
            <w:hideMark/>
          </w:tcPr>
          <w:p w14:paraId="46C624F9"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-.039</w:t>
            </w:r>
          </w:p>
        </w:tc>
        <w:tc>
          <w:tcPr>
            <w:tcW w:w="851" w:type="dxa"/>
            <w:gridSpan w:val="2"/>
            <w:vAlign w:val="center"/>
            <w:hideMark/>
          </w:tcPr>
          <w:p w14:paraId="3A853874"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0.019</w:t>
            </w:r>
          </w:p>
        </w:tc>
        <w:tc>
          <w:tcPr>
            <w:tcW w:w="992" w:type="dxa"/>
            <w:gridSpan w:val="4"/>
            <w:vAlign w:val="center"/>
            <w:hideMark/>
          </w:tcPr>
          <w:p w14:paraId="23D3855F"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.0431</w:t>
            </w:r>
          </w:p>
        </w:tc>
        <w:tc>
          <w:tcPr>
            <w:tcW w:w="850" w:type="dxa"/>
            <w:gridSpan w:val="3"/>
          </w:tcPr>
          <w:p w14:paraId="04B04F14" w14:textId="77777777" w:rsidR="00CC1980" w:rsidRPr="0024376B" w:rsidRDefault="00CC1980" w:rsidP="0024376B">
            <w:pPr>
              <w:spacing w:line="276" w:lineRule="auto"/>
              <w:rPr>
                <w:rFonts w:ascii="Times New Roman" w:hAnsi="Times New Roman" w:cs="Times New Roman"/>
                <w:sz w:val="21"/>
                <w:szCs w:val="21"/>
              </w:rPr>
            </w:pPr>
          </w:p>
        </w:tc>
        <w:tc>
          <w:tcPr>
            <w:tcW w:w="851" w:type="dxa"/>
            <w:gridSpan w:val="2"/>
          </w:tcPr>
          <w:p w14:paraId="7AD66344" w14:textId="77777777" w:rsidR="00CC1980" w:rsidRPr="0024376B" w:rsidRDefault="00CC1980" w:rsidP="0024376B">
            <w:pPr>
              <w:spacing w:line="276" w:lineRule="auto"/>
              <w:rPr>
                <w:rFonts w:ascii="Times New Roman" w:hAnsi="Times New Roman" w:cs="Times New Roman"/>
                <w:sz w:val="21"/>
                <w:szCs w:val="21"/>
              </w:rPr>
            </w:pPr>
          </w:p>
        </w:tc>
      </w:tr>
      <w:tr w:rsidR="00CC1980" w:rsidRPr="00AF540E" w14:paraId="5F96FC4F" w14:textId="77777777" w:rsidTr="0096710F">
        <w:tc>
          <w:tcPr>
            <w:tcW w:w="1668" w:type="dxa"/>
            <w:gridSpan w:val="2"/>
            <w:vAlign w:val="bottom"/>
            <w:hideMark/>
          </w:tcPr>
          <w:p w14:paraId="78F60EBC"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Constant</w:t>
            </w:r>
          </w:p>
        </w:tc>
        <w:tc>
          <w:tcPr>
            <w:tcW w:w="425" w:type="dxa"/>
            <w:gridSpan w:val="2"/>
            <w:hideMark/>
          </w:tcPr>
          <w:p w14:paraId="12A0317E" w14:textId="77777777" w:rsidR="00CC1980" w:rsidRPr="0024376B" w:rsidRDefault="00CC1980" w:rsidP="0024376B">
            <w:pPr>
              <w:spacing w:line="276" w:lineRule="auto"/>
              <w:rPr>
                <w:rFonts w:ascii="Times New Roman" w:hAnsi="Times New Roman" w:cs="Times New Roman"/>
                <w:i/>
                <w:sz w:val="21"/>
                <w:szCs w:val="21"/>
                <w:vertAlign w:val="subscript"/>
              </w:rPr>
            </w:pPr>
            <w:r w:rsidRPr="0024376B">
              <w:rPr>
                <w:rFonts w:ascii="Times New Roman" w:hAnsi="Times New Roman" w:cs="Times New Roman"/>
                <w:i/>
                <w:sz w:val="21"/>
                <w:szCs w:val="21"/>
              </w:rPr>
              <w:t>i</w:t>
            </w:r>
            <w:r w:rsidRPr="0024376B">
              <w:rPr>
                <w:rFonts w:ascii="Times New Roman" w:hAnsi="Times New Roman" w:cs="Times New Roman"/>
                <w:i/>
                <w:sz w:val="21"/>
                <w:szCs w:val="21"/>
                <w:vertAlign w:val="subscript"/>
              </w:rPr>
              <w:t>1</w:t>
            </w:r>
          </w:p>
        </w:tc>
        <w:tc>
          <w:tcPr>
            <w:tcW w:w="992" w:type="dxa"/>
            <w:gridSpan w:val="2"/>
            <w:vAlign w:val="center"/>
            <w:hideMark/>
          </w:tcPr>
          <w:p w14:paraId="26977788"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99.72</w:t>
            </w:r>
          </w:p>
        </w:tc>
        <w:tc>
          <w:tcPr>
            <w:tcW w:w="709" w:type="dxa"/>
            <w:gridSpan w:val="2"/>
            <w:hideMark/>
          </w:tcPr>
          <w:p w14:paraId="1BD15E32"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7.75</w:t>
            </w:r>
          </w:p>
        </w:tc>
        <w:tc>
          <w:tcPr>
            <w:tcW w:w="992" w:type="dxa"/>
            <w:gridSpan w:val="5"/>
            <w:vAlign w:val="center"/>
            <w:hideMark/>
          </w:tcPr>
          <w:p w14:paraId="4A176A12"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&lt; .0001</w:t>
            </w:r>
          </w:p>
        </w:tc>
        <w:tc>
          <w:tcPr>
            <w:tcW w:w="709" w:type="dxa"/>
            <w:vAlign w:val="center"/>
            <w:hideMark/>
          </w:tcPr>
          <w:p w14:paraId="7F4D206F" w14:textId="77777777" w:rsidR="00CC1980" w:rsidRPr="0024376B" w:rsidRDefault="00CC1980" w:rsidP="0024376B">
            <w:pPr>
              <w:spacing w:line="276" w:lineRule="auto"/>
              <w:jc w:val="center"/>
              <w:rPr>
                <w:rFonts w:ascii="Times New Roman" w:hAnsi="Times New Roman" w:cs="Times New Roman"/>
                <w:i/>
                <w:sz w:val="21"/>
                <w:szCs w:val="21"/>
                <w:vertAlign w:val="subscript"/>
              </w:rPr>
            </w:pPr>
            <w:r w:rsidRPr="0024376B">
              <w:rPr>
                <w:rFonts w:ascii="Times New Roman" w:hAnsi="Times New Roman" w:cs="Times New Roman"/>
                <w:i/>
                <w:sz w:val="21"/>
                <w:szCs w:val="21"/>
              </w:rPr>
              <w:t>i</w:t>
            </w:r>
            <w:r w:rsidRPr="0024376B">
              <w:rPr>
                <w:rFonts w:ascii="Times New Roman" w:hAnsi="Times New Roman" w:cs="Times New Roman"/>
                <w:i/>
                <w:sz w:val="21"/>
                <w:szCs w:val="21"/>
                <w:vertAlign w:val="subscript"/>
              </w:rPr>
              <w:t>2</w:t>
            </w:r>
          </w:p>
        </w:tc>
        <w:tc>
          <w:tcPr>
            <w:tcW w:w="992" w:type="dxa"/>
            <w:gridSpan w:val="3"/>
            <w:vAlign w:val="center"/>
            <w:hideMark/>
          </w:tcPr>
          <w:p w14:paraId="4CE231BE"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5.05</w:t>
            </w:r>
          </w:p>
        </w:tc>
        <w:tc>
          <w:tcPr>
            <w:tcW w:w="851" w:type="dxa"/>
            <w:gridSpan w:val="2"/>
            <w:vAlign w:val="center"/>
            <w:hideMark/>
          </w:tcPr>
          <w:p w14:paraId="1C9B23C3"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2.19</w:t>
            </w:r>
          </w:p>
        </w:tc>
        <w:tc>
          <w:tcPr>
            <w:tcW w:w="992" w:type="dxa"/>
            <w:gridSpan w:val="4"/>
            <w:vAlign w:val="center"/>
            <w:hideMark/>
          </w:tcPr>
          <w:p w14:paraId="06B7AC3C" w14:textId="77777777" w:rsidR="00CC1980" w:rsidRPr="0024376B" w:rsidRDefault="00CC1980" w:rsidP="0024376B">
            <w:pPr>
              <w:spacing w:line="276" w:lineRule="auto"/>
              <w:jc w:val="center"/>
              <w:rPr>
                <w:rFonts w:ascii="Times New Roman" w:hAnsi="Times New Roman" w:cs="Times New Roman"/>
                <w:sz w:val="21"/>
                <w:szCs w:val="21"/>
              </w:rPr>
            </w:pPr>
            <w:r w:rsidRPr="0024376B">
              <w:rPr>
                <w:rFonts w:ascii="Times New Roman" w:hAnsi="Times New Roman" w:cs="Times New Roman"/>
                <w:sz w:val="21"/>
                <w:szCs w:val="21"/>
              </w:rPr>
              <w:t>&lt; .0001</w:t>
            </w:r>
          </w:p>
        </w:tc>
        <w:tc>
          <w:tcPr>
            <w:tcW w:w="850" w:type="dxa"/>
            <w:gridSpan w:val="3"/>
          </w:tcPr>
          <w:p w14:paraId="4F573CB5" w14:textId="77777777" w:rsidR="00CC1980" w:rsidRPr="0024376B" w:rsidRDefault="00CC1980" w:rsidP="0024376B">
            <w:pPr>
              <w:spacing w:line="276" w:lineRule="auto"/>
              <w:rPr>
                <w:rFonts w:ascii="Times New Roman" w:hAnsi="Times New Roman" w:cs="Times New Roman"/>
                <w:sz w:val="21"/>
                <w:szCs w:val="21"/>
              </w:rPr>
            </w:pPr>
          </w:p>
        </w:tc>
        <w:tc>
          <w:tcPr>
            <w:tcW w:w="851" w:type="dxa"/>
            <w:gridSpan w:val="2"/>
          </w:tcPr>
          <w:p w14:paraId="60C0CD75" w14:textId="77777777" w:rsidR="00CC1980" w:rsidRPr="0024376B" w:rsidRDefault="00CC1980" w:rsidP="0024376B">
            <w:pPr>
              <w:spacing w:line="276" w:lineRule="auto"/>
              <w:rPr>
                <w:rFonts w:ascii="Times New Roman" w:hAnsi="Times New Roman" w:cs="Times New Roman"/>
                <w:sz w:val="21"/>
                <w:szCs w:val="21"/>
              </w:rPr>
            </w:pPr>
          </w:p>
        </w:tc>
      </w:tr>
      <w:tr w:rsidR="00CC1980" w:rsidRPr="00AF540E" w14:paraId="396080EB" w14:textId="77777777" w:rsidTr="0096710F">
        <w:trPr>
          <w:trHeight w:val="343"/>
        </w:trPr>
        <w:tc>
          <w:tcPr>
            <w:tcW w:w="1369" w:type="dxa"/>
          </w:tcPr>
          <w:p w14:paraId="3E5A57BD" w14:textId="77777777" w:rsidR="00CC1980" w:rsidRPr="0024376B" w:rsidRDefault="00CC1980" w:rsidP="0024376B">
            <w:pPr>
              <w:spacing w:line="276" w:lineRule="auto"/>
              <w:rPr>
                <w:rFonts w:ascii="Times New Roman" w:hAnsi="Times New Roman" w:cs="Times New Roman"/>
                <w:sz w:val="21"/>
                <w:szCs w:val="21"/>
              </w:rPr>
            </w:pPr>
          </w:p>
        </w:tc>
        <w:tc>
          <w:tcPr>
            <w:tcW w:w="724" w:type="dxa"/>
            <w:gridSpan w:val="3"/>
          </w:tcPr>
          <w:p w14:paraId="2AE4BCDC" w14:textId="77777777" w:rsidR="00CC1980" w:rsidRPr="0024376B" w:rsidRDefault="00CC1980" w:rsidP="0024376B">
            <w:pPr>
              <w:spacing w:line="276" w:lineRule="auto"/>
              <w:rPr>
                <w:rFonts w:ascii="Times New Roman" w:hAnsi="Times New Roman" w:cs="Times New Roman"/>
                <w:sz w:val="21"/>
                <w:szCs w:val="21"/>
              </w:rPr>
            </w:pPr>
          </w:p>
        </w:tc>
        <w:tc>
          <w:tcPr>
            <w:tcW w:w="992" w:type="dxa"/>
            <w:gridSpan w:val="2"/>
          </w:tcPr>
          <w:p w14:paraId="242E1D8A" w14:textId="77777777" w:rsidR="00CC1980" w:rsidRPr="0024376B" w:rsidRDefault="00CC1980" w:rsidP="0024376B">
            <w:pPr>
              <w:spacing w:line="276" w:lineRule="auto"/>
              <w:rPr>
                <w:rFonts w:ascii="Times New Roman" w:hAnsi="Times New Roman" w:cs="Times New Roman"/>
                <w:sz w:val="21"/>
                <w:szCs w:val="21"/>
              </w:rPr>
            </w:pPr>
          </w:p>
        </w:tc>
        <w:tc>
          <w:tcPr>
            <w:tcW w:w="709" w:type="dxa"/>
            <w:gridSpan w:val="2"/>
          </w:tcPr>
          <w:p w14:paraId="182FF3E7" w14:textId="77777777" w:rsidR="00CC1980" w:rsidRPr="0024376B" w:rsidRDefault="00CC1980" w:rsidP="0024376B">
            <w:pPr>
              <w:spacing w:line="276" w:lineRule="auto"/>
              <w:rPr>
                <w:rFonts w:ascii="Times New Roman" w:hAnsi="Times New Roman" w:cs="Times New Roman"/>
                <w:i/>
                <w:sz w:val="21"/>
                <w:szCs w:val="21"/>
              </w:rPr>
            </w:pPr>
          </w:p>
        </w:tc>
        <w:tc>
          <w:tcPr>
            <w:tcW w:w="992" w:type="dxa"/>
            <w:gridSpan w:val="5"/>
          </w:tcPr>
          <w:p w14:paraId="02ACA450" w14:textId="77777777" w:rsidR="00CC1980" w:rsidRPr="0024376B" w:rsidRDefault="00CC1980" w:rsidP="0024376B">
            <w:pPr>
              <w:spacing w:line="276" w:lineRule="auto"/>
              <w:rPr>
                <w:rFonts w:ascii="Times New Roman" w:hAnsi="Times New Roman" w:cs="Times New Roman"/>
                <w:sz w:val="21"/>
                <w:szCs w:val="21"/>
              </w:rPr>
            </w:pPr>
          </w:p>
        </w:tc>
        <w:tc>
          <w:tcPr>
            <w:tcW w:w="709" w:type="dxa"/>
            <w:vAlign w:val="center"/>
          </w:tcPr>
          <w:p w14:paraId="342837CD" w14:textId="77777777" w:rsidR="00CC1980" w:rsidRPr="0024376B" w:rsidRDefault="00CC1980" w:rsidP="0024376B">
            <w:pPr>
              <w:spacing w:line="276" w:lineRule="auto"/>
              <w:jc w:val="center"/>
              <w:rPr>
                <w:rFonts w:ascii="Times New Roman" w:hAnsi="Times New Roman" w:cs="Times New Roman"/>
                <w:sz w:val="21"/>
                <w:szCs w:val="21"/>
              </w:rPr>
            </w:pPr>
          </w:p>
        </w:tc>
        <w:tc>
          <w:tcPr>
            <w:tcW w:w="992" w:type="dxa"/>
            <w:gridSpan w:val="3"/>
          </w:tcPr>
          <w:p w14:paraId="05F189CC" w14:textId="77777777" w:rsidR="00CC1980" w:rsidRPr="0024376B" w:rsidRDefault="00CC1980" w:rsidP="0024376B">
            <w:pPr>
              <w:spacing w:line="276" w:lineRule="auto"/>
              <w:rPr>
                <w:rFonts w:ascii="Times New Roman" w:hAnsi="Times New Roman" w:cs="Times New Roman"/>
                <w:i/>
                <w:sz w:val="21"/>
                <w:szCs w:val="21"/>
              </w:rPr>
            </w:pPr>
          </w:p>
        </w:tc>
        <w:tc>
          <w:tcPr>
            <w:tcW w:w="851" w:type="dxa"/>
            <w:gridSpan w:val="2"/>
          </w:tcPr>
          <w:p w14:paraId="1E4004D1" w14:textId="77777777" w:rsidR="00CC1980" w:rsidRPr="0024376B" w:rsidRDefault="00CC1980" w:rsidP="0024376B">
            <w:pPr>
              <w:spacing w:line="276" w:lineRule="auto"/>
              <w:rPr>
                <w:rFonts w:ascii="Times New Roman" w:hAnsi="Times New Roman" w:cs="Times New Roman"/>
                <w:sz w:val="21"/>
                <w:szCs w:val="21"/>
              </w:rPr>
            </w:pPr>
          </w:p>
        </w:tc>
        <w:tc>
          <w:tcPr>
            <w:tcW w:w="992" w:type="dxa"/>
            <w:gridSpan w:val="4"/>
          </w:tcPr>
          <w:p w14:paraId="19059820" w14:textId="77777777" w:rsidR="00CC1980" w:rsidRPr="0024376B" w:rsidRDefault="00CC1980" w:rsidP="0024376B">
            <w:pPr>
              <w:spacing w:line="276" w:lineRule="auto"/>
              <w:rPr>
                <w:rFonts w:ascii="Times New Roman" w:hAnsi="Times New Roman" w:cs="Times New Roman"/>
                <w:i/>
                <w:sz w:val="21"/>
                <w:szCs w:val="21"/>
              </w:rPr>
            </w:pPr>
          </w:p>
        </w:tc>
        <w:tc>
          <w:tcPr>
            <w:tcW w:w="1701" w:type="dxa"/>
            <w:gridSpan w:val="5"/>
            <w:hideMark/>
          </w:tcPr>
          <w:p w14:paraId="06A9C112"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Total effects:</w:t>
            </w:r>
          </w:p>
        </w:tc>
      </w:tr>
      <w:tr w:rsidR="00CC1980" w:rsidRPr="00AF540E" w14:paraId="706B2945" w14:textId="77777777" w:rsidTr="0096710F">
        <w:trPr>
          <w:trHeight w:val="80"/>
        </w:trPr>
        <w:tc>
          <w:tcPr>
            <w:tcW w:w="1369" w:type="dxa"/>
          </w:tcPr>
          <w:p w14:paraId="463E85BF" w14:textId="77777777" w:rsidR="00CC1980" w:rsidRPr="0024376B" w:rsidRDefault="00CC1980" w:rsidP="0024376B">
            <w:pPr>
              <w:spacing w:line="276" w:lineRule="auto"/>
              <w:rPr>
                <w:rFonts w:ascii="Times New Roman" w:hAnsi="Times New Roman" w:cs="Times New Roman"/>
                <w:sz w:val="21"/>
                <w:szCs w:val="21"/>
              </w:rPr>
            </w:pPr>
          </w:p>
        </w:tc>
        <w:tc>
          <w:tcPr>
            <w:tcW w:w="724" w:type="dxa"/>
            <w:gridSpan w:val="3"/>
          </w:tcPr>
          <w:p w14:paraId="679DCA13" w14:textId="77777777" w:rsidR="00CC1980" w:rsidRPr="0024376B" w:rsidRDefault="00CC1980" w:rsidP="0024376B">
            <w:pPr>
              <w:spacing w:line="276" w:lineRule="auto"/>
              <w:rPr>
                <w:rFonts w:ascii="Times New Roman" w:hAnsi="Times New Roman" w:cs="Times New Roman"/>
                <w:sz w:val="21"/>
                <w:szCs w:val="21"/>
              </w:rPr>
            </w:pPr>
          </w:p>
        </w:tc>
        <w:tc>
          <w:tcPr>
            <w:tcW w:w="283" w:type="dxa"/>
          </w:tcPr>
          <w:p w14:paraId="2B5E2501" w14:textId="77777777" w:rsidR="00CC1980" w:rsidRPr="0024376B" w:rsidRDefault="00CC1980" w:rsidP="0024376B">
            <w:pPr>
              <w:spacing w:line="276" w:lineRule="auto"/>
              <w:rPr>
                <w:rFonts w:ascii="Times New Roman" w:hAnsi="Times New Roman" w:cs="Times New Roman"/>
                <w:sz w:val="21"/>
                <w:szCs w:val="21"/>
              </w:rPr>
            </w:pPr>
          </w:p>
        </w:tc>
        <w:tc>
          <w:tcPr>
            <w:tcW w:w="1418" w:type="dxa"/>
            <w:gridSpan w:val="3"/>
            <w:hideMark/>
          </w:tcPr>
          <w:p w14:paraId="55BE52A1"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i/>
                <w:sz w:val="21"/>
                <w:szCs w:val="21"/>
              </w:rPr>
              <w:t>R</w:t>
            </w:r>
            <w:r w:rsidRPr="0024376B">
              <w:rPr>
                <w:rFonts w:ascii="Times New Roman" w:hAnsi="Times New Roman" w:cs="Times New Roman"/>
                <w:i/>
                <w:sz w:val="21"/>
                <w:szCs w:val="21"/>
                <w:vertAlign w:val="superscript"/>
              </w:rPr>
              <w:t>2</w:t>
            </w:r>
            <w:r w:rsidRPr="0024376B">
              <w:rPr>
                <w:rFonts w:ascii="Times New Roman" w:hAnsi="Times New Roman" w:cs="Times New Roman"/>
                <w:i/>
                <w:sz w:val="21"/>
                <w:szCs w:val="21"/>
              </w:rPr>
              <w:t xml:space="preserve"> </w:t>
            </w:r>
            <w:r w:rsidRPr="0024376B">
              <w:rPr>
                <w:rFonts w:ascii="Times New Roman" w:hAnsi="Times New Roman" w:cs="Times New Roman"/>
                <w:sz w:val="21"/>
                <w:szCs w:val="21"/>
              </w:rPr>
              <w:t>=.474</w:t>
            </w:r>
          </w:p>
        </w:tc>
        <w:tc>
          <w:tcPr>
            <w:tcW w:w="992" w:type="dxa"/>
            <w:gridSpan w:val="5"/>
          </w:tcPr>
          <w:p w14:paraId="0174DE55" w14:textId="77777777" w:rsidR="00CC1980" w:rsidRPr="0024376B" w:rsidRDefault="00CC1980" w:rsidP="0024376B">
            <w:pPr>
              <w:spacing w:line="276" w:lineRule="auto"/>
              <w:rPr>
                <w:rFonts w:ascii="Times New Roman" w:hAnsi="Times New Roman" w:cs="Times New Roman"/>
                <w:sz w:val="21"/>
                <w:szCs w:val="21"/>
              </w:rPr>
            </w:pPr>
          </w:p>
        </w:tc>
        <w:tc>
          <w:tcPr>
            <w:tcW w:w="709" w:type="dxa"/>
            <w:vAlign w:val="center"/>
          </w:tcPr>
          <w:p w14:paraId="7B820F4F" w14:textId="77777777" w:rsidR="00CC1980" w:rsidRPr="0024376B" w:rsidRDefault="00CC1980" w:rsidP="0024376B">
            <w:pPr>
              <w:spacing w:line="276" w:lineRule="auto"/>
              <w:jc w:val="center"/>
              <w:rPr>
                <w:rFonts w:ascii="Times New Roman" w:hAnsi="Times New Roman" w:cs="Times New Roman"/>
                <w:sz w:val="21"/>
                <w:szCs w:val="21"/>
              </w:rPr>
            </w:pPr>
          </w:p>
        </w:tc>
        <w:tc>
          <w:tcPr>
            <w:tcW w:w="1843" w:type="dxa"/>
            <w:gridSpan w:val="5"/>
            <w:hideMark/>
          </w:tcPr>
          <w:p w14:paraId="47923EE3"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i/>
                <w:sz w:val="21"/>
                <w:szCs w:val="21"/>
              </w:rPr>
              <w:t>R</w:t>
            </w:r>
            <w:r w:rsidRPr="0024376B">
              <w:rPr>
                <w:rFonts w:ascii="Times New Roman" w:hAnsi="Times New Roman" w:cs="Times New Roman"/>
                <w:i/>
                <w:sz w:val="21"/>
                <w:szCs w:val="21"/>
                <w:vertAlign w:val="superscript"/>
              </w:rPr>
              <w:t>2</w:t>
            </w:r>
            <w:r w:rsidRPr="0024376B">
              <w:rPr>
                <w:rFonts w:ascii="Times New Roman" w:hAnsi="Times New Roman" w:cs="Times New Roman"/>
                <w:sz w:val="21"/>
                <w:szCs w:val="21"/>
              </w:rPr>
              <w:t xml:space="preserve"> = .402</w:t>
            </w:r>
          </w:p>
        </w:tc>
        <w:tc>
          <w:tcPr>
            <w:tcW w:w="236" w:type="dxa"/>
          </w:tcPr>
          <w:p w14:paraId="50837324" w14:textId="77777777" w:rsidR="00CC1980" w:rsidRPr="0024376B" w:rsidRDefault="00CC1980" w:rsidP="0024376B">
            <w:pPr>
              <w:spacing w:line="276" w:lineRule="auto"/>
              <w:rPr>
                <w:rFonts w:ascii="Times New Roman" w:hAnsi="Times New Roman" w:cs="Times New Roman"/>
                <w:sz w:val="21"/>
                <w:szCs w:val="21"/>
              </w:rPr>
            </w:pPr>
          </w:p>
        </w:tc>
        <w:tc>
          <w:tcPr>
            <w:tcW w:w="756" w:type="dxa"/>
            <w:gridSpan w:val="3"/>
          </w:tcPr>
          <w:p w14:paraId="5DE4FC66" w14:textId="77777777" w:rsidR="00CC1980" w:rsidRPr="0024376B" w:rsidRDefault="00CC1980" w:rsidP="0024376B">
            <w:pPr>
              <w:spacing w:line="276" w:lineRule="auto"/>
              <w:rPr>
                <w:rFonts w:ascii="Times New Roman" w:hAnsi="Times New Roman" w:cs="Times New Roman"/>
                <w:i/>
                <w:sz w:val="21"/>
                <w:szCs w:val="21"/>
              </w:rPr>
            </w:pPr>
          </w:p>
        </w:tc>
        <w:tc>
          <w:tcPr>
            <w:tcW w:w="1701" w:type="dxa"/>
            <w:gridSpan w:val="5"/>
            <w:hideMark/>
          </w:tcPr>
          <w:p w14:paraId="34B3CA78"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i/>
                <w:sz w:val="21"/>
                <w:szCs w:val="21"/>
              </w:rPr>
              <w:t>R</w:t>
            </w:r>
            <w:r w:rsidRPr="0024376B">
              <w:rPr>
                <w:rFonts w:ascii="Times New Roman" w:hAnsi="Times New Roman" w:cs="Times New Roman"/>
                <w:i/>
                <w:sz w:val="21"/>
                <w:szCs w:val="21"/>
                <w:vertAlign w:val="superscript"/>
              </w:rPr>
              <w:t>2</w:t>
            </w:r>
            <w:r w:rsidRPr="0024376B">
              <w:rPr>
                <w:rFonts w:ascii="Times New Roman" w:hAnsi="Times New Roman" w:cs="Times New Roman"/>
                <w:i/>
                <w:sz w:val="21"/>
                <w:szCs w:val="21"/>
              </w:rPr>
              <w:t xml:space="preserve"> </w:t>
            </w:r>
            <w:r w:rsidRPr="0024376B">
              <w:rPr>
                <w:rFonts w:ascii="Times New Roman" w:hAnsi="Times New Roman" w:cs="Times New Roman"/>
                <w:sz w:val="21"/>
                <w:szCs w:val="21"/>
              </w:rPr>
              <w:t>= 0.344</w:t>
            </w:r>
          </w:p>
        </w:tc>
      </w:tr>
      <w:tr w:rsidR="00CC1980" w:rsidRPr="00AF540E" w14:paraId="37303156" w14:textId="77777777" w:rsidTr="0096710F">
        <w:tc>
          <w:tcPr>
            <w:tcW w:w="1369" w:type="dxa"/>
            <w:tcBorders>
              <w:top w:val="nil"/>
              <w:left w:val="nil"/>
              <w:bottom w:val="single" w:sz="12" w:space="0" w:color="auto"/>
              <w:right w:val="nil"/>
            </w:tcBorders>
          </w:tcPr>
          <w:p w14:paraId="5A1B2770" w14:textId="77777777" w:rsidR="00CC1980" w:rsidRPr="0024376B" w:rsidRDefault="00CC1980" w:rsidP="0024376B">
            <w:pPr>
              <w:spacing w:line="276" w:lineRule="auto"/>
              <w:rPr>
                <w:rFonts w:ascii="Times New Roman" w:hAnsi="Times New Roman" w:cs="Times New Roman"/>
                <w:sz w:val="21"/>
                <w:szCs w:val="21"/>
              </w:rPr>
            </w:pPr>
          </w:p>
        </w:tc>
        <w:tc>
          <w:tcPr>
            <w:tcW w:w="724" w:type="dxa"/>
            <w:gridSpan w:val="3"/>
            <w:tcBorders>
              <w:top w:val="nil"/>
              <w:left w:val="nil"/>
              <w:bottom w:val="single" w:sz="12" w:space="0" w:color="auto"/>
              <w:right w:val="nil"/>
            </w:tcBorders>
          </w:tcPr>
          <w:p w14:paraId="5EC4D8C4" w14:textId="77777777" w:rsidR="00CC1980" w:rsidRPr="0024376B" w:rsidRDefault="00CC1980" w:rsidP="0024376B">
            <w:pPr>
              <w:spacing w:line="276" w:lineRule="auto"/>
              <w:rPr>
                <w:rFonts w:ascii="Times New Roman" w:hAnsi="Times New Roman" w:cs="Times New Roman"/>
                <w:sz w:val="21"/>
                <w:szCs w:val="21"/>
              </w:rPr>
            </w:pPr>
          </w:p>
        </w:tc>
        <w:tc>
          <w:tcPr>
            <w:tcW w:w="283" w:type="dxa"/>
            <w:tcBorders>
              <w:top w:val="nil"/>
              <w:left w:val="nil"/>
              <w:bottom w:val="single" w:sz="12" w:space="0" w:color="auto"/>
              <w:right w:val="nil"/>
            </w:tcBorders>
          </w:tcPr>
          <w:p w14:paraId="40BCB251" w14:textId="77777777" w:rsidR="00CC1980" w:rsidRPr="0024376B" w:rsidRDefault="00CC1980" w:rsidP="0024376B">
            <w:pPr>
              <w:spacing w:line="276" w:lineRule="auto"/>
              <w:rPr>
                <w:rFonts w:ascii="Times New Roman" w:hAnsi="Times New Roman" w:cs="Times New Roman"/>
                <w:sz w:val="21"/>
                <w:szCs w:val="21"/>
              </w:rPr>
            </w:pPr>
          </w:p>
        </w:tc>
        <w:tc>
          <w:tcPr>
            <w:tcW w:w="2127" w:type="dxa"/>
            <w:gridSpan w:val="6"/>
            <w:tcBorders>
              <w:top w:val="nil"/>
              <w:left w:val="nil"/>
              <w:bottom w:val="single" w:sz="12" w:space="0" w:color="auto"/>
              <w:right w:val="nil"/>
            </w:tcBorders>
            <w:hideMark/>
          </w:tcPr>
          <w:p w14:paraId="2211A279"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i/>
                <w:sz w:val="21"/>
                <w:szCs w:val="21"/>
              </w:rPr>
              <w:t>F</w:t>
            </w:r>
            <w:r w:rsidRPr="0024376B">
              <w:rPr>
                <w:rFonts w:ascii="Times New Roman" w:hAnsi="Times New Roman" w:cs="Times New Roman"/>
                <w:sz w:val="21"/>
                <w:szCs w:val="21"/>
              </w:rPr>
              <w:t xml:space="preserve"> (3,47) = 14.09</w:t>
            </w:r>
          </w:p>
          <w:p w14:paraId="1992B5A8"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i/>
                <w:sz w:val="21"/>
                <w:szCs w:val="21"/>
              </w:rPr>
              <w:t xml:space="preserve">p </w:t>
            </w:r>
            <w:r w:rsidRPr="0024376B">
              <w:rPr>
                <w:rFonts w:ascii="Times New Roman" w:hAnsi="Times New Roman" w:cs="Times New Roman"/>
                <w:sz w:val="21"/>
                <w:szCs w:val="21"/>
              </w:rPr>
              <w:t>&lt; .0001</w:t>
            </w:r>
          </w:p>
        </w:tc>
        <w:tc>
          <w:tcPr>
            <w:tcW w:w="236" w:type="dxa"/>
            <w:tcBorders>
              <w:top w:val="nil"/>
              <w:left w:val="nil"/>
              <w:bottom w:val="single" w:sz="12" w:space="0" w:color="auto"/>
              <w:right w:val="nil"/>
            </w:tcBorders>
          </w:tcPr>
          <w:p w14:paraId="2C4F9C43" w14:textId="77777777" w:rsidR="00CC1980" w:rsidRPr="0024376B" w:rsidRDefault="00CC1980" w:rsidP="0024376B">
            <w:pPr>
              <w:spacing w:line="276" w:lineRule="auto"/>
              <w:rPr>
                <w:rFonts w:ascii="Times New Roman" w:hAnsi="Times New Roman" w:cs="Times New Roman"/>
                <w:sz w:val="21"/>
                <w:szCs w:val="21"/>
              </w:rPr>
            </w:pPr>
          </w:p>
        </w:tc>
        <w:tc>
          <w:tcPr>
            <w:tcW w:w="756" w:type="dxa"/>
            <w:gridSpan w:val="2"/>
            <w:tcBorders>
              <w:top w:val="nil"/>
              <w:left w:val="nil"/>
              <w:bottom w:val="single" w:sz="12" w:space="0" w:color="auto"/>
              <w:right w:val="nil"/>
            </w:tcBorders>
            <w:vAlign w:val="center"/>
          </w:tcPr>
          <w:p w14:paraId="052A92F5" w14:textId="77777777" w:rsidR="00CC1980" w:rsidRPr="0024376B" w:rsidRDefault="00CC1980" w:rsidP="0024376B">
            <w:pPr>
              <w:spacing w:line="276" w:lineRule="auto"/>
              <w:jc w:val="center"/>
              <w:rPr>
                <w:rFonts w:ascii="Times New Roman" w:hAnsi="Times New Roman" w:cs="Times New Roman"/>
                <w:sz w:val="21"/>
                <w:szCs w:val="21"/>
              </w:rPr>
            </w:pPr>
          </w:p>
        </w:tc>
        <w:tc>
          <w:tcPr>
            <w:tcW w:w="1843" w:type="dxa"/>
            <w:gridSpan w:val="5"/>
            <w:tcBorders>
              <w:top w:val="nil"/>
              <w:left w:val="nil"/>
              <w:bottom w:val="single" w:sz="12" w:space="0" w:color="auto"/>
              <w:right w:val="nil"/>
            </w:tcBorders>
            <w:hideMark/>
          </w:tcPr>
          <w:p w14:paraId="4D546199"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 xml:space="preserve">F (4, 46) </w:t>
            </w:r>
            <w:proofErr w:type="gramStart"/>
            <w:r w:rsidRPr="0024376B">
              <w:rPr>
                <w:rFonts w:ascii="Times New Roman" w:hAnsi="Times New Roman" w:cs="Times New Roman"/>
                <w:sz w:val="21"/>
                <w:szCs w:val="21"/>
              </w:rPr>
              <w:t>=  7.72</w:t>
            </w:r>
            <w:proofErr w:type="gramEnd"/>
            <w:r w:rsidRPr="0024376B">
              <w:rPr>
                <w:rFonts w:ascii="Times New Roman" w:hAnsi="Times New Roman" w:cs="Times New Roman"/>
                <w:sz w:val="21"/>
                <w:szCs w:val="21"/>
              </w:rPr>
              <w:t xml:space="preserve">, </w:t>
            </w:r>
          </w:p>
          <w:p w14:paraId="393104F2" w14:textId="77777777" w:rsidR="00CC1980" w:rsidRPr="0024376B" w:rsidRDefault="00CC1980" w:rsidP="0024376B">
            <w:pPr>
              <w:spacing w:line="276" w:lineRule="auto"/>
              <w:rPr>
                <w:rFonts w:ascii="Times New Roman" w:hAnsi="Times New Roman" w:cs="Times New Roman"/>
                <w:i/>
                <w:sz w:val="21"/>
                <w:szCs w:val="21"/>
              </w:rPr>
            </w:pPr>
            <w:r w:rsidRPr="0024376B">
              <w:rPr>
                <w:rFonts w:ascii="Times New Roman" w:hAnsi="Times New Roman" w:cs="Times New Roman"/>
                <w:i/>
                <w:sz w:val="21"/>
                <w:szCs w:val="21"/>
              </w:rPr>
              <w:t xml:space="preserve">p </w:t>
            </w:r>
            <w:r w:rsidRPr="0024376B">
              <w:rPr>
                <w:rFonts w:ascii="Times New Roman" w:hAnsi="Times New Roman" w:cs="Times New Roman"/>
                <w:sz w:val="21"/>
                <w:szCs w:val="21"/>
              </w:rPr>
              <w:t>= .0001</w:t>
            </w:r>
          </w:p>
        </w:tc>
        <w:tc>
          <w:tcPr>
            <w:tcW w:w="425" w:type="dxa"/>
            <w:gridSpan w:val="3"/>
            <w:tcBorders>
              <w:top w:val="nil"/>
              <w:left w:val="nil"/>
              <w:bottom w:val="single" w:sz="12" w:space="0" w:color="auto"/>
              <w:right w:val="nil"/>
            </w:tcBorders>
          </w:tcPr>
          <w:p w14:paraId="28979401" w14:textId="77777777" w:rsidR="00CC1980" w:rsidRPr="0024376B" w:rsidRDefault="00CC1980" w:rsidP="0024376B">
            <w:pPr>
              <w:spacing w:line="276" w:lineRule="auto"/>
              <w:rPr>
                <w:rFonts w:ascii="Times New Roman" w:hAnsi="Times New Roman" w:cs="Times New Roman"/>
                <w:sz w:val="21"/>
                <w:szCs w:val="21"/>
              </w:rPr>
            </w:pPr>
          </w:p>
        </w:tc>
        <w:tc>
          <w:tcPr>
            <w:tcW w:w="567" w:type="dxa"/>
            <w:tcBorders>
              <w:top w:val="nil"/>
              <w:left w:val="nil"/>
              <w:bottom w:val="single" w:sz="12" w:space="0" w:color="auto"/>
              <w:right w:val="nil"/>
            </w:tcBorders>
          </w:tcPr>
          <w:p w14:paraId="5A15A6E7" w14:textId="77777777" w:rsidR="00CC1980" w:rsidRPr="0024376B" w:rsidRDefault="00CC1980" w:rsidP="0024376B">
            <w:pPr>
              <w:spacing w:line="276" w:lineRule="auto"/>
              <w:rPr>
                <w:rFonts w:ascii="Times New Roman" w:hAnsi="Times New Roman" w:cs="Times New Roman"/>
                <w:i/>
                <w:sz w:val="21"/>
                <w:szCs w:val="21"/>
              </w:rPr>
            </w:pPr>
          </w:p>
        </w:tc>
        <w:tc>
          <w:tcPr>
            <w:tcW w:w="1701" w:type="dxa"/>
            <w:gridSpan w:val="5"/>
            <w:tcBorders>
              <w:top w:val="nil"/>
              <w:left w:val="nil"/>
              <w:bottom w:val="single" w:sz="12" w:space="0" w:color="auto"/>
              <w:right w:val="nil"/>
            </w:tcBorders>
            <w:hideMark/>
          </w:tcPr>
          <w:p w14:paraId="0BB0E322" w14:textId="77777777" w:rsidR="00CC1980" w:rsidRPr="0024376B" w:rsidRDefault="00CC1980" w:rsidP="0024376B">
            <w:pPr>
              <w:spacing w:line="276" w:lineRule="auto"/>
              <w:rPr>
                <w:rFonts w:ascii="Times New Roman" w:hAnsi="Times New Roman" w:cs="Times New Roman"/>
                <w:sz w:val="21"/>
                <w:szCs w:val="21"/>
              </w:rPr>
            </w:pPr>
            <w:r w:rsidRPr="0024376B">
              <w:rPr>
                <w:rFonts w:ascii="Times New Roman" w:hAnsi="Times New Roman" w:cs="Times New Roman"/>
                <w:sz w:val="21"/>
                <w:szCs w:val="21"/>
              </w:rPr>
              <w:t xml:space="preserve">F (3, 46) = 8.27, </w:t>
            </w:r>
          </w:p>
          <w:p w14:paraId="1C064275" w14:textId="77777777" w:rsidR="00CC1980" w:rsidRPr="0024376B" w:rsidRDefault="00CC1980" w:rsidP="0024376B">
            <w:pPr>
              <w:spacing w:line="276" w:lineRule="auto"/>
              <w:rPr>
                <w:rFonts w:ascii="Times New Roman" w:hAnsi="Times New Roman" w:cs="Times New Roman"/>
                <w:i/>
                <w:sz w:val="21"/>
                <w:szCs w:val="21"/>
              </w:rPr>
            </w:pPr>
            <w:r w:rsidRPr="0024376B">
              <w:rPr>
                <w:rFonts w:ascii="Times New Roman" w:hAnsi="Times New Roman" w:cs="Times New Roman"/>
                <w:i/>
                <w:sz w:val="21"/>
                <w:szCs w:val="21"/>
              </w:rPr>
              <w:t xml:space="preserve">p </w:t>
            </w:r>
            <w:r w:rsidRPr="0024376B">
              <w:rPr>
                <w:rFonts w:ascii="Times New Roman" w:hAnsi="Times New Roman" w:cs="Times New Roman"/>
                <w:sz w:val="21"/>
                <w:szCs w:val="21"/>
              </w:rPr>
              <w:t>= .0002</w:t>
            </w:r>
          </w:p>
        </w:tc>
      </w:tr>
    </w:tbl>
    <w:p w14:paraId="4EE177E0" w14:textId="77777777" w:rsidR="00CC1980" w:rsidRPr="00AF540E" w:rsidRDefault="00CC1980" w:rsidP="00CC1980">
      <w:pPr>
        <w:spacing w:line="360" w:lineRule="auto"/>
        <w:jc w:val="both"/>
        <w:rPr>
          <w:rFonts w:ascii="Times New Roman" w:hAnsi="Times New Roman" w:cs="Times New Roman"/>
          <w:sz w:val="24"/>
          <w:szCs w:val="24"/>
        </w:rPr>
      </w:pPr>
      <w:r w:rsidRPr="00AF540E">
        <w:rPr>
          <w:rFonts w:ascii="Times New Roman" w:hAnsi="Times New Roman" w:cs="Times New Roman"/>
          <w:sz w:val="24"/>
          <w:szCs w:val="24"/>
        </w:rPr>
        <w:t xml:space="preserve"> </w:t>
      </w:r>
    </w:p>
    <w:p w14:paraId="3AC098BA" w14:textId="77777777" w:rsidR="00CC1980" w:rsidRPr="00AF540E" w:rsidRDefault="00CC1980" w:rsidP="00CC1980">
      <w:pPr>
        <w:spacing w:line="256" w:lineRule="auto"/>
        <w:rPr>
          <w:rFonts w:ascii="Times New Roman" w:hAnsi="Times New Roman" w:cs="Times New Roman"/>
          <w:sz w:val="24"/>
          <w:szCs w:val="24"/>
        </w:rPr>
        <w:sectPr w:rsidR="00CC1980" w:rsidRPr="00AF540E">
          <w:pgSz w:w="16840" w:h="11900" w:orient="landscape"/>
          <w:pgMar w:top="1800" w:right="1440" w:bottom="1800" w:left="1440" w:header="708" w:footer="708" w:gutter="0"/>
          <w:cols w:space="720"/>
        </w:sectPr>
      </w:pPr>
    </w:p>
    <w:p w14:paraId="2CDE8254" w14:textId="77777777" w:rsidR="002869EE" w:rsidRDefault="00CC1980" w:rsidP="00CC1980">
      <w:pPr>
        <w:spacing w:line="480" w:lineRule="auto"/>
        <w:jc w:val="both"/>
        <w:rPr>
          <w:rFonts w:ascii="Times New Roman" w:hAnsi="Times New Roman" w:cs="Times New Roman"/>
          <w:i/>
          <w:sz w:val="24"/>
          <w:szCs w:val="24"/>
        </w:rPr>
      </w:pPr>
      <w:r w:rsidRPr="00AF540E">
        <w:rPr>
          <w:rFonts w:ascii="Times New Roman" w:hAnsi="Times New Roman" w:cs="Times New Roman"/>
          <w:noProof/>
          <w:sz w:val="24"/>
          <w:szCs w:val="24"/>
          <w:lang w:eastAsia="en-GB"/>
        </w:rPr>
        <w:lastRenderedPageBreak/>
        <w:drawing>
          <wp:inline distT="0" distB="0" distL="0" distR="0" wp14:anchorId="555E393F" wp14:editId="1AC70CC4">
            <wp:extent cx="5248275" cy="393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8275" cy="3933825"/>
                    </a:xfrm>
                    <a:prstGeom prst="rect">
                      <a:avLst/>
                    </a:prstGeom>
                    <a:noFill/>
                    <a:ln>
                      <a:noFill/>
                    </a:ln>
                  </pic:spPr>
                </pic:pic>
              </a:graphicData>
            </a:graphic>
          </wp:inline>
        </w:drawing>
      </w:r>
    </w:p>
    <w:p w14:paraId="09AFF4EF" w14:textId="693A332F"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i/>
          <w:sz w:val="24"/>
          <w:szCs w:val="24"/>
        </w:rPr>
        <w:t xml:space="preserve">Figure </w:t>
      </w:r>
      <w:r w:rsidR="00646EF7">
        <w:rPr>
          <w:rFonts w:ascii="Times New Roman" w:hAnsi="Times New Roman" w:cs="Times New Roman"/>
          <w:i/>
          <w:sz w:val="24"/>
          <w:szCs w:val="24"/>
        </w:rPr>
        <w:t>4</w:t>
      </w:r>
      <w:r w:rsidRPr="00AF540E">
        <w:rPr>
          <w:rFonts w:ascii="Times New Roman" w:hAnsi="Times New Roman" w:cs="Times New Roman"/>
          <w:i/>
          <w:sz w:val="24"/>
          <w:szCs w:val="24"/>
        </w:rPr>
        <w:t>.6</w:t>
      </w:r>
      <w:r w:rsidRPr="00AF540E">
        <w:rPr>
          <w:rFonts w:ascii="Times New Roman" w:hAnsi="Times New Roman" w:cs="Times New Roman"/>
          <w:b/>
          <w:sz w:val="24"/>
          <w:szCs w:val="24"/>
        </w:rPr>
        <w:t>.</w:t>
      </w:r>
      <w:r w:rsidRPr="00AF540E">
        <w:rPr>
          <w:rFonts w:ascii="Times New Roman" w:hAnsi="Times New Roman" w:cs="Times New Roman"/>
          <w:sz w:val="24"/>
          <w:szCs w:val="24"/>
        </w:rPr>
        <w:t xml:space="preserve"> Shows the final model of the relationships between the MAIA clusters and empathy, mediated by alexithymia, in which the indirect effect of MAIA active and reactive strategies on empathy via alexithymia is moderated by ASD status and is dependent on the level of active and reactive strategies. MAIA attention regulation did not significantly predict empathy levels whilst taking the other two MAIA clusters into </w:t>
      </w:r>
      <w:proofErr w:type="gramStart"/>
      <w:r w:rsidRPr="00AF540E">
        <w:rPr>
          <w:rFonts w:ascii="Times New Roman" w:hAnsi="Times New Roman" w:cs="Times New Roman"/>
          <w:sz w:val="24"/>
          <w:szCs w:val="24"/>
        </w:rPr>
        <w:t>account, and</w:t>
      </w:r>
      <w:proofErr w:type="gramEnd"/>
      <w:r w:rsidRPr="00AF540E">
        <w:rPr>
          <w:rFonts w:ascii="Times New Roman" w:hAnsi="Times New Roman" w:cs="Times New Roman"/>
          <w:sz w:val="24"/>
          <w:szCs w:val="24"/>
        </w:rPr>
        <w:t xml:space="preserve"> has been controlled for in the mediation analyses. Dotted lines show non-significant regression coefficients after taking the other variables into account</w:t>
      </w:r>
      <w:r w:rsidRPr="00AF540E">
        <w:rPr>
          <w:rFonts w:ascii="Times New Roman" w:hAnsi="Times New Roman" w:cs="Times New Roman"/>
          <w:i/>
          <w:sz w:val="24"/>
          <w:szCs w:val="24"/>
        </w:rPr>
        <w:t>.</w:t>
      </w:r>
    </w:p>
    <w:p w14:paraId="1ACBF530" w14:textId="77777777" w:rsidR="00CC1980" w:rsidRPr="00AF540E" w:rsidRDefault="00CC1980" w:rsidP="00CC1980">
      <w:pPr>
        <w:spacing w:line="480" w:lineRule="auto"/>
        <w:jc w:val="both"/>
        <w:rPr>
          <w:rFonts w:ascii="Times New Roman" w:hAnsi="Times New Roman" w:cs="Times New Roman"/>
          <w:sz w:val="24"/>
          <w:szCs w:val="24"/>
        </w:rPr>
      </w:pPr>
    </w:p>
    <w:p w14:paraId="3D00CEE2" w14:textId="6520D869" w:rsidR="00CC1980" w:rsidRPr="007D3025" w:rsidRDefault="0070597F">
      <w:pPr>
        <w:pStyle w:val="Heading2"/>
        <w:rPr>
          <w:rFonts w:ascii="Times New Roman" w:hAnsi="Times New Roman" w:cs="Times New Roman"/>
          <w:b/>
          <w:bCs/>
        </w:rPr>
      </w:pPr>
      <w:bookmarkStart w:id="374" w:name="_Toc31308124"/>
      <w:bookmarkStart w:id="375" w:name="_Toc12480495"/>
      <w:bookmarkStart w:id="376" w:name="_Toc12481311"/>
      <w:r w:rsidRPr="007D3025">
        <w:rPr>
          <w:rFonts w:ascii="Times New Roman" w:hAnsi="Times New Roman" w:cs="Times New Roman"/>
          <w:b/>
          <w:bCs/>
        </w:rPr>
        <w:t>4.7</w:t>
      </w:r>
      <w:r w:rsidR="00CC1980" w:rsidRPr="007D3025">
        <w:rPr>
          <w:rFonts w:ascii="Times New Roman" w:hAnsi="Times New Roman" w:cs="Times New Roman"/>
          <w:b/>
          <w:bCs/>
        </w:rPr>
        <w:t xml:space="preserve">. </w:t>
      </w:r>
      <w:r w:rsidR="0089727B" w:rsidRPr="007D3025">
        <w:rPr>
          <w:rFonts w:ascii="Times New Roman" w:hAnsi="Times New Roman" w:cs="Times New Roman"/>
          <w:b/>
          <w:bCs/>
        </w:rPr>
        <w:t>Discussion</w:t>
      </w:r>
      <w:r w:rsidR="00D934C2" w:rsidRPr="007D3025">
        <w:rPr>
          <w:rFonts w:ascii="Times New Roman" w:hAnsi="Times New Roman" w:cs="Times New Roman"/>
          <w:b/>
          <w:bCs/>
        </w:rPr>
        <w:t xml:space="preserve"> Study 3</w:t>
      </w:r>
      <w:bookmarkEnd w:id="374"/>
      <w:bookmarkEnd w:id="375"/>
      <w:bookmarkEnd w:id="376"/>
    </w:p>
    <w:p w14:paraId="3851D0A8" w14:textId="77777777" w:rsidR="00FB3698" w:rsidRPr="000B1D46" w:rsidRDefault="00FB3698" w:rsidP="007D3025"/>
    <w:p w14:paraId="630D7F8D" w14:textId="381B0E95" w:rsidR="00CC1980" w:rsidRPr="00AF540E" w:rsidRDefault="00CC1980" w:rsidP="00CC1980">
      <w:pPr>
        <w:spacing w:line="480" w:lineRule="auto"/>
        <w:jc w:val="both"/>
        <w:rPr>
          <w:rFonts w:ascii="Times New Roman" w:hAnsi="Times New Roman" w:cs="Times New Roman"/>
          <w:sz w:val="24"/>
          <w:szCs w:val="24"/>
          <w:u w:val="single"/>
        </w:rPr>
      </w:pPr>
      <w:r w:rsidRPr="00AF540E">
        <w:rPr>
          <w:rFonts w:ascii="Times New Roman" w:hAnsi="Times New Roman" w:cs="Times New Roman"/>
          <w:sz w:val="24"/>
          <w:szCs w:val="24"/>
        </w:rPr>
        <w:t xml:space="preserve">The study sought to investigate links between interoceptive processing, alexithymia and empathy in participants with ASD. The findings suggest that interoceptive processing is attenuated in ASD participants compared to control participants, since the former were less </w:t>
      </w:r>
      <w:r w:rsidRPr="00AF540E">
        <w:rPr>
          <w:rFonts w:ascii="Times New Roman" w:hAnsi="Times New Roman" w:cs="Times New Roman"/>
          <w:sz w:val="24"/>
          <w:szCs w:val="24"/>
        </w:rPr>
        <w:lastRenderedPageBreak/>
        <w:t xml:space="preserve">accurate at tracking their own heartbeat and showed lower self-reported interoceptive awareness. This is in line with the results reported in Chapter </w:t>
      </w:r>
      <w:r w:rsidR="0070597F">
        <w:rPr>
          <w:rFonts w:ascii="Times New Roman" w:hAnsi="Times New Roman" w:cs="Times New Roman"/>
          <w:sz w:val="24"/>
          <w:szCs w:val="24"/>
        </w:rPr>
        <w:t>3</w:t>
      </w:r>
      <w:r w:rsidRPr="00AF540E">
        <w:rPr>
          <w:rFonts w:ascii="Times New Roman" w:hAnsi="Times New Roman" w:cs="Times New Roman"/>
          <w:sz w:val="24"/>
          <w:szCs w:val="24"/>
        </w:rPr>
        <w:t xml:space="preserve">. Contrary to expectations, interoceptive accuracy and automatic facial mimicry were not related to alexithymia and empathy. However, interoceptive sensibility was found to be related to autistic traits, alexithymia and empathy. Interoceptive sensibility contributed to empathy levels indirectly, through inverse relationships with alexithymia, suggesting that greater awareness of one’s own bodily sensations (measured via the MAIA questionnaire) the better one may be able to identify and describe one’s own emotions (measured via TAS20 score), the higher the empathy for others’ emotions. It appears then, that the level of subjective awareness and appraisal of one’s bodily feelings and emotions is more important for empathy than is basic sensitivity to one’s bodily processes. These findings can be argued to support Bird and </w:t>
      </w:r>
      <w:proofErr w:type="spellStart"/>
      <w:r w:rsidRPr="00AF540E">
        <w:rPr>
          <w:rFonts w:ascii="Times New Roman" w:hAnsi="Times New Roman" w:cs="Times New Roman"/>
          <w:sz w:val="24"/>
          <w:szCs w:val="24"/>
        </w:rPr>
        <w:t>Viding’s</w:t>
      </w:r>
      <w:proofErr w:type="spellEnd"/>
      <w:r w:rsidRPr="00AF540E">
        <w:rPr>
          <w:rFonts w:ascii="Times New Roman" w:hAnsi="Times New Roman" w:cs="Times New Roman"/>
          <w:sz w:val="24"/>
          <w:szCs w:val="24"/>
        </w:rPr>
        <w:t xml:space="preserve"> SOME (2014), which proposes that representations of one’s own emotions are integral to empathy. The ability to accurately </w:t>
      </w:r>
      <w:r w:rsidRPr="00AF540E">
        <w:rPr>
          <w:rFonts w:ascii="Times New Roman" w:hAnsi="Times New Roman" w:cs="Times New Roman"/>
          <w:i/>
          <w:sz w:val="24"/>
          <w:szCs w:val="24"/>
        </w:rPr>
        <w:t>recognise</w:t>
      </w:r>
      <w:r w:rsidRPr="00AF540E">
        <w:rPr>
          <w:rFonts w:ascii="Times New Roman" w:hAnsi="Times New Roman" w:cs="Times New Roman"/>
          <w:sz w:val="24"/>
          <w:szCs w:val="24"/>
        </w:rPr>
        <w:t xml:space="preserve"> another’s emotion, often regarded as a measure of cognitive empathy </w:t>
      </w:r>
      <w:r w:rsidRPr="00AF540E">
        <w:rPr>
          <w:rFonts w:ascii="Times New Roman" w:eastAsia="Times New Roman" w:hAnsi="Times New Roman" w:cs="Times New Roman"/>
          <w:sz w:val="24"/>
          <w:szCs w:val="24"/>
        </w:rPr>
        <w:t xml:space="preserve">(Baron-Cohen, Wheelwright, Hill, </w:t>
      </w:r>
      <w:proofErr w:type="spellStart"/>
      <w:r w:rsidRPr="00AF540E">
        <w:rPr>
          <w:rFonts w:ascii="Times New Roman" w:eastAsia="Times New Roman" w:hAnsi="Times New Roman" w:cs="Times New Roman"/>
          <w:sz w:val="24"/>
          <w:szCs w:val="24"/>
        </w:rPr>
        <w:t>Raste</w:t>
      </w:r>
      <w:proofErr w:type="spellEnd"/>
      <w:r w:rsidRPr="00AF540E">
        <w:rPr>
          <w:rFonts w:ascii="Times New Roman" w:eastAsia="Times New Roman" w:hAnsi="Times New Roman" w:cs="Times New Roman"/>
          <w:sz w:val="24"/>
          <w:szCs w:val="24"/>
        </w:rPr>
        <w:t xml:space="preserve">, &amp; Plumb, 2001; Baron-Cohen &amp; Wheelwright, 2004; </w:t>
      </w:r>
      <w:proofErr w:type="spellStart"/>
      <w:r w:rsidRPr="00AF540E">
        <w:rPr>
          <w:rFonts w:ascii="Times New Roman" w:eastAsia="Times New Roman" w:hAnsi="Times New Roman" w:cs="Times New Roman"/>
          <w:sz w:val="24"/>
          <w:szCs w:val="24"/>
        </w:rPr>
        <w:t>Demurie</w:t>
      </w:r>
      <w:proofErr w:type="spellEnd"/>
      <w:r w:rsidRPr="00AF540E">
        <w:rPr>
          <w:rFonts w:ascii="Times New Roman" w:eastAsia="Times New Roman" w:hAnsi="Times New Roman" w:cs="Times New Roman"/>
          <w:sz w:val="24"/>
          <w:szCs w:val="24"/>
        </w:rPr>
        <w:t xml:space="preserve"> et al., 2011; Golan &amp; Baron-Cohen, 2006)</w:t>
      </w:r>
      <w:r w:rsidRPr="00AF540E">
        <w:rPr>
          <w:rFonts w:ascii="Times New Roman" w:hAnsi="Times New Roman" w:cs="Times New Roman"/>
          <w:sz w:val="24"/>
          <w:szCs w:val="24"/>
        </w:rPr>
        <w:t xml:space="preserve">, was not related to interoceptive accuracy, interoceptive sensibility or alexithymia in this sample. </w:t>
      </w:r>
    </w:p>
    <w:p w14:paraId="17E3410E" w14:textId="2C155689" w:rsidR="00CC1980" w:rsidRPr="00AF540E" w:rsidRDefault="00CC1980" w:rsidP="007D3025">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A difference in interoceptive accuracy was shown between the groups in one of the two heartbeat perception tasks. On average, control participants were better at tracking their own heartbeat, but there was no difference between groups in the heartbeat discrimination task. The heartbeat discrimination task is thought to be less susceptible to confounds, such as prior knowledge about heart rate, but a disadvantage of the heartbeat discrimination task is that most individuals (including current participants) perform close to chance level, resulting in a lower variance in performance across a sample </w:t>
      </w:r>
      <w:r w:rsidRPr="00AF540E">
        <w:rPr>
          <w:rFonts w:ascii="Times New Roman" w:eastAsia="Times New Roman" w:hAnsi="Times New Roman" w:cs="Times New Roman"/>
          <w:sz w:val="24"/>
          <w:szCs w:val="24"/>
        </w:rPr>
        <w:t>(Knapp-Kline &amp; Kline, 2005; Phillips, Jones, Rieger, &amp; Snell, 1999)</w:t>
      </w:r>
      <w:r w:rsidRPr="00AF540E">
        <w:rPr>
          <w:rFonts w:ascii="Times New Roman" w:hAnsi="Times New Roman" w:cs="Times New Roman"/>
          <w:sz w:val="24"/>
          <w:szCs w:val="24"/>
        </w:rPr>
        <w:t xml:space="preserve">. The heartbeat discrimination task relies on the discrimination of two stimuli from different modalities: one auditory and one </w:t>
      </w:r>
      <w:proofErr w:type="gramStart"/>
      <w:r w:rsidRPr="00AF540E">
        <w:rPr>
          <w:rFonts w:ascii="Times New Roman" w:hAnsi="Times New Roman" w:cs="Times New Roman"/>
          <w:sz w:val="24"/>
          <w:szCs w:val="24"/>
        </w:rPr>
        <w:t>interoceptive, and</w:t>
      </w:r>
      <w:proofErr w:type="gramEnd"/>
      <w:r w:rsidRPr="00AF540E">
        <w:rPr>
          <w:rFonts w:ascii="Times New Roman" w:hAnsi="Times New Roman" w:cs="Times New Roman"/>
          <w:sz w:val="24"/>
          <w:szCs w:val="24"/>
        </w:rPr>
        <w:t xml:space="preserve"> requires a temporal </w:t>
      </w:r>
      <w:r w:rsidRPr="00AF540E">
        <w:rPr>
          <w:rFonts w:ascii="Times New Roman" w:hAnsi="Times New Roman" w:cs="Times New Roman"/>
          <w:sz w:val="24"/>
          <w:szCs w:val="24"/>
        </w:rPr>
        <w:lastRenderedPageBreak/>
        <w:t xml:space="preserve">comparison for a judgment of synchronicity. In contrast, the heartbeat tracking task demands attention to only one (interoceptive) modality and no synchronicity judgement is required. These different demands of these tasks on sensory processing and on attention may contribute to the different results in the two tasks in this study. A dissociation between performance on the two tasks has been found before, with different populations </w:t>
      </w:r>
      <w:r w:rsidRPr="00AF540E">
        <w:rPr>
          <w:rFonts w:ascii="Times New Roman" w:hAnsi="Times New Roman" w:cs="Times New Roman"/>
          <w:bCs/>
          <w:sz w:val="24"/>
          <w:szCs w:val="24"/>
          <w:lang w:val="en-US"/>
        </w:rPr>
        <w:t>(Kandasamy et al., 2016; Schulz et al., 2013)</w:t>
      </w:r>
      <w:r w:rsidRPr="00AF540E">
        <w:rPr>
          <w:rFonts w:ascii="Times New Roman" w:hAnsi="Times New Roman" w:cs="Times New Roman"/>
          <w:sz w:val="24"/>
          <w:szCs w:val="24"/>
        </w:rPr>
        <w:t xml:space="preserve">. Performance on the heartbeat tracking task has shown to be related to performance on a time estimation task </w:t>
      </w:r>
      <w:r w:rsidRPr="00AF540E">
        <w:rPr>
          <w:rFonts w:ascii="Times New Roman" w:hAnsi="Times New Roman" w:cs="Times New Roman"/>
          <w:bCs/>
          <w:sz w:val="24"/>
          <w:szCs w:val="24"/>
          <w:lang w:val="en-US"/>
        </w:rPr>
        <w:t>(Meissner &amp; Wittmann, 2011)</w:t>
      </w:r>
      <w:r w:rsidRPr="00AF540E">
        <w:rPr>
          <w:rFonts w:ascii="Times New Roman" w:hAnsi="Times New Roman" w:cs="Times New Roman"/>
          <w:sz w:val="24"/>
          <w:szCs w:val="24"/>
        </w:rPr>
        <w:t xml:space="preserve">, suggesting that the ability to estimate time or sustain attention may influence heartbeat tracking accuracy. However, subsequent research with ASD participants did not replicate this relationship </w:t>
      </w:r>
      <w:r w:rsidRPr="00AF540E">
        <w:rPr>
          <w:rFonts w:ascii="Times New Roman" w:hAnsi="Times New Roman" w:cs="Times New Roman"/>
          <w:bCs/>
          <w:sz w:val="24"/>
          <w:szCs w:val="24"/>
          <w:lang w:val="en-US"/>
        </w:rPr>
        <w:t>(Shah et al., 2016a)</w:t>
      </w:r>
      <w:r w:rsidRPr="00AF540E">
        <w:rPr>
          <w:rFonts w:ascii="Times New Roman" w:hAnsi="Times New Roman" w:cs="Times New Roman"/>
          <w:sz w:val="24"/>
          <w:szCs w:val="24"/>
        </w:rPr>
        <w:t xml:space="preserve">, nor did controlling for it alter the observed relationship between heartbeat tracking and alexithymia. Time estimation was not measured and could therefore not be controlled </w:t>
      </w:r>
      <w:proofErr w:type="gramStart"/>
      <w:r w:rsidRPr="00AF540E">
        <w:rPr>
          <w:rFonts w:ascii="Times New Roman" w:hAnsi="Times New Roman" w:cs="Times New Roman"/>
          <w:sz w:val="24"/>
          <w:szCs w:val="24"/>
        </w:rPr>
        <w:t>for, but</w:t>
      </w:r>
      <w:proofErr w:type="gramEnd"/>
      <w:r w:rsidRPr="00AF540E">
        <w:rPr>
          <w:rFonts w:ascii="Times New Roman" w:hAnsi="Times New Roman" w:cs="Times New Roman"/>
          <w:sz w:val="24"/>
          <w:szCs w:val="24"/>
        </w:rPr>
        <w:t xml:space="preserve"> based on the research of Shah and colleagues it appears that time estimation is not always a confounding variable. </w:t>
      </w:r>
    </w:p>
    <w:p w14:paraId="04438118" w14:textId="010B4D30"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The investigations into the relationships between the measured variables showed that, in line with the findings reported in chapter </w:t>
      </w:r>
      <w:r w:rsidR="00E568E8">
        <w:rPr>
          <w:rFonts w:ascii="Times New Roman" w:hAnsi="Times New Roman" w:cs="Times New Roman"/>
          <w:sz w:val="24"/>
          <w:szCs w:val="24"/>
        </w:rPr>
        <w:t>3</w:t>
      </w:r>
      <w:r w:rsidRPr="00AF540E">
        <w:rPr>
          <w:rFonts w:ascii="Times New Roman" w:hAnsi="Times New Roman" w:cs="Times New Roman"/>
          <w:sz w:val="24"/>
          <w:szCs w:val="24"/>
        </w:rPr>
        <w:t xml:space="preserve">, there was no correlation between interoceptive accuracy and the empathy measures.  In contrast, </w:t>
      </w:r>
      <w:proofErr w:type="spellStart"/>
      <w:r w:rsidRPr="00AF540E">
        <w:rPr>
          <w:rFonts w:ascii="Times New Roman" w:hAnsi="Times New Roman" w:cs="Times New Roman"/>
          <w:sz w:val="24"/>
          <w:szCs w:val="24"/>
        </w:rPr>
        <w:t>Grynberg</w:t>
      </w:r>
      <w:proofErr w:type="spellEnd"/>
      <w:r w:rsidRPr="00AF540E">
        <w:rPr>
          <w:rFonts w:ascii="Times New Roman" w:hAnsi="Times New Roman" w:cs="Times New Roman"/>
          <w:sz w:val="24"/>
          <w:szCs w:val="24"/>
        </w:rPr>
        <w:t xml:space="preserve"> and </w:t>
      </w:r>
      <w:proofErr w:type="spellStart"/>
      <w:r w:rsidRPr="00AF540E">
        <w:rPr>
          <w:rFonts w:ascii="Times New Roman" w:hAnsi="Times New Roman" w:cs="Times New Roman"/>
          <w:sz w:val="24"/>
          <w:szCs w:val="24"/>
        </w:rPr>
        <w:t>Pollatos</w:t>
      </w:r>
      <w:proofErr w:type="spellEnd"/>
      <w:r w:rsidRPr="00AF540E">
        <w:rPr>
          <w:rFonts w:ascii="Times New Roman" w:hAnsi="Times New Roman" w:cs="Times New Roman"/>
          <w:sz w:val="24"/>
          <w:szCs w:val="24"/>
        </w:rPr>
        <w:t xml:space="preserve"> (2015) found that interoceptive accuracy measured by the heartbeat tracking task was predictive of the level of self-reported arousal, compassion and estimated intensity of depicted pain, in response to viewing pictures of persons in painful and non-painful situation. As such, empathy was measured as empathy to pain only, which may elicit stronger feelings in the empathic observer than our stimuli, and/or only empathy accompanied by strong bodily sensations is measurably related to interoceptive accuracy, which might explain the divergent results. In support of this </w:t>
      </w:r>
      <w:proofErr w:type="gramStart"/>
      <w:r w:rsidRPr="00AF540E">
        <w:rPr>
          <w:rFonts w:ascii="Times New Roman" w:hAnsi="Times New Roman" w:cs="Times New Roman"/>
          <w:sz w:val="24"/>
          <w:szCs w:val="24"/>
        </w:rPr>
        <w:t>null-results</w:t>
      </w:r>
      <w:proofErr w:type="gramEnd"/>
      <w:r w:rsidRPr="00AF540E">
        <w:rPr>
          <w:rFonts w:ascii="Times New Roman" w:hAnsi="Times New Roman" w:cs="Times New Roman"/>
          <w:sz w:val="24"/>
          <w:szCs w:val="24"/>
        </w:rPr>
        <w:t xml:space="preserve">, another study on healthy adults that measured heartbeat tracking and empathy (via the QCAE) also found no correlation between the two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Ainley</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Maister</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Tsakiris</w:t>
      </w:r>
      <w:proofErr w:type="spellEnd"/>
      <w:r w:rsidRPr="00AF540E">
        <w:rPr>
          <w:rFonts w:ascii="Times New Roman" w:eastAsia="Times New Roman" w:hAnsi="Times New Roman" w:cs="Times New Roman"/>
          <w:sz w:val="24"/>
          <w:szCs w:val="24"/>
        </w:rPr>
        <w:t>, 2015)</w:t>
      </w:r>
      <w:r w:rsidRPr="00AF540E">
        <w:rPr>
          <w:rFonts w:ascii="Times New Roman" w:hAnsi="Times New Roman" w:cs="Times New Roman"/>
          <w:sz w:val="24"/>
          <w:szCs w:val="24"/>
        </w:rPr>
        <w:t>.</w:t>
      </w:r>
    </w:p>
    <w:p w14:paraId="2CBC2261" w14:textId="752E7757"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lastRenderedPageBreak/>
        <w:t xml:space="preserve">In line with Fiene </w:t>
      </w:r>
      <w:r w:rsidR="00A061BF">
        <w:rPr>
          <w:rFonts w:ascii="Times New Roman" w:hAnsi="Times New Roman" w:cs="Times New Roman"/>
          <w:sz w:val="24"/>
          <w:szCs w:val="24"/>
        </w:rPr>
        <w:t>and</w:t>
      </w:r>
      <w:r w:rsidRPr="00AF540E">
        <w:rPr>
          <w:rFonts w:ascii="Times New Roman" w:hAnsi="Times New Roman" w:cs="Times New Roman"/>
          <w:sz w:val="24"/>
          <w:szCs w:val="24"/>
        </w:rPr>
        <w:t xml:space="preserve"> Brownlow (2015) and qualitative studies that have reported on sensory sensitivity to sensations like hunger, temperature, and thirst </w:t>
      </w:r>
      <w:r w:rsidRPr="00AF540E">
        <w:rPr>
          <w:rFonts w:ascii="Times New Roman" w:hAnsi="Times New Roman" w:cs="Times New Roman"/>
          <w:bCs/>
          <w:sz w:val="24"/>
          <w:szCs w:val="24"/>
          <w:lang w:val="en-US"/>
        </w:rPr>
        <w:t xml:space="preserve">(Elwin, </w:t>
      </w:r>
      <w:proofErr w:type="spellStart"/>
      <w:r w:rsidRPr="00AF540E">
        <w:rPr>
          <w:rFonts w:ascii="Times New Roman" w:hAnsi="Times New Roman" w:cs="Times New Roman"/>
          <w:bCs/>
          <w:sz w:val="24"/>
          <w:szCs w:val="24"/>
          <w:lang w:val="en-US"/>
        </w:rPr>
        <w:t>Ek</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Schr</w:t>
      </w:r>
      <w:r w:rsidR="004E7529">
        <w:rPr>
          <w:rFonts w:ascii="Times New Roman" w:hAnsi="Times New Roman" w:cs="Times New Roman"/>
          <w:bCs/>
          <w:sz w:val="24"/>
          <w:szCs w:val="24"/>
          <w:lang w:val="en-US"/>
        </w:rPr>
        <w:t>ö</w:t>
      </w:r>
      <w:r w:rsidRPr="00AF540E">
        <w:rPr>
          <w:rFonts w:ascii="Times New Roman" w:hAnsi="Times New Roman" w:cs="Times New Roman"/>
          <w:bCs/>
          <w:sz w:val="24"/>
          <w:szCs w:val="24"/>
          <w:lang w:val="en-US"/>
        </w:rPr>
        <w:t>der</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Kjellin</w:t>
      </w:r>
      <w:proofErr w:type="spellEnd"/>
      <w:r w:rsidRPr="00AF540E">
        <w:rPr>
          <w:rFonts w:ascii="Times New Roman" w:hAnsi="Times New Roman" w:cs="Times New Roman"/>
          <w:bCs/>
          <w:sz w:val="24"/>
          <w:szCs w:val="24"/>
          <w:lang w:val="en-US"/>
        </w:rPr>
        <w:t xml:space="preserve">, 2012; Elwin, </w:t>
      </w:r>
      <w:proofErr w:type="spellStart"/>
      <w:r w:rsidRPr="00AF540E">
        <w:rPr>
          <w:rFonts w:ascii="Times New Roman" w:hAnsi="Times New Roman" w:cs="Times New Roman"/>
          <w:bCs/>
          <w:sz w:val="24"/>
          <w:szCs w:val="24"/>
          <w:lang w:val="en-US"/>
        </w:rPr>
        <w:t>Ek</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Kjellin</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Schröder</w:t>
      </w:r>
      <w:proofErr w:type="spellEnd"/>
      <w:r w:rsidRPr="00AF540E">
        <w:rPr>
          <w:rFonts w:ascii="Times New Roman" w:hAnsi="Times New Roman" w:cs="Times New Roman"/>
          <w:bCs/>
          <w:sz w:val="24"/>
          <w:szCs w:val="24"/>
          <w:lang w:val="en-US"/>
        </w:rPr>
        <w:t>, 2013)</w:t>
      </w:r>
      <w:r w:rsidRPr="00AF540E">
        <w:rPr>
          <w:rFonts w:ascii="Times New Roman" w:hAnsi="Times New Roman" w:cs="Times New Roman"/>
          <w:sz w:val="24"/>
          <w:szCs w:val="24"/>
        </w:rPr>
        <w:t xml:space="preserve">, self-reported interoceptive awareness (measured with the MAIA questionnaire) was found to be lower for ASD participants, in two of the three clusters (comprising 7 of the 8 subscales of the MAIA): the cluster that measured noticing and meta-awareness of bodily sensations, and the cluster that measured active and reactive strategies towards bodily sensations, which encompasses </w:t>
      </w:r>
      <w:proofErr w:type="spellStart"/>
      <w:r w:rsidRPr="00AF540E">
        <w:rPr>
          <w:rFonts w:ascii="Times New Roman" w:hAnsi="Times New Roman" w:cs="Times New Roman"/>
          <w:sz w:val="24"/>
          <w:szCs w:val="24"/>
        </w:rPr>
        <w:t>self regulation</w:t>
      </w:r>
      <w:proofErr w:type="spellEnd"/>
      <w:r w:rsidRPr="00AF540E">
        <w:rPr>
          <w:rFonts w:ascii="Times New Roman" w:hAnsi="Times New Roman" w:cs="Times New Roman"/>
          <w:sz w:val="24"/>
          <w:szCs w:val="24"/>
        </w:rPr>
        <w:t xml:space="preserve"> of bodily feelings and the tendencies to not worry about and to not distract from bodily feelings. There was no difference between groups for MAIA attention regulation. This is in contrast to the finding reported in chapter 2, which showed reduced MAIA attention regulation in the ASD participants compared to controls, but no significant impairment in MAIA noticing. It is possible that the clustering of the MAIA dimensions in this study was successful in increasing the power to find a difference between groups, and that the power to find a difference per dimension is limited.  The exploratory </w:t>
      </w:r>
      <w:r w:rsidR="0096710F">
        <w:rPr>
          <w:rFonts w:ascii="Times New Roman" w:hAnsi="Times New Roman" w:cs="Times New Roman"/>
          <w:sz w:val="24"/>
          <w:szCs w:val="24"/>
        </w:rPr>
        <w:t>Study 2</w:t>
      </w:r>
      <w:r w:rsidRPr="00AF540E">
        <w:rPr>
          <w:rFonts w:ascii="Times New Roman" w:hAnsi="Times New Roman" w:cs="Times New Roman"/>
          <w:sz w:val="24"/>
          <w:szCs w:val="24"/>
        </w:rPr>
        <w:t xml:space="preserve"> with its greater number of participants showed an interesting trend in participants with high and low autistic traits in this respect: Here there was a trend (non-significant after Bonferroni correction) of individuals with high autistic traits to have lower scores on attention regulation. This trend would be in line with the study reported in chapter 2.</w:t>
      </w:r>
    </w:p>
    <w:p w14:paraId="487FA09B" w14:textId="3B71C6A3"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When taking into account the alexithymia status of the participants, this showed that ASD participants with alexithymia had lower MAIA scores than those without alexithymia in two of the three MAIA clusters. This supports the recent findings by Shah and colleagues </w:t>
      </w:r>
      <w:r w:rsidRPr="00AF540E">
        <w:rPr>
          <w:rFonts w:ascii="Times New Roman" w:hAnsi="Times New Roman" w:cs="Times New Roman"/>
          <w:bCs/>
          <w:sz w:val="24"/>
          <w:szCs w:val="24"/>
          <w:lang w:val="en-US"/>
        </w:rPr>
        <w:t xml:space="preserve">(Shah, Hall, </w:t>
      </w:r>
      <w:proofErr w:type="spellStart"/>
      <w:r w:rsidRPr="00AF540E">
        <w:rPr>
          <w:rFonts w:ascii="Times New Roman" w:hAnsi="Times New Roman" w:cs="Times New Roman"/>
          <w:bCs/>
          <w:sz w:val="24"/>
          <w:szCs w:val="24"/>
          <w:lang w:val="en-US"/>
        </w:rPr>
        <w:t>Catmur</w:t>
      </w:r>
      <w:proofErr w:type="spellEnd"/>
      <w:r w:rsidRPr="00AF540E">
        <w:rPr>
          <w:rFonts w:ascii="Times New Roman" w:hAnsi="Times New Roman" w:cs="Times New Roman"/>
          <w:bCs/>
          <w:sz w:val="24"/>
          <w:szCs w:val="24"/>
          <w:lang w:val="en-US"/>
        </w:rPr>
        <w:t>, &amp; Bird, 2016; Shah et al., 2016</w:t>
      </w:r>
      <w:r w:rsidR="00A061BF">
        <w:rPr>
          <w:rFonts w:ascii="Times New Roman" w:hAnsi="Times New Roman" w:cs="Times New Roman"/>
          <w:bCs/>
          <w:sz w:val="24"/>
          <w:szCs w:val="24"/>
          <w:lang w:val="en-US"/>
        </w:rPr>
        <w:t>a</w:t>
      </w:r>
      <w:r w:rsidRPr="00AF540E">
        <w:rPr>
          <w:rFonts w:ascii="Times New Roman" w:hAnsi="Times New Roman" w:cs="Times New Roman"/>
          <w:bCs/>
          <w:sz w:val="24"/>
          <w:szCs w:val="24"/>
          <w:lang w:val="en-US"/>
        </w:rPr>
        <w:t>)</w:t>
      </w:r>
      <w:r w:rsidRPr="00AF540E">
        <w:rPr>
          <w:rFonts w:ascii="Times New Roman" w:hAnsi="Times New Roman" w:cs="Times New Roman"/>
          <w:sz w:val="24"/>
          <w:szCs w:val="24"/>
        </w:rPr>
        <w:t xml:space="preserve"> that alexithymia and interoception are related, whereas interoception and autistic traits may not be. The partial correlation performed to tease out the relative relationships of autistic traits confirmed this interpretation in the case of MAIA active and reactive strategies: after controlling for alexithymia, the relationship with </w:t>
      </w:r>
      <w:r w:rsidRPr="00AF540E">
        <w:rPr>
          <w:rFonts w:ascii="Times New Roman" w:hAnsi="Times New Roman" w:cs="Times New Roman"/>
          <w:sz w:val="24"/>
          <w:szCs w:val="24"/>
        </w:rPr>
        <w:lastRenderedPageBreak/>
        <w:t xml:space="preserve">autistic traits was no longer significant, while the relationship with alexithymia remained significant even after controlling for autistic traits. This could not be confirmed for MAIA awareness however, where autistic traits remained significantly related to MAIA awareness after controlling for alexithymia, and vice versa. Whether this is due to our participant groups not being matched on alexithymia is hard to </w:t>
      </w:r>
      <w:proofErr w:type="gramStart"/>
      <w:r w:rsidRPr="00AF540E">
        <w:rPr>
          <w:rFonts w:ascii="Times New Roman" w:hAnsi="Times New Roman" w:cs="Times New Roman"/>
          <w:sz w:val="24"/>
          <w:szCs w:val="24"/>
        </w:rPr>
        <w:t>establish, but</w:t>
      </w:r>
      <w:proofErr w:type="gramEnd"/>
      <w:r w:rsidRPr="00AF540E">
        <w:rPr>
          <w:rFonts w:ascii="Times New Roman" w:hAnsi="Times New Roman" w:cs="Times New Roman"/>
          <w:sz w:val="24"/>
          <w:szCs w:val="24"/>
        </w:rPr>
        <w:t xml:space="preserve"> cannot be ruled out. Having matched groups on alexithymia would allow for a better assessment of whether the effects of alexithymia shown in the ASD population are also seen in the typical population. </w:t>
      </w:r>
    </w:p>
    <w:p w14:paraId="63412B14" w14:textId="02B7E326" w:rsidR="00CC1980" w:rsidRPr="00AF540E" w:rsidRDefault="00CC1980" w:rsidP="00CC1980">
      <w:pPr>
        <w:spacing w:line="480" w:lineRule="auto"/>
        <w:jc w:val="both"/>
        <w:rPr>
          <w:rFonts w:ascii="Times New Roman" w:hAnsi="Times New Roman" w:cs="Times New Roman"/>
          <w:sz w:val="24"/>
          <w:szCs w:val="24"/>
        </w:rPr>
      </w:pPr>
      <w:r w:rsidRPr="00AF540E">
        <w:rPr>
          <w:rFonts w:ascii="Times New Roman" w:hAnsi="Times New Roman" w:cs="Times New Roman"/>
          <w:sz w:val="24"/>
          <w:szCs w:val="24"/>
        </w:rPr>
        <w:tab/>
        <w:t xml:space="preserve">None of the MAIA clusters correlated significantly with the heartbeat perception tasks, something that was also observed in chapter </w:t>
      </w:r>
      <w:r w:rsidR="00CC209B">
        <w:rPr>
          <w:rFonts w:ascii="Times New Roman" w:hAnsi="Times New Roman" w:cs="Times New Roman"/>
          <w:sz w:val="24"/>
          <w:szCs w:val="24"/>
        </w:rPr>
        <w:t>3</w:t>
      </w:r>
      <w:r w:rsidRPr="00AF540E">
        <w:rPr>
          <w:rFonts w:ascii="Times New Roman" w:hAnsi="Times New Roman" w:cs="Times New Roman"/>
          <w:sz w:val="24"/>
          <w:szCs w:val="24"/>
        </w:rPr>
        <w:t xml:space="preserve">. This confirms the view that that the experience of bodily sensations does not necessarily reflect one’s sensitivity to them </w:t>
      </w:r>
      <w:r w:rsidRPr="00AF540E">
        <w:rPr>
          <w:rFonts w:ascii="Times New Roman" w:eastAsia="Times New Roman" w:hAnsi="Times New Roman" w:cs="Times New Roman"/>
          <w:sz w:val="24"/>
          <w:szCs w:val="24"/>
        </w:rPr>
        <w:t xml:space="preserve">(Cameron, 2001; </w:t>
      </w:r>
      <w:proofErr w:type="spellStart"/>
      <w:r w:rsidRPr="00AF540E">
        <w:rPr>
          <w:rFonts w:ascii="Times New Roman" w:eastAsia="Times New Roman" w:hAnsi="Times New Roman" w:cs="Times New Roman"/>
          <w:sz w:val="24"/>
          <w:szCs w:val="24"/>
        </w:rPr>
        <w:t>Ceunen</w:t>
      </w:r>
      <w:proofErr w:type="spellEnd"/>
      <w:r w:rsidRPr="00AF540E">
        <w:rPr>
          <w:rFonts w:ascii="Times New Roman" w:eastAsia="Times New Roman" w:hAnsi="Times New Roman" w:cs="Times New Roman"/>
          <w:sz w:val="24"/>
          <w:szCs w:val="24"/>
        </w:rPr>
        <w:t xml:space="preserve">, Van </w:t>
      </w:r>
      <w:proofErr w:type="spellStart"/>
      <w:r w:rsidRPr="00AF540E">
        <w:rPr>
          <w:rFonts w:ascii="Times New Roman" w:eastAsia="Times New Roman" w:hAnsi="Times New Roman" w:cs="Times New Roman"/>
          <w:sz w:val="24"/>
          <w:szCs w:val="24"/>
        </w:rPr>
        <w:t>Diest</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Vlaeyen</w:t>
      </w:r>
      <w:proofErr w:type="spellEnd"/>
      <w:r w:rsidRPr="00AF540E">
        <w:rPr>
          <w:rFonts w:ascii="Times New Roman" w:eastAsia="Times New Roman" w:hAnsi="Times New Roman" w:cs="Times New Roman"/>
          <w:sz w:val="24"/>
          <w:szCs w:val="24"/>
        </w:rPr>
        <w:t>, 2013; Garfinkel et al., 2015)</w:t>
      </w:r>
      <w:r w:rsidRPr="00AF540E">
        <w:rPr>
          <w:rFonts w:ascii="Times New Roman" w:hAnsi="Times New Roman" w:cs="Times New Roman"/>
          <w:sz w:val="24"/>
          <w:szCs w:val="24"/>
        </w:rPr>
        <w:t xml:space="preserve">. This is in line with previous studies </w:t>
      </w:r>
      <w:r w:rsidRPr="00AF540E">
        <w:rPr>
          <w:rFonts w:ascii="Times New Roman" w:eastAsia="Times New Roman" w:hAnsi="Times New Roman" w:cs="Times New Roman"/>
          <w:sz w:val="24"/>
          <w:szCs w:val="24"/>
        </w:rPr>
        <w:t>(Garfinkel</w:t>
      </w:r>
      <w:r w:rsidR="004E7529">
        <w:rPr>
          <w:rFonts w:ascii="Times New Roman" w:eastAsia="Times New Roman" w:hAnsi="Times New Roman" w:cs="Times New Roman"/>
          <w:sz w:val="24"/>
          <w:szCs w:val="24"/>
        </w:rPr>
        <w:t xml:space="preserve"> et al., </w:t>
      </w:r>
      <w:r w:rsidRPr="00AF540E">
        <w:rPr>
          <w:rFonts w:ascii="Times New Roman" w:eastAsia="Times New Roman" w:hAnsi="Times New Roman" w:cs="Times New Roman"/>
          <w:sz w:val="24"/>
          <w:szCs w:val="24"/>
        </w:rPr>
        <w:t>2016; Garfinkel et al., 2015; Khalsa et al., 2008)</w:t>
      </w:r>
      <w:r w:rsidRPr="00AF540E">
        <w:rPr>
          <w:rFonts w:ascii="Times New Roman" w:hAnsi="Times New Roman" w:cs="Times New Roman"/>
          <w:sz w:val="24"/>
          <w:szCs w:val="24"/>
        </w:rPr>
        <w:t xml:space="preserve">. These studies, as well as the ones presented here and in chapter </w:t>
      </w:r>
      <w:r w:rsidR="00CC209B">
        <w:rPr>
          <w:rFonts w:ascii="Times New Roman" w:hAnsi="Times New Roman" w:cs="Times New Roman"/>
          <w:sz w:val="24"/>
          <w:szCs w:val="24"/>
        </w:rPr>
        <w:t>3</w:t>
      </w:r>
      <w:r w:rsidRPr="00AF540E">
        <w:rPr>
          <w:rFonts w:ascii="Times New Roman" w:hAnsi="Times New Roman" w:cs="Times New Roman"/>
          <w:sz w:val="24"/>
          <w:szCs w:val="24"/>
        </w:rPr>
        <w:t xml:space="preserve">, therefore reinforce the notion that in the investigation of interoceptive processes a distinction should be made between the physiological states of the body, the conscious feelings that accompany these states, and metacognition of these states </w:t>
      </w:r>
      <w:r w:rsidRPr="00AF540E">
        <w:rPr>
          <w:rFonts w:ascii="Times New Roman" w:eastAsia="Times New Roman" w:hAnsi="Times New Roman" w:cs="Times New Roman"/>
          <w:sz w:val="24"/>
          <w:szCs w:val="24"/>
        </w:rPr>
        <w:t>(Critchley &amp; Harrison, 2013; Damasio, 2000; Garfinkel &amp; Critchley, 2013; Garfinkel et al., 2015; Lambie &amp; Marcel, 2002)</w:t>
      </w:r>
      <w:r w:rsidRPr="00AF540E">
        <w:rPr>
          <w:rFonts w:ascii="Times New Roman" w:hAnsi="Times New Roman" w:cs="Times New Roman"/>
          <w:sz w:val="24"/>
          <w:szCs w:val="24"/>
        </w:rPr>
        <w:t xml:space="preserve">. </w:t>
      </w:r>
    </w:p>
    <w:p w14:paraId="561E9720" w14:textId="14B85DC2"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The finding that ASD participants have overall lower empathy levels than participants without ASD supports previous findings (e.g., </w:t>
      </w:r>
      <w:r w:rsidRPr="00AF540E">
        <w:rPr>
          <w:rFonts w:ascii="Times New Roman" w:eastAsia="Times New Roman" w:hAnsi="Times New Roman" w:cs="Times New Roman"/>
          <w:sz w:val="24"/>
          <w:szCs w:val="24"/>
        </w:rPr>
        <w:t xml:space="preserve">(Baron-Cohen &amp; Wheelwright, 2004; </w:t>
      </w:r>
      <w:proofErr w:type="spellStart"/>
      <w:r w:rsidRPr="00AF540E">
        <w:rPr>
          <w:rFonts w:ascii="Times New Roman" w:eastAsia="Times New Roman" w:hAnsi="Times New Roman" w:cs="Times New Roman"/>
          <w:sz w:val="24"/>
          <w:szCs w:val="24"/>
        </w:rPr>
        <w:t>Greimel</w:t>
      </w:r>
      <w:proofErr w:type="spellEnd"/>
      <w:r w:rsidRPr="00AF540E">
        <w:rPr>
          <w:rFonts w:ascii="Times New Roman" w:eastAsia="Times New Roman" w:hAnsi="Times New Roman" w:cs="Times New Roman"/>
          <w:sz w:val="24"/>
          <w:szCs w:val="24"/>
        </w:rPr>
        <w:t xml:space="preserve"> et al., 2010; Johnson, </w:t>
      </w:r>
      <w:proofErr w:type="spellStart"/>
      <w:r w:rsidRPr="00AF540E">
        <w:rPr>
          <w:rFonts w:ascii="Times New Roman" w:eastAsia="Times New Roman" w:hAnsi="Times New Roman" w:cs="Times New Roman"/>
          <w:sz w:val="24"/>
          <w:szCs w:val="24"/>
        </w:rPr>
        <w:t>Filliter</w:t>
      </w:r>
      <w:proofErr w:type="spellEnd"/>
      <w:r w:rsidRPr="00AF540E">
        <w:rPr>
          <w:rFonts w:ascii="Times New Roman" w:eastAsia="Times New Roman" w:hAnsi="Times New Roman" w:cs="Times New Roman"/>
          <w:sz w:val="24"/>
          <w:szCs w:val="24"/>
        </w:rPr>
        <w:t>, &amp; Murphy, 2009)</w:t>
      </w:r>
      <w:r w:rsidRPr="00AF540E">
        <w:rPr>
          <w:rFonts w:ascii="Times New Roman" w:hAnsi="Times New Roman" w:cs="Times New Roman"/>
          <w:sz w:val="24"/>
          <w:szCs w:val="24"/>
        </w:rPr>
        <w:t xml:space="preserve">. When cognitive and affective empathy were separately examined, only cognitive empathy (inferring the emotions of others) was found to be lower in ASD participants; affective empathy (the sharing of the emotions of others) was at the same level as found for control participants, in line with recent findings </w:t>
      </w:r>
      <w:r w:rsidRPr="00AF540E">
        <w:rPr>
          <w:rFonts w:ascii="Times New Roman" w:eastAsia="Times New Roman" w:hAnsi="Times New Roman" w:cs="Times New Roman"/>
          <w:sz w:val="24"/>
          <w:szCs w:val="24"/>
        </w:rPr>
        <w:t xml:space="preserve">(Blair, 2005; </w:t>
      </w:r>
      <w:proofErr w:type="spellStart"/>
      <w:r w:rsidRPr="00AF540E">
        <w:rPr>
          <w:rFonts w:ascii="Times New Roman" w:eastAsia="Times New Roman" w:hAnsi="Times New Roman" w:cs="Times New Roman"/>
          <w:sz w:val="24"/>
          <w:szCs w:val="24"/>
        </w:rPr>
        <w:t>Dziobek</w:t>
      </w:r>
      <w:proofErr w:type="spellEnd"/>
      <w:r w:rsidRPr="00AF540E">
        <w:rPr>
          <w:rFonts w:ascii="Times New Roman" w:eastAsia="Times New Roman" w:hAnsi="Times New Roman" w:cs="Times New Roman"/>
          <w:sz w:val="24"/>
          <w:szCs w:val="24"/>
        </w:rPr>
        <w:t xml:space="preserve"> et al., 2008; Jones</w:t>
      </w:r>
      <w:r w:rsidR="004E7529">
        <w:rPr>
          <w:rFonts w:ascii="Times New Roman" w:eastAsia="Times New Roman" w:hAnsi="Times New Roman" w:cs="Times New Roman"/>
          <w:sz w:val="24"/>
          <w:szCs w:val="24"/>
        </w:rPr>
        <w:t>,</w:t>
      </w:r>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Happé</w:t>
      </w:r>
      <w:proofErr w:type="spellEnd"/>
      <w:r w:rsidRPr="00AF540E">
        <w:rPr>
          <w:rFonts w:ascii="Times New Roman" w:eastAsia="Times New Roman" w:hAnsi="Times New Roman" w:cs="Times New Roman"/>
          <w:sz w:val="24"/>
          <w:szCs w:val="24"/>
        </w:rPr>
        <w:t xml:space="preserve">, Gilbert, Burnett, &amp; </w:t>
      </w:r>
      <w:proofErr w:type="spellStart"/>
      <w:r w:rsidRPr="00AF540E">
        <w:rPr>
          <w:rFonts w:ascii="Times New Roman" w:eastAsia="Times New Roman" w:hAnsi="Times New Roman" w:cs="Times New Roman"/>
          <w:sz w:val="24"/>
          <w:szCs w:val="24"/>
        </w:rPr>
        <w:t>Viding</w:t>
      </w:r>
      <w:proofErr w:type="spellEnd"/>
      <w:r w:rsidRPr="00AF540E">
        <w:rPr>
          <w:rFonts w:ascii="Times New Roman" w:eastAsia="Times New Roman" w:hAnsi="Times New Roman" w:cs="Times New Roman"/>
          <w:sz w:val="24"/>
          <w:szCs w:val="24"/>
        </w:rPr>
        <w:t>, 2010; Rogers et al., 2007; Rueda et al., 2014)</w:t>
      </w:r>
      <w:r w:rsidRPr="00AF540E">
        <w:rPr>
          <w:rFonts w:ascii="Times New Roman" w:hAnsi="Times New Roman" w:cs="Times New Roman"/>
          <w:sz w:val="24"/>
          <w:szCs w:val="24"/>
        </w:rPr>
        <w:t xml:space="preserve">. This result was corroborated by data from the affective empathy </w:t>
      </w:r>
      <w:r w:rsidRPr="00AF540E">
        <w:rPr>
          <w:rFonts w:ascii="Times New Roman" w:hAnsi="Times New Roman" w:cs="Times New Roman"/>
          <w:sz w:val="24"/>
          <w:szCs w:val="24"/>
        </w:rPr>
        <w:lastRenderedPageBreak/>
        <w:t xml:space="preserve">behavioural task: there was no difference between ASD participants and controls when they were asked how much they felt the same emotion as the people shown on the monitor. This shows that a description of ASD as an empathy disorder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Gillberg</w:t>
      </w:r>
      <w:proofErr w:type="spellEnd"/>
      <w:r w:rsidRPr="00AF540E">
        <w:rPr>
          <w:rFonts w:ascii="Times New Roman" w:eastAsia="Times New Roman" w:hAnsi="Times New Roman" w:cs="Times New Roman"/>
          <w:sz w:val="24"/>
          <w:szCs w:val="24"/>
        </w:rPr>
        <w:t>, 1992)</w:t>
      </w:r>
      <w:r w:rsidRPr="00AF540E">
        <w:rPr>
          <w:rFonts w:ascii="Times New Roman" w:hAnsi="Times New Roman" w:cs="Times New Roman"/>
          <w:sz w:val="24"/>
          <w:szCs w:val="24"/>
        </w:rPr>
        <w:t xml:space="preserve"> is not entirely correct, and difficulties in emotional and social functioning are more likely to reflect a deficit in the cognitive domain rather than the affective domain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Bachevalier</w:t>
      </w:r>
      <w:proofErr w:type="spellEnd"/>
      <w:r w:rsidRPr="00AF540E">
        <w:rPr>
          <w:rFonts w:ascii="Times New Roman" w:eastAsia="Times New Roman" w:hAnsi="Times New Roman" w:cs="Times New Roman"/>
          <w:sz w:val="24"/>
          <w:szCs w:val="24"/>
        </w:rPr>
        <w:t xml:space="preserve"> &amp; Loveland, 2006)</w:t>
      </w:r>
      <w:r w:rsidRPr="00AF540E">
        <w:rPr>
          <w:rFonts w:ascii="Times New Roman" w:hAnsi="Times New Roman" w:cs="Times New Roman"/>
          <w:sz w:val="24"/>
          <w:szCs w:val="24"/>
        </w:rPr>
        <w:t xml:space="preserve">. Notably, another psychiatric condition often characterised by an empathy deficit, psychopathy, shows the opposite pattern of empathic ability: intact cognitive empathy but weak affective empathy </w:t>
      </w:r>
      <w:r w:rsidRPr="00AF540E">
        <w:rPr>
          <w:rFonts w:ascii="Times New Roman" w:eastAsia="Times New Roman" w:hAnsi="Times New Roman" w:cs="Times New Roman"/>
          <w:sz w:val="24"/>
          <w:szCs w:val="24"/>
        </w:rPr>
        <w:t xml:space="preserve">(Jones et al., 2010; Lockwood, Bird, Bridge, &amp; </w:t>
      </w:r>
      <w:proofErr w:type="spellStart"/>
      <w:r w:rsidRPr="00AF540E">
        <w:rPr>
          <w:rFonts w:ascii="Times New Roman" w:eastAsia="Times New Roman" w:hAnsi="Times New Roman" w:cs="Times New Roman"/>
          <w:sz w:val="24"/>
          <w:szCs w:val="24"/>
        </w:rPr>
        <w:t>Viding</w:t>
      </w:r>
      <w:proofErr w:type="spellEnd"/>
      <w:r w:rsidRPr="00AF540E">
        <w:rPr>
          <w:rFonts w:ascii="Times New Roman" w:eastAsia="Times New Roman" w:hAnsi="Times New Roman" w:cs="Times New Roman"/>
          <w:sz w:val="24"/>
          <w:szCs w:val="24"/>
        </w:rPr>
        <w:t>, 2013)</w:t>
      </w:r>
      <w:r w:rsidRPr="00AF540E">
        <w:rPr>
          <w:rFonts w:ascii="Times New Roman" w:hAnsi="Times New Roman" w:cs="Times New Roman"/>
          <w:sz w:val="24"/>
          <w:szCs w:val="24"/>
        </w:rPr>
        <w:t xml:space="preserve">. </w:t>
      </w:r>
    </w:p>
    <w:p w14:paraId="6E987FF0" w14:textId="3ED19675"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Previous research has suggested that inconsistent findings with regard to empathy levels in participants with ASD might be explained by variations in alexithymia levels among participants </w:t>
      </w:r>
      <w:r w:rsidRPr="00AF540E">
        <w:rPr>
          <w:rFonts w:ascii="Times New Roman" w:eastAsia="Times New Roman" w:hAnsi="Times New Roman" w:cs="Times New Roman"/>
          <w:sz w:val="24"/>
          <w:szCs w:val="24"/>
        </w:rPr>
        <w:t xml:space="preserve">(Bird &amp; Cook, 2013; Bird et al., 2010; </w:t>
      </w:r>
      <w:proofErr w:type="spellStart"/>
      <w:r w:rsidRPr="00AF540E">
        <w:rPr>
          <w:rFonts w:ascii="Times New Roman" w:eastAsia="Times New Roman" w:hAnsi="Times New Roman" w:cs="Times New Roman"/>
          <w:sz w:val="24"/>
          <w:szCs w:val="24"/>
        </w:rPr>
        <w:t>Silani</w:t>
      </w:r>
      <w:proofErr w:type="spellEnd"/>
      <w:r w:rsidRPr="00AF540E">
        <w:rPr>
          <w:rFonts w:ascii="Times New Roman" w:eastAsia="Times New Roman" w:hAnsi="Times New Roman" w:cs="Times New Roman"/>
          <w:sz w:val="24"/>
          <w:szCs w:val="24"/>
        </w:rPr>
        <w:t xml:space="preserve"> et al., 2008)</w:t>
      </w:r>
      <w:r w:rsidRPr="00AF540E">
        <w:rPr>
          <w:rFonts w:ascii="Times New Roman" w:hAnsi="Times New Roman" w:cs="Times New Roman"/>
          <w:sz w:val="24"/>
          <w:szCs w:val="24"/>
        </w:rPr>
        <w:t xml:space="preserve">. Confirming this, it was found that both cognitive and affective empathy levels of the ASD participants with co-morbid alexithymia were lower than those of control participants, whereas in ASD participants without alexithymia only cognitive empathy was affected; they had similar levels of affective empathy to control participants, on both behavioural and self-reported measures.  Given the high prevalence of alexithymia amongst ASD participants (here 50% - in line with earlier findings, e.g. Hill et al., 2004), there may be large subset of individuals with ASD whose experience of emotions (their own and those of others) is qualitatively different from other individuals with ASD. Furthermore, this research suggests that these individuals may have reduced access to associative learning mechanisms between interoceptive signals, their emotions and others’ emotions </w:t>
      </w:r>
      <w:r w:rsidRPr="00AF540E">
        <w:rPr>
          <w:rFonts w:ascii="Times New Roman" w:hAnsi="Times New Roman" w:cs="Times New Roman"/>
          <w:bCs/>
          <w:sz w:val="24"/>
          <w:szCs w:val="24"/>
          <w:lang w:val="en-US"/>
        </w:rPr>
        <w:t xml:space="preserve">(Bird, Geoffrey &amp; Viding, 2014; Murphy, Brewer, </w:t>
      </w:r>
      <w:proofErr w:type="spellStart"/>
      <w:r w:rsidRPr="00AF540E">
        <w:rPr>
          <w:rFonts w:ascii="Times New Roman" w:hAnsi="Times New Roman" w:cs="Times New Roman"/>
          <w:bCs/>
          <w:sz w:val="24"/>
          <w:szCs w:val="24"/>
          <w:lang w:val="en-US"/>
        </w:rPr>
        <w:t>Catmur</w:t>
      </w:r>
      <w:proofErr w:type="spellEnd"/>
      <w:r w:rsidRPr="00AF540E">
        <w:rPr>
          <w:rFonts w:ascii="Times New Roman" w:hAnsi="Times New Roman" w:cs="Times New Roman"/>
          <w:bCs/>
          <w:sz w:val="24"/>
          <w:szCs w:val="24"/>
          <w:lang w:val="en-US"/>
        </w:rPr>
        <w:t xml:space="preserve">, &amp; Bird, 2017; Quattrocki &amp; </w:t>
      </w:r>
      <w:proofErr w:type="spellStart"/>
      <w:r w:rsidRPr="00AF540E">
        <w:rPr>
          <w:rFonts w:ascii="Times New Roman" w:hAnsi="Times New Roman" w:cs="Times New Roman"/>
          <w:bCs/>
          <w:sz w:val="24"/>
          <w:szCs w:val="24"/>
          <w:lang w:val="en-US"/>
        </w:rPr>
        <w:t>Friston</w:t>
      </w:r>
      <w:proofErr w:type="spellEnd"/>
      <w:r w:rsidRPr="00AF540E">
        <w:rPr>
          <w:rFonts w:ascii="Times New Roman" w:hAnsi="Times New Roman" w:cs="Times New Roman"/>
          <w:bCs/>
          <w:sz w:val="24"/>
          <w:szCs w:val="24"/>
          <w:lang w:val="en-US"/>
        </w:rPr>
        <w:t>, 2014)</w:t>
      </w:r>
      <w:r w:rsidRPr="00AF540E">
        <w:rPr>
          <w:rFonts w:ascii="Times New Roman" w:hAnsi="Times New Roman" w:cs="Times New Roman"/>
          <w:sz w:val="24"/>
          <w:szCs w:val="24"/>
        </w:rPr>
        <w:t xml:space="preserve">, which means that interoceptive training to accompany social and/or emotional learning for these individuals could be helpful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Bornemann</w:t>
      </w:r>
      <w:proofErr w:type="spellEnd"/>
      <w:r w:rsidRPr="00AF540E">
        <w:rPr>
          <w:rFonts w:ascii="Times New Roman" w:hAnsi="Times New Roman" w:cs="Times New Roman"/>
          <w:bCs/>
          <w:sz w:val="24"/>
          <w:szCs w:val="24"/>
          <w:lang w:val="en-US"/>
        </w:rPr>
        <w:t xml:space="preserve"> &amp; Singer, 2017; </w:t>
      </w:r>
      <w:proofErr w:type="spellStart"/>
      <w:r w:rsidRPr="00AF540E">
        <w:rPr>
          <w:rFonts w:ascii="Times New Roman" w:hAnsi="Times New Roman" w:cs="Times New Roman"/>
          <w:bCs/>
          <w:sz w:val="24"/>
          <w:szCs w:val="24"/>
          <w:lang w:val="en-US"/>
        </w:rPr>
        <w:t>Gaigg</w:t>
      </w:r>
      <w:proofErr w:type="spellEnd"/>
      <w:r w:rsidRPr="00AF540E">
        <w:rPr>
          <w:rFonts w:ascii="Times New Roman" w:hAnsi="Times New Roman" w:cs="Times New Roman"/>
          <w:bCs/>
          <w:sz w:val="24"/>
          <w:szCs w:val="24"/>
          <w:lang w:val="en-US"/>
        </w:rPr>
        <w:t>, Cornell, &amp; Bird, 2018; Livingston &amp; Livingston, 2016; Shah et al., 2016)</w:t>
      </w:r>
      <w:r w:rsidRPr="00AF540E">
        <w:rPr>
          <w:rFonts w:ascii="Times New Roman" w:hAnsi="Times New Roman" w:cs="Times New Roman"/>
          <w:sz w:val="24"/>
          <w:szCs w:val="24"/>
        </w:rPr>
        <w:t xml:space="preserve">. This may be a </w:t>
      </w:r>
      <w:r w:rsidRPr="00AF540E">
        <w:rPr>
          <w:rFonts w:ascii="Times New Roman" w:hAnsi="Times New Roman" w:cs="Times New Roman"/>
          <w:sz w:val="24"/>
          <w:szCs w:val="24"/>
        </w:rPr>
        <w:lastRenderedPageBreak/>
        <w:t xml:space="preserve">valuable insight for anyone who deals with people with ASD, from parents to teachers to therapists and is a topic that clearly warrants further research. </w:t>
      </w:r>
    </w:p>
    <w:p w14:paraId="6B7107CE" w14:textId="331C8AC5"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Conditional process analyses showed that alexithymia played a mediating role between IA and empathy, and that this relationship is partly moderated by autistic status. The indirect path, i.e. the association of IA with empathy via alexithymia, explained around a third of the variance in empathy scores. Specifically, lower scores on the MAIA clusters of awareness, and active and reactive strategies, both contributed to higher alexithymia (TAS-20) scores. Higher levels of alexithymia were in turn related to lower levels of empathy, in line with earlier findings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Grynberg</w:t>
      </w:r>
      <w:proofErr w:type="spellEnd"/>
      <w:r w:rsidRPr="00AF540E">
        <w:rPr>
          <w:rFonts w:ascii="Times New Roman" w:eastAsia="Times New Roman" w:hAnsi="Times New Roman" w:cs="Times New Roman"/>
          <w:sz w:val="24"/>
          <w:szCs w:val="24"/>
        </w:rPr>
        <w:t xml:space="preserve"> et al., 2010; Guttman &amp; Laporte, 2002)</w:t>
      </w:r>
      <w:r w:rsidRPr="00AF540E">
        <w:rPr>
          <w:rFonts w:ascii="Times New Roman" w:hAnsi="Times New Roman" w:cs="Times New Roman"/>
          <w:sz w:val="24"/>
          <w:szCs w:val="24"/>
        </w:rPr>
        <w:t xml:space="preserve">. </w:t>
      </w:r>
    </w:p>
    <w:p w14:paraId="6A456025" w14:textId="7B9AC9F2" w:rsidR="00CC1980" w:rsidRPr="00AF540E" w:rsidRDefault="00CC1980" w:rsidP="00CC1980">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ASD status did not moderate the relationship between the cluster of ‘awareness’ and alexithymia, but it did moderate the relationship between the cluster of ‘active and reactive strategies’ and alexithymia:  If a participant had ASD, the relationship between ‘active and reactive strategies’ and alexithymia was significantly stronger than if a participant did not have ASD. The attitudinal and regulatory dimensions of IA may be more consequential for individuals with ASD than for individuals without ASD. Resulting higher levels of alexithymia and lower levels of empathy may be related to more difficulties in social functioning and emotion regulation </w:t>
      </w:r>
      <w:r w:rsidRPr="00AF540E">
        <w:rPr>
          <w:rFonts w:ascii="Times New Roman" w:eastAsia="Times New Roman" w:hAnsi="Times New Roman" w:cs="Times New Roman"/>
          <w:sz w:val="24"/>
          <w:szCs w:val="24"/>
        </w:rPr>
        <w:t>(Garfinkel</w:t>
      </w:r>
      <w:r w:rsidR="004E7529">
        <w:rPr>
          <w:rFonts w:ascii="Times New Roman" w:eastAsia="Times New Roman" w:hAnsi="Times New Roman" w:cs="Times New Roman"/>
          <w:sz w:val="24"/>
          <w:szCs w:val="24"/>
        </w:rPr>
        <w:t xml:space="preserve"> et al.,</w:t>
      </w:r>
      <w:r w:rsidRPr="00AF540E">
        <w:rPr>
          <w:rFonts w:ascii="Times New Roman" w:eastAsia="Times New Roman" w:hAnsi="Times New Roman" w:cs="Times New Roman"/>
          <w:sz w:val="24"/>
          <w:szCs w:val="24"/>
        </w:rPr>
        <w:t xml:space="preserve"> 2016; </w:t>
      </w:r>
      <w:proofErr w:type="spellStart"/>
      <w:r w:rsidRPr="00AF540E">
        <w:rPr>
          <w:rFonts w:ascii="Times New Roman" w:eastAsia="Times New Roman" w:hAnsi="Times New Roman" w:cs="Times New Roman"/>
          <w:sz w:val="24"/>
          <w:szCs w:val="24"/>
        </w:rPr>
        <w:t>Pollatos</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Ferentzi</w:t>
      </w:r>
      <w:proofErr w:type="spellEnd"/>
      <w:r w:rsidRPr="00AF540E">
        <w:rPr>
          <w:rFonts w:ascii="Times New Roman" w:eastAsia="Times New Roman" w:hAnsi="Times New Roman" w:cs="Times New Roman"/>
          <w:sz w:val="24"/>
          <w:szCs w:val="24"/>
        </w:rPr>
        <w:t xml:space="preserve">, 2018; </w:t>
      </w:r>
      <w:proofErr w:type="spellStart"/>
      <w:r w:rsidRPr="00AF540E">
        <w:rPr>
          <w:rFonts w:ascii="Times New Roman" w:eastAsia="Times New Roman" w:hAnsi="Times New Roman" w:cs="Times New Roman"/>
          <w:sz w:val="24"/>
          <w:szCs w:val="24"/>
        </w:rPr>
        <w:t>Swart</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Kortekaas</w:t>
      </w:r>
      <w:proofErr w:type="spellEnd"/>
      <w:r w:rsidRPr="00AF540E">
        <w:rPr>
          <w:rFonts w:ascii="Times New Roman" w:eastAsia="Times New Roman" w:hAnsi="Times New Roman" w:cs="Times New Roman"/>
          <w:sz w:val="24"/>
          <w:szCs w:val="24"/>
        </w:rPr>
        <w:t>, &amp; Aleman, 2009)</w:t>
      </w:r>
      <w:r w:rsidRPr="00AF540E">
        <w:rPr>
          <w:rFonts w:ascii="Times New Roman" w:hAnsi="Times New Roman" w:cs="Times New Roman"/>
          <w:sz w:val="24"/>
          <w:szCs w:val="24"/>
        </w:rPr>
        <w:t xml:space="preserve">, and may affect other aspects of self-referenced cognition </w:t>
      </w:r>
      <w:r w:rsidRPr="00AF540E">
        <w:rPr>
          <w:rFonts w:ascii="Times New Roman" w:eastAsia="Times New Roman" w:hAnsi="Times New Roman" w:cs="Times New Roman"/>
          <w:sz w:val="24"/>
          <w:szCs w:val="24"/>
        </w:rPr>
        <w:t xml:space="preserve">(Cameron, 2001; </w:t>
      </w:r>
      <w:proofErr w:type="spellStart"/>
      <w:r w:rsidRPr="00AF540E">
        <w:rPr>
          <w:rFonts w:ascii="Times New Roman" w:eastAsia="Times New Roman" w:hAnsi="Times New Roman" w:cs="Times New Roman"/>
          <w:sz w:val="24"/>
          <w:szCs w:val="24"/>
        </w:rPr>
        <w:t>Northoff</w:t>
      </w:r>
      <w:proofErr w:type="spellEnd"/>
      <w:r w:rsidRPr="00AF540E">
        <w:rPr>
          <w:rFonts w:ascii="Times New Roman" w:eastAsia="Times New Roman" w:hAnsi="Times New Roman" w:cs="Times New Roman"/>
          <w:sz w:val="24"/>
          <w:szCs w:val="24"/>
        </w:rPr>
        <w:t xml:space="preserve"> et al., 2006)</w:t>
      </w:r>
      <w:r w:rsidRPr="00AF540E">
        <w:rPr>
          <w:rFonts w:ascii="Times New Roman" w:hAnsi="Times New Roman" w:cs="Times New Roman"/>
          <w:sz w:val="24"/>
          <w:szCs w:val="24"/>
        </w:rPr>
        <w:t xml:space="preserve"> and mental health </w:t>
      </w:r>
      <w:r w:rsidRPr="00AF540E">
        <w:rPr>
          <w:rFonts w:ascii="Times New Roman" w:hAnsi="Times New Roman" w:cs="Times New Roman"/>
          <w:bCs/>
          <w:sz w:val="24"/>
          <w:szCs w:val="24"/>
          <w:lang w:val="en-US"/>
        </w:rPr>
        <w:t>(Khalsa et al., 2018; Murphy et al., 2017)</w:t>
      </w:r>
      <w:r w:rsidRPr="00AF540E">
        <w:rPr>
          <w:rFonts w:ascii="Times New Roman" w:hAnsi="Times New Roman" w:cs="Times New Roman"/>
          <w:sz w:val="24"/>
          <w:szCs w:val="24"/>
        </w:rPr>
        <w:t xml:space="preserve">. For example, excessive focus on and a numbing of bodily sensations have been related to maladaptive self-referenced processing contributing to anxiety and depression respectively </w:t>
      </w:r>
      <w:r w:rsidRPr="00AF540E">
        <w:rPr>
          <w:rFonts w:ascii="Times New Roman" w:eastAsia="Times New Roman" w:hAnsi="Times New Roman" w:cs="Times New Roman"/>
          <w:sz w:val="24"/>
          <w:szCs w:val="24"/>
        </w:rPr>
        <w:t>(Dunn et al., 2010; Paulus &amp; Stein, 2010)</w:t>
      </w:r>
      <w:r w:rsidRPr="00AF540E">
        <w:rPr>
          <w:rFonts w:ascii="Times New Roman" w:hAnsi="Times New Roman" w:cs="Times New Roman"/>
          <w:sz w:val="24"/>
          <w:szCs w:val="24"/>
        </w:rPr>
        <w:t xml:space="preserve">. Both disorders are also associated with higher alexithymia levels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Marchesi</w:t>
      </w:r>
      <w:proofErr w:type="spellEnd"/>
      <w:r w:rsidRPr="00AF540E">
        <w:rPr>
          <w:rFonts w:ascii="Times New Roman" w:eastAsia="Times New Roman" w:hAnsi="Times New Roman" w:cs="Times New Roman"/>
          <w:sz w:val="24"/>
          <w:szCs w:val="24"/>
        </w:rPr>
        <w:t xml:space="preserve">, </w:t>
      </w:r>
      <w:proofErr w:type="spellStart"/>
      <w:r w:rsidRPr="00AF540E">
        <w:rPr>
          <w:rFonts w:ascii="Times New Roman" w:eastAsia="Times New Roman" w:hAnsi="Times New Roman" w:cs="Times New Roman"/>
          <w:sz w:val="24"/>
          <w:szCs w:val="24"/>
        </w:rPr>
        <w:t>Brusamonti</w:t>
      </w:r>
      <w:proofErr w:type="spellEnd"/>
      <w:r w:rsidRPr="00AF540E">
        <w:rPr>
          <w:rFonts w:ascii="Times New Roman" w:eastAsia="Times New Roman" w:hAnsi="Times New Roman" w:cs="Times New Roman"/>
          <w:sz w:val="24"/>
          <w:szCs w:val="24"/>
        </w:rPr>
        <w:t xml:space="preserve">, &amp; </w:t>
      </w:r>
      <w:proofErr w:type="spellStart"/>
      <w:r w:rsidRPr="00AF540E">
        <w:rPr>
          <w:rFonts w:ascii="Times New Roman" w:eastAsia="Times New Roman" w:hAnsi="Times New Roman" w:cs="Times New Roman"/>
          <w:sz w:val="24"/>
          <w:szCs w:val="24"/>
        </w:rPr>
        <w:t>Maggini</w:t>
      </w:r>
      <w:proofErr w:type="spellEnd"/>
      <w:r w:rsidRPr="00AF540E">
        <w:rPr>
          <w:rFonts w:ascii="Times New Roman" w:eastAsia="Times New Roman" w:hAnsi="Times New Roman" w:cs="Times New Roman"/>
          <w:sz w:val="24"/>
          <w:szCs w:val="24"/>
        </w:rPr>
        <w:t>, 2000; Paulus &amp; Stein, 2010)</w:t>
      </w:r>
      <w:r w:rsidRPr="00AF540E">
        <w:rPr>
          <w:rFonts w:ascii="Times New Roman" w:hAnsi="Times New Roman" w:cs="Times New Roman"/>
          <w:sz w:val="24"/>
          <w:szCs w:val="24"/>
        </w:rPr>
        <w:t xml:space="preserve"> and are common co-occurring conditions of ASD </w:t>
      </w:r>
      <w:r w:rsidRPr="00AF540E">
        <w:rPr>
          <w:rFonts w:ascii="Times New Roman" w:eastAsia="Times New Roman" w:hAnsi="Times New Roman" w:cs="Times New Roman"/>
          <w:sz w:val="24"/>
          <w:szCs w:val="24"/>
        </w:rPr>
        <w:t>(</w:t>
      </w:r>
      <w:proofErr w:type="spellStart"/>
      <w:r w:rsidRPr="00AF540E">
        <w:rPr>
          <w:rFonts w:ascii="Times New Roman" w:eastAsia="Times New Roman" w:hAnsi="Times New Roman" w:cs="Times New Roman"/>
          <w:sz w:val="24"/>
          <w:szCs w:val="24"/>
        </w:rPr>
        <w:t>Skokauskas</w:t>
      </w:r>
      <w:proofErr w:type="spellEnd"/>
      <w:r w:rsidRPr="00AF540E">
        <w:rPr>
          <w:rFonts w:ascii="Times New Roman" w:eastAsia="Times New Roman" w:hAnsi="Times New Roman" w:cs="Times New Roman"/>
          <w:sz w:val="24"/>
          <w:szCs w:val="24"/>
        </w:rPr>
        <w:t xml:space="preserve"> &amp; Gallagher, 2010)</w:t>
      </w:r>
      <w:r w:rsidRPr="00AF540E">
        <w:rPr>
          <w:rFonts w:ascii="Times New Roman" w:hAnsi="Times New Roman" w:cs="Times New Roman"/>
          <w:sz w:val="24"/>
          <w:szCs w:val="24"/>
        </w:rPr>
        <w:t xml:space="preserve">. </w:t>
      </w:r>
    </w:p>
    <w:p w14:paraId="02866474" w14:textId="7C423089" w:rsidR="00CC1980" w:rsidRPr="00AF540E" w:rsidRDefault="00CC1980" w:rsidP="007D3025">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lastRenderedPageBreak/>
        <w:t xml:space="preserve">However, some caution must be exercised with this possible interpretation for two reasons. The difference in the mediating effect of alexithymia between the ASD participants and control participants may be caused by the lack of variance in alexithymia in the control group; the number of control participants with high alexithymia levels did not match the number of ASD participants with high alexithymia. The observed moderation effect also seems to be in contradiction to the result of the partial correlations that show that the relationship between MAIA active and reactive strategies and alexithymia to be robust when controlling for autistic traits, while the relationship between MAIA active and reactive strategies and autistic traits became non-significant when controlling for alexithymia. Similarly, two recent studies in which alexithymia levels between groups was matched, found that severity of autistic traits was not related to interoceptive accuracy, whereas alexithymia was related to interoceptive accuracy </w:t>
      </w:r>
      <w:r w:rsidRPr="00AF540E">
        <w:rPr>
          <w:rFonts w:ascii="Times New Roman" w:hAnsi="Times New Roman" w:cs="Times New Roman"/>
          <w:bCs/>
          <w:sz w:val="24"/>
          <w:szCs w:val="24"/>
          <w:lang w:val="en-US"/>
        </w:rPr>
        <w:t xml:space="preserve">(Shah et al., 2016; Shah, </w:t>
      </w:r>
      <w:proofErr w:type="spellStart"/>
      <w:r w:rsidRPr="00AF540E">
        <w:rPr>
          <w:rFonts w:ascii="Times New Roman" w:hAnsi="Times New Roman" w:cs="Times New Roman"/>
          <w:bCs/>
          <w:sz w:val="24"/>
          <w:szCs w:val="24"/>
          <w:lang w:val="en-US"/>
        </w:rPr>
        <w:t>Catmur</w:t>
      </w:r>
      <w:proofErr w:type="spellEnd"/>
      <w:r w:rsidRPr="00AF540E">
        <w:rPr>
          <w:rFonts w:ascii="Times New Roman" w:hAnsi="Times New Roman" w:cs="Times New Roman"/>
          <w:bCs/>
          <w:sz w:val="24"/>
          <w:szCs w:val="24"/>
          <w:lang w:val="en-US"/>
        </w:rPr>
        <w:t>, &amp; Bird, 2016)</w:t>
      </w:r>
      <w:r w:rsidRPr="00AF540E">
        <w:rPr>
          <w:rFonts w:ascii="Times New Roman" w:hAnsi="Times New Roman" w:cs="Times New Roman"/>
          <w:sz w:val="24"/>
          <w:szCs w:val="24"/>
        </w:rPr>
        <w:t xml:space="preserve">. Secondly, five of the ASD participants reported co-occurring emotion disorders (depression or anxiety), three of which had high alexithymia. This cannot be excluded as a second possible explanation for the different effect in the ASD group, as levels of anxiety or depression were not measured. An inability to control for levels of anxiety or depression is a limitation of this study. </w:t>
      </w:r>
    </w:p>
    <w:p w14:paraId="78C87706" w14:textId="18901A43" w:rsidR="00CC1980" w:rsidRPr="00AF540E" w:rsidRDefault="00CC1980" w:rsidP="007D3025">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Results showed that both participants with ASD and control participants engaged in automatic mirroring of the facial expressions they were observing. Taking into account baseline activation, both groups activated the muscles of the brow (frowning) more than the muscles of the cheek when exposed to an angry face, and the muscles of the cheek (smiling) more than the muscles of the brow when exposed to a happy face, and the level of activation of the two groups was similar. This was contrary to expectations. Some previous research with ASD participants found that the facial stimuli presented caused activation of both sets of muscles to a similar extent irrespective of the emotion displayed, instead of an emotion specific activation </w:t>
      </w:r>
      <w:r w:rsidRPr="00AF540E">
        <w:rPr>
          <w:rFonts w:ascii="Times New Roman" w:hAnsi="Times New Roman" w:cs="Times New Roman"/>
          <w:bCs/>
          <w:sz w:val="24"/>
          <w:szCs w:val="24"/>
          <w:lang w:val="en-US"/>
        </w:rPr>
        <w:t xml:space="preserve">(McIntosh, Reichmann‐Decker, </w:t>
      </w:r>
      <w:proofErr w:type="spellStart"/>
      <w:r w:rsidRPr="00AF540E">
        <w:rPr>
          <w:rFonts w:ascii="Times New Roman" w:hAnsi="Times New Roman" w:cs="Times New Roman"/>
          <w:bCs/>
          <w:sz w:val="24"/>
          <w:szCs w:val="24"/>
          <w:lang w:val="en-US"/>
        </w:rPr>
        <w:t>Winkielman</w:t>
      </w:r>
      <w:proofErr w:type="spellEnd"/>
      <w:r w:rsidRPr="00AF540E">
        <w:rPr>
          <w:rFonts w:ascii="Times New Roman" w:hAnsi="Times New Roman" w:cs="Times New Roman"/>
          <w:bCs/>
          <w:sz w:val="24"/>
          <w:szCs w:val="24"/>
          <w:lang w:val="en-US"/>
        </w:rPr>
        <w:t>, &amp; Wilbarger, 2006)</w:t>
      </w:r>
      <w:r w:rsidRPr="00AF540E">
        <w:rPr>
          <w:rFonts w:ascii="Times New Roman" w:hAnsi="Times New Roman" w:cs="Times New Roman"/>
          <w:sz w:val="24"/>
          <w:szCs w:val="24"/>
        </w:rPr>
        <w:t xml:space="preserve">. Undifferentiated activation </w:t>
      </w:r>
      <w:r w:rsidRPr="00AF540E">
        <w:rPr>
          <w:rFonts w:ascii="Times New Roman" w:hAnsi="Times New Roman" w:cs="Times New Roman"/>
          <w:sz w:val="24"/>
          <w:szCs w:val="24"/>
        </w:rPr>
        <w:lastRenderedPageBreak/>
        <w:t xml:space="preserve">was also reported in response to fearful faces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Rozga</w:t>
      </w:r>
      <w:proofErr w:type="spellEnd"/>
      <w:r w:rsidRPr="00AF540E">
        <w:rPr>
          <w:rFonts w:ascii="Times New Roman" w:hAnsi="Times New Roman" w:cs="Times New Roman"/>
          <w:bCs/>
          <w:sz w:val="24"/>
          <w:szCs w:val="24"/>
          <w:lang w:val="en-US"/>
        </w:rPr>
        <w:t xml:space="preserve">, King, </w:t>
      </w:r>
      <w:proofErr w:type="spellStart"/>
      <w:r w:rsidRPr="00AF540E">
        <w:rPr>
          <w:rFonts w:ascii="Times New Roman" w:hAnsi="Times New Roman" w:cs="Times New Roman"/>
          <w:bCs/>
          <w:sz w:val="24"/>
          <w:szCs w:val="24"/>
          <w:lang w:val="en-US"/>
        </w:rPr>
        <w:t>Vuduc</w:t>
      </w:r>
      <w:proofErr w:type="spellEnd"/>
      <w:r w:rsidRPr="00AF540E">
        <w:rPr>
          <w:rFonts w:ascii="Times New Roman" w:hAnsi="Times New Roman" w:cs="Times New Roman"/>
          <w:bCs/>
          <w:sz w:val="24"/>
          <w:szCs w:val="24"/>
          <w:lang w:val="en-US"/>
        </w:rPr>
        <w:t>, &amp; Robins, 2013)</w:t>
      </w:r>
      <w:r w:rsidRPr="00AF540E">
        <w:rPr>
          <w:rFonts w:ascii="Times New Roman" w:hAnsi="Times New Roman" w:cs="Times New Roman"/>
          <w:sz w:val="24"/>
          <w:szCs w:val="24"/>
        </w:rPr>
        <w:t xml:space="preserve">, in response to subliminally presented emotional stimuli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Mathersul</w:t>
      </w:r>
      <w:proofErr w:type="spellEnd"/>
      <w:r w:rsidRPr="00AF540E">
        <w:rPr>
          <w:rFonts w:ascii="Times New Roman" w:hAnsi="Times New Roman" w:cs="Times New Roman"/>
          <w:bCs/>
          <w:sz w:val="24"/>
          <w:szCs w:val="24"/>
          <w:lang w:val="en-US"/>
        </w:rPr>
        <w:t xml:space="preserve">, McDonald, &amp; </w:t>
      </w:r>
      <w:proofErr w:type="spellStart"/>
      <w:r w:rsidRPr="00AF540E">
        <w:rPr>
          <w:rFonts w:ascii="Times New Roman" w:hAnsi="Times New Roman" w:cs="Times New Roman"/>
          <w:bCs/>
          <w:sz w:val="24"/>
          <w:szCs w:val="24"/>
          <w:lang w:val="en-US"/>
        </w:rPr>
        <w:t>Rushby</w:t>
      </w:r>
      <w:proofErr w:type="spellEnd"/>
      <w:r w:rsidRPr="00AF540E">
        <w:rPr>
          <w:rFonts w:ascii="Times New Roman" w:hAnsi="Times New Roman" w:cs="Times New Roman"/>
          <w:bCs/>
          <w:sz w:val="24"/>
          <w:szCs w:val="24"/>
          <w:lang w:val="en-US"/>
        </w:rPr>
        <w:t>, 2013b)</w:t>
      </w:r>
      <w:r w:rsidRPr="00AF540E">
        <w:rPr>
          <w:rFonts w:ascii="Times New Roman" w:hAnsi="Times New Roman" w:cs="Times New Roman"/>
          <w:sz w:val="24"/>
          <w:szCs w:val="24"/>
        </w:rPr>
        <w:t xml:space="preserve"> and in children with ASD </w:t>
      </w:r>
      <w:r w:rsidRPr="00AF540E">
        <w:rPr>
          <w:rFonts w:ascii="Times New Roman" w:hAnsi="Times New Roman" w:cs="Times New Roman"/>
          <w:bCs/>
          <w:sz w:val="24"/>
          <w:szCs w:val="24"/>
          <w:lang w:val="en-US"/>
        </w:rPr>
        <w:t>(Beall, Moody, McIntosh, Hepburn, &amp; Reed, 2008)</w:t>
      </w:r>
      <w:r w:rsidRPr="00AF540E">
        <w:rPr>
          <w:rFonts w:ascii="Times New Roman" w:hAnsi="Times New Roman" w:cs="Times New Roman"/>
          <w:sz w:val="24"/>
          <w:szCs w:val="24"/>
        </w:rPr>
        <w:t xml:space="preserve">. The latter found that with age, emotion-typical activation increased. Other studies have found typical levels of mimicry in adults with ASD in response to happy and angry faces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Mathersul</w:t>
      </w:r>
      <w:proofErr w:type="spellEnd"/>
      <w:r w:rsidRPr="00AF540E">
        <w:rPr>
          <w:rFonts w:ascii="Times New Roman" w:hAnsi="Times New Roman" w:cs="Times New Roman"/>
          <w:bCs/>
          <w:sz w:val="24"/>
          <w:szCs w:val="24"/>
          <w:lang w:val="en-US"/>
        </w:rPr>
        <w:t xml:space="preserve">, McDonald, &amp; </w:t>
      </w:r>
      <w:proofErr w:type="spellStart"/>
      <w:r w:rsidRPr="00AF540E">
        <w:rPr>
          <w:rFonts w:ascii="Times New Roman" w:hAnsi="Times New Roman" w:cs="Times New Roman"/>
          <w:bCs/>
          <w:sz w:val="24"/>
          <w:szCs w:val="24"/>
          <w:lang w:val="en-US"/>
        </w:rPr>
        <w:t>Rushby</w:t>
      </w:r>
      <w:proofErr w:type="spellEnd"/>
      <w:r w:rsidRPr="00AF540E">
        <w:rPr>
          <w:rFonts w:ascii="Times New Roman" w:hAnsi="Times New Roman" w:cs="Times New Roman"/>
          <w:bCs/>
          <w:sz w:val="24"/>
          <w:szCs w:val="24"/>
          <w:lang w:val="en-US"/>
        </w:rPr>
        <w:t xml:space="preserve">, 2013a; </w:t>
      </w:r>
      <w:proofErr w:type="spellStart"/>
      <w:r w:rsidRPr="00AF540E">
        <w:rPr>
          <w:rFonts w:ascii="Times New Roman" w:hAnsi="Times New Roman" w:cs="Times New Roman"/>
          <w:bCs/>
          <w:sz w:val="24"/>
          <w:szCs w:val="24"/>
          <w:lang w:val="en-US"/>
        </w:rPr>
        <w:t>Oberman</w:t>
      </w:r>
      <w:proofErr w:type="spellEnd"/>
      <w:r w:rsidRPr="00AF540E">
        <w:rPr>
          <w:rFonts w:ascii="Times New Roman" w:hAnsi="Times New Roman" w:cs="Times New Roman"/>
          <w:bCs/>
          <w:sz w:val="24"/>
          <w:szCs w:val="24"/>
          <w:lang w:val="en-US"/>
        </w:rPr>
        <w:t xml:space="preserve"> et al., 2009; </w:t>
      </w:r>
      <w:proofErr w:type="spellStart"/>
      <w:r w:rsidRPr="00AF540E">
        <w:rPr>
          <w:rFonts w:ascii="Times New Roman" w:hAnsi="Times New Roman" w:cs="Times New Roman"/>
          <w:bCs/>
          <w:sz w:val="24"/>
          <w:szCs w:val="24"/>
          <w:lang w:val="en-US"/>
        </w:rPr>
        <w:t>Rozga</w:t>
      </w:r>
      <w:proofErr w:type="spellEnd"/>
      <w:r w:rsidRPr="00AF540E">
        <w:rPr>
          <w:rFonts w:ascii="Times New Roman" w:hAnsi="Times New Roman" w:cs="Times New Roman"/>
          <w:bCs/>
          <w:sz w:val="24"/>
          <w:szCs w:val="24"/>
          <w:lang w:val="en-US"/>
        </w:rPr>
        <w:t xml:space="preserve"> et al., 2013)</w:t>
      </w:r>
      <w:r w:rsidRPr="00AF540E">
        <w:rPr>
          <w:rFonts w:ascii="Times New Roman" w:hAnsi="Times New Roman" w:cs="Times New Roman"/>
          <w:sz w:val="24"/>
          <w:szCs w:val="24"/>
        </w:rPr>
        <w:t xml:space="preserve"> and children with ASD </w:t>
      </w:r>
      <w:r w:rsidRPr="00AF540E">
        <w:rPr>
          <w:rFonts w:ascii="Times New Roman" w:hAnsi="Times New Roman" w:cs="Times New Roman"/>
          <w:bCs/>
          <w:sz w:val="24"/>
          <w:szCs w:val="24"/>
          <w:lang w:val="en-US"/>
        </w:rPr>
        <w:t xml:space="preserve">(Deschamps, </w:t>
      </w:r>
      <w:proofErr w:type="spellStart"/>
      <w:r w:rsidRPr="00AF540E">
        <w:rPr>
          <w:rFonts w:ascii="Times New Roman" w:hAnsi="Times New Roman" w:cs="Times New Roman"/>
          <w:bCs/>
          <w:sz w:val="24"/>
          <w:szCs w:val="24"/>
          <w:lang w:val="en-US"/>
        </w:rPr>
        <w:t>Coppes</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Kenemans</w:t>
      </w:r>
      <w:proofErr w:type="spellEnd"/>
      <w:r w:rsidRPr="00AF540E">
        <w:rPr>
          <w:rFonts w:ascii="Times New Roman" w:hAnsi="Times New Roman" w:cs="Times New Roman"/>
          <w:bCs/>
          <w:sz w:val="24"/>
          <w:szCs w:val="24"/>
          <w:lang w:val="en-US"/>
        </w:rPr>
        <w:t xml:space="preserve">, </w:t>
      </w:r>
      <w:proofErr w:type="spellStart"/>
      <w:r w:rsidRPr="00AF540E">
        <w:rPr>
          <w:rFonts w:ascii="Times New Roman" w:hAnsi="Times New Roman" w:cs="Times New Roman"/>
          <w:bCs/>
          <w:sz w:val="24"/>
          <w:szCs w:val="24"/>
          <w:lang w:val="en-US"/>
        </w:rPr>
        <w:t>Schutter</w:t>
      </w:r>
      <w:proofErr w:type="spellEnd"/>
      <w:r w:rsidRPr="00AF540E">
        <w:rPr>
          <w:rFonts w:ascii="Times New Roman" w:hAnsi="Times New Roman" w:cs="Times New Roman"/>
          <w:bCs/>
          <w:sz w:val="24"/>
          <w:szCs w:val="24"/>
          <w:lang w:val="en-US"/>
        </w:rPr>
        <w:t>, &amp; Matthys, 2013)</w:t>
      </w:r>
      <w:r w:rsidRPr="00AF540E">
        <w:rPr>
          <w:rFonts w:ascii="Times New Roman" w:hAnsi="Times New Roman" w:cs="Times New Roman"/>
          <w:sz w:val="24"/>
          <w:szCs w:val="24"/>
        </w:rPr>
        <w:t xml:space="preserve">. One study found that their adult high-functioning ASD group had stronger emotion-typical muscle activation than the control group for happy and fearful faces when this was accompanied by matching auditory stimuli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Magnée</w:t>
      </w:r>
      <w:proofErr w:type="spellEnd"/>
      <w:r w:rsidRPr="00AF540E">
        <w:rPr>
          <w:rFonts w:ascii="Times New Roman" w:hAnsi="Times New Roman" w:cs="Times New Roman"/>
          <w:bCs/>
          <w:sz w:val="24"/>
          <w:szCs w:val="24"/>
          <w:lang w:val="en-US"/>
        </w:rPr>
        <w:t xml:space="preserve">, De Gelder, Van </w:t>
      </w:r>
      <w:proofErr w:type="spellStart"/>
      <w:r w:rsidRPr="00AF540E">
        <w:rPr>
          <w:rFonts w:ascii="Times New Roman" w:hAnsi="Times New Roman" w:cs="Times New Roman"/>
          <w:bCs/>
          <w:sz w:val="24"/>
          <w:szCs w:val="24"/>
          <w:lang w:val="en-US"/>
        </w:rPr>
        <w:t>Engeland</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Kemner</w:t>
      </w:r>
      <w:proofErr w:type="spellEnd"/>
      <w:r w:rsidRPr="00AF540E">
        <w:rPr>
          <w:rFonts w:ascii="Times New Roman" w:hAnsi="Times New Roman" w:cs="Times New Roman"/>
          <w:bCs/>
          <w:sz w:val="24"/>
          <w:szCs w:val="24"/>
          <w:lang w:val="en-US"/>
        </w:rPr>
        <w:t>, 2007)</w:t>
      </w:r>
      <w:r w:rsidRPr="00AF540E">
        <w:rPr>
          <w:rFonts w:ascii="Times New Roman" w:hAnsi="Times New Roman" w:cs="Times New Roman"/>
          <w:sz w:val="24"/>
          <w:szCs w:val="24"/>
        </w:rPr>
        <w:t>. These divergent results could be due to slightly different methods of presenting stimuli and calculations of activity. Although the EMG experiment did not have any additional demand, perhaps it’s possible that the other tasks had drawn attention to the emotional content of the stimuli and empathy as a subject of study. If this is the case, it shows that ASD participants are capable of mimicry if motivated to pay attention to emotional content.</w:t>
      </w:r>
    </w:p>
    <w:p w14:paraId="3D8B2CEC" w14:textId="77777777" w:rsidR="00CC1980" w:rsidRPr="00AF540E" w:rsidRDefault="00CC1980" w:rsidP="007D3025">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 In this sample, there was no difference between groups in peak latency, nor in peak amplitude of the EMG activity. Previous research has shown a latency difference between children with ASD and children without ASD, where children with ASD showed a slightly delayed peak response compared to children without ASD (</w:t>
      </w:r>
      <w:proofErr w:type="spellStart"/>
      <w:r w:rsidRPr="00AF540E">
        <w:rPr>
          <w:rFonts w:ascii="Times New Roman" w:hAnsi="Times New Roman" w:cs="Times New Roman"/>
          <w:sz w:val="24"/>
          <w:szCs w:val="24"/>
        </w:rPr>
        <w:t>Oberman</w:t>
      </w:r>
      <w:proofErr w:type="spellEnd"/>
      <w:r w:rsidRPr="00AF540E">
        <w:rPr>
          <w:rFonts w:ascii="Times New Roman" w:hAnsi="Times New Roman" w:cs="Times New Roman"/>
          <w:sz w:val="24"/>
          <w:szCs w:val="24"/>
        </w:rPr>
        <w:t xml:space="preserve"> et al., 2009). This was not replicated with this sample of adults with high functioning ASD. No relationship was found between the total activation in the first 1000ms, peak amplitude or peak latency of the mimicry on the one hand and autistic traits, alexithymia and empathy measures on the other. In the second 1000ms time window after exposure to a happy face, individuals with stronger zygomaticus major activity tended to have higher self-reported empathy. However, this time window is arguably not reflecting </w:t>
      </w:r>
      <w:r w:rsidRPr="00AF540E">
        <w:rPr>
          <w:rFonts w:ascii="Times New Roman" w:hAnsi="Times New Roman" w:cs="Times New Roman"/>
          <w:i/>
          <w:sz w:val="24"/>
          <w:szCs w:val="24"/>
        </w:rPr>
        <w:t>automatic</w:t>
      </w:r>
      <w:r w:rsidRPr="00AF540E">
        <w:rPr>
          <w:rFonts w:ascii="Times New Roman" w:hAnsi="Times New Roman" w:cs="Times New Roman"/>
          <w:sz w:val="24"/>
          <w:szCs w:val="24"/>
        </w:rPr>
        <w:t xml:space="preserve"> imitation, which is thought to occur very quickly </w:t>
      </w:r>
      <w:r w:rsidRPr="00AF540E">
        <w:rPr>
          <w:rFonts w:ascii="Times New Roman" w:hAnsi="Times New Roman" w:cs="Times New Roman"/>
          <w:sz w:val="24"/>
          <w:szCs w:val="24"/>
        </w:rPr>
        <w:lastRenderedPageBreak/>
        <w:t xml:space="preserve">after exposure to an emotional face, </w:t>
      </w:r>
      <w:proofErr w:type="spellStart"/>
      <w:r w:rsidRPr="00AF540E">
        <w:rPr>
          <w:rFonts w:ascii="Times New Roman" w:hAnsi="Times New Roman" w:cs="Times New Roman"/>
          <w:sz w:val="24"/>
          <w:szCs w:val="24"/>
        </w:rPr>
        <w:t>ie</w:t>
      </w:r>
      <w:proofErr w:type="spellEnd"/>
      <w:r w:rsidRPr="00AF540E">
        <w:rPr>
          <w:rFonts w:ascii="Times New Roman" w:hAnsi="Times New Roman" w:cs="Times New Roman"/>
          <w:sz w:val="24"/>
          <w:szCs w:val="24"/>
        </w:rPr>
        <w:t>. within the first 1000ms (</w:t>
      </w:r>
      <w:proofErr w:type="spellStart"/>
      <w:r w:rsidRPr="00AF540E">
        <w:rPr>
          <w:rFonts w:ascii="Times New Roman" w:hAnsi="Times New Roman" w:cs="Times New Roman"/>
          <w:sz w:val="24"/>
          <w:szCs w:val="24"/>
        </w:rPr>
        <w:t>Dimberg</w:t>
      </w:r>
      <w:proofErr w:type="spellEnd"/>
      <w:r w:rsidRPr="00AF540E">
        <w:rPr>
          <w:rFonts w:ascii="Times New Roman" w:hAnsi="Times New Roman" w:cs="Times New Roman"/>
          <w:sz w:val="24"/>
          <w:szCs w:val="24"/>
        </w:rPr>
        <w:t xml:space="preserve">, 1982; </w:t>
      </w:r>
      <w:proofErr w:type="spellStart"/>
      <w:r w:rsidRPr="00AF540E">
        <w:rPr>
          <w:rFonts w:ascii="Times New Roman" w:hAnsi="Times New Roman" w:cs="Times New Roman"/>
          <w:sz w:val="24"/>
          <w:szCs w:val="24"/>
        </w:rPr>
        <w:t>Dimberg</w:t>
      </w:r>
      <w:proofErr w:type="spellEnd"/>
      <w:r w:rsidRPr="00AF540E">
        <w:rPr>
          <w:rFonts w:ascii="Times New Roman" w:hAnsi="Times New Roman" w:cs="Times New Roman"/>
          <w:sz w:val="24"/>
          <w:szCs w:val="24"/>
        </w:rPr>
        <w:t xml:space="preserve">, Thunberg, &amp; </w:t>
      </w:r>
      <w:proofErr w:type="spellStart"/>
      <w:r w:rsidRPr="00AF540E">
        <w:rPr>
          <w:rFonts w:ascii="Times New Roman" w:hAnsi="Times New Roman" w:cs="Times New Roman"/>
          <w:sz w:val="24"/>
          <w:szCs w:val="24"/>
        </w:rPr>
        <w:t>Elmehed</w:t>
      </w:r>
      <w:proofErr w:type="spellEnd"/>
      <w:r w:rsidRPr="00AF540E">
        <w:rPr>
          <w:rFonts w:ascii="Times New Roman" w:hAnsi="Times New Roman" w:cs="Times New Roman"/>
          <w:sz w:val="24"/>
          <w:szCs w:val="24"/>
        </w:rPr>
        <w:t xml:space="preserve">, 2000). The second 1000ms was mainly included as way to test a possible delayed response in the ASD group, following </w:t>
      </w:r>
      <w:proofErr w:type="spellStart"/>
      <w:r w:rsidRPr="00AF540E">
        <w:rPr>
          <w:rFonts w:ascii="Times New Roman" w:hAnsi="Times New Roman" w:cs="Times New Roman"/>
          <w:sz w:val="24"/>
          <w:szCs w:val="24"/>
        </w:rPr>
        <w:t>Oberman</w:t>
      </w:r>
      <w:proofErr w:type="spellEnd"/>
      <w:r w:rsidRPr="00AF540E">
        <w:rPr>
          <w:rFonts w:ascii="Times New Roman" w:hAnsi="Times New Roman" w:cs="Times New Roman"/>
          <w:sz w:val="24"/>
          <w:szCs w:val="24"/>
        </w:rPr>
        <w:t xml:space="preserve"> and colleagues (2009), although activity in this time window may reflect voluntary movements of the facial muscles in reaction to the stimuli. </w:t>
      </w:r>
    </w:p>
    <w:p w14:paraId="1F47415D" w14:textId="6451DC6A" w:rsidR="00CC1980" w:rsidRPr="00AF540E" w:rsidRDefault="00CC1980" w:rsidP="007D3025">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According to simulation theory, mimicry may induce a representation of the observed emotion in brain, with accompanying somatic responses, which aids the understanding of the emotion and empathic feelings </w:t>
      </w:r>
      <w:r w:rsidRPr="00AF540E">
        <w:rPr>
          <w:rFonts w:ascii="Times New Roman" w:hAnsi="Times New Roman" w:cs="Times New Roman"/>
          <w:bCs/>
          <w:sz w:val="24"/>
          <w:szCs w:val="24"/>
          <w:lang w:val="en-US"/>
        </w:rPr>
        <w:t>(</w:t>
      </w:r>
      <w:proofErr w:type="spellStart"/>
      <w:r w:rsidRPr="00AF540E">
        <w:rPr>
          <w:rFonts w:ascii="Times New Roman" w:hAnsi="Times New Roman" w:cs="Times New Roman"/>
          <w:bCs/>
          <w:sz w:val="24"/>
          <w:szCs w:val="24"/>
          <w:lang w:val="en-US"/>
        </w:rPr>
        <w:t>Keysers</w:t>
      </w:r>
      <w:proofErr w:type="spellEnd"/>
      <w:r w:rsidRPr="00AF540E">
        <w:rPr>
          <w:rFonts w:ascii="Times New Roman" w:hAnsi="Times New Roman" w:cs="Times New Roman"/>
          <w:bCs/>
          <w:sz w:val="24"/>
          <w:szCs w:val="24"/>
          <w:lang w:val="en-US"/>
        </w:rPr>
        <w:t xml:space="preserve"> &amp; </w:t>
      </w:r>
      <w:proofErr w:type="spellStart"/>
      <w:r w:rsidRPr="00AF540E">
        <w:rPr>
          <w:rFonts w:ascii="Times New Roman" w:hAnsi="Times New Roman" w:cs="Times New Roman"/>
          <w:bCs/>
          <w:sz w:val="24"/>
          <w:szCs w:val="24"/>
          <w:lang w:val="en-US"/>
        </w:rPr>
        <w:t>Gazzola</w:t>
      </w:r>
      <w:proofErr w:type="spellEnd"/>
      <w:r w:rsidRPr="00AF540E">
        <w:rPr>
          <w:rFonts w:ascii="Times New Roman" w:hAnsi="Times New Roman" w:cs="Times New Roman"/>
          <w:bCs/>
          <w:sz w:val="24"/>
          <w:szCs w:val="24"/>
          <w:lang w:val="en-US"/>
        </w:rPr>
        <w:t>, 2009)</w:t>
      </w:r>
      <w:r w:rsidRPr="00AF540E">
        <w:rPr>
          <w:rFonts w:ascii="Times New Roman" w:hAnsi="Times New Roman" w:cs="Times New Roman"/>
          <w:sz w:val="24"/>
          <w:szCs w:val="24"/>
        </w:rPr>
        <w:t xml:space="preserve"> This could imply that individuals who have a stronger mimicry response would have a stronger representation of the emotion in the brain, which could increase their empathy. However, the hypothesis regarding a relationship between the magnitude or timing of automatic imitation and empathy levels was not supported by the results of this study. </w:t>
      </w:r>
    </w:p>
    <w:p w14:paraId="0BA34848" w14:textId="3C1E4243" w:rsidR="00CC1980" w:rsidRPr="00AF540E" w:rsidRDefault="00CC1980" w:rsidP="00E20F7A">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In conclusion, these studies have found evidence of the role of several aspects of interoceptive sensibility in empathy, such that higher interoceptive sensibility is related to higher levels of both cognitive and affective empathy. </w:t>
      </w:r>
      <w:r w:rsidR="001818B2">
        <w:rPr>
          <w:rFonts w:ascii="Times New Roman" w:hAnsi="Times New Roman" w:cs="Times New Roman"/>
          <w:sz w:val="24"/>
          <w:szCs w:val="24"/>
        </w:rPr>
        <w:t>Study 3</w:t>
      </w:r>
      <w:r w:rsidRPr="00AF540E">
        <w:rPr>
          <w:rFonts w:ascii="Times New Roman" w:hAnsi="Times New Roman" w:cs="Times New Roman"/>
          <w:sz w:val="24"/>
          <w:szCs w:val="24"/>
        </w:rPr>
        <w:t xml:space="preserve"> showed that this relationship was mediated by alexithymia, which has an inverse relationship with both interoceptive awareness and empathy. Based on the results it appears that the magnitude of a psycho-physiological process such as automatic mimicry, or mere sensitivity to one’s heartbeat does not, or is not sufficient, to explain individual differences in understanding one’s own emotions or empathy. This study suggests that cognitive processes contributing to the subjective experience of bodily feelings contributes to that link, which is supportive of Bird and </w:t>
      </w:r>
      <w:proofErr w:type="spellStart"/>
      <w:r w:rsidRPr="00AF540E">
        <w:rPr>
          <w:rFonts w:ascii="Times New Roman" w:hAnsi="Times New Roman" w:cs="Times New Roman"/>
          <w:sz w:val="24"/>
          <w:szCs w:val="24"/>
        </w:rPr>
        <w:t>Viding’s</w:t>
      </w:r>
      <w:proofErr w:type="spellEnd"/>
      <w:r w:rsidRPr="00AF540E">
        <w:rPr>
          <w:rFonts w:ascii="Times New Roman" w:hAnsi="Times New Roman" w:cs="Times New Roman"/>
          <w:sz w:val="24"/>
          <w:szCs w:val="24"/>
        </w:rPr>
        <w:t xml:space="preserve"> SOME and the role of its ‘affective representation system’ </w:t>
      </w:r>
      <w:r w:rsidRPr="00AF540E">
        <w:rPr>
          <w:rFonts w:ascii="Times New Roman" w:hAnsi="Times New Roman" w:cs="Times New Roman"/>
          <w:bCs/>
          <w:sz w:val="24"/>
          <w:szCs w:val="24"/>
          <w:lang w:val="en-US"/>
        </w:rPr>
        <w:t>(Bird, Geoffrey &amp; Viding, 2014)</w:t>
      </w:r>
      <w:r w:rsidRPr="00AF540E">
        <w:rPr>
          <w:rFonts w:ascii="Times New Roman" w:hAnsi="Times New Roman" w:cs="Times New Roman"/>
          <w:sz w:val="24"/>
          <w:szCs w:val="24"/>
        </w:rPr>
        <w:t>.</w:t>
      </w:r>
    </w:p>
    <w:p w14:paraId="222F08F6" w14:textId="6391E3E2" w:rsidR="00C87C6F" w:rsidRDefault="00CC1980" w:rsidP="00A90E23">
      <w:pPr>
        <w:spacing w:line="480" w:lineRule="auto"/>
        <w:ind w:firstLine="720"/>
        <w:jc w:val="both"/>
        <w:rPr>
          <w:rFonts w:ascii="Times New Roman" w:hAnsi="Times New Roman" w:cs="Times New Roman"/>
          <w:sz w:val="24"/>
          <w:szCs w:val="24"/>
        </w:rPr>
      </w:pPr>
      <w:r w:rsidRPr="00AF540E">
        <w:rPr>
          <w:rFonts w:ascii="Times New Roman" w:hAnsi="Times New Roman" w:cs="Times New Roman"/>
          <w:sz w:val="24"/>
          <w:szCs w:val="24"/>
        </w:rPr>
        <w:t xml:space="preserve">It was found that participants with high functioning ASD have lower interoceptive sensitivity and lower interoceptive awareness than participants without ASD. However, it is </w:t>
      </w:r>
      <w:r w:rsidRPr="00AF540E">
        <w:rPr>
          <w:rFonts w:ascii="Times New Roman" w:hAnsi="Times New Roman" w:cs="Times New Roman"/>
          <w:sz w:val="24"/>
          <w:szCs w:val="24"/>
        </w:rPr>
        <w:lastRenderedPageBreak/>
        <w:t>proved difficult to unequivocally establish whether the relationship between interoceptive sensibility and alexithymia is unique to autism or also occurs in the typical population, because</w:t>
      </w:r>
      <w:r w:rsidR="003D34EB">
        <w:rPr>
          <w:rFonts w:ascii="Times New Roman" w:hAnsi="Times New Roman" w:cs="Times New Roman"/>
          <w:sz w:val="24"/>
          <w:szCs w:val="24"/>
        </w:rPr>
        <w:t xml:space="preserve"> the</w:t>
      </w:r>
      <w:r w:rsidRPr="00AF540E">
        <w:rPr>
          <w:rFonts w:ascii="Times New Roman" w:hAnsi="Times New Roman" w:cs="Times New Roman"/>
          <w:sz w:val="24"/>
          <w:szCs w:val="24"/>
        </w:rPr>
        <w:t xml:space="preserve"> control group in </w:t>
      </w:r>
      <w:r w:rsidR="001818B2">
        <w:rPr>
          <w:rFonts w:ascii="Times New Roman" w:hAnsi="Times New Roman" w:cs="Times New Roman"/>
          <w:sz w:val="24"/>
          <w:szCs w:val="24"/>
        </w:rPr>
        <w:t>Study 3</w:t>
      </w:r>
      <w:r w:rsidRPr="00AF540E">
        <w:rPr>
          <w:rFonts w:ascii="Times New Roman" w:hAnsi="Times New Roman" w:cs="Times New Roman"/>
          <w:sz w:val="24"/>
          <w:szCs w:val="24"/>
        </w:rPr>
        <w:t xml:space="preserve"> lacked individuals with high alexithymia. Despite this, this research contributes to the growing evidence that within the ASD population there is a large subgroup of individuals with high levels of alexithymia </w:t>
      </w:r>
      <w:r w:rsidRPr="00AF540E">
        <w:rPr>
          <w:rFonts w:ascii="Times New Roman" w:eastAsia="Times New Roman" w:hAnsi="Times New Roman" w:cs="Times New Roman"/>
          <w:sz w:val="24"/>
          <w:szCs w:val="24"/>
        </w:rPr>
        <w:t>(Hill et al., 2004)</w:t>
      </w:r>
      <w:r w:rsidRPr="00AF540E">
        <w:rPr>
          <w:rFonts w:ascii="Times New Roman" w:hAnsi="Times New Roman" w:cs="Times New Roman"/>
          <w:sz w:val="24"/>
          <w:szCs w:val="24"/>
        </w:rPr>
        <w:t xml:space="preserve">. These individuals have lower levels of cognitive and affective empathy than the typical population and individuals with ASD without alexithymia. The present and related recent findings may therefore impact on ASD diagnosis since they show the potential importance of distinguishing between symptoms and characteristics that are linked to ASD and those that are linked to alexithymia. Finally, a focus on interoceptive training and in particular, promoting a beneficial (mindful) attentional style towards bodily sensations may be fruitful avenues for future research. </w:t>
      </w:r>
    </w:p>
    <w:p w14:paraId="69645510" w14:textId="77777777" w:rsidR="00FB3698" w:rsidRDefault="00FB3698">
      <w:pPr>
        <w:rPr>
          <w:rFonts w:ascii="Times New Roman" w:hAnsi="Times New Roman" w:cs="Times New Roman"/>
          <w:sz w:val="24"/>
          <w:szCs w:val="24"/>
        </w:rPr>
        <w:sectPr w:rsidR="00FB3698">
          <w:pgSz w:w="11906" w:h="16838"/>
          <w:pgMar w:top="1440" w:right="1440" w:bottom="1440" w:left="1440" w:header="708" w:footer="708" w:gutter="0"/>
          <w:cols w:space="708"/>
          <w:docGrid w:linePitch="360"/>
        </w:sectPr>
      </w:pPr>
    </w:p>
    <w:p w14:paraId="6143D28B" w14:textId="35BE8796" w:rsidR="00C87C6F" w:rsidRDefault="00C87C6F">
      <w:pPr>
        <w:rPr>
          <w:rFonts w:ascii="Times New Roman" w:hAnsi="Times New Roman" w:cs="Times New Roman"/>
          <w:sz w:val="24"/>
          <w:szCs w:val="24"/>
        </w:rPr>
      </w:pPr>
    </w:p>
    <w:p w14:paraId="1D9A3D06" w14:textId="2BAC00F8" w:rsidR="00F15651" w:rsidRPr="007D3025" w:rsidRDefault="00F15651" w:rsidP="007D3025">
      <w:pPr>
        <w:pStyle w:val="Heading1"/>
        <w:jc w:val="center"/>
        <w:rPr>
          <w:rFonts w:ascii="Times New Roman" w:eastAsia="Times New Roman" w:hAnsi="Times New Roman" w:cs="Times New Roman"/>
          <w:shd w:val="clear" w:color="auto" w:fill="FFFFFF"/>
        </w:rPr>
      </w:pPr>
      <w:bookmarkStart w:id="377" w:name="_Toc31308125"/>
      <w:bookmarkStart w:id="378" w:name="_Toc12480496"/>
      <w:bookmarkStart w:id="379" w:name="_Toc12481312"/>
      <w:r w:rsidRPr="007D3025">
        <w:rPr>
          <w:rFonts w:ascii="Times New Roman" w:eastAsia="Times New Roman" w:hAnsi="Times New Roman" w:cs="Times New Roman"/>
          <w:shd w:val="clear" w:color="auto" w:fill="FFFFFF"/>
        </w:rPr>
        <w:t xml:space="preserve">Chapter </w:t>
      </w:r>
      <w:r w:rsidR="004E4AC7" w:rsidRPr="007D3025">
        <w:rPr>
          <w:rFonts w:ascii="Times New Roman" w:eastAsia="Times New Roman" w:hAnsi="Times New Roman" w:cs="Times New Roman"/>
          <w:shd w:val="clear" w:color="auto" w:fill="FFFFFF"/>
        </w:rPr>
        <w:t>5</w:t>
      </w:r>
      <w:bookmarkEnd w:id="377"/>
      <w:bookmarkEnd w:id="378"/>
      <w:bookmarkEnd w:id="379"/>
    </w:p>
    <w:p w14:paraId="4123E293" w14:textId="0B59B91D" w:rsidR="00F15651" w:rsidRPr="007D3025" w:rsidRDefault="00F15651" w:rsidP="007D3025">
      <w:pPr>
        <w:pStyle w:val="Heading1"/>
        <w:jc w:val="center"/>
        <w:rPr>
          <w:rFonts w:ascii="Times New Roman" w:hAnsi="Times New Roman" w:cs="Times New Roman"/>
          <w:shd w:val="clear" w:color="auto" w:fill="FFFFFF"/>
        </w:rPr>
      </w:pPr>
      <w:bookmarkStart w:id="380" w:name="_Toc12479498"/>
      <w:bookmarkStart w:id="381" w:name="_Toc12480497"/>
      <w:bookmarkStart w:id="382" w:name="_Toc12481313"/>
      <w:bookmarkStart w:id="383" w:name="_Toc31308126"/>
      <w:r w:rsidRPr="007D3025">
        <w:rPr>
          <w:rFonts w:ascii="Times New Roman" w:hAnsi="Times New Roman" w:cs="Times New Roman"/>
          <w:shd w:val="clear" w:color="auto" w:fill="FFFFFF"/>
        </w:rPr>
        <w:t xml:space="preserve">Multisensory bodily self-consciousness and </w:t>
      </w:r>
      <w:proofErr w:type="spellStart"/>
      <w:r w:rsidRPr="007D3025">
        <w:rPr>
          <w:rFonts w:ascii="Times New Roman" w:hAnsi="Times New Roman" w:cs="Times New Roman"/>
          <w:shd w:val="clear" w:color="auto" w:fill="FFFFFF"/>
        </w:rPr>
        <w:t>peripersonal</w:t>
      </w:r>
      <w:proofErr w:type="spellEnd"/>
      <w:r w:rsidRPr="007D3025">
        <w:rPr>
          <w:rFonts w:ascii="Times New Roman" w:hAnsi="Times New Roman" w:cs="Times New Roman"/>
          <w:shd w:val="clear" w:color="auto" w:fill="FFFFFF"/>
        </w:rPr>
        <w:t xml:space="preserve"> space</w:t>
      </w:r>
      <w:bookmarkEnd w:id="380"/>
      <w:bookmarkEnd w:id="381"/>
      <w:bookmarkEnd w:id="382"/>
      <w:bookmarkEnd w:id="383"/>
    </w:p>
    <w:p w14:paraId="6622A033" w14:textId="1D9AEB8A" w:rsidR="00F15651" w:rsidRPr="007D3025" w:rsidRDefault="00F15651" w:rsidP="007D3025">
      <w:pPr>
        <w:pStyle w:val="Heading1"/>
        <w:jc w:val="center"/>
        <w:rPr>
          <w:rFonts w:ascii="Times New Roman" w:hAnsi="Times New Roman" w:cs="Times New Roman"/>
          <w:shd w:val="clear" w:color="auto" w:fill="FFFFFF"/>
        </w:rPr>
      </w:pPr>
      <w:bookmarkStart w:id="384" w:name="_Toc12479499"/>
      <w:bookmarkStart w:id="385" w:name="_Toc12480498"/>
      <w:bookmarkStart w:id="386" w:name="_Toc12481314"/>
      <w:bookmarkStart w:id="387" w:name="_Toc31308127"/>
      <w:r w:rsidRPr="007D3025">
        <w:rPr>
          <w:rFonts w:ascii="Times New Roman" w:hAnsi="Times New Roman" w:cs="Times New Roman"/>
          <w:shd w:val="clear" w:color="auto" w:fill="FFFFFF"/>
        </w:rPr>
        <w:t>in ASD</w:t>
      </w:r>
      <w:r w:rsidRPr="000B1D46">
        <w:rPr>
          <w:rStyle w:val="FootnoteReference"/>
          <w:rFonts w:ascii="Times New Roman" w:eastAsia="Times New Roman" w:hAnsi="Times New Roman" w:cs="Times New Roman"/>
          <w:b/>
          <w:color w:val="000000"/>
          <w:shd w:val="clear" w:color="auto" w:fill="FFFFFF"/>
        </w:rPr>
        <w:footnoteReference w:id="2"/>
      </w:r>
      <w:bookmarkEnd w:id="384"/>
      <w:bookmarkEnd w:id="385"/>
      <w:bookmarkEnd w:id="386"/>
      <w:bookmarkEnd w:id="387"/>
    </w:p>
    <w:p w14:paraId="5968BF42" w14:textId="4744C295" w:rsidR="00F15651" w:rsidRPr="007D3025" w:rsidRDefault="004E4AC7" w:rsidP="007879D0">
      <w:pPr>
        <w:pStyle w:val="Heading2"/>
        <w:spacing w:line="480" w:lineRule="auto"/>
        <w:rPr>
          <w:rFonts w:ascii="Times New Roman" w:hAnsi="Times New Roman" w:cs="Times New Roman"/>
          <w:b/>
          <w:bCs/>
        </w:rPr>
      </w:pPr>
      <w:bookmarkStart w:id="388" w:name="_Toc12480499"/>
      <w:bookmarkStart w:id="389" w:name="_Toc12481315"/>
      <w:bookmarkStart w:id="390" w:name="_Toc31308128"/>
      <w:r w:rsidRPr="007D3025">
        <w:rPr>
          <w:rFonts w:ascii="Times New Roman" w:hAnsi="Times New Roman" w:cs="Times New Roman"/>
          <w:b/>
          <w:bCs/>
        </w:rPr>
        <w:t>5</w:t>
      </w:r>
      <w:r w:rsidR="00F15651" w:rsidRPr="007D3025">
        <w:rPr>
          <w:rFonts w:ascii="Times New Roman" w:hAnsi="Times New Roman" w:cs="Times New Roman"/>
          <w:b/>
          <w:bCs/>
        </w:rPr>
        <w:t>.1. Introduction</w:t>
      </w:r>
      <w:bookmarkEnd w:id="388"/>
      <w:bookmarkEnd w:id="389"/>
      <w:bookmarkEnd w:id="390"/>
      <w:r w:rsidR="00F15651" w:rsidRPr="007D3025">
        <w:rPr>
          <w:rFonts w:ascii="Times New Roman" w:hAnsi="Times New Roman" w:cs="Times New Roman"/>
          <w:b/>
          <w:bCs/>
        </w:rPr>
        <w:t xml:space="preserve"> </w:t>
      </w:r>
    </w:p>
    <w:p w14:paraId="227E350C" w14:textId="755EE136"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sz w:val="24"/>
          <w:szCs w:val="24"/>
        </w:rPr>
        <w:t xml:space="preserve">Autism has long been described as a disorder of self </w:t>
      </w:r>
      <w:r w:rsidRPr="007879D0">
        <w:rPr>
          <w:rFonts w:ascii="Times New Roman" w:eastAsia="Times New Roman" w:hAnsi="Times New Roman" w:cs="Times New Roman"/>
          <w:sz w:val="24"/>
          <w:szCs w:val="24"/>
        </w:rPr>
        <w:t xml:space="preserve">(Asperger &amp; Frith, 1991; Frith, 2003; </w:t>
      </w:r>
      <w:proofErr w:type="spellStart"/>
      <w:r w:rsidRPr="007879D0">
        <w:rPr>
          <w:rFonts w:ascii="Times New Roman" w:eastAsia="Times New Roman" w:hAnsi="Times New Roman" w:cs="Times New Roman"/>
          <w:sz w:val="24"/>
          <w:szCs w:val="24"/>
        </w:rPr>
        <w:t>Kanner</w:t>
      </w:r>
      <w:proofErr w:type="spellEnd"/>
      <w:r w:rsidRPr="007879D0">
        <w:rPr>
          <w:rFonts w:ascii="Times New Roman" w:eastAsia="Times New Roman" w:hAnsi="Times New Roman" w:cs="Times New Roman"/>
          <w:sz w:val="24"/>
          <w:szCs w:val="24"/>
        </w:rPr>
        <w:t>, 1943)</w:t>
      </w:r>
      <w:r w:rsidRPr="007879D0">
        <w:rPr>
          <w:rFonts w:ascii="Times New Roman" w:hAnsi="Times New Roman" w:cs="Times New Roman"/>
          <w:sz w:val="24"/>
          <w:szCs w:val="24"/>
        </w:rPr>
        <w:t xml:space="preserve">. Many studies have shown altered self </w:t>
      </w:r>
      <w:proofErr w:type="spellStart"/>
      <w:r w:rsidR="007879D0" w:rsidRPr="007879D0">
        <w:rPr>
          <w:rFonts w:ascii="Times New Roman" w:hAnsi="Times New Roman" w:cs="Times New Roman"/>
          <w:sz w:val="24"/>
          <w:szCs w:val="24"/>
        </w:rPr>
        <w:t>process</w:t>
      </w:r>
      <w:r w:rsidRPr="007879D0">
        <w:rPr>
          <w:rFonts w:ascii="Times New Roman" w:hAnsi="Times New Roman" w:cs="Times New Roman"/>
          <w:sz w:val="24"/>
          <w:szCs w:val="24"/>
        </w:rPr>
        <w:t>sing</w:t>
      </w:r>
      <w:proofErr w:type="spellEnd"/>
      <w:r w:rsidRPr="007879D0">
        <w:rPr>
          <w:rFonts w:ascii="Times New Roman" w:hAnsi="Times New Roman" w:cs="Times New Roman"/>
          <w:sz w:val="24"/>
          <w:szCs w:val="24"/>
        </w:rPr>
        <w:t xml:space="preserve"> in ASD, for example, weaker auto-biographical memory </w:t>
      </w:r>
      <w:r w:rsidRPr="007879D0">
        <w:rPr>
          <w:rFonts w:ascii="Times New Roman" w:eastAsia="Times New Roman" w:hAnsi="Times New Roman" w:cs="Times New Roman"/>
          <w:sz w:val="24"/>
          <w:szCs w:val="24"/>
        </w:rPr>
        <w:t>(Crane &amp; Goddard, 2008)</w:t>
      </w:r>
      <w:r w:rsidRPr="007879D0">
        <w:rPr>
          <w:rFonts w:ascii="Times New Roman" w:hAnsi="Times New Roman" w:cs="Times New Roman"/>
          <w:sz w:val="24"/>
          <w:szCs w:val="24"/>
        </w:rPr>
        <w:t xml:space="preserve"> and self-referenced memory </w:t>
      </w:r>
      <w:r w:rsidRPr="007879D0">
        <w:rPr>
          <w:rFonts w:ascii="Times New Roman" w:eastAsia="Times New Roman" w:hAnsi="Times New Roman" w:cs="Times New Roman"/>
          <w:sz w:val="24"/>
          <w:szCs w:val="24"/>
        </w:rPr>
        <w:t>(Henderson et al., 2009)</w:t>
      </w:r>
      <w:r w:rsidRPr="007879D0">
        <w:rPr>
          <w:rFonts w:ascii="Times New Roman" w:hAnsi="Times New Roman" w:cs="Times New Roman"/>
          <w:sz w:val="24"/>
          <w:szCs w:val="24"/>
        </w:rPr>
        <w:t xml:space="preserve">, deficits in emotional self-awareness </w:t>
      </w:r>
      <w:r w:rsidRPr="007879D0">
        <w:rPr>
          <w:rFonts w:ascii="Times New Roman" w:eastAsia="Times New Roman" w:hAnsi="Times New Roman" w:cs="Times New Roman"/>
          <w:sz w:val="24"/>
          <w:szCs w:val="24"/>
        </w:rPr>
        <w:t xml:space="preserve">(Hill, </w:t>
      </w:r>
      <w:proofErr w:type="spellStart"/>
      <w:r w:rsidRPr="007879D0">
        <w:rPr>
          <w:rFonts w:ascii="Times New Roman" w:eastAsia="Times New Roman" w:hAnsi="Times New Roman" w:cs="Times New Roman"/>
          <w:sz w:val="24"/>
          <w:szCs w:val="24"/>
        </w:rPr>
        <w:t>Berthoz</w:t>
      </w:r>
      <w:proofErr w:type="spellEnd"/>
      <w:r w:rsidRPr="007879D0">
        <w:rPr>
          <w:rFonts w:ascii="Times New Roman" w:eastAsia="Times New Roman" w:hAnsi="Times New Roman" w:cs="Times New Roman"/>
          <w:sz w:val="24"/>
          <w:szCs w:val="24"/>
        </w:rPr>
        <w:t>, &amp; Frith, 2004)</w:t>
      </w:r>
      <w:r w:rsidRPr="007879D0">
        <w:rPr>
          <w:rFonts w:ascii="Times New Roman" w:hAnsi="Times New Roman" w:cs="Times New Roman"/>
          <w:sz w:val="24"/>
          <w:szCs w:val="24"/>
        </w:rPr>
        <w:t xml:space="preserve">, lower recognition and display of ‘self-conscious’ emotions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Heerey</w:t>
      </w:r>
      <w:proofErr w:type="spellEnd"/>
      <w:r w:rsidRPr="007879D0">
        <w:rPr>
          <w:rFonts w:ascii="Times New Roman" w:eastAsia="Times New Roman" w:hAnsi="Times New Roman" w:cs="Times New Roman"/>
          <w:sz w:val="24"/>
          <w:szCs w:val="24"/>
        </w:rPr>
        <w:t>, Keltner, &amp; Capps, 2003)</w:t>
      </w:r>
      <w:r w:rsidRPr="007879D0">
        <w:rPr>
          <w:rFonts w:ascii="Times New Roman" w:hAnsi="Times New Roman" w:cs="Times New Roman"/>
          <w:sz w:val="24"/>
          <w:szCs w:val="24"/>
        </w:rPr>
        <w:t xml:space="preserve">, atypical use of personal pronouns </w:t>
      </w:r>
      <w:r w:rsidRPr="007879D0">
        <w:rPr>
          <w:rFonts w:ascii="Times New Roman" w:eastAsia="Times New Roman" w:hAnsi="Times New Roman" w:cs="Times New Roman"/>
          <w:sz w:val="24"/>
          <w:szCs w:val="24"/>
        </w:rPr>
        <w:t>(Lee, Hobson, &amp; Chiat, 1994)</w:t>
      </w:r>
      <w:r w:rsidRPr="007879D0">
        <w:rPr>
          <w:rFonts w:ascii="Times New Roman" w:hAnsi="Times New Roman" w:cs="Times New Roman"/>
          <w:sz w:val="24"/>
          <w:szCs w:val="24"/>
        </w:rPr>
        <w:t xml:space="preserve">, and impairments in other aspects of self-referential cognition </w:t>
      </w:r>
      <w:r w:rsidRPr="007879D0">
        <w:rPr>
          <w:rFonts w:ascii="Times New Roman" w:eastAsia="Times New Roman" w:hAnsi="Times New Roman" w:cs="Times New Roman"/>
          <w:sz w:val="24"/>
          <w:szCs w:val="24"/>
        </w:rPr>
        <w:t>(Lombardo, Barnes, Wheelwright, &amp; Baron-Cohen, 2007; Mundy, Gwaltney, &amp; Henderson, 2010</w:t>
      </w:r>
      <w:r w:rsidR="00AD4A9B">
        <w:rPr>
          <w:rFonts w:ascii="Times New Roman" w:eastAsia="Times New Roman" w:hAnsi="Times New Roman" w:cs="Times New Roman"/>
          <w:sz w:val="24"/>
          <w:szCs w:val="24"/>
        </w:rPr>
        <w:t xml:space="preserve">; </w:t>
      </w:r>
      <w:r w:rsidRPr="007879D0">
        <w:rPr>
          <w:rFonts w:ascii="Times New Roman" w:eastAsia="Times New Roman" w:hAnsi="Times New Roman" w:cs="Times New Roman"/>
          <w:bCs/>
          <w:sz w:val="24"/>
          <w:szCs w:val="24"/>
          <w:lang w:val="en-US"/>
        </w:rPr>
        <w:t>Gillespie‐Smith, Ballantyne, Branigan, Turk, &amp; Cunningham, 2017</w:t>
      </w:r>
      <w:r w:rsidRPr="007879D0">
        <w:rPr>
          <w:rFonts w:ascii="Times New Roman" w:eastAsia="Times New Roman" w:hAnsi="Times New Roman" w:cs="Times New Roman"/>
          <w:sz w:val="24"/>
          <w:szCs w:val="24"/>
        </w:rPr>
        <w:t>)</w:t>
      </w:r>
      <w:r w:rsidRPr="007879D0">
        <w:rPr>
          <w:rFonts w:ascii="Times New Roman" w:hAnsi="Times New Roman" w:cs="Times New Roman"/>
          <w:sz w:val="24"/>
          <w:szCs w:val="24"/>
        </w:rPr>
        <w:t xml:space="preserve">. </w:t>
      </w:r>
    </w:p>
    <w:p w14:paraId="5EC5E0AE" w14:textId="1BAF33F9"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At the root of a cognitively ‘higher level’ sense of self is a more basic, non-conceptual sense of self that is grounded in neural representations of the body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Bermúdez</w:t>
      </w:r>
      <w:proofErr w:type="spellEnd"/>
      <w:r w:rsidRPr="007879D0">
        <w:rPr>
          <w:rFonts w:ascii="Times New Roman" w:eastAsia="Times New Roman" w:hAnsi="Times New Roman" w:cs="Times New Roman"/>
          <w:sz w:val="24"/>
          <w:szCs w:val="24"/>
        </w:rPr>
        <w:t>, 2018; Damasio, 2012)</w:t>
      </w:r>
      <w:r w:rsidRPr="007879D0">
        <w:rPr>
          <w:rFonts w:ascii="Times New Roman" w:hAnsi="Times New Roman" w:cs="Times New Roman"/>
          <w:sz w:val="24"/>
          <w:szCs w:val="24"/>
        </w:rPr>
        <w:t xml:space="preserve">. Some </w:t>
      </w:r>
      <w:proofErr w:type="gramStart"/>
      <w:r w:rsidRPr="007879D0">
        <w:rPr>
          <w:rFonts w:ascii="Times New Roman" w:hAnsi="Times New Roman" w:cs="Times New Roman"/>
          <w:sz w:val="24"/>
          <w:szCs w:val="24"/>
        </w:rPr>
        <w:t>representations  and</w:t>
      </w:r>
      <w:proofErr w:type="gramEnd"/>
      <w:r w:rsidRPr="007879D0">
        <w:rPr>
          <w:rFonts w:ascii="Times New Roman" w:hAnsi="Times New Roman" w:cs="Times New Roman"/>
          <w:sz w:val="24"/>
          <w:szCs w:val="24"/>
        </w:rPr>
        <w:t xml:space="preserve"> mappings of the body arising from interoceptive signals may be manifested as visceral sensations and emotions </w:t>
      </w:r>
      <w:r w:rsidRPr="007879D0">
        <w:rPr>
          <w:rFonts w:ascii="Times New Roman" w:hAnsi="Times New Roman" w:cs="Times New Roman"/>
          <w:bCs/>
          <w:sz w:val="24"/>
          <w:szCs w:val="24"/>
          <w:lang w:val="en-US"/>
        </w:rPr>
        <w:t>(Craig, 2009; Damasio, 2012)</w:t>
      </w:r>
      <w:r w:rsidRPr="007879D0">
        <w:rPr>
          <w:rFonts w:ascii="Times New Roman" w:hAnsi="Times New Roman" w:cs="Times New Roman"/>
          <w:sz w:val="24"/>
          <w:szCs w:val="24"/>
        </w:rPr>
        <w:t xml:space="preserve">. In the previous chapters it was shown that there are differences between participants with ASD and without ASD in dimensions of interoception. However, exteroceptive modalities also </w:t>
      </w:r>
      <w:r w:rsidRPr="007879D0">
        <w:rPr>
          <w:rFonts w:ascii="Times New Roman" w:hAnsi="Times New Roman" w:cs="Times New Roman"/>
          <w:sz w:val="24"/>
          <w:szCs w:val="24"/>
        </w:rPr>
        <w:lastRenderedPageBreak/>
        <w:t xml:space="preserve">contribute to representations of the body in the brain </w:t>
      </w:r>
      <w:r w:rsidRPr="007879D0">
        <w:rPr>
          <w:rFonts w:ascii="Times New Roman" w:hAnsi="Times New Roman" w:cs="Times New Roman"/>
          <w:bCs/>
          <w:sz w:val="24"/>
          <w:szCs w:val="24"/>
          <w:lang w:val="en-US"/>
        </w:rPr>
        <w:t>(</w:t>
      </w:r>
      <w:proofErr w:type="spellStart"/>
      <w:r w:rsidRPr="007879D0">
        <w:rPr>
          <w:rFonts w:ascii="Times New Roman" w:hAnsi="Times New Roman" w:cs="Times New Roman"/>
          <w:bCs/>
          <w:sz w:val="24"/>
          <w:szCs w:val="24"/>
          <w:lang w:val="en-US"/>
        </w:rPr>
        <w:t>Blanke</w:t>
      </w:r>
      <w:proofErr w:type="spellEnd"/>
      <w:r w:rsidRPr="007879D0">
        <w:rPr>
          <w:rFonts w:ascii="Times New Roman" w:hAnsi="Times New Roman" w:cs="Times New Roman"/>
          <w:bCs/>
          <w:sz w:val="24"/>
          <w:szCs w:val="24"/>
          <w:lang w:val="en-US"/>
        </w:rPr>
        <w:t xml:space="preserve">, 2012; </w:t>
      </w:r>
      <w:proofErr w:type="spellStart"/>
      <w:r w:rsidRPr="007879D0">
        <w:rPr>
          <w:rFonts w:ascii="Times New Roman" w:hAnsi="Times New Roman" w:cs="Times New Roman"/>
          <w:bCs/>
          <w:sz w:val="24"/>
          <w:szCs w:val="24"/>
          <w:lang w:val="en-US"/>
        </w:rPr>
        <w:t>Botvinick</w:t>
      </w:r>
      <w:proofErr w:type="spellEnd"/>
      <w:r w:rsidRPr="007879D0">
        <w:rPr>
          <w:rFonts w:ascii="Times New Roman" w:hAnsi="Times New Roman" w:cs="Times New Roman"/>
          <w:bCs/>
          <w:sz w:val="24"/>
          <w:szCs w:val="24"/>
          <w:lang w:val="en-US"/>
        </w:rPr>
        <w:t xml:space="preserve"> &amp; Cohen, 1998)</w:t>
      </w:r>
      <w:r w:rsidRPr="007879D0">
        <w:rPr>
          <w:rFonts w:ascii="Times New Roman" w:hAnsi="Times New Roman" w:cs="Times New Roman"/>
          <w:sz w:val="24"/>
          <w:szCs w:val="24"/>
        </w:rPr>
        <w:t xml:space="preserve">. Specifically, bodily self-consciousness – the feeling that we exist as and within a body that we own and control, which takes up space, and provides the first-person perspective from which we experience the world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Blanke</w:t>
      </w:r>
      <w:proofErr w:type="spellEnd"/>
      <w:r w:rsidRPr="007879D0">
        <w:rPr>
          <w:rFonts w:ascii="Times New Roman" w:eastAsia="Times New Roman" w:hAnsi="Times New Roman" w:cs="Times New Roman"/>
          <w:sz w:val="24"/>
          <w:szCs w:val="24"/>
        </w:rPr>
        <w:t xml:space="preserve">, 2012; </w:t>
      </w:r>
      <w:proofErr w:type="spellStart"/>
      <w:r w:rsidRPr="007879D0">
        <w:rPr>
          <w:rFonts w:ascii="Times New Roman" w:eastAsia="Times New Roman" w:hAnsi="Times New Roman" w:cs="Times New Roman"/>
          <w:sz w:val="24"/>
          <w:szCs w:val="24"/>
        </w:rPr>
        <w:t>Maselli</w:t>
      </w:r>
      <w:proofErr w:type="spellEnd"/>
      <w:r w:rsidRPr="007879D0">
        <w:rPr>
          <w:rFonts w:ascii="Times New Roman" w:eastAsia="Times New Roman" w:hAnsi="Times New Roman" w:cs="Times New Roman"/>
          <w:sz w:val="24"/>
          <w:szCs w:val="24"/>
        </w:rPr>
        <w:t xml:space="preserve"> &amp; Slater, 2013; </w:t>
      </w:r>
      <w:proofErr w:type="spellStart"/>
      <w:r w:rsidRPr="007879D0">
        <w:rPr>
          <w:rFonts w:ascii="Times New Roman" w:eastAsia="Times New Roman" w:hAnsi="Times New Roman" w:cs="Times New Roman"/>
          <w:sz w:val="24"/>
          <w:szCs w:val="24"/>
        </w:rPr>
        <w:t>Serino</w:t>
      </w:r>
      <w:proofErr w:type="spellEnd"/>
      <w:r w:rsidRPr="007879D0">
        <w:rPr>
          <w:rFonts w:ascii="Times New Roman" w:eastAsia="Times New Roman" w:hAnsi="Times New Roman" w:cs="Times New Roman"/>
          <w:sz w:val="24"/>
          <w:szCs w:val="24"/>
        </w:rPr>
        <w:t xml:space="preserve"> et al., 2013) - </w:t>
      </w:r>
      <w:r w:rsidRPr="007879D0">
        <w:rPr>
          <w:rFonts w:ascii="Times New Roman" w:hAnsi="Times New Roman" w:cs="Times New Roman"/>
          <w:sz w:val="24"/>
          <w:szCs w:val="24"/>
        </w:rPr>
        <w:t xml:space="preserve"> emerges from the integration of sensory signals, within and across different modalities </w:t>
      </w:r>
      <w:r w:rsidRPr="007879D0">
        <w:rPr>
          <w:rFonts w:ascii="Times New Roman" w:hAnsi="Times New Roman" w:cs="Times New Roman"/>
          <w:bCs/>
          <w:sz w:val="24"/>
          <w:szCs w:val="24"/>
          <w:lang w:val="en-US"/>
        </w:rPr>
        <w:t>(</w:t>
      </w:r>
      <w:proofErr w:type="spellStart"/>
      <w:r w:rsidRPr="007879D0">
        <w:rPr>
          <w:rFonts w:ascii="Times New Roman" w:hAnsi="Times New Roman" w:cs="Times New Roman"/>
          <w:bCs/>
          <w:sz w:val="24"/>
          <w:szCs w:val="24"/>
          <w:lang w:val="en-US"/>
        </w:rPr>
        <w:t>Blanke</w:t>
      </w:r>
      <w:proofErr w:type="spellEnd"/>
      <w:r w:rsidRPr="007879D0">
        <w:rPr>
          <w:rFonts w:ascii="Times New Roman" w:hAnsi="Times New Roman" w:cs="Times New Roman"/>
          <w:bCs/>
          <w:sz w:val="24"/>
          <w:szCs w:val="24"/>
          <w:lang w:val="en-US"/>
        </w:rPr>
        <w:t xml:space="preserve">, 2012; </w:t>
      </w:r>
      <w:proofErr w:type="spellStart"/>
      <w:r w:rsidRPr="007879D0">
        <w:rPr>
          <w:rFonts w:ascii="Times New Roman" w:hAnsi="Times New Roman" w:cs="Times New Roman"/>
          <w:bCs/>
          <w:sz w:val="24"/>
          <w:szCs w:val="24"/>
          <w:lang w:val="en-US"/>
        </w:rPr>
        <w:t>Botvinick</w:t>
      </w:r>
      <w:proofErr w:type="spellEnd"/>
      <w:r w:rsidRPr="007879D0">
        <w:rPr>
          <w:rFonts w:ascii="Times New Roman" w:hAnsi="Times New Roman" w:cs="Times New Roman"/>
          <w:bCs/>
          <w:sz w:val="24"/>
          <w:szCs w:val="24"/>
          <w:lang w:val="en-US"/>
        </w:rPr>
        <w:t xml:space="preserve"> &amp; Cohen, 1998)</w:t>
      </w:r>
      <w:r w:rsidRPr="007879D0">
        <w:rPr>
          <w:rFonts w:ascii="Times New Roman" w:hAnsi="Times New Roman" w:cs="Times New Roman"/>
          <w:sz w:val="24"/>
          <w:szCs w:val="24"/>
        </w:rPr>
        <w:t xml:space="preserve">, exteroceptive and interoceptive </w:t>
      </w:r>
      <w:r w:rsidRPr="007879D0">
        <w:rPr>
          <w:rFonts w:ascii="Times New Roman" w:hAnsi="Times New Roman" w:cs="Times New Roman"/>
          <w:bCs/>
          <w:sz w:val="24"/>
          <w:szCs w:val="24"/>
          <w:lang w:val="en-US"/>
        </w:rPr>
        <w:t>(</w:t>
      </w:r>
      <w:proofErr w:type="spellStart"/>
      <w:r w:rsidRPr="007879D0">
        <w:rPr>
          <w:rFonts w:ascii="Times New Roman" w:hAnsi="Times New Roman" w:cs="Times New Roman"/>
          <w:bCs/>
          <w:sz w:val="24"/>
          <w:szCs w:val="24"/>
          <w:lang w:val="en-US"/>
        </w:rPr>
        <w:t>Aspell</w:t>
      </w:r>
      <w:proofErr w:type="spellEnd"/>
      <w:r w:rsidRPr="007879D0">
        <w:rPr>
          <w:rFonts w:ascii="Times New Roman" w:hAnsi="Times New Roman" w:cs="Times New Roman"/>
          <w:bCs/>
          <w:sz w:val="24"/>
          <w:szCs w:val="24"/>
          <w:lang w:val="en-US"/>
        </w:rPr>
        <w:t xml:space="preserve"> et al., 2013)</w:t>
      </w:r>
      <w:r w:rsidRPr="007879D0">
        <w:rPr>
          <w:rFonts w:ascii="Times New Roman" w:hAnsi="Times New Roman" w:cs="Times New Roman"/>
          <w:sz w:val="24"/>
          <w:szCs w:val="24"/>
        </w:rPr>
        <w:t xml:space="preserve">. Surprisingly, given the above-mentioned differences in higher level </w:t>
      </w:r>
      <w:proofErr w:type="spellStart"/>
      <w:r w:rsidRPr="007879D0">
        <w:rPr>
          <w:rFonts w:ascii="Times New Roman" w:hAnsi="Times New Roman" w:cs="Times New Roman"/>
          <w:sz w:val="24"/>
          <w:szCs w:val="24"/>
        </w:rPr>
        <w:t>self processing</w:t>
      </w:r>
      <w:proofErr w:type="spellEnd"/>
      <w:r w:rsidRPr="007879D0">
        <w:rPr>
          <w:rFonts w:ascii="Times New Roman" w:hAnsi="Times New Roman" w:cs="Times New Roman"/>
          <w:sz w:val="24"/>
          <w:szCs w:val="24"/>
        </w:rPr>
        <w:t>, the bodily self in ASD has received little research attention to date. This chapter reports on a study that investigated multisensory bodily self-consciousness and peri-personal space in ASD using multisensory experimental paradigms, and embodied perspective taking.</w:t>
      </w:r>
      <w:r w:rsidR="00BC2DCF">
        <w:rPr>
          <w:rFonts w:ascii="Times New Roman" w:hAnsi="Times New Roman" w:cs="Times New Roman"/>
          <w:sz w:val="24"/>
          <w:szCs w:val="24"/>
        </w:rPr>
        <w:t xml:space="preserve"> </w:t>
      </w:r>
    </w:p>
    <w:p w14:paraId="68494C73" w14:textId="78CA3988"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The bodily self has been extensively studied using different paradigms in which multisensory conflicts are used to manipulate bodily self-consciousness, resulting in changes of body ownership and self-location, i.e., the rubber hand illusion and full body illusion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Botvinick</w:t>
      </w:r>
      <w:proofErr w:type="spellEnd"/>
      <w:r w:rsidRPr="007879D0">
        <w:rPr>
          <w:rFonts w:ascii="Times New Roman" w:eastAsia="Times New Roman" w:hAnsi="Times New Roman" w:cs="Times New Roman"/>
          <w:sz w:val="24"/>
          <w:szCs w:val="24"/>
        </w:rPr>
        <w:t xml:space="preserve"> &amp; Cohen, 1998; </w:t>
      </w:r>
      <w:proofErr w:type="spellStart"/>
      <w:r w:rsidRPr="007879D0">
        <w:rPr>
          <w:rFonts w:ascii="Times New Roman" w:eastAsia="Times New Roman" w:hAnsi="Times New Roman" w:cs="Times New Roman"/>
          <w:sz w:val="24"/>
          <w:szCs w:val="24"/>
        </w:rPr>
        <w:t>Ehrsson</w:t>
      </w:r>
      <w:proofErr w:type="spellEnd"/>
      <w:r w:rsidRPr="007879D0">
        <w:rPr>
          <w:rFonts w:ascii="Times New Roman" w:eastAsia="Times New Roman" w:hAnsi="Times New Roman" w:cs="Times New Roman"/>
          <w:sz w:val="24"/>
          <w:szCs w:val="24"/>
        </w:rPr>
        <w:t xml:space="preserve">, 2007; </w:t>
      </w:r>
      <w:proofErr w:type="spellStart"/>
      <w:r w:rsidRPr="007879D0">
        <w:rPr>
          <w:rFonts w:ascii="Times New Roman" w:eastAsia="Times New Roman" w:hAnsi="Times New Roman" w:cs="Times New Roman"/>
          <w:sz w:val="24"/>
          <w:szCs w:val="24"/>
        </w:rPr>
        <w:t>Lenggenhager</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Tadi</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Metzinger</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Blanke</w:t>
      </w:r>
      <w:proofErr w:type="spellEnd"/>
      <w:r w:rsidRPr="007879D0">
        <w:rPr>
          <w:rFonts w:ascii="Times New Roman" w:eastAsia="Times New Roman" w:hAnsi="Times New Roman" w:cs="Times New Roman"/>
          <w:sz w:val="24"/>
          <w:szCs w:val="24"/>
        </w:rPr>
        <w:t>, 2007)</w:t>
      </w:r>
      <w:r w:rsidRPr="007879D0">
        <w:rPr>
          <w:rFonts w:ascii="Times New Roman" w:hAnsi="Times New Roman" w:cs="Times New Roman"/>
          <w:sz w:val="24"/>
          <w:szCs w:val="24"/>
        </w:rPr>
        <w:t xml:space="preserve">, and audio-tactile integration tasks that measure </w:t>
      </w:r>
      <w:proofErr w:type="spellStart"/>
      <w:r w:rsidRPr="007879D0">
        <w:rPr>
          <w:rFonts w:ascii="Times New Roman" w:hAnsi="Times New Roman" w:cs="Times New Roman"/>
          <w:sz w:val="24"/>
          <w:szCs w:val="24"/>
        </w:rPr>
        <w:t>peripersonal</w:t>
      </w:r>
      <w:proofErr w:type="spellEnd"/>
      <w:r w:rsidRPr="007879D0">
        <w:rPr>
          <w:rFonts w:ascii="Times New Roman" w:hAnsi="Times New Roman" w:cs="Times New Roman"/>
          <w:sz w:val="24"/>
          <w:szCs w:val="24"/>
        </w:rPr>
        <w:t xml:space="preserve"> space (PPS; </w:t>
      </w:r>
      <w:proofErr w:type="spellStart"/>
      <w:r w:rsidRPr="007879D0">
        <w:rPr>
          <w:rFonts w:ascii="Times New Roman" w:eastAsia="Times New Roman" w:hAnsi="Times New Roman" w:cs="Times New Roman"/>
          <w:sz w:val="24"/>
          <w:szCs w:val="24"/>
        </w:rPr>
        <w:t>Canzoneri</w:t>
      </w:r>
      <w:proofErr w:type="spellEnd"/>
      <w:r w:rsidRPr="007879D0">
        <w:rPr>
          <w:rFonts w:ascii="Times New Roman" w:eastAsia="Times New Roman" w:hAnsi="Times New Roman" w:cs="Times New Roman"/>
          <w:sz w:val="24"/>
          <w:szCs w:val="24"/>
        </w:rPr>
        <w:t xml:space="preserve"> et al., 2013; </w:t>
      </w:r>
      <w:proofErr w:type="spellStart"/>
      <w:r w:rsidRPr="007879D0">
        <w:rPr>
          <w:rFonts w:ascii="Times New Roman" w:eastAsia="Times New Roman" w:hAnsi="Times New Roman" w:cs="Times New Roman"/>
          <w:sz w:val="24"/>
          <w:szCs w:val="24"/>
        </w:rPr>
        <w:t>Serino</w:t>
      </w:r>
      <w:proofErr w:type="spellEnd"/>
      <w:r w:rsidRPr="007879D0">
        <w:rPr>
          <w:rFonts w:ascii="Times New Roman" w:eastAsia="Times New Roman" w:hAnsi="Times New Roman" w:cs="Times New Roman"/>
          <w:sz w:val="24"/>
          <w:szCs w:val="24"/>
        </w:rPr>
        <w:t xml:space="preserve"> et al., 2013; </w:t>
      </w:r>
      <w:proofErr w:type="spellStart"/>
      <w:r w:rsidRPr="007879D0">
        <w:rPr>
          <w:rFonts w:ascii="Times New Roman" w:eastAsia="Times New Roman" w:hAnsi="Times New Roman" w:cs="Times New Roman"/>
          <w:bCs/>
          <w:sz w:val="24"/>
          <w:szCs w:val="24"/>
          <w:lang w:val="en-US"/>
        </w:rPr>
        <w:t>Serino</w:t>
      </w:r>
      <w:proofErr w:type="spellEnd"/>
      <w:r w:rsidRPr="007879D0">
        <w:rPr>
          <w:rFonts w:ascii="Times New Roman" w:eastAsia="Times New Roman" w:hAnsi="Times New Roman" w:cs="Times New Roman"/>
          <w:bCs/>
          <w:sz w:val="24"/>
          <w:szCs w:val="24"/>
          <w:lang w:val="en-US"/>
        </w:rPr>
        <w:t xml:space="preserve"> et al., 2018)</w:t>
      </w:r>
      <w:r w:rsidRPr="007879D0">
        <w:rPr>
          <w:rFonts w:ascii="Times New Roman" w:eastAsia="Times New Roman" w:hAnsi="Times New Roman" w:cs="Times New Roman"/>
          <w:sz w:val="24"/>
          <w:szCs w:val="24"/>
        </w:rPr>
        <w:t>)</w:t>
      </w:r>
      <w:r w:rsidRPr="007879D0">
        <w:rPr>
          <w:rFonts w:ascii="Times New Roman" w:hAnsi="Times New Roman" w:cs="Times New Roman"/>
          <w:sz w:val="24"/>
          <w:szCs w:val="24"/>
        </w:rPr>
        <w:t xml:space="preserve">. Supported by studies that show that PPS and FBI arise from multisensory integration processes </w:t>
      </w:r>
      <w:r w:rsidRPr="007879D0">
        <w:rPr>
          <w:rFonts w:ascii="Times New Roman" w:hAnsi="Times New Roman" w:cs="Times New Roman"/>
          <w:bCs/>
          <w:sz w:val="24"/>
          <w:szCs w:val="24"/>
          <w:lang w:val="en-US"/>
        </w:rPr>
        <w:t>(</w:t>
      </w:r>
      <w:proofErr w:type="spellStart"/>
      <w:r w:rsidRPr="007879D0">
        <w:rPr>
          <w:rFonts w:ascii="Times New Roman" w:hAnsi="Times New Roman" w:cs="Times New Roman"/>
          <w:bCs/>
          <w:sz w:val="24"/>
          <w:szCs w:val="24"/>
          <w:lang w:val="en-US"/>
        </w:rPr>
        <w:t>Aspell</w:t>
      </w:r>
      <w:proofErr w:type="spellEnd"/>
      <w:r w:rsidRPr="007879D0">
        <w:rPr>
          <w:rFonts w:ascii="Times New Roman" w:hAnsi="Times New Roman" w:cs="Times New Roman"/>
          <w:bCs/>
          <w:sz w:val="24"/>
          <w:szCs w:val="24"/>
          <w:lang w:val="en-US"/>
        </w:rPr>
        <w:t xml:space="preserve">, </w:t>
      </w:r>
      <w:proofErr w:type="spellStart"/>
      <w:r w:rsidRPr="007879D0">
        <w:rPr>
          <w:rFonts w:ascii="Times New Roman" w:hAnsi="Times New Roman" w:cs="Times New Roman"/>
          <w:bCs/>
          <w:sz w:val="24"/>
          <w:szCs w:val="24"/>
          <w:lang w:val="en-US"/>
        </w:rPr>
        <w:t>Palluel</w:t>
      </w:r>
      <w:proofErr w:type="spellEnd"/>
      <w:r w:rsidRPr="007879D0">
        <w:rPr>
          <w:rFonts w:ascii="Times New Roman" w:hAnsi="Times New Roman" w:cs="Times New Roman"/>
          <w:bCs/>
          <w:sz w:val="24"/>
          <w:szCs w:val="24"/>
          <w:lang w:val="en-US"/>
        </w:rPr>
        <w:t xml:space="preserve">, &amp; </w:t>
      </w:r>
      <w:proofErr w:type="spellStart"/>
      <w:r w:rsidRPr="007879D0">
        <w:rPr>
          <w:rFonts w:ascii="Times New Roman" w:hAnsi="Times New Roman" w:cs="Times New Roman"/>
          <w:bCs/>
          <w:sz w:val="24"/>
          <w:szCs w:val="24"/>
          <w:lang w:val="en-US"/>
        </w:rPr>
        <w:t>Blanke</w:t>
      </w:r>
      <w:proofErr w:type="spellEnd"/>
      <w:r w:rsidRPr="007879D0">
        <w:rPr>
          <w:rFonts w:ascii="Times New Roman" w:hAnsi="Times New Roman" w:cs="Times New Roman"/>
          <w:bCs/>
          <w:sz w:val="24"/>
          <w:szCs w:val="24"/>
          <w:lang w:val="en-US"/>
        </w:rPr>
        <w:t xml:space="preserve">, 2012; </w:t>
      </w:r>
      <w:proofErr w:type="spellStart"/>
      <w:r w:rsidRPr="007879D0">
        <w:rPr>
          <w:rFonts w:ascii="Times New Roman" w:hAnsi="Times New Roman" w:cs="Times New Roman"/>
          <w:bCs/>
          <w:sz w:val="24"/>
          <w:szCs w:val="24"/>
          <w:lang w:val="en-US"/>
        </w:rPr>
        <w:t>Avillac</w:t>
      </w:r>
      <w:proofErr w:type="spellEnd"/>
      <w:r w:rsidRPr="007879D0">
        <w:rPr>
          <w:rFonts w:ascii="Times New Roman" w:hAnsi="Times New Roman" w:cs="Times New Roman"/>
          <w:bCs/>
          <w:sz w:val="24"/>
          <w:szCs w:val="24"/>
          <w:lang w:val="en-US"/>
        </w:rPr>
        <w:t xml:space="preserve">, </w:t>
      </w:r>
      <w:proofErr w:type="spellStart"/>
      <w:r w:rsidRPr="007879D0">
        <w:rPr>
          <w:rFonts w:ascii="Times New Roman" w:hAnsi="Times New Roman" w:cs="Times New Roman"/>
          <w:bCs/>
          <w:sz w:val="24"/>
          <w:szCs w:val="24"/>
          <w:lang w:val="en-US"/>
        </w:rPr>
        <w:t>Deneve</w:t>
      </w:r>
      <w:proofErr w:type="spellEnd"/>
      <w:r w:rsidRPr="007879D0">
        <w:rPr>
          <w:rFonts w:ascii="Times New Roman" w:hAnsi="Times New Roman" w:cs="Times New Roman"/>
          <w:bCs/>
          <w:sz w:val="24"/>
          <w:szCs w:val="24"/>
          <w:lang w:val="en-US"/>
        </w:rPr>
        <w:t xml:space="preserve">, Olivier, </w:t>
      </w:r>
      <w:proofErr w:type="spellStart"/>
      <w:r w:rsidRPr="007879D0">
        <w:rPr>
          <w:rFonts w:ascii="Times New Roman" w:hAnsi="Times New Roman" w:cs="Times New Roman"/>
          <w:bCs/>
          <w:sz w:val="24"/>
          <w:szCs w:val="24"/>
          <w:lang w:val="en-US"/>
        </w:rPr>
        <w:t>Pouget</w:t>
      </w:r>
      <w:proofErr w:type="spellEnd"/>
      <w:r w:rsidRPr="007879D0">
        <w:rPr>
          <w:rFonts w:ascii="Times New Roman" w:hAnsi="Times New Roman" w:cs="Times New Roman"/>
          <w:bCs/>
          <w:sz w:val="24"/>
          <w:szCs w:val="24"/>
          <w:lang w:val="en-US"/>
        </w:rPr>
        <w:t xml:space="preserve">, &amp; Duhamel, 2005; </w:t>
      </w:r>
      <w:proofErr w:type="spellStart"/>
      <w:r w:rsidRPr="007879D0">
        <w:rPr>
          <w:rFonts w:ascii="Times New Roman" w:hAnsi="Times New Roman" w:cs="Times New Roman"/>
          <w:bCs/>
          <w:sz w:val="24"/>
          <w:szCs w:val="24"/>
          <w:lang w:val="en-US"/>
        </w:rPr>
        <w:t>Bernasconi</w:t>
      </w:r>
      <w:proofErr w:type="spellEnd"/>
      <w:r w:rsidRPr="007879D0">
        <w:rPr>
          <w:rFonts w:ascii="Times New Roman" w:hAnsi="Times New Roman" w:cs="Times New Roman"/>
          <w:bCs/>
          <w:sz w:val="24"/>
          <w:szCs w:val="24"/>
          <w:lang w:val="en-US"/>
        </w:rPr>
        <w:t xml:space="preserve"> et al., 2018)</w:t>
      </w:r>
      <w:r w:rsidRPr="007879D0">
        <w:rPr>
          <w:rFonts w:ascii="Times New Roman" w:hAnsi="Times New Roman" w:cs="Times New Roman"/>
          <w:sz w:val="24"/>
          <w:szCs w:val="24"/>
        </w:rPr>
        <w:t xml:space="preserve">, these experiments importantly suggest that the bodily self is flexible and malleable. </w:t>
      </w:r>
      <w:r w:rsidRPr="007879D0" w:rsidDel="000D070E">
        <w:rPr>
          <w:rFonts w:ascii="Times New Roman" w:hAnsi="Times New Roman" w:cs="Times New Roman"/>
          <w:sz w:val="24"/>
          <w:szCs w:val="24"/>
        </w:rPr>
        <w:t xml:space="preserve">For example, in the </w:t>
      </w:r>
      <w:r w:rsidRPr="007879D0">
        <w:rPr>
          <w:rFonts w:ascii="Times New Roman" w:hAnsi="Times New Roman" w:cs="Times New Roman"/>
          <w:sz w:val="24"/>
          <w:szCs w:val="24"/>
        </w:rPr>
        <w:t>r</w:t>
      </w:r>
      <w:r w:rsidRPr="007879D0" w:rsidDel="000D070E">
        <w:rPr>
          <w:rFonts w:ascii="Times New Roman" w:hAnsi="Times New Roman" w:cs="Times New Roman"/>
          <w:sz w:val="24"/>
          <w:szCs w:val="24"/>
        </w:rPr>
        <w:t xml:space="preserve">ubber </w:t>
      </w:r>
      <w:r w:rsidRPr="007879D0">
        <w:rPr>
          <w:rFonts w:ascii="Times New Roman" w:hAnsi="Times New Roman" w:cs="Times New Roman"/>
          <w:sz w:val="24"/>
          <w:szCs w:val="24"/>
        </w:rPr>
        <w:t>h</w:t>
      </w:r>
      <w:r w:rsidRPr="007879D0" w:rsidDel="000D070E">
        <w:rPr>
          <w:rFonts w:ascii="Times New Roman" w:hAnsi="Times New Roman" w:cs="Times New Roman"/>
          <w:sz w:val="24"/>
          <w:szCs w:val="24"/>
        </w:rPr>
        <w:t xml:space="preserve">and </w:t>
      </w:r>
      <w:r w:rsidRPr="007879D0">
        <w:rPr>
          <w:rFonts w:ascii="Times New Roman" w:hAnsi="Times New Roman" w:cs="Times New Roman"/>
          <w:sz w:val="24"/>
          <w:szCs w:val="24"/>
        </w:rPr>
        <w:t>i</w:t>
      </w:r>
      <w:r w:rsidRPr="007879D0" w:rsidDel="000D070E">
        <w:rPr>
          <w:rFonts w:ascii="Times New Roman" w:hAnsi="Times New Roman" w:cs="Times New Roman"/>
          <w:sz w:val="24"/>
          <w:szCs w:val="24"/>
        </w:rPr>
        <w:t>llusion (RHI), participants are asked to look at a dummy hand, which is positioned next to the participant’s hand on the table. The hand of the participant is kept out of sight. Subsequently, feeling one’s own hand being brushed and seeing a dummy hand being brushed in synchrony, elicits the illusion that their own hand is located closer to the dummy hand, and can make participants feel as if the dummy hand is their hand</w:t>
      </w:r>
      <w:r w:rsidRPr="007879D0">
        <w:rPr>
          <w:rFonts w:ascii="Times New Roman" w:hAnsi="Times New Roman" w:cs="Times New Roman"/>
          <w:sz w:val="24"/>
          <w:szCs w:val="24"/>
        </w:rPr>
        <w:t xml:space="preserve"> (i.e., change in body-part ownership). Similarly, in the full body illusion (FBI), viewing a virtual body being stroked </w:t>
      </w:r>
      <w:r w:rsidRPr="007879D0">
        <w:rPr>
          <w:rFonts w:ascii="Times New Roman" w:hAnsi="Times New Roman" w:cs="Times New Roman"/>
          <w:sz w:val="24"/>
          <w:szCs w:val="24"/>
        </w:rPr>
        <w:lastRenderedPageBreak/>
        <w:t xml:space="preserve">whilst feeling synchronous stroking on one’s own body, results in a feeling of ownership for (self-identification with), referral of touch to and a drift in self-location towards the virtual body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Aspell</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Lenggenhager</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Blanke</w:t>
      </w:r>
      <w:proofErr w:type="spellEnd"/>
      <w:r w:rsidRPr="007879D0">
        <w:rPr>
          <w:rFonts w:ascii="Times New Roman" w:eastAsia="Times New Roman" w:hAnsi="Times New Roman" w:cs="Times New Roman"/>
          <w:sz w:val="24"/>
          <w:szCs w:val="24"/>
        </w:rPr>
        <w:t xml:space="preserve">, 2009; </w:t>
      </w:r>
      <w:proofErr w:type="spellStart"/>
      <w:r w:rsidRPr="007879D0">
        <w:rPr>
          <w:rFonts w:ascii="Times New Roman" w:eastAsia="Times New Roman" w:hAnsi="Times New Roman" w:cs="Times New Roman"/>
          <w:sz w:val="24"/>
          <w:szCs w:val="24"/>
        </w:rPr>
        <w:t>Lenggenhager</w:t>
      </w:r>
      <w:proofErr w:type="spellEnd"/>
      <w:r w:rsidRPr="007879D0">
        <w:rPr>
          <w:rFonts w:ascii="Times New Roman" w:eastAsia="Times New Roman" w:hAnsi="Times New Roman" w:cs="Times New Roman"/>
          <w:sz w:val="24"/>
          <w:szCs w:val="24"/>
        </w:rPr>
        <w:t xml:space="preserve"> et al., 2007)</w:t>
      </w:r>
      <w:r w:rsidRPr="007879D0">
        <w:rPr>
          <w:rFonts w:ascii="Times New Roman" w:hAnsi="Times New Roman" w:cs="Times New Roman"/>
          <w:sz w:val="24"/>
          <w:szCs w:val="24"/>
        </w:rPr>
        <w:t xml:space="preserve">. Recently, it has also been shown that </w:t>
      </w:r>
      <w:proofErr w:type="spellStart"/>
      <w:r w:rsidRPr="007879D0">
        <w:rPr>
          <w:rFonts w:ascii="Times New Roman" w:hAnsi="Times New Roman" w:cs="Times New Roman"/>
          <w:sz w:val="24"/>
          <w:szCs w:val="24"/>
        </w:rPr>
        <w:t>peripersonal</w:t>
      </w:r>
      <w:proofErr w:type="spellEnd"/>
      <w:r w:rsidRPr="007879D0">
        <w:rPr>
          <w:rFonts w:ascii="Times New Roman" w:hAnsi="Times New Roman" w:cs="Times New Roman"/>
          <w:sz w:val="24"/>
          <w:szCs w:val="24"/>
        </w:rPr>
        <w:t xml:space="preserve"> space (PPS) - the space immediately around the body, which mediates our interaction with external objects that come within reach or should be avoided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Rizzolatti</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Fadiga</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Fogassi</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Gallese</w:t>
      </w:r>
      <w:proofErr w:type="spellEnd"/>
      <w:r w:rsidRPr="007879D0">
        <w:rPr>
          <w:rFonts w:ascii="Times New Roman" w:eastAsia="Times New Roman" w:hAnsi="Times New Roman" w:cs="Times New Roman"/>
          <w:sz w:val="24"/>
          <w:szCs w:val="24"/>
        </w:rPr>
        <w:t>, 1997)</w:t>
      </w:r>
      <w:r w:rsidRPr="007879D0">
        <w:rPr>
          <w:rFonts w:ascii="Times New Roman" w:hAnsi="Times New Roman" w:cs="Times New Roman"/>
          <w:sz w:val="24"/>
          <w:szCs w:val="24"/>
        </w:rPr>
        <w:t xml:space="preserve"> - is extended towards the virtual body during the FBI, confirming that the PPS is ‘the space of the bodily self’ </w:t>
      </w:r>
      <w:r w:rsidRPr="007879D0">
        <w:rPr>
          <w:rFonts w:ascii="Times New Roman" w:eastAsia="Times New Roman" w:hAnsi="Times New Roman" w:cs="Times New Roman"/>
          <w:sz w:val="24"/>
          <w:szCs w:val="24"/>
        </w:rPr>
        <w:t xml:space="preserve">(Noel, Pfeiffer, </w:t>
      </w:r>
      <w:proofErr w:type="spellStart"/>
      <w:r w:rsidRPr="007879D0">
        <w:rPr>
          <w:rFonts w:ascii="Times New Roman" w:eastAsia="Times New Roman" w:hAnsi="Times New Roman" w:cs="Times New Roman"/>
          <w:sz w:val="24"/>
          <w:szCs w:val="24"/>
        </w:rPr>
        <w:t>Blanke</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Serino</w:t>
      </w:r>
      <w:proofErr w:type="spellEnd"/>
      <w:r w:rsidRPr="007879D0">
        <w:rPr>
          <w:rFonts w:ascii="Times New Roman" w:eastAsia="Times New Roman" w:hAnsi="Times New Roman" w:cs="Times New Roman"/>
          <w:sz w:val="24"/>
          <w:szCs w:val="24"/>
        </w:rPr>
        <w:t xml:space="preserve">, 2015; Salomon et al., 2017; Riva, 2018; </w:t>
      </w:r>
      <w:proofErr w:type="spellStart"/>
      <w:r w:rsidRPr="007879D0">
        <w:rPr>
          <w:rFonts w:ascii="Times New Roman" w:eastAsia="Times New Roman" w:hAnsi="Times New Roman" w:cs="Times New Roman"/>
          <w:sz w:val="24"/>
          <w:szCs w:val="24"/>
        </w:rPr>
        <w:t>Rizzolatti</w:t>
      </w:r>
      <w:proofErr w:type="spellEnd"/>
      <w:r w:rsidRPr="007879D0">
        <w:rPr>
          <w:rFonts w:ascii="Times New Roman" w:eastAsia="Times New Roman" w:hAnsi="Times New Roman" w:cs="Times New Roman"/>
          <w:sz w:val="24"/>
          <w:szCs w:val="24"/>
        </w:rPr>
        <w:t xml:space="preserve"> et al., 1997)</w:t>
      </w:r>
      <w:r w:rsidRPr="007879D0">
        <w:rPr>
          <w:rFonts w:ascii="Times New Roman" w:hAnsi="Times New Roman" w:cs="Times New Roman"/>
          <w:sz w:val="24"/>
          <w:szCs w:val="24"/>
        </w:rPr>
        <w:t xml:space="preserve">. </w:t>
      </w:r>
    </w:p>
    <w:p w14:paraId="5F06BE6D" w14:textId="77777777"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Differentiation between self and other underlies the development of social interaction, through the representation of self and </w:t>
      </w:r>
      <w:proofErr w:type="spellStart"/>
      <w:proofErr w:type="gramStart"/>
      <w:r w:rsidRPr="007879D0">
        <w:rPr>
          <w:rFonts w:ascii="Times New Roman" w:hAnsi="Times New Roman" w:cs="Times New Roman"/>
          <w:sz w:val="24"/>
          <w:szCs w:val="24"/>
        </w:rPr>
        <w:t>an other</w:t>
      </w:r>
      <w:proofErr w:type="spellEnd"/>
      <w:proofErr w:type="gramEnd"/>
      <w:r w:rsidRPr="007879D0">
        <w:rPr>
          <w:rFonts w:ascii="Times New Roman" w:hAnsi="Times New Roman" w:cs="Times New Roman"/>
          <w:sz w:val="24"/>
          <w:szCs w:val="24"/>
        </w:rPr>
        <w:t xml:space="preserve"> who is distinct yet similar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Decety</w:t>
      </w:r>
      <w:proofErr w:type="spellEnd"/>
      <w:r w:rsidRPr="007879D0">
        <w:rPr>
          <w:rFonts w:ascii="Times New Roman" w:eastAsia="Times New Roman" w:hAnsi="Times New Roman" w:cs="Times New Roman"/>
          <w:sz w:val="24"/>
          <w:szCs w:val="24"/>
        </w:rPr>
        <w:t xml:space="preserve"> &amp; Chaminade, 2003; Gallagher &amp; Meltzoff, 1996; Neisser, 1991; Palmer &amp; </w:t>
      </w:r>
      <w:proofErr w:type="spellStart"/>
      <w:r w:rsidRPr="007879D0">
        <w:rPr>
          <w:rFonts w:ascii="Times New Roman" w:eastAsia="Times New Roman" w:hAnsi="Times New Roman" w:cs="Times New Roman"/>
          <w:sz w:val="24"/>
          <w:szCs w:val="24"/>
        </w:rPr>
        <w:t>Tsakiris</w:t>
      </w:r>
      <w:proofErr w:type="spellEnd"/>
      <w:r w:rsidRPr="007879D0">
        <w:rPr>
          <w:rFonts w:ascii="Times New Roman" w:eastAsia="Times New Roman" w:hAnsi="Times New Roman" w:cs="Times New Roman"/>
          <w:sz w:val="24"/>
          <w:szCs w:val="24"/>
        </w:rPr>
        <w:t>, 2018)</w:t>
      </w:r>
      <w:r w:rsidRPr="007879D0">
        <w:rPr>
          <w:rFonts w:ascii="Times New Roman" w:hAnsi="Times New Roman" w:cs="Times New Roman"/>
          <w:sz w:val="24"/>
          <w:szCs w:val="24"/>
        </w:rPr>
        <w:t xml:space="preserve">. Indeed, in ASD, observed differences in the ‘higher level’ aspects of self may be related to some of the social deficits seen in ASD </w:t>
      </w:r>
      <w:r w:rsidRPr="007879D0">
        <w:rPr>
          <w:rFonts w:ascii="Times New Roman" w:eastAsia="Times New Roman" w:hAnsi="Times New Roman" w:cs="Times New Roman"/>
          <w:sz w:val="24"/>
          <w:szCs w:val="24"/>
        </w:rPr>
        <w:t>(Gillespie‐Smith, Ballantyne, Branigan, Turk, &amp; Cunningham, 2017; Henderson et al., 2009; Lombardo et al., 2007)</w:t>
      </w:r>
      <w:r w:rsidRPr="007879D0">
        <w:rPr>
          <w:rFonts w:ascii="Times New Roman" w:hAnsi="Times New Roman" w:cs="Times New Roman"/>
          <w:sz w:val="24"/>
          <w:szCs w:val="24"/>
        </w:rPr>
        <w:t xml:space="preserve">. However, bodily self-consciousness in ASD and its possible relationship with impairments in social interaction have not been investigated. </w:t>
      </w:r>
    </w:p>
    <w:p w14:paraId="20C455F5" w14:textId="77777777"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Susceptibility to body illusions may be an indirect measure of the tendency to blur the distinction between self and other. People who tend to feel other people’s pain more easily are also more susceptible to the RHI </w:t>
      </w:r>
      <w:r w:rsidRPr="007879D0">
        <w:rPr>
          <w:rFonts w:ascii="Times New Roman" w:eastAsia="Times New Roman" w:hAnsi="Times New Roman" w:cs="Times New Roman"/>
          <w:sz w:val="24"/>
          <w:szCs w:val="24"/>
        </w:rPr>
        <w:t>(Derbyshire, Osborn, &amp; Brown, 2013)</w:t>
      </w:r>
      <w:r w:rsidRPr="007879D0">
        <w:rPr>
          <w:rFonts w:ascii="Times New Roman" w:hAnsi="Times New Roman" w:cs="Times New Roman"/>
          <w:sz w:val="24"/>
          <w:szCs w:val="24"/>
        </w:rPr>
        <w:t xml:space="preserve">. Highly empathic persons show higher susceptibility to the RHI and experience more vicarious pain when a sharp object is administered to the rubber hand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Seiryte</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Rusconi</w:t>
      </w:r>
      <w:proofErr w:type="spellEnd"/>
      <w:r w:rsidRPr="007879D0">
        <w:rPr>
          <w:rFonts w:ascii="Times New Roman" w:eastAsia="Times New Roman" w:hAnsi="Times New Roman" w:cs="Times New Roman"/>
          <w:sz w:val="24"/>
          <w:szCs w:val="24"/>
        </w:rPr>
        <w:t>, 2015)</w:t>
      </w:r>
      <w:r w:rsidRPr="007879D0">
        <w:rPr>
          <w:rFonts w:ascii="Times New Roman" w:hAnsi="Times New Roman" w:cs="Times New Roman"/>
          <w:sz w:val="24"/>
          <w:szCs w:val="24"/>
        </w:rPr>
        <w:t xml:space="preserve">. Other multisensory illusion paradigms have shown that synchronous stroking of oneself and another can result in an increased perception of similarity with the other </w:t>
      </w:r>
      <w:r w:rsidRPr="007879D0">
        <w:rPr>
          <w:rFonts w:ascii="Times New Roman" w:eastAsia="Times New Roman" w:hAnsi="Times New Roman" w:cs="Times New Roman"/>
          <w:sz w:val="24"/>
          <w:szCs w:val="24"/>
        </w:rPr>
        <w:t xml:space="preserve">(Paladino, </w:t>
      </w:r>
      <w:proofErr w:type="spellStart"/>
      <w:r w:rsidRPr="007879D0">
        <w:rPr>
          <w:rFonts w:ascii="Times New Roman" w:eastAsia="Times New Roman" w:hAnsi="Times New Roman" w:cs="Times New Roman"/>
          <w:sz w:val="24"/>
          <w:szCs w:val="24"/>
        </w:rPr>
        <w:t>Mazzurega</w:t>
      </w:r>
      <w:proofErr w:type="spellEnd"/>
      <w:r w:rsidRPr="007879D0">
        <w:rPr>
          <w:rFonts w:ascii="Times New Roman" w:eastAsia="Times New Roman" w:hAnsi="Times New Roman" w:cs="Times New Roman"/>
          <w:sz w:val="24"/>
          <w:szCs w:val="24"/>
        </w:rPr>
        <w:t xml:space="preserve">, Pavani, &amp; Schubert, 2010; </w:t>
      </w:r>
      <w:proofErr w:type="spellStart"/>
      <w:r w:rsidRPr="007879D0">
        <w:rPr>
          <w:rFonts w:ascii="Times New Roman" w:eastAsia="Times New Roman" w:hAnsi="Times New Roman" w:cs="Times New Roman"/>
          <w:sz w:val="24"/>
          <w:szCs w:val="24"/>
        </w:rPr>
        <w:t>Tajadura</w:t>
      </w:r>
      <w:proofErr w:type="spellEnd"/>
      <w:r w:rsidRPr="007879D0">
        <w:rPr>
          <w:rFonts w:ascii="Times New Roman" w:eastAsia="Times New Roman" w:hAnsi="Times New Roman" w:cs="Times New Roman"/>
          <w:sz w:val="24"/>
          <w:szCs w:val="24"/>
        </w:rPr>
        <w:t xml:space="preserve">-Jiménez, </w:t>
      </w:r>
      <w:proofErr w:type="spellStart"/>
      <w:r w:rsidRPr="007879D0">
        <w:rPr>
          <w:rFonts w:ascii="Times New Roman" w:eastAsia="Times New Roman" w:hAnsi="Times New Roman" w:cs="Times New Roman"/>
          <w:sz w:val="24"/>
          <w:szCs w:val="24"/>
        </w:rPr>
        <w:t>Grehl</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Tsakiris</w:t>
      </w:r>
      <w:proofErr w:type="spellEnd"/>
      <w:r w:rsidRPr="007879D0">
        <w:rPr>
          <w:rFonts w:ascii="Times New Roman" w:eastAsia="Times New Roman" w:hAnsi="Times New Roman" w:cs="Times New Roman"/>
          <w:sz w:val="24"/>
          <w:szCs w:val="24"/>
        </w:rPr>
        <w:t>, 2012)</w:t>
      </w:r>
      <w:r w:rsidRPr="007879D0">
        <w:rPr>
          <w:rFonts w:ascii="Times New Roman" w:hAnsi="Times New Roman" w:cs="Times New Roman"/>
          <w:sz w:val="24"/>
          <w:szCs w:val="24"/>
        </w:rPr>
        <w:t xml:space="preserve">. The size of the PPS also appears to reflect the differentiation between self and other, as shown by the expansion of the PPS towards </w:t>
      </w:r>
      <w:proofErr w:type="spellStart"/>
      <w:r w:rsidRPr="007879D0">
        <w:rPr>
          <w:rFonts w:ascii="Times New Roman" w:hAnsi="Times New Roman" w:cs="Times New Roman"/>
          <w:sz w:val="24"/>
          <w:szCs w:val="24"/>
        </w:rPr>
        <w:t>an other</w:t>
      </w:r>
      <w:proofErr w:type="spellEnd"/>
      <w:r w:rsidRPr="007879D0">
        <w:rPr>
          <w:rFonts w:ascii="Times New Roman" w:hAnsi="Times New Roman" w:cs="Times New Roman"/>
          <w:sz w:val="24"/>
          <w:szCs w:val="24"/>
        </w:rPr>
        <w:t xml:space="preserve"> in social interactions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Cardellicchio</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Sinigaglia</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Costantini</w:t>
      </w:r>
      <w:proofErr w:type="spellEnd"/>
      <w:r w:rsidRPr="007879D0">
        <w:rPr>
          <w:rFonts w:ascii="Times New Roman" w:eastAsia="Times New Roman" w:hAnsi="Times New Roman" w:cs="Times New Roman"/>
          <w:sz w:val="24"/>
          <w:szCs w:val="24"/>
        </w:rPr>
        <w:t xml:space="preserve">, 2012; </w:t>
      </w:r>
      <w:proofErr w:type="spellStart"/>
      <w:r w:rsidRPr="007879D0">
        <w:rPr>
          <w:rFonts w:ascii="Times New Roman" w:eastAsia="Times New Roman" w:hAnsi="Times New Roman" w:cs="Times New Roman"/>
          <w:sz w:val="24"/>
          <w:szCs w:val="24"/>
        </w:rPr>
        <w:t>Teneggi</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Canzoneri</w:t>
      </w:r>
      <w:proofErr w:type="spellEnd"/>
      <w:r w:rsidRPr="007879D0">
        <w:rPr>
          <w:rFonts w:ascii="Times New Roman" w:eastAsia="Times New Roman" w:hAnsi="Times New Roman" w:cs="Times New Roman"/>
          <w:sz w:val="24"/>
          <w:szCs w:val="24"/>
        </w:rPr>
        <w:t xml:space="preserve">, </w:t>
      </w:r>
      <w:r w:rsidRPr="007879D0">
        <w:rPr>
          <w:rFonts w:ascii="Times New Roman" w:eastAsia="Times New Roman" w:hAnsi="Times New Roman" w:cs="Times New Roman"/>
          <w:sz w:val="24"/>
          <w:szCs w:val="24"/>
        </w:rPr>
        <w:lastRenderedPageBreak/>
        <w:t xml:space="preserve">di Pellegrino, &amp; </w:t>
      </w:r>
      <w:proofErr w:type="spellStart"/>
      <w:r w:rsidRPr="007879D0">
        <w:rPr>
          <w:rFonts w:ascii="Times New Roman" w:eastAsia="Times New Roman" w:hAnsi="Times New Roman" w:cs="Times New Roman"/>
          <w:sz w:val="24"/>
          <w:szCs w:val="24"/>
        </w:rPr>
        <w:t>Serino</w:t>
      </w:r>
      <w:proofErr w:type="spellEnd"/>
      <w:r w:rsidRPr="007879D0">
        <w:rPr>
          <w:rFonts w:ascii="Times New Roman" w:eastAsia="Times New Roman" w:hAnsi="Times New Roman" w:cs="Times New Roman"/>
          <w:sz w:val="24"/>
          <w:szCs w:val="24"/>
        </w:rPr>
        <w:t>, 2013)</w:t>
      </w:r>
      <w:r w:rsidRPr="007879D0">
        <w:rPr>
          <w:rFonts w:ascii="Times New Roman" w:hAnsi="Times New Roman" w:cs="Times New Roman"/>
          <w:sz w:val="24"/>
          <w:szCs w:val="24"/>
        </w:rPr>
        <w:t xml:space="preserve">, and even a remapping of another person’s PPS onto one’s own when sensory experiences are shared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Maister</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Cardini</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Zamariola</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Serino</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Tsakiris</w:t>
      </w:r>
      <w:proofErr w:type="spellEnd"/>
      <w:r w:rsidRPr="007879D0">
        <w:rPr>
          <w:rFonts w:ascii="Times New Roman" w:eastAsia="Times New Roman" w:hAnsi="Times New Roman" w:cs="Times New Roman"/>
          <w:sz w:val="24"/>
          <w:szCs w:val="24"/>
        </w:rPr>
        <w:t>, 2015)</w:t>
      </w:r>
      <w:r w:rsidRPr="007879D0">
        <w:rPr>
          <w:rFonts w:ascii="Times New Roman" w:hAnsi="Times New Roman" w:cs="Times New Roman"/>
          <w:sz w:val="24"/>
          <w:szCs w:val="24"/>
        </w:rPr>
        <w:t xml:space="preserve">. Finally, the ability to suspend the first-person perspective and adopt the perspective of another is essential for effective social interaction and communication </w:t>
      </w:r>
      <w:r w:rsidRPr="007879D0">
        <w:rPr>
          <w:rFonts w:ascii="Times New Roman" w:eastAsia="Times New Roman" w:hAnsi="Times New Roman" w:cs="Times New Roman"/>
          <w:sz w:val="24"/>
          <w:szCs w:val="24"/>
        </w:rPr>
        <w:t>(Duran, Dale, &amp; Galati, 2016; Schober, 1993)</w:t>
      </w:r>
      <w:r w:rsidRPr="007879D0">
        <w:rPr>
          <w:rFonts w:ascii="Times New Roman" w:hAnsi="Times New Roman" w:cs="Times New Roman"/>
          <w:sz w:val="24"/>
          <w:szCs w:val="24"/>
        </w:rPr>
        <w:t xml:space="preserve">. Together, these results are supportive of the hypothesis that the multisensory representation of the body contributes to representations of self and other, and to social functioning, and suggest that altered bodily self-consciousness in ASD may underpin at least some of the social impairments seen in ASD. </w:t>
      </w:r>
    </w:p>
    <w:p w14:paraId="2722633C" w14:textId="77777777"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Key aspects of bodily self-consciousness</w:t>
      </w:r>
      <w:r w:rsidRPr="007879D0">
        <w:rPr>
          <w:rFonts w:ascii="Times New Roman" w:eastAsia="Times New Roman" w:hAnsi="Times New Roman" w:cs="Times New Roman"/>
          <w:sz w:val="24"/>
          <w:szCs w:val="24"/>
        </w:rPr>
        <w:t xml:space="preserve"> </w:t>
      </w:r>
      <w:r w:rsidRPr="007879D0">
        <w:rPr>
          <w:rFonts w:ascii="Times New Roman" w:hAnsi="Times New Roman" w:cs="Times New Roman"/>
          <w:sz w:val="24"/>
          <w:szCs w:val="24"/>
        </w:rPr>
        <w:t xml:space="preserve">– self-identification with one’s entire body, self-location, and embodied first-person perspective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Blanke</w:t>
      </w:r>
      <w:proofErr w:type="spellEnd"/>
      <w:r w:rsidRPr="007879D0">
        <w:rPr>
          <w:rFonts w:ascii="Times New Roman" w:eastAsia="Times New Roman" w:hAnsi="Times New Roman" w:cs="Times New Roman"/>
          <w:sz w:val="24"/>
          <w:szCs w:val="24"/>
        </w:rPr>
        <w:t xml:space="preserve">, 2012) </w:t>
      </w:r>
      <w:r w:rsidRPr="007879D0">
        <w:rPr>
          <w:rFonts w:ascii="Times New Roman" w:hAnsi="Times New Roman" w:cs="Times New Roman"/>
          <w:sz w:val="24"/>
          <w:szCs w:val="24"/>
        </w:rPr>
        <w:t xml:space="preserve">– have not been researched in autism. To date, only three studies have investigated body ownership, in relation to body </w:t>
      </w:r>
      <w:r w:rsidRPr="007879D0">
        <w:rPr>
          <w:rFonts w:ascii="Times New Roman" w:hAnsi="Times New Roman" w:cs="Times New Roman"/>
          <w:i/>
          <w:sz w:val="24"/>
          <w:szCs w:val="24"/>
        </w:rPr>
        <w:t>parts</w:t>
      </w:r>
      <w:r w:rsidRPr="007879D0">
        <w:rPr>
          <w:rFonts w:ascii="Times New Roman" w:hAnsi="Times New Roman" w:cs="Times New Roman"/>
          <w:sz w:val="24"/>
          <w:szCs w:val="24"/>
        </w:rPr>
        <w:t xml:space="preserve">, using the RHI </w:t>
      </w:r>
      <w:r w:rsidRPr="007879D0">
        <w:rPr>
          <w:rFonts w:ascii="Times New Roman" w:eastAsia="Times New Roman" w:hAnsi="Times New Roman" w:cs="Times New Roman"/>
          <w:sz w:val="24"/>
          <w:szCs w:val="24"/>
        </w:rPr>
        <w:t xml:space="preserve">(Cascio, Foss-Feig, Burnette, </w:t>
      </w:r>
      <w:proofErr w:type="spellStart"/>
      <w:r w:rsidRPr="007879D0">
        <w:rPr>
          <w:rFonts w:ascii="Times New Roman" w:eastAsia="Times New Roman" w:hAnsi="Times New Roman" w:cs="Times New Roman"/>
          <w:sz w:val="24"/>
          <w:szCs w:val="24"/>
        </w:rPr>
        <w:t>Heacock</w:t>
      </w:r>
      <w:proofErr w:type="spellEnd"/>
      <w:r w:rsidRPr="007879D0">
        <w:rPr>
          <w:rFonts w:ascii="Times New Roman" w:eastAsia="Times New Roman" w:hAnsi="Times New Roman" w:cs="Times New Roman"/>
          <w:sz w:val="24"/>
          <w:szCs w:val="24"/>
        </w:rPr>
        <w:t xml:space="preserve">, &amp; Cosby, 2012; Paton, </w:t>
      </w:r>
      <w:proofErr w:type="spellStart"/>
      <w:r w:rsidRPr="007879D0">
        <w:rPr>
          <w:rFonts w:ascii="Times New Roman" w:eastAsia="Times New Roman" w:hAnsi="Times New Roman" w:cs="Times New Roman"/>
          <w:sz w:val="24"/>
          <w:szCs w:val="24"/>
        </w:rPr>
        <w:t>Hohwy</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Enticott</w:t>
      </w:r>
      <w:proofErr w:type="spellEnd"/>
      <w:r w:rsidRPr="007879D0">
        <w:rPr>
          <w:rFonts w:ascii="Times New Roman" w:eastAsia="Times New Roman" w:hAnsi="Times New Roman" w:cs="Times New Roman"/>
          <w:sz w:val="24"/>
          <w:szCs w:val="24"/>
        </w:rPr>
        <w:t>, 2012)</w:t>
      </w:r>
      <w:r w:rsidRPr="007879D0">
        <w:rPr>
          <w:rFonts w:ascii="Times New Roman" w:hAnsi="Times New Roman" w:cs="Times New Roman"/>
          <w:sz w:val="24"/>
          <w:szCs w:val="24"/>
        </w:rPr>
        <w:t xml:space="preserve"> and the ‘numbness illusion’ (NI) in ASD </w:t>
      </w:r>
      <w:r w:rsidRPr="007879D0">
        <w:rPr>
          <w:rFonts w:ascii="Times New Roman" w:eastAsia="Times New Roman" w:hAnsi="Times New Roman" w:cs="Times New Roman"/>
          <w:sz w:val="24"/>
          <w:szCs w:val="24"/>
        </w:rPr>
        <w:t xml:space="preserve">(Guerra, </w:t>
      </w:r>
      <w:proofErr w:type="spellStart"/>
      <w:r w:rsidRPr="007879D0">
        <w:rPr>
          <w:rFonts w:ascii="Times New Roman" w:eastAsia="Times New Roman" w:hAnsi="Times New Roman" w:cs="Times New Roman"/>
          <w:sz w:val="24"/>
          <w:szCs w:val="24"/>
        </w:rPr>
        <w:t>Spoto</w:t>
      </w:r>
      <w:proofErr w:type="spellEnd"/>
      <w:r w:rsidRPr="007879D0">
        <w:rPr>
          <w:rFonts w:ascii="Times New Roman" w:eastAsia="Times New Roman" w:hAnsi="Times New Roman" w:cs="Times New Roman"/>
          <w:sz w:val="24"/>
          <w:szCs w:val="24"/>
        </w:rPr>
        <w:t xml:space="preserve">, Parma, </w:t>
      </w:r>
      <w:proofErr w:type="spellStart"/>
      <w:r w:rsidRPr="007879D0">
        <w:rPr>
          <w:rFonts w:ascii="Times New Roman" w:eastAsia="Times New Roman" w:hAnsi="Times New Roman" w:cs="Times New Roman"/>
          <w:sz w:val="24"/>
          <w:szCs w:val="24"/>
        </w:rPr>
        <w:t>Straulino</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Castiello</w:t>
      </w:r>
      <w:proofErr w:type="spellEnd"/>
      <w:r w:rsidRPr="007879D0">
        <w:rPr>
          <w:rFonts w:ascii="Times New Roman" w:eastAsia="Times New Roman" w:hAnsi="Times New Roman" w:cs="Times New Roman"/>
          <w:sz w:val="24"/>
          <w:szCs w:val="24"/>
        </w:rPr>
        <w:t>, 2017)</w:t>
      </w:r>
      <w:r w:rsidRPr="007879D0">
        <w:rPr>
          <w:rFonts w:ascii="Times New Roman" w:hAnsi="Times New Roman" w:cs="Times New Roman"/>
          <w:sz w:val="24"/>
          <w:szCs w:val="24"/>
        </w:rPr>
        <w:t xml:space="preserve">. Cascio and colleagues (2012) found that children with ASD required a much longer stroking duration for the illusion to establish, whilst Paton and colleagues (2012) found that both (adult) groups experienced the illusion, but the ASD group displayed reduced proprioceptive drift towards the rubber hand. Guerra and colleagues (2017) found that the NI occurred for ASD participants in both the synchronous and asynchronous conditions, whilst control participants only experienced it in the synchronous condition. The FBI, an illusion that manipulates body ownership (self-identification) and self-location, is arguably a more effective and conceptually appropriate way of investigating the bodily self than the RHI and NI - in which ownership of a single body part is altered - since one identifies one’s self with one’s whole body, rather than with a body part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Blanke</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Metzinger</w:t>
      </w:r>
      <w:proofErr w:type="spellEnd"/>
      <w:r w:rsidRPr="007879D0">
        <w:rPr>
          <w:rFonts w:ascii="Times New Roman" w:eastAsia="Times New Roman" w:hAnsi="Times New Roman" w:cs="Times New Roman"/>
          <w:sz w:val="24"/>
          <w:szCs w:val="24"/>
        </w:rPr>
        <w:t>, 2009), yet the FBI has not been investigated in ASD.</w:t>
      </w:r>
      <w:r w:rsidRPr="007879D0">
        <w:rPr>
          <w:rFonts w:ascii="Times New Roman" w:hAnsi="Times New Roman" w:cs="Times New Roman"/>
          <w:sz w:val="24"/>
          <w:szCs w:val="24"/>
        </w:rPr>
        <w:t xml:space="preserve"> </w:t>
      </w:r>
    </w:p>
    <w:p w14:paraId="6D45B65B" w14:textId="24AA149B"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lastRenderedPageBreak/>
        <w:t xml:space="preserve">It has been shown that the FBI can also be elicited by the manipulation of interoceptive and exteroceptive (cardio-visual) integration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Aspell</w:t>
      </w:r>
      <w:proofErr w:type="spellEnd"/>
      <w:r w:rsidRPr="007879D0">
        <w:rPr>
          <w:rFonts w:ascii="Times New Roman" w:eastAsia="Times New Roman" w:hAnsi="Times New Roman" w:cs="Times New Roman"/>
          <w:sz w:val="24"/>
          <w:szCs w:val="24"/>
        </w:rPr>
        <w:t xml:space="preserve"> et al., 2013; Heydrich et al., 2018)</w:t>
      </w:r>
      <w:r w:rsidRPr="007879D0">
        <w:rPr>
          <w:rFonts w:ascii="Times New Roman" w:hAnsi="Times New Roman" w:cs="Times New Roman"/>
          <w:sz w:val="24"/>
          <w:szCs w:val="24"/>
        </w:rPr>
        <w:t xml:space="preserve">, suggesting that the representation of internal bodily processes (interoception) crucially contributes to the bodily self </w:t>
      </w:r>
      <w:r w:rsidRPr="007879D0">
        <w:rPr>
          <w:rFonts w:ascii="Times New Roman" w:eastAsia="Times New Roman" w:hAnsi="Times New Roman" w:cs="Times New Roman"/>
          <w:sz w:val="24"/>
          <w:szCs w:val="24"/>
        </w:rPr>
        <w:t>(Damasio, 2000)</w:t>
      </w:r>
      <w:r w:rsidRPr="007879D0">
        <w:rPr>
          <w:rFonts w:ascii="Times New Roman" w:hAnsi="Times New Roman" w:cs="Times New Roman"/>
          <w:sz w:val="24"/>
          <w:szCs w:val="24"/>
        </w:rPr>
        <w:t xml:space="preserve">. Following on from the studies reported in chapter </w:t>
      </w:r>
      <w:r w:rsidR="004E4AC7">
        <w:rPr>
          <w:rFonts w:ascii="Times New Roman" w:hAnsi="Times New Roman" w:cs="Times New Roman"/>
          <w:sz w:val="24"/>
          <w:szCs w:val="24"/>
        </w:rPr>
        <w:t>3</w:t>
      </w:r>
      <w:r w:rsidRPr="007879D0">
        <w:rPr>
          <w:rFonts w:ascii="Times New Roman" w:hAnsi="Times New Roman" w:cs="Times New Roman"/>
          <w:sz w:val="24"/>
          <w:szCs w:val="24"/>
        </w:rPr>
        <w:t xml:space="preserve"> and </w:t>
      </w:r>
      <w:r w:rsidR="004E4AC7">
        <w:rPr>
          <w:rFonts w:ascii="Times New Roman" w:hAnsi="Times New Roman" w:cs="Times New Roman"/>
          <w:sz w:val="24"/>
          <w:szCs w:val="24"/>
        </w:rPr>
        <w:t>4</w:t>
      </w:r>
      <w:r w:rsidRPr="007879D0">
        <w:rPr>
          <w:rFonts w:ascii="Times New Roman" w:hAnsi="Times New Roman" w:cs="Times New Roman"/>
          <w:sz w:val="24"/>
          <w:szCs w:val="24"/>
        </w:rPr>
        <w:t xml:space="preserve">, which confirmed previous evidence that a large proportion of individuals with ASD have impaired interoception </w:t>
      </w:r>
      <w:r w:rsidRPr="007879D0">
        <w:rPr>
          <w:rFonts w:ascii="Times New Roman" w:eastAsia="Times New Roman" w:hAnsi="Times New Roman" w:cs="Times New Roman"/>
          <w:sz w:val="24"/>
          <w:szCs w:val="24"/>
        </w:rPr>
        <w:t>(</w:t>
      </w:r>
      <w:r w:rsidRPr="007879D0">
        <w:rPr>
          <w:rFonts w:ascii="Times New Roman" w:eastAsia="Times New Roman" w:hAnsi="Times New Roman" w:cs="Times New Roman"/>
          <w:bCs/>
          <w:sz w:val="24"/>
          <w:szCs w:val="24"/>
          <w:lang w:val="en-US"/>
        </w:rPr>
        <w:t>Fiene &amp; Brownlow, 2015; Garfinkel</w:t>
      </w:r>
      <w:r w:rsidR="009D6714">
        <w:rPr>
          <w:rFonts w:ascii="Times New Roman" w:eastAsia="Times New Roman" w:hAnsi="Times New Roman" w:cs="Times New Roman"/>
          <w:bCs/>
          <w:sz w:val="24"/>
          <w:szCs w:val="24"/>
          <w:lang w:val="en-US"/>
        </w:rPr>
        <w:t xml:space="preserve"> et al.</w:t>
      </w:r>
      <w:r w:rsidRPr="007879D0">
        <w:rPr>
          <w:rFonts w:ascii="Times New Roman" w:eastAsia="Times New Roman" w:hAnsi="Times New Roman" w:cs="Times New Roman"/>
          <w:bCs/>
          <w:sz w:val="24"/>
          <w:szCs w:val="24"/>
          <w:lang w:val="en-US"/>
        </w:rPr>
        <w:t xml:space="preserve">, 2016; </w:t>
      </w:r>
      <w:proofErr w:type="spellStart"/>
      <w:r w:rsidRPr="007879D0">
        <w:rPr>
          <w:rFonts w:ascii="Times New Roman" w:eastAsia="Times New Roman" w:hAnsi="Times New Roman" w:cs="Times New Roman"/>
          <w:bCs/>
          <w:sz w:val="24"/>
          <w:szCs w:val="24"/>
          <w:lang w:val="en-US"/>
        </w:rPr>
        <w:t>Palser</w:t>
      </w:r>
      <w:proofErr w:type="spellEnd"/>
      <w:r w:rsidRPr="007879D0">
        <w:rPr>
          <w:rFonts w:ascii="Times New Roman" w:eastAsia="Times New Roman" w:hAnsi="Times New Roman" w:cs="Times New Roman"/>
          <w:bCs/>
          <w:sz w:val="24"/>
          <w:szCs w:val="24"/>
          <w:lang w:val="en-US"/>
        </w:rPr>
        <w:t xml:space="preserve">, </w:t>
      </w:r>
      <w:proofErr w:type="spellStart"/>
      <w:r w:rsidRPr="007879D0">
        <w:rPr>
          <w:rFonts w:ascii="Times New Roman" w:eastAsia="Times New Roman" w:hAnsi="Times New Roman" w:cs="Times New Roman"/>
          <w:bCs/>
          <w:sz w:val="24"/>
          <w:szCs w:val="24"/>
          <w:lang w:val="en-US"/>
        </w:rPr>
        <w:t>Fotopoulou</w:t>
      </w:r>
      <w:proofErr w:type="spellEnd"/>
      <w:r w:rsidRPr="007879D0">
        <w:rPr>
          <w:rFonts w:ascii="Times New Roman" w:eastAsia="Times New Roman" w:hAnsi="Times New Roman" w:cs="Times New Roman"/>
          <w:bCs/>
          <w:sz w:val="24"/>
          <w:szCs w:val="24"/>
          <w:lang w:val="en-US"/>
        </w:rPr>
        <w:t xml:space="preserve">, </w:t>
      </w:r>
      <w:proofErr w:type="spellStart"/>
      <w:r w:rsidRPr="007879D0">
        <w:rPr>
          <w:rFonts w:ascii="Times New Roman" w:eastAsia="Times New Roman" w:hAnsi="Times New Roman" w:cs="Times New Roman"/>
          <w:bCs/>
          <w:sz w:val="24"/>
          <w:szCs w:val="24"/>
          <w:lang w:val="en-US"/>
        </w:rPr>
        <w:t>Pellicano</w:t>
      </w:r>
      <w:proofErr w:type="spellEnd"/>
      <w:r w:rsidRPr="007879D0">
        <w:rPr>
          <w:rFonts w:ascii="Times New Roman" w:eastAsia="Times New Roman" w:hAnsi="Times New Roman" w:cs="Times New Roman"/>
          <w:bCs/>
          <w:sz w:val="24"/>
          <w:szCs w:val="24"/>
          <w:lang w:val="en-US"/>
        </w:rPr>
        <w:t xml:space="preserve">, &amp; </w:t>
      </w:r>
      <w:proofErr w:type="spellStart"/>
      <w:r w:rsidRPr="007879D0">
        <w:rPr>
          <w:rFonts w:ascii="Times New Roman" w:eastAsia="Times New Roman" w:hAnsi="Times New Roman" w:cs="Times New Roman"/>
          <w:bCs/>
          <w:sz w:val="24"/>
          <w:szCs w:val="24"/>
          <w:lang w:val="en-US"/>
        </w:rPr>
        <w:t>Kilner</w:t>
      </w:r>
      <w:proofErr w:type="spellEnd"/>
      <w:r w:rsidRPr="007879D0">
        <w:rPr>
          <w:rFonts w:ascii="Times New Roman" w:eastAsia="Times New Roman" w:hAnsi="Times New Roman" w:cs="Times New Roman"/>
          <w:bCs/>
          <w:sz w:val="24"/>
          <w:szCs w:val="24"/>
          <w:lang w:val="en-US"/>
        </w:rPr>
        <w:t xml:space="preserve">, 2018; </w:t>
      </w:r>
      <w:proofErr w:type="spellStart"/>
      <w:r w:rsidRPr="007879D0">
        <w:rPr>
          <w:rFonts w:ascii="Times New Roman" w:eastAsia="Times New Roman" w:hAnsi="Times New Roman" w:cs="Times New Roman"/>
          <w:bCs/>
          <w:sz w:val="24"/>
          <w:szCs w:val="24"/>
          <w:lang w:val="en-US"/>
        </w:rPr>
        <w:t>Schauder</w:t>
      </w:r>
      <w:proofErr w:type="spellEnd"/>
      <w:r w:rsidRPr="007879D0">
        <w:rPr>
          <w:rFonts w:ascii="Times New Roman" w:eastAsia="Times New Roman" w:hAnsi="Times New Roman" w:cs="Times New Roman"/>
          <w:bCs/>
          <w:sz w:val="24"/>
          <w:szCs w:val="24"/>
          <w:lang w:val="en-US"/>
        </w:rPr>
        <w:t>, Mash, Bryant, &amp; Cascio, 2014</w:t>
      </w:r>
      <w:r w:rsidR="009D6714">
        <w:rPr>
          <w:rFonts w:ascii="Times New Roman" w:eastAsia="Times New Roman" w:hAnsi="Times New Roman" w:cs="Times New Roman"/>
          <w:bCs/>
          <w:sz w:val="24"/>
          <w:szCs w:val="24"/>
          <w:lang w:val="en-US"/>
        </w:rPr>
        <w:t xml:space="preserve">; </w:t>
      </w:r>
      <w:r w:rsidR="009D6714" w:rsidRPr="007879D0">
        <w:rPr>
          <w:rFonts w:ascii="Times New Roman" w:eastAsia="Times New Roman" w:hAnsi="Times New Roman" w:cs="Times New Roman"/>
          <w:sz w:val="24"/>
          <w:szCs w:val="24"/>
        </w:rPr>
        <w:t xml:space="preserve">Shah, Hall, </w:t>
      </w:r>
      <w:proofErr w:type="spellStart"/>
      <w:r w:rsidR="009D6714" w:rsidRPr="007879D0">
        <w:rPr>
          <w:rFonts w:ascii="Times New Roman" w:eastAsia="Times New Roman" w:hAnsi="Times New Roman" w:cs="Times New Roman"/>
          <w:sz w:val="24"/>
          <w:szCs w:val="24"/>
        </w:rPr>
        <w:t>Catmur</w:t>
      </w:r>
      <w:proofErr w:type="spellEnd"/>
      <w:r w:rsidR="009D6714" w:rsidRPr="007879D0">
        <w:rPr>
          <w:rFonts w:ascii="Times New Roman" w:eastAsia="Times New Roman" w:hAnsi="Times New Roman" w:cs="Times New Roman"/>
          <w:sz w:val="24"/>
          <w:szCs w:val="24"/>
        </w:rPr>
        <w:t xml:space="preserve">, &amp; Bird, 2016; Shah, </w:t>
      </w:r>
      <w:proofErr w:type="spellStart"/>
      <w:r w:rsidR="009D6714" w:rsidRPr="007879D0">
        <w:rPr>
          <w:rFonts w:ascii="Times New Roman" w:eastAsia="Times New Roman" w:hAnsi="Times New Roman" w:cs="Times New Roman"/>
          <w:sz w:val="24"/>
          <w:szCs w:val="24"/>
        </w:rPr>
        <w:t>Catmur</w:t>
      </w:r>
      <w:proofErr w:type="spellEnd"/>
      <w:r w:rsidR="009D6714" w:rsidRPr="007879D0">
        <w:rPr>
          <w:rFonts w:ascii="Times New Roman" w:eastAsia="Times New Roman" w:hAnsi="Times New Roman" w:cs="Times New Roman"/>
          <w:sz w:val="24"/>
          <w:szCs w:val="24"/>
        </w:rPr>
        <w:t>, &amp; Bird, 2017</w:t>
      </w:r>
      <w:r w:rsidRPr="007879D0">
        <w:rPr>
          <w:rFonts w:ascii="Times New Roman" w:eastAsia="Times New Roman" w:hAnsi="Times New Roman" w:cs="Times New Roman"/>
          <w:sz w:val="24"/>
          <w:szCs w:val="24"/>
        </w:rPr>
        <w:t>)</w:t>
      </w:r>
      <w:r w:rsidRPr="007879D0">
        <w:rPr>
          <w:rFonts w:ascii="Times New Roman" w:hAnsi="Times New Roman" w:cs="Times New Roman"/>
          <w:sz w:val="24"/>
          <w:szCs w:val="24"/>
        </w:rPr>
        <w:t>, there is reason to suspect that people with ASD may have an altered bodily self. Additionally, given the reduced sensitivity to the RHI and the alterations in higher level aspects of self in ASD discussed previously, it is hypothesised that an altered bodily self may be expected to manifest as a reduced susceptibility to the FBI in ASD participants.</w:t>
      </w:r>
    </w:p>
    <w:p w14:paraId="2671BECA" w14:textId="77777777"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 PPS has also not been investigated in people with ASD before, although it has been suggested - based on previous results with the RHI </w:t>
      </w:r>
      <w:r w:rsidRPr="007879D0">
        <w:rPr>
          <w:rFonts w:ascii="Times New Roman" w:eastAsia="Times New Roman" w:hAnsi="Times New Roman" w:cs="Times New Roman"/>
          <w:sz w:val="24"/>
          <w:szCs w:val="24"/>
        </w:rPr>
        <w:t>(Cascio et al., 2012; Paton et al., 2012)</w:t>
      </w:r>
      <w:r w:rsidRPr="007879D0">
        <w:rPr>
          <w:rFonts w:ascii="Times New Roman" w:hAnsi="Times New Roman" w:cs="Times New Roman"/>
          <w:sz w:val="24"/>
          <w:szCs w:val="24"/>
        </w:rPr>
        <w:t xml:space="preserve"> that show reduced flexibility of the representation of the bodily self - that the PPS of individuals with ASD may be sharper and smaller than in the typical population </w:t>
      </w:r>
      <w:r w:rsidRPr="007879D0">
        <w:rPr>
          <w:rFonts w:ascii="Times New Roman" w:eastAsia="Times New Roman" w:hAnsi="Times New Roman" w:cs="Times New Roman"/>
          <w:sz w:val="24"/>
          <w:szCs w:val="24"/>
        </w:rPr>
        <w:t>(Noel, Cascio, Wallace, &amp; Park, 2017)</w:t>
      </w:r>
      <w:r w:rsidRPr="007879D0">
        <w:rPr>
          <w:rFonts w:ascii="Times New Roman" w:hAnsi="Times New Roman" w:cs="Times New Roman"/>
          <w:sz w:val="24"/>
          <w:szCs w:val="24"/>
        </w:rPr>
        <w:t xml:space="preserve">. This might manifest as a steeper gradient from self to other: a reduced distance over which multisensory stimuli approaching PPS are integrated, reflecting less flexibility in the PPS when interacting with the external world </w:t>
      </w:r>
      <w:r w:rsidRPr="007879D0">
        <w:rPr>
          <w:rFonts w:ascii="Times New Roman" w:eastAsia="Times New Roman" w:hAnsi="Times New Roman" w:cs="Times New Roman"/>
          <w:sz w:val="24"/>
          <w:szCs w:val="24"/>
        </w:rPr>
        <w:t>(Noel et al., 2017)</w:t>
      </w:r>
      <w:r w:rsidRPr="007879D0">
        <w:rPr>
          <w:rFonts w:ascii="Times New Roman" w:hAnsi="Times New Roman" w:cs="Times New Roman"/>
          <w:sz w:val="24"/>
          <w:szCs w:val="24"/>
        </w:rPr>
        <w:t xml:space="preserve">. This is in line with reports of individuals with ASD having difficulty respecting the personal space of others </w:t>
      </w:r>
      <w:r w:rsidRPr="007879D0">
        <w:rPr>
          <w:rFonts w:ascii="Times New Roman" w:eastAsia="Times New Roman" w:hAnsi="Times New Roman" w:cs="Times New Roman"/>
          <w:sz w:val="24"/>
          <w:szCs w:val="24"/>
        </w:rPr>
        <w:t xml:space="preserve">(Kennedy &amp; </w:t>
      </w:r>
      <w:proofErr w:type="spellStart"/>
      <w:r w:rsidRPr="007879D0">
        <w:rPr>
          <w:rFonts w:ascii="Times New Roman" w:eastAsia="Times New Roman" w:hAnsi="Times New Roman" w:cs="Times New Roman"/>
          <w:sz w:val="24"/>
          <w:szCs w:val="24"/>
        </w:rPr>
        <w:t>Adolphs</w:t>
      </w:r>
      <w:proofErr w:type="spellEnd"/>
      <w:r w:rsidRPr="007879D0">
        <w:rPr>
          <w:rFonts w:ascii="Times New Roman" w:eastAsia="Times New Roman" w:hAnsi="Times New Roman" w:cs="Times New Roman"/>
          <w:sz w:val="24"/>
          <w:szCs w:val="24"/>
        </w:rPr>
        <w:t>, 2014)</w:t>
      </w:r>
      <w:r w:rsidRPr="007879D0">
        <w:rPr>
          <w:rFonts w:ascii="Times New Roman" w:hAnsi="Times New Roman" w:cs="Times New Roman"/>
          <w:sz w:val="24"/>
          <w:szCs w:val="24"/>
        </w:rPr>
        <w:t xml:space="preserve"> and as more likely to bump into, or approach other individuals too closely </w:t>
      </w:r>
      <w:r w:rsidRPr="007879D0">
        <w:rPr>
          <w:rFonts w:ascii="Times New Roman" w:eastAsia="Times New Roman" w:hAnsi="Times New Roman" w:cs="Times New Roman"/>
          <w:sz w:val="24"/>
          <w:szCs w:val="24"/>
        </w:rPr>
        <w:t>(Asada et al., 2016; Parsons, Mitchell, &amp; Leonard, 2004)</w:t>
      </w:r>
      <w:r w:rsidRPr="007879D0">
        <w:rPr>
          <w:rFonts w:ascii="Times New Roman" w:hAnsi="Times New Roman" w:cs="Times New Roman"/>
          <w:sz w:val="24"/>
          <w:szCs w:val="24"/>
        </w:rPr>
        <w:t>. It may also be inferred from these behaviours that the size of their PPS is smaller than in typical individuals.</w:t>
      </w:r>
    </w:p>
    <w:p w14:paraId="74B11D6D" w14:textId="3304E0FB"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Lastly, bodily self-consciousness also comprises the </w:t>
      </w:r>
      <w:proofErr w:type="gramStart"/>
      <w:r w:rsidRPr="007879D0">
        <w:rPr>
          <w:rFonts w:ascii="Times New Roman" w:hAnsi="Times New Roman" w:cs="Times New Roman"/>
          <w:sz w:val="24"/>
          <w:szCs w:val="24"/>
        </w:rPr>
        <w:t>first person</w:t>
      </w:r>
      <w:proofErr w:type="gramEnd"/>
      <w:r w:rsidRPr="007879D0">
        <w:rPr>
          <w:rFonts w:ascii="Times New Roman" w:hAnsi="Times New Roman" w:cs="Times New Roman"/>
          <w:sz w:val="24"/>
          <w:szCs w:val="24"/>
        </w:rPr>
        <w:t xml:space="preserve"> perspective, the sense that we perceive the world from the perspective our body affords </w:t>
      </w:r>
      <w:r w:rsidRPr="007879D0">
        <w:rPr>
          <w:rFonts w:ascii="Times New Roman" w:hAnsi="Times New Roman" w:cs="Times New Roman"/>
          <w:bCs/>
          <w:sz w:val="24"/>
          <w:szCs w:val="24"/>
          <w:lang w:val="en-US"/>
        </w:rPr>
        <w:t>(</w:t>
      </w:r>
      <w:proofErr w:type="spellStart"/>
      <w:r w:rsidRPr="007879D0">
        <w:rPr>
          <w:rFonts w:ascii="Times New Roman" w:hAnsi="Times New Roman" w:cs="Times New Roman"/>
          <w:bCs/>
          <w:sz w:val="24"/>
          <w:szCs w:val="24"/>
          <w:lang w:val="en-US"/>
        </w:rPr>
        <w:t>Blanke</w:t>
      </w:r>
      <w:proofErr w:type="spellEnd"/>
      <w:r w:rsidRPr="007879D0">
        <w:rPr>
          <w:rFonts w:ascii="Times New Roman" w:hAnsi="Times New Roman" w:cs="Times New Roman"/>
          <w:bCs/>
          <w:sz w:val="24"/>
          <w:szCs w:val="24"/>
          <w:lang w:val="en-US"/>
        </w:rPr>
        <w:t>, 2012)</w:t>
      </w:r>
      <w:r w:rsidRPr="007879D0">
        <w:rPr>
          <w:rFonts w:ascii="Times New Roman" w:hAnsi="Times New Roman" w:cs="Times New Roman"/>
          <w:sz w:val="24"/>
          <w:szCs w:val="24"/>
        </w:rPr>
        <w:t xml:space="preserve">. Humans also </w:t>
      </w:r>
      <w:r w:rsidRPr="007879D0">
        <w:rPr>
          <w:rFonts w:ascii="Times New Roman" w:hAnsi="Times New Roman" w:cs="Times New Roman"/>
          <w:sz w:val="24"/>
          <w:szCs w:val="24"/>
        </w:rPr>
        <w:lastRenderedPageBreak/>
        <w:t xml:space="preserve">have a </w:t>
      </w:r>
      <w:proofErr w:type="spellStart"/>
      <w:proofErr w:type="gramStart"/>
      <w:r w:rsidRPr="007879D0">
        <w:rPr>
          <w:rFonts w:ascii="Times New Roman" w:hAnsi="Times New Roman" w:cs="Times New Roman"/>
          <w:sz w:val="24"/>
          <w:szCs w:val="24"/>
        </w:rPr>
        <w:t>well developed</w:t>
      </w:r>
      <w:proofErr w:type="spellEnd"/>
      <w:proofErr w:type="gramEnd"/>
      <w:r w:rsidRPr="007879D0">
        <w:rPr>
          <w:rFonts w:ascii="Times New Roman" w:hAnsi="Times New Roman" w:cs="Times New Roman"/>
          <w:sz w:val="24"/>
          <w:szCs w:val="24"/>
        </w:rPr>
        <w:t xml:space="preserve"> ability to mentally adopt and understand </w:t>
      </w:r>
      <w:proofErr w:type="spellStart"/>
      <w:r w:rsidRPr="007879D0">
        <w:rPr>
          <w:rFonts w:ascii="Times New Roman" w:hAnsi="Times New Roman" w:cs="Times New Roman"/>
          <w:sz w:val="24"/>
          <w:szCs w:val="24"/>
        </w:rPr>
        <w:t>anothers</w:t>
      </w:r>
      <w:proofErr w:type="spellEnd"/>
      <w:r w:rsidRPr="007879D0">
        <w:rPr>
          <w:rFonts w:ascii="Times New Roman" w:hAnsi="Times New Roman" w:cs="Times New Roman"/>
          <w:sz w:val="24"/>
          <w:szCs w:val="24"/>
        </w:rPr>
        <w:t xml:space="preserve">’ points of view. Spatial perspective taking is a cognitive process of inferring another person’s mind at a basic level, which involves mentally disembodying one’s own body, and embodying another’s </w:t>
      </w:r>
      <w:r w:rsidRPr="007879D0">
        <w:rPr>
          <w:rFonts w:ascii="Times New Roman" w:hAnsi="Times New Roman" w:cs="Times New Roman"/>
          <w:bCs/>
          <w:sz w:val="24"/>
          <w:szCs w:val="24"/>
          <w:lang w:val="en-US"/>
        </w:rPr>
        <w:t xml:space="preserve">(Arnold &amp; </w:t>
      </w:r>
      <w:proofErr w:type="spellStart"/>
      <w:r w:rsidRPr="007879D0">
        <w:rPr>
          <w:rFonts w:ascii="Times New Roman" w:hAnsi="Times New Roman" w:cs="Times New Roman"/>
          <w:bCs/>
          <w:sz w:val="24"/>
          <w:szCs w:val="24"/>
          <w:lang w:val="en-US"/>
        </w:rPr>
        <w:t>Auvray</w:t>
      </w:r>
      <w:proofErr w:type="spellEnd"/>
      <w:r w:rsidRPr="007879D0">
        <w:rPr>
          <w:rFonts w:ascii="Times New Roman" w:hAnsi="Times New Roman" w:cs="Times New Roman"/>
          <w:bCs/>
          <w:sz w:val="24"/>
          <w:szCs w:val="24"/>
          <w:lang w:val="en-US"/>
        </w:rPr>
        <w:t>, 2017; Kessler &amp; Thomson, 2010)</w:t>
      </w:r>
      <w:r w:rsidRPr="007879D0">
        <w:rPr>
          <w:rFonts w:ascii="Times New Roman" w:hAnsi="Times New Roman" w:cs="Times New Roman"/>
          <w:sz w:val="24"/>
          <w:szCs w:val="24"/>
        </w:rPr>
        <w:t xml:space="preserve">. To measure embodied perspective taking, the graphesthesia task </w:t>
      </w:r>
      <w:r w:rsidRPr="007879D0">
        <w:rPr>
          <w:rFonts w:ascii="Times New Roman" w:eastAsia="Times New Roman" w:hAnsi="Times New Roman" w:cs="Times New Roman"/>
          <w:sz w:val="24"/>
          <w:szCs w:val="24"/>
        </w:rPr>
        <w:t xml:space="preserve">(Arnold &amp; </w:t>
      </w:r>
      <w:proofErr w:type="spellStart"/>
      <w:r w:rsidRPr="007879D0">
        <w:rPr>
          <w:rFonts w:ascii="Times New Roman" w:eastAsia="Times New Roman" w:hAnsi="Times New Roman" w:cs="Times New Roman"/>
          <w:sz w:val="24"/>
          <w:szCs w:val="24"/>
        </w:rPr>
        <w:t>Auvray</w:t>
      </w:r>
      <w:proofErr w:type="spellEnd"/>
      <w:r w:rsidRPr="007879D0">
        <w:rPr>
          <w:rFonts w:ascii="Times New Roman" w:eastAsia="Times New Roman" w:hAnsi="Times New Roman" w:cs="Times New Roman"/>
          <w:sz w:val="24"/>
          <w:szCs w:val="24"/>
        </w:rPr>
        <w:t>, 2017)</w:t>
      </w:r>
      <w:r w:rsidRPr="007879D0">
        <w:rPr>
          <w:rFonts w:ascii="Times New Roman" w:hAnsi="Times New Roman" w:cs="Times New Roman"/>
          <w:sz w:val="24"/>
          <w:szCs w:val="24"/>
        </w:rPr>
        <w:t xml:space="preserve">, which has not been used in conjunction with the FBI before, nor with an ASD sample, was used. This task investigates spontaneous perspective taking in reaction to a tactile stimulus: an ambiguous letter (e.g. the letter d, which is a mirror image of the letter b) traced (by a finger, or paintbrush) onto the body, usually the forehead. The participant can adopt a disembodied perspective to interpret the letter, i.e. taking the perspective of the experimenter to recognise the letter as a ‘d’, or an embodied perspective, interpreting the letter as a ‘b’, as if their forehead is a screen they look at from an ‘inner eye’ located behind their forehead. In the typical population, individuals predominantly adopt the embodied position to interpret the letter </w:t>
      </w:r>
      <w:r w:rsidRPr="007879D0">
        <w:rPr>
          <w:rFonts w:ascii="Times New Roman" w:eastAsia="Times New Roman" w:hAnsi="Times New Roman" w:cs="Times New Roman"/>
          <w:sz w:val="24"/>
          <w:szCs w:val="24"/>
        </w:rPr>
        <w:t xml:space="preserve">(Arnold, Spence, &amp; </w:t>
      </w:r>
      <w:proofErr w:type="spellStart"/>
      <w:r w:rsidRPr="007879D0">
        <w:rPr>
          <w:rFonts w:ascii="Times New Roman" w:eastAsia="Times New Roman" w:hAnsi="Times New Roman" w:cs="Times New Roman"/>
          <w:sz w:val="24"/>
          <w:szCs w:val="24"/>
        </w:rPr>
        <w:t>Auvray</w:t>
      </w:r>
      <w:proofErr w:type="spellEnd"/>
      <w:r w:rsidRPr="007879D0">
        <w:rPr>
          <w:rFonts w:ascii="Times New Roman" w:eastAsia="Times New Roman" w:hAnsi="Times New Roman" w:cs="Times New Roman"/>
          <w:sz w:val="24"/>
          <w:szCs w:val="24"/>
        </w:rPr>
        <w:t>, 2017)</w:t>
      </w:r>
      <w:r w:rsidRPr="007879D0">
        <w:rPr>
          <w:rFonts w:ascii="Times New Roman" w:hAnsi="Times New Roman" w:cs="Times New Roman"/>
          <w:sz w:val="24"/>
          <w:szCs w:val="24"/>
        </w:rPr>
        <w:t xml:space="preserve">. Although research on perspective taking in ASD is mixed (see </w:t>
      </w:r>
      <w:r w:rsidRPr="007879D0">
        <w:rPr>
          <w:rFonts w:ascii="Times New Roman" w:hAnsi="Times New Roman" w:cs="Times New Roman"/>
          <w:bCs/>
          <w:sz w:val="24"/>
          <w:szCs w:val="24"/>
          <w:lang w:val="en-US"/>
        </w:rPr>
        <w:t>Pearson, Ropar, &amp; Hamilton, 2013</w:t>
      </w:r>
      <w:r w:rsidRPr="007879D0">
        <w:rPr>
          <w:rFonts w:ascii="Times New Roman" w:hAnsi="Times New Roman" w:cs="Times New Roman"/>
          <w:sz w:val="24"/>
          <w:szCs w:val="24"/>
        </w:rPr>
        <w:t xml:space="preserve"> for a review), based on the apparent difficulty children with ASD and individuals with high autistic traits have in adjusting for angle in visual perspective taking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Brunyé</w:t>
      </w:r>
      <w:proofErr w:type="spellEnd"/>
      <w:r w:rsidRPr="007879D0">
        <w:rPr>
          <w:rFonts w:ascii="Times New Roman" w:eastAsia="Times New Roman" w:hAnsi="Times New Roman" w:cs="Times New Roman"/>
          <w:sz w:val="24"/>
          <w:szCs w:val="24"/>
        </w:rPr>
        <w:t xml:space="preserve"> et al., 2012; Hamilton, Brindley, &amp; Frith, 2009; Tan &amp; Harris, 1991)</w:t>
      </w:r>
      <w:r w:rsidRPr="007879D0">
        <w:rPr>
          <w:rFonts w:ascii="Times New Roman" w:hAnsi="Times New Roman" w:cs="Times New Roman"/>
          <w:sz w:val="24"/>
          <w:szCs w:val="24"/>
        </w:rPr>
        <w:t xml:space="preserve">, and based on the difficulty they have with embodying fake body parts </w:t>
      </w:r>
      <w:r w:rsidRPr="007879D0">
        <w:rPr>
          <w:rFonts w:ascii="Times New Roman" w:eastAsia="Times New Roman" w:hAnsi="Times New Roman" w:cs="Times New Roman"/>
          <w:sz w:val="24"/>
          <w:szCs w:val="24"/>
        </w:rPr>
        <w:t>(Cascio et al., 2012; Paton et al., 2012)</w:t>
      </w:r>
      <w:r w:rsidRPr="007879D0">
        <w:rPr>
          <w:rFonts w:ascii="Times New Roman" w:hAnsi="Times New Roman" w:cs="Times New Roman"/>
          <w:sz w:val="24"/>
          <w:szCs w:val="24"/>
        </w:rPr>
        <w:t>, the hypothesis was that they may be less prone than individuals without ASD to adopt a disembodied perspective.</w:t>
      </w:r>
    </w:p>
    <w:p w14:paraId="49C2DAD4" w14:textId="0B3143BD"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To summarize, this chapter will report on a study that, for the first time, investigates multisensory bodily self -consciousness in individuals with ASD using the FBI, PPS and graphesthesia tasks. We expected to find evidence of altered bodily self-consciousness in individuals with ASD, manifesting as a reduced susceptibility to the FBI, a smaller PPS with steeper gradient, and a reduced tendency to choose a disembodied perspective. We also </w:t>
      </w:r>
      <w:r w:rsidRPr="007879D0">
        <w:rPr>
          <w:rFonts w:ascii="Times New Roman" w:hAnsi="Times New Roman" w:cs="Times New Roman"/>
          <w:sz w:val="24"/>
          <w:szCs w:val="24"/>
        </w:rPr>
        <w:lastRenderedPageBreak/>
        <w:t xml:space="preserve">expected there would be a positive relationship between empathy and susceptibility to the FBI, supporting previous suggestions that the representation of the bodily self contributes to social functioning. </w:t>
      </w:r>
      <w:r w:rsidR="008802AF">
        <w:rPr>
          <w:rFonts w:ascii="Times New Roman" w:hAnsi="Times New Roman" w:cs="Times New Roman"/>
          <w:sz w:val="24"/>
          <w:szCs w:val="24"/>
        </w:rPr>
        <w:t xml:space="preserve">Additionally, </w:t>
      </w:r>
      <w:r w:rsidR="00790F8D">
        <w:rPr>
          <w:rFonts w:ascii="Times New Roman" w:hAnsi="Times New Roman" w:cs="Times New Roman"/>
          <w:sz w:val="24"/>
          <w:szCs w:val="24"/>
        </w:rPr>
        <w:t xml:space="preserve">based on the literature outlined in previous chapters, </w:t>
      </w:r>
      <w:r w:rsidR="008802AF">
        <w:rPr>
          <w:rFonts w:ascii="Times New Roman" w:hAnsi="Times New Roman" w:cs="Times New Roman"/>
          <w:sz w:val="24"/>
          <w:szCs w:val="24"/>
        </w:rPr>
        <w:t xml:space="preserve">the relationships </w:t>
      </w:r>
      <w:r w:rsidR="00BC2DCF">
        <w:rPr>
          <w:rFonts w:ascii="Times New Roman" w:hAnsi="Times New Roman" w:cs="Times New Roman"/>
          <w:sz w:val="24"/>
          <w:szCs w:val="24"/>
        </w:rPr>
        <w:t xml:space="preserve">of multisensory bodily self-consciousness (FBI and PPS) </w:t>
      </w:r>
      <w:r w:rsidR="008802AF">
        <w:rPr>
          <w:rFonts w:ascii="Times New Roman" w:hAnsi="Times New Roman" w:cs="Times New Roman"/>
          <w:sz w:val="24"/>
          <w:szCs w:val="24"/>
        </w:rPr>
        <w:t xml:space="preserve">with alexithymia and interoceptive sensibility </w:t>
      </w:r>
      <w:r w:rsidR="00BC2DCF">
        <w:rPr>
          <w:rFonts w:ascii="Times New Roman" w:hAnsi="Times New Roman" w:cs="Times New Roman"/>
          <w:sz w:val="24"/>
          <w:szCs w:val="24"/>
        </w:rPr>
        <w:t xml:space="preserve">were </w:t>
      </w:r>
      <w:r w:rsidR="008802AF">
        <w:rPr>
          <w:rFonts w:ascii="Times New Roman" w:hAnsi="Times New Roman" w:cs="Times New Roman"/>
          <w:sz w:val="24"/>
          <w:szCs w:val="24"/>
        </w:rPr>
        <w:t>analysed. It was expected that a reduced susceptibility to the FBI and a steeper gradient in the PPS would be related to reduced interoceptive sensibility and increased alexithymia.</w:t>
      </w:r>
    </w:p>
    <w:p w14:paraId="5351D726" w14:textId="77777777" w:rsidR="00F15651" w:rsidRPr="007879D0" w:rsidRDefault="00F15651" w:rsidP="00F15651">
      <w:pPr>
        <w:spacing w:line="480" w:lineRule="auto"/>
        <w:ind w:firstLine="720"/>
        <w:jc w:val="both"/>
        <w:rPr>
          <w:rFonts w:ascii="Times New Roman" w:hAnsi="Times New Roman" w:cs="Times New Roman"/>
          <w:sz w:val="24"/>
          <w:szCs w:val="24"/>
        </w:rPr>
      </w:pPr>
    </w:p>
    <w:p w14:paraId="05B7A85F" w14:textId="2BE5444B" w:rsidR="00F15651" w:rsidRPr="007879D0" w:rsidRDefault="004E4AC7" w:rsidP="007879D0">
      <w:pPr>
        <w:pStyle w:val="Heading2"/>
        <w:spacing w:line="480" w:lineRule="auto"/>
        <w:rPr>
          <w:rFonts w:ascii="Times New Roman" w:hAnsi="Times New Roman" w:cs="Times New Roman"/>
          <w:b/>
          <w:bCs/>
        </w:rPr>
      </w:pPr>
      <w:bookmarkStart w:id="391" w:name="_Toc12480500"/>
      <w:bookmarkStart w:id="392" w:name="_Toc12481316"/>
      <w:bookmarkStart w:id="393" w:name="_Toc31308129"/>
      <w:r>
        <w:rPr>
          <w:rFonts w:ascii="Times New Roman" w:hAnsi="Times New Roman" w:cs="Times New Roman"/>
          <w:b/>
          <w:bCs/>
        </w:rPr>
        <w:t>5</w:t>
      </w:r>
      <w:r w:rsidR="00F15651" w:rsidRPr="007879D0">
        <w:rPr>
          <w:rFonts w:ascii="Times New Roman" w:hAnsi="Times New Roman" w:cs="Times New Roman"/>
          <w:b/>
          <w:bCs/>
        </w:rPr>
        <w:t>.2 Methods</w:t>
      </w:r>
      <w:bookmarkEnd w:id="391"/>
      <w:bookmarkEnd w:id="392"/>
      <w:bookmarkEnd w:id="393"/>
    </w:p>
    <w:p w14:paraId="71C2F6A3" w14:textId="1579BDC0" w:rsidR="00F15651" w:rsidRPr="007879D0" w:rsidRDefault="004E4AC7" w:rsidP="007879D0">
      <w:pPr>
        <w:pStyle w:val="Heading3"/>
        <w:spacing w:line="480" w:lineRule="auto"/>
        <w:rPr>
          <w:rFonts w:ascii="Times New Roman" w:hAnsi="Times New Roman" w:cs="Times New Roman"/>
          <w:b/>
          <w:bCs/>
        </w:rPr>
      </w:pPr>
      <w:bookmarkStart w:id="394" w:name="_Toc12480501"/>
      <w:bookmarkStart w:id="395" w:name="_Toc12481317"/>
      <w:bookmarkStart w:id="396" w:name="_Toc31308130"/>
      <w:r>
        <w:rPr>
          <w:rFonts w:ascii="Times New Roman" w:hAnsi="Times New Roman" w:cs="Times New Roman"/>
          <w:b/>
          <w:bCs/>
        </w:rPr>
        <w:t>5</w:t>
      </w:r>
      <w:r w:rsidR="00F15651" w:rsidRPr="007879D0">
        <w:rPr>
          <w:rFonts w:ascii="Times New Roman" w:hAnsi="Times New Roman" w:cs="Times New Roman"/>
          <w:b/>
          <w:bCs/>
        </w:rPr>
        <w:t>.2.1. Participants</w:t>
      </w:r>
      <w:bookmarkEnd w:id="394"/>
      <w:bookmarkEnd w:id="395"/>
      <w:bookmarkEnd w:id="396"/>
      <w:r w:rsidR="00F15651" w:rsidRPr="007879D0">
        <w:rPr>
          <w:rFonts w:ascii="Times New Roman" w:hAnsi="Times New Roman" w:cs="Times New Roman"/>
          <w:b/>
          <w:bCs/>
        </w:rPr>
        <w:t xml:space="preserve"> </w:t>
      </w:r>
    </w:p>
    <w:p w14:paraId="5F7CB8E9" w14:textId="3306721B" w:rsidR="00F15651" w:rsidRPr="007879D0" w:rsidRDefault="00F15651" w:rsidP="00F15651">
      <w:pPr>
        <w:spacing w:line="480" w:lineRule="auto"/>
        <w:jc w:val="both"/>
        <w:rPr>
          <w:rFonts w:ascii="Times New Roman" w:eastAsia="Times New Roman" w:hAnsi="Times New Roman" w:cs="Times New Roman"/>
          <w:color w:val="2E2E2E"/>
          <w:sz w:val="24"/>
          <w:szCs w:val="24"/>
          <w:lang w:val="en-US" w:eastAsia="it-IT"/>
        </w:rPr>
      </w:pPr>
      <w:r w:rsidRPr="007879D0">
        <w:rPr>
          <w:rFonts w:ascii="Times New Roman" w:hAnsi="Times New Roman" w:cs="Times New Roman"/>
          <w:sz w:val="24"/>
          <w:szCs w:val="24"/>
        </w:rPr>
        <w:t xml:space="preserve">Twenty-two participants with ASD and 29 participants without ASD, making a total of 51 participants (30 male), were recruited (mean age 27.1, age range 18-53), of whom 47 participants completed all parts and 4 (control) participants completed the PPS task only.  Twenty-two participants had a formal diagnosis of ASD given by a clinician independent of this study (14 male, 8 female); 19 of these participants attended an ADOS diagnostic interview </w:t>
      </w:r>
      <w:r w:rsidRPr="007879D0">
        <w:rPr>
          <w:rFonts w:ascii="Times New Roman" w:eastAsia="Times New Roman" w:hAnsi="Times New Roman" w:cs="Times New Roman"/>
          <w:sz w:val="24"/>
          <w:szCs w:val="24"/>
        </w:rPr>
        <w:t>(Lord et al., 2000)</w:t>
      </w:r>
      <w:r w:rsidRPr="007879D0">
        <w:rPr>
          <w:rFonts w:ascii="Times New Roman" w:hAnsi="Times New Roman" w:cs="Times New Roman"/>
          <w:sz w:val="24"/>
          <w:szCs w:val="24"/>
        </w:rPr>
        <w:t xml:space="preserve"> with the second supervisor Dr Steven Stagg, and four met the threshold point for an autism spectrum diagnosis, while 15 met the threshold for autism. The three participants who were not able to attend the ADOS interview scored well above the ASD cut-off point of 32 on the AQ screening questionnaire </w:t>
      </w:r>
      <w:r w:rsidRPr="007879D0">
        <w:rPr>
          <w:rFonts w:ascii="Times New Roman" w:eastAsia="Times New Roman" w:hAnsi="Times New Roman" w:cs="Times New Roman"/>
          <w:sz w:val="24"/>
          <w:szCs w:val="24"/>
        </w:rPr>
        <w:t xml:space="preserve">(Baron-Cohen, Wheelwright, Skinner, Martin, &amp; </w:t>
      </w:r>
      <w:proofErr w:type="spellStart"/>
      <w:r w:rsidRPr="007879D0">
        <w:rPr>
          <w:rFonts w:ascii="Times New Roman" w:eastAsia="Times New Roman" w:hAnsi="Times New Roman" w:cs="Times New Roman"/>
          <w:sz w:val="24"/>
          <w:szCs w:val="24"/>
        </w:rPr>
        <w:t>Clubley</w:t>
      </w:r>
      <w:proofErr w:type="spellEnd"/>
      <w:r w:rsidRPr="007879D0">
        <w:rPr>
          <w:rFonts w:ascii="Times New Roman" w:eastAsia="Times New Roman" w:hAnsi="Times New Roman" w:cs="Times New Roman"/>
          <w:sz w:val="24"/>
          <w:szCs w:val="24"/>
        </w:rPr>
        <w:t>, 2001)</w:t>
      </w:r>
      <w:r w:rsidRPr="007879D0">
        <w:rPr>
          <w:rFonts w:ascii="Times New Roman" w:hAnsi="Times New Roman" w:cs="Times New Roman"/>
          <w:sz w:val="24"/>
          <w:szCs w:val="24"/>
        </w:rPr>
        <w:t xml:space="preserve">. Participants were matched on age, ASD </w:t>
      </w:r>
      <w:r w:rsidRPr="007879D0">
        <w:rPr>
          <w:rFonts w:ascii="Times New Roman" w:hAnsi="Times New Roman" w:cs="Times New Roman"/>
          <w:i/>
          <w:sz w:val="24"/>
          <w:szCs w:val="24"/>
        </w:rPr>
        <w:t xml:space="preserve">M </w:t>
      </w:r>
      <w:r w:rsidRPr="007879D0">
        <w:rPr>
          <w:rFonts w:ascii="Times New Roman" w:hAnsi="Times New Roman" w:cs="Times New Roman"/>
          <w:sz w:val="24"/>
          <w:szCs w:val="24"/>
        </w:rPr>
        <w:t>(</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27.0 (9.0); non-ASD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27.2 (6.7), </w:t>
      </w:r>
      <w:r w:rsidRPr="007879D0">
        <w:rPr>
          <w:rFonts w:ascii="Times New Roman" w:hAnsi="Times New Roman" w:cs="Times New Roman"/>
          <w:i/>
          <w:sz w:val="24"/>
          <w:szCs w:val="24"/>
        </w:rPr>
        <w:t xml:space="preserve">t </w:t>
      </w:r>
      <w:r w:rsidRPr="007879D0">
        <w:rPr>
          <w:rFonts w:ascii="Times New Roman" w:hAnsi="Times New Roman" w:cs="Times New Roman"/>
          <w:sz w:val="24"/>
          <w:szCs w:val="24"/>
        </w:rPr>
        <w:t xml:space="preserve">(49) = 0.11,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0.91), and IQ, (ASD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110.1 (13.0); non-ASD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112.7 (12.2), </w:t>
      </w:r>
      <w:r w:rsidRPr="007879D0">
        <w:rPr>
          <w:rFonts w:ascii="Times New Roman" w:hAnsi="Times New Roman" w:cs="Times New Roman"/>
          <w:i/>
          <w:sz w:val="24"/>
          <w:szCs w:val="24"/>
        </w:rPr>
        <w:t xml:space="preserve">t </w:t>
      </w:r>
      <w:r w:rsidRPr="007879D0">
        <w:rPr>
          <w:rFonts w:ascii="Times New Roman" w:hAnsi="Times New Roman" w:cs="Times New Roman"/>
          <w:sz w:val="24"/>
          <w:szCs w:val="24"/>
        </w:rPr>
        <w:t xml:space="preserve">(45) = 0.70,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0.49), as measured with the WASI II </w:t>
      </w:r>
      <w:r w:rsidRPr="007879D0">
        <w:rPr>
          <w:rFonts w:ascii="Times New Roman" w:eastAsia="Times New Roman" w:hAnsi="Times New Roman" w:cs="Times New Roman"/>
          <w:sz w:val="24"/>
          <w:szCs w:val="24"/>
        </w:rPr>
        <w:t>(Wechsler, 2011</w:t>
      </w:r>
      <w:r w:rsidR="00FB3698">
        <w:rPr>
          <w:rFonts w:ascii="Times New Roman" w:eastAsia="Times New Roman" w:hAnsi="Times New Roman" w:cs="Times New Roman"/>
          <w:sz w:val="24"/>
          <w:szCs w:val="24"/>
        </w:rPr>
        <w:t>).</w:t>
      </w:r>
    </w:p>
    <w:p w14:paraId="4ECE997C" w14:textId="77777777" w:rsidR="00F15651" w:rsidRPr="007879D0" w:rsidRDefault="00F15651" w:rsidP="00F15651">
      <w:pPr>
        <w:spacing w:line="480" w:lineRule="auto"/>
        <w:jc w:val="both"/>
        <w:rPr>
          <w:rFonts w:ascii="Times New Roman" w:hAnsi="Times New Roman" w:cs="Times New Roman"/>
          <w:sz w:val="24"/>
          <w:szCs w:val="24"/>
        </w:rPr>
      </w:pPr>
    </w:p>
    <w:p w14:paraId="66E317E4" w14:textId="19543B45" w:rsidR="00F15651" w:rsidRPr="007879D0" w:rsidRDefault="004E4AC7" w:rsidP="007879D0">
      <w:pPr>
        <w:pStyle w:val="Heading3"/>
        <w:spacing w:line="480" w:lineRule="auto"/>
        <w:rPr>
          <w:rFonts w:ascii="Times New Roman" w:hAnsi="Times New Roman" w:cs="Times New Roman"/>
          <w:b/>
          <w:bCs/>
        </w:rPr>
      </w:pPr>
      <w:bookmarkStart w:id="397" w:name="_Toc12480502"/>
      <w:bookmarkStart w:id="398" w:name="_Toc12481318"/>
      <w:bookmarkStart w:id="399" w:name="_Toc31308131"/>
      <w:r>
        <w:rPr>
          <w:rFonts w:ascii="Times New Roman" w:hAnsi="Times New Roman" w:cs="Times New Roman"/>
          <w:b/>
          <w:bCs/>
        </w:rPr>
        <w:lastRenderedPageBreak/>
        <w:t>5</w:t>
      </w:r>
      <w:r w:rsidR="00F15651" w:rsidRPr="007879D0">
        <w:rPr>
          <w:rFonts w:ascii="Times New Roman" w:hAnsi="Times New Roman" w:cs="Times New Roman"/>
          <w:b/>
          <w:bCs/>
        </w:rPr>
        <w:t>.2.2. Materials and Procedure</w:t>
      </w:r>
      <w:bookmarkEnd w:id="397"/>
      <w:bookmarkEnd w:id="398"/>
      <w:bookmarkEnd w:id="399"/>
    </w:p>
    <w:p w14:paraId="31186A9C" w14:textId="20AC876C" w:rsidR="00F15651" w:rsidRPr="007D3025" w:rsidRDefault="004E4AC7" w:rsidP="007879D0">
      <w:pPr>
        <w:pStyle w:val="Heading4"/>
        <w:spacing w:line="480" w:lineRule="auto"/>
        <w:rPr>
          <w:rFonts w:ascii="Times New Roman" w:hAnsi="Times New Roman" w:cs="Times New Roman"/>
          <w:b/>
          <w:bCs/>
          <w:i w:val="0"/>
          <w:iCs w:val="0"/>
          <w:sz w:val="24"/>
          <w:szCs w:val="24"/>
        </w:rPr>
      </w:pPr>
      <w:bookmarkStart w:id="400" w:name="_Toc12480503"/>
      <w:bookmarkStart w:id="401" w:name="_Toc12481319"/>
      <w:bookmarkStart w:id="402" w:name="_Toc31308132"/>
      <w:r w:rsidRPr="007D3025">
        <w:rPr>
          <w:rFonts w:ascii="Times New Roman" w:hAnsi="Times New Roman" w:cs="Times New Roman"/>
          <w:b/>
          <w:bCs/>
          <w:i w:val="0"/>
          <w:iCs w:val="0"/>
          <w:sz w:val="24"/>
          <w:szCs w:val="24"/>
        </w:rPr>
        <w:t>5</w:t>
      </w:r>
      <w:r w:rsidR="00F15651" w:rsidRPr="007D3025">
        <w:rPr>
          <w:rFonts w:ascii="Times New Roman" w:hAnsi="Times New Roman" w:cs="Times New Roman"/>
          <w:b/>
          <w:bCs/>
          <w:i w:val="0"/>
          <w:iCs w:val="0"/>
          <w:sz w:val="24"/>
          <w:szCs w:val="24"/>
        </w:rPr>
        <w:t>.2.2.1 Questionnaires</w:t>
      </w:r>
      <w:bookmarkEnd w:id="400"/>
      <w:bookmarkEnd w:id="401"/>
      <w:bookmarkEnd w:id="402"/>
    </w:p>
    <w:p w14:paraId="10BEA1EA" w14:textId="77777777"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sz w:val="24"/>
          <w:szCs w:val="24"/>
        </w:rPr>
        <w:t xml:space="preserve">All participants completed the Autism Quotient </w:t>
      </w:r>
      <w:r w:rsidRPr="007879D0">
        <w:rPr>
          <w:rFonts w:ascii="Times New Roman" w:eastAsia="Times New Roman" w:hAnsi="Times New Roman" w:cs="Times New Roman"/>
          <w:sz w:val="24"/>
          <w:szCs w:val="24"/>
        </w:rPr>
        <w:t>(Baron-Cohen et al., 2001)</w:t>
      </w:r>
      <w:r w:rsidRPr="007879D0">
        <w:rPr>
          <w:rFonts w:ascii="Times New Roman" w:hAnsi="Times New Roman" w:cs="Times New Roman"/>
          <w:sz w:val="24"/>
          <w:szCs w:val="24"/>
        </w:rPr>
        <w:t xml:space="preserve"> measuring autistic traits, the Toronto Alexithymia Scale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Bagby</w:t>
      </w:r>
      <w:proofErr w:type="spellEnd"/>
      <w:r w:rsidRPr="007879D0">
        <w:rPr>
          <w:rFonts w:ascii="Times New Roman" w:eastAsia="Times New Roman" w:hAnsi="Times New Roman" w:cs="Times New Roman"/>
          <w:sz w:val="24"/>
          <w:szCs w:val="24"/>
        </w:rPr>
        <w:t>, Parker, &amp; Taylor, 1994)</w:t>
      </w:r>
      <w:r w:rsidRPr="007879D0">
        <w:rPr>
          <w:rFonts w:ascii="Times New Roman" w:hAnsi="Times New Roman" w:cs="Times New Roman"/>
          <w:sz w:val="24"/>
          <w:szCs w:val="24"/>
        </w:rPr>
        <w:t xml:space="preserve"> measuring alexithymia, the Questionnaire of Affective and Cognitive Empathy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Reniers</w:t>
      </w:r>
      <w:proofErr w:type="spellEnd"/>
      <w:r w:rsidRPr="007879D0">
        <w:rPr>
          <w:rFonts w:ascii="Times New Roman" w:eastAsia="Times New Roman" w:hAnsi="Times New Roman" w:cs="Times New Roman"/>
          <w:sz w:val="24"/>
          <w:szCs w:val="24"/>
        </w:rPr>
        <w:t xml:space="preserve">, Corcoran, Drake, </w:t>
      </w:r>
      <w:proofErr w:type="spellStart"/>
      <w:r w:rsidRPr="007879D0">
        <w:rPr>
          <w:rFonts w:ascii="Times New Roman" w:eastAsia="Times New Roman" w:hAnsi="Times New Roman" w:cs="Times New Roman"/>
          <w:sz w:val="24"/>
          <w:szCs w:val="24"/>
        </w:rPr>
        <w:t>Shryane</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Völlm</w:t>
      </w:r>
      <w:proofErr w:type="spellEnd"/>
      <w:r w:rsidRPr="007879D0">
        <w:rPr>
          <w:rFonts w:ascii="Times New Roman" w:eastAsia="Times New Roman" w:hAnsi="Times New Roman" w:cs="Times New Roman"/>
          <w:sz w:val="24"/>
          <w:szCs w:val="24"/>
        </w:rPr>
        <w:t>, 2011)</w:t>
      </w:r>
      <w:r w:rsidRPr="007879D0">
        <w:rPr>
          <w:rFonts w:ascii="Times New Roman" w:hAnsi="Times New Roman" w:cs="Times New Roman"/>
          <w:sz w:val="24"/>
          <w:szCs w:val="24"/>
        </w:rPr>
        <w:t xml:space="preserve"> measuring empathy, and the Multidimensional Assessment of Interoceptive Awareness </w:t>
      </w:r>
      <w:r w:rsidRPr="007879D0">
        <w:rPr>
          <w:rFonts w:ascii="Times New Roman" w:eastAsia="Times New Roman" w:hAnsi="Times New Roman" w:cs="Times New Roman"/>
          <w:sz w:val="24"/>
          <w:szCs w:val="24"/>
        </w:rPr>
        <w:t xml:space="preserve">(MAIA - </w:t>
      </w:r>
      <w:proofErr w:type="spellStart"/>
      <w:r w:rsidRPr="007879D0">
        <w:rPr>
          <w:rFonts w:ascii="Times New Roman" w:eastAsia="Times New Roman" w:hAnsi="Times New Roman" w:cs="Times New Roman"/>
          <w:sz w:val="24"/>
          <w:szCs w:val="24"/>
        </w:rPr>
        <w:t>Mehling</w:t>
      </w:r>
      <w:proofErr w:type="spellEnd"/>
      <w:r w:rsidRPr="007879D0">
        <w:rPr>
          <w:rFonts w:ascii="Times New Roman" w:eastAsia="Times New Roman" w:hAnsi="Times New Roman" w:cs="Times New Roman"/>
          <w:sz w:val="24"/>
          <w:szCs w:val="24"/>
        </w:rPr>
        <w:t xml:space="preserve"> et al., 2012)</w:t>
      </w:r>
      <w:r w:rsidRPr="007879D0">
        <w:rPr>
          <w:rFonts w:ascii="Times New Roman" w:hAnsi="Times New Roman" w:cs="Times New Roman"/>
          <w:sz w:val="24"/>
          <w:szCs w:val="24"/>
        </w:rPr>
        <w:t xml:space="preserve"> measuring awareness of internal bodily sensations.  The subscale ‘Noticing’, which measures awareness of comfortable, uncomfortable and neutral body sensations, and the subscale ‘Attention Regulation’, which measures the ability to sustain and control attention to body sensations when they are competing with exteroceptive signals, were the focus in the analyses.</w:t>
      </w:r>
    </w:p>
    <w:p w14:paraId="7C564D2B" w14:textId="77777777" w:rsidR="00F15651" w:rsidRPr="007879D0" w:rsidRDefault="00F15651" w:rsidP="00F15651">
      <w:pPr>
        <w:spacing w:line="480" w:lineRule="auto"/>
        <w:jc w:val="both"/>
        <w:rPr>
          <w:rFonts w:ascii="Times New Roman" w:hAnsi="Times New Roman" w:cs="Times New Roman"/>
          <w:sz w:val="24"/>
          <w:szCs w:val="24"/>
        </w:rPr>
      </w:pPr>
    </w:p>
    <w:p w14:paraId="15DB6F8C" w14:textId="4F90431D" w:rsidR="00F15651" w:rsidRPr="007D3025" w:rsidRDefault="004E4AC7" w:rsidP="007879D0">
      <w:pPr>
        <w:pStyle w:val="Heading4"/>
        <w:spacing w:line="480" w:lineRule="auto"/>
        <w:rPr>
          <w:rFonts w:ascii="Times New Roman" w:hAnsi="Times New Roman" w:cs="Times New Roman"/>
          <w:b/>
          <w:bCs/>
          <w:i w:val="0"/>
          <w:iCs w:val="0"/>
          <w:sz w:val="24"/>
          <w:szCs w:val="24"/>
        </w:rPr>
      </w:pPr>
      <w:bookmarkStart w:id="403" w:name="_Toc12480504"/>
      <w:bookmarkStart w:id="404" w:name="_Toc12481320"/>
      <w:bookmarkStart w:id="405" w:name="_Toc31308133"/>
      <w:r w:rsidRPr="007D3025">
        <w:rPr>
          <w:rFonts w:ascii="Times New Roman" w:hAnsi="Times New Roman" w:cs="Times New Roman"/>
          <w:b/>
          <w:bCs/>
          <w:i w:val="0"/>
          <w:iCs w:val="0"/>
          <w:sz w:val="24"/>
          <w:szCs w:val="24"/>
        </w:rPr>
        <w:t>5</w:t>
      </w:r>
      <w:r w:rsidR="00F15651" w:rsidRPr="007D3025">
        <w:rPr>
          <w:rFonts w:ascii="Times New Roman" w:hAnsi="Times New Roman" w:cs="Times New Roman"/>
          <w:b/>
          <w:bCs/>
          <w:i w:val="0"/>
          <w:iCs w:val="0"/>
          <w:sz w:val="24"/>
          <w:szCs w:val="24"/>
        </w:rPr>
        <w:t>.2.2.2. Full Body Illusion (FBI)</w:t>
      </w:r>
      <w:bookmarkEnd w:id="403"/>
      <w:bookmarkEnd w:id="404"/>
      <w:bookmarkEnd w:id="405"/>
    </w:p>
    <w:p w14:paraId="1E530A54" w14:textId="6C6B87CD"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sz w:val="24"/>
          <w:szCs w:val="24"/>
        </w:rPr>
        <w:t xml:space="preserve">Participants wore an Oculus Rift CV1 VR head mounted display (HMD) and were positioned 2.3m in front of a video camera in the body condition. In the object condition, participants stood 1.0m to the side of a tall cardboard box with a height and width similar to a person’s body. The box was positioned 2.3m in front of the camera, such that the participant was out of view of the camera. The HMD displayed the body of the participant from the back in the body conditions, or the box in the object conditions (see Figure </w:t>
      </w:r>
      <w:r w:rsidR="004E4AC7">
        <w:rPr>
          <w:rFonts w:ascii="Times New Roman" w:hAnsi="Times New Roman" w:cs="Times New Roman"/>
          <w:sz w:val="24"/>
          <w:szCs w:val="24"/>
        </w:rPr>
        <w:t>5</w:t>
      </w:r>
      <w:r w:rsidRPr="007879D0">
        <w:rPr>
          <w:rFonts w:ascii="Times New Roman" w:hAnsi="Times New Roman" w:cs="Times New Roman"/>
          <w:sz w:val="24"/>
          <w:szCs w:val="24"/>
        </w:rPr>
        <w:t xml:space="preserve">.1). </w:t>
      </w:r>
    </w:p>
    <w:p w14:paraId="72C00264" w14:textId="77777777" w:rsidR="00F15651" w:rsidRPr="007879D0" w:rsidRDefault="00F15651" w:rsidP="00F15651">
      <w:pPr>
        <w:spacing w:line="480" w:lineRule="auto"/>
        <w:ind w:firstLine="720"/>
        <w:jc w:val="both"/>
        <w:rPr>
          <w:rFonts w:ascii="Times New Roman" w:hAnsi="Times New Roman" w:cs="Times New Roman"/>
          <w:sz w:val="24"/>
          <w:szCs w:val="24"/>
        </w:rPr>
      </w:pPr>
    </w:p>
    <w:p w14:paraId="4B28BA47" w14:textId="77777777" w:rsidR="00F15651" w:rsidRPr="007879D0" w:rsidRDefault="00F15651" w:rsidP="00F15651">
      <w:pPr>
        <w:spacing w:line="480" w:lineRule="auto"/>
        <w:ind w:firstLine="720"/>
        <w:jc w:val="both"/>
        <w:rPr>
          <w:rFonts w:ascii="Times New Roman" w:hAnsi="Times New Roman" w:cs="Times New Roman"/>
          <w:sz w:val="24"/>
          <w:szCs w:val="24"/>
        </w:rPr>
      </w:pPr>
    </w:p>
    <w:p w14:paraId="747F0AAF" w14:textId="77777777"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noProof/>
          <w:sz w:val="24"/>
          <w:szCs w:val="24"/>
          <w:lang w:eastAsia="en-GB"/>
        </w:rPr>
        <w:lastRenderedPageBreak/>
        <mc:AlternateContent>
          <mc:Choice Requires="wpg">
            <w:drawing>
              <wp:inline distT="0" distB="0" distL="0" distR="0" wp14:anchorId="7E3EF160" wp14:editId="4FBEEDFB">
                <wp:extent cx="5270500" cy="4457700"/>
                <wp:effectExtent l="0" t="0" r="12700" b="0"/>
                <wp:docPr id="147" name="Group 115"/>
                <wp:cNvGraphicFramePr/>
                <a:graphic xmlns:a="http://schemas.openxmlformats.org/drawingml/2006/main">
                  <a:graphicData uri="http://schemas.microsoft.com/office/word/2010/wordprocessingGroup">
                    <wpg:wgp>
                      <wpg:cNvGrpSpPr/>
                      <wpg:grpSpPr>
                        <a:xfrm>
                          <a:off x="0" y="0"/>
                          <a:ext cx="5270500" cy="4457700"/>
                          <a:chOff x="0" y="0"/>
                          <a:chExt cx="8085667" cy="6626253"/>
                        </a:xfrm>
                      </wpg:grpSpPr>
                      <wpg:grpSp>
                        <wpg:cNvPr id="148" name="Group 148"/>
                        <wpg:cNvGrpSpPr/>
                        <wpg:grpSpPr>
                          <a:xfrm>
                            <a:off x="0" y="0"/>
                            <a:ext cx="8085667" cy="6626253"/>
                            <a:chOff x="0" y="0"/>
                            <a:chExt cx="8085667" cy="6626253"/>
                          </a:xfrm>
                        </wpg:grpSpPr>
                        <wps:wsp>
                          <wps:cNvPr id="149" name="Text Box 149"/>
                          <wps:cNvSpPr txBox="1"/>
                          <wps:spPr>
                            <a:xfrm>
                              <a:off x="3892754" y="2037009"/>
                              <a:ext cx="1186547" cy="391228"/>
                            </a:xfrm>
                            <a:prstGeom prst="rect">
                              <a:avLst/>
                            </a:prstGeom>
                            <a:noFill/>
                          </wps:spPr>
                          <wps:txbx>
                            <w:txbxContent>
                              <w:p w14:paraId="560F24D0"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Real body</w:t>
                                </w:r>
                              </w:p>
                            </w:txbxContent>
                          </wps:txbx>
                          <wps:bodyPr wrap="square" rtlCol="0">
                            <a:noAutofit/>
                          </wps:bodyPr>
                        </wps:wsp>
                        <wps:wsp>
                          <wps:cNvPr id="150" name="Text Box 150"/>
                          <wps:cNvSpPr txBox="1"/>
                          <wps:spPr>
                            <a:xfrm>
                              <a:off x="3682388" y="5776733"/>
                              <a:ext cx="1341926" cy="509712"/>
                            </a:xfrm>
                            <a:prstGeom prst="rect">
                              <a:avLst/>
                            </a:prstGeom>
                            <a:noFill/>
                          </wps:spPr>
                          <wps:txbx>
                            <w:txbxContent>
                              <w:p w14:paraId="1EA2B257"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Real object</w:t>
                                </w:r>
                              </w:p>
                            </w:txbxContent>
                          </wps:txbx>
                          <wps:bodyPr wrap="square" rtlCol="0">
                            <a:noAutofit/>
                          </wps:bodyPr>
                        </wps:wsp>
                        <wpg:grpSp>
                          <wpg:cNvPr id="151" name="Group 151"/>
                          <wpg:cNvGrpSpPr/>
                          <wpg:grpSpPr>
                            <a:xfrm>
                              <a:off x="0" y="0"/>
                              <a:ext cx="8085667" cy="6626253"/>
                              <a:chOff x="0" y="0"/>
                              <a:chExt cx="8085667" cy="6626253"/>
                            </a:xfrm>
                          </wpg:grpSpPr>
                          <wpg:grpSp>
                            <wpg:cNvPr id="152" name="Group 152"/>
                            <wpg:cNvGrpSpPr/>
                            <wpg:grpSpPr>
                              <a:xfrm>
                                <a:off x="0" y="0"/>
                                <a:ext cx="8085667" cy="6626253"/>
                                <a:chOff x="0" y="0"/>
                                <a:chExt cx="8085667" cy="6626253"/>
                              </a:xfrm>
                            </wpg:grpSpPr>
                            <pic:pic xmlns:pic="http://schemas.openxmlformats.org/drawingml/2006/picture">
                              <pic:nvPicPr>
                                <pic:cNvPr id="153" name="Picture 153" descr="Screen Shot 2017-11-30 at 11.36.32.png"/>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6610338" y="235297"/>
                                  <a:ext cx="1114790" cy="1801932"/>
                                </a:xfrm>
                                <a:prstGeom prst="rect">
                                  <a:avLst/>
                                </a:prstGeom>
                              </pic:spPr>
                            </pic:pic>
                            <wps:wsp>
                              <wps:cNvPr id="154" name="Straight Connector 154"/>
                              <wps:cNvCnPr/>
                              <wps:spPr>
                                <a:xfrm>
                                  <a:off x="4351868" y="2484706"/>
                                  <a:ext cx="2866665" cy="0"/>
                                </a:xfrm>
                                <a:prstGeom prst="line">
                                  <a:avLst/>
                                </a:prstGeom>
                                <a:ln w="6350" cmpd="sng">
                                  <a:solidFill>
                                    <a:schemeClr val="tx1"/>
                                  </a:solidFill>
                                  <a:headEnd type="triangle" w="sm" len="sm"/>
                                  <a:tailEnd type="triangle" w="sm" len="sm"/>
                                </a:ln>
                                <a:effectLst/>
                              </wps:spPr>
                              <wps:style>
                                <a:lnRef idx="2">
                                  <a:schemeClr val="accent1"/>
                                </a:lnRef>
                                <a:fillRef idx="0">
                                  <a:schemeClr val="accent1"/>
                                </a:fillRef>
                                <a:effectRef idx="1">
                                  <a:schemeClr val="accent1"/>
                                </a:effectRef>
                                <a:fontRef idx="minor">
                                  <a:schemeClr val="tx1"/>
                                </a:fontRef>
                              </wps:style>
                              <wps:bodyPr/>
                            </wps:wsp>
                            <wpg:grpSp>
                              <wpg:cNvPr id="155" name="Group 155"/>
                              <wpg:cNvGrpSpPr/>
                              <wpg:grpSpPr>
                                <a:xfrm>
                                  <a:off x="3780368" y="53923"/>
                                  <a:ext cx="1041399" cy="2043461"/>
                                  <a:chOff x="3780368" y="53923"/>
                                  <a:chExt cx="1041399" cy="1983021"/>
                                </a:xfrm>
                              </wpg:grpSpPr>
                              <pic:pic xmlns:pic="http://schemas.openxmlformats.org/drawingml/2006/picture">
                                <pic:nvPicPr>
                                  <pic:cNvPr id="156" name="Picture 156" descr="Screen Shot 2017-11-30 at 11.25.53.p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3780368" y="53923"/>
                                    <a:ext cx="1041399" cy="1983021"/>
                                  </a:xfrm>
                                  <a:prstGeom prst="rect">
                                    <a:avLst/>
                                  </a:prstGeom>
                                </pic:spPr>
                              </pic:pic>
                              <wps:wsp>
                                <wps:cNvPr id="157" name="Rectangle 157"/>
                                <wps:cNvSpPr/>
                                <wps:spPr>
                                  <a:xfrm>
                                    <a:off x="4183592" y="184214"/>
                                    <a:ext cx="98425" cy="45719"/>
                                  </a:xfrm>
                                  <a:prstGeom prst="rect">
                                    <a:avLst/>
                                  </a:prstGeom>
                                  <a:solidFill>
                                    <a:schemeClr val="tx1">
                                      <a:lumMod val="95000"/>
                                      <a:lumOff val="5000"/>
                                    </a:schemeClr>
                                  </a:solidFill>
                                  <a:ln>
                                    <a:solidFill>
                                      <a:schemeClr val="tx1">
                                        <a:lumMod val="85000"/>
                                        <a:lumOff val="1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3A4487E" w14:textId="77777777" w:rsidR="00403BFE" w:rsidRDefault="00403BFE" w:rsidP="00F15651">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8" name="Group 158"/>
                              <wpg:cNvGrpSpPr/>
                              <wpg:grpSpPr>
                                <a:xfrm>
                                  <a:off x="2439899" y="0"/>
                                  <a:ext cx="933031" cy="763100"/>
                                  <a:chOff x="2439899" y="0"/>
                                  <a:chExt cx="933031" cy="763100"/>
                                </a:xfrm>
                              </wpg:grpSpPr>
                              <pic:pic xmlns:pic="http://schemas.openxmlformats.org/drawingml/2006/picture">
                                <pic:nvPicPr>
                                  <pic:cNvPr id="159" name="Picture 159" descr="Screen Shot 2017-11-30 at 11.53.48.png"/>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2439899" y="47351"/>
                                    <a:ext cx="908888" cy="715749"/>
                                  </a:xfrm>
                                  <a:prstGeom prst="rect">
                                    <a:avLst/>
                                  </a:prstGeom>
                                </pic:spPr>
                              </pic:pic>
                              <wps:wsp>
                                <wps:cNvPr id="160" name="Straight Connector 160"/>
                                <wps:cNvCnPr/>
                                <wps:spPr>
                                  <a:xfrm>
                                    <a:off x="2440318" y="0"/>
                                    <a:ext cx="932612" cy="0"/>
                                  </a:xfrm>
                                  <a:prstGeom prst="line">
                                    <a:avLst/>
                                  </a:prstGeom>
                                  <a:ln w="6350" cmpd="sng">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161" name="Straight Connector 161"/>
                                <wps:cNvCnPr/>
                                <wps:spPr>
                                  <a:xfrm>
                                    <a:off x="2897099" y="394825"/>
                                    <a:ext cx="362788" cy="308098"/>
                                  </a:xfrm>
                                  <a:prstGeom prst="line">
                                    <a:avLst/>
                                  </a:prstGeom>
                                  <a:ln>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wpg:grpSp>
                            <pic:pic xmlns:pic="http://schemas.openxmlformats.org/drawingml/2006/picture">
                              <pic:nvPicPr>
                                <pic:cNvPr id="162" name="Picture 162" descr="Screen Shot 2017-11-30 at 11.36.32.png"/>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6610338" y="4011430"/>
                                  <a:ext cx="1114790" cy="1801932"/>
                                </a:xfrm>
                                <a:prstGeom prst="rect">
                                  <a:avLst/>
                                </a:prstGeom>
                              </pic:spPr>
                            </pic:pic>
                            <wps:wsp>
                              <wps:cNvPr id="163" name="Straight Connector 163"/>
                              <wps:cNvCnPr/>
                              <wps:spPr>
                                <a:xfrm>
                                  <a:off x="4351868" y="6209881"/>
                                  <a:ext cx="2866665" cy="0"/>
                                </a:xfrm>
                                <a:prstGeom prst="line">
                                  <a:avLst/>
                                </a:prstGeom>
                                <a:ln w="6350" cmpd="sng">
                                  <a:solidFill>
                                    <a:schemeClr val="tx1"/>
                                  </a:solidFill>
                                  <a:headEnd type="triangle" w="sm" len="sm"/>
                                  <a:tailEnd type="triangle" w="sm" len="sm"/>
                                </a:ln>
                                <a:effectLst/>
                              </wps:spPr>
                              <wps:style>
                                <a:lnRef idx="2">
                                  <a:schemeClr val="accent1"/>
                                </a:lnRef>
                                <a:fillRef idx="0">
                                  <a:schemeClr val="accent1"/>
                                </a:fillRef>
                                <a:effectRef idx="1">
                                  <a:schemeClr val="accent1"/>
                                </a:effectRef>
                                <a:fontRef idx="minor">
                                  <a:schemeClr val="tx1"/>
                                </a:fontRef>
                              </wps:style>
                              <wps:bodyPr/>
                            </wps:wsp>
                            <wps:wsp>
                              <wps:cNvPr id="164" name="Rectangle 164"/>
                              <wps:cNvSpPr/>
                              <wps:spPr>
                                <a:xfrm>
                                  <a:off x="4267730" y="3911893"/>
                                  <a:ext cx="168276" cy="1746250"/>
                                </a:xfrm>
                                <a:prstGeom prst="rect">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866B1A6" w14:textId="77777777" w:rsidR="00403BFE" w:rsidRDefault="00403BFE" w:rsidP="00F15651">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1627717" y="3911893"/>
                                  <a:ext cx="168276" cy="1746250"/>
                                </a:xfrm>
                                <a:prstGeom prst="rect">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763A2A0" w14:textId="77777777" w:rsidR="00403BFE" w:rsidRDefault="00403BFE" w:rsidP="00F15651">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Straight Connector 166"/>
                              <wps:cNvCnPr/>
                              <wps:spPr>
                                <a:xfrm>
                                  <a:off x="2434167" y="3719697"/>
                                  <a:ext cx="932612" cy="0"/>
                                </a:xfrm>
                                <a:prstGeom prst="line">
                                  <a:avLst/>
                                </a:prstGeom>
                                <a:ln w="6350" cmpd="sng">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167" name="Straight Connector 167"/>
                              <wps:cNvCnPr/>
                              <wps:spPr>
                                <a:xfrm>
                                  <a:off x="2428655" y="4492280"/>
                                  <a:ext cx="932612" cy="0"/>
                                </a:xfrm>
                                <a:prstGeom prst="line">
                                  <a:avLst/>
                                </a:prstGeom>
                                <a:ln w="6350" cmpd="sng">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168" name="Straight Connector 168"/>
                              <wps:cNvCnPr/>
                              <wps:spPr>
                                <a:xfrm>
                                  <a:off x="3366779" y="3719697"/>
                                  <a:ext cx="0" cy="773788"/>
                                </a:xfrm>
                                <a:prstGeom prst="line">
                                  <a:avLst/>
                                </a:prstGeom>
                                <a:ln w="6350" cmpd="sng">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169" name="Straight Connector 169"/>
                              <wps:cNvCnPr/>
                              <wps:spPr>
                                <a:xfrm>
                                  <a:off x="2425700" y="3719697"/>
                                  <a:ext cx="0" cy="773788"/>
                                </a:xfrm>
                                <a:prstGeom prst="line">
                                  <a:avLst/>
                                </a:prstGeom>
                                <a:ln w="6350" cmpd="sng">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170" name="Rectangle 170"/>
                              <wps:cNvSpPr/>
                              <wps:spPr>
                                <a:xfrm>
                                  <a:off x="2707807" y="3911893"/>
                                  <a:ext cx="403544" cy="577537"/>
                                </a:xfrm>
                                <a:prstGeom prst="rect">
                                  <a:avLst/>
                                </a:prstGeom>
                                <a:solidFill>
                                  <a:schemeClr val="tx1"/>
                                </a:solidFill>
                                <a:effectLst/>
                              </wps:spPr>
                              <wps:style>
                                <a:lnRef idx="1">
                                  <a:schemeClr val="accent1"/>
                                </a:lnRef>
                                <a:fillRef idx="3">
                                  <a:schemeClr val="accent1"/>
                                </a:fillRef>
                                <a:effectRef idx="2">
                                  <a:schemeClr val="accent1"/>
                                </a:effectRef>
                                <a:fontRef idx="minor">
                                  <a:schemeClr val="lt1"/>
                                </a:fontRef>
                              </wps:style>
                              <wps:txbx>
                                <w:txbxContent>
                                  <w:p w14:paraId="68C70DC1" w14:textId="77777777" w:rsidR="00403BFE" w:rsidRDefault="00403BFE" w:rsidP="00F15651">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Straight Connector 171"/>
                              <wps:cNvCnPr/>
                              <wps:spPr>
                                <a:xfrm>
                                  <a:off x="2897099" y="4082929"/>
                                  <a:ext cx="362788" cy="308098"/>
                                </a:xfrm>
                                <a:prstGeom prst="line">
                                  <a:avLst/>
                                </a:prstGeom>
                                <a:ln>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72" name="Straight Connector 172"/>
                              <wps:cNvCnPr/>
                              <wps:spPr>
                                <a:xfrm>
                                  <a:off x="4421717" y="4111627"/>
                                  <a:ext cx="368300" cy="279400"/>
                                </a:xfrm>
                                <a:prstGeom prst="line">
                                  <a:avLst/>
                                </a:prstGeom>
                                <a:ln>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73" name="Text Box 173"/>
                              <wps:cNvSpPr txBox="1"/>
                              <wps:spPr>
                                <a:xfrm>
                                  <a:off x="0" y="1001368"/>
                                  <a:ext cx="426689" cy="413611"/>
                                </a:xfrm>
                                <a:prstGeom prst="rect">
                                  <a:avLst/>
                                </a:prstGeom>
                                <a:noFill/>
                              </wps:spPr>
                              <wps:txbx>
                                <w:txbxContent>
                                  <w:p w14:paraId="1B162A71"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lang w:val="en-US"/>
                                      </w:rPr>
                                      <w:t>A</w:t>
                                    </w:r>
                                  </w:p>
                                </w:txbxContent>
                              </wps:txbx>
                              <wps:bodyPr wrap="square" rtlCol="0">
                                <a:noAutofit/>
                              </wps:bodyPr>
                            </wps:wsp>
                            <wps:wsp>
                              <wps:cNvPr id="174" name="Text Box 174"/>
                              <wps:cNvSpPr txBox="1"/>
                              <wps:spPr>
                                <a:xfrm>
                                  <a:off x="1141062" y="2060993"/>
                                  <a:ext cx="1417427" cy="391228"/>
                                </a:xfrm>
                                <a:prstGeom prst="rect">
                                  <a:avLst/>
                                </a:prstGeom>
                                <a:noFill/>
                              </wps:spPr>
                              <wps:txbx>
                                <w:txbxContent>
                                  <w:p w14:paraId="5359B534"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Virtual body</w:t>
                                    </w:r>
                                  </w:p>
                                </w:txbxContent>
                              </wps:txbx>
                              <wps:bodyPr wrap="square" rtlCol="0">
                                <a:noAutofit/>
                              </wps:bodyPr>
                            </wps:wsp>
                            <wps:wsp>
                              <wps:cNvPr id="175" name="Text Box 175"/>
                              <wps:cNvSpPr txBox="1"/>
                              <wps:spPr>
                                <a:xfrm>
                                  <a:off x="6844488" y="2037009"/>
                                  <a:ext cx="981970" cy="391228"/>
                                </a:xfrm>
                                <a:prstGeom prst="rect">
                                  <a:avLst/>
                                </a:prstGeom>
                                <a:noFill/>
                              </wps:spPr>
                              <wps:txbx>
                                <w:txbxContent>
                                  <w:p w14:paraId="3B860C49"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Camera</w:t>
                                    </w:r>
                                  </w:p>
                                </w:txbxContent>
                              </wps:txbx>
                              <wps:bodyPr wrap="square" rtlCol="0">
                                <a:noAutofit/>
                              </wps:bodyPr>
                            </wps:wsp>
                            <wps:wsp>
                              <wps:cNvPr id="176" name="Text Box 176"/>
                              <wps:cNvSpPr txBox="1"/>
                              <wps:spPr>
                                <a:xfrm>
                                  <a:off x="5445625" y="2484438"/>
                                  <a:ext cx="740374" cy="391228"/>
                                </a:xfrm>
                                <a:prstGeom prst="rect">
                                  <a:avLst/>
                                </a:prstGeom>
                                <a:noFill/>
                              </wps:spPr>
                              <wps:txbx>
                                <w:txbxContent>
                                  <w:p w14:paraId="1EBFECA9"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2.3m</w:t>
                                    </w:r>
                                  </w:p>
                                </w:txbxContent>
                              </wps:txbx>
                              <wps:bodyPr wrap="square" rtlCol="0">
                                <a:noAutofit/>
                              </wps:bodyPr>
                            </wps:wsp>
                            <wps:wsp>
                              <wps:cNvPr id="177" name="Text Box 177"/>
                              <wps:cNvSpPr txBox="1"/>
                              <wps:spPr>
                                <a:xfrm>
                                  <a:off x="5445625" y="6235025"/>
                                  <a:ext cx="740374" cy="391228"/>
                                </a:xfrm>
                                <a:prstGeom prst="rect">
                                  <a:avLst/>
                                </a:prstGeom>
                                <a:noFill/>
                              </wps:spPr>
                              <wps:txbx>
                                <w:txbxContent>
                                  <w:p w14:paraId="09D9B3A4"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2.3m</w:t>
                                    </w:r>
                                  </w:p>
                                </w:txbxContent>
                              </wps:txbx>
                              <wps:bodyPr wrap="square" rtlCol="0">
                                <a:noAutofit/>
                              </wps:bodyPr>
                            </wps:wsp>
                            <wps:wsp>
                              <wps:cNvPr id="178" name="Text Box 178"/>
                              <wps:cNvSpPr txBox="1"/>
                              <wps:spPr>
                                <a:xfrm>
                                  <a:off x="2298157" y="804793"/>
                                  <a:ext cx="1923025" cy="642314"/>
                                </a:xfrm>
                                <a:prstGeom prst="rect">
                                  <a:avLst/>
                                </a:prstGeom>
                                <a:noFill/>
                              </wps:spPr>
                              <wps:txbx>
                                <w:txbxContent>
                                  <w:p w14:paraId="018328E9"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Participant</w:t>
                                    </w:r>
                                    <w:r>
                                      <w:rPr>
                                        <w:rFonts w:asciiTheme="minorHAnsi" w:hAnsi="Cambria" w:cstheme="minorBidi"/>
                                        <w:color w:val="000000" w:themeColor="text1"/>
                                        <w:kern w:val="24"/>
                                        <w:sz w:val="22"/>
                                        <w:szCs w:val="22"/>
                                        <w:lang w:val="en-US"/>
                                      </w:rPr>
                                      <w:t>’</w:t>
                                    </w:r>
                                    <w:r>
                                      <w:rPr>
                                        <w:rFonts w:asciiTheme="minorHAnsi" w:hAnsi="Cambria" w:cstheme="minorBidi"/>
                                        <w:color w:val="000000" w:themeColor="text1"/>
                                        <w:kern w:val="24"/>
                                        <w:sz w:val="22"/>
                                        <w:szCs w:val="22"/>
                                        <w:lang w:val="en-US"/>
                                      </w:rPr>
                                      <w:t>s view</w:t>
                                    </w:r>
                                  </w:p>
                                  <w:p w14:paraId="1FC51CD5"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 xml:space="preserve"> through HMD</w:t>
                                    </w:r>
                                  </w:p>
                                </w:txbxContent>
                              </wps:txbx>
                              <wps:bodyPr wrap="square" rtlCol="0">
                                <a:noAutofit/>
                              </wps:bodyPr>
                            </wps:wsp>
                            <wps:wsp>
                              <wps:cNvPr id="179" name="Text Box 179"/>
                              <wps:cNvSpPr txBox="1"/>
                              <wps:spPr>
                                <a:xfrm>
                                  <a:off x="2252347" y="4541184"/>
                                  <a:ext cx="1923025" cy="642314"/>
                                </a:xfrm>
                                <a:prstGeom prst="rect">
                                  <a:avLst/>
                                </a:prstGeom>
                                <a:noFill/>
                              </wps:spPr>
                              <wps:txbx>
                                <w:txbxContent>
                                  <w:p w14:paraId="76CA1F45"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Participant</w:t>
                                    </w:r>
                                    <w:r>
                                      <w:rPr>
                                        <w:rFonts w:asciiTheme="minorHAnsi" w:hAnsi="Cambria" w:cstheme="minorBidi"/>
                                        <w:color w:val="000000" w:themeColor="text1"/>
                                        <w:kern w:val="24"/>
                                        <w:sz w:val="22"/>
                                        <w:szCs w:val="22"/>
                                        <w:lang w:val="en-US"/>
                                      </w:rPr>
                                      <w:t>’</w:t>
                                    </w:r>
                                    <w:r>
                                      <w:rPr>
                                        <w:rFonts w:asciiTheme="minorHAnsi" w:hAnsi="Cambria" w:cstheme="minorBidi"/>
                                        <w:color w:val="000000" w:themeColor="text1"/>
                                        <w:kern w:val="24"/>
                                        <w:sz w:val="22"/>
                                        <w:szCs w:val="22"/>
                                        <w:lang w:val="en-US"/>
                                      </w:rPr>
                                      <w:t>s view</w:t>
                                    </w:r>
                                  </w:p>
                                  <w:p w14:paraId="431E9540"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 xml:space="preserve"> through HMD</w:t>
                                    </w:r>
                                  </w:p>
                                </w:txbxContent>
                              </wps:txbx>
                              <wps:bodyPr wrap="square" rtlCol="0">
                                <a:noAutofit/>
                              </wps:bodyPr>
                            </wps:wsp>
                            <wpg:grpSp>
                              <wpg:cNvPr id="180" name="Group 180"/>
                              <wpg:cNvGrpSpPr/>
                              <wpg:grpSpPr>
                                <a:xfrm>
                                  <a:off x="1141092" y="53923"/>
                                  <a:ext cx="1041399" cy="2043461"/>
                                  <a:chOff x="1141092" y="53923"/>
                                  <a:chExt cx="1041399" cy="1983021"/>
                                </a:xfrm>
                              </wpg:grpSpPr>
                              <pic:pic xmlns:pic="http://schemas.openxmlformats.org/drawingml/2006/picture">
                                <pic:nvPicPr>
                                  <pic:cNvPr id="181" name="Picture 181" descr="Screen Shot 2017-11-30 at 11.25.53.p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141092" y="53923"/>
                                    <a:ext cx="1041399" cy="1983021"/>
                                  </a:xfrm>
                                  <a:prstGeom prst="rect">
                                    <a:avLst/>
                                  </a:prstGeom>
                                </pic:spPr>
                              </pic:pic>
                              <wps:wsp>
                                <wps:cNvPr id="182" name="Rectangle 182"/>
                                <wps:cNvSpPr/>
                                <wps:spPr>
                                  <a:xfrm>
                                    <a:off x="1544316" y="184214"/>
                                    <a:ext cx="98425" cy="45719"/>
                                  </a:xfrm>
                                  <a:prstGeom prst="rect">
                                    <a:avLst/>
                                  </a:prstGeom>
                                  <a:solidFill>
                                    <a:schemeClr val="tx1">
                                      <a:lumMod val="95000"/>
                                      <a:lumOff val="5000"/>
                                    </a:schemeClr>
                                  </a:solidFill>
                                  <a:ln>
                                    <a:solidFill>
                                      <a:schemeClr val="tx1">
                                        <a:lumMod val="85000"/>
                                        <a:lumOff val="1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6CDE760" w14:textId="77777777" w:rsidR="00403BFE" w:rsidRDefault="00403BFE" w:rsidP="00F15651">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83" name="Text Box 183"/>
                              <wps:cNvSpPr txBox="1"/>
                              <wps:spPr>
                                <a:xfrm>
                                  <a:off x="1113558" y="5757320"/>
                                  <a:ext cx="1308319" cy="642314"/>
                                </a:xfrm>
                                <a:prstGeom prst="rect">
                                  <a:avLst/>
                                </a:prstGeom>
                                <a:noFill/>
                              </wps:spPr>
                              <wps:txbx>
                                <w:txbxContent>
                                  <w:p w14:paraId="6369A64E"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Virtual object</w:t>
                                    </w:r>
                                  </w:p>
                                </w:txbxContent>
                              </wps:txbx>
                              <wps:bodyPr wrap="square" rtlCol="0">
                                <a:noAutofit/>
                              </wps:bodyPr>
                            </wps:wsp>
                            <wps:wsp>
                              <wps:cNvPr id="184" name="Text Box 184"/>
                              <wps:cNvSpPr txBox="1"/>
                              <wps:spPr>
                                <a:xfrm>
                                  <a:off x="6833819" y="5757320"/>
                                  <a:ext cx="981970" cy="391228"/>
                                </a:xfrm>
                                <a:prstGeom prst="rect">
                                  <a:avLst/>
                                </a:prstGeom>
                                <a:noFill/>
                              </wps:spPr>
                              <wps:txbx>
                                <w:txbxContent>
                                  <w:p w14:paraId="0292DEA4"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Camera</w:t>
                                    </w:r>
                                  </w:p>
                                </w:txbxContent>
                              </wps:txbx>
                              <wps:bodyPr wrap="square" rtlCol="0">
                                <a:noAutofit/>
                              </wps:bodyPr>
                            </wps:wsp>
                            <wps:wsp>
                              <wps:cNvPr id="185" name="Straight Connector 185"/>
                              <wps:cNvCnPr/>
                              <wps:spPr>
                                <a:xfrm>
                                  <a:off x="440267" y="2037229"/>
                                  <a:ext cx="7607300" cy="0"/>
                                </a:xfrm>
                                <a:prstGeom prst="line">
                                  <a:avLst/>
                                </a:prstGeom>
                                <a:ln>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86" name="Straight Connector 186"/>
                              <wps:cNvCnPr/>
                              <wps:spPr>
                                <a:xfrm>
                                  <a:off x="478367" y="5757771"/>
                                  <a:ext cx="7607300" cy="0"/>
                                </a:xfrm>
                                <a:prstGeom prst="line">
                                  <a:avLst/>
                                </a:prstGeom>
                                <a:ln>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87" name="Text Box 187"/>
                              <wps:cNvSpPr txBox="1"/>
                              <wps:spPr>
                                <a:xfrm>
                                  <a:off x="0" y="4695059"/>
                                  <a:ext cx="325375" cy="413611"/>
                                </a:xfrm>
                                <a:prstGeom prst="rect">
                                  <a:avLst/>
                                </a:prstGeom>
                                <a:noFill/>
                              </wps:spPr>
                              <wps:txbx>
                                <w:txbxContent>
                                  <w:p w14:paraId="1320DD5F"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lang w:val="en-US"/>
                                      </w:rPr>
                                      <w:t>B</w:t>
                                    </w:r>
                                  </w:p>
                                </w:txbxContent>
                              </wps:txbx>
                              <wps:bodyPr wrap="square" rtlCol="0">
                                <a:noAutofit/>
                              </wps:bodyPr>
                            </wps:wsp>
                          </wpg:grpSp>
                          <wpg:grpSp>
                            <wpg:cNvPr id="188" name="Group 188"/>
                            <wpg:cNvGrpSpPr/>
                            <wpg:grpSpPr>
                              <a:xfrm>
                                <a:off x="2434167" y="1205"/>
                                <a:ext cx="2371945" cy="848363"/>
                                <a:chOff x="2434167" y="1205"/>
                                <a:chExt cx="2371945" cy="848363"/>
                              </a:xfrm>
                            </wpg:grpSpPr>
                            <wps:wsp>
                              <wps:cNvPr id="189" name="Straight Connector 189"/>
                              <wps:cNvCnPr/>
                              <wps:spPr>
                                <a:xfrm>
                                  <a:off x="2434167" y="774993"/>
                                  <a:ext cx="932612" cy="0"/>
                                </a:xfrm>
                                <a:prstGeom prst="line">
                                  <a:avLst/>
                                </a:prstGeom>
                                <a:ln w="6350" cmpd="sng">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190" name="Straight Connector 190"/>
                              <wps:cNvCnPr/>
                              <wps:spPr>
                                <a:xfrm>
                                  <a:off x="3366779" y="1205"/>
                                  <a:ext cx="0" cy="773788"/>
                                </a:xfrm>
                                <a:prstGeom prst="line">
                                  <a:avLst/>
                                </a:prstGeom>
                                <a:ln w="6350" cmpd="sng">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191" name="Straight Connector 191"/>
                              <wps:cNvCnPr/>
                              <wps:spPr>
                                <a:xfrm>
                                  <a:off x="2434167" y="6140"/>
                                  <a:ext cx="0" cy="768853"/>
                                </a:xfrm>
                                <a:prstGeom prst="line">
                                  <a:avLst/>
                                </a:prstGeom>
                                <a:ln w="6350" cmpd="sng">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192" name="Straight Connector 192"/>
                              <wps:cNvCnPr/>
                              <wps:spPr>
                                <a:xfrm>
                                  <a:off x="4443324" y="541470"/>
                                  <a:ext cx="362788" cy="308098"/>
                                </a:xfrm>
                                <a:prstGeom prst="line">
                                  <a:avLst/>
                                </a:prstGeom>
                                <a:ln>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wpg:grpSp>
                        </wpg:grpSp>
                      </wpg:grpSp>
                      <wps:wsp>
                        <wps:cNvPr id="193" name="Straight Connector 193"/>
                        <wps:cNvCnPr/>
                        <wps:spPr>
                          <a:xfrm>
                            <a:off x="1795993" y="548874"/>
                            <a:ext cx="362788" cy="308098"/>
                          </a:xfrm>
                          <a:prstGeom prst="line">
                            <a:avLst/>
                          </a:prstGeom>
                          <a:ln>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94" name="Straight Connector 194"/>
                        <wps:cNvCnPr/>
                        <wps:spPr>
                          <a:xfrm>
                            <a:off x="1795993" y="4111627"/>
                            <a:ext cx="362788" cy="308098"/>
                          </a:xfrm>
                          <a:prstGeom prst="line">
                            <a:avLst/>
                          </a:prstGeom>
                          <a:ln>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w14:anchorId="7E3EF160" id="Group 115" o:spid="_x0000_s1027" style="width:415pt;height:351pt;mso-position-horizontal-relative:char;mso-position-vertical-relative:line" coordsize="80856,662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">
                <v:group id="Group 148" o:spid="_x0000_s1028" style="position:absolute;width:80856;height:66262" coordsize="80856,66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shape id="Text Box 149" o:spid="_x0000_s1029" type="#_x0000_t202" style="position:absolute;left:38927;top:20370;width:11866;height:39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" filled="f" stroked="f">
                    <v:textbox>
                      <w:txbxContent>
                        <w:p w14:paraId="560F24D0"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Real body</w:t>
                          </w:r>
                        </w:p>
                      </w:txbxContent>
                    </v:textbox>
                  </v:shape>
                  <v:shape id="Text Box 150" o:spid="_x0000_s1030" type="#_x0000_t202" style="position:absolute;left:36823;top:57767;width:13420;height:50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" filled="f" stroked="f">
                    <v:textbox>
                      <w:txbxContent>
                        <w:p w14:paraId="1EA2B257"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Real object</w:t>
                          </w:r>
                        </w:p>
                      </w:txbxContent>
                    </v:textbox>
                  </v:shape>
                  <v:group id="Group 151" o:spid="_x0000_s1031" style="position:absolute;width:80856;height:66262" coordsize="80856,66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01H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">
                    <v:group id="Group 152" o:spid="_x0000_s1032" style="position:absolute;width:80856;height:66262" coordsize="80856,66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Mw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R/BnFDaQi18AAAD//wMAUEsBAi0AFAAGAAgAAAAhANvh9svuAAAAhQEAABMAAAAA&#13;&#10;AAAAAAAAAAAAAAAAAFtDb250ZW50X1R5cGVzXS54bWxQSwECLQAUAAYACAAAACEAWvQsW78AAAAV&#13;&#10;AQAACwAAAAAAAAAAAAAAAAAfAQAAX3JlbHMvLnJlbHNQSwECLQAUAAYACAAAACEAi7XTMMkAAADh&#13;&#10;AAAADwAAAAAAAAAAAAAAAAAHAgAAZHJzL2Rvd25yZXYueG1sUEsFBgAAAAADAAMAtwAAAP0C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33" type="#_x0000_t75" alt="Screen Shot 2017-11-30 at 11.36.32.png" style="position:absolute;left:66103;top:2352;width:11148;height:180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">
                        <v:imagedata r:id="rId22" o:title="Screen Shot 2017-11-30 at 11.36.32"/>
                      </v:shape>
                      <v:line id="Straight Connector 154" o:spid="_x0000_s1034" style="position:absolute;visibility:visible;mso-wrap-style:square" from="43518,24847" to="72185,248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" strokecolor="black [3213]" strokeweight=".5pt">
                        <v:stroke startarrow="block" startarrowwidth="narrow" startarrowlength="short" endarrow="block" endarrowwidth="narrow" endarrowlength="short" joinstyle="miter"/>
                      </v:line>
                      <v:group id="Group 155" o:spid="_x0000_s1035" style="position:absolute;left:37803;top:539;width:10414;height:20434" coordorigin="37803,539" coordsize="10413,198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">
                        <v:shape id="Picture 156" o:spid="_x0000_s1036" type="#_x0000_t75" alt="Screen Shot 2017-11-30 at 11.25.53.png" style="position:absolute;left:37803;top:539;width:10414;height:198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">
                          <v:imagedata r:id="rId23" o:title="Screen Shot 2017-11-30 at 11.25.53"/>
                        </v:shape>
                        <v:rect id="Rectangle 157" o:spid="_x0000_s1037" style="position:absolute;left:41835;top:1842;width:985;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" fillcolor="#0d0d0d [3069]" strokecolor="#272727 [2749]" strokeweight=".5pt">
                          <v:textbox>
                            <w:txbxContent>
                              <w:p w14:paraId="43A4487E" w14:textId="77777777" w:rsidR="00403BFE" w:rsidRDefault="00403BFE" w:rsidP="00F15651">
                                <w:pPr>
                                  <w:rPr>
                                    <w:rFonts w:eastAsia="Times New Roman" w:cs="Times New Roman"/>
                                  </w:rPr>
                                </w:pPr>
                              </w:p>
                            </w:txbxContent>
                          </v:textbox>
                        </v:rect>
                      </v:group>
                      <v:group id="Group 158" o:spid="_x0000_s1038" style="position:absolute;left:24398;width:9331;height:7631" coordorigin="24398" coordsize="9330,7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">
                        <v:shape id="Picture 159" o:spid="_x0000_s1039" type="#_x0000_t75" alt="Screen Shot 2017-11-30 at 11.53.48.png" style="position:absolute;left:24398;top:473;width:9089;height:7158;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">
                          <v:imagedata r:id="rId24" o:title="Screen Shot 2017-11-30 at 11.53.48"/>
                        </v:shape>
                        <v:line id="Straight Connector 160" o:spid="_x0000_s1040" style="position:absolute;visibility:visible;mso-wrap-style:square" from="24403,0" to="337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" strokecolor="black [3213]" strokeweight=".5pt">
                          <v:stroke dashstyle="3 1" joinstyle="miter"/>
                        </v:line>
                        <v:line id="Straight Connector 161" o:spid="_x0000_s1041" style="position:absolute;visibility:visible;mso-wrap-style:square" from="28970,3948" to="32598,70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" strokecolor="#7f7f7f [1612]" strokeweight="1pt">
                          <v:stroke joinstyle="miter"/>
                        </v:line>
                      </v:group>
                      <v:shape id="Picture 162" o:spid="_x0000_s1042" type="#_x0000_t75" alt="Screen Shot 2017-11-30 at 11.36.32.png" style="position:absolute;left:66103;top:40114;width:11148;height:180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">
                        <v:imagedata r:id="rId22" o:title="Screen Shot 2017-11-30 at 11.36.32"/>
                      </v:shape>
                      <v:line id="Straight Connector 163" o:spid="_x0000_s1043" style="position:absolute;visibility:visible;mso-wrap-style:square" from="43518,62098" to="72185,620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" strokecolor="black [3213]" strokeweight=".5pt">
                        <v:stroke startarrow="block" startarrowwidth="narrow" startarrowlength="short" endarrow="block" endarrowwidth="narrow" endarrowlength="short" joinstyle="miter"/>
                      </v:line>
                      <v:rect id="Rectangle 164" o:spid="_x0000_s1044" style="position:absolute;left:42677;top:39118;width:1683;height:174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" fillcolor="black [3213]" strokecolor="black [3213]" strokeweight=".5pt">
                        <v:textbox>
                          <w:txbxContent>
                            <w:p w14:paraId="4866B1A6" w14:textId="77777777" w:rsidR="00403BFE" w:rsidRDefault="00403BFE" w:rsidP="00F15651">
                              <w:pPr>
                                <w:rPr>
                                  <w:rFonts w:eastAsia="Times New Roman" w:cs="Times New Roman"/>
                                </w:rPr>
                              </w:pPr>
                            </w:p>
                          </w:txbxContent>
                        </v:textbox>
                      </v:rect>
                      <v:rect id="Rectangle 165" o:spid="_x0000_s1045" style="position:absolute;left:16277;top:39118;width:1682;height:174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" fillcolor="black [3213]" strokecolor="black [3213]" strokeweight=".5pt">
                        <v:textbox>
                          <w:txbxContent>
                            <w:p w14:paraId="4763A2A0" w14:textId="77777777" w:rsidR="00403BFE" w:rsidRDefault="00403BFE" w:rsidP="00F15651">
                              <w:pPr>
                                <w:rPr>
                                  <w:rFonts w:eastAsia="Times New Roman" w:cs="Times New Roman"/>
                                </w:rPr>
                              </w:pPr>
                            </w:p>
                          </w:txbxContent>
                        </v:textbox>
                      </v:rect>
                      <v:line id="Straight Connector 166" o:spid="_x0000_s1046" style="position:absolute;visibility:visible;mso-wrap-style:square" from="24341,37196" to="33667,371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" strokecolor="black [3213]" strokeweight=".5pt">
                        <v:stroke dashstyle="3 1" joinstyle="miter"/>
                      </v:line>
                      <v:line id="Straight Connector 167" o:spid="_x0000_s1047" style="position:absolute;visibility:visible;mso-wrap-style:square" from="24286,44922" to="33612,449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" strokecolor="black [3213]" strokeweight=".5pt">
                        <v:stroke dashstyle="3 1" joinstyle="miter"/>
                      </v:line>
                      <v:line id="Straight Connector 168" o:spid="_x0000_s1048" style="position:absolute;visibility:visible;mso-wrap-style:square" from="33667,37196" to="33667,44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" strokecolor="black [3213]" strokeweight=".5pt">
                        <v:stroke dashstyle="3 1" joinstyle="miter"/>
                      </v:line>
                      <v:line id="Straight Connector 169" o:spid="_x0000_s1049" style="position:absolute;visibility:visible;mso-wrap-style:square" from="24257,37196" to="24257,44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" strokecolor="black [3213]" strokeweight=".5pt">
                        <v:stroke dashstyle="3 1" joinstyle="miter"/>
                      </v:line>
                      <v:rect id="Rectangle 170" o:spid="_x0000_s1050" style="position:absolute;left:27078;top:39118;width:4035;height:57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" fillcolor="black [3213]" strokecolor="#4472c4 [3204]" strokeweight=".5pt">
                        <v:textbox>
                          <w:txbxContent>
                            <w:p w14:paraId="68C70DC1" w14:textId="77777777" w:rsidR="00403BFE" w:rsidRDefault="00403BFE" w:rsidP="00F15651">
                              <w:pPr>
                                <w:rPr>
                                  <w:rFonts w:eastAsia="Times New Roman" w:cs="Times New Roman"/>
                                </w:rPr>
                              </w:pPr>
                            </w:p>
                          </w:txbxContent>
                        </v:textbox>
                      </v:rect>
                      <v:line id="Straight Connector 171" o:spid="_x0000_s1051" style="position:absolute;visibility:visible;mso-wrap-style:square" from="28970,40829" to="32598,439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" strokecolor="#7f7f7f [1612]" strokeweight="1pt">
                        <v:stroke joinstyle="miter"/>
                      </v:line>
                      <v:line id="Straight Connector 172" o:spid="_x0000_s1052" style="position:absolute;visibility:visible;mso-wrap-style:square" from="44217,41116" to="47900,439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" strokecolor="#7f7f7f [1612]" strokeweight="1pt">
                        <v:stroke joinstyle="miter"/>
                      </v:line>
                      <v:shape id="Text Box 173" o:spid="_x0000_s1053" type="#_x0000_t202" style="position:absolute;top:10013;width:4266;height:41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" filled="f" stroked="f">
                        <v:textbox>
                          <w:txbxContent>
                            <w:p w14:paraId="1B162A71"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lang w:val="en-US"/>
                                </w:rPr>
                                <w:t>A</w:t>
                              </w:r>
                            </w:p>
                          </w:txbxContent>
                        </v:textbox>
                      </v:shape>
                      <v:shape id="Text Box 174" o:spid="_x0000_s1054" type="#_x0000_t202" style="position:absolute;left:11410;top:20609;width:14174;height:39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" filled="f" stroked="f">
                        <v:textbox>
                          <w:txbxContent>
                            <w:p w14:paraId="5359B534"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Virtual body</w:t>
                              </w:r>
                            </w:p>
                          </w:txbxContent>
                        </v:textbox>
                      </v:shape>
                      <v:shape id="Text Box 175" o:spid="_x0000_s1055" type="#_x0000_t202" style="position:absolute;left:68444;top:20370;width:9820;height:39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" filled="f" stroked="f">
                        <v:textbox>
                          <w:txbxContent>
                            <w:p w14:paraId="3B860C49"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Camera</w:t>
                              </w:r>
                            </w:p>
                          </w:txbxContent>
                        </v:textbox>
                      </v:shape>
                      <v:shape id="Text Box 176" o:spid="_x0000_s1056" type="#_x0000_t202" style="position:absolute;left:54456;top:24844;width:7403;height:39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" filled="f" stroked="f">
                        <v:textbox>
                          <w:txbxContent>
                            <w:p w14:paraId="1EBFECA9"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2.3m</w:t>
                              </w:r>
                            </w:p>
                          </w:txbxContent>
                        </v:textbox>
                      </v:shape>
                      <v:shape id="Text Box 177" o:spid="_x0000_s1057" type="#_x0000_t202" style="position:absolute;left:54456;top:62350;width:7403;height:39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" filled="f" stroked="f">
                        <v:textbox>
                          <w:txbxContent>
                            <w:p w14:paraId="09D9B3A4"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2.3m</w:t>
                              </w:r>
                            </w:p>
                          </w:txbxContent>
                        </v:textbox>
                      </v:shape>
                      <v:shape id="Text Box 178" o:spid="_x0000_s1058" type="#_x0000_t202" style="position:absolute;left:22981;top:8047;width:19230;height:6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" filled="f" stroked="f">
                        <v:textbox>
                          <w:txbxContent>
                            <w:p w14:paraId="018328E9"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Participant</w:t>
                              </w:r>
                              <w:r>
                                <w:rPr>
                                  <w:rFonts w:asciiTheme="minorHAnsi" w:hAnsi="Cambria" w:cstheme="minorBidi"/>
                                  <w:color w:val="000000" w:themeColor="text1"/>
                                  <w:kern w:val="24"/>
                                  <w:sz w:val="22"/>
                                  <w:szCs w:val="22"/>
                                  <w:lang w:val="en-US"/>
                                </w:rPr>
                                <w:t>’</w:t>
                              </w:r>
                              <w:r>
                                <w:rPr>
                                  <w:rFonts w:asciiTheme="minorHAnsi" w:hAnsi="Cambria" w:cstheme="minorBidi"/>
                                  <w:color w:val="000000" w:themeColor="text1"/>
                                  <w:kern w:val="24"/>
                                  <w:sz w:val="22"/>
                                  <w:szCs w:val="22"/>
                                  <w:lang w:val="en-US"/>
                                </w:rPr>
                                <w:t>s view</w:t>
                              </w:r>
                            </w:p>
                            <w:p w14:paraId="1FC51CD5"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 xml:space="preserve"> through HMD</w:t>
                              </w:r>
                            </w:p>
                          </w:txbxContent>
                        </v:textbox>
                      </v:shape>
                      <v:shape id="Text Box 179" o:spid="_x0000_s1059" type="#_x0000_t202" style="position:absolute;left:22523;top:45411;width:19230;height:6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" filled="f" stroked="f">
                        <v:textbox>
                          <w:txbxContent>
                            <w:p w14:paraId="76CA1F45"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Participant</w:t>
                              </w:r>
                              <w:r>
                                <w:rPr>
                                  <w:rFonts w:asciiTheme="minorHAnsi" w:hAnsi="Cambria" w:cstheme="minorBidi"/>
                                  <w:color w:val="000000" w:themeColor="text1"/>
                                  <w:kern w:val="24"/>
                                  <w:sz w:val="22"/>
                                  <w:szCs w:val="22"/>
                                  <w:lang w:val="en-US"/>
                                </w:rPr>
                                <w:t>’</w:t>
                              </w:r>
                              <w:r>
                                <w:rPr>
                                  <w:rFonts w:asciiTheme="minorHAnsi" w:hAnsi="Cambria" w:cstheme="minorBidi"/>
                                  <w:color w:val="000000" w:themeColor="text1"/>
                                  <w:kern w:val="24"/>
                                  <w:sz w:val="22"/>
                                  <w:szCs w:val="22"/>
                                  <w:lang w:val="en-US"/>
                                </w:rPr>
                                <w:t>s view</w:t>
                              </w:r>
                            </w:p>
                            <w:p w14:paraId="431E9540"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 xml:space="preserve"> through HMD</w:t>
                              </w:r>
                            </w:p>
                          </w:txbxContent>
                        </v:textbox>
                      </v:shape>
                      <v:group id="Group 180" o:spid="_x0000_s1060" style="position:absolute;left:11410;top:539;width:10414;height:20434" coordorigin="11410,539" coordsize="10413,198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shape id="Picture 181" o:spid="_x0000_s1061" type="#_x0000_t75" alt="Screen Shot 2017-11-30 at 11.25.53.png" style="position:absolute;left:11410;top:539;width:10414;height:198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">
                          <v:imagedata r:id="rId23" o:title="Screen Shot 2017-11-30 at 11.25.53"/>
                        </v:shape>
                        <v:rect id="Rectangle 182" o:spid="_x0000_s1062" style="position:absolute;left:15443;top:1842;width:984;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" fillcolor="#0d0d0d [3069]" strokecolor="#272727 [2749]" strokeweight=".5pt">
                          <v:textbox>
                            <w:txbxContent>
                              <w:p w14:paraId="36CDE760" w14:textId="77777777" w:rsidR="00403BFE" w:rsidRDefault="00403BFE" w:rsidP="00F15651">
                                <w:pPr>
                                  <w:rPr>
                                    <w:rFonts w:eastAsia="Times New Roman" w:cs="Times New Roman"/>
                                  </w:rPr>
                                </w:pPr>
                              </w:p>
                            </w:txbxContent>
                          </v:textbox>
                        </v:rect>
                      </v:group>
                      <v:shape id="Text Box 183" o:spid="_x0000_s1063" type="#_x0000_t202" style="position:absolute;left:11135;top:57573;width:13083;height:6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" filled="f" stroked="f">
                        <v:textbox>
                          <w:txbxContent>
                            <w:p w14:paraId="6369A64E"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Virtual object</w:t>
                              </w:r>
                            </w:p>
                          </w:txbxContent>
                        </v:textbox>
                      </v:shape>
                      <v:shape id="Text Box 184" o:spid="_x0000_s1064" type="#_x0000_t202" style="position:absolute;left:68338;top:57573;width:9819;height:39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" filled="f" stroked="f">
                        <v:textbox>
                          <w:txbxContent>
                            <w:p w14:paraId="0292DEA4"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sz w:val="22"/>
                                  <w:szCs w:val="22"/>
                                  <w:lang w:val="en-US"/>
                                </w:rPr>
                                <w:t>Camera</w:t>
                              </w:r>
                            </w:p>
                          </w:txbxContent>
                        </v:textbox>
                      </v:shape>
                      <v:line id="Straight Connector 185" o:spid="_x0000_s1065" style="position:absolute;visibility:visible;mso-wrap-style:square" from="4402,20372" to="80475,203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" strokecolor="#7f7f7f [1612]" strokeweight="1pt">
                        <v:stroke joinstyle="miter"/>
                      </v:line>
                      <v:line id="Straight Connector 186" o:spid="_x0000_s1066" style="position:absolute;visibility:visible;mso-wrap-style:square" from="4783,57577" to="80856,575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" strokecolor="#7f7f7f [1612]" strokeweight="1pt">
                        <v:stroke joinstyle="miter"/>
                      </v:line>
                      <v:shape id="Text Box 187" o:spid="_x0000_s1067" type="#_x0000_t202" style="position:absolute;top:46950;width:3253;height:41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" filled="f" stroked="f">
                        <v:textbox>
                          <w:txbxContent>
                            <w:p w14:paraId="1320DD5F" w14:textId="77777777" w:rsidR="00403BFE" w:rsidRDefault="00403BFE" w:rsidP="00F15651">
                              <w:pPr>
                                <w:pStyle w:val="NormalWeb"/>
                                <w:spacing w:before="0" w:beforeAutospacing="0" w:after="0" w:afterAutospacing="0"/>
                              </w:pPr>
                              <w:r>
                                <w:rPr>
                                  <w:rFonts w:asciiTheme="minorHAnsi" w:hAnsi="Cambria" w:cstheme="minorBidi"/>
                                  <w:color w:val="000000" w:themeColor="text1"/>
                                  <w:kern w:val="24"/>
                                  <w:lang w:val="en-US"/>
                                </w:rPr>
                                <w:t>B</w:t>
                              </w:r>
                            </w:p>
                          </w:txbxContent>
                        </v:textbox>
                      </v:shape>
                    </v:group>
                    <v:group id="Group 188" o:spid="_x0000_s1068" style="position:absolute;left:24341;top:12;width:23720;height:8483" coordorigin="24341,12" coordsize="23719,84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">
                      <v:line id="Straight Connector 189" o:spid="_x0000_s1069" style="position:absolute;visibility:visible;mso-wrap-style:square" from="24341,7749" to="33667,7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" strokecolor="black [3213]" strokeweight=".5pt">
                        <v:stroke dashstyle="3 1" joinstyle="miter"/>
                      </v:line>
                      <v:line id="Straight Connector 190" o:spid="_x0000_s1070" style="position:absolute;visibility:visible;mso-wrap-style:square" from="33667,12" to="33667,7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" strokecolor="black [3213]" strokeweight=".5pt">
                        <v:stroke dashstyle="3 1" joinstyle="miter"/>
                      </v:line>
                      <v:line id="Straight Connector 191" o:spid="_x0000_s1071" style="position:absolute;visibility:visible;mso-wrap-style:square" from="24341,61" to="24341,7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" strokecolor="black [3213]" strokeweight=".5pt">
                        <v:stroke dashstyle="3 1" joinstyle="miter"/>
                      </v:line>
                      <v:line id="Straight Connector 192" o:spid="_x0000_s1072" style="position:absolute;visibility:visible;mso-wrap-style:square" from="44433,5414" to="48061,8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" strokecolor="#7f7f7f [1612]" strokeweight="1pt">
                        <v:stroke joinstyle="miter"/>
                      </v:line>
                    </v:group>
                  </v:group>
                </v:group>
                <v:line id="Straight Connector 193" o:spid="_x0000_s1073" style="position:absolute;visibility:visible;mso-wrap-style:square" from="17959,5488" to="21587,85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" strokecolor="#7f7f7f [1612]" strokeweight="1pt">
                  <v:stroke joinstyle="miter"/>
                </v:line>
                <v:line id="Straight Connector 194" o:spid="_x0000_s1074" style="position:absolute;visibility:visible;mso-wrap-style:square" from="17959,41116" to="21587,44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" strokecolor="#7f7f7f [1612]" strokeweight="1pt">
                  <v:stroke joinstyle="miter"/>
                </v:line>
                <w10:anchorlock/>
              </v:group>
            </w:pict>
          </mc:Fallback>
        </mc:AlternateContent>
      </w:r>
    </w:p>
    <w:p w14:paraId="48C9D40F" w14:textId="7445B343" w:rsidR="00F15651" w:rsidRPr="007879D0" w:rsidRDefault="00F15651" w:rsidP="00F15651">
      <w:pPr>
        <w:spacing w:line="480" w:lineRule="auto"/>
        <w:jc w:val="both"/>
        <w:rPr>
          <w:rFonts w:ascii="Times New Roman" w:hAnsi="Times New Roman" w:cs="Times New Roman"/>
          <w:i/>
          <w:sz w:val="24"/>
          <w:szCs w:val="24"/>
        </w:rPr>
      </w:pPr>
      <w:r w:rsidRPr="007879D0">
        <w:rPr>
          <w:rFonts w:ascii="Times New Roman" w:hAnsi="Times New Roman" w:cs="Times New Roman"/>
          <w:i/>
          <w:sz w:val="24"/>
          <w:szCs w:val="24"/>
        </w:rPr>
        <w:t xml:space="preserve">Figure </w:t>
      </w:r>
      <w:r w:rsidR="004E4AC7">
        <w:rPr>
          <w:rFonts w:ascii="Times New Roman" w:hAnsi="Times New Roman" w:cs="Times New Roman"/>
          <w:i/>
          <w:sz w:val="24"/>
          <w:szCs w:val="24"/>
        </w:rPr>
        <w:t>5</w:t>
      </w:r>
      <w:r w:rsidRPr="007879D0">
        <w:rPr>
          <w:rFonts w:ascii="Times New Roman" w:hAnsi="Times New Roman" w:cs="Times New Roman"/>
          <w:i/>
          <w:sz w:val="24"/>
          <w:szCs w:val="24"/>
        </w:rPr>
        <w:t xml:space="preserve">.1. </w:t>
      </w:r>
      <w:r w:rsidRPr="007879D0">
        <w:rPr>
          <w:rFonts w:ascii="Times New Roman" w:hAnsi="Times New Roman" w:cs="Times New Roman"/>
          <w:sz w:val="24"/>
          <w:szCs w:val="24"/>
        </w:rPr>
        <w:t>FBI set-up for the body condition (A) and the object condition (B).</w:t>
      </w:r>
      <w:r w:rsidRPr="007879D0">
        <w:rPr>
          <w:rFonts w:ascii="Times New Roman" w:hAnsi="Times New Roman" w:cs="Times New Roman"/>
          <w:i/>
          <w:sz w:val="24"/>
          <w:szCs w:val="24"/>
        </w:rPr>
        <w:t xml:space="preserve"> </w:t>
      </w:r>
    </w:p>
    <w:p w14:paraId="01D9204A" w14:textId="77777777" w:rsidR="00F15651" w:rsidRPr="007879D0" w:rsidRDefault="00F15651" w:rsidP="00F15651">
      <w:pPr>
        <w:spacing w:line="480" w:lineRule="auto"/>
        <w:jc w:val="both"/>
        <w:rPr>
          <w:rFonts w:ascii="Times New Roman" w:hAnsi="Times New Roman" w:cs="Times New Roman"/>
          <w:sz w:val="24"/>
          <w:szCs w:val="24"/>
        </w:rPr>
      </w:pPr>
    </w:p>
    <w:p w14:paraId="01B86C63" w14:textId="77777777"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A custom-made program in Unity software was used to control the timing of the visual feed from the camera to the HMD.  Four conditions were presented in random order: body synchronous, body asynchronous, object synchronous and object asynchronous. In the asynchronous conditions, the visual feed was delayed by 400ms, while there was no </w:t>
      </w:r>
      <w:proofErr w:type="spellStart"/>
      <w:r w:rsidRPr="007879D0">
        <w:rPr>
          <w:rFonts w:ascii="Times New Roman" w:hAnsi="Times New Roman" w:cs="Times New Roman"/>
          <w:sz w:val="24"/>
          <w:szCs w:val="24"/>
        </w:rPr>
        <w:t>discernable</w:t>
      </w:r>
      <w:proofErr w:type="spellEnd"/>
      <w:r w:rsidRPr="007879D0">
        <w:rPr>
          <w:rFonts w:ascii="Times New Roman" w:hAnsi="Times New Roman" w:cs="Times New Roman"/>
          <w:sz w:val="24"/>
          <w:szCs w:val="24"/>
        </w:rPr>
        <w:t xml:space="preserve"> delay (&lt;50ms) in the synchronous condition). In the body conditions, the experimenter tapped and stroked the back of the participant for two minutes with a bamboo back scratcher. In the object conditions, the experimenter tapped and stroked the back of the participant and the cardboard box simultaneously in a spatially congruent manner for two minutes, using two bamboo back scratchers. The experimenter was out of view of the camera in all conditions. In </w:t>
      </w:r>
      <w:r w:rsidRPr="007879D0">
        <w:rPr>
          <w:rFonts w:ascii="Times New Roman" w:hAnsi="Times New Roman" w:cs="Times New Roman"/>
          <w:sz w:val="24"/>
          <w:szCs w:val="24"/>
        </w:rPr>
        <w:lastRenderedPageBreak/>
        <w:t xml:space="preserve">each condition, at the end of the two minutes, participants were asked to close their eyes, and the HMD was taken off. They were guided by the experimenter to walk backwards by a distance of 1.5m in very small steps, and then asked to return to their original position in normal steps, while still keeping their eyes closed. The drift in self-location was measured as the distance in centimetres between the original position and the estimated position. The graphesthesia task was then administered (see below), and afterwards participants were guided to a desk (so as not to see their estimated location) where they could open their eyes and complete a questionnaire about the experience. The FBI questionnaire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Lenggenhager</w:t>
      </w:r>
      <w:proofErr w:type="spellEnd"/>
      <w:r w:rsidRPr="007879D0">
        <w:rPr>
          <w:rFonts w:ascii="Times New Roman" w:eastAsia="Times New Roman" w:hAnsi="Times New Roman" w:cs="Times New Roman"/>
          <w:sz w:val="24"/>
          <w:szCs w:val="24"/>
        </w:rPr>
        <w:t xml:space="preserve"> et al., 2007)</w:t>
      </w:r>
      <w:r w:rsidRPr="007879D0">
        <w:rPr>
          <w:rFonts w:ascii="Times New Roman" w:hAnsi="Times New Roman" w:cs="Times New Roman"/>
          <w:sz w:val="24"/>
          <w:szCs w:val="24"/>
        </w:rPr>
        <w:t xml:space="preserve"> contained seven statements with which participants could agree/disagree with on a </w:t>
      </w:r>
      <w:proofErr w:type="gramStart"/>
      <w:r w:rsidRPr="007879D0">
        <w:rPr>
          <w:rFonts w:ascii="Times New Roman" w:hAnsi="Times New Roman" w:cs="Times New Roman"/>
          <w:sz w:val="24"/>
          <w:szCs w:val="24"/>
        </w:rPr>
        <w:t>seven point</w:t>
      </w:r>
      <w:proofErr w:type="gramEnd"/>
      <w:r w:rsidRPr="007879D0">
        <w:rPr>
          <w:rFonts w:ascii="Times New Roman" w:hAnsi="Times New Roman" w:cs="Times New Roman"/>
          <w:sz w:val="24"/>
          <w:szCs w:val="24"/>
        </w:rPr>
        <w:t xml:space="preserve"> Likert scale from --- to +++. The midpoint was assigned zero. There were three illusion items, which rated touch perception (Q1 and Q2) and self-identification (Q3), and four control items (see Table 4.1). The order of the items was randomised to avoid order effects. </w:t>
      </w:r>
    </w:p>
    <w:p w14:paraId="1B22B99B" w14:textId="77777777" w:rsidR="00F15651" w:rsidRPr="007879D0" w:rsidRDefault="00F15651" w:rsidP="00F15651">
      <w:pPr>
        <w:spacing w:line="480" w:lineRule="auto"/>
        <w:jc w:val="both"/>
        <w:rPr>
          <w:rFonts w:ascii="Times New Roman" w:hAnsi="Times New Roman" w:cs="Times New Roman"/>
          <w:sz w:val="24"/>
          <w:szCs w:val="24"/>
        </w:rPr>
      </w:pPr>
    </w:p>
    <w:p w14:paraId="1E373D28" w14:textId="77777777" w:rsidR="00F15651" w:rsidRPr="007879D0" w:rsidRDefault="00F15651" w:rsidP="00F15651">
      <w:pPr>
        <w:rPr>
          <w:rFonts w:ascii="Times New Roman" w:hAnsi="Times New Roman" w:cs="Times New Roman"/>
          <w:i/>
          <w:sz w:val="24"/>
          <w:szCs w:val="24"/>
        </w:rPr>
      </w:pPr>
      <w:r w:rsidRPr="007879D0">
        <w:rPr>
          <w:rFonts w:ascii="Times New Roman" w:hAnsi="Times New Roman" w:cs="Times New Roman"/>
          <w:i/>
          <w:sz w:val="24"/>
          <w:szCs w:val="24"/>
        </w:rPr>
        <w:br w:type="page"/>
      </w:r>
    </w:p>
    <w:p w14:paraId="4831EF2A" w14:textId="30FB11D8"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i/>
          <w:sz w:val="24"/>
          <w:szCs w:val="24"/>
        </w:rPr>
        <w:lastRenderedPageBreak/>
        <w:t xml:space="preserve">Table </w:t>
      </w:r>
      <w:r w:rsidR="004E4AC7">
        <w:rPr>
          <w:rFonts w:ascii="Times New Roman" w:hAnsi="Times New Roman" w:cs="Times New Roman"/>
          <w:i/>
          <w:sz w:val="24"/>
          <w:szCs w:val="24"/>
        </w:rPr>
        <w:t>5</w:t>
      </w:r>
      <w:r w:rsidRPr="007879D0">
        <w:rPr>
          <w:rFonts w:ascii="Times New Roman" w:hAnsi="Times New Roman" w:cs="Times New Roman"/>
          <w:i/>
          <w:sz w:val="24"/>
          <w:szCs w:val="24"/>
        </w:rPr>
        <w:t>.1.</w:t>
      </w:r>
      <w:r w:rsidRPr="007879D0">
        <w:rPr>
          <w:rFonts w:ascii="Times New Roman" w:hAnsi="Times New Roman" w:cs="Times New Roman"/>
          <w:sz w:val="24"/>
          <w:szCs w:val="24"/>
        </w:rPr>
        <w:t xml:space="preserve"> FBI Questionnaire items. Q1, Q2 and Q3 are illusion items and Q4-Q7 are control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57"/>
      </w:tblGrid>
      <w:tr w:rsidR="00F15651" w:rsidRPr="007879D0" w14:paraId="28683798" w14:textId="77777777" w:rsidTr="0096710F">
        <w:tc>
          <w:tcPr>
            <w:tcW w:w="959" w:type="dxa"/>
            <w:tcBorders>
              <w:top w:val="single" w:sz="12" w:space="0" w:color="auto"/>
              <w:bottom w:val="double" w:sz="4" w:space="0" w:color="auto"/>
            </w:tcBorders>
          </w:tcPr>
          <w:p w14:paraId="3EB0EA9C" w14:textId="77777777" w:rsidR="00F15651" w:rsidRPr="007879D0" w:rsidRDefault="00F15651" w:rsidP="0096710F">
            <w:pPr>
              <w:spacing w:line="480" w:lineRule="auto"/>
              <w:jc w:val="both"/>
              <w:rPr>
                <w:rFonts w:ascii="Times New Roman" w:hAnsi="Times New Roman" w:cs="Times New Roman"/>
              </w:rPr>
            </w:pPr>
          </w:p>
        </w:tc>
        <w:tc>
          <w:tcPr>
            <w:tcW w:w="7557" w:type="dxa"/>
            <w:tcBorders>
              <w:top w:val="single" w:sz="12" w:space="0" w:color="auto"/>
              <w:bottom w:val="double" w:sz="4" w:space="0" w:color="auto"/>
            </w:tcBorders>
          </w:tcPr>
          <w:p w14:paraId="24254009"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Statements</w:t>
            </w:r>
          </w:p>
          <w:p w14:paraId="4416592F"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During the experiment there were times when:</w:t>
            </w:r>
          </w:p>
        </w:tc>
      </w:tr>
      <w:tr w:rsidR="00F15651" w:rsidRPr="007879D0" w14:paraId="5B1576E2" w14:textId="77777777" w:rsidTr="0096710F">
        <w:tc>
          <w:tcPr>
            <w:tcW w:w="959" w:type="dxa"/>
            <w:tcBorders>
              <w:top w:val="double" w:sz="4" w:space="0" w:color="auto"/>
            </w:tcBorders>
          </w:tcPr>
          <w:p w14:paraId="41297BB0"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Q1</w:t>
            </w:r>
          </w:p>
        </w:tc>
        <w:tc>
          <w:tcPr>
            <w:tcW w:w="7557" w:type="dxa"/>
            <w:tcBorders>
              <w:top w:val="double" w:sz="4" w:space="0" w:color="auto"/>
            </w:tcBorders>
          </w:tcPr>
          <w:p w14:paraId="6F7AF4FD"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It seemed as if I were feeling the touch of the stick in the location where I saw the virtual body touched.</w:t>
            </w:r>
          </w:p>
        </w:tc>
      </w:tr>
      <w:tr w:rsidR="00F15651" w:rsidRPr="007879D0" w14:paraId="6263F533" w14:textId="77777777" w:rsidTr="0096710F">
        <w:tc>
          <w:tcPr>
            <w:tcW w:w="959" w:type="dxa"/>
          </w:tcPr>
          <w:p w14:paraId="617EA85F"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Q2</w:t>
            </w:r>
          </w:p>
        </w:tc>
        <w:tc>
          <w:tcPr>
            <w:tcW w:w="7557" w:type="dxa"/>
          </w:tcPr>
          <w:p w14:paraId="530E3068"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It seemed as though the touch I felt was caused by the stick touching the virtual body.</w:t>
            </w:r>
          </w:p>
        </w:tc>
      </w:tr>
      <w:tr w:rsidR="00F15651" w:rsidRPr="007879D0" w14:paraId="42BC0C1A" w14:textId="77777777" w:rsidTr="0096710F">
        <w:tc>
          <w:tcPr>
            <w:tcW w:w="959" w:type="dxa"/>
          </w:tcPr>
          <w:p w14:paraId="2FC28330"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Q3</w:t>
            </w:r>
          </w:p>
        </w:tc>
        <w:tc>
          <w:tcPr>
            <w:tcW w:w="7557" w:type="dxa"/>
          </w:tcPr>
          <w:p w14:paraId="542FA439"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It felt as if the virtual body was my body.</w:t>
            </w:r>
          </w:p>
        </w:tc>
      </w:tr>
      <w:tr w:rsidR="00F15651" w:rsidRPr="007879D0" w14:paraId="46383B42" w14:textId="77777777" w:rsidTr="0096710F">
        <w:tc>
          <w:tcPr>
            <w:tcW w:w="959" w:type="dxa"/>
          </w:tcPr>
          <w:p w14:paraId="432922C7"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Q4</w:t>
            </w:r>
          </w:p>
        </w:tc>
        <w:tc>
          <w:tcPr>
            <w:tcW w:w="7557" w:type="dxa"/>
          </w:tcPr>
          <w:p w14:paraId="1C280443"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It felt as if my (real) body was drifting towards the front (towards the virtual body).</w:t>
            </w:r>
          </w:p>
        </w:tc>
      </w:tr>
      <w:tr w:rsidR="00F15651" w:rsidRPr="007879D0" w14:paraId="1703F64F" w14:textId="77777777" w:rsidTr="0096710F">
        <w:tc>
          <w:tcPr>
            <w:tcW w:w="959" w:type="dxa"/>
          </w:tcPr>
          <w:p w14:paraId="7646204D"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Q5</w:t>
            </w:r>
          </w:p>
        </w:tc>
        <w:tc>
          <w:tcPr>
            <w:tcW w:w="7557" w:type="dxa"/>
          </w:tcPr>
          <w:p w14:paraId="7B521531"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It seemed as if the touch I was feeling came from somewhere between my own body and the virtual body.</w:t>
            </w:r>
          </w:p>
        </w:tc>
      </w:tr>
      <w:tr w:rsidR="00F15651" w:rsidRPr="007879D0" w14:paraId="23280336" w14:textId="77777777" w:rsidTr="0096710F">
        <w:tc>
          <w:tcPr>
            <w:tcW w:w="959" w:type="dxa"/>
          </w:tcPr>
          <w:p w14:paraId="0E0CF1C5"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 xml:space="preserve">Q6 </w:t>
            </w:r>
          </w:p>
        </w:tc>
        <w:tc>
          <w:tcPr>
            <w:tcW w:w="7557" w:type="dxa"/>
          </w:tcPr>
          <w:p w14:paraId="21A3C778"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It appeared (visually) as if the virtual body was drifting backwards (towards my body).</w:t>
            </w:r>
          </w:p>
        </w:tc>
      </w:tr>
      <w:tr w:rsidR="00F15651" w:rsidRPr="007879D0" w14:paraId="488766B0" w14:textId="77777777" w:rsidTr="0096710F">
        <w:tc>
          <w:tcPr>
            <w:tcW w:w="959" w:type="dxa"/>
            <w:tcBorders>
              <w:bottom w:val="single" w:sz="18" w:space="0" w:color="auto"/>
            </w:tcBorders>
          </w:tcPr>
          <w:p w14:paraId="5110066F"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Q7</w:t>
            </w:r>
          </w:p>
        </w:tc>
        <w:tc>
          <w:tcPr>
            <w:tcW w:w="7557" w:type="dxa"/>
            <w:tcBorders>
              <w:bottom w:val="single" w:sz="18" w:space="0" w:color="auto"/>
            </w:tcBorders>
          </w:tcPr>
          <w:p w14:paraId="6ED3A5AA"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It seemed as if I might have more than one body.</w:t>
            </w:r>
          </w:p>
        </w:tc>
      </w:tr>
    </w:tbl>
    <w:p w14:paraId="0D7B5890" w14:textId="77777777" w:rsidR="00F15651" w:rsidRPr="007879D0" w:rsidRDefault="00F15651" w:rsidP="00F15651">
      <w:pPr>
        <w:spacing w:line="480" w:lineRule="auto"/>
        <w:ind w:firstLine="720"/>
        <w:jc w:val="both"/>
        <w:rPr>
          <w:rFonts w:ascii="Times New Roman" w:hAnsi="Times New Roman" w:cs="Times New Roman"/>
          <w:sz w:val="24"/>
          <w:szCs w:val="24"/>
        </w:rPr>
      </w:pPr>
    </w:p>
    <w:p w14:paraId="500151FF" w14:textId="77777777" w:rsidR="00F15651" w:rsidRPr="007879D0" w:rsidRDefault="00F15651" w:rsidP="00F15651">
      <w:pPr>
        <w:spacing w:line="480" w:lineRule="auto"/>
        <w:ind w:firstLine="720"/>
        <w:jc w:val="both"/>
        <w:rPr>
          <w:rFonts w:ascii="Times New Roman" w:hAnsi="Times New Roman" w:cs="Times New Roman"/>
          <w:sz w:val="24"/>
          <w:szCs w:val="24"/>
        </w:rPr>
      </w:pPr>
    </w:p>
    <w:p w14:paraId="5DB37AA1" w14:textId="0BB25908" w:rsidR="00F15651" w:rsidRPr="007D3025" w:rsidRDefault="004E4AC7" w:rsidP="007879D0">
      <w:pPr>
        <w:pStyle w:val="Heading4"/>
        <w:spacing w:line="480" w:lineRule="auto"/>
        <w:rPr>
          <w:rFonts w:ascii="Times New Roman" w:hAnsi="Times New Roman" w:cs="Times New Roman"/>
          <w:b/>
          <w:bCs/>
          <w:i w:val="0"/>
          <w:iCs w:val="0"/>
          <w:sz w:val="24"/>
          <w:szCs w:val="24"/>
        </w:rPr>
      </w:pPr>
      <w:bookmarkStart w:id="406" w:name="_Toc12480505"/>
      <w:bookmarkStart w:id="407" w:name="_Toc12481321"/>
      <w:bookmarkStart w:id="408" w:name="_Toc31308134"/>
      <w:r w:rsidRPr="007D3025">
        <w:rPr>
          <w:rFonts w:ascii="Times New Roman" w:hAnsi="Times New Roman" w:cs="Times New Roman"/>
          <w:b/>
          <w:bCs/>
          <w:i w:val="0"/>
          <w:iCs w:val="0"/>
          <w:sz w:val="24"/>
          <w:szCs w:val="24"/>
        </w:rPr>
        <w:t>5</w:t>
      </w:r>
      <w:r w:rsidR="00F15651" w:rsidRPr="007D3025">
        <w:rPr>
          <w:rFonts w:ascii="Times New Roman" w:hAnsi="Times New Roman" w:cs="Times New Roman"/>
          <w:b/>
          <w:bCs/>
          <w:i w:val="0"/>
          <w:iCs w:val="0"/>
          <w:sz w:val="24"/>
          <w:szCs w:val="24"/>
        </w:rPr>
        <w:t xml:space="preserve">.2.2.3. </w:t>
      </w:r>
      <w:proofErr w:type="spellStart"/>
      <w:r w:rsidR="00F15651" w:rsidRPr="007D3025">
        <w:rPr>
          <w:rFonts w:ascii="Times New Roman" w:hAnsi="Times New Roman" w:cs="Times New Roman"/>
          <w:b/>
          <w:bCs/>
          <w:i w:val="0"/>
          <w:iCs w:val="0"/>
          <w:sz w:val="24"/>
          <w:szCs w:val="24"/>
        </w:rPr>
        <w:t>Peripersonal</w:t>
      </w:r>
      <w:proofErr w:type="spellEnd"/>
      <w:r w:rsidR="00F15651" w:rsidRPr="007D3025">
        <w:rPr>
          <w:rFonts w:ascii="Times New Roman" w:hAnsi="Times New Roman" w:cs="Times New Roman"/>
          <w:b/>
          <w:bCs/>
          <w:i w:val="0"/>
          <w:iCs w:val="0"/>
          <w:sz w:val="24"/>
          <w:szCs w:val="24"/>
        </w:rPr>
        <w:t xml:space="preserve"> space</w:t>
      </w:r>
      <w:bookmarkEnd w:id="406"/>
      <w:bookmarkEnd w:id="407"/>
      <w:bookmarkEnd w:id="408"/>
    </w:p>
    <w:p w14:paraId="497447E8" w14:textId="77777777" w:rsidR="00F15651" w:rsidRPr="007879D0" w:rsidRDefault="00F15651" w:rsidP="00F15651">
      <w:pPr>
        <w:spacing w:line="480" w:lineRule="auto"/>
        <w:jc w:val="both"/>
        <w:rPr>
          <w:rFonts w:ascii="Times New Roman" w:hAnsi="Times New Roman" w:cs="Times New Roman"/>
          <w:sz w:val="24"/>
          <w:szCs w:val="24"/>
        </w:rPr>
      </w:pPr>
      <w:proofErr w:type="spellStart"/>
      <w:r w:rsidRPr="007879D0">
        <w:rPr>
          <w:rFonts w:ascii="Times New Roman" w:hAnsi="Times New Roman" w:cs="Times New Roman"/>
          <w:sz w:val="24"/>
          <w:szCs w:val="24"/>
        </w:rPr>
        <w:t>Peripersonal</w:t>
      </w:r>
      <w:proofErr w:type="spellEnd"/>
      <w:r w:rsidRPr="007879D0">
        <w:rPr>
          <w:rFonts w:ascii="Times New Roman" w:hAnsi="Times New Roman" w:cs="Times New Roman"/>
          <w:sz w:val="24"/>
          <w:szCs w:val="24"/>
        </w:rPr>
        <w:t xml:space="preserve"> space was measured prior to the FBI experiment – using an </w:t>
      </w:r>
      <w:proofErr w:type="spellStart"/>
      <w:r w:rsidRPr="007879D0">
        <w:rPr>
          <w:rFonts w:ascii="Times New Roman" w:hAnsi="Times New Roman" w:cs="Times New Roman"/>
          <w:sz w:val="24"/>
          <w:szCs w:val="24"/>
        </w:rPr>
        <w:t>audiotactile</w:t>
      </w:r>
      <w:proofErr w:type="spellEnd"/>
      <w:r w:rsidRPr="007879D0">
        <w:rPr>
          <w:rFonts w:ascii="Times New Roman" w:hAnsi="Times New Roman" w:cs="Times New Roman"/>
          <w:sz w:val="24"/>
          <w:szCs w:val="24"/>
        </w:rPr>
        <w:t xml:space="preserve"> integration task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Canzoneri</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Magosso</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Serino</w:t>
      </w:r>
      <w:proofErr w:type="spellEnd"/>
      <w:r w:rsidRPr="007879D0">
        <w:rPr>
          <w:rFonts w:ascii="Times New Roman" w:eastAsia="Times New Roman" w:hAnsi="Times New Roman" w:cs="Times New Roman"/>
          <w:sz w:val="24"/>
          <w:szCs w:val="24"/>
        </w:rPr>
        <w:t>, 2012)</w:t>
      </w:r>
      <w:r w:rsidRPr="007879D0">
        <w:rPr>
          <w:rFonts w:ascii="Times New Roman" w:hAnsi="Times New Roman" w:cs="Times New Roman"/>
          <w:sz w:val="24"/>
          <w:szCs w:val="24"/>
        </w:rPr>
        <w:t xml:space="preserve">. A custom-built small tapper attached to the right middle finger was used to administer a small tap (the drop of a 4mm magnet) to the finger. Participants were seated blindfolded in a chair and asked to respond as fast as possible to the tap by pressing a button with their left hand. Participants were told to ignore a sound (a </w:t>
      </w:r>
      <w:r w:rsidRPr="007879D0">
        <w:rPr>
          <w:rFonts w:ascii="Times New Roman" w:hAnsi="Times New Roman" w:cs="Times New Roman"/>
          <w:sz w:val="24"/>
          <w:szCs w:val="24"/>
        </w:rPr>
        <w:lastRenderedPageBreak/>
        <w:t xml:space="preserve">pink noise) that was presented in each trial. This sound was emitted from two loudspeakers, one next to the participant’s right hand and one 1 m further away, on the same table. Automatic modulation of the volume of the sound through the two loudspeakers resulted in the impression of the sound moving towards them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Maister</w:t>
      </w:r>
      <w:proofErr w:type="spellEnd"/>
      <w:r w:rsidRPr="007879D0">
        <w:rPr>
          <w:rFonts w:ascii="Times New Roman" w:eastAsia="Times New Roman" w:hAnsi="Times New Roman" w:cs="Times New Roman"/>
          <w:sz w:val="24"/>
          <w:szCs w:val="24"/>
        </w:rPr>
        <w:t xml:space="preserve"> et al., 2015)</w:t>
      </w:r>
      <w:r w:rsidRPr="007879D0">
        <w:rPr>
          <w:rFonts w:ascii="Times New Roman" w:hAnsi="Times New Roman" w:cs="Times New Roman"/>
          <w:sz w:val="24"/>
          <w:szCs w:val="24"/>
        </w:rPr>
        <w:t xml:space="preserve">. Taps were administered at 300ms, 800ms, 1500ms, 2200ms and 2500ms after sound onset. Arduino board and LabView 8 (National Instruments, Austin, TX) software were used to control the sound, onset delay of the tap and recording of reaction times (RTs). There were 65 randomised trials in total, 10 for each onset delay, and 15 no-tap catch trials. </w:t>
      </w:r>
    </w:p>
    <w:p w14:paraId="0CF76BD2" w14:textId="77777777" w:rsidR="00F15651" w:rsidRPr="007879D0" w:rsidRDefault="00F15651" w:rsidP="00F15651">
      <w:pPr>
        <w:spacing w:line="480" w:lineRule="auto"/>
        <w:ind w:firstLine="720"/>
        <w:jc w:val="both"/>
        <w:rPr>
          <w:rFonts w:ascii="Times New Roman" w:hAnsi="Times New Roman" w:cs="Times New Roman"/>
          <w:sz w:val="24"/>
          <w:szCs w:val="24"/>
        </w:rPr>
      </w:pPr>
    </w:p>
    <w:p w14:paraId="0AF01748" w14:textId="1F20097B" w:rsidR="00F15651" w:rsidRPr="007D3025" w:rsidRDefault="004E4AC7" w:rsidP="007879D0">
      <w:pPr>
        <w:pStyle w:val="Heading4"/>
        <w:spacing w:line="480" w:lineRule="auto"/>
        <w:rPr>
          <w:rFonts w:ascii="Times New Roman" w:hAnsi="Times New Roman" w:cs="Times New Roman"/>
          <w:b/>
          <w:bCs/>
          <w:i w:val="0"/>
          <w:iCs w:val="0"/>
          <w:sz w:val="24"/>
          <w:szCs w:val="24"/>
        </w:rPr>
      </w:pPr>
      <w:bookmarkStart w:id="409" w:name="_Toc12480506"/>
      <w:bookmarkStart w:id="410" w:name="_Toc12481322"/>
      <w:bookmarkStart w:id="411" w:name="_Toc31308135"/>
      <w:r w:rsidRPr="007D3025">
        <w:rPr>
          <w:rFonts w:ascii="Times New Roman" w:hAnsi="Times New Roman" w:cs="Times New Roman"/>
          <w:b/>
          <w:bCs/>
          <w:i w:val="0"/>
          <w:iCs w:val="0"/>
          <w:sz w:val="24"/>
          <w:szCs w:val="24"/>
        </w:rPr>
        <w:t>5</w:t>
      </w:r>
      <w:r w:rsidR="00F15651" w:rsidRPr="007D3025">
        <w:rPr>
          <w:rFonts w:ascii="Times New Roman" w:hAnsi="Times New Roman" w:cs="Times New Roman"/>
          <w:b/>
          <w:bCs/>
          <w:i w:val="0"/>
          <w:iCs w:val="0"/>
          <w:sz w:val="24"/>
          <w:szCs w:val="24"/>
        </w:rPr>
        <w:t>.2.2.4. Graphesthesia task</w:t>
      </w:r>
      <w:bookmarkEnd w:id="409"/>
      <w:bookmarkEnd w:id="410"/>
      <w:bookmarkEnd w:id="411"/>
    </w:p>
    <w:p w14:paraId="37B9DD47" w14:textId="77777777"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sz w:val="24"/>
          <w:szCs w:val="24"/>
        </w:rPr>
        <w:t>After each condition of the FBI, after the self-location drift measurement, and while they still had their eyes closed, participants were told the following: “Here are two letters: a lower case ‘b’ and a lower case ‘d’. Which one do you experience?” A letter ‘d’ or ‘b’ was then traced on the participant’s forehead with a cotton bud. The experimenter noted down whether the answer given was from the participant’s perspective (embodied - e.g. if the experimenter traced a ‘b’ but the participant reported a ‘d’) or from the experimenter’s perspective (disembodied – if the experimenter traced a ‘b’ and the participant reported a ‘b’).</w:t>
      </w:r>
    </w:p>
    <w:p w14:paraId="706AC881" w14:textId="77777777" w:rsidR="00F15651" w:rsidRPr="007879D0" w:rsidRDefault="00F15651" w:rsidP="00F15651">
      <w:pPr>
        <w:spacing w:line="480" w:lineRule="auto"/>
        <w:jc w:val="both"/>
        <w:rPr>
          <w:rFonts w:ascii="Times New Roman" w:hAnsi="Times New Roman" w:cs="Times New Roman"/>
          <w:b/>
          <w:sz w:val="24"/>
          <w:szCs w:val="24"/>
        </w:rPr>
      </w:pPr>
    </w:p>
    <w:p w14:paraId="4B9AE34A" w14:textId="2B187792" w:rsidR="00F15651" w:rsidRPr="007879D0" w:rsidRDefault="004E4AC7" w:rsidP="007879D0">
      <w:pPr>
        <w:pStyle w:val="Heading2"/>
        <w:spacing w:line="480" w:lineRule="auto"/>
        <w:rPr>
          <w:rFonts w:ascii="Times New Roman" w:hAnsi="Times New Roman" w:cs="Times New Roman"/>
          <w:b/>
          <w:bCs/>
        </w:rPr>
      </w:pPr>
      <w:bookmarkStart w:id="412" w:name="_Toc12480507"/>
      <w:bookmarkStart w:id="413" w:name="_Toc12481323"/>
      <w:bookmarkStart w:id="414" w:name="_Toc31308136"/>
      <w:r>
        <w:rPr>
          <w:rFonts w:ascii="Times New Roman" w:hAnsi="Times New Roman" w:cs="Times New Roman"/>
          <w:b/>
          <w:bCs/>
        </w:rPr>
        <w:t>5</w:t>
      </w:r>
      <w:r w:rsidR="00F15651" w:rsidRPr="007879D0">
        <w:rPr>
          <w:rFonts w:ascii="Times New Roman" w:hAnsi="Times New Roman" w:cs="Times New Roman"/>
          <w:b/>
          <w:bCs/>
        </w:rPr>
        <w:t>.3. Results</w:t>
      </w:r>
      <w:bookmarkEnd w:id="412"/>
      <w:bookmarkEnd w:id="413"/>
      <w:bookmarkEnd w:id="414"/>
    </w:p>
    <w:p w14:paraId="100E736A" w14:textId="64AFE53E" w:rsidR="00F15651" w:rsidRPr="007879D0" w:rsidRDefault="004E4AC7" w:rsidP="007879D0">
      <w:pPr>
        <w:pStyle w:val="Heading3"/>
        <w:spacing w:line="480" w:lineRule="auto"/>
        <w:rPr>
          <w:rFonts w:ascii="Times New Roman" w:hAnsi="Times New Roman" w:cs="Times New Roman"/>
          <w:b/>
          <w:bCs/>
        </w:rPr>
      </w:pPr>
      <w:bookmarkStart w:id="415" w:name="_Toc12480508"/>
      <w:bookmarkStart w:id="416" w:name="_Toc12481324"/>
      <w:bookmarkStart w:id="417" w:name="_Toc31308137"/>
      <w:r>
        <w:rPr>
          <w:rFonts w:ascii="Times New Roman" w:hAnsi="Times New Roman" w:cs="Times New Roman"/>
          <w:b/>
          <w:bCs/>
        </w:rPr>
        <w:t>5</w:t>
      </w:r>
      <w:r w:rsidR="00F15651" w:rsidRPr="007879D0">
        <w:rPr>
          <w:rFonts w:ascii="Times New Roman" w:hAnsi="Times New Roman" w:cs="Times New Roman"/>
          <w:b/>
          <w:bCs/>
        </w:rPr>
        <w:t>.3.1. Empathy, Alexithymia and Interoception Questionnaires</w:t>
      </w:r>
      <w:bookmarkEnd w:id="415"/>
      <w:bookmarkEnd w:id="416"/>
      <w:bookmarkEnd w:id="417"/>
    </w:p>
    <w:p w14:paraId="156E61B5" w14:textId="4AFA671F"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sz w:val="24"/>
          <w:szCs w:val="24"/>
        </w:rPr>
        <w:t xml:space="preserve">Non-ASD and ASD participants scored significantly </w:t>
      </w:r>
      <w:r w:rsidR="00BC2DCF">
        <w:rPr>
          <w:rFonts w:ascii="Times New Roman" w:hAnsi="Times New Roman" w:cs="Times New Roman"/>
          <w:sz w:val="24"/>
          <w:szCs w:val="24"/>
        </w:rPr>
        <w:t>higher</w:t>
      </w:r>
      <w:r w:rsidRPr="007879D0">
        <w:rPr>
          <w:rFonts w:ascii="Times New Roman" w:hAnsi="Times New Roman" w:cs="Times New Roman"/>
          <w:sz w:val="24"/>
          <w:szCs w:val="24"/>
        </w:rPr>
        <w:t xml:space="preserve"> on the questionnaires that measured autistic traits (AQ) </w:t>
      </w:r>
      <w:r w:rsidR="00BC2DCF">
        <w:rPr>
          <w:rFonts w:ascii="Times New Roman" w:hAnsi="Times New Roman" w:cs="Times New Roman"/>
          <w:sz w:val="24"/>
          <w:szCs w:val="24"/>
        </w:rPr>
        <w:t xml:space="preserve">and alexithymia (TAS20), and significantly lower on the questionnaires that measured </w:t>
      </w:r>
      <w:r w:rsidRPr="007879D0">
        <w:rPr>
          <w:rFonts w:ascii="Times New Roman" w:hAnsi="Times New Roman" w:cs="Times New Roman"/>
          <w:sz w:val="24"/>
          <w:szCs w:val="24"/>
        </w:rPr>
        <w:t>empathy (QCAE), cognitive empathy (</w:t>
      </w:r>
      <w:proofErr w:type="spellStart"/>
      <w:r w:rsidRPr="007879D0">
        <w:rPr>
          <w:rFonts w:ascii="Times New Roman" w:hAnsi="Times New Roman" w:cs="Times New Roman"/>
          <w:sz w:val="24"/>
          <w:szCs w:val="24"/>
        </w:rPr>
        <w:t>QCAEcog</w:t>
      </w:r>
      <w:proofErr w:type="spellEnd"/>
      <w:r w:rsidRPr="007879D0">
        <w:rPr>
          <w:rFonts w:ascii="Times New Roman" w:hAnsi="Times New Roman" w:cs="Times New Roman"/>
          <w:sz w:val="24"/>
          <w:szCs w:val="24"/>
        </w:rPr>
        <w:t xml:space="preserve">), and the MAIA subscale of attention regulation. No differences between groups were observed for </w:t>
      </w:r>
      <w:r w:rsidRPr="007879D0">
        <w:rPr>
          <w:rFonts w:ascii="Times New Roman" w:hAnsi="Times New Roman" w:cs="Times New Roman"/>
          <w:sz w:val="24"/>
          <w:szCs w:val="24"/>
        </w:rPr>
        <w:lastRenderedPageBreak/>
        <w:t>affective empathy (</w:t>
      </w:r>
      <w:proofErr w:type="spellStart"/>
      <w:r w:rsidRPr="007879D0">
        <w:rPr>
          <w:rFonts w:ascii="Times New Roman" w:hAnsi="Times New Roman" w:cs="Times New Roman"/>
          <w:sz w:val="24"/>
          <w:szCs w:val="24"/>
        </w:rPr>
        <w:t>QCAEaff</w:t>
      </w:r>
      <w:proofErr w:type="spellEnd"/>
      <w:r w:rsidRPr="007879D0">
        <w:rPr>
          <w:rFonts w:ascii="Times New Roman" w:hAnsi="Times New Roman" w:cs="Times New Roman"/>
          <w:sz w:val="24"/>
          <w:szCs w:val="24"/>
        </w:rPr>
        <w:t xml:space="preserve">) nor the other MAIA subscales, taking into account a Bonferroni corrected alpha level of .007 (see Table </w:t>
      </w:r>
      <w:r w:rsidR="004E4AC7">
        <w:rPr>
          <w:rFonts w:ascii="Times New Roman" w:hAnsi="Times New Roman" w:cs="Times New Roman"/>
          <w:sz w:val="24"/>
          <w:szCs w:val="24"/>
        </w:rPr>
        <w:t>5</w:t>
      </w:r>
      <w:r w:rsidRPr="007879D0">
        <w:rPr>
          <w:rFonts w:ascii="Times New Roman" w:hAnsi="Times New Roman" w:cs="Times New Roman"/>
          <w:sz w:val="24"/>
          <w:szCs w:val="24"/>
        </w:rPr>
        <w:t>.2).</w:t>
      </w:r>
    </w:p>
    <w:p w14:paraId="46A71912" w14:textId="77777777" w:rsidR="00F15651" w:rsidRPr="007879D0" w:rsidRDefault="00F15651" w:rsidP="00F15651">
      <w:pPr>
        <w:spacing w:line="480" w:lineRule="auto"/>
        <w:jc w:val="both"/>
        <w:rPr>
          <w:rFonts w:ascii="Times New Roman" w:hAnsi="Times New Roman" w:cs="Times New Roman"/>
          <w:sz w:val="24"/>
          <w:szCs w:val="24"/>
        </w:rPr>
      </w:pPr>
    </w:p>
    <w:p w14:paraId="1379A9D9" w14:textId="0352E3D0" w:rsidR="00F15651" w:rsidRPr="007879D0" w:rsidRDefault="00F15651" w:rsidP="00F15651">
      <w:pPr>
        <w:spacing w:line="480" w:lineRule="auto"/>
        <w:jc w:val="both"/>
        <w:rPr>
          <w:rFonts w:ascii="Times New Roman" w:hAnsi="Times New Roman" w:cs="Times New Roman"/>
          <w:i/>
          <w:sz w:val="24"/>
          <w:szCs w:val="24"/>
        </w:rPr>
      </w:pPr>
      <w:r w:rsidRPr="007879D0">
        <w:rPr>
          <w:rFonts w:ascii="Times New Roman" w:hAnsi="Times New Roman" w:cs="Times New Roman"/>
          <w:i/>
          <w:sz w:val="24"/>
          <w:szCs w:val="24"/>
        </w:rPr>
        <w:t xml:space="preserve">Table </w:t>
      </w:r>
      <w:r w:rsidR="004E4AC7">
        <w:rPr>
          <w:rFonts w:ascii="Times New Roman" w:hAnsi="Times New Roman" w:cs="Times New Roman"/>
          <w:i/>
          <w:sz w:val="24"/>
          <w:szCs w:val="24"/>
        </w:rPr>
        <w:t>5</w:t>
      </w:r>
      <w:r w:rsidRPr="007879D0">
        <w:rPr>
          <w:rFonts w:ascii="Times New Roman" w:hAnsi="Times New Roman" w:cs="Times New Roman"/>
          <w:i/>
          <w:sz w:val="24"/>
          <w:szCs w:val="24"/>
        </w:rPr>
        <w:t xml:space="preserve">.2.  </w:t>
      </w:r>
      <w:r w:rsidRPr="007879D0">
        <w:rPr>
          <w:rFonts w:ascii="Times New Roman" w:hAnsi="Times New Roman" w:cs="Times New Roman"/>
          <w:sz w:val="24"/>
          <w:szCs w:val="24"/>
        </w:rPr>
        <w:t xml:space="preserve">Means, standard deviations and comparisons between groups of questionnaire responses measuring autistic traits (AQ), alexithymia (TAS-20), empathy (QCAE), cognitive empathy (subscale of QCAE), affective empathy (subscale of QCAE), and interoceptive </w:t>
      </w:r>
      <w:r w:rsidR="00BA5986">
        <w:rPr>
          <w:rFonts w:ascii="Times New Roman" w:hAnsi="Times New Roman" w:cs="Times New Roman"/>
          <w:sz w:val="24"/>
          <w:szCs w:val="24"/>
        </w:rPr>
        <w:t>sensibility</w:t>
      </w:r>
      <w:r w:rsidRPr="007879D0">
        <w:rPr>
          <w:rFonts w:ascii="Times New Roman" w:hAnsi="Times New Roman" w:cs="Times New Roman"/>
          <w:sz w:val="24"/>
          <w:szCs w:val="24"/>
        </w:rPr>
        <w:t xml:space="preserve"> (subscales of MAIA).</w:t>
      </w:r>
      <w:r w:rsidRPr="007879D0">
        <w:rPr>
          <w:rFonts w:ascii="Times New Roman" w:hAnsi="Times New Roman" w:cs="Times New Roman"/>
          <w:i/>
          <w:sz w:val="24"/>
          <w:szCs w:val="24"/>
        </w:rPr>
        <w:t xml:space="preserve"> </w:t>
      </w:r>
    </w:p>
    <w:tbl>
      <w:tblPr>
        <w:tblStyle w:val="TableGrid"/>
        <w:tblW w:w="8723" w:type="dxa"/>
        <w:tblLook w:val="04A0" w:firstRow="1" w:lastRow="0" w:firstColumn="1" w:lastColumn="0" w:noHBand="0" w:noVBand="1"/>
      </w:tblPr>
      <w:tblGrid>
        <w:gridCol w:w="2920"/>
        <w:gridCol w:w="1506"/>
        <w:gridCol w:w="1398"/>
        <w:gridCol w:w="1517"/>
        <w:gridCol w:w="1382"/>
      </w:tblGrid>
      <w:tr w:rsidR="00F15651" w:rsidRPr="007879D0" w14:paraId="7D8B203B" w14:textId="77777777" w:rsidTr="0096710F">
        <w:tc>
          <w:tcPr>
            <w:tcW w:w="2920" w:type="dxa"/>
            <w:tcBorders>
              <w:top w:val="single" w:sz="12" w:space="0" w:color="auto"/>
              <w:left w:val="nil"/>
              <w:bottom w:val="nil"/>
              <w:right w:val="nil"/>
            </w:tcBorders>
          </w:tcPr>
          <w:p w14:paraId="3D75A94C" w14:textId="77777777" w:rsidR="00F15651" w:rsidRPr="007879D0" w:rsidRDefault="00F15651" w:rsidP="0096710F">
            <w:pPr>
              <w:spacing w:line="480" w:lineRule="auto"/>
              <w:jc w:val="both"/>
              <w:rPr>
                <w:rFonts w:ascii="Times New Roman" w:hAnsi="Times New Roman" w:cs="Times New Roman"/>
              </w:rPr>
            </w:pPr>
          </w:p>
        </w:tc>
        <w:tc>
          <w:tcPr>
            <w:tcW w:w="1506" w:type="dxa"/>
            <w:tcBorders>
              <w:top w:val="single" w:sz="12" w:space="0" w:color="auto"/>
              <w:left w:val="nil"/>
              <w:bottom w:val="double" w:sz="4" w:space="0" w:color="auto"/>
              <w:right w:val="nil"/>
            </w:tcBorders>
          </w:tcPr>
          <w:p w14:paraId="65EC9CAD"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Non-ASD</w:t>
            </w:r>
          </w:p>
        </w:tc>
        <w:tc>
          <w:tcPr>
            <w:tcW w:w="1398" w:type="dxa"/>
            <w:tcBorders>
              <w:top w:val="single" w:sz="12" w:space="0" w:color="auto"/>
              <w:left w:val="nil"/>
              <w:bottom w:val="double" w:sz="4" w:space="0" w:color="auto"/>
              <w:right w:val="nil"/>
            </w:tcBorders>
          </w:tcPr>
          <w:p w14:paraId="41439168"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ASD</w:t>
            </w:r>
          </w:p>
        </w:tc>
        <w:tc>
          <w:tcPr>
            <w:tcW w:w="2899" w:type="dxa"/>
            <w:gridSpan w:val="2"/>
            <w:tcBorders>
              <w:top w:val="single" w:sz="12" w:space="0" w:color="auto"/>
              <w:left w:val="nil"/>
              <w:bottom w:val="double" w:sz="4" w:space="0" w:color="auto"/>
              <w:right w:val="nil"/>
            </w:tcBorders>
          </w:tcPr>
          <w:p w14:paraId="582E2696"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Difference</w:t>
            </w:r>
          </w:p>
        </w:tc>
      </w:tr>
      <w:tr w:rsidR="00F15651" w:rsidRPr="007879D0" w14:paraId="3887D558" w14:textId="77777777" w:rsidTr="0096710F">
        <w:tc>
          <w:tcPr>
            <w:tcW w:w="2920" w:type="dxa"/>
            <w:tcBorders>
              <w:top w:val="nil"/>
              <w:left w:val="nil"/>
              <w:bottom w:val="single" w:sz="6" w:space="0" w:color="auto"/>
              <w:right w:val="nil"/>
            </w:tcBorders>
          </w:tcPr>
          <w:p w14:paraId="5D606C2C" w14:textId="77777777" w:rsidR="00F15651" w:rsidRPr="007879D0" w:rsidRDefault="00F15651" w:rsidP="0096710F">
            <w:pPr>
              <w:spacing w:line="480" w:lineRule="auto"/>
              <w:jc w:val="both"/>
              <w:rPr>
                <w:rFonts w:ascii="Times New Roman" w:hAnsi="Times New Roman" w:cs="Times New Roman"/>
              </w:rPr>
            </w:pPr>
          </w:p>
          <w:p w14:paraId="5722ADD3"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Measure</w:t>
            </w:r>
          </w:p>
        </w:tc>
        <w:tc>
          <w:tcPr>
            <w:tcW w:w="1506" w:type="dxa"/>
            <w:tcBorders>
              <w:top w:val="double" w:sz="4" w:space="0" w:color="auto"/>
              <w:left w:val="nil"/>
              <w:bottom w:val="single" w:sz="6" w:space="0" w:color="auto"/>
              <w:right w:val="nil"/>
            </w:tcBorders>
          </w:tcPr>
          <w:p w14:paraId="68734952"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i/>
              </w:rPr>
              <w:t xml:space="preserve">M </w:t>
            </w:r>
            <w:r w:rsidRPr="007879D0">
              <w:rPr>
                <w:rFonts w:ascii="Times New Roman" w:hAnsi="Times New Roman" w:cs="Times New Roman"/>
              </w:rPr>
              <w:t>(</w:t>
            </w:r>
            <w:r w:rsidRPr="007879D0">
              <w:rPr>
                <w:rFonts w:ascii="Times New Roman" w:hAnsi="Times New Roman" w:cs="Times New Roman"/>
                <w:i/>
              </w:rPr>
              <w:t>SD</w:t>
            </w:r>
            <w:r w:rsidRPr="007879D0">
              <w:rPr>
                <w:rFonts w:ascii="Times New Roman" w:hAnsi="Times New Roman" w:cs="Times New Roman"/>
              </w:rPr>
              <w:t>)</w:t>
            </w:r>
          </w:p>
        </w:tc>
        <w:tc>
          <w:tcPr>
            <w:tcW w:w="1398" w:type="dxa"/>
            <w:tcBorders>
              <w:top w:val="double" w:sz="4" w:space="0" w:color="auto"/>
              <w:left w:val="nil"/>
              <w:bottom w:val="single" w:sz="6" w:space="0" w:color="auto"/>
              <w:right w:val="nil"/>
            </w:tcBorders>
          </w:tcPr>
          <w:p w14:paraId="29D0CE8B"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i/>
              </w:rPr>
              <w:t>M</w:t>
            </w:r>
            <w:r w:rsidRPr="007879D0">
              <w:rPr>
                <w:rFonts w:ascii="Times New Roman" w:hAnsi="Times New Roman" w:cs="Times New Roman"/>
              </w:rPr>
              <w:t xml:space="preserve"> (</w:t>
            </w:r>
            <w:r w:rsidRPr="007879D0">
              <w:rPr>
                <w:rFonts w:ascii="Times New Roman" w:hAnsi="Times New Roman" w:cs="Times New Roman"/>
                <w:i/>
              </w:rPr>
              <w:t>SD</w:t>
            </w:r>
            <w:r w:rsidRPr="007879D0">
              <w:rPr>
                <w:rFonts w:ascii="Times New Roman" w:hAnsi="Times New Roman" w:cs="Times New Roman"/>
              </w:rPr>
              <w:t>)</w:t>
            </w:r>
          </w:p>
        </w:tc>
        <w:tc>
          <w:tcPr>
            <w:tcW w:w="1517" w:type="dxa"/>
            <w:tcBorders>
              <w:top w:val="double" w:sz="4" w:space="0" w:color="auto"/>
              <w:left w:val="nil"/>
              <w:bottom w:val="single" w:sz="6" w:space="0" w:color="auto"/>
              <w:right w:val="nil"/>
            </w:tcBorders>
          </w:tcPr>
          <w:p w14:paraId="4A9078B9"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Mann-</w:t>
            </w:r>
            <w:proofErr w:type="gramStart"/>
            <w:r w:rsidRPr="007879D0">
              <w:rPr>
                <w:rFonts w:ascii="Times New Roman" w:hAnsi="Times New Roman" w:cs="Times New Roman"/>
              </w:rPr>
              <w:t>Whitney  U</w:t>
            </w:r>
            <w:proofErr w:type="gramEnd"/>
          </w:p>
        </w:tc>
        <w:tc>
          <w:tcPr>
            <w:tcW w:w="1382" w:type="dxa"/>
            <w:tcBorders>
              <w:top w:val="double" w:sz="4" w:space="0" w:color="auto"/>
              <w:left w:val="nil"/>
              <w:bottom w:val="single" w:sz="6" w:space="0" w:color="auto"/>
              <w:right w:val="nil"/>
            </w:tcBorders>
          </w:tcPr>
          <w:p w14:paraId="23741CF6" w14:textId="77777777" w:rsidR="00F15651" w:rsidRPr="007879D0" w:rsidRDefault="00F15651" w:rsidP="0096710F">
            <w:pPr>
              <w:spacing w:line="480" w:lineRule="auto"/>
              <w:jc w:val="both"/>
              <w:rPr>
                <w:rFonts w:ascii="Times New Roman" w:hAnsi="Times New Roman" w:cs="Times New Roman"/>
                <w:i/>
              </w:rPr>
            </w:pPr>
            <w:r w:rsidRPr="007879D0">
              <w:rPr>
                <w:rFonts w:ascii="Times New Roman" w:hAnsi="Times New Roman" w:cs="Times New Roman"/>
                <w:i/>
              </w:rPr>
              <w:t>p</w:t>
            </w:r>
          </w:p>
        </w:tc>
      </w:tr>
      <w:tr w:rsidR="00F15651" w:rsidRPr="007879D0" w14:paraId="6E432B96" w14:textId="77777777" w:rsidTr="0096710F">
        <w:tc>
          <w:tcPr>
            <w:tcW w:w="2920" w:type="dxa"/>
            <w:tcBorders>
              <w:top w:val="single" w:sz="6" w:space="0" w:color="auto"/>
              <w:left w:val="nil"/>
              <w:bottom w:val="nil"/>
              <w:right w:val="nil"/>
            </w:tcBorders>
          </w:tcPr>
          <w:p w14:paraId="4E1071DA"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Autistic traits</w:t>
            </w:r>
          </w:p>
        </w:tc>
        <w:tc>
          <w:tcPr>
            <w:tcW w:w="1506" w:type="dxa"/>
            <w:tcBorders>
              <w:top w:val="single" w:sz="6" w:space="0" w:color="auto"/>
              <w:left w:val="nil"/>
              <w:bottom w:val="nil"/>
              <w:right w:val="nil"/>
            </w:tcBorders>
          </w:tcPr>
          <w:p w14:paraId="67EC8CB6"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14.5 (5.8)</w:t>
            </w:r>
          </w:p>
        </w:tc>
        <w:tc>
          <w:tcPr>
            <w:tcW w:w="1398" w:type="dxa"/>
            <w:tcBorders>
              <w:top w:val="single" w:sz="6" w:space="0" w:color="auto"/>
              <w:left w:val="nil"/>
              <w:bottom w:val="nil"/>
              <w:right w:val="nil"/>
            </w:tcBorders>
          </w:tcPr>
          <w:p w14:paraId="78DF1E1F"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33.3 (7.3)</w:t>
            </w:r>
          </w:p>
        </w:tc>
        <w:tc>
          <w:tcPr>
            <w:tcW w:w="1517" w:type="dxa"/>
            <w:tcBorders>
              <w:top w:val="single" w:sz="6" w:space="0" w:color="auto"/>
              <w:left w:val="nil"/>
              <w:bottom w:val="nil"/>
              <w:right w:val="nil"/>
            </w:tcBorders>
          </w:tcPr>
          <w:p w14:paraId="22937CB5"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7.0</w:t>
            </w:r>
          </w:p>
        </w:tc>
        <w:tc>
          <w:tcPr>
            <w:tcW w:w="1382" w:type="dxa"/>
            <w:tcBorders>
              <w:top w:val="single" w:sz="6" w:space="0" w:color="auto"/>
              <w:left w:val="nil"/>
              <w:bottom w:val="nil"/>
              <w:right w:val="nil"/>
            </w:tcBorders>
          </w:tcPr>
          <w:p w14:paraId="0F23DF88"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&lt; .001*</w:t>
            </w:r>
          </w:p>
        </w:tc>
      </w:tr>
      <w:tr w:rsidR="00F15651" w:rsidRPr="007879D0" w14:paraId="6D243D74" w14:textId="77777777" w:rsidTr="0096710F">
        <w:tc>
          <w:tcPr>
            <w:tcW w:w="2920" w:type="dxa"/>
            <w:tcBorders>
              <w:top w:val="nil"/>
              <w:left w:val="nil"/>
              <w:bottom w:val="nil"/>
              <w:right w:val="nil"/>
            </w:tcBorders>
          </w:tcPr>
          <w:p w14:paraId="21EC08C3"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Alexithymia</w:t>
            </w:r>
          </w:p>
        </w:tc>
        <w:tc>
          <w:tcPr>
            <w:tcW w:w="1506" w:type="dxa"/>
            <w:tcBorders>
              <w:top w:val="nil"/>
              <w:left w:val="nil"/>
              <w:bottom w:val="nil"/>
              <w:right w:val="nil"/>
            </w:tcBorders>
          </w:tcPr>
          <w:p w14:paraId="7718F0A3"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43.9 (12.9)</w:t>
            </w:r>
          </w:p>
        </w:tc>
        <w:tc>
          <w:tcPr>
            <w:tcW w:w="1398" w:type="dxa"/>
            <w:tcBorders>
              <w:top w:val="nil"/>
              <w:left w:val="nil"/>
              <w:bottom w:val="nil"/>
              <w:right w:val="nil"/>
            </w:tcBorders>
          </w:tcPr>
          <w:p w14:paraId="12D48837"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61.6 (11.4)</w:t>
            </w:r>
          </w:p>
        </w:tc>
        <w:tc>
          <w:tcPr>
            <w:tcW w:w="1517" w:type="dxa"/>
            <w:tcBorders>
              <w:top w:val="nil"/>
              <w:left w:val="nil"/>
              <w:bottom w:val="nil"/>
              <w:right w:val="nil"/>
            </w:tcBorders>
          </w:tcPr>
          <w:p w14:paraId="7E7A6823"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90</w:t>
            </w:r>
          </w:p>
        </w:tc>
        <w:tc>
          <w:tcPr>
            <w:tcW w:w="1382" w:type="dxa"/>
            <w:tcBorders>
              <w:top w:val="nil"/>
              <w:left w:val="nil"/>
              <w:bottom w:val="nil"/>
              <w:right w:val="nil"/>
            </w:tcBorders>
          </w:tcPr>
          <w:p w14:paraId="38FA15D4"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&lt; .001*</w:t>
            </w:r>
          </w:p>
        </w:tc>
      </w:tr>
      <w:tr w:rsidR="00F15651" w:rsidRPr="007879D0" w14:paraId="003CB237" w14:textId="77777777" w:rsidTr="0096710F">
        <w:tc>
          <w:tcPr>
            <w:tcW w:w="2920" w:type="dxa"/>
            <w:tcBorders>
              <w:top w:val="nil"/>
              <w:left w:val="nil"/>
              <w:bottom w:val="nil"/>
              <w:right w:val="nil"/>
            </w:tcBorders>
          </w:tcPr>
          <w:p w14:paraId="22568A5F"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Empathy</w:t>
            </w:r>
          </w:p>
        </w:tc>
        <w:tc>
          <w:tcPr>
            <w:tcW w:w="1506" w:type="dxa"/>
            <w:tcBorders>
              <w:top w:val="nil"/>
              <w:left w:val="nil"/>
              <w:bottom w:val="nil"/>
              <w:right w:val="nil"/>
            </w:tcBorders>
          </w:tcPr>
          <w:p w14:paraId="6D072278"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96.2 (10.2)</w:t>
            </w:r>
          </w:p>
        </w:tc>
        <w:tc>
          <w:tcPr>
            <w:tcW w:w="1398" w:type="dxa"/>
            <w:tcBorders>
              <w:top w:val="nil"/>
              <w:left w:val="nil"/>
              <w:bottom w:val="nil"/>
              <w:right w:val="nil"/>
            </w:tcBorders>
          </w:tcPr>
          <w:p w14:paraId="45C24C21" w14:textId="1C48D771" w:rsidR="00F15651" w:rsidRPr="007879D0" w:rsidRDefault="00BC2DCF" w:rsidP="0096710F">
            <w:pPr>
              <w:spacing w:line="480" w:lineRule="auto"/>
              <w:jc w:val="both"/>
              <w:rPr>
                <w:rFonts w:ascii="Times New Roman" w:hAnsi="Times New Roman" w:cs="Times New Roman"/>
              </w:rPr>
            </w:pPr>
            <w:r>
              <w:rPr>
                <w:rFonts w:ascii="Times New Roman" w:hAnsi="Times New Roman" w:cs="Times New Roman"/>
              </w:rPr>
              <w:t>73</w:t>
            </w:r>
            <w:r w:rsidR="00F15651" w:rsidRPr="007879D0">
              <w:rPr>
                <w:rFonts w:ascii="Times New Roman" w:hAnsi="Times New Roman" w:cs="Times New Roman"/>
              </w:rPr>
              <w:t>.9 (10.7)</w:t>
            </w:r>
          </w:p>
        </w:tc>
        <w:tc>
          <w:tcPr>
            <w:tcW w:w="1517" w:type="dxa"/>
            <w:tcBorders>
              <w:top w:val="nil"/>
              <w:left w:val="nil"/>
              <w:bottom w:val="nil"/>
              <w:right w:val="nil"/>
            </w:tcBorders>
          </w:tcPr>
          <w:p w14:paraId="49EF759D"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39.5</w:t>
            </w:r>
          </w:p>
        </w:tc>
        <w:tc>
          <w:tcPr>
            <w:tcW w:w="1382" w:type="dxa"/>
            <w:tcBorders>
              <w:top w:val="nil"/>
              <w:left w:val="nil"/>
              <w:bottom w:val="nil"/>
              <w:right w:val="nil"/>
            </w:tcBorders>
          </w:tcPr>
          <w:p w14:paraId="027FE9E5"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&lt; .001*</w:t>
            </w:r>
          </w:p>
        </w:tc>
      </w:tr>
      <w:tr w:rsidR="00F15651" w:rsidRPr="007879D0" w14:paraId="4340FE2B" w14:textId="77777777" w:rsidTr="0096710F">
        <w:tc>
          <w:tcPr>
            <w:tcW w:w="2920" w:type="dxa"/>
            <w:tcBorders>
              <w:top w:val="nil"/>
              <w:left w:val="nil"/>
              <w:bottom w:val="nil"/>
              <w:right w:val="nil"/>
            </w:tcBorders>
          </w:tcPr>
          <w:p w14:paraId="338D880E"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 xml:space="preserve">    Cognitive empathy</w:t>
            </w:r>
          </w:p>
        </w:tc>
        <w:tc>
          <w:tcPr>
            <w:tcW w:w="1506" w:type="dxa"/>
            <w:tcBorders>
              <w:top w:val="nil"/>
              <w:left w:val="nil"/>
              <w:bottom w:val="nil"/>
              <w:right w:val="nil"/>
            </w:tcBorders>
          </w:tcPr>
          <w:p w14:paraId="57A941AB"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61.5 (8.2)</w:t>
            </w:r>
          </w:p>
        </w:tc>
        <w:tc>
          <w:tcPr>
            <w:tcW w:w="1398" w:type="dxa"/>
            <w:tcBorders>
              <w:top w:val="nil"/>
              <w:left w:val="nil"/>
              <w:bottom w:val="nil"/>
              <w:right w:val="nil"/>
            </w:tcBorders>
          </w:tcPr>
          <w:p w14:paraId="13491CBC"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40.9 (6.2)</w:t>
            </w:r>
          </w:p>
        </w:tc>
        <w:tc>
          <w:tcPr>
            <w:tcW w:w="1517" w:type="dxa"/>
            <w:tcBorders>
              <w:top w:val="nil"/>
              <w:left w:val="nil"/>
              <w:bottom w:val="nil"/>
              <w:right w:val="nil"/>
            </w:tcBorders>
          </w:tcPr>
          <w:p w14:paraId="76E00314"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39</w:t>
            </w:r>
          </w:p>
        </w:tc>
        <w:tc>
          <w:tcPr>
            <w:tcW w:w="1382" w:type="dxa"/>
            <w:tcBorders>
              <w:top w:val="nil"/>
              <w:left w:val="nil"/>
              <w:bottom w:val="nil"/>
              <w:right w:val="nil"/>
            </w:tcBorders>
          </w:tcPr>
          <w:p w14:paraId="0AE30B9B"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&lt; .001*</w:t>
            </w:r>
          </w:p>
        </w:tc>
      </w:tr>
      <w:tr w:rsidR="00F15651" w:rsidRPr="007879D0" w14:paraId="38CB7BA8" w14:textId="77777777" w:rsidTr="0096710F">
        <w:tc>
          <w:tcPr>
            <w:tcW w:w="2920" w:type="dxa"/>
            <w:tcBorders>
              <w:top w:val="nil"/>
              <w:left w:val="nil"/>
              <w:bottom w:val="nil"/>
              <w:right w:val="nil"/>
            </w:tcBorders>
          </w:tcPr>
          <w:p w14:paraId="2F638EB0"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 xml:space="preserve">    Affective empathy</w:t>
            </w:r>
          </w:p>
        </w:tc>
        <w:tc>
          <w:tcPr>
            <w:tcW w:w="1506" w:type="dxa"/>
            <w:tcBorders>
              <w:top w:val="nil"/>
              <w:left w:val="nil"/>
              <w:bottom w:val="nil"/>
              <w:right w:val="nil"/>
            </w:tcBorders>
          </w:tcPr>
          <w:p w14:paraId="1965D254"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34.6 (4.4)</w:t>
            </w:r>
          </w:p>
        </w:tc>
        <w:tc>
          <w:tcPr>
            <w:tcW w:w="1398" w:type="dxa"/>
            <w:tcBorders>
              <w:top w:val="nil"/>
              <w:left w:val="nil"/>
              <w:bottom w:val="nil"/>
              <w:right w:val="nil"/>
            </w:tcBorders>
          </w:tcPr>
          <w:p w14:paraId="72429291"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33.0 (6.2)</w:t>
            </w:r>
          </w:p>
        </w:tc>
        <w:tc>
          <w:tcPr>
            <w:tcW w:w="1517" w:type="dxa"/>
            <w:tcBorders>
              <w:top w:val="nil"/>
              <w:left w:val="nil"/>
              <w:bottom w:val="nil"/>
              <w:right w:val="nil"/>
            </w:tcBorders>
          </w:tcPr>
          <w:p w14:paraId="7EFDAB66"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220.5</w:t>
            </w:r>
          </w:p>
        </w:tc>
        <w:tc>
          <w:tcPr>
            <w:tcW w:w="1382" w:type="dxa"/>
            <w:tcBorders>
              <w:top w:val="nil"/>
              <w:left w:val="nil"/>
              <w:bottom w:val="nil"/>
              <w:right w:val="nil"/>
            </w:tcBorders>
          </w:tcPr>
          <w:p w14:paraId="64A56974"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.24</w:t>
            </w:r>
          </w:p>
        </w:tc>
      </w:tr>
      <w:tr w:rsidR="00F15651" w:rsidRPr="007879D0" w14:paraId="0909F7F3" w14:textId="77777777" w:rsidTr="0096710F">
        <w:tc>
          <w:tcPr>
            <w:tcW w:w="2920" w:type="dxa"/>
            <w:tcBorders>
              <w:top w:val="nil"/>
              <w:left w:val="nil"/>
              <w:bottom w:val="nil"/>
              <w:right w:val="nil"/>
            </w:tcBorders>
          </w:tcPr>
          <w:p w14:paraId="7153A0D0"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MAIA noticing</w:t>
            </w:r>
          </w:p>
        </w:tc>
        <w:tc>
          <w:tcPr>
            <w:tcW w:w="1506" w:type="dxa"/>
            <w:tcBorders>
              <w:top w:val="nil"/>
              <w:left w:val="nil"/>
              <w:bottom w:val="nil"/>
              <w:right w:val="nil"/>
            </w:tcBorders>
          </w:tcPr>
          <w:p w14:paraId="304D4207"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3.4 (0.9)</w:t>
            </w:r>
          </w:p>
        </w:tc>
        <w:tc>
          <w:tcPr>
            <w:tcW w:w="1398" w:type="dxa"/>
            <w:tcBorders>
              <w:top w:val="nil"/>
              <w:left w:val="nil"/>
              <w:bottom w:val="nil"/>
              <w:right w:val="nil"/>
            </w:tcBorders>
          </w:tcPr>
          <w:p w14:paraId="1EEAC0C4"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2.7 (1.2)</w:t>
            </w:r>
          </w:p>
        </w:tc>
        <w:tc>
          <w:tcPr>
            <w:tcW w:w="1517" w:type="dxa"/>
            <w:tcBorders>
              <w:top w:val="nil"/>
              <w:left w:val="nil"/>
              <w:bottom w:val="nil"/>
              <w:right w:val="nil"/>
            </w:tcBorders>
          </w:tcPr>
          <w:p w14:paraId="2EF1D7DA"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175.5</w:t>
            </w:r>
          </w:p>
        </w:tc>
        <w:tc>
          <w:tcPr>
            <w:tcW w:w="1382" w:type="dxa"/>
            <w:tcBorders>
              <w:top w:val="nil"/>
              <w:left w:val="nil"/>
              <w:bottom w:val="nil"/>
              <w:right w:val="nil"/>
            </w:tcBorders>
          </w:tcPr>
          <w:p w14:paraId="0EF285F6"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.03</w:t>
            </w:r>
          </w:p>
        </w:tc>
      </w:tr>
      <w:tr w:rsidR="00F15651" w:rsidRPr="007879D0" w14:paraId="5F6B03E7" w14:textId="77777777" w:rsidTr="0096710F">
        <w:tc>
          <w:tcPr>
            <w:tcW w:w="2920" w:type="dxa"/>
            <w:tcBorders>
              <w:top w:val="nil"/>
              <w:left w:val="nil"/>
              <w:bottom w:val="single" w:sz="18" w:space="0" w:color="auto"/>
              <w:right w:val="nil"/>
            </w:tcBorders>
          </w:tcPr>
          <w:p w14:paraId="5E79E6FD"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MAIA attention regulation</w:t>
            </w:r>
          </w:p>
        </w:tc>
        <w:tc>
          <w:tcPr>
            <w:tcW w:w="1506" w:type="dxa"/>
            <w:tcBorders>
              <w:top w:val="nil"/>
              <w:left w:val="nil"/>
              <w:bottom w:val="single" w:sz="18" w:space="0" w:color="auto"/>
              <w:right w:val="nil"/>
            </w:tcBorders>
          </w:tcPr>
          <w:p w14:paraId="059F5D38"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2.9 (0.7)</w:t>
            </w:r>
          </w:p>
        </w:tc>
        <w:tc>
          <w:tcPr>
            <w:tcW w:w="1398" w:type="dxa"/>
            <w:tcBorders>
              <w:top w:val="nil"/>
              <w:left w:val="nil"/>
              <w:bottom w:val="single" w:sz="18" w:space="0" w:color="auto"/>
              <w:right w:val="nil"/>
            </w:tcBorders>
          </w:tcPr>
          <w:p w14:paraId="4DC7D0A2"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2.0 (1.1)</w:t>
            </w:r>
          </w:p>
        </w:tc>
        <w:tc>
          <w:tcPr>
            <w:tcW w:w="1517" w:type="dxa"/>
            <w:tcBorders>
              <w:top w:val="nil"/>
              <w:left w:val="nil"/>
              <w:bottom w:val="single" w:sz="18" w:space="0" w:color="auto"/>
              <w:right w:val="nil"/>
            </w:tcBorders>
          </w:tcPr>
          <w:p w14:paraId="059BC5E6"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131</w:t>
            </w:r>
          </w:p>
        </w:tc>
        <w:tc>
          <w:tcPr>
            <w:tcW w:w="1382" w:type="dxa"/>
            <w:tcBorders>
              <w:top w:val="nil"/>
              <w:left w:val="nil"/>
              <w:bottom w:val="single" w:sz="18" w:space="0" w:color="auto"/>
              <w:right w:val="nil"/>
            </w:tcBorders>
          </w:tcPr>
          <w:p w14:paraId="4403C360" w14:textId="77777777" w:rsidR="00F15651" w:rsidRPr="007879D0" w:rsidRDefault="00F15651" w:rsidP="0096710F">
            <w:pPr>
              <w:spacing w:line="480" w:lineRule="auto"/>
              <w:jc w:val="both"/>
              <w:rPr>
                <w:rFonts w:ascii="Times New Roman" w:hAnsi="Times New Roman" w:cs="Times New Roman"/>
              </w:rPr>
            </w:pPr>
            <w:r w:rsidRPr="007879D0">
              <w:rPr>
                <w:rFonts w:ascii="Times New Roman" w:hAnsi="Times New Roman" w:cs="Times New Roman"/>
              </w:rPr>
              <w:t>.002*</w:t>
            </w:r>
          </w:p>
        </w:tc>
      </w:tr>
    </w:tbl>
    <w:p w14:paraId="2781A071" w14:textId="77777777"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sz w:val="24"/>
          <w:szCs w:val="24"/>
        </w:rPr>
        <w:t xml:space="preserve">Note: * </w:t>
      </w:r>
      <w:r w:rsidRPr="007879D0">
        <w:rPr>
          <w:rFonts w:ascii="Times New Roman" w:hAnsi="Times New Roman" w:cs="Times New Roman"/>
          <w:i/>
          <w:sz w:val="24"/>
          <w:szCs w:val="24"/>
        </w:rPr>
        <w:t>p</w:t>
      </w:r>
      <w:r w:rsidRPr="007879D0">
        <w:rPr>
          <w:rFonts w:ascii="Times New Roman" w:hAnsi="Times New Roman" w:cs="Times New Roman"/>
          <w:sz w:val="24"/>
          <w:szCs w:val="24"/>
        </w:rPr>
        <w:t xml:space="preserve"> &lt; .007 (Bonferroni corrected </w:t>
      </w:r>
      <w:proofErr w:type="gramStart"/>
      <w:r w:rsidRPr="007879D0">
        <w:rPr>
          <w:rFonts w:ascii="Times New Roman" w:hAnsi="Times New Roman" w:cs="Times New Roman"/>
          <w:sz w:val="24"/>
          <w:szCs w:val="24"/>
        </w:rPr>
        <w:t>alpha-level</w:t>
      </w:r>
      <w:proofErr w:type="gramEnd"/>
      <w:r w:rsidRPr="007879D0">
        <w:rPr>
          <w:rFonts w:ascii="Times New Roman" w:hAnsi="Times New Roman" w:cs="Times New Roman"/>
          <w:sz w:val="24"/>
          <w:szCs w:val="24"/>
        </w:rPr>
        <w:t>)</w:t>
      </w:r>
    </w:p>
    <w:p w14:paraId="32F4DBA1" w14:textId="77777777" w:rsidR="00F15651" w:rsidRPr="007879D0" w:rsidRDefault="00F15651" w:rsidP="00F15651">
      <w:pPr>
        <w:spacing w:line="480" w:lineRule="auto"/>
        <w:jc w:val="both"/>
        <w:rPr>
          <w:rFonts w:ascii="Times New Roman" w:hAnsi="Times New Roman" w:cs="Times New Roman"/>
          <w:i/>
          <w:sz w:val="24"/>
          <w:szCs w:val="24"/>
        </w:rPr>
      </w:pPr>
    </w:p>
    <w:p w14:paraId="769A7B63" w14:textId="1DFA43FC" w:rsidR="00F15651" w:rsidRPr="007879D0" w:rsidRDefault="00F15651" w:rsidP="007879D0">
      <w:pPr>
        <w:pStyle w:val="Heading3"/>
        <w:spacing w:line="480" w:lineRule="auto"/>
        <w:rPr>
          <w:rFonts w:ascii="Times New Roman" w:hAnsi="Times New Roman" w:cs="Times New Roman"/>
          <w:b/>
          <w:bCs/>
        </w:rPr>
      </w:pPr>
      <w:r w:rsidRPr="007879D0" w:rsidDel="0074637B">
        <w:rPr>
          <w:rFonts w:ascii="Times New Roman" w:eastAsia="Times New Roman" w:hAnsi="Times New Roman" w:cs="Times New Roman"/>
          <w:b/>
          <w:bCs/>
          <w:color w:val="000000"/>
        </w:rPr>
        <w:t xml:space="preserve"> </w:t>
      </w:r>
      <w:bookmarkStart w:id="418" w:name="_Toc12480509"/>
      <w:bookmarkStart w:id="419" w:name="_Toc12481325"/>
      <w:bookmarkStart w:id="420" w:name="_Toc31308138"/>
      <w:r w:rsidR="004E4AC7">
        <w:rPr>
          <w:rFonts w:ascii="Times New Roman" w:hAnsi="Times New Roman" w:cs="Times New Roman"/>
          <w:b/>
          <w:bCs/>
        </w:rPr>
        <w:t>5</w:t>
      </w:r>
      <w:r w:rsidRPr="007879D0">
        <w:rPr>
          <w:rFonts w:ascii="Times New Roman" w:hAnsi="Times New Roman" w:cs="Times New Roman"/>
          <w:b/>
          <w:bCs/>
        </w:rPr>
        <w:t>.3.2.  Full Body Illusion - Drift</w:t>
      </w:r>
      <w:bookmarkEnd w:id="418"/>
      <w:bookmarkEnd w:id="419"/>
      <w:bookmarkEnd w:id="420"/>
    </w:p>
    <w:p w14:paraId="1F7C853F" w14:textId="77777777" w:rsidR="00F15651" w:rsidRPr="007879D0" w:rsidRDefault="00F15651" w:rsidP="00F15651">
      <w:pPr>
        <w:spacing w:line="480" w:lineRule="auto"/>
        <w:jc w:val="both"/>
        <w:rPr>
          <w:rFonts w:ascii="Times New Roman" w:hAnsi="Times New Roman" w:cs="Times New Roman"/>
          <w:b/>
          <w:sz w:val="24"/>
          <w:szCs w:val="24"/>
        </w:rPr>
      </w:pPr>
      <w:r w:rsidRPr="007879D0">
        <w:rPr>
          <w:rFonts w:ascii="Times New Roman" w:hAnsi="Times New Roman" w:cs="Times New Roman"/>
          <w:sz w:val="24"/>
          <w:szCs w:val="24"/>
        </w:rPr>
        <w:t xml:space="preserve">Participant’s drift in self-location was measured as the distance of the participant’s estimated self-location from the original position where they stood during the stroking. Subsequently, the difference in self-location drift between synchronous and asynchronous conditions was calculated by subtracting the drift in self-location of the participant in the asynchronous </w:t>
      </w:r>
      <w:r w:rsidRPr="007879D0">
        <w:rPr>
          <w:rFonts w:ascii="Times New Roman" w:hAnsi="Times New Roman" w:cs="Times New Roman"/>
          <w:sz w:val="24"/>
          <w:szCs w:val="24"/>
        </w:rPr>
        <w:lastRenderedPageBreak/>
        <w:t xml:space="preserve">condition from the drift in self-location of the participant in the synchronous condition. The subtracted drift measurement was calculated because of the large variance between participants in the estimates: there were some participants who did not reach the original position in any condition, while there were other participants who passed the original position by quite some distance. </w:t>
      </w:r>
    </w:p>
    <w:p w14:paraId="0710742B" w14:textId="77777777"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Participants without ASD showed an average subtracted (synch- </w:t>
      </w:r>
      <w:proofErr w:type="spellStart"/>
      <w:r w:rsidRPr="007879D0">
        <w:rPr>
          <w:rFonts w:ascii="Times New Roman" w:hAnsi="Times New Roman" w:cs="Times New Roman"/>
          <w:sz w:val="24"/>
          <w:szCs w:val="24"/>
        </w:rPr>
        <w:t>asynch</w:t>
      </w:r>
      <w:proofErr w:type="spellEnd"/>
      <w:r w:rsidRPr="007879D0">
        <w:rPr>
          <w:rFonts w:ascii="Times New Roman" w:hAnsi="Times New Roman" w:cs="Times New Roman"/>
          <w:sz w:val="24"/>
          <w:szCs w:val="24"/>
        </w:rPr>
        <w:t>) self-location drift in body conditions of 12.8 cm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29.6). For ASD participants subtracted drift measurement for body conditions was 0.3 cm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16.1). In the object conditions, non-ASD participants’ subtracted drift measurement was -4.9 </w:t>
      </w:r>
      <w:proofErr w:type="gramStart"/>
      <w:r w:rsidRPr="007879D0">
        <w:rPr>
          <w:rFonts w:ascii="Times New Roman" w:hAnsi="Times New Roman" w:cs="Times New Roman"/>
          <w:sz w:val="24"/>
          <w:szCs w:val="24"/>
        </w:rPr>
        <w:t>cm  (</w:t>
      </w:r>
      <w:proofErr w:type="gramEnd"/>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5.4) whereas ASD participants’ subtracted drift measurement was 2.7 cm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8.2). </w:t>
      </w:r>
    </w:p>
    <w:p w14:paraId="1D454487" w14:textId="250ECE7A"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For the body condition the subtracted self-location drift measurement of non-ASD participants compared to that of ASD participants was significant, </w:t>
      </w:r>
      <w:r w:rsidRPr="007879D0">
        <w:rPr>
          <w:rFonts w:ascii="Times New Roman" w:hAnsi="Times New Roman" w:cs="Times New Roman"/>
          <w:i/>
          <w:sz w:val="24"/>
          <w:szCs w:val="24"/>
        </w:rPr>
        <w:t xml:space="preserve">t </w:t>
      </w:r>
      <w:r w:rsidRPr="007879D0">
        <w:rPr>
          <w:rFonts w:ascii="Times New Roman" w:hAnsi="Times New Roman" w:cs="Times New Roman"/>
          <w:sz w:val="24"/>
          <w:szCs w:val="24"/>
        </w:rPr>
        <w:t xml:space="preserve">(45) = 1.77,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.04, while for the object conditions, the difference in the subtracted drift measurement between non-ASD participants and ASD participants was non-significant, </w:t>
      </w:r>
      <w:r w:rsidRPr="007879D0">
        <w:rPr>
          <w:rFonts w:ascii="Times New Roman" w:hAnsi="Times New Roman" w:cs="Times New Roman"/>
          <w:i/>
          <w:sz w:val="24"/>
          <w:szCs w:val="24"/>
        </w:rPr>
        <w:t xml:space="preserve">t </w:t>
      </w:r>
      <w:r w:rsidRPr="007879D0">
        <w:rPr>
          <w:rFonts w:ascii="Times New Roman" w:hAnsi="Times New Roman" w:cs="Times New Roman"/>
          <w:sz w:val="24"/>
          <w:szCs w:val="24"/>
        </w:rPr>
        <w:t xml:space="preserve">(45) = 0.80,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.43. See Figure </w:t>
      </w:r>
      <w:r w:rsidR="004E4AC7">
        <w:rPr>
          <w:rFonts w:ascii="Times New Roman" w:hAnsi="Times New Roman" w:cs="Times New Roman"/>
          <w:sz w:val="24"/>
          <w:szCs w:val="24"/>
        </w:rPr>
        <w:t>5</w:t>
      </w:r>
      <w:r w:rsidRPr="007879D0">
        <w:rPr>
          <w:rFonts w:ascii="Times New Roman" w:hAnsi="Times New Roman" w:cs="Times New Roman"/>
          <w:sz w:val="24"/>
          <w:szCs w:val="24"/>
        </w:rPr>
        <w:t>.2.</w:t>
      </w:r>
    </w:p>
    <w:p w14:paraId="0562BDA6" w14:textId="77777777" w:rsidR="00F15651" w:rsidRPr="007879D0" w:rsidRDefault="00F15651" w:rsidP="00F15651">
      <w:pPr>
        <w:spacing w:line="480" w:lineRule="auto"/>
        <w:jc w:val="both"/>
        <w:rPr>
          <w:rFonts w:ascii="Times New Roman" w:hAnsi="Times New Roman" w:cs="Times New Roman"/>
          <w:sz w:val="24"/>
          <w:szCs w:val="24"/>
        </w:rPr>
      </w:pPr>
    </w:p>
    <w:p w14:paraId="38122B2C" w14:textId="77777777" w:rsidR="00F15651" w:rsidRPr="007879D0" w:rsidRDefault="00F15651" w:rsidP="00F15651">
      <w:pPr>
        <w:rPr>
          <w:rFonts w:ascii="Times New Roman" w:hAnsi="Times New Roman" w:cs="Times New Roman"/>
          <w:sz w:val="24"/>
          <w:szCs w:val="24"/>
        </w:rPr>
      </w:pPr>
      <w:r w:rsidRPr="007879D0">
        <w:rPr>
          <w:rFonts w:ascii="Times New Roman" w:hAnsi="Times New Roman" w:cs="Times New Roman"/>
          <w:sz w:val="24"/>
          <w:szCs w:val="24"/>
        </w:rPr>
        <w:br w:type="page"/>
      </w:r>
    </w:p>
    <w:p w14:paraId="2C0F14B9" w14:textId="77777777" w:rsidR="00F15651" w:rsidRPr="007879D0" w:rsidRDefault="00F15651" w:rsidP="00F15651">
      <w:pPr>
        <w:spacing w:line="480" w:lineRule="auto"/>
        <w:jc w:val="both"/>
        <w:rPr>
          <w:rFonts w:ascii="Times New Roman" w:hAnsi="Times New Roman" w:cs="Times New Roman"/>
          <w:sz w:val="24"/>
          <w:szCs w:val="24"/>
        </w:rPr>
      </w:pPr>
    </w:p>
    <w:p w14:paraId="599AB999" w14:textId="77777777"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i/>
          <w:noProof/>
          <w:sz w:val="24"/>
          <w:szCs w:val="24"/>
          <w:lang w:eastAsia="en-GB"/>
        </w:rPr>
        <w:drawing>
          <wp:inline distT="0" distB="0" distL="0" distR="0" wp14:anchorId="6ABC84A2" wp14:editId="5D391B82">
            <wp:extent cx="5270500" cy="307467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FCF0BDC" w14:textId="4413E414"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i/>
          <w:sz w:val="24"/>
          <w:szCs w:val="24"/>
        </w:rPr>
        <w:t xml:space="preserve">Figure </w:t>
      </w:r>
      <w:r w:rsidR="004E4AC7">
        <w:rPr>
          <w:rFonts w:ascii="Times New Roman" w:hAnsi="Times New Roman" w:cs="Times New Roman"/>
          <w:i/>
          <w:sz w:val="24"/>
          <w:szCs w:val="24"/>
        </w:rPr>
        <w:t>5</w:t>
      </w:r>
      <w:r w:rsidRPr="007879D0">
        <w:rPr>
          <w:rFonts w:ascii="Times New Roman" w:hAnsi="Times New Roman" w:cs="Times New Roman"/>
          <w:i/>
          <w:sz w:val="24"/>
          <w:szCs w:val="24"/>
        </w:rPr>
        <w:t xml:space="preserve">.2. </w:t>
      </w:r>
      <w:r w:rsidRPr="007879D0">
        <w:rPr>
          <w:rFonts w:ascii="Times New Roman" w:hAnsi="Times New Roman" w:cs="Times New Roman"/>
          <w:sz w:val="24"/>
          <w:szCs w:val="24"/>
        </w:rPr>
        <w:t xml:space="preserve">Subtracted drift (self-location in the asynchronous condition subtracted from self-location in the synchronous condition) for ASD participants and non-ASD participants in the body and object display conditions. * p &lt; .05. Error bars denote SE. </w:t>
      </w:r>
    </w:p>
    <w:p w14:paraId="6506B243" w14:textId="77777777" w:rsidR="00F15651" w:rsidRPr="007879D0" w:rsidRDefault="00F15651" w:rsidP="00F15651">
      <w:pPr>
        <w:spacing w:line="480" w:lineRule="auto"/>
        <w:jc w:val="both"/>
        <w:rPr>
          <w:rFonts w:ascii="Times New Roman" w:hAnsi="Times New Roman" w:cs="Times New Roman"/>
          <w:sz w:val="24"/>
          <w:szCs w:val="24"/>
        </w:rPr>
      </w:pPr>
    </w:p>
    <w:p w14:paraId="4CF1AF26" w14:textId="4A21B13A" w:rsidR="00F15651" w:rsidRPr="007879D0" w:rsidRDefault="004E4AC7" w:rsidP="007879D0">
      <w:pPr>
        <w:pStyle w:val="Heading3"/>
        <w:spacing w:line="480" w:lineRule="auto"/>
        <w:rPr>
          <w:rFonts w:ascii="Times New Roman" w:hAnsi="Times New Roman" w:cs="Times New Roman"/>
          <w:b/>
          <w:bCs/>
          <w:i/>
        </w:rPr>
      </w:pPr>
      <w:bookmarkStart w:id="421" w:name="_Toc12480510"/>
      <w:bookmarkStart w:id="422" w:name="_Toc12481326"/>
      <w:bookmarkStart w:id="423" w:name="_Toc31308139"/>
      <w:r>
        <w:rPr>
          <w:rFonts w:ascii="Times New Roman" w:hAnsi="Times New Roman" w:cs="Times New Roman"/>
          <w:b/>
          <w:bCs/>
        </w:rPr>
        <w:t>5</w:t>
      </w:r>
      <w:r w:rsidR="00F15651" w:rsidRPr="007879D0">
        <w:rPr>
          <w:rFonts w:ascii="Times New Roman" w:hAnsi="Times New Roman" w:cs="Times New Roman"/>
          <w:b/>
          <w:bCs/>
        </w:rPr>
        <w:t>.3.3.</w:t>
      </w:r>
      <w:r w:rsidR="00F15651" w:rsidRPr="007879D0">
        <w:rPr>
          <w:rFonts w:ascii="Times New Roman" w:hAnsi="Times New Roman" w:cs="Times New Roman"/>
          <w:b/>
          <w:bCs/>
          <w:i/>
        </w:rPr>
        <w:t xml:space="preserve"> </w:t>
      </w:r>
      <w:r w:rsidR="00F15651" w:rsidRPr="007879D0">
        <w:rPr>
          <w:rFonts w:ascii="Times New Roman" w:hAnsi="Times New Roman" w:cs="Times New Roman"/>
          <w:b/>
          <w:bCs/>
        </w:rPr>
        <w:t>Full Body Illusion – questionnaire</w:t>
      </w:r>
      <w:bookmarkEnd w:id="421"/>
      <w:bookmarkEnd w:id="422"/>
      <w:bookmarkEnd w:id="423"/>
    </w:p>
    <w:p w14:paraId="6ED9137A" w14:textId="77777777"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sz w:val="24"/>
          <w:szCs w:val="24"/>
        </w:rPr>
        <w:t>The scale of the questionnaire was transformed from --- to +++ into a scale from 1 to 7, with the ‘neutral’ mid-point acquiring a value of 4. For the analysis of the questionnaire scores, we assessed a possible response bias by calculating, per participant, an average score for the responses to the four control items for each condition, and we did the same for the three illusion items (as in, e.g.</w:t>
      </w:r>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Ehrsson</w:t>
      </w:r>
      <w:proofErr w:type="spellEnd"/>
      <w:r w:rsidRPr="007879D0">
        <w:rPr>
          <w:rFonts w:ascii="Times New Roman" w:eastAsia="Times New Roman" w:hAnsi="Times New Roman" w:cs="Times New Roman"/>
          <w:sz w:val="24"/>
          <w:szCs w:val="24"/>
        </w:rPr>
        <w:t>, 2007)</w:t>
      </w:r>
      <w:r w:rsidRPr="007879D0">
        <w:rPr>
          <w:rFonts w:ascii="Times New Roman" w:hAnsi="Times New Roman" w:cs="Times New Roman"/>
          <w:sz w:val="24"/>
          <w:szCs w:val="24"/>
        </w:rPr>
        <w:t xml:space="preserve">. For all main ANOVA analyses, the data was transformed using </w:t>
      </w:r>
      <w:proofErr w:type="spellStart"/>
      <w:r w:rsidRPr="007879D0">
        <w:rPr>
          <w:rFonts w:ascii="Times New Roman" w:hAnsi="Times New Roman" w:cs="Times New Roman"/>
          <w:sz w:val="24"/>
          <w:szCs w:val="24"/>
        </w:rPr>
        <w:t>ARTool</w:t>
      </w:r>
      <w:proofErr w:type="spellEnd"/>
      <w:r w:rsidRPr="007879D0">
        <w:rPr>
          <w:rFonts w:ascii="Times New Roman" w:hAnsi="Times New Roman" w:cs="Times New Roman"/>
          <w:sz w:val="24"/>
          <w:szCs w:val="24"/>
        </w:rPr>
        <w:t xml:space="preserve"> aligned rank transform software (</w:t>
      </w:r>
      <w:proofErr w:type="spellStart"/>
      <w:proofErr w:type="gramStart"/>
      <w:r w:rsidRPr="007879D0">
        <w:rPr>
          <w:rFonts w:ascii="Times New Roman" w:hAnsi="Times New Roman" w:cs="Times New Roman"/>
          <w:sz w:val="24"/>
          <w:szCs w:val="24"/>
        </w:rPr>
        <w:t>Wobbrock</w:t>
      </w:r>
      <w:proofErr w:type="spellEnd"/>
      <w:r w:rsidRPr="007879D0">
        <w:rPr>
          <w:rFonts w:ascii="Times New Roman" w:hAnsi="Times New Roman" w:cs="Times New Roman"/>
          <w:sz w:val="24"/>
          <w:szCs w:val="24"/>
        </w:rPr>
        <w:t xml:space="preserve">  </w:t>
      </w:r>
      <w:proofErr w:type="spellStart"/>
      <w:r w:rsidRPr="007879D0">
        <w:rPr>
          <w:rFonts w:ascii="Times New Roman" w:hAnsi="Times New Roman" w:cs="Times New Roman"/>
          <w:sz w:val="24"/>
          <w:szCs w:val="24"/>
        </w:rPr>
        <w:t>Findlater</w:t>
      </w:r>
      <w:proofErr w:type="spellEnd"/>
      <w:proofErr w:type="gramEnd"/>
      <w:r w:rsidRPr="007879D0">
        <w:rPr>
          <w:rFonts w:ascii="Times New Roman" w:hAnsi="Times New Roman" w:cs="Times New Roman"/>
          <w:sz w:val="24"/>
          <w:szCs w:val="24"/>
        </w:rPr>
        <w:t xml:space="preserve">, </w:t>
      </w:r>
      <w:proofErr w:type="spellStart"/>
      <w:r w:rsidRPr="007879D0">
        <w:rPr>
          <w:rFonts w:ascii="Times New Roman" w:hAnsi="Times New Roman" w:cs="Times New Roman"/>
          <w:sz w:val="24"/>
          <w:szCs w:val="24"/>
        </w:rPr>
        <w:t>Gergle</w:t>
      </w:r>
      <w:proofErr w:type="spellEnd"/>
      <w:r w:rsidRPr="007879D0">
        <w:rPr>
          <w:rFonts w:ascii="Times New Roman" w:hAnsi="Times New Roman" w:cs="Times New Roman"/>
          <w:sz w:val="24"/>
          <w:szCs w:val="24"/>
        </w:rPr>
        <w:t xml:space="preserve"> &amp; Higgins, 2011) to be able to do nonparametric factorial analysis using ANOVA in SPSS and correctly assess interaction effects.</w:t>
      </w:r>
    </w:p>
    <w:p w14:paraId="18CD24E3" w14:textId="77777777"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lastRenderedPageBreak/>
        <w:t xml:space="preserve">A four-way ANOVA (Question type x Synchrony x Display x ASD status) showed a main effect of Question type (illusion vs control), </w:t>
      </w:r>
      <w:r w:rsidRPr="007879D0">
        <w:rPr>
          <w:rFonts w:ascii="Times New Roman" w:hAnsi="Times New Roman" w:cs="Times New Roman"/>
          <w:i/>
          <w:sz w:val="24"/>
          <w:szCs w:val="24"/>
        </w:rPr>
        <w:t xml:space="preserve">F </w:t>
      </w:r>
      <w:r w:rsidRPr="007879D0">
        <w:rPr>
          <w:rFonts w:ascii="Times New Roman" w:hAnsi="Times New Roman" w:cs="Times New Roman"/>
          <w:sz w:val="24"/>
          <w:szCs w:val="24"/>
        </w:rPr>
        <w:t xml:space="preserve">(1, 45) = 92,27, </w:t>
      </w:r>
      <w:r w:rsidRPr="007879D0">
        <w:rPr>
          <w:rFonts w:ascii="Times New Roman" w:hAnsi="Times New Roman" w:cs="Times New Roman"/>
          <w:i/>
          <w:sz w:val="24"/>
          <w:szCs w:val="24"/>
        </w:rPr>
        <w:t>p</w:t>
      </w:r>
      <w:r w:rsidRPr="007879D0">
        <w:rPr>
          <w:rFonts w:ascii="Times New Roman" w:hAnsi="Times New Roman" w:cs="Times New Roman"/>
          <w:sz w:val="24"/>
          <w:szCs w:val="24"/>
        </w:rPr>
        <w:t xml:space="preserve"> &lt; .001,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0.67,  a main effect of Synchrony, </w:t>
      </w:r>
      <w:r w:rsidRPr="007879D0">
        <w:rPr>
          <w:rFonts w:ascii="Times New Roman" w:hAnsi="Times New Roman" w:cs="Times New Roman"/>
          <w:i/>
          <w:sz w:val="24"/>
          <w:szCs w:val="24"/>
        </w:rPr>
        <w:t>F</w:t>
      </w:r>
      <w:r w:rsidRPr="007879D0">
        <w:rPr>
          <w:rFonts w:ascii="Times New Roman" w:hAnsi="Times New Roman" w:cs="Times New Roman"/>
          <w:sz w:val="24"/>
          <w:szCs w:val="24"/>
        </w:rPr>
        <w:t xml:space="preserve"> (1, 45) = 15.80,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&lt; .001,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0.26, a main effect of Display, </w:t>
      </w:r>
      <w:r w:rsidRPr="007879D0">
        <w:rPr>
          <w:rFonts w:ascii="Times New Roman" w:hAnsi="Times New Roman" w:cs="Times New Roman"/>
          <w:i/>
          <w:sz w:val="24"/>
          <w:szCs w:val="24"/>
        </w:rPr>
        <w:t>F</w:t>
      </w:r>
      <w:r w:rsidRPr="007879D0">
        <w:rPr>
          <w:rFonts w:ascii="Times New Roman" w:hAnsi="Times New Roman" w:cs="Times New Roman"/>
          <w:sz w:val="24"/>
          <w:szCs w:val="24"/>
        </w:rPr>
        <w:t xml:space="preserve"> (1, 45) = 9.30,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 .004,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0.17, and no main effect of ASD status, </w:t>
      </w:r>
      <w:r w:rsidRPr="007879D0">
        <w:rPr>
          <w:rFonts w:ascii="Times New Roman" w:hAnsi="Times New Roman" w:cs="Times New Roman"/>
          <w:i/>
          <w:sz w:val="24"/>
          <w:szCs w:val="24"/>
        </w:rPr>
        <w:t xml:space="preserve">F </w:t>
      </w:r>
      <w:r w:rsidRPr="007879D0">
        <w:rPr>
          <w:rFonts w:ascii="Times New Roman" w:hAnsi="Times New Roman" w:cs="Times New Roman"/>
          <w:sz w:val="24"/>
          <w:szCs w:val="24"/>
        </w:rPr>
        <w:t xml:space="preserve">(1, 45) = .09,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.77,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0.002.</w:t>
      </w:r>
    </w:p>
    <w:p w14:paraId="110CCBCB" w14:textId="77777777"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There were several significant interaction effects: an interaction effect of Question type and Synchrony </w:t>
      </w:r>
      <w:r w:rsidRPr="007879D0">
        <w:rPr>
          <w:rFonts w:ascii="Times New Roman" w:hAnsi="Times New Roman" w:cs="Times New Roman"/>
          <w:i/>
          <w:sz w:val="24"/>
          <w:szCs w:val="24"/>
        </w:rPr>
        <w:t>F</w:t>
      </w:r>
      <w:r w:rsidRPr="007879D0">
        <w:rPr>
          <w:rFonts w:ascii="Times New Roman" w:hAnsi="Times New Roman" w:cs="Times New Roman"/>
          <w:sz w:val="24"/>
          <w:szCs w:val="24"/>
        </w:rPr>
        <w:t xml:space="preserve"> (1, 45) = 30.36,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&lt; .001,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=0.40, an interaction effect of ASD status and Synchrony, </w:t>
      </w:r>
      <w:r w:rsidRPr="007879D0">
        <w:rPr>
          <w:rFonts w:ascii="Times New Roman" w:hAnsi="Times New Roman" w:cs="Times New Roman"/>
          <w:i/>
          <w:sz w:val="24"/>
          <w:szCs w:val="24"/>
        </w:rPr>
        <w:t xml:space="preserve">F </w:t>
      </w:r>
      <w:r w:rsidRPr="007879D0">
        <w:rPr>
          <w:rFonts w:ascii="Times New Roman" w:hAnsi="Times New Roman" w:cs="Times New Roman"/>
          <w:sz w:val="24"/>
          <w:szCs w:val="24"/>
        </w:rPr>
        <w:t xml:space="preserve">(1, 45) = 4.43,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 .04,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0.09, and an interaction effect of Question type and Display, </w:t>
      </w:r>
      <w:r w:rsidRPr="007879D0">
        <w:rPr>
          <w:rFonts w:ascii="Times New Roman" w:hAnsi="Times New Roman" w:cs="Times New Roman"/>
          <w:i/>
          <w:sz w:val="24"/>
          <w:szCs w:val="24"/>
        </w:rPr>
        <w:t>F</w:t>
      </w:r>
      <w:r w:rsidRPr="007879D0">
        <w:rPr>
          <w:rFonts w:ascii="Times New Roman" w:hAnsi="Times New Roman" w:cs="Times New Roman"/>
          <w:sz w:val="24"/>
          <w:szCs w:val="24"/>
        </w:rPr>
        <w:t xml:space="preserve"> (1, 45) = 11.51,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 .001,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0.20. One three-way interaction, ASD x Question type x Synchrony, approached significance, </w:t>
      </w:r>
      <w:r w:rsidRPr="007879D0">
        <w:rPr>
          <w:rFonts w:ascii="Times New Roman" w:hAnsi="Times New Roman" w:cs="Times New Roman"/>
          <w:i/>
          <w:sz w:val="24"/>
          <w:szCs w:val="24"/>
        </w:rPr>
        <w:t>F</w:t>
      </w:r>
      <w:r w:rsidRPr="007879D0">
        <w:rPr>
          <w:rFonts w:ascii="Times New Roman" w:hAnsi="Times New Roman" w:cs="Times New Roman"/>
          <w:sz w:val="24"/>
          <w:szCs w:val="24"/>
        </w:rPr>
        <w:t xml:space="preserve"> (1, 45) = 3.38, </w:t>
      </w:r>
      <w:r w:rsidRPr="007879D0">
        <w:rPr>
          <w:rFonts w:ascii="Times New Roman" w:hAnsi="Times New Roman" w:cs="Times New Roman"/>
          <w:i/>
          <w:sz w:val="24"/>
          <w:szCs w:val="24"/>
        </w:rPr>
        <w:t>p</w:t>
      </w:r>
      <w:r w:rsidRPr="007879D0">
        <w:rPr>
          <w:rFonts w:ascii="Times New Roman" w:hAnsi="Times New Roman" w:cs="Times New Roman"/>
          <w:sz w:val="24"/>
          <w:szCs w:val="24"/>
        </w:rPr>
        <w:t xml:space="preserve"> = .07,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0.07. The remaining interactions were non-significant: Question type x ASD x Synchrony x Display, </w:t>
      </w:r>
      <w:r w:rsidRPr="007879D0">
        <w:rPr>
          <w:rFonts w:ascii="Times New Roman" w:hAnsi="Times New Roman" w:cs="Times New Roman"/>
          <w:i/>
          <w:sz w:val="24"/>
          <w:szCs w:val="24"/>
        </w:rPr>
        <w:t xml:space="preserve">F </w:t>
      </w:r>
      <w:r w:rsidRPr="007879D0">
        <w:rPr>
          <w:rFonts w:ascii="Times New Roman" w:hAnsi="Times New Roman" w:cs="Times New Roman"/>
          <w:sz w:val="24"/>
          <w:szCs w:val="24"/>
        </w:rPr>
        <w:t xml:space="preserve">(1, 45) = 1.63,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.21,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=0.04; ASD x Synchrony x Display, </w:t>
      </w:r>
      <w:r w:rsidRPr="007879D0">
        <w:rPr>
          <w:rFonts w:ascii="Times New Roman" w:hAnsi="Times New Roman" w:cs="Times New Roman"/>
          <w:i/>
          <w:sz w:val="24"/>
          <w:szCs w:val="24"/>
        </w:rPr>
        <w:t xml:space="preserve">F </w:t>
      </w:r>
      <w:r w:rsidRPr="007879D0">
        <w:rPr>
          <w:rFonts w:ascii="Times New Roman" w:hAnsi="Times New Roman" w:cs="Times New Roman"/>
          <w:sz w:val="24"/>
          <w:szCs w:val="24"/>
        </w:rPr>
        <w:t xml:space="preserve">(1, 45) = .08,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.79,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0.06, ASD x Question type, </w:t>
      </w:r>
      <w:r w:rsidRPr="007879D0">
        <w:rPr>
          <w:rFonts w:ascii="Times New Roman" w:hAnsi="Times New Roman" w:cs="Times New Roman"/>
          <w:i/>
          <w:sz w:val="24"/>
          <w:szCs w:val="24"/>
        </w:rPr>
        <w:t>F</w:t>
      </w:r>
      <w:r w:rsidRPr="007879D0">
        <w:rPr>
          <w:rFonts w:ascii="Times New Roman" w:hAnsi="Times New Roman" w:cs="Times New Roman"/>
          <w:sz w:val="24"/>
          <w:szCs w:val="24"/>
        </w:rPr>
        <w:t xml:space="preserve"> (1, 45) = .02,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0.88,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&lt; 0.001; ASD x Display, </w:t>
      </w:r>
      <w:r w:rsidRPr="007879D0">
        <w:rPr>
          <w:rFonts w:ascii="Times New Roman" w:hAnsi="Times New Roman" w:cs="Times New Roman"/>
          <w:i/>
          <w:sz w:val="24"/>
          <w:szCs w:val="24"/>
        </w:rPr>
        <w:t xml:space="preserve">F </w:t>
      </w:r>
      <w:r w:rsidRPr="007879D0">
        <w:rPr>
          <w:rFonts w:ascii="Times New Roman" w:hAnsi="Times New Roman" w:cs="Times New Roman"/>
          <w:sz w:val="24"/>
          <w:szCs w:val="24"/>
        </w:rPr>
        <w:t xml:space="preserve">( 1, 45) = 1.35.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.25,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0.03; ASD x Question type x Display </w:t>
      </w:r>
      <w:r w:rsidRPr="007879D0">
        <w:rPr>
          <w:rFonts w:ascii="Times New Roman" w:hAnsi="Times New Roman" w:cs="Times New Roman"/>
          <w:i/>
          <w:sz w:val="24"/>
          <w:szCs w:val="24"/>
        </w:rPr>
        <w:t xml:space="preserve">F </w:t>
      </w:r>
      <w:r w:rsidRPr="007879D0">
        <w:rPr>
          <w:rFonts w:ascii="Times New Roman" w:hAnsi="Times New Roman" w:cs="Times New Roman"/>
          <w:sz w:val="24"/>
          <w:szCs w:val="24"/>
        </w:rPr>
        <w:t xml:space="preserve">(1,45) = 0.003,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.95,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&lt; 0.001; Display x Synchrony, </w:t>
      </w:r>
      <w:r w:rsidRPr="007879D0">
        <w:rPr>
          <w:rFonts w:ascii="Times New Roman" w:hAnsi="Times New Roman" w:cs="Times New Roman"/>
          <w:i/>
          <w:sz w:val="24"/>
          <w:szCs w:val="24"/>
        </w:rPr>
        <w:t xml:space="preserve">F </w:t>
      </w:r>
      <w:r w:rsidRPr="007879D0">
        <w:rPr>
          <w:rFonts w:ascii="Times New Roman" w:hAnsi="Times New Roman" w:cs="Times New Roman"/>
          <w:sz w:val="24"/>
          <w:szCs w:val="24"/>
        </w:rPr>
        <w:t xml:space="preserve">(1,45) = 0.27,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.61,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0.006.</w:t>
      </w:r>
    </w:p>
    <w:p w14:paraId="32F2EE7B" w14:textId="77777777"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In order to check for differences in response bias in the two groups, we conducted a 2 x 2 x 2 (ASD x Synchrony x Display) mixed </w:t>
      </w:r>
      <w:proofErr w:type="spellStart"/>
      <w:r w:rsidRPr="007879D0">
        <w:rPr>
          <w:rFonts w:ascii="Times New Roman" w:hAnsi="Times New Roman" w:cs="Times New Roman"/>
          <w:sz w:val="24"/>
          <w:szCs w:val="24"/>
        </w:rPr>
        <w:t>Anova</w:t>
      </w:r>
      <w:proofErr w:type="spellEnd"/>
      <w:r w:rsidRPr="007879D0">
        <w:rPr>
          <w:rFonts w:ascii="Times New Roman" w:hAnsi="Times New Roman" w:cs="Times New Roman"/>
          <w:sz w:val="24"/>
          <w:szCs w:val="24"/>
        </w:rPr>
        <w:t xml:space="preserve"> on the control questions only. This showed there was no significant main effect of ASD </w:t>
      </w:r>
      <w:r w:rsidRPr="007879D0">
        <w:rPr>
          <w:rFonts w:ascii="Times New Roman" w:hAnsi="Times New Roman" w:cs="Times New Roman"/>
          <w:i/>
          <w:sz w:val="24"/>
          <w:szCs w:val="24"/>
        </w:rPr>
        <w:t xml:space="preserve">F </w:t>
      </w:r>
      <w:r w:rsidRPr="007879D0">
        <w:rPr>
          <w:rFonts w:ascii="Times New Roman" w:hAnsi="Times New Roman" w:cs="Times New Roman"/>
          <w:sz w:val="24"/>
          <w:szCs w:val="24"/>
        </w:rPr>
        <w:t>(1, 45) = 0.95,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0.001,  and no interaction of Display x ASD, </w:t>
      </w:r>
      <w:r w:rsidRPr="007879D0">
        <w:rPr>
          <w:rFonts w:ascii="Times New Roman" w:hAnsi="Times New Roman" w:cs="Times New Roman"/>
          <w:i/>
          <w:sz w:val="24"/>
          <w:szCs w:val="24"/>
        </w:rPr>
        <w:t xml:space="preserve">F </w:t>
      </w:r>
      <w:r w:rsidRPr="007879D0">
        <w:rPr>
          <w:rFonts w:ascii="Times New Roman" w:hAnsi="Times New Roman" w:cs="Times New Roman"/>
          <w:sz w:val="24"/>
          <w:szCs w:val="24"/>
        </w:rPr>
        <w:t xml:space="preserve">(1, 45) = 0.67,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.57,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0.01, nor Synchrony x ASD, </w:t>
      </w:r>
      <w:r w:rsidRPr="007879D0">
        <w:rPr>
          <w:rFonts w:ascii="Times New Roman" w:hAnsi="Times New Roman" w:cs="Times New Roman"/>
          <w:i/>
          <w:sz w:val="24"/>
          <w:szCs w:val="24"/>
        </w:rPr>
        <w:t xml:space="preserve">F </w:t>
      </w:r>
      <w:r w:rsidRPr="007879D0">
        <w:rPr>
          <w:rFonts w:ascii="Times New Roman" w:hAnsi="Times New Roman" w:cs="Times New Roman"/>
          <w:sz w:val="24"/>
          <w:szCs w:val="24"/>
        </w:rPr>
        <w:t xml:space="preserve">(1, 45) = 0.16,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.16,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0.004, nor a three-way interaction of Synchrony x Display x ASD, </w:t>
      </w:r>
      <w:r w:rsidRPr="007879D0">
        <w:rPr>
          <w:rFonts w:ascii="Times New Roman" w:hAnsi="Times New Roman" w:cs="Times New Roman"/>
          <w:i/>
          <w:sz w:val="24"/>
          <w:szCs w:val="24"/>
        </w:rPr>
        <w:t xml:space="preserve">F </w:t>
      </w:r>
      <w:r w:rsidRPr="007879D0">
        <w:rPr>
          <w:rFonts w:ascii="Times New Roman" w:hAnsi="Times New Roman" w:cs="Times New Roman"/>
          <w:sz w:val="24"/>
          <w:szCs w:val="24"/>
        </w:rPr>
        <w:t xml:space="preserve">(1, 45) = 0.14, </w:t>
      </w:r>
      <w:r w:rsidRPr="007879D0">
        <w:rPr>
          <w:rFonts w:ascii="Times New Roman" w:hAnsi="Times New Roman" w:cs="Times New Roman"/>
          <w:i/>
          <w:sz w:val="24"/>
          <w:szCs w:val="24"/>
        </w:rPr>
        <w:t xml:space="preserve">p = </w:t>
      </w:r>
      <w:r w:rsidRPr="007879D0">
        <w:rPr>
          <w:rFonts w:ascii="Times New Roman" w:hAnsi="Times New Roman" w:cs="Times New Roman"/>
          <w:sz w:val="24"/>
          <w:szCs w:val="24"/>
        </w:rPr>
        <w:t>.94,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0.003, indicating that the two groups responded in a similar way to the control questions and a correction for a response bias was unnecessary.</w:t>
      </w:r>
    </w:p>
    <w:p w14:paraId="2CB3C651" w14:textId="77777777"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sz w:val="24"/>
          <w:szCs w:val="24"/>
        </w:rPr>
        <w:tab/>
        <w:t xml:space="preserve">Planned comparisons with Wilcoxon signed ranks tests showed that for the non-ASD participants, the average ratings for the illusion questions in the synchronous body condition </w:t>
      </w:r>
      <w:r w:rsidRPr="007879D0">
        <w:rPr>
          <w:rFonts w:ascii="Times New Roman" w:hAnsi="Times New Roman" w:cs="Times New Roman"/>
          <w:sz w:val="24"/>
          <w:szCs w:val="24"/>
        </w:rPr>
        <w:lastRenderedPageBreak/>
        <w:t xml:space="preserve">was significantly higher, </w:t>
      </w:r>
      <w:r w:rsidRPr="007879D0">
        <w:rPr>
          <w:rFonts w:ascii="Times New Roman" w:hAnsi="Times New Roman" w:cs="Times New Roman"/>
          <w:i/>
          <w:sz w:val="24"/>
          <w:szCs w:val="24"/>
        </w:rPr>
        <w:t xml:space="preserve">M </w:t>
      </w:r>
      <w:r w:rsidRPr="007879D0">
        <w:rPr>
          <w:rFonts w:ascii="Times New Roman" w:hAnsi="Times New Roman" w:cs="Times New Roman"/>
          <w:sz w:val="24"/>
          <w:szCs w:val="24"/>
        </w:rPr>
        <w:t>(</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5.53 (1.12), than in the asynchronous body condition, </w:t>
      </w:r>
      <w:r w:rsidRPr="007879D0">
        <w:rPr>
          <w:rFonts w:ascii="Times New Roman" w:hAnsi="Times New Roman" w:cs="Times New Roman"/>
          <w:i/>
          <w:sz w:val="24"/>
          <w:szCs w:val="24"/>
        </w:rPr>
        <w:t xml:space="preserve">M </w:t>
      </w:r>
      <w:r w:rsidRPr="007879D0">
        <w:rPr>
          <w:rFonts w:ascii="Times New Roman" w:hAnsi="Times New Roman" w:cs="Times New Roman"/>
          <w:sz w:val="24"/>
          <w:szCs w:val="24"/>
        </w:rPr>
        <w:t>(</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3.97 (1.70), </w:t>
      </w:r>
      <w:r w:rsidRPr="007879D0">
        <w:rPr>
          <w:rFonts w:ascii="Times New Roman" w:hAnsi="Times New Roman" w:cs="Times New Roman"/>
          <w:i/>
          <w:sz w:val="24"/>
          <w:szCs w:val="24"/>
        </w:rPr>
        <w:t>Z</w:t>
      </w:r>
      <w:r w:rsidRPr="007879D0">
        <w:rPr>
          <w:rFonts w:ascii="Times New Roman" w:hAnsi="Times New Roman" w:cs="Times New Roman"/>
          <w:sz w:val="24"/>
          <w:szCs w:val="24"/>
        </w:rPr>
        <w:t xml:space="preserve"> = 3.33,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.001. On the other hand, ASD participants’ ratings in the synchronous body condition, </w:t>
      </w:r>
      <w:r w:rsidRPr="007879D0">
        <w:rPr>
          <w:rFonts w:ascii="Times New Roman" w:hAnsi="Times New Roman" w:cs="Times New Roman"/>
          <w:i/>
          <w:sz w:val="24"/>
          <w:szCs w:val="24"/>
        </w:rPr>
        <w:t xml:space="preserve">M </w:t>
      </w:r>
      <w:r w:rsidRPr="007879D0">
        <w:rPr>
          <w:rFonts w:ascii="Times New Roman" w:hAnsi="Times New Roman" w:cs="Times New Roman"/>
          <w:sz w:val="24"/>
          <w:szCs w:val="24"/>
        </w:rPr>
        <w:t>(</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4.63 (1.64) were not significantly different from their ratings in the asynchronous body condition, </w:t>
      </w:r>
      <w:r w:rsidRPr="007879D0">
        <w:rPr>
          <w:rFonts w:ascii="Times New Roman" w:hAnsi="Times New Roman" w:cs="Times New Roman"/>
          <w:i/>
          <w:sz w:val="24"/>
          <w:szCs w:val="24"/>
        </w:rPr>
        <w:t xml:space="preserve">M </w:t>
      </w:r>
      <w:r w:rsidRPr="007879D0">
        <w:rPr>
          <w:rFonts w:ascii="Times New Roman" w:hAnsi="Times New Roman" w:cs="Times New Roman"/>
          <w:sz w:val="24"/>
          <w:szCs w:val="24"/>
        </w:rPr>
        <w:t>(</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4.26 (1.64), </w:t>
      </w:r>
      <w:r w:rsidRPr="007879D0">
        <w:rPr>
          <w:rFonts w:ascii="Times New Roman" w:hAnsi="Times New Roman" w:cs="Times New Roman"/>
          <w:i/>
          <w:sz w:val="24"/>
          <w:szCs w:val="24"/>
        </w:rPr>
        <w:t>Z</w:t>
      </w:r>
      <w:r w:rsidRPr="007879D0">
        <w:rPr>
          <w:rFonts w:ascii="Times New Roman" w:hAnsi="Times New Roman" w:cs="Times New Roman"/>
          <w:sz w:val="24"/>
          <w:szCs w:val="24"/>
        </w:rPr>
        <w:t xml:space="preserve"> = .64,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.52. Concerning the average ratings for illusion items in the object conditions, non-ASD participants’ ratings were significantly higher in the synchronous condition,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4.4 (1.4) than the asynchronous condition,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3.1 (1.4), </w:t>
      </w:r>
      <w:r w:rsidRPr="007879D0">
        <w:rPr>
          <w:rFonts w:ascii="Times New Roman" w:hAnsi="Times New Roman" w:cs="Times New Roman"/>
          <w:i/>
          <w:sz w:val="24"/>
          <w:szCs w:val="24"/>
        </w:rPr>
        <w:t>Z</w:t>
      </w:r>
      <w:r w:rsidRPr="007879D0">
        <w:rPr>
          <w:rFonts w:ascii="Times New Roman" w:hAnsi="Times New Roman" w:cs="Times New Roman"/>
          <w:sz w:val="24"/>
          <w:szCs w:val="24"/>
        </w:rPr>
        <w:t xml:space="preserve"> = 3.60,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.001. ASD participants also had significantly higher scores in the synchronous condition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4.3 (2.0) than in the asynchronous condition,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3.5 (2.0), </w:t>
      </w:r>
      <w:r w:rsidRPr="007879D0">
        <w:rPr>
          <w:rFonts w:ascii="Times New Roman" w:hAnsi="Times New Roman" w:cs="Times New Roman"/>
          <w:i/>
          <w:sz w:val="24"/>
          <w:szCs w:val="24"/>
        </w:rPr>
        <w:t>Z</w:t>
      </w:r>
      <w:r w:rsidRPr="007879D0">
        <w:rPr>
          <w:rFonts w:ascii="Times New Roman" w:hAnsi="Times New Roman" w:cs="Times New Roman"/>
          <w:sz w:val="24"/>
          <w:szCs w:val="24"/>
        </w:rPr>
        <w:t xml:space="preserve"> = 2.78,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.005, in the object condition. </w:t>
      </w:r>
    </w:p>
    <w:p w14:paraId="07CBDEE8" w14:textId="77777777"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To further explore the </w:t>
      </w:r>
      <w:proofErr w:type="gramStart"/>
      <w:r w:rsidRPr="007879D0">
        <w:rPr>
          <w:rFonts w:ascii="Times New Roman" w:hAnsi="Times New Roman" w:cs="Times New Roman"/>
          <w:sz w:val="24"/>
          <w:szCs w:val="24"/>
        </w:rPr>
        <w:t>data</w:t>
      </w:r>
      <w:proofErr w:type="gramEnd"/>
      <w:r w:rsidRPr="007879D0">
        <w:rPr>
          <w:rFonts w:ascii="Times New Roman" w:hAnsi="Times New Roman" w:cs="Times New Roman"/>
          <w:sz w:val="24"/>
          <w:szCs w:val="24"/>
        </w:rPr>
        <w:t xml:space="preserve"> we examined differences in ratings for the ‘self-identification’ question, Q3 (‘It felt as if the body/object was my body’). Wilcoxon signed ranks tests were planned per group for Q3, comparing the synchronous vs asynchronous for the body and object. The alpha-level was Bonferroni corrected to 0.012. </w:t>
      </w:r>
    </w:p>
    <w:p w14:paraId="333316B7" w14:textId="0998CF5F"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 xml:space="preserve">In response to Q3 Wilcoxon signed ranks tests showed that the response of non-ASD participants in the synchronous body condition,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5.76 (1.39), was significantly higher than in the asynchronous body condition,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4.32 (2.10), </w:t>
      </w:r>
      <w:r w:rsidRPr="007879D0">
        <w:rPr>
          <w:rFonts w:ascii="Times New Roman" w:hAnsi="Times New Roman" w:cs="Times New Roman"/>
          <w:i/>
          <w:sz w:val="24"/>
          <w:szCs w:val="24"/>
        </w:rPr>
        <w:t>Z</w:t>
      </w:r>
      <w:r w:rsidRPr="007879D0">
        <w:rPr>
          <w:rFonts w:ascii="Times New Roman" w:hAnsi="Times New Roman" w:cs="Times New Roman"/>
          <w:sz w:val="24"/>
          <w:szCs w:val="24"/>
        </w:rPr>
        <w:t xml:space="preserve"> = 3.07,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.001. However, for ASD participants, the difference between the synchronous body condition,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3.86 (2.42) and the asynchronous body condition,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4.68 (2.01) was not significant, </w:t>
      </w:r>
      <w:r w:rsidRPr="007879D0">
        <w:rPr>
          <w:rFonts w:ascii="Times New Roman" w:hAnsi="Times New Roman" w:cs="Times New Roman"/>
          <w:i/>
          <w:sz w:val="24"/>
          <w:szCs w:val="24"/>
        </w:rPr>
        <w:t>Z</w:t>
      </w:r>
      <w:r w:rsidRPr="007879D0">
        <w:rPr>
          <w:rFonts w:ascii="Times New Roman" w:hAnsi="Times New Roman" w:cs="Times New Roman"/>
          <w:sz w:val="24"/>
          <w:szCs w:val="24"/>
        </w:rPr>
        <w:t xml:space="preserve"> = 0.64, </w:t>
      </w:r>
      <w:proofErr w:type="gramStart"/>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w:t>
      </w:r>
      <w:proofErr w:type="gramEnd"/>
      <w:r w:rsidRPr="007879D0">
        <w:rPr>
          <w:rFonts w:ascii="Times New Roman" w:hAnsi="Times New Roman" w:cs="Times New Roman"/>
          <w:sz w:val="24"/>
          <w:szCs w:val="24"/>
        </w:rPr>
        <w:t xml:space="preserve"> .52. In the object conditions, non-ASD participants showed a significant difference, showing higher ratings in the synchronous condition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3.40 (2.24) than in the asynchronous condition,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2.40 (1.76), </w:t>
      </w:r>
      <w:r w:rsidRPr="007879D0">
        <w:rPr>
          <w:rFonts w:ascii="Times New Roman" w:hAnsi="Times New Roman" w:cs="Times New Roman"/>
          <w:i/>
          <w:sz w:val="24"/>
          <w:szCs w:val="24"/>
        </w:rPr>
        <w:t>Z</w:t>
      </w:r>
      <w:r w:rsidRPr="007879D0">
        <w:rPr>
          <w:rFonts w:ascii="Times New Roman" w:hAnsi="Times New Roman" w:cs="Times New Roman"/>
          <w:sz w:val="24"/>
          <w:szCs w:val="24"/>
        </w:rPr>
        <w:t xml:space="preserve"> = 2.64,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.008. In contrast, ASD participants showed similar levels of self-identification with the object in the synchronous condition </w:t>
      </w:r>
      <w:r w:rsidRPr="007879D0">
        <w:rPr>
          <w:rFonts w:ascii="Times New Roman" w:hAnsi="Times New Roman" w:cs="Times New Roman"/>
          <w:i/>
          <w:sz w:val="24"/>
          <w:szCs w:val="24"/>
        </w:rPr>
        <w:t>M</w:t>
      </w:r>
      <w:r w:rsidRPr="007879D0">
        <w:rPr>
          <w:rFonts w:ascii="Times New Roman" w:hAnsi="Times New Roman" w:cs="Times New Roman"/>
          <w:sz w:val="24"/>
          <w:szCs w:val="24"/>
        </w:rPr>
        <w:t xml:space="preserve"> (</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3.50 (2.58) as in the asynchronous condition </w:t>
      </w:r>
      <w:r w:rsidRPr="007879D0">
        <w:rPr>
          <w:rFonts w:ascii="Times New Roman" w:hAnsi="Times New Roman" w:cs="Times New Roman"/>
          <w:i/>
          <w:sz w:val="24"/>
          <w:szCs w:val="24"/>
        </w:rPr>
        <w:t xml:space="preserve">M </w:t>
      </w:r>
      <w:r w:rsidRPr="007879D0">
        <w:rPr>
          <w:rFonts w:ascii="Times New Roman" w:hAnsi="Times New Roman" w:cs="Times New Roman"/>
          <w:sz w:val="24"/>
          <w:szCs w:val="24"/>
        </w:rPr>
        <w:t>(</w:t>
      </w:r>
      <w:r w:rsidRPr="007879D0">
        <w:rPr>
          <w:rFonts w:ascii="Times New Roman" w:hAnsi="Times New Roman" w:cs="Times New Roman"/>
          <w:i/>
          <w:sz w:val="24"/>
          <w:szCs w:val="24"/>
        </w:rPr>
        <w:t>SD</w:t>
      </w:r>
      <w:r w:rsidRPr="007879D0">
        <w:rPr>
          <w:rFonts w:ascii="Times New Roman" w:hAnsi="Times New Roman" w:cs="Times New Roman"/>
          <w:sz w:val="24"/>
          <w:szCs w:val="24"/>
        </w:rPr>
        <w:t xml:space="preserve">) = 2.91 (2.16), </w:t>
      </w:r>
      <w:r w:rsidRPr="007879D0">
        <w:rPr>
          <w:rFonts w:ascii="Times New Roman" w:hAnsi="Times New Roman" w:cs="Times New Roman"/>
          <w:i/>
          <w:sz w:val="24"/>
          <w:szCs w:val="24"/>
        </w:rPr>
        <w:t>Z</w:t>
      </w:r>
      <w:r w:rsidRPr="007879D0">
        <w:rPr>
          <w:rFonts w:ascii="Times New Roman" w:hAnsi="Times New Roman" w:cs="Times New Roman"/>
          <w:sz w:val="24"/>
          <w:szCs w:val="24"/>
        </w:rPr>
        <w:t xml:space="preserve"> = 1.08,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 .28 (see Figure </w:t>
      </w:r>
      <w:r w:rsidR="004E4AC7">
        <w:rPr>
          <w:rFonts w:ascii="Times New Roman" w:hAnsi="Times New Roman" w:cs="Times New Roman"/>
          <w:sz w:val="24"/>
          <w:szCs w:val="24"/>
        </w:rPr>
        <w:t>5</w:t>
      </w:r>
      <w:r w:rsidRPr="007879D0">
        <w:rPr>
          <w:rFonts w:ascii="Times New Roman" w:hAnsi="Times New Roman" w:cs="Times New Roman"/>
          <w:sz w:val="24"/>
          <w:szCs w:val="24"/>
        </w:rPr>
        <w:t>.3).</w:t>
      </w:r>
    </w:p>
    <w:p w14:paraId="49FB394E" w14:textId="77777777"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noProof/>
          <w:sz w:val="24"/>
          <w:szCs w:val="24"/>
          <w:lang w:eastAsia="en-GB"/>
        </w:rPr>
        <w:lastRenderedPageBreak/>
        <w:drawing>
          <wp:inline distT="0" distB="0" distL="0" distR="0" wp14:anchorId="72E13034" wp14:editId="44031CE6">
            <wp:extent cx="5270500" cy="3594735"/>
            <wp:effectExtent l="0" t="0" r="1270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bodyillusionGraphF.t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70500" cy="3594735"/>
                    </a:xfrm>
                    <a:prstGeom prst="rect">
                      <a:avLst/>
                    </a:prstGeom>
                  </pic:spPr>
                </pic:pic>
              </a:graphicData>
            </a:graphic>
          </wp:inline>
        </w:drawing>
      </w:r>
    </w:p>
    <w:p w14:paraId="45D24279" w14:textId="4658260F"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i/>
          <w:sz w:val="24"/>
          <w:szCs w:val="24"/>
        </w:rPr>
        <w:t xml:space="preserve">Figure </w:t>
      </w:r>
      <w:r w:rsidR="004E4AC7">
        <w:rPr>
          <w:rFonts w:ascii="Times New Roman" w:hAnsi="Times New Roman" w:cs="Times New Roman"/>
          <w:i/>
          <w:sz w:val="24"/>
          <w:szCs w:val="24"/>
        </w:rPr>
        <w:t>5</w:t>
      </w:r>
      <w:r w:rsidRPr="007879D0">
        <w:rPr>
          <w:rFonts w:ascii="Times New Roman" w:hAnsi="Times New Roman" w:cs="Times New Roman"/>
          <w:i/>
          <w:sz w:val="24"/>
          <w:szCs w:val="24"/>
        </w:rPr>
        <w:t xml:space="preserve">.3. </w:t>
      </w:r>
      <w:r w:rsidRPr="007879D0">
        <w:rPr>
          <w:rFonts w:ascii="Times New Roman" w:hAnsi="Times New Roman" w:cs="Times New Roman"/>
          <w:sz w:val="24"/>
          <w:szCs w:val="24"/>
        </w:rPr>
        <w:t>Group medians (horizontal lines) and interquartile ranges of questionnaire responses to Q3 “It felt as if the virtual body/object was my body”</w:t>
      </w:r>
      <w:r w:rsidRPr="007879D0">
        <w:rPr>
          <w:rFonts w:ascii="Times New Roman" w:hAnsi="Times New Roman" w:cs="Times New Roman"/>
          <w:sz w:val="24"/>
          <w:szCs w:val="24"/>
          <w:lang w:val="en-US"/>
        </w:rPr>
        <w:t>. Whiskers denote 1</w:t>
      </w:r>
      <w:r w:rsidRPr="007879D0">
        <w:rPr>
          <w:rFonts w:ascii="Times New Roman" w:hAnsi="Times New Roman" w:cs="Times New Roman"/>
          <w:sz w:val="24"/>
          <w:szCs w:val="24"/>
          <w:vertAlign w:val="superscript"/>
          <w:lang w:val="en-US"/>
        </w:rPr>
        <w:t>st</w:t>
      </w:r>
      <w:r w:rsidRPr="007879D0">
        <w:rPr>
          <w:rFonts w:ascii="Times New Roman" w:hAnsi="Times New Roman" w:cs="Times New Roman"/>
          <w:sz w:val="24"/>
          <w:szCs w:val="24"/>
          <w:lang w:val="en-US"/>
        </w:rPr>
        <w:t xml:space="preserve"> and 4</w:t>
      </w:r>
      <w:r w:rsidRPr="007879D0">
        <w:rPr>
          <w:rFonts w:ascii="Times New Roman" w:hAnsi="Times New Roman" w:cs="Times New Roman"/>
          <w:sz w:val="24"/>
          <w:szCs w:val="24"/>
          <w:vertAlign w:val="superscript"/>
          <w:lang w:val="en-US"/>
        </w:rPr>
        <w:t>th</w:t>
      </w:r>
      <w:r w:rsidRPr="007879D0">
        <w:rPr>
          <w:rFonts w:ascii="Times New Roman" w:hAnsi="Times New Roman" w:cs="Times New Roman"/>
          <w:sz w:val="24"/>
          <w:szCs w:val="24"/>
          <w:lang w:val="en-US"/>
        </w:rPr>
        <w:t xml:space="preserve"> quartile range. * p &lt; .012 (Bonferroni corrected alpha level).</w:t>
      </w:r>
    </w:p>
    <w:p w14:paraId="2E4CED55" w14:textId="77777777" w:rsidR="00F15651" w:rsidRPr="007879D0" w:rsidRDefault="00F15651" w:rsidP="00F15651">
      <w:pPr>
        <w:spacing w:line="480" w:lineRule="auto"/>
        <w:jc w:val="both"/>
        <w:rPr>
          <w:rFonts w:ascii="Times New Roman" w:hAnsi="Times New Roman" w:cs="Times New Roman"/>
          <w:sz w:val="24"/>
          <w:szCs w:val="24"/>
        </w:rPr>
      </w:pPr>
    </w:p>
    <w:p w14:paraId="58399365" w14:textId="3EB8F048" w:rsidR="00F15651" w:rsidRPr="007879D0" w:rsidRDefault="004E4AC7" w:rsidP="007879D0">
      <w:pPr>
        <w:pStyle w:val="Heading3"/>
        <w:spacing w:line="480" w:lineRule="auto"/>
        <w:rPr>
          <w:rFonts w:ascii="Times New Roman" w:hAnsi="Times New Roman" w:cs="Times New Roman"/>
          <w:b/>
          <w:bCs/>
        </w:rPr>
      </w:pPr>
      <w:bookmarkStart w:id="424" w:name="_Toc12480511"/>
      <w:bookmarkStart w:id="425" w:name="_Toc12481327"/>
      <w:bookmarkStart w:id="426" w:name="_Toc31308140"/>
      <w:r>
        <w:rPr>
          <w:rFonts w:ascii="Times New Roman" w:hAnsi="Times New Roman" w:cs="Times New Roman"/>
          <w:b/>
          <w:bCs/>
        </w:rPr>
        <w:t>5</w:t>
      </w:r>
      <w:r w:rsidR="00F15651" w:rsidRPr="007879D0">
        <w:rPr>
          <w:rFonts w:ascii="Times New Roman" w:hAnsi="Times New Roman" w:cs="Times New Roman"/>
          <w:b/>
          <w:bCs/>
        </w:rPr>
        <w:t xml:space="preserve">.3.4. </w:t>
      </w:r>
      <w:proofErr w:type="spellStart"/>
      <w:r w:rsidR="00F15651" w:rsidRPr="007879D0">
        <w:rPr>
          <w:rFonts w:ascii="Times New Roman" w:hAnsi="Times New Roman" w:cs="Times New Roman"/>
          <w:b/>
          <w:bCs/>
        </w:rPr>
        <w:t>Peripersonal</w:t>
      </w:r>
      <w:proofErr w:type="spellEnd"/>
      <w:r w:rsidR="00F15651" w:rsidRPr="007879D0">
        <w:rPr>
          <w:rFonts w:ascii="Times New Roman" w:hAnsi="Times New Roman" w:cs="Times New Roman"/>
          <w:b/>
          <w:bCs/>
        </w:rPr>
        <w:t xml:space="preserve"> Space (PPS)</w:t>
      </w:r>
      <w:bookmarkEnd w:id="424"/>
      <w:bookmarkEnd w:id="425"/>
      <w:bookmarkEnd w:id="426"/>
    </w:p>
    <w:p w14:paraId="33D86867" w14:textId="77777777" w:rsidR="00F15651" w:rsidRPr="007879D0" w:rsidRDefault="00F15651" w:rsidP="00F15651">
      <w:pPr>
        <w:spacing w:line="480" w:lineRule="auto"/>
        <w:jc w:val="both"/>
        <w:rPr>
          <w:rFonts w:ascii="Times New Roman" w:eastAsia="Times New Roman" w:hAnsi="Times New Roman" w:cs="Times New Roman"/>
          <w:color w:val="000000"/>
          <w:sz w:val="24"/>
          <w:szCs w:val="24"/>
        </w:rPr>
      </w:pPr>
      <w:r w:rsidRPr="007879D0">
        <w:rPr>
          <w:rFonts w:ascii="Times New Roman" w:hAnsi="Times New Roman" w:cs="Times New Roman"/>
          <w:sz w:val="24"/>
          <w:szCs w:val="24"/>
        </w:rPr>
        <w:t>Participants’ RTs were recorded per tapping delay after sound onset. Per participant, trials that were faster or slower than 2.5 SD of their average RT for that onset delay were removed. In total, fewer than 5% of all trials were removed. Additionally, the data of two control participants was rejected due to equipment malfunction.</w:t>
      </w:r>
    </w:p>
    <w:p w14:paraId="102A01AD" w14:textId="57E6C409"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eastAsia="Times New Roman" w:hAnsi="Times New Roman" w:cs="Times New Roman"/>
          <w:color w:val="000000"/>
          <w:sz w:val="24"/>
          <w:szCs w:val="24"/>
        </w:rPr>
        <w:t xml:space="preserve">A 2 x 5 mixed ANOVA, with ASD status (ASD vs non-ASD participants) as the between subjects </w:t>
      </w:r>
      <w:proofErr w:type="gramStart"/>
      <w:r w:rsidRPr="007879D0">
        <w:rPr>
          <w:rFonts w:ascii="Times New Roman" w:eastAsia="Times New Roman" w:hAnsi="Times New Roman" w:cs="Times New Roman"/>
          <w:color w:val="000000"/>
          <w:sz w:val="24"/>
          <w:szCs w:val="24"/>
        </w:rPr>
        <w:t>factor, and</w:t>
      </w:r>
      <w:proofErr w:type="gramEnd"/>
      <w:r w:rsidRPr="007879D0">
        <w:rPr>
          <w:rFonts w:ascii="Times New Roman" w:eastAsia="Times New Roman" w:hAnsi="Times New Roman" w:cs="Times New Roman"/>
          <w:color w:val="000000"/>
          <w:sz w:val="24"/>
          <w:szCs w:val="24"/>
        </w:rPr>
        <w:t xml:space="preserve"> Tap Delay after sound onset as the within subjects factor (300ms, 800ms, 1500ms, 2200ms, 2500ms) was run. Results revealed a significant main effect of Tap Delay, </w:t>
      </w:r>
      <w:r w:rsidRPr="007879D0">
        <w:rPr>
          <w:rFonts w:ascii="Times New Roman" w:eastAsia="Times New Roman" w:hAnsi="Times New Roman" w:cs="Times New Roman"/>
          <w:i/>
          <w:iCs/>
          <w:color w:val="000000"/>
          <w:sz w:val="24"/>
          <w:szCs w:val="24"/>
        </w:rPr>
        <w:t xml:space="preserve">F </w:t>
      </w:r>
      <w:r w:rsidRPr="007879D0">
        <w:rPr>
          <w:rFonts w:ascii="Times New Roman" w:eastAsia="Times New Roman" w:hAnsi="Times New Roman" w:cs="Times New Roman"/>
          <w:color w:val="000000"/>
          <w:sz w:val="24"/>
          <w:szCs w:val="24"/>
        </w:rPr>
        <w:t xml:space="preserve">(1, 47) = 25.51, </w:t>
      </w:r>
      <w:r w:rsidRPr="007879D0">
        <w:rPr>
          <w:rFonts w:ascii="Times New Roman" w:eastAsia="Times New Roman" w:hAnsi="Times New Roman" w:cs="Times New Roman"/>
          <w:i/>
          <w:iCs/>
          <w:color w:val="000000"/>
          <w:sz w:val="24"/>
          <w:szCs w:val="24"/>
        </w:rPr>
        <w:t xml:space="preserve">p </w:t>
      </w:r>
      <w:r w:rsidRPr="007879D0">
        <w:rPr>
          <w:rFonts w:ascii="Times New Roman" w:eastAsia="Times New Roman" w:hAnsi="Times New Roman" w:cs="Times New Roman"/>
          <w:color w:val="000000"/>
          <w:sz w:val="24"/>
          <w:szCs w:val="24"/>
        </w:rPr>
        <w:t xml:space="preserve">&lt; .001, </w:t>
      </w:r>
      <w:r w:rsidRPr="007879D0">
        <w:rPr>
          <w:rFonts w:ascii="Times New Roman" w:hAnsi="Times New Roman" w:cs="Times New Roman"/>
          <w:sz w:val="24"/>
          <w:szCs w:val="24"/>
        </w:rPr>
        <w:t>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0.35</w:t>
      </w:r>
      <w:r w:rsidRPr="007879D0">
        <w:rPr>
          <w:rFonts w:ascii="Times New Roman" w:eastAsia="Times New Roman" w:hAnsi="Times New Roman" w:cs="Times New Roman"/>
          <w:color w:val="000000"/>
          <w:sz w:val="24"/>
          <w:szCs w:val="24"/>
        </w:rPr>
        <w:t xml:space="preserve"> and a significant main effect of ASD status, </w:t>
      </w:r>
      <w:r w:rsidRPr="007879D0">
        <w:rPr>
          <w:rFonts w:ascii="Times New Roman" w:eastAsia="Times New Roman" w:hAnsi="Times New Roman" w:cs="Times New Roman"/>
          <w:i/>
          <w:iCs/>
          <w:color w:val="000000"/>
          <w:sz w:val="24"/>
          <w:szCs w:val="24"/>
        </w:rPr>
        <w:t xml:space="preserve">F </w:t>
      </w:r>
      <w:r w:rsidRPr="007879D0">
        <w:rPr>
          <w:rFonts w:ascii="Times New Roman" w:eastAsia="Times New Roman" w:hAnsi="Times New Roman" w:cs="Times New Roman"/>
          <w:color w:val="000000"/>
          <w:sz w:val="24"/>
          <w:szCs w:val="24"/>
        </w:rPr>
        <w:t xml:space="preserve">(1, </w:t>
      </w:r>
      <w:r w:rsidRPr="007879D0">
        <w:rPr>
          <w:rFonts w:ascii="Times New Roman" w:eastAsia="Times New Roman" w:hAnsi="Times New Roman" w:cs="Times New Roman"/>
          <w:color w:val="000000"/>
          <w:sz w:val="24"/>
          <w:szCs w:val="24"/>
        </w:rPr>
        <w:lastRenderedPageBreak/>
        <w:t xml:space="preserve">47) = 7.11, </w:t>
      </w:r>
      <w:r w:rsidRPr="007879D0">
        <w:rPr>
          <w:rFonts w:ascii="Times New Roman" w:eastAsia="Times New Roman" w:hAnsi="Times New Roman" w:cs="Times New Roman"/>
          <w:i/>
          <w:iCs/>
          <w:color w:val="000000"/>
          <w:sz w:val="24"/>
          <w:szCs w:val="24"/>
        </w:rPr>
        <w:t xml:space="preserve">p </w:t>
      </w:r>
      <w:r w:rsidRPr="007879D0">
        <w:rPr>
          <w:rFonts w:ascii="Times New Roman" w:eastAsia="Times New Roman" w:hAnsi="Times New Roman" w:cs="Times New Roman"/>
          <w:color w:val="000000"/>
          <w:sz w:val="24"/>
          <w:szCs w:val="24"/>
        </w:rPr>
        <w:t xml:space="preserve">= .01, </w:t>
      </w:r>
      <w:r w:rsidRPr="007879D0">
        <w:rPr>
          <w:rFonts w:ascii="Times New Roman" w:hAnsi="Times New Roman" w:cs="Times New Roman"/>
          <w:sz w:val="24"/>
          <w:szCs w:val="24"/>
        </w:rPr>
        <w:t>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0.13</w:t>
      </w:r>
      <w:r w:rsidRPr="007879D0">
        <w:rPr>
          <w:rFonts w:ascii="Times New Roman" w:eastAsia="Times New Roman" w:hAnsi="Times New Roman" w:cs="Times New Roman"/>
          <w:color w:val="000000"/>
          <w:sz w:val="24"/>
          <w:szCs w:val="24"/>
        </w:rPr>
        <w:t xml:space="preserve">: ASD participants tended to have slower RTs than control participants and RTs tended to become faster with each consecutive delay (see Table </w:t>
      </w:r>
      <w:r w:rsidR="004E4AC7">
        <w:rPr>
          <w:rFonts w:ascii="Times New Roman" w:eastAsia="Times New Roman" w:hAnsi="Times New Roman" w:cs="Times New Roman"/>
          <w:color w:val="000000"/>
          <w:sz w:val="24"/>
          <w:szCs w:val="24"/>
        </w:rPr>
        <w:t>5</w:t>
      </w:r>
      <w:r w:rsidRPr="007879D0">
        <w:rPr>
          <w:rFonts w:ascii="Times New Roman" w:eastAsia="Times New Roman" w:hAnsi="Times New Roman" w:cs="Times New Roman"/>
          <w:color w:val="000000"/>
          <w:sz w:val="24"/>
          <w:szCs w:val="24"/>
        </w:rPr>
        <w:t xml:space="preserve">.3).  Importantly, a significant interaction ASD status x Tap Delay was found, </w:t>
      </w:r>
      <w:r w:rsidRPr="007879D0">
        <w:rPr>
          <w:rFonts w:ascii="Times New Roman" w:eastAsia="Times New Roman" w:hAnsi="Times New Roman" w:cs="Times New Roman"/>
          <w:i/>
          <w:iCs/>
          <w:color w:val="000000"/>
          <w:sz w:val="24"/>
          <w:szCs w:val="24"/>
        </w:rPr>
        <w:t xml:space="preserve">F </w:t>
      </w:r>
      <w:r w:rsidRPr="007879D0">
        <w:rPr>
          <w:rFonts w:ascii="Times New Roman" w:eastAsia="Times New Roman" w:hAnsi="Times New Roman" w:cs="Times New Roman"/>
          <w:color w:val="000000"/>
          <w:sz w:val="24"/>
          <w:szCs w:val="24"/>
        </w:rPr>
        <w:t xml:space="preserve">(1, 47) = 3.47, </w:t>
      </w:r>
      <w:r w:rsidRPr="007879D0">
        <w:rPr>
          <w:rFonts w:ascii="Times New Roman" w:eastAsia="Times New Roman" w:hAnsi="Times New Roman" w:cs="Times New Roman"/>
          <w:i/>
          <w:iCs/>
          <w:color w:val="000000"/>
          <w:sz w:val="24"/>
          <w:szCs w:val="24"/>
        </w:rPr>
        <w:t xml:space="preserve">p </w:t>
      </w:r>
      <w:r w:rsidRPr="007879D0">
        <w:rPr>
          <w:rFonts w:ascii="Times New Roman" w:eastAsia="Times New Roman" w:hAnsi="Times New Roman" w:cs="Times New Roman"/>
          <w:color w:val="000000"/>
          <w:sz w:val="24"/>
          <w:szCs w:val="24"/>
        </w:rPr>
        <w:t>= .04,</w:t>
      </w:r>
      <w:r w:rsidRPr="007879D0">
        <w:rPr>
          <w:rFonts w:ascii="Times New Roman" w:hAnsi="Times New Roman" w:cs="Times New Roman"/>
          <w:sz w:val="24"/>
          <w:szCs w:val="24"/>
        </w:rPr>
        <w:t xml:space="preserve"> 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0.07</w:t>
      </w:r>
      <w:r w:rsidRPr="007879D0">
        <w:rPr>
          <w:rFonts w:ascii="Times New Roman" w:eastAsia="Times New Roman" w:hAnsi="Times New Roman" w:cs="Times New Roman"/>
          <w:color w:val="000000"/>
          <w:sz w:val="24"/>
          <w:szCs w:val="24"/>
        </w:rPr>
        <w:t xml:space="preserve">, which means that the effect of Delay on RTs was different for each group. To test the robustness of the interaction effect specifically, we calculated log-transformed RT value and repeated the ANOVA with these new values. The interaction effect was borderline significant with the transformed date, </w:t>
      </w:r>
      <w:r w:rsidRPr="007879D0">
        <w:rPr>
          <w:rFonts w:ascii="Times New Roman" w:eastAsia="Times New Roman" w:hAnsi="Times New Roman" w:cs="Times New Roman"/>
          <w:i/>
          <w:color w:val="000000"/>
          <w:sz w:val="24"/>
          <w:szCs w:val="24"/>
        </w:rPr>
        <w:t xml:space="preserve">F </w:t>
      </w:r>
      <w:r w:rsidRPr="007879D0">
        <w:rPr>
          <w:rFonts w:ascii="Times New Roman" w:eastAsia="Times New Roman" w:hAnsi="Times New Roman" w:cs="Times New Roman"/>
          <w:color w:val="000000"/>
          <w:sz w:val="24"/>
          <w:szCs w:val="24"/>
        </w:rPr>
        <w:t xml:space="preserve">(1, 47) = 2.95, </w:t>
      </w:r>
      <w:r w:rsidRPr="007879D0">
        <w:rPr>
          <w:rFonts w:ascii="Times New Roman" w:eastAsia="Times New Roman" w:hAnsi="Times New Roman" w:cs="Times New Roman"/>
          <w:i/>
          <w:color w:val="000000"/>
          <w:sz w:val="24"/>
          <w:szCs w:val="24"/>
        </w:rPr>
        <w:t xml:space="preserve">p </w:t>
      </w:r>
      <w:r w:rsidRPr="007879D0">
        <w:rPr>
          <w:rFonts w:ascii="Times New Roman" w:eastAsia="Times New Roman" w:hAnsi="Times New Roman" w:cs="Times New Roman"/>
          <w:color w:val="000000"/>
          <w:sz w:val="24"/>
          <w:szCs w:val="24"/>
        </w:rPr>
        <w:t xml:space="preserve">= .05, </w:t>
      </w:r>
      <w:r w:rsidRPr="007879D0">
        <w:rPr>
          <w:rFonts w:ascii="Times New Roman" w:hAnsi="Times New Roman" w:cs="Times New Roman"/>
          <w:sz w:val="24"/>
          <w:szCs w:val="24"/>
        </w:rPr>
        <w:t>η</w:t>
      </w:r>
      <w:r w:rsidRPr="007879D0">
        <w:rPr>
          <w:rFonts w:ascii="Times New Roman" w:hAnsi="Times New Roman" w:cs="Times New Roman"/>
          <w:sz w:val="24"/>
          <w:szCs w:val="24"/>
          <w:vertAlign w:val="subscript"/>
        </w:rPr>
        <w:t>p</w:t>
      </w:r>
      <w:r w:rsidRPr="007879D0">
        <w:rPr>
          <w:rFonts w:ascii="Times New Roman" w:hAnsi="Times New Roman" w:cs="Times New Roman"/>
          <w:sz w:val="24"/>
          <w:szCs w:val="24"/>
          <w:vertAlign w:val="superscript"/>
        </w:rPr>
        <w:t>2</w:t>
      </w:r>
      <w:r w:rsidRPr="007879D0">
        <w:rPr>
          <w:rFonts w:ascii="Times New Roman" w:hAnsi="Times New Roman" w:cs="Times New Roman"/>
          <w:sz w:val="24"/>
          <w:szCs w:val="24"/>
        </w:rPr>
        <w:t xml:space="preserve"> = 0.06.</w:t>
      </w:r>
    </w:p>
    <w:p w14:paraId="368EFD8D" w14:textId="4AFB6ADB" w:rsidR="00F15651" w:rsidRPr="007879D0" w:rsidRDefault="00F15651" w:rsidP="00F15651">
      <w:pPr>
        <w:spacing w:line="480" w:lineRule="auto"/>
        <w:ind w:firstLine="720"/>
        <w:jc w:val="both"/>
        <w:rPr>
          <w:rFonts w:ascii="Times New Roman" w:eastAsia="Times New Roman" w:hAnsi="Times New Roman" w:cs="Times New Roman"/>
          <w:color w:val="000000"/>
          <w:sz w:val="24"/>
          <w:szCs w:val="24"/>
        </w:rPr>
      </w:pPr>
      <w:r w:rsidRPr="007879D0">
        <w:rPr>
          <w:rFonts w:ascii="Times New Roman" w:eastAsia="Times New Roman" w:hAnsi="Times New Roman" w:cs="Times New Roman"/>
          <w:color w:val="000000"/>
          <w:sz w:val="24"/>
          <w:szCs w:val="24"/>
        </w:rPr>
        <w:t xml:space="preserve">To analyse this further, in each group, we ran four paired samples </w:t>
      </w:r>
      <w:r w:rsidRPr="007879D0">
        <w:rPr>
          <w:rFonts w:ascii="Times New Roman" w:eastAsia="Times New Roman" w:hAnsi="Times New Roman" w:cs="Times New Roman"/>
          <w:i/>
          <w:color w:val="000000"/>
          <w:sz w:val="24"/>
          <w:szCs w:val="24"/>
        </w:rPr>
        <w:t>t</w:t>
      </w:r>
      <w:r w:rsidRPr="007879D0">
        <w:rPr>
          <w:rFonts w:ascii="Times New Roman" w:eastAsia="Times New Roman" w:hAnsi="Times New Roman" w:cs="Times New Roman"/>
          <w:color w:val="000000"/>
          <w:sz w:val="24"/>
          <w:szCs w:val="24"/>
        </w:rPr>
        <w:t xml:space="preserve">-tests to compare RTs between each consecutive delay i.e. we compared RT at 300ms with RT at 800ms, RT at 800ms with RT at 1500ms etc. The alpha-level was Bonferroni corrected to </w:t>
      </w:r>
      <w:r w:rsidRPr="007879D0">
        <w:rPr>
          <w:rFonts w:ascii="Times New Roman" w:eastAsia="Times New Roman" w:hAnsi="Times New Roman" w:cs="Times New Roman"/>
          <w:i/>
          <w:color w:val="000000"/>
          <w:sz w:val="24"/>
          <w:szCs w:val="24"/>
        </w:rPr>
        <w:t xml:space="preserve">p </w:t>
      </w:r>
      <w:r w:rsidRPr="007879D0">
        <w:rPr>
          <w:rFonts w:ascii="Times New Roman" w:eastAsia="Times New Roman" w:hAnsi="Times New Roman" w:cs="Times New Roman"/>
          <w:color w:val="000000"/>
          <w:sz w:val="24"/>
          <w:szCs w:val="24"/>
        </w:rPr>
        <w:t xml:space="preserve">= .006 for multiple comparisons. For ASD participants, RTs at 1500ms were significantly faster than the RTs at 800ms, </w:t>
      </w:r>
      <w:r w:rsidRPr="007879D0">
        <w:rPr>
          <w:rFonts w:ascii="Times New Roman" w:eastAsia="Times New Roman" w:hAnsi="Times New Roman" w:cs="Times New Roman"/>
          <w:i/>
          <w:color w:val="000000"/>
          <w:sz w:val="24"/>
          <w:szCs w:val="24"/>
        </w:rPr>
        <w:t xml:space="preserve">t </w:t>
      </w:r>
      <w:r w:rsidRPr="007879D0">
        <w:rPr>
          <w:rFonts w:ascii="Times New Roman" w:eastAsia="Times New Roman" w:hAnsi="Times New Roman" w:cs="Times New Roman"/>
          <w:color w:val="000000"/>
          <w:sz w:val="24"/>
          <w:szCs w:val="24"/>
        </w:rPr>
        <w:t xml:space="preserve">(21) = 3.62, </w:t>
      </w:r>
      <w:r w:rsidRPr="007879D0">
        <w:rPr>
          <w:rFonts w:ascii="Times New Roman" w:eastAsia="Times New Roman" w:hAnsi="Times New Roman" w:cs="Times New Roman"/>
          <w:i/>
          <w:color w:val="000000"/>
          <w:sz w:val="24"/>
          <w:szCs w:val="24"/>
        </w:rPr>
        <w:t xml:space="preserve">p </w:t>
      </w:r>
      <w:r w:rsidRPr="007879D0">
        <w:rPr>
          <w:rFonts w:ascii="Times New Roman" w:eastAsia="Times New Roman" w:hAnsi="Times New Roman" w:cs="Times New Roman"/>
          <w:color w:val="000000"/>
          <w:sz w:val="24"/>
          <w:szCs w:val="24"/>
        </w:rPr>
        <w:t xml:space="preserve">= .002, but there was no significant difference between RTs at 300ms and 800ms, </w:t>
      </w:r>
      <w:r w:rsidRPr="007879D0">
        <w:rPr>
          <w:rFonts w:ascii="Times New Roman" w:eastAsia="Times New Roman" w:hAnsi="Times New Roman" w:cs="Times New Roman"/>
          <w:i/>
          <w:color w:val="000000"/>
          <w:sz w:val="24"/>
          <w:szCs w:val="24"/>
        </w:rPr>
        <w:t xml:space="preserve">t </w:t>
      </w:r>
      <w:r w:rsidRPr="007879D0">
        <w:rPr>
          <w:rFonts w:ascii="Times New Roman" w:eastAsia="Times New Roman" w:hAnsi="Times New Roman" w:cs="Times New Roman"/>
          <w:color w:val="000000"/>
          <w:sz w:val="24"/>
          <w:szCs w:val="24"/>
        </w:rPr>
        <w:t xml:space="preserve">(21) = 1.86, </w:t>
      </w:r>
      <w:r w:rsidRPr="007879D0">
        <w:rPr>
          <w:rFonts w:ascii="Times New Roman" w:eastAsia="Times New Roman" w:hAnsi="Times New Roman" w:cs="Times New Roman"/>
          <w:i/>
          <w:color w:val="000000"/>
          <w:sz w:val="24"/>
          <w:szCs w:val="24"/>
        </w:rPr>
        <w:t xml:space="preserve">p </w:t>
      </w:r>
      <w:r w:rsidRPr="007879D0">
        <w:rPr>
          <w:rFonts w:ascii="Times New Roman" w:eastAsia="Times New Roman" w:hAnsi="Times New Roman" w:cs="Times New Roman"/>
          <w:color w:val="000000"/>
          <w:sz w:val="24"/>
          <w:szCs w:val="24"/>
        </w:rPr>
        <w:t xml:space="preserve">= .08, between RTs at 1500 and 2200ms, </w:t>
      </w:r>
      <w:r w:rsidRPr="007879D0">
        <w:rPr>
          <w:rFonts w:ascii="Times New Roman" w:eastAsia="Times New Roman" w:hAnsi="Times New Roman" w:cs="Times New Roman"/>
          <w:i/>
          <w:color w:val="000000"/>
          <w:sz w:val="24"/>
          <w:szCs w:val="24"/>
        </w:rPr>
        <w:t xml:space="preserve">t </w:t>
      </w:r>
      <w:r w:rsidRPr="007879D0">
        <w:rPr>
          <w:rFonts w:ascii="Times New Roman" w:eastAsia="Times New Roman" w:hAnsi="Times New Roman" w:cs="Times New Roman"/>
          <w:color w:val="000000"/>
          <w:sz w:val="24"/>
          <w:szCs w:val="24"/>
        </w:rPr>
        <w:t xml:space="preserve">(21) = 2.49, </w:t>
      </w:r>
      <w:r w:rsidRPr="007879D0">
        <w:rPr>
          <w:rFonts w:ascii="Times New Roman" w:eastAsia="Times New Roman" w:hAnsi="Times New Roman" w:cs="Times New Roman"/>
          <w:i/>
          <w:color w:val="000000"/>
          <w:sz w:val="24"/>
          <w:szCs w:val="24"/>
        </w:rPr>
        <w:t xml:space="preserve">p </w:t>
      </w:r>
      <w:r w:rsidRPr="007879D0">
        <w:rPr>
          <w:rFonts w:ascii="Times New Roman" w:eastAsia="Times New Roman" w:hAnsi="Times New Roman" w:cs="Times New Roman"/>
          <w:color w:val="000000"/>
          <w:sz w:val="24"/>
          <w:szCs w:val="24"/>
        </w:rPr>
        <w:t xml:space="preserve">= .02, and between RTs at 2200ms and 2500ms, </w:t>
      </w:r>
      <w:r w:rsidRPr="007879D0">
        <w:rPr>
          <w:rFonts w:ascii="Times New Roman" w:eastAsia="Times New Roman" w:hAnsi="Times New Roman" w:cs="Times New Roman"/>
          <w:i/>
          <w:color w:val="000000"/>
          <w:sz w:val="24"/>
          <w:szCs w:val="24"/>
        </w:rPr>
        <w:t xml:space="preserve">t </w:t>
      </w:r>
      <w:r w:rsidRPr="007879D0">
        <w:rPr>
          <w:rFonts w:ascii="Times New Roman" w:eastAsia="Times New Roman" w:hAnsi="Times New Roman" w:cs="Times New Roman"/>
          <w:color w:val="000000"/>
          <w:sz w:val="24"/>
          <w:szCs w:val="24"/>
        </w:rPr>
        <w:t xml:space="preserve">(21) = 1.14, </w:t>
      </w:r>
      <w:r w:rsidRPr="007879D0">
        <w:rPr>
          <w:rFonts w:ascii="Times New Roman" w:eastAsia="Times New Roman" w:hAnsi="Times New Roman" w:cs="Times New Roman"/>
          <w:i/>
          <w:color w:val="000000"/>
          <w:sz w:val="24"/>
          <w:szCs w:val="24"/>
        </w:rPr>
        <w:t xml:space="preserve">p </w:t>
      </w:r>
      <w:r w:rsidRPr="007879D0">
        <w:rPr>
          <w:rFonts w:ascii="Times New Roman" w:eastAsia="Times New Roman" w:hAnsi="Times New Roman" w:cs="Times New Roman"/>
          <w:color w:val="000000"/>
          <w:sz w:val="24"/>
          <w:szCs w:val="24"/>
        </w:rPr>
        <w:t xml:space="preserve">= .27.  For non-ASD participants, RTs at 800ms were significantly faster than RTs at 300ms, </w:t>
      </w:r>
      <w:r w:rsidRPr="007879D0">
        <w:rPr>
          <w:rFonts w:ascii="Times New Roman" w:eastAsia="Times New Roman" w:hAnsi="Times New Roman" w:cs="Times New Roman"/>
          <w:i/>
          <w:color w:val="000000"/>
          <w:sz w:val="24"/>
          <w:szCs w:val="24"/>
        </w:rPr>
        <w:t xml:space="preserve">t </w:t>
      </w:r>
      <w:r w:rsidRPr="007879D0">
        <w:rPr>
          <w:rFonts w:ascii="Times New Roman" w:eastAsia="Times New Roman" w:hAnsi="Times New Roman" w:cs="Times New Roman"/>
          <w:color w:val="000000"/>
          <w:sz w:val="24"/>
          <w:szCs w:val="24"/>
        </w:rPr>
        <w:t xml:space="preserve">(26) = 3.16, </w:t>
      </w:r>
      <w:r w:rsidRPr="007879D0">
        <w:rPr>
          <w:rFonts w:ascii="Times New Roman" w:eastAsia="Times New Roman" w:hAnsi="Times New Roman" w:cs="Times New Roman"/>
          <w:i/>
          <w:color w:val="000000"/>
          <w:sz w:val="24"/>
          <w:szCs w:val="24"/>
        </w:rPr>
        <w:t xml:space="preserve">p </w:t>
      </w:r>
      <w:r w:rsidRPr="007879D0">
        <w:rPr>
          <w:rFonts w:ascii="Times New Roman" w:eastAsia="Times New Roman" w:hAnsi="Times New Roman" w:cs="Times New Roman"/>
          <w:color w:val="000000"/>
          <w:sz w:val="24"/>
          <w:szCs w:val="24"/>
        </w:rPr>
        <w:t xml:space="preserve"> = .004, but there was no significant difference between RTs at 800ms and 1500ms, </w:t>
      </w:r>
      <w:r w:rsidRPr="007879D0">
        <w:rPr>
          <w:rFonts w:ascii="Times New Roman" w:eastAsia="Times New Roman" w:hAnsi="Times New Roman" w:cs="Times New Roman"/>
          <w:i/>
          <w:color w:val="000000"/>
          <w:sz w:val="24"/>
          <w:szCs w:val="24"/>
        </w:rPr>
        <w:t xml:space="preserve">t </w:t>
      </w:r>
      <w:r w:rsidRPr="007879D0">
        <w:rPr>
          <w:rFonts w:ascii="Times New Roman" w:eastAsia="Times New Roman" w:hAnsi="Times New Roman" w:cs="Times New Roman"/>
          <w:color w:val="000000"/>
          <w:sz w:val="24"/>
          <w:szCs w:val="24"/>
        </w:rPr>
        <w:t xml:space="preserve">(26) = 1.61, </w:t>
      </w:r>
      <w:r w:rsidRPr="007879D0">
        <w:rPr>
          <w:rFonts w:ascii="Times New Roman" w:eastAsia="Times New Roman" w:hAnsi="Times New Roman" w:cs="Times New Roman"/>
          <w:i/>
          <w:color w:val="000000"/>
          <w:sz w:val="24"/>
          <w:szCs w:val="24"/>
        </w:rPr>
        <w:t xml:space="preserve">p </w:t>
      </w:r>
      <w:r w:rsidRPr="007879D0">
        <w:rPr>
          <w:rFonts w:ascii="Times New Roman" w:eastAsia="Times New Roman" w:hAnsi="Times New Roman" w:cs="Times New Roman"/>
          <w:color w:val="000000"/>
          <w:sz w:val="24"/>
          <w:szCs w:val="24"/>
        </w:rPr>
        <w:t xml:space="preserve">= .12, between RTs at 1500 and 2200ms, </w:t>
      </w:r>
      <w:r w:rsidRPr="007879D0">
        <w:rPr>
          <w:rFonts w:ascii="Times New Roman" w:eastAsia="Times New Roman" w:hAnsi="Times New Roman" w:cs="Times New Roman"/>
          <w:i/>
          <w:color w:val="000000"/>
          <w:sz w:val="24"/>
          <w:szCs w:val="24"/>
        </w:rPr>
        <w:t xml:space="preserve">t </w:t>
      </w:r>
      <w:r w:rsidRPr="007879D0">
        <w:rPr>
          <w:rFonts w:ascii="Times New Roman" w:eastAsia="Times New Roman" w:hAnsi="Times New Roman" w:cs="Times New Roman"/>
          <w:color w:val="000000"/>
          <w:sz w:val="24"/>
          <w:szCs w:val="24"/>
        </w:rPr>
        <w:t xml:space="preserve">(26) = 0.82, </w:t>
      </w:r>
      <w:r w:rsidRPr="007879D0">
        <w:rPr>
          <w:rFonts w:ascii="Times New Roman" w:eastAsia="Times New Roman" w:hAnsi="Times New Roman" w:cs="Times New Roman"/>
          <w:i/>
          <w:color w:val="000000"/>
          <w:sz w:val="24"/>
          <w:szCs w:val="24"/>
        </w:rPr>
        <w:t xml:space="preserve">p </w:t>
      </w:r>
      <w:r w:rsidRPr="007879D0">
        <w:rPr>
          <w:rFonts w:ascii="Times New Roman" w:eastAsia="Times New Roman" w:hAnsi="Times New Roman" w:cs="Times New Roman"/>
          <w:color w:val="000000"/>
          <w:sz w:val="24"/>
          <w:szCs w:val="24"/>
        </w:rPr>
        <w:t xml:space="preserve">= .42, and between RTs at 2200ms and 2500ms, </w:t>
      </w:r>
      <w:r w:rsidRPr="007879D0">
        <w:rPr>
          <w:rFonts w:ascii="Times New Roman" w:eastAsia="Times New Roman" w:hAnsi="Times New Roman" w:cs="Times New Roman"/>
          <w:i/>
          <w:color w:val="000000"/>
          <w:sz w:val="24"/>
          <w:szCs w:val="24"/>
        </w:rPr>
        <w:t xml:space="preserve">t </w:t>
      </w:r>
      <w:r w:rsidRPr="007879D0">
        <w:rPr>
          <w:rFonts w:ascii="Times New Roman" w:eastAsia="Times New Roman" w:hAnsi="Times New Roman" w:cs="Times New Roman"/>
          <w:color w:val="000000"/>
          <w:sz w:val="24"/>
          <w:szCs w:val="24"/>
        </w:rPr>
        <w:t xml:space="preserve">(26) = 2.66, </w:t>
      </w:r>
      <w:r w:rsidRPr="007879D0">
        <w:rPr>
          <w:rFonts w:ascii="Times New Roman" w:eastAsia="Times New Roman" w:hAnsi="Times New Roman" w:cs="Times New Roman"/>
          <w:i/>
          <w:color w:val="000000"/>
          <w:sz w:val="24"/>
          <w:szCs w:val="24"/>
        </w:rPr>
        <w:t xml:space="preserve">p </w:t>
      </w:r>
      <w:r w:rsidRPr="007879D0">
        <w:rPr>
          <w:rFonts w:ascii="Times New Roman" w:eastAsia="Times New Roman" w:hAnsi="Times New Roman" w:cs="Times New Roman"/>
          <w:color w:val="000000"/>
          <w:sz w:val="24"/>
          <w:szCs w:val="24"/>
        </w:rPr>
        <w:t xml:space="preserve">= .01. This means that in the two groups, tactile processing is differently boosted by co-occurring dynamic sounds, with a facilitation effect of sound on RTs occurring between 800 and 1500ms for ASD participants, whereas for non-ASD participants the facilitation occurred between 300 and 800ms. See Figure </w:t>
      </w:r>
      <w:r w:rsidR="004E4AC7">
        <w:rPr>
          <w:rFonts w:ascii="Times New Roman" w:eastAsia="Times New Roman" w:hAnsi="Times New Roman" w:cs="Times New Roman"/>
          <w:color w:val="000000"/>
          <w:sz w:val="24"/>
          <w:szCs w:val="24"/>
        </w:rPr>
        <w:t>5</w:t>
      </w:r>
      <w:r w:rsidRPr="007879D0">
        <w:rPr>
          <w:rFonts w:ascii="Times New Roman" w:eastAsia="Times New Roman" w:hAnsi="Times New Roman" w:cs="Times New Roman"/>
          <w:color w:val="000000"/>
          <w:sz w:val="24"/>
          <w:szCs w:val="24"/>
        </w:rPr>
        <w:t xml:space="preserve">.4. In this way, if we take the critical distance where the sound speeds up tactile RTs as a proxy of the PPS boundary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Canzoneri</w:t>
      </w:r>
      <w:proofErr w:type="spellEnd"/>
      <w:r w:rsidRPr="007879D0">
        <w:rPr>
          <w:rFonts w:ascii="Times New Roman" w:eastAsia="Times New Roman" w:hAnsi="Times New Roman" w:cs="Times New Roman"/>
          <w:sz w:val="24"/>
          <w:szCs w:val="24"/>
        </w:rPr>
        <w:t xml:space="preserve"> et al., 2012; </w:t>
      </w:r>
      <w:proofErr w:type="spellStart"/>
      <w:r w:rsidRPr="007879D0">
        <w:rPr>
          <w:rFonts w:ascii="Times New Roman" w:eastAsia="Times New Roman" w:hAnsi="Times New Roman" w:cs="Times New Roman"/>
          <w:sz w:val="24"/>
          <w:szCs w:val="24"/>
        </w:rPr>
        <w:t>Teneggi</w:t>
      </w:r>
      <w:proofErr w:type="spellEnd"/>
      <w:r w:rsidRPr="007879D0">
        <w:rPr>
          <w:rFonts w:ascii="Times New Roman" w:eastAsia="Times New Roman" w:hAnsi="Times New Roman" w:cs="Times New Roman"/>
          <w:sz w:val="24"/>
          <w:szCs w:val="24"/>
        </w:rPr>
        <w:t xml:space="preserve"> et al., 2013)</w:t>
      </w:r>
      <w:r w:rsidRPr="007879D0">
        <w:rPr>
          <w:rFonts w:ascii="Times New Roman" w:eastAsia="Times New Roman" w:hAnsi="Times New Roman" w:cs="Times New Roman"/>
          <w:color w:val="000000"/>
          <w:sz w:val="24"/>
          <w:szCs w:val="24"/>
        </w:rPr>
        <w:t xml:space="preserve">, we can conclude that the PPS size of ASD participants is smaller than that of non-ASD participants. </w:t>
      </w:r>
    </w:p>
    <w:p w14:paraId="26A1CA70" w14:textId="77777777" w:rsidR="00F15651" w:rsidRPr="007879D0" w:rsidRDefault="00F15651" w:rsidP="00F15651">
      <w:pPr>
        <w:spacing w:line="480" w:lineRule="auto"/>
        <w:ind w:firstLine="720"/>
        <w:jc w:val="both"/>
        <w:rPr>
          <w:rFonts w:ascii="Times New Roman" w:eastAsia="Times New Roman" w:hAnsi="Times New Roman" w:cs="Times New Roman"/>
          <w:color w:val="000000"/>
          <w:sz w:val="24"/>
          <w:szCs w:val="24"/>
        </w:rPr>
      </w:pPr>
    </w:p>
    <w:p w14:paraId="27DFF7B7" w14:textId="2A3F2861" w:rsidR="00F15651" w:rsidRPr="007879D0" w:rsidRDefault="00F15651" w:rsidP="00F15651">
      <w:pPr>
        <w:spacing w:line="360" w:lineRule="auto"/>
        <w:jc w:val="both"/>
        <w:rPr>
          <w:rFonts w:ascii="Times New Roman" w:eastAsia="Times New Roman" w:hAnsi="Times New Roman" w:cs="Times New Roman"/>
          <w:color w:val="000000"/>
          <w:sz w:val="24"/>
          <w:szCs w:val="24"/>
        </w:rPr>
      </w:pPr>
      <w:r w:rsidRPr="007879D0">
        <w:rPr>
          <w:rFonts w:ascii="Times New Roman" w:eastAsia="Times New Roman" w:hAnsi="Times New Roman" w:cs="Times New Roman"/>
          <w:i/>
          <w:color w:val="000000"/>
          <w:sz w:val="24"/>
          <w:szCs w:val="24"/>
        </w:rPr>
        <w:lastRenderedPageBreak/>
        <w:t xml:space="preserve">Table </w:t>
      </w:r>
      <w:r w:rsidR="004E4AC7">
        <w:rPr>
          <w:rFonts w:ascii="Times New Roman" w:eastAsia="Times New Roman" w:hAnsi="Times New Roman" w:cs="Times New Roman"/>
          <w:i/>
          <w:color w:val="000000"/>
          <w:sz w:val="24"/>
          <w:szCs w:val="24"/>
        </w:rPr>
        <w:t>5</w:t>
      </w:r>
      <w:r w:rsidRPr="007879D0">
        <w:rPr>
          <w:rFonts w:ascii="Times New Roman" w:eastAsia="Times New Roman" w:hAnsi="Times New Roman" w:cs="Times New Roman"/>
          <w:i/>
          <w:color w:val="000000"/>
          <w:sz w:val="24"/>
          <w:szCs w:val="24"/>
        </w:rPr>
        <w:t>.3.</w:t>
      </w:r>
      <w:r w:rsidRPr="007879D0">
        <w:rPr>
          <w:rFonts w:ascii="Times New Roman" w:eastAsia="Times New Roman" w:hAnsi="Times New Roman" w:cs="Times New Roman"/>
          <w:color w:val="000000"/>
          <w:sz w:val="24"/>
          <w:szCs w:val="24"/>
        </w:rPr>
        <w:t xml:space="preserve"> Reaction time (in </w:t>
      </w:r>
      <w:proofErr w:type="spellStart"/>
      <w:r w:rsidRPr="007879D0">
        <w:rPr>
          <w:rFonts w:ascii="Times New Roman" w:eastAsia="Times New Roman" w:hAnsi="Times New Roman" w:cs="Times New Roman"/>
          <w:color w:val="000000"/>
          <w:sz w:val="24"/>
          <w:szCs w:val="24"/>
        </w:rPr>
        <w:t>ms</w:t>
      </w:r>
      <w:proofErr w:type="spellEnd"/>
      <w:r w:rsidRPr="007879D0">
        <w:rPr>
          <w:rFonts w:ascii="Times New Roman" w:eastAsia="Times New Roman" w:hAnsi="Times New Roman" w:cs="Times New Roman"/>
          <w:color w:val="000000"/>
          <w:sz w:val="24"/>
          <w:szCs w:val="24"/>
        </w:rPr>
        <w:t>) at tap delay after sound onset, for ASD and control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419"/>
        <w:gridCol w:w="1419"/>
        <w:gridCol w:w="1419"/>
        <w:gridCol w:w="1420"/>
        <w:gridCol w:w="1420"/>
      </w:tblGrid>
      <w:tr w:rsidR="00F15651" w:rsidRPr="007879D0" w14:paraId="4F2281C9" w14:textId="77777777" w:rsidTr="0096710F">
        <w:tc>
          <w:tcPr>
            <w:tcW w:w="1419" w:type="dxa"/>
            <w:tcBorders>
              <w:top w:val="single" w:sz="4" w:space="0" w:color="auto"/>
              <w:bottom w:val="double" w:sz="4" w:space="0" w:color="auto"/>
            </w:tcBorders>
          </w:tcPr>
          <w:p w14:paraId="562EF6D4" w14:textId="77777777" w:rsidR="00F15651" w:rsidRPr="007879D0" w:rsidRDefault="00F15651" w:rsidP="0096710F">
            <w:pPr>
              <w:spacing w:line="36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Tap Delay</w:t>
            </w:r>
          </w:p>
        </w:tc>
        <w:tc>
          <w:tcPr>
            <w:tcW w:w="1419" w:type="dxa"/>
            <w:tcBorders>
              <w:top w:val="single" w:sz="4" w:space="0" w:color="auto"/>
              <w:bottom w:val="double" w:sz="4" w:space="0" w:color="auto"/>
            </w:tcBorders>
          </w:tcPr>
          <w:p w14:paraId="62C00A91" w14:textId="77777777" w:rsidR="00F15651" w:rsidRPr="007879D0" w:rsidRDefault="00F15651" w:rsidP="0096710F">
            <w:pPr>
              <w:spacing w:line="36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300ms</w:t>
            </w:r>
          </w:p>
          <w:p w14:paraId="7C62378F" w14:textId="77777777" w:rsidR="00F15651" w:rsidRPr="007879D0" w:rsidRDefault="00F15651" w:rsidP="0096710F">
            <w:pPr>
              <w:spacing w:line="36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i/>
                <w:color w:val="000000"/>
              </w:rPr>
              <w:t xml:space="preserve">M </w:t>
            </w:r>
            <w:r w:rsidRPr="007879D0">
              <w:rPr>
                <w:rFonts w:ascii="Times New Roman" w:eastAsia="Times New Roman" w:hAnsi="Times New Roman" w:cs="Times New Roman"/>
                <w:color w:val="000000"/>
              </w:rPr>
              <w:t>(</w:t>
            </w:r>
            <w:r w:rsidRPr="007879D0">
              <w:rPr>
                <w:rFonts w:ascii="Times New Roman" w:eastAsia="Times New Roman" w:hAnsi="Times New Roman" w:cs="Times New Roman"/>
                <w:i/>
                <w:color w:val="000000"/>
              </w:rPr>
              <w:t>SD</w:t>
            </w:r>
            <w:r w:rsidRPr="007879D0">
              <w:rPr>
                <w:rFonts w:ascii="Times New Roman" w:eastAsia="Times New Roman" w:hAnsi="Times New Roman" w:cs="Times New Roman"/>
                <w:color w:val="000000"/>
              </w:rPr>
              <w:t>)</w:t>
            </w:r>
          </w:p>
        </w:tc>
        <w:tc>
          <w:tcPr>
            <w:tcW w:w="1419" w:type="dxa"/>
            <w:tcBorders>
              <w:top w:val="single" w:sz="4" w:space="0" w:color="auto"/>
              <w:bottom w:val="double" w:sz="4" w:space="0" w:color="auto"/>
            </w:tcBorders>
          </w:tcPr>
          <w:p w14:paraId="5EFA75D0" w14:textId="77777777" w:rsidR="00F15651" w:rsidRPr="007879D0" w:rsidRDefault="00F15651" w:rsidP="0096710F">
            <w:pPr>
              <w:spacing w:line="36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800ms</w:t>
            </w:r>
          </w:p>
          <w:p w14:paraId="498698FC" w14:textId="77777777" w:rsidR="00F15651" w:rsidRPr="007879D0" w:rsidRDefault="00F15651" w:rsidP="0096710F">
            <w:pPr>
              <w:spacing w:line="36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i/>
                <w:color w:val="000000"/>
              </w:rPr>
              <w:t xml:space="preserve">M </w:t>
            </w:r>
            <w:r w:rsidRPr="007879D0">
              <w:rPr>
                <w:rFonts w:ascii="Times New Roman" w:eastAsia="Times New Roman" w:hAnsi="Times New Roman" w:cs="Times New Roman"/>
                <w:color w:val="000000"/>
              </w:rPr>
              <w:t>(</w:t>
            </w:r>
            <w:r w:rsidRPr="007879D0">
              <w:rPr>
                <w:rFonts w:ascii="Times New Roman" w:eastAsia="Times New Roman" w:hAnsi="Times New Roman" w:cs="Times New Roman"/>
                <w:i/>
                <w:color w:val="000000"/>
              </w:rPr>
              <w:t>SD</w:t>
            </w:r>
            <w:r w:rsidRPr="007879D0">
              <w:rPr>
                <w:rFonts w:ascii="Times New Roman" w:eastAsia="Times New Roman" w:hAnsi="Times New Roman" w:cs="Times New Roman"/>
                <w:color w:val="000000"/>
              </w:rPr>
              <w:t>)</w:t>
            </w:r>
          </w:p>
        </w:tc>
        <w:tc>
          <w:tcPr>
            <w:tcW w:w="1419" w:type="dxa"/>
            <w:tcBorders>
              <w:top w:val="single" w:sz="4" w:space="0" w:color="auto"/>
              <w:bottom w:val="double" w:sz="4" w:space="0" w:color="auto"/>
            </w:tcBorders>
          </w:tcPr>
          <w:p w14:paraId="4BA7CF04" w14:textId="77777777" w:rsidR="00F15651" w:rsidRPr="007879D0" w:rsidRDefault="00F15651" w:rsidP="0096710F">
            <w:pPr>
              <w:spacing w:line="36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1500ms</w:t>
            </w:r>
          </w:p>
          <w:p w14:paraId="7FBDB3A0" w14:textId="77777777" w:rsidR="00F15651" w:rsidRPr="007879D0" w:rsidRDefault="00F15651" w:rsidP="0096710F">
            <w:pPr>
              <w:spacing w:line="36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i/>
                <w:color w:val="000000"/>
              </w:rPr>
              <w:t xml:space="preserve">M </w:t>
            </w:r>
            <w:r w:rsidRPr="007879D0">
              <w:rPr>
                <w:rFonts w:ascii="Times New Roman" w:eastAsia="Times New Roman" w:hAnsi="Times New Roman" w:cs="Times New Roman"/>
                <w:color w:val="000000"/>
              </w:rPr>
              <w:t>(</w:t>
            </w:r>
            <w:r w:rsidRPr="007879D0">
              <w:rPr>
                <w:rFonts w:ascii="Times New Roman" w:eastAsia="Times New Roman" w:hAnsi="Times New Roman" w:cs="Times New Roman"/>
                <w:i/>
                <w:color w:val="000000"/>
              </w:rPr>
              <w:t>SD</w:t>
            </w:r>
            <w:r w:rsidRPr="007879D0">
              <w:rPr>
                <w:rFonts w:ascii="Times New Roman" w:eastAsia="Times New Roman" w:hAnsi="Times New Roman" w:cs="Times New Roman"/>
                <w:color w:val="000000"/>
              </w:rPr>
              <w:t>)</w:t>
            </w:r>
          </w:p>
        </w:tc>
        <w:tc>
          <w:tcPr>
            <w:tcW w:w="1420" w:type="dxa"/>
            <w:tcBorders>
              <w:top w:val="single" w:sz="4" w:space="0" w:color="auto"/>
              <w:bottom w:val="double" w:sz="4" w:space="0" w:color="auto"/>
            </w:tcBorders>
          </w:tcPr>
          <w:p w14:paraId="2BA105E6" w14:textId="77777777" w:rsidR="00F15651" w:rsidRPr="007879D0" w:rsidRDefault="00F15651" w:rsidP="0096710F">
            <w:pPr>
              <w:spacing w:line="36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2200ms</w:t>
            </w:r>
          </w:p>
          <w:p w14:paraId="5B6C1D4C" w14:textId="77777777" w:rsidR="00F15651" w:rsidRPr="007879D0" w:rsidRDefault="00F15651" w:rsidP="0096710F">
            <w:pPr>
              <w:spacing w:line="36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i/>
                <w:color w:val="000000"/>
              </w:rPr>
              <w:t xml:space="preserve">M </w:t>
            </w:r>
            <w:r w:rsidRPr="007879D0">
              <w:rPr>
                <w:rFonts w:ascii="Times New Roman" w:eastAsia="Times New Roman" w:hAnsi="Times New Roman" w:cs="Times New Roman"/>
                <w:color w:val="000000"/>
              </w:rPr>
              <w:t>(</w:t>
            </w:r>
            <w:r w:rsidRPr="007879D0">
              <w:rPr>
                <w:rFonts w:ascii="Times New Roman" w:eastAsia="Times New Roman" w:hAnsi="Times New Roman" w:cs="Times New Roman"/>
                <w:i/>
                <w:color w:val="000000"/>
              </w:rPr>
              <w:t>SD</w:t>
            </w:r>
            <w:r w:rsidRPr="007879D0">
              <w:rPr>
                <w:rFonts w:ascii="Times New Roman" w:eastAsia="Times New Roman" w:hAnsi="Times New Roman" w:cs="Times New Roman"/>
                <w:color w:val="000000"/>
              </w:rPr>
              <w:t>)</w:t>
            </w:r>
          </w:p>
        </w:tc>
        <w:tc>
          <w:tcPr>
            <w:tcW w:w="1420" w:type="dxa"/>
            <w:tcBorders>
              <w:top w:val="single" w:sz="4" w:space="0" w:color="auto"/>
              <w:bottom w:val="double" w:sz="4" w:space="0" w:color="auto"/>
            </w:tcBorders>
          </w:tcPr>
          <w:p w14:paraId="5DACD728" w14:textId="77777777" w:rsidR="00F15651" w:rsidRPr="007879D0" w:rsidRDefault="00F15651" w:rsidP="0096710F">
            <w:pPr>
              <w:spacing w:line="36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2500ms</w:t>
            </w:r>
          </w:p>
          <w:p w14:paraId="4AC6FE9C" w14:textId="77777777" w:rsidR="00F15651" w:rsidRPr="007879D0" w:rsidRDefault="00F15651" w:rsidP="0096710F">
            <w:pPr>
              <w:spacing w:line="36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i/>
                <w:color w:val="000000"/>
              </w:rPr>
              <w:t xml:space="preserve">M </w:t>
            </w:r>
            <w:r w:rsidRPr="007879D0">
              <w:rPr>
                <w:rFonts w:ascii="Times New Roman" w:eastAsia="Times New Roman" w:hAnsi="Times New Roman" w:cs="Times New Roman"/>
                <w:color w:val="000000"/>
              </w:rPr>
              <w:t>(</w:t>
            </w:r>
            <w:r w:rsidRPr="007879D0">
              <w:rPr>
                <w:rFonts w:ascii="Times New Roman" w:eastAsia="Times New Roman" w:hAnsi="Times New Roman" w:cs="Times New Roman"/>
                <w:i/>
                <w:color w:val="000000"/>
              </w:rPr>
              <w:t>SD</w:t>
            </w:r>
            <w:r w:rsidRPr="007879D0">
              <w:rPr>
                <w:rFonts w:ascii="Times New Roman" w:eastAsia="Times New Roman" w:hAnsi="Times New Roman" w:cs="Times New Roman"/>
                <w:color w:val="000000"/>
              </w:rPr>
              <w:t>)</w:t>
            </w:r>
          </w:p>
        </w:tc>
      </w:tr>
      <w:tr w:rsidR="00F15651" w:rsidRPr="007879D0" w14:paraId="43394F95" w14:textId="77777777" w:rsidTr="0096710F">
        <w:tc>
          <w:tcPr>
            <w:tcW w:w="1419" w:type="dxa"/>
            <w:tcBorders>
              <w:top w:val="double" w:sz="4" w:space="0" w:color="auto"/>
            </w:tcBorders>
          </w:tcPr>
          <w:p w14:paraId="79D9D10F" w14:textId="77777777" w:rsidR="00F15651" w:rsidRPr="007879D0" w:rsidRDefault="00F15651" w:rsidP="0096710F">
            <w:pPr>
              <w:spacing w:line="48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Non-ASD</w:t>
            </w:r>
          </w:p>
        </w:tc>
        <w:tc>
          <w:tcPr>
            <w:tcW w:w="1419" w:type="dxa"/>
            <w:tcBorders>
              <w:top w:val="double" w:sz="4" w:space="0" w:color="auto"/>
            </w:tcBorders>
          </w:tcPr>
          <w:p w14:paraId="343632DF" w14:textId="77777777" w:rsidR="00F15651" w:rsidRPr="007879D0" w:rsidRDefault="00F15651" w:rsidP="0096710F">
            <w:pPr>
              <w:spacing w:line="48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1109 (107)</w:t>
            </w:r>
          </w:p>
        </w:tc>
        <w:tc>
          <w:tcPr>
            <w:tcW w:w="1419" w:type="dxa"/>
            <w:tcBorders>
              <w:top w:val="double" w:sz="4" w:space="0" w:color="auto"/>
            </w:tcBorders>
          </w:tcPr>
          <w:p w14:paraId="1E4A69C2" w14:textId="77777777" w:rsidR="00F15651" w:rsidRPr="007879D0" w:rsidRDefault="00F15651" w:rsidP="0096710F">
            <w:pPr>
              <w:spacing w:line="48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1070 (104)</w:t>
            </w:r>
          </w:p>
        </w:tc>
        <w:tc>
          <w:tcPr>
            <w:tcW w:w="1419" w:type="dxa"/>
            <w:tcBorders>
              <w:top w:val="double" w:sz="4" w:space="0" w:color="auto"/>
            </w:tcBorders>
          </w:tcPr>
          <w:p w14:paraId="27C7FBAA" w14:textId="77777777" w:rsidR="00F15651" w:rsidRPr="007879D0" w:rsidRDefault="00F15651" w:rsidP="0096710F">
            <w:pPr>
              <w:spacing w:line="48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1043 (80)</w:t>
            </w:r>
          </w:p>
        </w:tc>
        <w:tc>
          <w:tcPr>
            <w:tcW w:w="1420" w:type="dxa"/>
            <w:tcBorders>
              <w:top w:val="double" w:sz="4" w:space="0" w:color="auto"/>
            </w:tcBorders>
          </w:tcPr>
          <w:p w14:paraId="3E0E6779" w14:textId="77777777" w:rsidR="00F15651" w:rsidRPr="007879D0" w:rsidRDefault="00F15651" w:rsidP="0096710F">
            <w:pPr>
              <w:spacing w:line="48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1037 (74)</w:t>
            </w:r>
          </w:p>
        </w:tc>
        <w:tc>
          <w:tcPr>
            <w:tcW w:w="1420" w:type="dxa"/>
            <w:tcBorders>
              <w:top w:val="double" w:sz="4" w:space="0" w:color="auto"/>
            </w:tcBorders>
          </w:tcPr>
          <w:p w14:paraId="49A46812" w14:textId="77777777" w:rsidR="00F15651" w:rsidRPr="007879D0" w:rsidRDefault="00F15651" w:rsidP="0096710F">
            <w:pPr>
              <w:spacing w:line="48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1017 (73)</w:t>
            </w:r>
          </w:p>
        </w:tc>
      </w:tr>
      <w:tr w:rsidR="00F15651" w:rsidRPr="007879D0" w14:paraId="0442CD4A" w14:textId="77777777" w:rsidTr="0096710F">
        <w:tc>
          <w:tcPr>
            <w:tcW w:w="1419" w:type="dxa"/>
            <w:tcBorders>
              <w:bottom w:val="single" w:sz="12" w:space="0" w:color="auto"/>
            </w:tcBorders>
          </w:tcPr>
          <w:p w14:paraId="08AEE731" w14:textId="77777777" w:rsidR="00F15651" w:rsidRPr="007879D0" w:rsidRDefault="00F15651" w:rsidP="0096710F">
            <w:pPr>
              <w:spacing w:line="48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ASD</w:t>
            </w:r>
          </w:p>
        </w:tc>
        <w:tc>
          <w:tcPr>
            <w:tcW w:w="1419" w:type="dxa"/>
            <w:tcBorders>
              <w:bottom w:val="single" w:sz="12" w:space="0" w:color="auto"/>
            </w:tcBorders>
          </w:tcPr>
          <w:p w14:paraId="38E7F108" w14:textId="77777777" w:rsidR="00F15651" w:rsidRPr="007879D0" w:rsidRDefault="00F15651" w:rsidP="0096710F">
            <w:pPr>
              <w:spacing w:line="48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1272 (286)</w:t>
            </w:r>
          </w:p>
        </w:tc>
        <w:tc>
          <w:tcPr>
            <w:tcW w:w="1419" w:type="dxa"/>
            <w:tcBorders>
              <w:bottom w:val="single" w:sz="12" w:space="0" w:color="auto"/>
            </w:tcBorders>
          </w:tcPr>
          <w:p w14:paraId="35169C85" w14:textId="77777777" w:rsidR="00F15651" w:rsidRPr="007879D0" w:rsidRDefault="00F15651" w:rsidP="0096710F">
            <w:pPr>
              <w:spacing w:line="48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1220 (216)</w:t>
            </w:r>
          </w:p>
        </w:tc>
        <w:tc>
          <w:tcPr>
            <w:tcW w:w="1419" w:type="dxa"/>
            <w:tcBorders>
              <w:bottom w:val="single" w:sz="12" w:space="0" w:color="auto"/>
            </w:tcBorders>
          </w:tcPr>
          <w:p w14:paraId="3F7F6146" w14:textId="77777777" w:rsidR="00F15651" w:rsidRPr="007879D0" w:rsidRDefault="00F15651" w:rsidP="0096710F">
            <w:pPr>
              <w:spacing w:line="48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1147 (218)</w:t>
            </w:r>
          </w:p>
        </w:tc>
        <w:tc>
          <w:tcPr>
            <w:tcW w:w="1420" w:type="dxa"/>
            <w:tcBorders>
              <w:bottom w:val="single" w:sz="12" w:space="0" w:color="auto"/>
            </w:tcBorders>
          </w:tcPr>
          <w:p w14:paraId="14C394CC" w14:textId="77777777" w:rsidR="00F15651" w:rsidRPr="007879D0" w:rsidRDefault="00F15651" w:rsidP="0096710F">
            <w:pPr>
              <w:spacing w:line="48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1112 (198)</w:t>
            </w:r>
          </w:p>
        </w:tc>
        <w:tc>
          <w:tcPr>
            <w:tcW w:w="1420" w:type="dxa"/>
            <w:tcBorders>
              <w:bottom w:val="single" w:sz="12" w:space="0" w:color="auto"/>
            </w:tcBorders>
          </w:tcPr>
          <w:p w14:paraId="2E300BD6" w14:textId="77777777" w:rsidR="00F15651" w:rsidRPr="007879D0" w:rsidRDefault="00F15651" w:rsidP="0096710F">
            <w:pPr>
              <w:spacing w:line="480" w:lineRule="auto"/>
              <w:jc w:val="both"/>
              <w:rPr>
                <w:rFonts w:ascii="Times New Roman" w:eastAsia="Times New Roman" w:hAnsi="Times New Roman" w:cs="Times New Roman"/>
                <w:color w:val="000000"/>
              </w:rPr>
            </w:pPr>
            <w:r w:rsidRPr="007879D0">
              <w:rPr>
                <w:rFonts w:ascii="Times New Roman" w:eastAsia="Times New Roman" w:hAnsi="Times New Roman" w:cs="Times New Roman"/>
                <w:color w:val="000000"/>
              </w:rPr>
              <w:t>1093 (183)</w:t>
            </w:r>
          </w:p>
        </w:tc>
      </w:tr>
    </w:tbl>
    <w:p w14:paraId="11CA3A5F" w14:textId="77777777" w:rsidR="00F15651" w:rsidRPr="007879D0" w:rsidRDefault="00F15651" w:rsidP="00F15651">
      <w:pPr>
        <w:spacing w:line="480" w:lineRule="auto"/>
        <w:jc w:val="both"/>
        <w:rPr>
          <w:rFonts w:ascii="Times New Roman" w:hAnsi="Times New Roman" w:cs="Times New Roman"/>
          <w:noProof/>
          <w:sz w:val="24"/>
          <w:szCs w:val="24"/>
          <w:lang w:val="en-US"/>
        </w:rPr>
      </w:pPr>
    </w:p>
    <w:p w14:paraId="162E019E" w14:textId="53FCDC64" w:rsidR="00F15651" w:rsidRPr="007879D0" w:rsidRDefault="00F15651" w:rsidP="00F15651">
      <w:pPr>
        <w:spacing w:line="480" w:lineRule="auto"/>
        <w:ind w:firstLine="720"/>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Using a MATLAB curve fitting tool, we fitted the data of the two groups to a linear function to assess if the slope of the PPS gradient as the sound approached was steeper for ASD participants than for control participants, as suggested by Noel and colleagues (2017). The linear function was described by the following equation: y(x)</w:t>
      </w:r>
      <w:r w:rsidRPr="007879D0">
        <w:rPr>
          <w:rFonts w:ascii="Times New Roman" w:hAnsi="Times New Roman" w:cs="Times New Roman"/>
          <w:i/>
          <w:noProof/>
          <w:sz w:val="24"/>
          <w:szCs w:val="24"/>
          <w:lang w:val="en-US"/>
        </w:rPr>
        <w:t xml:space="preserve"> </w:t>
      </w:r>
      <w:r w:rsidRPr="007879D0">
        <w:rPr>
          <w:rFonts w:ascii="Times New Roman" w:hAnsi="Times New Roman" w:cs="Times New Roman"/>
          <w:noProof/>
          <w:sz w:val="24"/>
          <w:szCs w:val="24"/>
          <w:lang w:val="en-US"/>
        </w:rPr>
        <w:t>= y</w:t>
      </w:r>
      <w:r w:rsidRPr="007879D0">
        <w:rPr>
          <w:rFonts w:ascii="Times New Roman" w:hAnsi="Times New Roman" w:cs="Times New Roman"/>
          <w:noProof/>
          <w:sz w:val="24"/>
          <w:szCs w:val="24"/>
          <w:vertAlign w:val="subscript"/>
          <w:lang w:val="en-US"/>
        </w:rPr>
        <w:t xml:space="preserve">0 </w:t>
      </w:r>
      <w:r w:rsidRPr="007879D0">
        <w:rPr>
          <w:rFonts w:ascii="Times New Roman" w:hAnsi="Times New Roman" w:cs="Times New Roman"/>
          <w:noProof/>
          <w:sz w:val="24"/>
          <w:szCs w:val="24"/>
          <w:lang w:val="en-US"/>
        </w:rPr>
        <w:t>+ kx, where x represents the tap delay, y the RT, y</w:t>
      </w:r>
      <w:r w:rsidRPr="007879D0">
        <w:rPr>
          <w:rFonts w:ascii="Times New Roman" w:hAnsi="Times New Roman" w:cs="Times New Roman"/>
          <w:noProof/>
          <w:sz w:val="24"/>
          <w:szCs w:val="24"/>
          <w:vertAlign w:val="subscript"/>
          <w:lang w:val="en-US"/>
        </w:rPr>
        <w:t xml:space="preserve">0 </w:t>
      </w:r>
      <w:r w:rsidRPr="007879D0">
        <w:rPr>
          <w:rFonts w:ascii="Times New Roman" w:hAnsi="Times New Roman" w:cs="Times New Roman"/>
          <w:noProof/>
          <w:sz w:val="24"/>
          <w:szCs w:val="24"/>
          <w:lang w:val="en-US"/>
        </w:rPr>
        <w:t xml:space="preserve"> the intercept at x = 0, and k the slope of the function. After removing the data of individuals with a poor fit (adjusted R</w:t>
      </w:r>
      <w:r w:rsidRPr="007879D0">
        <w:rPr>
          <w:rFonts w:ascii="Times New Roman" w:hAnsi="Times New Roman" w:cs="Times New Roman"/>
          <w:noProof/>
          <w:sz w:val="24"/>
          <w:szCs w:val="24"/>
          <w:vertAlign w:val="superscript"/>
          <w:lang w:val="en-US"/>
        </w:rPr>
        <w:t>2</w:t>
      </w:r>
      <w:r w:rsidRPr="007879D0">
        <w:rPr>
          <w:rFonts w:ascii="Times New Roman" w:hAnsi="Times New Roman" w:cs="Times New Roman"/>
          <w:noProof/>
          <w:sz w:val="24"/>
          <w:szCs w:val="24"/>
          <w:lang w:val="en-US"/>
        </w:rPr>
        <w:t xml:space="preserve"> &lt; 0.2, 6 participants in each group) the ASD linear equation could be described as y = 1340 – 0.11x, and the non-ASD linear equation could be described at y = 1142 – 0.05x. Importantly, the slope of the function was significantly different for the two groups, </w:t>
      </w:r>
      <w:r w:rsidRPr="007879D0">
        <w:rPr>
          <w:rFonts w:ascii="Times New Roman" w:hAnsi="Times New Roman" w:cs="Times New Roman"/>
          <w:i/>
          <w:noProof/>
          <w:sz w:val="24"/>
          <w:szCs w:val="24"/>
          <w:lang w:val="en-US"/>
        </w:rPr>
        <w:t xml:space="preserve">t </w:t>
      </w:r>
      <w:r w:rsidRPr="007879D0">
        <w:rPr>
          <w:rFonts w:ascii="Times New Roman" w:hAnsi="Times New Roman" w:cs="Times New Roman"/>
          <w:noProof/>
          <w:sz w:val="24"/>
          <w:szCs w:val="24"/>
          <w:lang w:val="en-US"/>
        </w:rPr>
        <w:t xml:space="preserve">(33) = 2.67, </w:t>
      </w:r>
      <w:r w:rsidRPr="007879D0">
        <w:rPr>
          <w:rFonts w:ascii="Times New Roman" w:hAnsi="Times New Roman" w:cs="Times New Roman"/>
          <w:i/>
          <w:noProof/>
          <w:sz w:val="24"/>
          <w:szCs w:val="24"/>
          <w:lang w:val="en-US"/>
        </w:rPr>
        <w:t xml:space="preserve">p </w:t>
      </w:r>
      <w:r w:rsidRPr="007879D0">
        <w:rPr>
          <w:rFonts w:ascii="Times New Roman" w:hAnsi="Times New Roman" w:cs="Times New Roman"/>
          <w:noProof/>
          <w:sz w:val="24"/>
          <w:szCs w:val="24"/>
          <w:lang w:val="en-US"/>
        </w:rPr>
        <w:t xml:space="preserve">= .01, with the slope of ASD participants being steeper (k = -0.11) than the slope of non-ASD participants (k = -.05). See Figure </w:t>
      </w:r>
      <w:r w:rsidR="004E4AC7">
        <w:rPr>
          <w:rFonts w:ascii="Times New Roman" w:hAnsi="Times New Roman" w:cs="Times New Roman"/>
          <w:noProof/>
          <w:sz w:val="24"/>
          <w:szCs w:val="24"/>
          <w:lang w:val="en-US"/>
        </w:rPr>
        <w:t>5</w:t>
      </w:r>
      <w:r w:rsidRPr="007879D0">
        <w:rPr>
          <w:rFonts w:ascii="Times New Roman" w:hAnsi="Times New Roman" w:cs="Times New Roman"/>
          <w:noProof/>
          <w:sz w:val="24"/>
          <w:szCs w:val="24"/>
          <w:lang w:val="en-US"/>
        </w:rPr>
        <w:t xml:space="preserve">.4. </w:t>
      </w:r>
    </w:p>
    <w:p w14:paraId="7E00B93A" w14:textId="77777777" w:rsidR="00F15651" w:rsidRPr="007879D0" w:rsidRDefault="00F15651" w:rsidP="00F15651">
      <w:pPr>
        <w:jc w:val="both"/>
        <w:rPr>
          <w:rFonts w:ascii="Times New Roman" w:eastAsia="Times New Roman" w:hAnsi="Times New Roman" w:cs="Times New Roman"/>
          <w:sz w:val="24"/>
          <w:szCs w:val="24"/>
        </w:rPr>
      </w:pPr>
      <w:r w:rsidRPr="007879D0">
        <w:rPr>
          <w:rFonts w:ascii="Times New Roman" w:hAnsi="Times New Roman" w:cs="Times New Roman"/>
          <w:noProof/>
          <w:sz w:val="24"/>
          <w:szCs w:val="24"/>
          <w:lang w:eastAsia="en-GB"/>
        </w:rPr>
        <w:lastRenderedPageBreak/>
        <w:drawing>
          <wp:inline distT="0" distB="0" distL="0" distR="0" wp14:anchorId="46786D82" wp14:editId="150DF8C9">
            <wp:extent cx="4261104" cy="3669792"/>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graphF.t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61104" cy="3669792"/>
                    </a:xfrm>
                    <a:prstGeom prst="rect">
                      <a:avLst/>
                    </a:prstGeom>
                  </pic:spPr>
                </pic:pic>
              </a:graphicData>
            </a:graphic>
          </wp:inline>
        </w:drawing>
      </w:r>
    </w:p>
    <w:p w14:paraId="7CCED410" w14:textId="269FC94A" w:rsidR="00F15651" w:rsidRPr="007879D0" w:rsidRDefault="00F15651" w:rsidP="00F15651">
      <w:pPr>
        <w:spacing w:line="480" w:lineRule="auto"/>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 xml:space="preserve"> </w:t>
      </w:r>
      <w:r w:rsidRPr="007879D0">
        <w:rPr>
          <w:rFonts w:ascii="Times New Roman" w:hAnsi="Times New Roman" w:cs="Times New Roman"/>
          <w:i/>
          <w:noProof/>
          <w:sz w:val="24"/>
          <w:szCs w:val="24"/>
          <w:lang w:val="en-US"/>
        </w:rPr>
        <w:t xml:space="preserve">Figure </w:t>
      </w:r>
      <w:r w:rsidR="004E4AC7">
        <w:rPr>
          <w:rFonts w:ascii="Times New Roman" w:hAnsi="Times New Roman" w:cs="Times New Roman"/>
          <w:i/>
          <w:noProof/>
          <w:sz w:val="24"/>
          <w:szCs w:val="24"/>
          <w:lang w:val="en-US"/>
        </w:rPr>
        <w:t>5</w:t>
      </w:r>
      <w:r w:rsidRPr="007879D0">
        <w:rPr>
          <w:rFonts w:ascii="Times New Roman" w:hAnsi="Times New Roman" w:cs="Times New Roman"/>
          <w:i/>
          <w:noProof/>
          <w:sz w:val="24"/>
          <w:szCs w:val="24"/>
          <w:lang w:val="en-US"/>
        </w:rPr>
        <w:t xml:space="preserve">.4.  </w:t>
      </w:r>
      <w:r w:rsidRPr="007879D0">
        <w:rPr>
          <w:rFonts w:ascii="Times New Roman" w:hAnsi="Times New Roman" w:cs="Times New Roman"/>
          <w:noProof/>
          <w:sz w:val="24"/>
          <w:szCs w:val="24"/>
          <w:lang w:val="en-US"/>
        </w:rPr>
        <w:t>Reaction time of participants in response to taps after sound onset. Dotted lines depict the linear function. Error bars denote 1SE. * p &lt; .006 (Bonferroni corrected alpha level)</w:t>
      </w:r>
    </w:p>
    <w:p w14:paraId="25AA5C88" w14:textId="77777777" w:rsidR="00F15651" w:rsidRPr="007879D0" w:rsidRDefault="00F15651" w:rsidP="00F15651">
      <w:pPr>
        <w:spacing w:line="480" w:lineRule="auto"/>
        <w:jc w:val="both"/>
        <w:rPr>
          <w:rFonts w:ascii="Times New Roman" w:hAnsi="Times New Roman" w:cs="Times New Roman"/>
          <w:sz w:val="24"/>
          <w:szCs w:val="24"/>
        </w:rPr>
      </w:pPr>
    </w:p>
    <w:p w14:paraId="13AC847B" w14:textId="5AF9D101" w:rsidR="00F15651" w:rsidRPr="007879D0" w:rsidRDefault="00F15651" w:rsidP="007879D0">
      <w:pPr>
        <w:pStyle w:val="Heading3"/>
        <w:spacing w:line="480" w:lineRule="auto"/>
        <w:rPr>
          <w:rFonts w:ascii="Times New Roman" w:hAnsi="Times New Roman" w:cs="Times New Roman"/>
          <w:b/>
          <w:bCs/>
        </w:rPr>
      </w:pPr>
      <w:r w:rsidRPr="007879D0" w:rsidDel="00662D6D">
        <w:rPr>
          <w:rFonts w:ascii="Times New Roman" w:hAnsi="Times New Roman" w:cs="Times New Roman"/>
          <w:b/>
          <w:bCs/>
        </w:rPr>
        <w:t xml:space="preserve"> </w:t>
      </w:r>
      <w:bookmarkStart w:id="427" w:name="_Toc12480512"/>
      <w:bookmarkStart w:id="428" w:name="_Toc12481328"/>
      <w:bookmarkStart w:id="429" w:name="_Toc31308141"/>
      <w:r w:rsidR="004E4AC7">
        <w:rPr>
          <w:rFonts w:ascii="Times New Roman" w:hAnsi="Times New Roman" w:cs="Times New Roman"/>
          <w:b/>
          <w:bCs/>
        </w:rPr>
        <w:t>5</w:t>
      </w:r>
      <w:r w:rsidRPr="007879D0">
        <w:rPr>
          <w:rFonts w:ascii="Times New Roman" w:hAnsi="Times New Roman" w:cs="Times New Roman"/>
          <w:b/>
          <w:bCs/>
        </w:rPr>
        <w:t>.3.5. Graphesthesia task</w:t>
      </w:r>
      <w:bookmarkEnd w:id="427"/>
      <w:bookmarkEnd w:id="428"/>
      <w:bookmarkEnd w:id="429"/>
      <w:r w:rsidRPr="007879D0">
        <w:rPr>
          <w:rFonts w:ascii="Times New Roman" w:hAnsi="Times New Roman" w:cs="Times New Roman"/>
          <w:b/>
          <w:bCs/>
        </w:rPr>
        <w:t xml:space="preserve"> </w:t>
      </w:r>
    </w:p>
    <w:p w14:paraId="5C632990" w14:textId="3CD40B40"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sz w:val="24"/>
          <w:szCs w:val="24"/>
        </w:rPr>
        <w:t xml:space="preserve">Per group, the number and proportion of participants who responded as though adopting an embodied perspective with respect to the letter traced on the forehead were calculated per FBI condition (see Table </w:t>
      </w:r>
      <w:r w:rsidR="004E4AC7">
        <w:rPr>
          <w:rFonts w:ascii="Times New Roman" w:hAnsi="Times New Roman" w:cs="Times New Roman"/>
          <w:sz w:val="24"/>
          <w:szCs w:val="24"/>
        </w:rPr>
        <w:t>5</w:t>
      </w:r>
      <w:r w:rsidRPr="007879D0">
        <w:rPr>
          <w:rFonts w:ascii="Times New Roman" w:hAnsi="Times New Roman" w:cs="Times New Roman"/>
          <w:sz w:val="24"/>
          <w:szCs w:val="24"/>
        </w:rPr>
        <w:t xml:space="preserve">.4). </w:t>
      </w:r>
    </w:p>
    <w:p w14:paraId="633E7312" w14:textId="77777777" w:rsidR="00F15651" w:rsidRPr="007879D0" w:rsidRDefault="00F15651" w:rsidP="00F15651">
      <w:pPr>
        <w:spacing w:line="480" w:lineRule="auto"/>
        <w:ind w:firstLine="720"/>
        <w:jc w:val="both"/>
        <w:rPr>
          <w:rFonts w:ascii="Times New Roman" w:hAnsi="Times New Roman" w:cs="Times New Roman"/>
          <w:sz w:val="24"/>
          <w:szCs w:val="24"/>
        </w:rPr>
      </w:pPr>
      <w:r w:rsidRPr="007879D0">
        <w:rPr>
          <w:rFonts w:ascii="Times New Roman" w:hAnsi="Times New Roman" w:cs="Times New Roman"/>
          <w:sz w:val="24"/>
          <w:szCs w:val="24"/>
        </w:rPr>
        <w:t>Chi-Square test of independence showed no relationship between Synchrony and ASD status for the body condition χ</w:t>
      </w:r>
      <w:r w:rsidRPr="007879D0">
        <w:rPr>
          <w:rFonts w:ascii="Times New Roman" w:hAnsi="Times New Roman" w:cs="Times New Roman"/>
          <w:sz w:val="24"/>
          <w:szCs w:val="24"/>
          <w:vertAlign w:val="superscript"/>
        </w:rPr>
        <w:t xml:space="preserve">2 </w:t>
      </w:r>
      <w:r w:rsidRPr="007879D0">
        <w:rPr>
          <w:rFonts w:ascii="Times New Roman" w:hAnsi="Times New Roman" w:cs="Times New Roman"/>
          <w:sz w:val="24"/>
          <w:szCs w:val="24"/>
        </w:rPr>
        <w:t xml:space="preserve">(2, N= 54) = 0.004,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&gt; .05, nor for the object condition, χ</w:t>
      </w:r>
      <w:r w:rsidRPr="007879D0">
        <w:rPr>
          <w:rFonts w:ascii="Times New Roman" w:hAnsi="Times New Roman" w:cs="Times New Roman"/>
          <w:sz w:val="24"/>
          <w:szCs w:val="24"/>
          <w:vertAlign w:val="superscript"/>
        </w:rPr>
        <w:t xml:space="preserve">2 </w:t>
      </w:r>
      <w:r w:rsidRPr="007879D0">
        <w:rPr>
          <w:rFonts w:ascii="Times New Roman" w:hAnsi="Times New Roman" w:cs="Times New Roman"/>
          <w:sz w:val="24"/>
          <w:szCs w:val="24"/>
        </w:rPr>
        <w:t xml:space="preserve">(2, N= 52) = .08,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&gt; .05.</w:t>
      </w:r>
    </w:p>
    <w:p w14:paraId="6DD159BF" w14:textId="77777777" w:rsidR="00F15651" w:rsidRPr="007879D0" w:rsidRDefault="00F15651" w:rsidP="00F15651">
      <w:pPr>
        <w:spacing w:line="480" w:lineRule="auto"/>
        <w:jc w:val="both"/>
        <w:rPr>
          <w:rFonts w:ascii="Times New Roman" w:hAnsi="Times New Roman" w:cs="Times New Roman"/>
          <w:sz w:val="24"/>
          <w:szCs w:val="24"/>
        </w:rPr>
      </w:pPr>
    </w:p>
    <w:p w14:paraId="136CD6EC" w14:textId="77777777" w:rsidR="00F15651" w:rsidRPr="007879D0" w:rsidRDefault="00F15651" w:rsidP="00F15651">
      <w:pPr>
        <w:rPr>
          <w:rFonts w:ascii="Times New Roman" w:hAnsi="Times New Roman" w:cs="Times New Roman"/>
          <w:i/>
          <w:sz w:val="24"/>
          <w:szCs w:val="24"/>
        </w:rPr>
      </w:pPr>
      <w:r w:rsidRPr="007879D0">
        <w:rPr>
          <w:rFonts w:ascii="Times New Roman" w:hAnsi="Times New Roman" w:cs="Times New Roman"/>
          <w:i/>
          <w:sz w:val="24"/>
          <w:szCs w:val="24"/>
        </w:rPr>
        <w:br w:type="page"/>
      </w:r>
    </w:p>
    <w:p w14:paraId="517DC9D1" w14:textId="2DC061B4" w:rsidR="00F15651" w:rsidRPr="007879D0" w:rsidRDefault="00F15651" w:rsidP="00F15651">
      <w:pPr>
        <w:spacing w:line="480" w:lineRule="auto"/>
        <w:jc w:val="both"/>
        <w:rPr>
          <w:rFonts w:ascii="Times New Roman" w:hAnsi="Times New Roman" w:cs="Times New Roman"/>
          <w:i/>
          <w:sz w:val="24"/>
          <w:szCs w:val="24"/>
        </w:rPr>
      </w:pPr>
      <w:r w:rsidRPr="007879D0">
        <w:rPr>
          <w:rFonts w:ascii="Times New Roman" w:hAnsi="Times New Roman" w:cs="Times New Roman"/>
          <w:i/>
          <w:sz w:val="24"/>
          <w:szCs w:val="24"/>
        </w:rPr>
        <w:lastRenderedPageBreak/>
        <w:t xml:space="preserve">Table </w:t>
      </w:r>
      <w:r w:rsidR="004E4AC7">
        <w:rPr>
          <w:rFonts w:ascii="Times New Roman" w:hAnsi="Times New Roman" w:cs="Times New Roman"/>
          <w:i/>
          <w:sz w:val="24"/>
          <w:szCs w:val="24"/>
        </w:rPr>
        <w:t>5</w:t>
      </w:r>
      <w:r w:rsidRPr="007879D0">
        <w:rPr>
          <w:rFonts w:ascii="Times New Roman" w:hAnsi="Times New Roman" w:cs="Times New Roman"/>
          <w:i/>
          <w:sz w:val="24"/>
          <w:szCs w:val="24"/>
        </w:rPr>
        <w:t xml:space="preserve">.4. </w:t>
      </w:r>
      <w:r w:rsidRPr="007879D0">
        <w:rPr>
          <w:rFonts w:ascii="Times New Roman" w:hAnsi="Times New Roman" w:cs="Times New Roman"/>
          <w:sz w:val="24"/>
          <w:szCs w:val="24"/>
        </w:rPr>
        <w:t>Number and proportion of participants who chose the embodied perspective, per synchrony and display condition, for non-ASD and ASD participants.</w:t>
      </w:r>
    </w:p>
    <w:tbl>
      <w:tblPr>
        <w:tblStyle w:val="TableGrid"/>
        <w:tblW w:w="7479" w:type="dxa"/>
        <w:tblLayout w:type="fixed"/>
        <w:tblLook w:val="04A0" w:firstRow="1" w:lastRow="0" w:firstColumn="1" w:lastColumn="0" w:noHBand="0" w:noVBand="1"/>
      </w:tblPr>
      <w:tblGrid>
        <w:gridCol w:w="1384"/>
        <w:gridCol w:w="1559"/>
        <w:gridCol w:w="1418"/>
        <w:gridCol w:w="1701"/>
        <w:gridCol w:w="1417"/>
      </w:tblGrid>
      <w:tr w:rsidR="00F15651" w:rsidRPr="007879D0" w14:paraId="7AECA136" w14:textId="77777777" w:rsidTr="0096710F">
        <w:trPr>
          <w:trHeight w:val="451"/>
        </w:trPr>
        <w:tc>
          <w:tcPr>
            <w:tcW w:w="1384" w:type="dxa"/>
            <w:tcBorders>
              <w:top w:val="single" w:sz="6" w:space="0" w:color="auto"/>
              <w:left w:val="nil"/>
              <w:bottom w:val="double" w:sz="4" w:space="0" w:color="auto"/>
              <w:right w:val="nil"/>
            </w:tcBorders>
            <w:vAlign w:val="bottom"/>
          </w:tcPr>
          <w:p w14:paraId="61B42599" w14:textId="77777777" w:rsidR="00F15651" w:rsidRPr="007879D0" w:rsidRDefault="00F15651" w:rsidP="0096710F">
            <w:pPr>
              <w:jc w:val="both"/>
              <w:rPr>
                <w:rFonts w:ascii="Times New Roman" w:hAnsi="Times New Roman" w:cs="Times New Roman"/>
              </w:rPr>
            </w:pPr>
          </w:p>
        </w:tc>
        <w:tc>
          <w:tcPr>
            <w:tcW w:w="2977" w:type="dxa"/>
            <w:gridSpan w:val="2"/>
            <w:tcBorders>
              <w:top w:val="single" w:sz="6" w:space="0" w:color="auto"/>
              <w:left w:val="nil"/>
              <w:bottom w:val="double" w:sz="4" w:space="0" w:color="auto"/>
              <w:right w:val="nil"/>
            </w:tcBorders>
            <w:vAlign w:val="bottom"/>
          </w:tcPr>
          <w:p w14:paraId="57135425"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 xml:space="preserve">Body </w:t>
            </w:r>
          </w:p>
        </w:tc>
        <w:tc>
          <w:tcPr>
            <w:tcW w:w="3118" w:type="dxa"/>
            <w:gridSpan w:val="2"/>
            <w:tcBorders>
              <w:top w:val="single" w:sz="6" w:space="0" w:color="auto"/>
              <w:left w:val="nil"/>
              <w:bottom w:val="double" w:sz="4" w:space="0" w:color="auto"/>
              <w:right w:val="nil"/>
            </w:tcBorders>
            <w:vAlign w:val="bottom"/>
          </w:tcPr>
          <w:p w14:paraId="1B8FE90F"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 xml:space="preserve">Object </w:t>
            </w:r>
          </w:p>
        </w:tc>
      </w:tr>
      <w:tr w:rsidR="00F15651" w:rsidRPr="007879D0" w14:paraId="5DCE3BD1" w14:textId="77777777" w:rsidTr="0096710F">
        <w:trPr>
          <w:trHeight w:val="401"/>
        </w:trPr>
        <w:tc>
          <w:tcPr>
            <w:tcW w:w="1384" w:type="dxa"/>
            <w:tcBorders>
              <w:top w:val="double" w:sz="4" w:space="0" w:color="auto"/>
              <w:left w:val="nil"/>
              <w:bottom w:val="nil"/>
              <w:right w:val="nil"/>
            </w:tcBorders>
            <w:vAlign w:val="bottom"/>
          </w:tcPr>
          <w:p w14:paraId="62F1A0BB" w14:textId="77777777" w:rsidR="00F15651" w:rsidRPr="007879D0" w:rsidRDefault="00F15651" w:rsidP="0096710F">
            <w:pPr>
              <w:jc w:val="both"/>
              <w:rPr>
                <w:rFonts w:ascii="Times New Roman" w:hAnsi="Times New Roman" w:cs="Times New Roman"/>
              </w:rPr>
            </w:pPr>
          </w:p>
        </w:tc>
        <w:tc>
          <w:tcPr>
            <w:tcW w:w="1559" w:type="dxa"/>
            <w:tcBorders>
              <w:top w:val="double" w:sz="4" w:space="0" w:color="auto"/>
              <w:left w:val="nil"/>
              <w:bottom w:val="single" w:sz="6" w:space="0" w:color="auto"/>
              <w:right w:val="nil"/>
            </w:tcBorders>
            <w:vAlign w:val="bottom"/>
          </w:tcPr>
          <w:p w14:paraId="6AB0198C"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Synch</w:t>
            </w:r>
          </w:p>
        </w:tc>
        <w:tc>
          <w:tcPr>
            <w:tcW w:w="1418" w:type="dxa"/>
            <w:tcBorders>
              <w:top w:val="double" w:sz="4" w:space="0" w:color="auto"/>
              <w:left w:val="nil"/>
              <w:bottom w:val="single" w:sz="6" w:space="0" w:color="auto"/>
              <w:right w:val="nil"/>
            </w:tcBorders>
            <w:vAlign w:val="bottom"/>
          </w:tcPr>
          <w:p w14:paraId="00D0F41E" w14:textId="77777777" w:rsidR="00F15651" w:rsidRPr="007879D0" w:rsidRDefault="00F15651" w:rsidP="0096710F">
            <w:pPr>
              <w:jc w:val="both"/>
              <w:rPr>
                <w:rFonts w:ascii="Times New Roman" w:hAnsi="Times New Roman" w:cs="Times New Roman"/>
              </w:rPr>
            </w:pPr>
            <w:proofErr w:type="spellStart"/>
            <w:r w:rsidRPr="007879D0">
              <w:rPr>
                <w:rFonts w:ascii="Times New Roman" w:hAnsi="Times New Roman" w:cs="Times New Roman"/>
              </w:rPr>
              <w:t>Asynch</w:t>
            </w:r>
            <w:proofErr w:type="spellEnd"/>
          </w:p>
        </w:tc>
        <w:tc>
          <w:tcPr>
            <w:tcW w:w="1701" w:type="dxa"/>
            <w:tcBorders>
              <w:top w:val="double" w:sz="4" w:space="0" w:color="auto"/>
              <w:left w:val="nil"/>
              <w:bottom w:val="single" w:sz="6" w:space="0" w:color="auto"/>
              <w:right w:val="nil"/>
            </w:tcBorders>
            <w:vAlign w:val="bottom"/>
          </w:tcPr>
          <w:p w14:paraId="6B31D7B8"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Synch</w:t>
            </w:r>
          </w:p>
        </w:tc>
        <w:tc>
          <w:tcPr>
            <w:tcW w:w="1417" w:type="dxa"/>
            <w:tcBorders>
              <w:top w:val="double" w:sz="4" w:space="0" w:color="auto"/>
              <w:left w:val="nil"/>
              <w:bottom w:val="single" w:sz="6" w:space="0" w:color="auto"/>
              <w:right w:val="nil"/>
            </w:tcBorders>
            <w:vAlign w:val="bottom"/>
          </w:tcPr>
          <w:p w14:paraId="722DB038" w14:textId="77777777" w:rsidR="00F15651" w:rsidRPr="007879D0" w:rsidRDefault="00F15651" w:rsidP="0096710F">
            <w:pPr>
              <w:jc w:val="both"/>
              <w:rPr>
                <w:rFonts w:ascii="Times New Roman" w:hAnsi="Times New Roman" w:cs="Times New Roman"/>
              </w:rPr>
            </w:pPr>
            <w:proofErr w:type="spellStart"/>
            <w:r w:rsidRPr="007879D0">
              <w:rPr>
                <w:rFonts w:ascii="Times New Roman" w:hAnsi="Times New Roman" w:cs="Times New Roman"/>
              </w:rPr>
              <w:t>Asynch</w:t>
            </w:r>
            <w:proofErr w:type="spellEnd"/>
          </w:p>
        </w:tc>
      </w:tr>
      <w:tr w:rsidR="00F15651" w:rsidRPr="007879D0" w14:paraId="045403BF" w14:textId="77777777" w:rsidTr="0096710F">
        <w:trPr>
          <w:trHeight w:val="412"/>
        </w:trPr>
        <w:tc>
          <w:tcPr>
            <w:tcW w:w="1384" w:type="dxa"/>
            <w:tcBorders>
              <w:top w:val="nil"/>
              <w:left w:val="nil"/>
              <w:bottom w:val="nil"/>
              <w:right w:val="nil"/>
            </w:tcBorders>
            <w:vAlign w:val="bottom"/>
          </w:tcPr>
          <w:p w14:paraId="4BD9BB49"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Non-ASD</w:t>
            </w:r>
          </w:p>
        </w:tc>
        <w:tc>
          <w:tcPr>
            <w:tcW w:w="1559" w:type="dxa"/>
            <w:tcBorders>
              <w:top w:val="single" w:sz="6" w:space="0" w:color="auto"/>
              <w:left w:val="nil"/>
              <w:bottom w:val="nil"/>
              <w:right w:val="nil"/>
            </w:tcBorders>
            <w:vAlign w:val="bottom"/>
          </w:tcPr>
          <w:p w14:paraId="7AF2AABF"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14 (56%)</w:t>
            </w:r>
          </w:p>
        </w:tc>
        <w:tc>
          <w:tcPr>
            <w:tcW w:w="1418" w:type="dxa"/>
            <w:tcBorders>
              <w:top w:val="single" w:sz="6" w:space="0" w:color="auto"/>
              <w:left w:val="nil"/>
              <w:bottom w:val="nil"/>
              <w:right w:val="nil"/>
            </w:tcBorders>
            <w:vAlign w:val="bottom"/>
          </w:tcPr>
          <w:p w14:paraId="4A8D4950"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15 (60%)</w:t>
            </w:r>
          </w:p>
        </w:tc>
        <w:tc>
          <w:tcPr>
            <w:tcW w:w="1701" w:type="dxa"/>
            <w:tcBorders>
              <w:top w:val="single" w:sz="6" w:space="0" w:color="auto"/>
              <w:left w:val="nil"/>
              <w:bottom w:val="nil"/>
              <w:right w:val="nil"/>
            </w:tcBorders>
            <w:vAlign w:val="bottom"/>
          </w:tcPr>
          <w:p w14:paraId="29425981"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14 (56%)</w:t>
            </w:r>
          </w:p>
        </w:tc>
        <w:tc>
          <w:tcPr>
            <w:tcW w:w="1417" w:type="dxa"/>
            <w:tcBorders>
              <w:top w:val="single" w:sz="6" w:space="0" w:color="auto"/>
              <w:left w:val="nil"/>
              <w:bottom w:val="nil"/>
              <w:right w:val="nil"/>
            </w:tcBorders>
            <w:vAlign w:val="bottom"/>
          </w:tcPr>
          <w:p w14:paraId="717082BA"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15 (60%)</w:t>
            </w:r>
          </w:p>
        </w:tc>
      </w:tr>
      <w:tr w:rsidR="00F15651" w:rsidRPr="007879D0" w14:paraId="076A0215" w14:textId="77777777" w:rsidTr="0096710F">
        <w:trPr>
          <w:trHeight w:val="429"/>
        </w:trPr>
        <w:tc>
          <w:tcPr>
            <w:tcW w:w="1384" w:type="dxa"/>
            <w:tcBorders>
              <w:top w:val="nil"/>
              <w:left w:val="nil"/>
              <w:bottom w:val="single" w:sz="12" w:space="0" w:color="auto"/>
              <w:right w:val="nil"/>
            </w:tcBorders>
            <w:vAlign w:val="bottom"/>
          </w:tcPr>
          <w:p w14:paraId="262078B3"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ASD</w:t>
            </w:r>
          </w:p>
        </w:tc>
        <w:tc>
          <w:tcPr>
            <w:tcW w:w="1559" w:type="dxa"/>
            <w:tcBorders>
              <w:top w:val="nil"/>
              <w:left w:val="nil"/>
              <w:bottom w:val="single" w:sz="12" w:space="0" w:color="auto"/>
              <w:right w:val="nil"/>
            </w:tcBorders>
            <w:vAlign w:val="bottom"/>
          </w:tcPr>
          <w:p w14:paraId="46C33B5A"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12 (54%)</w:t>
            </w:r>
          </w:p>
        </w:tc>
        <w:tc>
          <w:tcPr>
            <w:tcW w:w="1418" w:type="dxa"/>
            <w:tcBorders>
              <w:top w:val="nil"/>
              <w:left w:val="nil"/>
              <w:bottom w:val="single" w:sz="12" w:space="0" w:color="auto"/>
              <w:right w:val="nil"/>
            </w:tcBorders>
            <w:vAlign w:val="bottom"/>
          </w:tcPr>
          <w:p w14:paraId="4AC8BABF"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13 (59%)</w:t>
            </w:r>
          </w:p>
        </w:tc>
        <w:tc>
          <w:tcPr>
            <w:tcW w:w="1701" w:type="dxa"/>
            <w:tcBorders>
              <w:top w:val="nil"/>
              <w:left w:val="nil"/>
              <w:bottom w:val="single" w:sz="12" w:space="0" w:color="auto"/>
              <w:right w:val="nil"/>
            </w:tcBorders>
            <w:vAlign w:val="bottom"/>
          </w:tcPr>
          <w:p w14:paraId="11B0FD11"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12 (54%)</w:t>
            </w:r>
          </w:p>
        </w:tc>
        <w:tc>
          <w:tcPr>
            <w:tcW w:w="1417" w:type="dxa"/>
            <w:tcBorders>
              <w:top w:val="nil"/>
              <w:left w:val="nil"/>
              <w:bottom w:val="single" w:sz="12" w:space="0" w:color="auto"/>
              <w:right w:val="nil"/>
            </w:tcBorders>
            <w:vAlign w:val="bottom"/>
          </w:tcPr>
          <w:p w14:paraId="4DE93A2F" w14:textId="77777777" w:rsidR="00F15651" w:rsidRPr="007879D0" w:rsidRDefault="00F15651" w:rsidP="0096710F">
            <w:pPr>
              <w:jc w:val="both"/>
              <w:rPr>
                <w:rFonts w:ascii="Times New Roman" w:hAnsi="Times New Roman" w:cs="Times New Roman"/>
              </w:rPr>
            </w:pPr>
            <w:r w:rsidRPr="007879D0">
              <w:rPr>
                <w:rFonts w:ascii="Times New Roman" w:hAnsi="Times New Roman" w:cs="Times New Roman"/>
              </w:rPr>
              <w:t>11 (50%)</w:t>
            </w:r>
          </w:p>
        </w:tc>
      </w:tr>
    </w:tbl>
    <w:p w14:paraId="08DE8D6A" w14:textId="77777777" w:rsidR="00F15651" w:rsidRPr="007879D0" w:rsidRDefault="00F15651" w:rsidP="00F15651">
      <w:pPr>
        <w:spacing w:line="480" w:lineRule="auto"/>
        <w:jc w:val="both"/>
        <w:rPr>
          <w:rFonts w:ascii="Times New Roman" w:hAnsi="Times New Roman" w:cs="Times New Roman"/>
          <w:sz w:val="24"/>
          <w:szCs w:val="24"/>
        </w:rPr>
      </w:pPr>
    </w:p>
    <w:p w14:paraId="5CE3CE4F" w14:textId="77777777" w:rsidR="00F15651" w:rsidRPr="007879D0" w:rsidRDefault="00F15651" w:rsidP="00F15651">
      <w:pPr>
        <w:spacing w:line="480" w:lineRule="auto"/>
        <w:jc w:val="both"/>
        <w:rPr>
          <w:rFonts w:ascii="Times New Roman" w:hAnsi="Times New Roman" w:cs="Times New Roman"/>
          <w:sz w:val="24"/>
          <w:szCs w:val="24"/>
        </w:rPr>
      </w:pPr>
    </w:p>
    <w:p w14:paraId="2A6E8C62" w14:textId="48710CDC" w:rsidR="00F15651" w:rsidRPr="007879D0" w:rsidRDefault="004E4AC7" w:rsidP="007879D0">
      <w:pPr>
        <w:pStyle w:val="Heading3"/>
        <w:spacing w:line="480" w:lineRule="auto"/>
        <w:rPr>
          <w:rFonts w:ascii="Times New Roman" w:hAnsi="Times New Roman" w:cs="Times New Roman"/>
          <w:b/>
          <w:bCs/>
        </w:rPr>
      </w:pPr>
      <w:bookmarkStart w:id="430" w:name="_Toc12480513"/>
      <w:bookmarkStart w:id="431" w:name="_Toc12481329"/>
      <w:bookmarkStart w:id="432" w:name="_Toc31308142"/>
      <w:r>
        <w:rPr>
          <w:rFonts w:ascii="Times New Roman" w:hAnsi="Times New Roman" w:cs="Times New Roman"/>
          <w:b/>
          <w:bCs/>
        </w:rPr>
        <w:t>5</w:t>
      </w:r>
      <w:r w:rsidR="00F15651" w:rsidRPr="007879D0">
        <w:rPr>
          <w:rFonts w:ascii="Times New Roman" w:hAnsi="Times New Roman" w:cs="Times New Roman"/>
          <w:b/>
          <w:bCs/>
        </w:rPr>
        <w:t>.3.6 Correlations</w:t>
      </w:r>
      <w:bookmarkEnd w:id="430"/>
      <w:bookmarkEnd w:id="431"/>
      <w:bookmarkEnd w:id="432"/>
      <w:r w:rsidR="00F15651" w:rsidRPr="007879D0">
        <w:rPr>
          <w:rFonts w:ascii="Times New Roman" w:hAnsi="Times New Roman" w:cs="Times New Roman"/>
          <w:b/>
          <w:bCs/>
        </w:rPr>
        <w:t xml:space="preserve"> </w:t>
      </w:r>
    </w:p>
    <w:p w14:paraId="6C5A54B2" w14:textId="34071EED" w:rsidR="007879D0" w:rsidRDefault="00F15651" w:rsidP="007879D0">
      <w:pPr>
        <w:spacing w:line="480" w:lineRule="auto"/>
        <w:jc w:val="both"/>
        <w:rPr>
          <w:rFonts w:ascii="Times New Roman" w:hAnsi="Times New Roman" w:cs="Times New Roman"/>
          <w:sz w:val="24"/>
          <w:szCs w:val="24"/>
        </w:rPr>
      </w:pPr>
      <w:r w:rsidRPr="007879D0">
        <w:rPr>
          <w:rFonts w:ascii="Times New Roman" w:hAnsi="Times New Roman" w:cs="Times New Roman"/>
          <w:sz w:val="24"/>
          <w:szCs w:val="24"/>
        </w:rPr>
        <w:t xml:space="preserve">Relationships between illusion strength, PPS slope and questionnaire measures of interoceptive awareness, autistic traits, empathy and alexithymia were investigated with Spearman correlations for the full sample of participants. Illusion strength – calculated as the subtracted score (synch – </w:t>
      </w:r>
      <w:proofErr w:type="spellStart"/>
      <w:r w:rsidRPr="007879D0">
        <w:rPr>
          <w:rFonts w:ascii="Times New Roman" w:hAnsi="Times New Roman" w:cs="Times New Roman"/>
          <w:sz w:val="24"/>
          <w:szCs w:val="24"/>
        </w:rPr>
        <w:t>asynch</w:t>
      </w:r>
      <w:proofErr w:type="spellEnd"/>
      <w:r w:rsidRPr="007879D0">
        <w:rPr>
          <w:rFonts w:ascii="Times New Roman" w:hAnsi="Times New Roman" w:cs="Times New Roman"/>
          <w:sz w:val="24"/>
          <w:szCs w:val="24"/>
        </w:rPr>
        <w:t xml:space="preserve">) for Q3 (self-identification) in the body condition – showed a significant negative correlation with severity of autistic traits and a significant positive correlation with empathy. The latter was mainly driven by scores of the cognitive empathy subscale (see Table </w:t>
      </w:r>
      <w:r w:rsidR="00B652FC">
        <w:rPr>
          <w:rFonts w:ascii="Times New Roman" w:hAnsi="Times New Roman" w:cs="Times New Roman"/>
          <w:sz w:val="24"/>
          <w:szCs w:val="24"/>
        </w:rPr>
        <w:t>5</w:t>
      </w:r>
      <w:r w:rsidRPr="007879D0">
        <w:rPr>
          <w:rFonts w:ascii="Times New Roman" w:hAnsi="Times New Roman" w:cs="Times New Roman"/>
          <w:sz w:val="24"/>
          <w:szCs w:val="24"/>
        </w:rPr>
        <w:t xml:space="preserve">.5).There were no significant correlations between the PPS slope, nor of the subtracted self-location (synch – </w:t>
      </w:r>
      <w:proofErr w:type="spellStart"/>
      <w:r w:rsidRPr="007879D0">
        <w:rPr>
          <w:rFonts w:ascii="Times New Roman" w:hAnsi="Times New Roman" w:cs="Times New Roman"/>
          <w:sz w:val="24"/>
          <w:szCs w:val="24"/>
        </w:rPr>
        <w:t>asynch</w:t>
      </w:r>
      <w:proofErr w:type="spellEnd"/>
      <w:r w:rsidRPr="007879D0">
        <w:rPr>
          <w:rFonts w:ascii="Times New Roman" w:hAnsi="Times New Roman" w:cs="Times New Roman"/>
          <w:sz w:val="24"/>
          <w:szCs w:val="24"/>
        </w:rPr>
        <w:t xml:space="preserve">) measurement in the body conditions with the two MAIA subscales, AQ, TAS-20, nor QCAE, all </w:t>
      </w:r>
      <w:proofErr w:type="spellStart"/>
      <w:r w:rsidRPr="007879D0">
        <w:rPr>
          <w:rFonts w:ascii="Times New Roman" w:hAnsi="Times New Roman" w:cs="Times New Roman"/>
          <w:i/>
          <w:sz w:val="24"/>
          <w:szCs w:val="24"/>
        </w:rPr>
        <w:t>ps</w:t>
      </w:r>
      <w:proofErr w:type="spellEnd"/>
      <w:r w:rsidRPr="007879D0">
        <w:rPr>
          <w:rFonts w:ascii="Times New Roman" w:hAnsi="Times New Roman" w:cs="Times New Roman"/>
          <w:sz w:val="24"/>
          <w:szCs w:val="24"/>
        </w:rPr>
        <w:t xml:space="preserve"> &gt; .06. The subtracted score (synchronous-asynchronous) of the mean ratings for the aggregate of the Illusion Questions in the body condition did not correlate significantly with any of the questionnaires either, taking into account a Bonferroni corrected level of significance of .002. </w:t>
      </w:r>
    </w:p>
    <w:p w14:paraId="2ED57468" w14:textId="77777777" w:rsidR="007879D0" w:rsidRDefault="007879D0">
      <w:pPr>
        <w:rPr>
          <w:rFonts w:ascii="Times New Roman" w:hAnsi="Times New Roman" w:cs="Times New Roman"/>
          <w:sz w:val="24"/>
          <w:szCs w:val="24"/>
        </w:rPr>
      </w:pPr>
      <w:r>
        <w:rPr>
          <w:rFonts w:ascii="Times New Roman" w:hAnsi="Times New Roman" w:cs="Times New Roman"/>
          <w:sz w:val="24"/>
          <w:szCs w:val="24"/>
        </w:rPr>
        <w:br w:type="page"/>
      </w:r>
    </w:p>
    <w:p w14:paraId="60701C2F" w14:textId="103A3D1F"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i/>
          <w:sz w:val="24"/>
          <w:szCs w:val="24"/>
        </w:rPr>
        <w:lastRenderedPageBreak/>
        <w:t xml:space="preserve">Table </w:t>
      </w:r>
      <w:r w:rsidR="00B652FC">
        <w:rPr>
          <w:rFonts w:ascii="Times New Roman" w:hAnsi="Times New Roman" w:cs="Times New Roman"/>
          <w:i/>
          <w:sz w:val="24"/>
          <w:szCs w:val="24"/>
        </w:rPr>
        <w:t>5</w:t>
      </w:r>
      <w:r w:rsidRPr="007879D0">
        <w:rPr>
          <w:rFonts w:ascii="Times New Roman" w:hAnsi="Times New Roman" w:cs="Times New Roman"/>
          <w:i/>
          <w:sz w:val="24"/>
          <w:szCs w:val="24"/>
        </w:rPr>
        <w:t xml:space="preserve">.5. </w:t>
      </w:r>
      <w:r w:rsidRPr="007879D0">
        <w:rPr>
          <w:rFonts w:ascii="Times New Roman" w:hAnsi="Times New Roman" w:cs="Times New Roman"/>
          <w:sz w:val="24"/>
          <w:szCs w:val="24"/>
        </w:rPr>
        <w:t xml:space="preserve">Spearman’s correlations and p-values of the subtracted FBI scores (synchronous – asynchronous) for self-location drift and combined illusion questions ratings in the body condition, Question 3 (self-identification), and PPS slope, with scores measuring autistic traits (AQ), alexithymia (TAS20) and empathy (QCAE) and interoceptive awareness (MAIA subscales) </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851"/>
        <w:gridCol w:w="709"/>
        <w:gridCol w:w="850"/>
        <w:gridCol w:w="709"/>
        <w:gridCol w:w="850"/>
        <w:gridCol w:w="993"/>
        <w:gridCol w:w="708"/>
        <w:gridCol w:w="567"/>
      </w:tblGrid>
      <w:tr w:rsidR="00F15651" w:rsidRPr="007879D0" w14:paraId="1FD94634" w14:textId="77777777" w:rsidTr="0096710F">
        <w:tc>
          <w:tcPr>
            <w:tcW w:w="2376" w:type="dxa"/>
            <w:tcBorders>
              <w:top w:val="single" w:sz="12" w:space="0" w:color="auto"/>
              <w:bottom w:val="double" w:sz="6" w:space="0" w:color="auto"/>
            </w:tcBorders>
          </w:tcPr>
          <w:p w14:paraId="47F62A17" w14:textId="77777777" w:rsidR="00F15651" w:rsidRPr="007879D0" w:rsidRDefault="00F15651" w:rsidP="00C0662A">
            <w:pPr>
              <w:spacing w:line="360" w:lineRule="auto"/>
              <w:jc w:val="both"/>
              <w:rPr>
                <w:rFonts w:ascii="Times New Roman" w:hAnsi="Times New Roman" w:cs="Times New Roman"/>
              </w:rPr>
            </w:pPr>
          </w:p>
        </w:tc>
        <w:tc>
          <w:tcPr>
            <w:tcW w:w="1560" w:type="dxa"/>
            <w:gridSpan w:val="2"/>
            <w:tcBorders>
              <w:top w:val="single" w:sz="12" w:space="0" w:color="auto"/>
              <w:bottom w:val="double" w:sz="6" w:space="0" w:color="auto"/>
            </w:tcBorders>
          </w:tcPr>
          <w:p w14:paraId="49B9873A"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Drift</w:t>
            </w:r>
          </w:p>
        </w:tc>
        <w:tc>
          <w:tcPr>
            <w:tcW w:w="1559" w:type="dxa"/>
            <w:gridSpan w:val="2"/>
            <w:tcBorders>
              <w:top w:val="single" w:sz="12" w:space="0" w:color="auto"/>
              <w:bottom w:val="double" w:sz="6" w:space="0" w:color="auto"/>
            </w:tcBorders>
          </w:tcPr>
          <w:p w14:paraId="6D8591DC"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 xml:space="preserve">Illusion Questions </w:t>
            </w:r>
          </w:p>
        </w:tc>
        <w:tc>
          <w:tcPr>
            <w:tcW w:w="1843" w:type="dxa"/>
            <w:gridSpan w:val="2"/>
            <w:tcBorders>
              <w:top w:val="single" w:sz="12" w:space="0" w:color="auto"/>
              <w:bottom w:val="double" w:sz="6" w:space="0" w:color="auto"/>
            </w:tcBorders>
          </w:tcPr>
          <w:p w14:paraId="3839A44D"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Q3</w:t>
            </w:r>
          </w:p>
        </w:tc>
        <w:tc>
          <w:tcPr>
            <w:tcW w:w="1275" w:type="dxa"/>
            <w:gridSpan w:val="2"/>
            <w:tcBorders>
              <w:top w:val="single" w:sz="12" w:space="0" w:color="auto"/>
              <w:bottom w:val="double" w:sz="6" w:space="0" w:color="auto"/>
            </w:tcBorders>
          </w:tcPr>
          <w:p w14:paraId="1660EFB9"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PPS slope</w:t>
            </w:r>
          </w:p>
        </w:tc>
      </w:tr>
      <w:tr w:rsidR="00F15651" w:rsidRPr="007879D0" w14:paraId="752A3A89" w14:textId="77777777" w:rsidTr="0096710F">
        <w:tc>
          <w:tcPr>
            <w:tcW w:w="2376" w:type="dxa"/>
            <w:tcBorders>
              <w:top w:val="double" w:sz="6" w:space="0" w:color="auto"/>
            </w:tcBorders>
          </w:tcPr>
          <w:p w14:paraId="6D6702FE" w14:textId="77777777" w:rsidR="00F15651" w:rsidRPr="007879D0" w:rsidRDefault="00F15651" w:rsidP="00C0662A">
            <w:pPr>
              <w:spacing w:line="360" w:lineRule="auto"/>
              <w:jc w:val="both"/>
              <w:rPr>
                <w:rFonts w:ascii="Times New Roman" w:hAnsi="Times New Roman" w:cs="Times New Roman"/>
              </w:rPr>
            </w:pPr>
          </w:p>
          <w:p w14:paraId="23EABCC4" w14:textId="77777777" w:rsidR="00F15651" w:rsidRPr="007879D0" w:rsidRDefault="00F15651" w:rsidP="00C0662A">
            <w:pPr>
              <w:spacing w:line="360" w:lineRule="auto"/>
              <w:jc w:val="both"/>
              <w:rPr>
                <w:rFonts w:ascii="Times New Roman" w:hAnsi="Times New Roman" w:cs="Times New Roman"/>
              </w:rPr>
            </w:pPr>
          </w:p>
        </w:tc>
        <w:tc>
          <w:tcPr>
            <w:tcW w:w="851" w:type="dxa"/>
            <w:tcBorders>
              <w:top w:val="double" w:sz="6" w:space="0" w:color="auto"/>
              <w:bottom w:val="single" w:sz="6" w:space="0" w:color="auto"/>
            </w:tcBorders>
          </w:tcPr>
          <w:p w14:paraId="7F5873A8"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i/>
              </w:rPr>
              <w:t>rho</w:t>
            </w:r>
          </w:p>
        </w:tc>
        <w:tc>
          <w:tcPr>
            <w:tcW w:w="709" w:type="dxa"/>
            <w:tcBorders>
              <w:top w:val="double" w:sz="6" w:space="0" w:color="auto"/>
              <w:bottom w:val="single" w:sz="6" w:space="0" w:color="auto"/>
            </w:tcBorders>
          </w:tcPr>
          <w:p w14:paraId="7F59E6AB" w14:textId="77777777" w:rsidR="00F15651" w:rsidRPr="007879D0" w:rsidRDefault="00F15651" w:rsidP="00C0662A">
            <w:pPr>
              <w:spacing w:line="360" w:lineRule="auto"/>
              <w:jc w:val="both"/>
              <w:rPr>
                <w:rFonts w:ascii="Times New Roman" w:hAnsi="Times New Roman" w:cs="Times New Roman"/>
                <w:i/>
              </w:rPr>
            </w:pPr>
            <w:r w:rsidRPr="007879D0">
              <w:rPr>
                <w:rFonts w:ascii="Times New Roman" w:hAnsi="Times New Roman" w:cs="Times New Roman"/>
                <w:i/>
              </w:rPr>
              <w:t>p</w:t>
            </w:r>
          </w:p>
        </w:tc>
        <w:tc>
          <w:tcPr>
            <w:tcW w:w="850" w:type="dxa"/>
            <w:tcBorders>
              <w:top w:val="double" w:sz="6" w:space="0" w:color="auto"/>
              <w:bottom w:val="single" w:sz="6" w:space="0" w:color="auto"/>
            </w:tcBorders>
          </w:tcPr>
          <w:p w14:paraId="36F32B07"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 xml:space="preserve"> </w:t>
            </w:r>
            <w:r w:rsidRPr="007879D0">
              <w:rPr>
                <w:rFonts w:ascii="Times New Roman" w:hAnsi="Times New Roman" w:cs="Times New Roman"/>
                <w:i/>
              </w:rPr>
              <w:t>rho</w:t>
            </w:r>
          </w:p>
        </w:tc>
        <w:tc>
          <w:tcPr>
            <w:tcW w:w="709" w:type="dxa"/>
            <w:tcBorders>
              <w:top w:val="double" w:sz="6" w:space="0" w:color="auto"/>
              <w:bottom w:val="single" w:sz="6" w:space="0" w:color="auto"/>
            </w:tcBorders>
          </w:tcPr>
          <w:p w14:paraId="29C67D97" w14:textId="77777777" w:rsidR="00F15651" w:rsidRPr="007879D0" w:rsidRDefault="00F15651" w:rsidP="00C0662A">
            <w:pPr>
              <w:spacing w:line="360" w:lineRule="auto"/>
              <w:jc w:val="both"/>
              <w:rPr>
                <w:rFonts w:ascii="Times New Roman" w:hAnsi="Times New Roman" w:cs="Times New Roman"/>
                <w:i/>
              </w:rPr>
            </w:pPr>
            <w:r w:rsidRPr="007879D0">
              <w:rPr>
                <w:rFonts w:ascii="Times New Roman" w:hAnsi="Times New Roman" w:cs="Times New Roman"/>
                <w:i/>
              </w:rPr>
              <w:t>p</w:t>
            </w:r>
          </w:p>
        </w:tc>
        <w:tc>
          <w:tcPr>
            <w:tcW w:w="850" w:type="dxa"/>
            <w:tcBorders>
              <w:top w:val="double" w:sz="6" w:space="0" w:color="auto"/>
              <w:bottom w:val="single" w:sz="6" w:space="0" w:color="auto"/>
            </w:tcBorders>
          </w:tcPr>
          <w:p w14:paraId="3ECCDFB9" w14:textId="77777777" w:rsidR="00F15651" w:rsidRPr="007879D0" w:rsidRDefault="00F15651" w:rsidP="00C0662A">
            <w:pPr>
              <w:spacing w:line="360" w:lineRule="auto"/>
              <w:jc w:val="both"/>
              <w:rPr>
                <w:rFonts w:ascii="Times New Roman" w:hAnsi="Times New Roman" w:cs="Times New Roman"/>
                <w:i/>
              </w:rPr>
            </w:pPr>
            <w:r w:rsidRPr="007879D0">
              <w:rPr>
                <w:rFonts w:ascii="Times New Roman" w:hAnsi="Times New Roman" w:cs="Times New Roman"/>
                <w:i/>
              </w:rPr>
              <w:t>rho</w:t>
            </w:r>
          </w:p>
        </w:tc>
        <w:tc>
          <w:tcPr>
            <w:tcW w:w="993" w:type="dxa"/>
            <w:tcBorders>
              <w:top w:val="double" w:sz="6" w:space="0" w:color="auto"/>
              <w:bottom w:val="single" w:sz="6" w:space="0" w:color="auto"/>
            </w:tcBorders>
          </w:tcPr>
          <w:p w14:paraId="54AF9C30" w14:textId="77777777" w:rsidR="00F15651" w:rsidRPr="007879D0" w:rsidRDefault="00F15651" w:rsidP="00C0662A">
            <w:pPr>
              <w:spacing w:line="360" w:lineRule="auto"/>
              <w:jc w:val="both"/>
              <w:rPr>
                <w:rFonts w:ascii="Times New Roman" w:hAnsi="Times New Roman" w:cs="Times New Roman"/>
                <w:i/>
              </w:rPr>
            </w:pPr>
            <w:r w:rsidRPr="007879D0">
              <w:rPr>
                <w:rFonts w:ascii="Times New Roman" w:hAnsi="Times New Roman" w:cs="Times New Roman"/>
                <w:i/>
              </w:rPr>
              <w:t>p</w:t>
            </w:r>
          </w:p>
        </w:tc>
        <w:tc>
          <w:tcPr>
            <w:tcW w:w="708" w:type="dxa"/>
            <w:tcBorders>
              <w:top w:val="double" w:sz="6" w:space="0" w:color="auto"/>
              <w:bottom w:val="single" w:sz="4" w:space="0" w:color="auto"/>
            </w:tcBorders>
          </w:tcPr>
          <w:p w14:paraId="7007D16D"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i/>
              </w:rPr>
              <w:t>rho</w:t>
            </w:r>
          </w:p>
        </w:tc>
        <w:tc>
          <w:tcPr>
            <w:tcW w:w="567" w:type="dxa"/>
            <w:tcBorders>
              <w:top w:val="double" w:sz="6" w:space="0" w:color="auto"/>
              <w:bottom w:val="single" w:sz="4" w:space="0" w:color="auto"/>
            </w:tcBorders>
          </w:tcPr>
          <w:p w14:paraId="76FA2354" w14:textId="77777777" w:rsidR="00F15651" w:rsidRPr="007879D0" w:rsidRDefault="00F15651" w:rsidP="00C0662A">
            <w:pPr>
              <w:spacing w:line="360" w:lineRule="auto"/>
              <w:jc w:val="both"/>
              <w:rPr>
                <w:rFonts w:ascii="Times New Roman" w:hAnsi="Times New Roman" w:cs="Times New Roman"/>
                <w:i/>
              </w:rPr>
            </w:pPr>
            <w:r w:rsidRPr="007879D0">
              <w:rPr>
                <w:rFonts w:ascii="Times New Roman" w:hAnsi="Times New Roman" w:cs="Times New Roman"/>
                <w:i/>
              </w:rPr>
              <w:t>p</w:t>
            </w:r>
          </w:p>
        </w:tc>
      </w:tr>
      <w:tr w:rsidR="00F15651" w:rsidRPr="007879D0" w14:paraId="2B626DFC" w14:textId="77777777" w:rsidTr="0096710F">
        <w:tc>
          <w:tcPr>
            <w:tcW w:w="2376" w:type="dxa"/>
          </w:tcPr>
          <w:p w14:paraId="70147EB2"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Autistic traits</w:t>
            </w:r>
          </w:p>
        </w:tc>
        <w:tc>
          <w:tcPr>
            <w:tcW w:w="851" w:type="dxa"/>
            <w:tcBorders>
              <w:top w:val="single" w:sz="6" w:space="0" w:color="auto"/>
            </w:tcBorders>
          </w:tcPr>
          <w:p w14:paraId="5D4D6647"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0.23</w:t>
            </w:r>
          </w:p>
        </w:tc>
        <w:tc>
          <w:tcPr>
            <w:tcW w:w="709" w:type="dxa"/>
            <w:tcBorders>
              <w:top w:val="single" w:sz="6" w:space="0" w:color="auto"/>
            </w:tcBorders>
          </w:tcPr>
          <w:p w14:paraId="7D59961E"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.11</w:t>
            </w:r>
          </w:p>
        </w:tc>
        <w:tc>
          <w:tcPr>
            <w:tcW w:w="850" w:type="dxa"/>
            <w:tcBorders>
              <w:top w:val="single" w:sz="6" w:space="0" w:color="auto"/>
            </w:tcBorders>
          </w:tcPr>
          <w:p w14:paraId="70E1056A"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-0.27</w:t>
            </w:r>
          </w:p>
        </w:tc>
        <w:tc>
          <w:tcPr>
            <w:tcW w:w="709" w:type="dxa"/>
            <w:tcBorders>
              <w:top w:val="single" w:sz="4" w:space="0" w:color="auto"/>
            </w:tcBorders>
          </w:tcPr>
          <w:p w14:paraId="0399B1EA"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.07</w:t>
            </w:r>
          </w:p>
        </w:tc>
        <w:tc>
          <w:tcPr>
            <w:tcW w:w="850" w:type="dxa"/>
            <w:tcBorders>
              <w:top w:val="single" w:sz="4" w:space="0" w:color="auto"/>
            </w:tcBorders>
          </w:tcPr>
          <w:p w14:paraId="3A4B21F8"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-0.46</w:t>
            </w:r>
          </w:p>
        </w:tc>
        <w:tc>
          <w:tcPr>
            <w:tcW w:w="993" w:type="dxa"/>
            <w:tcBorders>
              <w:top w:val="single" w:sz="4" w:space="0" w:color="auto"/>
            </w:tcBorders>
          </w:tcPr>
          <w:p w14:paraId="6F62F744"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.001*</w:t>
            </w:r>
          </w:p>
        </w:tc>
        <w:tc>
          <w:tcPr>
            <w:tcW w:w="708" w:type="dxa"/>
            <w:tcBorders>
              <w:top w:val="single" w:sz="4" w:space="0" w:color="auto"/>
            </w:tcBorders>
          </w:tcPr>
          <w:p w14:paraId="42B4D32E"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-0.10</w:t>
            </w:r>
          </w:p>
        </w:tc>
        <w:tc>
          <w:tcPr>
            <w:tcW w:w="567" w:type="dxa"/>
            <w:tcBorders>
              <w:top w:val="single" w:sz="4" w:space="0" w:color="auto"/>
            </w:tcBorders>
          </w:tcPr>
          <w:p w14:paraId="2E165FB5"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.51</w:t>
            </w:r>
          </w:p>
        </w:tc>
      </w:tr>
      <w:tr w:rsidR="00F15651" w:rsidRPr="007879D0" w14:paraId="115BC0A5" w14:textId="77777777" w:rsidTr="0096710F">
        <w:trPr>
          <w:trHeight w:val="495"/>
        </w:trPr>
        <w:tc>
          <w:tcPr>
            <w:tcW w:w="2376" w:type="dxa"/>
          </w:tcPr>
          <w:p w14:paraId="7A221E1B"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Alexithymia</w:t>
            </w:r>
          </w:p>
        </w:tc>
        <w:tc>
          <w:tcPr>
            <w:tcW w:w="851" w:type="dxa"/>
          </w:tcPr>
          <w:p w14:paraId="09E9EF8B"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-0.08</w:t>
            </w:r>
          </w:p>
        </w:tc>
        <w:tc>
          <w:tcPr>
            <w:tcW w:w="709" w:type="dxa"/>
          </w:tcPr>
          <w:p w14:paraId="6E97532D"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.59</w:t>
            </w:r>
          </w:p>
        </w:tc>
        <w:tc>
          <w:tcPr>
            <w:tcW w:w="850" w:type="dxa"/>
          </w:tcPr>
          <w:p w14:paraId="3E5EE194"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-0.27</w:t>
            </w:r>
          </w:p>
        </w:tc>
        <w:tc>
          <w:tcPr>
            <w:tcW w:w="709" w:type="dxa"/>
          </w:tcPr>
          <w:p w14:paraId="5900CAE6"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.08</w:t>
            </w:r>
          </w:p>
        </w:tc>
        <w:tc>
          <w:tcPr>
            <w:tcW w:w="850" w:type="dxa"/>
          </w:tcPr>
          <w:p w14:paraId="0E74B51F"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-0.26</w:t>
            </w:r>
          </w:p>
        </w:tc>
        <w:tc>
          <w:tcPr>
            <w:tcW w:w="993" w:type="dxa"/>
          </w:tcPr>
          <w:p w14:paraId="2E551864"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.06</w:t>
            </w:r>
          </w:p>
        </w:tc>
        <w:tc>
          <w:tcPr>
            <w:tcW w:w="708" w:type="dxa"/>
          </w:tcPr>
          <w:p w14:paraId="11957BAA"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-0.11</w:t>
            </w:r>
          </w:p>
        </w:tc>
        <w:tc>
          <w:tcPr>
            <w:tcW w:w="567" w:type="dxa"/>
          </w:tcPr>
          <w:p w14:paraId="2EB5D93D"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.48</w:t>
            </w:r>
          </w:p>
        </w:tc>
      </w:tr>
      <w:tr w:rsidR="00F15651" w:rsidRPr="007879D0" w14:paraId="6871A754" w14:textId="77777777" w:rsidTr="0096710F">
        <w:tc>
          <w:tcPr>
            <w:tcW w:w="2376" w:type="dxa"/>
          </w:tcPr>
          <w:p w14:paraId="07FA385C"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Empathy</w:t>
            </w:r>
          </w:p>
        </w:tc>
        <w:tc>
          <w:tcPr>
            <w:tcW w:w="851" w:type="dxa"/>
          </w:tcPr>
          <w:p w14:paraId="2550E0AA"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0.26</w:t>
            </w:r>
          </w:p>
        </w:tc>
        <w:tc>
          <w:tcPr>
            <w:tcW w:w="709" w:type="dxa"/>
          </w:tcPr>
          <w:p w14:paraId="2AC798ED"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.08</w:t>
            </w:r>
          </w:p>
        </w:tc>
        <w:tc>
          <w:tcPr>
            <w:tcW w:w="850" w:type="dxa"/>
          </w:tcPr>
          <w:p w14:paraId="4642744B"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0.37</w:t>
            </w:r>
          </w:p>
        </w:tc>
        <w:tc>
          <w:tcPr>
            <w:tcW w:w="709" w:type="dxa"/>
          </w:tcPr>
          <w:p w14:paraId="7E7443EC"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.01</w:t>
            </w:r>
          </w:p>
        </w:tc>
        <w:tc>
          <w:tcPr>
            <w:tcW w:w="850" w:type="dxa"/>
          </w:tcPr>
          <w:p w14:paraId="4D5EBD67"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0.49</w:t>
            </w:r>
          </w:p>
        </w:tc>
        <w:tc>
          <w:tcPr>
            <w:tcW w:w="993" w:type="dxa"/>
          </w:tcPr>
          <w:p w14:paraId="4694FE3F"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&lt; .001*</w:t>
            </w:r>
          </w:p>
        </w:tc>
        <w:tc>
          <w:tcPr>
            <w:tcW w:w="708" w:type="dxa"/>
          </w:tcPr>
          <w:p w14:paraId="5CEA8AF4"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0.05</w:t>
            </w:r>
          </w:p>
        </w:tc>
        <w:tc>
          <w:tcPr>
            <w:tcW w:w="567" w:type="dxa"/>
          </w:tcPr>
          <w:p w14:paraId="2CE1AB34"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.75</w:t>
            </w:r>
          </w:p>
        </w:tc>
      </w:tr>
      <w:tr w:rsidR="00F15651" w:rsidRPr="007879D0" w14:paraId="32062DDE" w14:textId="77777777" w:rsidTr="0096710F">
        <w:tc>
          <w:tcPr>
            <w:tcW w:w="2376" w:type="dxa"/>
          </w:tcPr>
          <w:p w14:paraId="6B2D3F9E"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 xml:space="preserve">   Cognitive Empathy</w:t>
            </w:r>
          </w:p>
        </w:tc>
        <w:tc>
          <w:tcPr>
            <w:tcW w:w="851" w:type="dxa"/>
          </w:tcPr>
          <w:p w14:paraId="41EE8523"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0.25</w:t>
            </w:r>
          </w:p>
        </w:tc>
        <w:tc>
          <w:tcPr>
            <w:tcW w:w="709" w:type="dxa"/>
          </w:tcPr>
          <w:p w14:paraId="7676698D"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.09</w:t>
            </w:r>
          </w:p>
        </w:tc>
        <w:tc>
          <w:tcPr>
            <w:tcW w:w="850" w:type="dxa"/>
          </w:tcPr>
          <w:p w14:paraId="37BC3E42"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0.36</w:t>
            </w:r>
          </w:p>
        </w:tc>
        <w:tc>
          <w:tcPr>
            <w:tcW w:w="709" w:type="dxa"/>
          </w:tcPr>
          <w:p w14:paraId="4BAD4384"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.01</w:t>
            </w:r>
          </w:p>
        </w:tc>
        <w:tc>
          <w:tcPr>
            <w:tcW w:w="850" w:type="dxa"/>
          </w:tcPr>
          <w:p w14:paraId="5103FB1D"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0.47</w:t>
            </w:r>
          </w:p>
        </w:tc>
        <w:tc>
          <w:tcPr>
            <w:tcW w:w="993" w:type="dxa"/>
          </w:tcPr>
          <w:p w14:paraId="20C57169"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&lt; .001*</w:t>
            </w:r>
          </w:p>
        </w:tc>
        <w:tc>
          <w:tcPr>
            <w:tcW w:w="708" w:type="dxa"/>
          </w:tcPr>
          <w:p w14:paraId="519C95DF"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0.12</w:t>
            </w:r>
          </w:p>
        </w:tc>
        <w:tc>
          <w:tcPr>
            <w:tcW w:w="567" w:type="dxa"/>
          </w:tcPr>
          <w:p w14:paraId="7F2E65D9"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.45</w:t>
            </w:r>
          </w:p>
        </w:tc>
      </w:tr>
      <w:tr w:rsidR="00F15651" w:rsidRPr="007879D0" w14:paraId="6BB7CB82" w14:textId="77777777" w:rsidTr="0096710F">
        <w:tc>
          <w:tcPr>
            <w:tcW w:w="2376" w:type="dxa"/>
          </w:tcPr>
          <w:p w14:paraId="321A7730"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 xml:space="preserve">   Affective Empathy</w:t>
            </w:r>
          </w:p>
        </w:tc>
        <w:tc>
          <w:tcPr>
            <w:tcW w:w="851" w:type="dxa"/>
          </w:tcPr>
          <w:p w14:paraId="3C5B489A"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0.07</w:t>
            </w:r>
          </w:p>
        </w:tc>
        <w:tc>
          <w:tcPr>
            <w:tcW w:w="709" w:type="dxa"/>
          </w:tcPr>
          <w:p w14:paraId="14FCFF75"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.64</w:t>
            </w:r>
          </w:p>
        </w:tc>
        <w:tc>
          <w:tcPr>
            <w:tcW w:w="850" w:type="dxa"/>
          </w:tcPr>
          <w:p w14:paraId="48E0F83B"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0.13</w:t>
            </w:r>
          </w:p>
        </w:tc>
        <w:tc>
          <w:tcPr>
            <w:tcW w:w="709" w:type="dxa"/>
          </w:tcPr>
          <w:p w14:paraId="799FC945"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.37</w:t>
            </w:r>
          </w:p>
        </w:tc>
        <w:tc>
          <w:tcPr>
            <w:tcW w:w="850" w:type="dxa"/>
          </w:tcPr>
          <w:p w14:paraId="01F9541B"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0.18</w:t>
            </w:r>
          </w:p>
        </w:tc>
        <w:tc>
          <w:tcPr>
            <w:tcW w:w="993" w:type="dxa"/>
          </w:tcPr>
          <w:p w14:paraId="551C42FC"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.22</w:t>
            </w:r>
          </w:p>
        </w:tc>
        <w:tc>
          <w:tcPr>
            <w:tcW w:w="708" w:type="dxa"/>
          </w:tcPr>
          <w:p w14:paraId="384299B6"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-0.19</w:t>
            </w:r>
          </w:p>
        </w:tc>
        <w:tc>
          <w:tcPr>
            <w:tcW w:w="567" w:type="dxa"/>
          </w:tcPr>
          <w:p w14:paraId="6E0FB5A1"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.20</w:t>
            </w:r>
          </w:p>
        </w:tc>
      </w:tr>
      <w:tr w:rsidR="00F15651" w:rsidRPr="007879D0" w14:paraId="73DD31B6" w14:textId="77777777" w:rsidTr="0096710F">
        <w:tc>
          <w:tcPr>
            <w:tcW w:w="2376" w:type="dxa"/>
          </w:tcPr>
          <w:p w14:paraId="05073B55"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MAIA Noticing</w:t>
            </w:r>
          </w:p>
        </w:tc>
        <w:tc>
          <w:tcPr>
            <w:tcW w:w="851" w:type="dxa"/>
          </w:tcPr>
          <w:p w14:paraId="017BDE29"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-0.07</w:t>
            </w:r>
          </w:p>
        </w:tc>
        <w:tc>
          <w:tcPr>
            <w:tcW w:w="709" w:type="dxa"/>
          </w:tcPr>
          <w:p w14:paraId="080679CE"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.67</w:t>
            </w:r>
          </w:p>
        </w:tc>
        <w:tc>
          <w:tcPr>
            <w:tcW w:w="850" w:type="dxa"/>
          </w:tcPr>
          <w:p w14:paraId="7B7B7C12"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0.21</w:t>
            </w:r>
          </w:p>
        </w:tc>
        <w:tc>
          <w:tcPr>
            <w:tcW w:w="709" w:type="dxa"/>
          </w:tcPr>
          <w:p w14:paraId="4B53B8A2"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.16</w:t>
            </w:r>
          </w:p>
        </w:tc>
        <w:tc>
          <w:tcPr>
            <w:tcW w:w="850" w:type="dxa"/>
          </w:tcPr>
          <w:p w14:paraId="65DF0B45"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0.22</w:t>
            </w:r>
          </w:p>
        </w:tc>
        <w:tc>
          <w:tcPr>
            <w:tcW w:w="993" w:type="dxa"/>
          </w:tcPr>
          <w:p w14:paraId="38C04FE7"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.14</w:t>
            </w:r>
          </w:p>
        </w:tc>
        <w:tc>
          <w:tcPr>
            <w:tcW w:w="708" w:type="dxa"/>
          </w:tcPr>
          <w:p w14:paraId="44C611BB"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-0.06</w:t>
            </w:r>
          </w:p>
        </w:tc>
        <w:tc>
          <w:tcPr>
            <w:tcW w:w="567" w:type="dxa"/>
          </w:tcPr>
          <w:p w14:paraId="7DA31157"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.69</w:t>
            </w:r>
          </w:p>
        </w:tc>
      </w:tr>
      <w:tr w:rsidR="00F15651" w:rsidRPr="007879D0" w14:paraId="33E25C0F" w14:textId="77777777" w:rsidTr="0096710F">
        <w:trPr>
          <w:trHeight w:val="868"/>
        </w:trPr>
        <w:tc>
          <w:tcPr>
            <w:tcW w:w="2376" w:type="dxa"/>
            <w:tcBorders>
              <w:bottom w:val="single" w:sz="12" w:space="0" w:color="auto"/>
            </w:tcBorders>
          </w:tcPr>
          <w:p w14:paraId="07C8FDBE"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MAIA Attention regulation</w:t>
            </w:r>
          </w:p>
        </w:tc>
        <w:tc>
          <w:tcPr>
            <w:tcW w:w="851" w:type="dxa"/>
            <w:tcBorders>
              <w:bottom w:val="single" w:sz="12" w:space="0" w:color="auto"/>
            </w:tcBorders>
          </w:tcPr>
          <w:p w14:paraId="44BB27C8"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.11</w:t>
            </w:r>
          </w:p>
        </w:tc>
        <w:tc>
          <w:tcPr>
            <w:tcW w:w="709" w:type="dxa"/>
            <w:tcBorders>
              <w:bottom w:val="single" w:sz="12" w:space="0" w:color="auto"/>
            </w:tcBorders>
          </w:tcPr>
          <w:p w14:paraId="5AF2019D"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.46</w:t>
            </w:r>
          </w:p>
        </w:tc>
        <w:tc>
          <w:tcPr>
            <w:tcW w:w="850" w:type="dxa"/>
            <w:tcBorders>
              <w:bottom w:val="single" w:sz="12" w:space="0" w:color="auto"/>
            </w:tcBorders>
          </w:tcPr>
          <w:p w14:paraId="1134DBB3"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0.18</w:t>
            </w:r>
          </w:p>
        </w:tc>
        <w:tc>
          <w:tcPr>
            <w:tcW w:w="709" w:type="dxa"/>
            <w:tcBorders>
              <w:bottom w:val="single" w:sz="12" w:space="0" w:color="auto"/>
            </w:tcBorders>
          </w:tcPr>
          <w:p w14:paraId="33DD1894"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.23</w:t>
            </w:r>
          </w:p>
        </w:tc>
        <w:tc>
          <w:tcPr>
            <w:tcW w:w="850" w:type="dxa"/>
            <w:tcBorders>
              <w:bottom w:val="single" w:sz="12" w:space="0" w:color="auto"/>
            </w:tcBorders>
          </w:tcPr>
          <w:p w14:paraId="4404A23C"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0.27</w:t>
            </w:r>
          </w:p>
        </w:tc>
        <w:tc>
          <w:tcPr>
            <w:tcW w:w="993" w:type="dxa"/>
            <w:tcBorders>
              <w:bottom w:val="single" w:sz="12" w:space="0" w:color="auto"/>
            </w:tcBorders>
          </w:tcPr>
          <w:p w14:paraId="00D0A1AE"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.07</w:t>
            </w:r>
          </w:p>
        </w:tc>
        <w:tc>
          <w:tcPr>
            <w:tcW w:w="708" w:type="dxa"/>
            <w:tcBorders>
              <w:bottom w:val="single" w:sz="12" w:space="0" w:color="auto"/>
            </w:tcBorders>
          </w:tcPr>
          <w:p w14:paraId="5ED7476E"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0.12</w:t>
            </w:r>
          </w:p>
        </w:tc>
        <w:tc>
          <w:tcPr>
            <w:tcW w:w="567" w:type="dxa"/>
            <w:tcBorders>
              <w:bottom w:val="single" w:sz="12" w:space="0" w:color="auto"/>
            </w:tcBorders>
          </w:tcPr>
          <w:p w14:paraId="03DC4226" w14:textId="77777777" w:rsidR="00F15651" w:rsidRPr="007879D0" w:rsidRDefault="00F15651" w:rsidP="00C0662A">
            <w:pPr>
              <w:spacing w:line="360" w:lineRule="auto"/>
              <w:jc w:val="both"/>
              <w:rPr>
                <w:rFonts w:ascii="Times New Roman" w:hAnsi="Times New Roman" w:cs="Times New Roman"/>
              </w:rPr>
            </w:pPr>
            <w:r w:rsidRPr="007879D0">
              <w:rPr>
                <w:rFonts w:ascii="Times New Roman" w:hAnsi="Times New Roman" w:cs="Times New Roman"/>
              </w:rPr>
              <w:t>.44</w:t>
            </w:r>
          </w:p>
        </w:tc>
      </w:tr>
    </w:tbl>
    <w:p w14:paraId="0DF28464" w14:textId="77777777"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noProof/>
          <w:sz w:val="24"/>
          <w:szCs w:val="24"/>
          <w:lang w:val="en-US"/>
        </w:rPr>
        <w:t xml:space="preserve">Note: </w:t>
      </w:r>
      <w:r w:rsidRPr="007879D0">
        <w:rPr>
          <w:rFonts w:ascii="Times New Roman" w:hAnsi="Times New Roman" w:cs="Times New Roman"/>
          <w:i/>
          <w:sz w:val="24"/>
          <w:szCs w:val="24"/>
        </w:rPr>
        <w:t xml:space="preserve">* p </w:t>
      </w:r>
      <w:r w:rsidRPr="007879D0">
        <w:rPr>
          <w:rFonts w:ascii="Times New Roman" w:hAnsi="Times New Roman" w:cs="Times New Roman"/>
          <w:sz w:val="24"/>
          <w:szCs w:val="24"/>
        </w:rPr>
        <w:t>&lt; .002 (Bonferroni corrected alpha level)</w:t>
      </w:r>
    </w:p>
    <w:p w14:paraId="2BCDBB1C" w14:textId="77777777" w:rsidR="00F15651" w:rsidRPr="007879D0" w:rsidRDefault="00F15651" w:rsidP="00F15651">
      <w:pPr>
        <w:spacing w:line="480" w:lineRule="auto"/>
        <w:jc w:val="both"/>
        <w:rPr>
          <w:rFonts w:ascii="Times New Roman" w:hAnsi="Times New Roman" w:cs="Times New Roman"/>
          <w:sz w:val="24"/>
          <w:szCs w:val="24"/>
        </w:rPr>
      </w:pPr>
    </w:p>
    <w:p w14:paraId="0E8FDF4A" w14:textId="2A9A54C7" w:rsidR="00F15651" w:rsidRPr="007879D0" w:rsidRDefault="00F15651" w:rsidP="00F15651">
      <w:pPr>
        <w:spacing w:line="480" w:lineRule="auto"/>
        <w:jc w:val="both"/>
        <w:rPr>
          <w:rFonts w:ascii="Times New Roman" w:hAnsi="Times New Roman" w:cs="Times New Roman"/>
          <w:sz w:val="24"/>
          <w:szCs w:val="24"/>
        </w:rPr>
      </w:pPr>
      <w:r w:rsidRPr="007879D0">
        <w:rPr>
          <w:rFonts w:ascii="Times New Roman" w:hAnsi="Times New Roman" w:cs="Times New Roman"/>
          <w:sz w:val="24"/>
          <w:szCs w:val="24"/>
        </w:rPr>
        <w:t xml:space="preserve">To address the hypothesis that bodily self-consciousness may contribute to empathy, a stepwise multiple regression was conducted, with the predictor variables of autistic traits (AQ scores), alexithymia (TAS-20 scores), IQ scores and the scores of FBI self-identification (Q3), and with empathy scores (QCAE) as the dependent variable. This showed that autistic traits and FBI self-identification are significant predictors of empathy, </w:t>
      </w:r>
      <w:r w:rsidRPr="007879D0">
        <w:rPr>
          <w:rFonts w:ascii="Times New Roman" w:hAnsi="Times New Roman" w:cs="Times New Roman"/>
          <w:i/>
          <w:sz w:val="24"/>
          <w:szCs w:val="24"/>
        </w:rPr>
        <w:t xml:space="preserve">F </w:t>
      </w:r>
      <w:r w:rsidRPr="007879D0">
        <w:rPr>
          <w:rFonts w:ascii="Times New Roman" w:hAnsi="Times New Roman" w:cs="Times New Roman"/>
          <w:sz w:val="24"/>
          <w:szCs w:val="24"/>
        </w:rPr>
        <w:t xml:space="preserve">(2, 44) = 42.27, </w:t>
      </w:r>
      <w:r w:rsidRPr="007879D0">
        <w:rPr>
          <w:rFonts w:ascii="Times New Roman" w:hAnsi="Times New Roman" w:cs="Times New Roman"/>
          <w:i/>
          <w:sz w:val="24"/>
          <w:szCs w:val="24"/>
        </w:rPr>
        <w:t xml:space="preserve">p </w:t>
      </w:r>
      <w:r w:rsidRPr="007879D0">
        <w:rPr>
          <w:rFonts w:ascii="Times New Roman" w:hAnsi="Times New Roman" w:cs="Times New Roman"/>
          <w:sz w:val="24"/>
          <w:szCs w:val="24"/>
        </w:rPr>
        <w:t xml:space="preserve">&lt; .001, explaining </w:t>
      </w:r>
      <w:r w:rsidRPr="007879D0">
        <w:rPr>
          <w:rFonts w:ascii="Times New Roman" w:hAnsi="Times New Roman" w:cs="Times New Roman"/>
          <w:sz w:val="24"/>
          <w:szCs w:val="24"/>
        </w:rPr>
        <w:lastRenderedPageBreak/>
        <w:t>66% of the variance of empathy. The relationship between autistic traits and empathy is negative, while the relationship between self-identification and empathy is positive. Alexithymia and IQ do not significantly explain any additional variance of empathy after the AQ and Q3 scores were modelled. See Table 4.</w:t>
      </w:r>
      <w:r w:rsidR="00BA5986">
        <w:rPr>
          <w:rFonts w:ascii="Times New Roman" w:hAnsi="Times New Roman" w:cs="Times New Roman"/>
          <w:sz w:val="24"/>
          <w:szCs w:val="24"/>
        </w:rPr>
        <w:t>6</w:t>
      </w:r>
      <w:r w:rsidRPr="007879D0">
        <w:rPr>
          <w:rFonts w:ascii="Times New Roman" w:hAnsi="Times New Roman" w:cs="Times New Roman"/>
          <w:sz w:val="24"/>
          <w:szCs w:val="24"/>
        </w:rPr>
        <w:t xml:space="preserve"> for the regression co-</w:t>
      </w:r>
      <w:proofErr w:type="spellStart"/>
      <w:r w:rsidRPr="007879D0">
        <w:rPr>
          <w:rFonts w:ascii="Times New Roman" w:hAnsi="Times New Roman" w:cs="Times New Roman"/>
          <w:sz w:val="24"/>
          <w:szCs w:val="24"/>
        </w:rPr>
        <w:t>efficients</w:t>
      </w:r>
      <w:proofErr w:type="spellEnd"/>
      <w:r w:rsidRPr="007879D0">
        <w:rPr>
          <w:rFonts w:ascii="Times New Roman" w:hAnsi="Times New Roman" w:cs="Times New Roman"/>
          <w:sz w:val="24"/>
          <w:szCs w:val="24"/>
        </w:rPr>
        <w:t>.</w:t>
      </w:r>
    </w:p>
    <w:p w14:paraId="4075E39D" w14:textId="77777777" w:rsidR="00F15651" w:rsidRPr="007879D0" w:rsidRDefault="00F15651" w:rsidP="00F15651">
      <w:pPr>
        <w:spacing w:line="480" w:lineRule="auto"/>
        <w:jc w:val="both"/>
        <w:rPr>
          <w:rFonts w:ascii="Times New Roman" w:hAnsi="Times New Roman" w:cs="Times New Roman"/>
          <w:sz w:val="24"/>
          <w:szCs w:val="24"/>
        </w:rPr>
      </w:pPr>
    </w:p>
    <w:p w14:paraId="05A9CDB0" w14:textId="25478BA1" w:rsidR="00F15651" w:rsidRPr="007879D0" w:rsidRDefault="00F15651" w:rsidP="00F15651">
      <w:pPr>
        <w:spacing w:line="480" w:lineRule="auto"/>
        <w:jc w:val="both"/>
        <w:rPr>
          <w:rFonts w:ascii="Times New Roman" w:hAnsi="Times New Roman" w:cs="Times New Roman"/>
          <w:noProof/>
          <w:sz w:val="24"/>
          <w:szCs w:val="24"/>
          <w:lang w:val="en-US"/>
        </w:rPr>
      </w:pPr>
      <w:r w:rsidRPr="007879D0">
        <w:rPr>
          <w:rFonts w:ascii="Times New Roman" w:hAnsi="Times New Roman" w:cs="Times New Roman"/>
          <w:i/>
          <w:noProof/>
          <w:sz w:val="24"/>
          <w:szCs w:val="24"/>
          <w:lang w:val="en-US"/>
        </w:rPr>
        <w:t xml:space="preserve">Table </w:t>
      </w:r>
      <w:r w:rsidR="00B652FC">
        <w:rPr>
          <w:rFonts w:ascii="Times New Roman" w:hAnsi="Times New Roman" w:cs="Times New Roman"/>
          <w:i/>
          <w:noProof/>
          <w:sz w:val="24"/>
          <w:szCs w:val="24"/>
          <w:lang w:val="en-US"/>
        </w:rPr>
        <w:t>5</w:t>
      </w:r>
      <w:r w:rsidRPr="007879D0">
        <w:rPr>
          <w:rFonts w:ascii="Times New Roman" w:hAnsi="Times New Roman" w:cs="Times New Roman"/>
          <w:i/>
          <w:noProof/>
          <w:sz w:val="24"/>
          <w:szCs w:val="24"/>
          <w:lang w:val="en-US"/>
        </w:rPr>
        <w:t>.</w:t>
      </w:r>
      <w:r w:rsidR="00BA5986">
        <w:rPr>
          <w:rFonts w:ascii="Times New Roman" w:hAnsi="Times New Roman" w:cs="Times New Roman"/>
          <w:i/>
          <w:noProof/>
          <w:sz w:val="24"/>
          <w:szCs w:val="24"/>
          <w:lang w:val="en-US"/>
        </w:rPr>
        <w:t>6</w:t>
      </w:r>
      <w:r w:rsidRPr="007879D0">
        <w:rPr>
          <w:rFonts w:ascii="Times New Roman" w:hAnsi="Times New Roman" w:cs="Times New Roman"/>
          <w:noProof/>
          <w:sz w:val="24"/>
          <w:szCs w:val="24"/>
          <w:lang w:val="en-US"/>
        </w:rPr>
        <w:t xml:space="preserve">.  Regression model showing the contributions of autistic traits (AQ) and FBI self-identification (Q3) to empathy (QCAE).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1293"/>
        <w:gridCol w:w="1953"/>
        <w:gridCol w:w="1920"/>
        <w:gridCol w:w="1939"/>
      </w:tblGrid>
      <w:tr w:rsidR="00F15651" w:rsidRPr="007879D0" w14:paraId="7D290843" w14:textId="77777777" w:rsidTr="0096710F">
        <w:tc>
          <w:tcPr>
            <w:tcW w:w="1195" w:type="dxa"/>
            <w:tcBorders>
              <w:top w:val="single" w:sz="12" w:space="0" w:color="auto"/>
              <w:left w:val="nil"/>
              <w:bottom w:val="double" w:sz="4" w:space="0" w:color="auto"/>
              <w:right w:val="nil"/>
            </w:tcBorders>
          </w:tcPr>
          <w:p w14:paraId="5E448FA2" w14:textId="77777777" w:rsidR="00F15651" w:rsidRPr="007879D0" w:rsidRDefault="00F15651" w:rsidP="00C0662A">
            <w:pPr>
              <w:spacing w:line="360" w:lineRule="auto"/>
              <w:jc w:val="both"/>
              <w:rPr>
                <w:rFonts w:ascii="Times New Roman" w:hAnsi="Times New Roman" w:cs="Times New Roman"/>
                <w:noProof/>
                <w:lang w:val="en-US"/>
              </w:rPr>
            </w:pPr>
          </w:p>
        </w:tc>
        <w:tc>
          <w:tcPr>
            <w:tcW w:w="1293" w:type="dxa"/>
            <w:tcBorders>
              <w:top w:val="single" w:sz="12" w:space="0" w:color="auto"/>
              <w:left w:val="nil"/>
              <w:bottom w:val="double" w:sz="4" w:space="0" w:color="auto"/>
              <w:right w:val="nil"/>
            </w:tcBorders>
          </w:tcPr>
          <w:p w14:paraId="07472A9F" w14:textId="77777777" w:rsidR="00F15651" w:rsidRPr="007879D0" w:rsidRDefault="00F15651" w:rsidP="00C0662A">
            <w:pPr>
              <w:spacing w:line="360" w:lineRule="auto"/>
              <w:jc w:val="both"/>
              <w:rPr>
                <w:rFonts w:ascii="Times New Roman" w:hAnsi="Times New Roman" w:cs="Times New Roman"/>
                <w:noProof/>
                <w:lang w:val="en-US"/>
              </w:rPr>
            </w:pPr>
          </w:p>
        </w:tc>
        <w:tc>
          <w:tcPr>
            <w:tcW w:w="1953" w:type="dxa"/>
            <w:tcBorders>
              <w:top w:val="single" w:sz="12" w:space="0" w:color="auto"/>
              <w:left w:val="nil"/>
              <w:bottom w:val="double" w:sz="4" w:space="0" w:color="auto"/>
              <w:right w:val="nil"/>
            </w:tcBorders>
            <w:hideMark/>
          </w:tcPr>
          <w:p w14:paraId="503AD766"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B</w:t>
            </w:r>
          </w:p>
        </w:tc>
        <w:tc>
          <w:tcPr>
            <w:tcW w:w="1920" w:type="dxa"/>
            <w:tcBorders>
              <w:top w:val="single" w:sz="12" w:space="0" w:color="auto"/>
              <w:left w:val="nil"/>
              <w:bottom w:val="double" w:sz="4" w:space="0" w:color="auto"/>
              <w:right w:val="nil"/>
            </w:tcBorders>
            <w:hideMark/>
          </w:tcPr>
          <w:p w14:paraId="7C664263" w14:textId="77777777" w:rsidR="00F15651" w:rsidRPr="007879D0" w:rsidRDefault="00F15651" w:rsidP="00C0662A">
            <w:pPr>
              <w:spacing w:line="360" w:lineRule="auto"/>
              <w:jc w:val="center"/>
              <w:rPr>
                <w:rFonts w:ascii="Times New Roman" w:hAnsi="Times New Roman" w:cs="Times New Roman"/>
                <w:i/>
                <w:noProof/>
                <w:lang w:val="en-US"/>
              </w:rPr>
            </w:pPr>
            <w:r w:rsidRPr="007879D0">
              <w:rPr>
                <w:rFonts w:ascii="Times New Roman" w:hAnsi="Times New Roman" w:cs="Times New Roman"/>
                <w:i/>
                <w:noProof/>
                <w:lang w:val="en-US"/>
              </w:rPr>
              <w:t xml:space="preserve">SE </w:t>
            </w:r>
            <w:r w:rsidRPr="007879D0">
              <w:rPr>
                <w:rFonts w:ascii="Times New Roman" w:hAnsi="Times New Roman" w:cs="Times New Roman"/>
                <w:noProof/>
                <w:lang w:val="en-US"/>
              </w:rPr>
              <w:t>B</w:t>
            </w:r>
          </w:p>
        </w:tc>
        <w:tc>
          <w:tcPr>
            <w:tcW w:w="1939" w:type="dxa"/>
            <w:tcBorders>
              <w:top w:val="single" w:sz="12" w:space="0" w:color="auto"/>
              <w:left w:val="nil"/>
              <w:bottom w:val="double" w:sz="4" w:space="0" w:color="auto"/>
              <w:right w:val="nil"/>
            </w:tcBorders>
            <w:hideMark/>
          </w:tcPr>
          <w:p w14:paraId="7A0DC41A" w14:textId="77777777" w:rsidR="00F15651" w:rsidRPr="007879D0" w:rsidRDefault="00F15651" w:rsidP="00C0662A">
            <w:pPr>
              <w:spacing w:line="360" w:lineRule="auto"/>
              <w:jc w:val="center"/>
              <w:rPr>
                <w:rFonts w:ascii="Times New Roman" w:hAnsi="Times New Roman" w:cs="Times New Roman"/>
                <w:i/>
                <w:noProof/>
                <w:lang w:val="en-US"/>
              </w:rPr>
            </w:pPr>
            <w:r w:rsidRPr="007879D0">
              <w:rPr>
                <w:rFonts w:ascii="Times New Roman" w:hAnsi="Times New Roman" w:cs="Times New Roman"/>
                <w:i/>
                <w:noProof/>
                <w:lang w:val="en-US"/>
              </w:rPr>
              <w:sym w:font="Symbol" w:char="F062"/>
            </w:r>
          </w:p>
        </w:tc>
      </w:tr>
      <w:tr w:rsidR="00F15651" w:rsidRPr="007879D0" w14:paraId="29245FE6" w14:textId="77777777" w:rsidTr="0096710F">
        <w:tc>
          <w:tcPr>
            <w:tcW w:w="1195" w:type="dxa"/>
            <w:tcBorders>
              <w:top w:val="double" w:sz="4" w:space="0" w:color="auto"/>
              <w:left w:val="nil"/>
              <w:bottom w:val="nil"/>
              <w:right w:val="nil"/>
            </w:tcBorders>
            <w:hideMark/>
          </w:tcPr>
          <w:p w14:paraId="2A2EE50F" w14:textId="77777777" w:rsidR="00F15651" w:rsidRPr="007879D0" w:rsidRDefault="00F15651" w:rsidP="00C0662A">
            <w:pPr>
              <w:spacing w:line="360" w:lineRule="auto"/>
              <w:jc w:val="both"/>
              <w:rPr>
                <w:rFonts w:ascii="Times New Roman" w:hAnsi="Times New Roman" w:cs="Times New Roman"/>
                <w:noProof/>
                <w:lang w:val="en-US"/>
              </w:rPr>
            </w:pPr>
            <w:r w:rsidRPr="007879D0">
              <w:rPr>
                <w:rFonts w:ascii="Times New Roman" w:hAnsi="Times New Roman" w:cs="Times New Roman"/>
                <w:noProof/>
                <w:lang w:val="en-US"/>
              </w:rPr>
              <w:t>Step 1</w:t>
            </w:r>
          </w:p>
        </w:tc>
        <w:tc>
          <w:tcPr>
            <w:tcW w:w="1293" w:type="dxa"/>
            <w:tcBorders>
              <w:top w:val="double" w:sz="4" w:space="0" w:color="auto"/>
              <w:left w:val="nil"/>
              <w:bottom w:val="nil"/>
              <w:right w:val="nil"/>
            </w:tcBorders>
          </w:tcPr>
          <w:p w14:paraId="64162785" w14:textId="77777777" w:rsidR="00F15651" w:rsidRPr="007879D0" w:rsidRDefault="00F15651" w:rsidP="00C0662A">
            <w:pPr>
              <w:spacing w:line="360" w:lineRule="auto"/>
              <w:jc w:val="both"/>
              <w:rPr>
                <w:rFonts w:ascii="Times New Roman" w:hAnsi="Times New Roman" w:cs="Times New Roman"/>
                <w:noProof/>
                <w:lang w:val="en-US"/>
              </w:rPr>
            </w:pPr>
          </w:p>
        </w:tc>
        <w:tc>
          <w:tcPr>
            <w:tcW w:w="1953" w:type="dxa"/>
            <w:tcBorders>
              <w:top w:val="double" w:sz="4" w:space="0" w:color="auto"/>
              <w:left w:val="nil"/>
              <w:bottom w:val="nil"/>
              <w:right w:val="nil"/>
            </w:tcBorders>
          </w:tcPr>
          <w:p w14:paraId="40F70690" w14:textId="77777777" w:rsidR="00F15651" w:rsidRPr="007879D0" w:rsidRDefault="00F15651" w:rsidP="00C0662A">
            <w:pPr>
              <w:spacing w:line="360" w:lineRule="auto"/>
              <w:jc w:val="center"/>
              <w:rPr>
                <w:rFonts w:ascii="Times New Roman" w:hAnsi="Times New Roman" w:cs="Times New Roman"/>
                <w:noProof/>
                <w:lang w:val="en-US"/>
              </w:rPr>
            </w:pPr>
          </w:p>
        </w:tc>
        <w:tc>
          <w:tcPr>
            <w:tcW w:w="1920" w:type="dxa"/>
            <w:tcBorders>
              <w:top w:val="double" w:sz="4" w:space="0" w:color="auto"/>
              <w:left w:val="nil"/>
              <w:bottom w:val="nil"/>
              <w:right w:val="nil"/>
            </w:tcBorders>
          </w:tcPr>
          <w:p w14:paraId="5FC395B5" w14:textId="77777777" w:rsidR="00F15651" w:rsidRPr="007879D0" w:rsidRDefault="00F15651" w:rsidP="00C0662A">
            <w:pPr>
              <w:spacing w:line="360" w:lineRule="auto"/>
              <w:jc w:val="center"/>
              <w:rPr>
                <w:rFonts w:ascii="Times New Roman" w:hAnsi="Times New Roman" w:cs="Times New Roman"/>
                <w:noProof/>
                <w:lang w:val="en-US"/>
              </w:rPr>
            </w:pPr>
          </w:p>
        </w:tc>
        <w:tc>
          <w:tcPr>
            <w:tcW w:w="1939" w:type="dxa"/>
            <w:tcBorders>
              <w:top w:val="double" w:sz="4" w:space="0" w:color="auto"/>
              <w:left w:val="nil"/>
              <w:bottom w:val="nil"/>
              <w:right w:val="nil"/>
            </w:tcBorders>
          </w:tcPr>
          <w:p w14:paraId="6D5320F6" w14:textId="77777777" w:rsidR="00F15651" w:rsidRPr="007879D0" w:rsidRDefault="00F15651" w:rsidP="00C0662A">
            <w:pPr>
              <w:spacing w:line="360" w:lineRule="auto"/>
              <w:jc w:val="center"/>
              <w:rPr>
                <w:rFonts w:ascii="Times New Roman" w:hAnsi="Times New Roman" w:cs="Times New Roman"/>
                <w:noProof/>
                <w:lang w:val="en-US"/>
              </w:rPr>
            </w:pPr>
          </w:p>
        </w:tc>
      </w:tr>
      <w:tr w:rsidR="00F15651" w:rsidRPr="007879D0" w14:paraId="562991A6" w14:textId="77777777" w:rsidTr="0096710F">
        <w:tc>
          <w:tcPr>
            <w:tcW w:w="1195" w:type="dxa"/>
          </w:tcPr>
          <w:p w14:paraId="737FCEFF" w14:textId="77777777" w:rsidR="00F15651" w:rsidRPr="007879D0" w:rsidRDefault="00F15651" w:rsidP="00C0662A">
            <w:pPr>
              <w:spacing w:line="360" w:lineRule="auto"/>
              <w:jc w:val="both"/>
              <w:rPr>
                <w:rFonts w:ascii="Times New Roman" w:hAnsi="Times New Roman" w:cs="Times New Roman"/>
                <w:noProof/>
                <w:lang w:val="en-US"/>
              </w:rPr>
            </w:pPr>
          </w:p>
        </w:tc>
        <w:tc>
          <w:tcPr>
            <w:tcW w:w="1293" w:type="dxa"/>
            <w:hideMark/>
          </w:tcPr>
          <w:p w14:paraId="093501AE" w14:textId="77777777" w:rsidR="00F15651" w:rsidRPr="007879D0" w:rsidRDefault="00F15651" w:rsidP="00C0662A">
            <w:pPr>
              <w:spacing w:line="360" w:lineRule="auto"/>
              <w:jc w:val="both"/>
              <w:rPr>
                <w:rFonts w:ascii="Times New Roman" w:hAnsi="Times New Roman" w:cs="Times New Roman"/>
                <w:noProof/>
                <w:lang w:val="en-US"/>
              </w:rPr>
            </w:pPr>
            <w:r w:rsidRPr="007879D0">
              <w:rPr>
                <w:rFonts w:ascii="Times New Roman" w:hAnsi="Times New Roman" w:cs="Times New Roman"/>
                <w:noProof/>
                <w:lang w:val="en-US"/>
              </w:rPr>
              <w:t>Constant</w:t>
            </w:r>
          </w:p>
        </w:tc>
        <w:tc>
          <w:tcPr>
            <w:tcW w:w="1953" w:type="dxa"/>
            <w:hideMark/>
          </w:tcPr>
          <w:p w14:paraId="518E1932"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110.55</w:t>
            </w:r>
          </w:p>
        </w:tc>
        <w:tc>
          <w:tcPr>
            <w:tcW w:w="1920" w:type="dxa"/>
            <w:hideMark/>
          </w:tcPr>
          <w:p w14:paraId="53697AB7"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3.24</w:t>
            </w:r>
          </w:p>
        </w:tc>
        <w:tc>
          <w:tcPr>
            <w:tcW w:w="1939" w:type="dxa"/>
          </w:tcPr>
          <w:p w14:paraId="1095995F" w14:textId="77777777" w:rsidR="00F15651" w:rsidRPr="007879D0" w:rsidRDefault="00F15651" w:rsidP="00C0662A">
            <w:pPr>
              <w:spacing w:line="360" w:lineRule="auto"/>
              <w:jc w:val="center"/>
              <w:rPr>
                <w:rFonts w:ascii="Times New Roman" w:hAnsi="Times New Roman" w:cs="Times New Roman"/>
                <w:noProof/>
                <w:lang w:val="en-US"/>
              </w:rPr>
            </w:pPr>
          </w:p>
        </w:tc>
      </w:tr>
      <w:tr w:rsidR="00F15651" w:rsidRPr="007879D0" w14:paraId="46126F0E" w14:textId="77777777" w:rsidTr="0096710F">
        <w:tc>
          <w:tcPr>
            <w:tcW w:w="1195" w:type="dxa"/>
          </w:tcPr>
          <w:p w14:paraId="13C579BB" w14:textId="77777777" w:rsidR="00F15651" w:rsidRPr="007879D0" w:rsidRDefault="00F15651" w:rsidP="00C0662A">
            <w:pPr>
              <w:spacing w:line="360" w:lineRule="auto"/>
              <w:jc w:val="both"/>
              <w:rPr>
                <w:rFonts w:ascii="Times New Roman" w:hAnsi="Times New Roman" w:cs="Times New Roman"/>
                <w:noProof/>
                <w:lang w:val="en-US"/>
              </w:rPr>
            </w:pPr>
          </w:p>
        </w:tc>
        <w:tc>
          <w:tcPr>
            <w:tcW w:w="1293" w:type="dxa"/>
            <w:hideMark/>
          </w:tcPr>
          <w:p w14:paraId="19DBA80B" w14:textId="77777777" w:rsidR="00F15651" w:rsidRPr="007879D0" w:rsidRDefault="00F15651" w:rsidP="00C0662A">
            <w:pPr>
              <w:spacing w:line="360" w:lineRule="auto"/>
              <w:jc w:val="both"/>
              <w:rPr>
                <w:rFonts w:ascii="Times New Roman" w:hAnsi="Times New Roman" w:cs="Times New Roman"/>
                <w:noProof/>
                <w:lang w:val="en-US"/>
              </w:rPr>
            </w:pPr>
            <w:r w:rsidRPr="007879D0">
              <w:rPr>
                <w:rFonts w:ascii="Times New Roman" w:hAnsi="Times New Roman" w:cs="Times New Roman"/>
                <w:noProof/>
                <w:lang w:val="en-US"/>
              </w:rPr>
              <w:t>AQ</w:t>
            </w:r>
          </w:p>
        </w:tc>
        <w:tc>
          <w:tcPr>
            <w:tcW w:w="1953" w:type="dxa"/>
            <w:hideMark/>
          </w:tcPr>
          <w:p w14:paraId="1ACA6ED0"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-1.06</w:t>
            </w:r>
          </w:p>
        </w:tc>
        <w:tc>
          <w:tcPr>
            <w:tcW w:w="1920" w:type="dxa"/>
            <w:hideMark/>
          </w:tcPr>
          <w:p w14:paraId="6309D99B"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0.13</w:t>
            </w:r>
          </w:p>
        </w:tc>
        <w:tc>
          <w:tcPr>
            <w:tcW w:w="1939" w:type="dxa"/>
            <w:hideMark/>
          </w:tcPr>
          <w:p w14:paraId="0BEE0A6B"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-.78***</w:t>
            </w:r>
          </w:p>
        </w:tc>
      </w:tr>
      <w:tr w:rsidR="00F15651" w:rsidRPr="007879D0" w14:paraId="1796F162" w14:textId="77777777" w:rsidTr="0096710F">
        <w:tc>
          <w:tcPr>
            <w:tcW w:w="1195" w:type="dxa"/>
            <w:hideMark/>
          </w:tcPr>
          <w:p w14:paraId="4C3B512A" w14:textId="77777777" w:rsidR="00F15651" w:rsidRPr="007879D0" w:rsidRDefault="00F15651" w:rsidP="00C0662A">
            <w:pPr>
              <w:spacing w:line="360" w:lineRule="auto"/>
              <w:jc w:val="both"/>
              <w:rPr>
                <w:rFonts w:ascii="Times New Roman" w:hAnsi="Times New Roman" w:cs="Times New Roman"/>
                <w:noProof/>
                <w:lang w:val="en-US"/>
              </w:rPr>
            </w:pPr>
            <w:r w:rsidRPr="007879D0">
              <w:rPr>
                <w:rFonts w:ascii="Times New Roman" w:hAnsi="Times New Roman" w:cs="Times New Roman"/>
                <w:noProof/>
                <w:lang w:val="en-US"/>
              </w:rPr>
              <w:t>Step 2</w:t>
            </w:r>
          </w:p>
        </w:tc>
        <w:tc>
          <w:tcPr>
            <w:tcW w:w="1293" w:type="dxa"/>
          </w:tcPr>
          <w:p w14:paraId="1AA59360" w14:textId="77777777" w:rsidR="00F15651" w:rsidRPr="007879D0" w:rsidRDefault="00F15651" w:rsidP="00C0662A">
            <w:pPr>
              <w:spacing w:line="360" w:lineRule="auto"/>
              <w:jc w:val="both"/>
              <w:rPr>
                <w:rFonts w:ascii="Times New Roman" w:hAnsi="Times New Roman" w:cs="Times New Roman"/>
                <w:noProof/>
                <w:lang w:val="en-US"/>
              </w:rPr>
            </w:pPr>
          </w:p>
        </w:tc>
        <w:tc>
          <w:tcPr>
            <w:tcW w:w="1953" w:type="dxa"/>
          </w:tcPr>
          <w:p w14:paraId="5D13788E" w14:textId="77777777" w:rsidR="00F15651" w:rsidRPr="007879D0" w:rsidRDefault="00F15651" w:rsidP="00C0662A">
            <w:pPr>
              <w:spacing w:line="360" w:lineRule="auto"/>
              <w:jc w:val="center"/>
              <w:rPr>
                <w:rFonts w:ascii="Times New Roman" w:hAnsi="Times New Roman" w:cs="Times New Roman"/>
                <w:noProof/>
                <w:lang w:val="en-US"/>
              </w:rPr>
            </w:pPr>
          </w:p>
        </w:tc>
        <w:tc>
          <w:tcPr>
            <w:tcW w:w="1920" w:type="dxa"/>
          </w:tcPr>
          <w:p w14:paraId="4F04BFA5" w14:textId="77777777" w:rsidR="00F15651" w:rsidRPr="007879D0" w:rsidRDefault="00F15651" w:rsidP="00C0662A">
            <w:pPr>
              <w:spacing w:line="360" w:lineRule="auto"/>
              <w:rPr>
                <w:rFonts w:ascii="Times New Roman" w:hAnsi="Times New Roman" w:cs="Times New Roman"/>
                <w:noProof/>
                <w:lang w:val="en-US"/>
              </w:rPr>
            </w:pPr>
          </w:p>
        </w:tc>
        <w:tc>
          <w:tcPr>
            <w:tcW w:w="1939" w:type="dxa"/>
          </w:tcPr>
          <w:p w14:paraId="0438F18A" w14:textId="77777777" w:rsidR="00F15651" w:rsidRPr="007879D0" w:rsidRDefault="00F15651" w:rsidP="00C0662A">
            <w:pPr>
              <w:spacing w:line="360" w:lineRule="auto"/>
              <w:jc w:val="center"/>
              <w:rPr>
                <w:rFonts w:ascii="Times New Roman" w:hAnsi="Times New Roman" w:cs="Times New Roman"/>
                <w:noProof/>
                <w:lang w:val="en-US"/>
              </w:rPr>
            </w:pPr>
          </w:p>
        </w:tc>
      </w:tr>
      <w:tr w:rsidR="00F15651" w:rsidRPr="007879D0" w14:paraId="2C7ADB32" w14:textId="77777777" w:rsidTr="0096710F">
        <w:tc>
          <w:tcPr>
            <w:tcW w:w="1195" w:type="dxa"/>
          </w:tcPr>
          <w:p w14:paraId="14B70390" w14:textId="77777777" w:rsidR="00F15651" w:rsidRPr="007879D0" w:rsidRDefault="00F15651" w:rsidP="00C0662A">
            <w:pPr>
              <w:spacing w:line="360" w:lineRule="auto"/>
              <w:jc w:val="both"/>
              <w:rPr>
                <w:rFonts w:ascii="Times New Roman" w:hAnsi="Times New Roman" w:cs="Times New Roman"/>
                <w:noProof/>
                <w:lang w:val="en-US"/>
              </w:rPr>
            </w:pPr>
          </w:p>
        </w:tc>
        <w:tc>
          <w:tcPr>
            <w:tcW w:w="1293" w:type="dxa"/>
            <w:hideMark/>
          </w:tcPr>
          <w:p w14:paraId="4C105F50" w14:textId="77777777" w:rsidR="00F15651" w:rsidRPr="007879D0" w:rsidRDefault="00F15651" w:rsidP="00C0662A">
            <w:pPr>
              <w:spacing w:line="360" w:lineRule="auto"/>
              <w:jc w:val="both"/>
              <w:rPr>
                <w:rFonts w:ascii="Times New Roman" w:hAnsi="Times New Roman" w:cs="Times New Roman"/>
                <w:noProof/>
                <w:lang w:val="en-US"/>
              </w:rPr>
            </w:pPr>
            <w:r w:rsidRPr="007879D0">
              <w:rPr>
                <w:rFonts w:ascii="Times New Roman" w:hAnsi="Times New Roman" w:cs="Times New Roman"/>
                <w:noProof/>
                <w:lang w:val="en-US"/>
              </w:rPr>
              <w:t>Constant</w:t>
            </w:r>
          </w:p>
        </w:tc>
        <w:tc>
          <w:tcPr>
            <w:tcW w:w="1953" w:type="dxa"/>
            <w:hideMark/>
          </w:tcPr>
          <w:p w14:paraId="2B255C27"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100.32</w:t>
            </w:r>
          </w:p>
        </w:tc>
        <w:tc>
          <w:tcPr>
            <w:tcW w:w="1920" w:type="dxa"/>
            <w:hideMark/>
          </w:tcPr>
          <w:p w14:paraId="534D00B6"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5.44</w:t>
            </w:r>
          </w:p>
        </w:tc>
        <w:tc>
          <w:tcPr>
            <w:tcW w:w="1939" w:type="dxa"/>
          </w:tcPr>
          <w:p w14:paraId="4C2116F7" w14:textId="77777777" w:rsidR="00F15651" w:rsidRPr="007879D0" w:rsidRDefault="00F15651" w:rsidP="00C0662A">
            <w:pPr>
              <w:spacing w:line="360" w:lineRule="auto"/>
              <w:jc w:val="center"/>
              <w:rPr>
                <w:rFonts w:ascii="Times New Roman" w:hAnsi="Times New Roman" w:cs="Times New Roman"/>
                <w:noProof/>
                <w:lang w:val="en-US"/>
              </w:rPr>
            </w:pPr>
          </w:p>
        </w:tc>
      </w:tr>
      <w:tr w:rsidR="00F15651" w:rsidRPr="007879D0" w14:paraId="7CC40D7F" w14:textId="77777777" w:rsidTr="0096710F">
        <w:tc>
          <w:tcPr>
            <w:tcW w:w="1195" w:type="dxa"/>
          </w:tcPr>
          <w:p w14:paraId="0037E25D" w14:textId="77777777" w:rsidR="00F15651" w:rsidRPr="007879D0" w:rsidRDefault="00F15651" w:rsidP="00C0662A">
            <w:pPr>
              <w:spacing w:line="360" w:lineRule="auto"/>
              <w:jc w:val="both"/>
              <w:rPr>
                <w:rFonts w:ascii="Times New Roman" w:hAnsi="Times New Roman" w:cs="Times New Roman"/>
                <w:noProof/>
                <w:lang w:val="en-US"/>
              </w:rPr>
            </w:pPr>
          </w:p>
        </w:tc>
        <w:tc>
          <w:tcPr>
            <w:tcW w:w="1293" w:type="dxa"/>
            <w:hideMark/>
          </w:tcPr>
          <w:p w14:paraId="7AF3AB0D" w14:textId="77777777" w:rsidR="00F15651" w:rsidRPr="007879D0" w:rsidRDefault="00F15651" w:rsidP="00C0662A">
            <w:pPr>
              <w:spacing w:line="360" w:lineRule="auto"/>
              <w:jc w:val="both"/>
              <w:rPr>
                <w:rFonts w:ascii="Times New Roman" w:hAnsi="Times New Roman" w:cs="Times New Roman"/>
                <w:noProof/>
                <w:lang w:val="en-US"/>
              </w:rPr>
            </w:pPr>
            <w:r w:rsidRPr="007879D0">
              <w:rPr>
                <w:rFonts w:ascii="Times New Roman" w:hAnsi="Times New Roman" w:cs="Times New Roman"/>
                <w:noProof/>
                <w:lang w:val="en-US"/>
              </w:rPr>
              <w:t>AQ</w:t>
            </w:r>
          </w:p>
        </w:tc>
        <w:tc>
          <w:tcPr>
            <w:tcW w:w="1953" w:type="dxa"/>
            <w:hideMark/>
          </w:tcPr>
          <w:p w14:paraId="70F60470"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-0.95</w:t>
            </w:r>
          </w:p>
        </w:tc>
        <w:tc>
          <w:tcPr>
            <w:tcW w:w="1920" w:type="dxa"/>
            <w:hideMark/>
          </w:tcPr>
          <w:p w14:paraId="29152883"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0.13</w:t>
            </w:r>
          </w:p>
        </w:tc>
        <w:tc>
          <w:tcPr>
            <w:tcW w:w="1939" w:type="dxa"/>
            <w:hideMark/>
          </w:tcPr>
          <w:p w14:paraId="2BBFEBC1"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-.71***</w:t>
            </w:r>
          </w:p>
        </w:tc>
      </w:tr>
      <w:tr w:rsidR="00F15651" w:rsidRPr="007879D0" w14:paraId="6606CB18" w14:textId="77777777" w:rsidTr="0096710F">
        <w:tc>
          <w:tcPr>
            <w:tcW w:w="1195" w:type="dxa"/>
            <w:tcBorders>
              <w:top w:val="nil"/>
              <w:left w:val="nil"/>
              <w:bottom w:val="single" w:sz="18" w:space="0" w:color="auto"/>
              <w:right w:val="nil"/>
            </w:tcBorders>
          </w:tcPr>
          <w:p w14:paraId="0846BECC" w14:textId="77777777" w:rsidR="00F15651" w:rsidRPr="007879D0" w:rsidRDefault="00F15651" w:rsidP="00C0662A">
            <w:pPr>
              <w:spacing w:line="360" w:lineRule="auto"/>
              <w:jc w:val="both"/>
              <w:rPr>
                <w:rFonts w:ascii="Times New Roman" w:hAnsi="Times New Roman" w:cs="Times New Roman"/>
                <w:noProof/>
                <w:lang w:val="en-US"/>
              </w:rPr>
            </w:pPr>
          </w:p>
        </w:tc>
        <w:tc>
          <w:tcPr>
            <w:tcW w:w="1293" w:type="dxa"/>
            <w:tcBorders>
              <w:top w:val="nil"/>
              <w:left w:val="nil"/>
              <w:bottom w:val="single" w:sz="18" w:space="0" w:color="auto"/>
              <w:right w:val="nil"/>
            </w:tcBorders>
            <w:hideMark/>
          </w:tcPr>
          <w:p w14:paraId="1D123CC0" w14:textId="77777777" w:rsidR="00F15651" w:rsidRPr="007879D0" w:rsidRDefault="00F15651" w:rsidP="00C0662A">
            <w:pPr>
              <w:spacing w:line="360" w:lineRule="auto"/>
              <w:rPr>
                <w:rFonts w:ascii="Times New Roman" w:hAnsi="Times New Roman" w:cs="Times New Roman"/>
                <w:noProof/>
                <w:lang w:val="en-US"/>
              </w:rPr>
            </w:pPr>
            <w:r w:rsidRPr="007879D0">
              <w:rPr>
                <w:rFonts w:ascii="Times New Roman" w:hAnsi="Times New Roman" w:cs="Times New Roman"/>
                <w:noProof/>
                <w:lang w:val="en-US"/>
              </w:rPr>
              <w:t>Q3</w:t>
            </w:r>
          </w:p>
        </w:tc>
        <w:tc>
          <w:tcPr>
            <w:tcW w:w="1953" w:type="dxa"/>
            <w:tcBorders>
              <w:top w:val="nil"/>
              <w:left w:val="nil"/>
              <w:bottom w:val="single" w:sz="18" w:space="0" w:color="auto"/>
              <w:right w:val="nil"/>
            </w:tcBorders>
            <w:hideMark/>
          </w:tcPr>
          <w:p w14:paraId="5FB164C5"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1.58</w:t>
            </w:r>
          </w:p>
        </w:tc>
        <w:tc>
          <w:tcPr>
            <w:tcW w:w="1920" w:type="dxa"/>
            <w:tcBorders>
              <w:top w:val="nil"/>
              <w:left w:val="nil"/>
              <w:bottom w:val="single" w:sz="18" w:space="0" w:color="auto"/>
              <w:right w:val="nil"/>
            </w:tcBorders>
            <w:hideMark/>
          </w:tcPr>
          <w:p w14:paraId="3373BD4C"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0.69</w:t>
            </w:r>
          </w:p>
        </w:tc>
        <w:tc>
          <w:tcPr>
            <w:tcW w:w="1939" w:type="dxa"/>
            <w:tcBorders>
              <w:top w:val="nil"/>
              <w:left w:val="nil"/>
              <w:bottom w:val="single" w:sz="18" w:space="0" w:color="auto"/>
              <w:right w:val="nil"/>
            </w:tcBorders>
            <w:hideMark/>
          </w:tcPr>
          <w:p w14:paraId="7A31DD61" w14:textId="77777777" w:rsidR="00F15651" w:rsidRPr="007879D0" w:rsidRDefault="00F15651" w:rsidP="00C0662A">
            <w:pPr>
              <w:spacing w:line="360" w:lineRule="auto"/>
              <w:jc w:val="center"/>
              <w:rPr>
                <w:rFonts w:ascii="Times New Roman" w:hAnsi="Times New Roman" w:cs="Times New Roman"/>
                <w:noProof/>
                <w:lang w:val="en-US"/>
              </w:rPr>
            </w:pPr>
            <w:r w:rsidRPr="007879D0">
              <w:rPr>
                <w:rFonts w:ascii="Times New Roman" w:hAnsi="Times New Roman" w:cs="Times New Roman"/>
                <w:noProof/>
                <w:lang w:val="en-US"/>
              </w:rPr>
              <w:t>.22*</w:t>
            </w:r>
          </w:p>
        </w:tc>
      </w:tr>
    </w:tbl>
    <w:p w14:paraId="2DAA5779" w14:textId="77777777" w:rsidR="00F15651" w:rsidRPr="007879D0" w:rsidRDefault="00F15651" w:rsidP="00C0662A">
      <w:pPr>
        <w:spacing w:line="360" w:lineRule="auto"/>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 xml:space="preserve">Note: * </w:t>
      </w:r>
      <w:r w:rsidRPr="007879D0">
        <w:rPr>
          <w:rFonts w:ascii="Times New Roman" w:hAnsi="Times New Roman" w:cs="Times New Roman"/>
          <w:i/>
          <w:noProof/>
          <w:sz w:val="24"/>
          <w:szCs w:val="24"/>
          <w:lang w:val="en-US"/>
        </w:rPr>
        <w:t xml:space="preserve">p </w:t>
      </w:r>
      <w:r w:rsidRPr="007879D0">
        <w:rPr>
          <w:rFonts w:ascii="Times New Roman" w:hAnsi="Times New Roman" w:cs="Times New Roman"/>
          <w:noProof/>
          <w:sz w:val="24"/>
          <w:szCs w:val="24"/>
          <w:lang w:val="en-US"/>
        </w:rPr>
        <w:t>&lt; .05; ***</w:t>
      </w:r>
      <w:r w:rsidRPr="007879D0">
        <w:rPr>
          <w:rFonts w:ascii="Times New Roman" w:hAnsi="Times New Roman" w:cs="Times New Roman"/>
          <w:i/>
          <w:noProof/>
          <w:sz w:val="24"/>
          <w:szCs w:val="24"/>
          <w:lang w:val="en-US"/>
        </w:rPr>
        <w:t xml:space="preserve">p </w:t>
      </w:r>
      <w:r w:rsidRPr="007879D0">
        <w:rPr>
          <w:rFonts w:ascii="Times New Roman" w:hAnsi="Times New Roman" w:cs="Times New Roman"/>
          <w:noProof/>
          <w:sz w:val="24"/>
          <w:szCs w:val="24"/>
          <w:lang w:val="en-US"/>
        </w:rPr>
        <w:t>&lt; .001</w:t>
      </w:r>
    </w:p>
    <w:p w14:paraId="06915837" w14:textId="15152D9A" w:rsidR="00F15651" w:rsidRDefault="00F15651" w:rsidP="00C0662A">
      <w:pPr>
        <w:spacing w:line="360" w:lineRule="auto"/>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R</w:t>
      </w:r>
      <w:r w:rsidRPr="007879D0">
        <w:rPr>
          <w:rFonts w:ascii="Times New Roman" w:hAnsi="Times New Roman" w:cs="Times New Roman"/>
          <w:noProof/>
          <w:sz w:val="24"/>
          <w:szCs w:val="24"/>
          <w:vertAlign w:val="superscript"/>
          <w:lang w:val="en-US"/>
        </w:rPr>
        <w:t xml:space="preserve">2 </w:t>
      </w:r>
      <w:r w:rsidRPr="007879D0">
        <w:rPr>
          <w:rFonts w:ascii="Times New Roman" w:hAnsi="Times New Roman" w:cs="Times New Roman"/>
          <w:noProof/>
          <w:sz w:val="24"/>
          <w:szCs w:val="24"/>
          <w:lang w:val="en-US"/>
        </w:rPr>
        <w:t xml:space="preserve">= .62, </w:t>
      </w:r>
      <w:r w:rsidRPr="007879D0">
        <w:rPr>
          <w:rFonts w:ascii="Times New Roman" w:hAnsi="Times New Roman" w:cs="Times New Roman"/>
          <w:i/>
          <w:noProof/>
          <w:sz w:val="24"/>
          <w:szCs w:val="24"/>
          <w:lang w:val="en-US"/>
        </w:rPr>
        <w:t xml:space="preserve">p </w:t>
      </w:r>
      <w:r w:rsidRPr="007879D0">
        <w:rPr>
          <w:rFonts w:ascii="Times New Roman" w:hAnsi="Times New Roman" w:cs="Times New Roman"/>
          <w:noProof/>
          <w:sz w:val="24"/>
          <w:szCs w:val="24"/>
          <w:lang w:val="en-US"/>
        </w:rPr>
        <w:t xml:space="preserve">&lt; .001 for Step 1. </w:t>
      </w:r>
      <w:r w:rsidRPr="007879D0">
        <w:rPr>
          <w:rFonts w:ascii="Times New Roman" w:hAnsi="Times New Roman" w:cs="Times New Roman"/>
          <w:noProof/>
          <w:sz w:val="24"/>
          <w:szCs w:val="24"/>
          <w:lang w:val="en-US"/>
        </w:rPr>
        <w:sym w:font="Symbol" w:char="F044"/>
      </w:r>
      <w:r w:rsidRPr="007879D0">
        <w:rPr>
          <w:rFonts w:ascii="Times New Roman" w:hAnsi="Times New Roman" w:cs="Times New Roman"/>
          <w:noProof/>
          <w:sz w:val="24"/>
          <w:szCs w:val="24"/>
          <w:lang w:val="en-US"/>
        </w:rPr>
        <w:t>R</w:t>
      </w:r>
      <w:r w:rsidRPr="007879D0">
        <w:rPr>
          <w:rFonts w:ascii="Times New Roman" w:hAnsi="Times New Roman" w:cs="Times New Roman"/>
          <w:noProof/>
          <w:sz w:val="24"/>
          <w:szCs w:val="24"/>
          <w:vertAlign w:val="superscript"/>
          <w:lang w:val="en-US"/>
        </w:rPr>
        <w:t xml:space="preserve">2 </w:t>
      </w:r>
      <w:r w:rsidRPr="007879D0">
        <w:rPr>
          <w:rFonts w:ascii="Times New Roman" w:hAnsi="Times New Roman" w:cs="Times New Roman"/>
          <w:noProof/>
          <w:sz w:val="24"/>
          <w:szCs w:val="24"/>
          <w:lang w:val="en-US"/>
        </w:rPr>
        <w:t xml:space="preserve"> = .04, </w:t>
      </w:r>
      <w:r w:rsidRPr="007879D0">
        <w:rPr>
          <w:rFonts w:ascii="Times New Roman" w:hAnsi="Times New Roman" w:cs="Times New Roman"/>
          <w:i/>
          <w:noProof/>
          <w:sz w:val="24"/>
          <w:szCs w:val="24"/>
          <w:lang w:val="en-US"/>
        </w:rPr>
        <w:t xml:space="preserve">p </w:t>
      </w:r>
      <w:r w:rsidRPr="007879D0">
        <w:rPr>
          <w:rFonts w:ascii="Times New Roman" w:hAnsi="Times New Roman" w:cs="Times New Roman"/>
          <w:noProof/>
          <w:sz w:val="24"/>
          <w:szCs w:val="24"/>
          <w:lang w:val="en-US"/>
        </w:rPr>
        <w:t>= .03 for Step 2.</w:t>
      </w:r>
    </w:p>
    <w:p w14:paraId="68831EB2" w14:textId="77777777" w:rsidR="007879D0" w:rsidRPr="007879D0" w:rsidRDefault="007879D0" w:rsidP="00F15651">
      <w:pPr>
        <w:spacing w:line="480" w:lineRule="auto"/>
        <w:jc w:val="both"/>
        <w:rPr>
          <w:rFonts w:ascii="Times New Roman" w:hAnsi="Times New Roman" w:cs="Times New Roman"/>
          <w:noProof/>
          <w:sz w:val="24"/>
          <w:szCs w:val="24"/>
          <w:lang w:val="en-US"/>
        </w:rPr>
      </w:pPr>
    </w:p>
    <w:p w14:paraId="10F1F586" w14:textId="44C47043" w:rsidR="00F15651" w:rsidRPr="007879D0" w:rsidRDefault="00B652FC" w:rsidP="007879D0">
      <w:pPr>
        <w:pStyle w:val="Heading2"/>
        <w:spacing w:line="480" w:lineRule="auto"/>
        <w:rPr>
          <w:rFonts w:ascii="Times New Roman" w:hAnsi="Times New Roman" w:cs="Times New Roman"/>
          <w:noProof/>
          <w:lang w:val="en-US"/>
        </w:rPr>
      </w:pPr>
      <w:bookmarkStart w:id="433" w:name="_Toc12480514"/>
      <w:bookmarkStart w:id="434" w:name="_Toc12481330"/>
      <w:bookmarkStart w:id="435" w:name="_Toc31308143"/>
      <w:r>
        <w:rPr>
          <w:rFonts w:ascii="Times New Roman" w:hAnsi="Times New Roman" w:cs="Times New Roman"/>
          <w:noProof/>
          <w:lang w:val="en-US"/>
        </w:rPr>
        <w:t>5</w:t>
      </w:r>
      <w:r w:rsidR="00F15651" w:rsidRPr="007879D0">
        <w:rPr>
          <w:rFonts w:ascii="Times New Roman" w:hAnsi="Times New Roman" w:cs="Times New Roman"/>
          <w:noProof/>
          <w:lang w:val="en-US"/>
        </w:rPr>
        <w:t>.4. Discussion</w:t>
      </w:r>
      <w:bookmarkEnd w:id="433"/>
      <w:bookmarkEnd w:id="434"/>
      <w:bookmarkEnd w:id="435"/>
    </w:p>
    <w:p w14:paraId="2D64CA5B" w14:textId="77777777" w:rsidR="00F15651" w:rsidRPr="007879D0" w:rsidRDefault="00F15651" w:rsidP="00F15651">
      <w:pPr>
        <w:spacing w:line="480" w:lineRule="auto"/>
        <w:ind w:firstLine="720"/>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 xml:space="preserve">In this study bodily self-consciousness, peripersonal space and embodied first person perpsective in ASD was investigated, by measuring responses to the full body illusion, the extent of PPS, and responses in the graphesthesia task. Overall the results show that individuals with ASD are much less susceptible to the FBI than are typical control participants. Consistent with this, the data also show that the PPS of ASD participants is smaller and shows a steeper gradient at its boundary, indicating a less flexible, more pronounced self-other distinction in ASD. The representation of the bodily self therefore seems to be less malleable in ASD </w:t>
      </w:r>
      <w:r w:rsidRPr="007879D0">
        <w:rPr>
          <w:rFonts w:ascii="Times New Roman" w:hAnsi="Times New Roman" w:cs="Times New Roman"/>
          <w:noProof/>
          <w:sz w:val="24"/>
          <w:szCs w:val="24"/>
          <w:lang w:val="en-US"/>
        </w:rPr>
        <w:lastRenderedPageBreak/>
        <w:t>participants and these ‘low-level’ differences in self may relate to (and partly underlie) the ability to empathise with others. We did however find no difference in embodied perspective taking between the groups. These findings support previous suggestions that ASD is a disorder of the self and support the hypothesis that self-representation in ASD is altered at its foundational levels.</w:t>
      </w:r>
    </w:p>
    <w:p w14:paraId="0EB3D323" w14:textId="77777777" w:rsidR="00F15651" w:rsidRPr="007879D0" w:rsidRDefault="00F15651" w:rsidP="00F15651">
      <w:pPr>
        <w:spacing w:line="480" w:lineRule="auto"/>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ab/>
        <w:t xml:space="preserve">The FBI data show that agreement with illusion statements was significantly higher in synchronous than asynchronous body conditions in the non-ASD group – as found many times previously </w:t>
      </w:r>
      <w:r w:rsidRPr="007879D0">
        <w:rPr>
          <w:rFonts w:ascii="Times New Roman" w:eastAsia="Times New Roman" w:hAnsi="Times New Roman" w:cs="Times New Roman"/>
          <w:sz w:val="24"/>
          <w:szCs w:val="24"/>
        </w:rPr>
        <w:t xml:space="preserve">(e.g., </w:t>
      </w:r>
      <w:proofErr w:type="spellStart"/>
      <w:r w:rsidRPr="007879D0">
        <w:rPr>
          <w:rFonts w:ascii="Times New Roman" w:eastAsia="Times New Roman" w:hAnsi="Times New Roman" w:cs="Times New Roman"/>
          <w:sz w:val="24"/>
          <w:szCs w:val="24"/>
        </w:rPr>
        <w:t>Aspell</w:t>
      </w:r>
      <w:proofErr w:type="spellEnd"/>
      <w:r w:rsidRPr="007879D0">
        <w:rPr>
          <w:rFonts w:ascii="Times New Roman" w:eastAsia="Times New Roman" w:hAnsi="Times New Roman" w:cs="Times New Roman"/>
          <w:sz w:val="24"/>
          <w:szCs w:val="24"/>
        </w:rPr>
        <w:t xml:space="preserve"> et al., 2013; Cowie, McKenna, </w:t>
      </w:r>
      <w:proofErr w:type="spellStart"/>
      <w:r w:rsidRPr="007879D0">
        <w:rPr>
          <w:rFonts w:ascii="Times New Roman" w:eastAsia="Times New Roman" w:hAnsi="Times New Roman" w:cs="Times New Roman"/>
          <w:sz w:val="24"/>
          <w:szCs w:val="24"/>
        </w:rPr>
        <w:t>Bremner</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Aspell</w:t>
      </w:r>
      <w:proofErr w:type="spellEnd"/>
      <w:r w:rsidRPr="007879D0">
        <w:rPr>
          <w:rFonts w:ascii="Times New Roman" w:eastAsia="Times New Roman" w:hAnsi="Times New Roman" w:cs="Times New Roman"/>
          <w:sz w:val="24"/>
          <w:szCs w:val="24"/>
        </w:rPr>
        <w:t xml:space="preserve">, 2017; </w:t>
      </w:r>
      <w:proofErr w:type="spellStart"/>
      <w:r w:rsidRPr="007879D0">
        <w:rPr>
          <w:rFonts w:ascii="Times New Roman" w:eastAsia="Times New Roman" w:hAnsi="Times New Roman" w:cs="Times New Roman"/>
          <w:sz w:val="24"/>
          <w:szCs w:val="24"/>
        </w:rPr>
        <w:t>Ionta</w:t>
      </w:r>
      <w:proofErr w:type="spellEnd"/>
      <w:r w:rsidRPr="007879D0">
        <w:rPr>
          <w:rFonts w:ascii="Times New Roman" w:eastAsia="Times New Roman" w:hAnsi="Times New Roman" w:cs="Times New Roman"/>
          <w:sz w:val="24"/>
          <w:szCs w:val="24"/>
        </w:rPr>
        <w:t xml:space="preserve"> et al., 2011; </w:t>
      </w:r>
      <w:proofErr w:type="spellStart"/>
      <w:r w:rsidRPr="007879D0">
        <w:rPr>
          <w:rFonts w:ascii="Times New Roman" w:eastAsia="Times New Roman" w:hAnsi="Times New Roman" w:cs="Times New Roman"/>
          <w:sz w:val="24"/>
          <w:szCs w:val="24"/>
        </w:rPr>
        <w:t>Lenggenhager</w:t>
      </w:r>
      <w:proofErr w:type="spellEnd"/>
      <w:r w:rsidRPr="007879D0">
        <w:rPr>
          <w:rFonts w:ascii="Times New Roman" w:eastAsia="Times New Roman" w:hAnsi="Times New Roman" w:cs="Times New Roman"/>
          <w:sz w:val="24"/>
          <w:szCs w:val="24"/>
        </w:rPr>
        <w:t xml:space="preserve"> et al., 2007)</w:t>
      </w:r>
      <w:r w:rsidRPr="007879D0">
        <w:rPr>
          <w:rFonts w:ascii="Times New Roman" w:hAnsi="Times New Roman" w:cs="Times New Roman"/>
          <w:noProof/>
          <w:sz w:val="24"/>
          <w:szCs w:val="24"/>
          <w:lang w:val="en-US"/>
        </w:rPr>
        <w:t xml:space="preserve"> - but did not differ in the ASD group. Moreover, non-ASD participants showed signficantly greater self-identification with the virtual body in the synchronous condition and a greater self-location drift towards the virtual body during the synchronous condition, but this was not found for ASD participants. In keeping with this,  findings include a strong and highly significant negative correlation of autistic traits with self-identification ratings.</w:t>
      </w:r>
    </w:p>
    <w:p w14:paraId="23B7A388" w14:textId="77777777" w:rsidR="00F15651" w:rsidRPr="007879D0" w:rsidRDefault="00F15651" w:rsidP="00F15651">
      <w:pPr>
        <w:spacing w:line="480" w:lineRule="auto"/>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ab/>
        <w:t xml:space="preserve">Surprisingly, non-ASD participants also responded with higher ratings after synchronous stroking on the summated illusion questionnaire items and on the self-identification item Q3, in the object condition. However, that the actual score of control participants in the object condition on Q3 indicated negative agreement with the statement (lower than 4 which equates to the zero/neutral point on the scale), and only in the body condition did control participants rate the experience of self-identification with positive agreement, as expected. Similarly, ASD participants appeared to experience an illusion in the object condition, as shown by higher scores in the synchronous condition than the asynchronous condition for the summated illusion scores. But when looking at their score on Q3, the score in the synchronous object condition was below 4, and therefore a negative agreement. In summary, only non-ASD participants identified more with the virtual body after </w:t>
      </w:r>
      <w:r w:rsidRPr="007879D0">
        <w:rPr>
          <w:rFonts w:ascii="Times New Roman" w:hAnsi="Times New Roman" w:cs="Times New Roman"/>
          <w:noProof/>
          <w:sz w:val="24"/>
          <w:szCs w:val="24"/>
          <w:lang w:val="en-US"/>
        </w:rPr>
        <w:lastRenderedPageBreak/>
        <w:t xml:space="preserve">synchronous stroking, while neither group identified with the object more after synchronous stroking. This suggests that, whereas non-ASD participants had a tendency to embody the virtual body and localise their self closer to it following synchronous visuo-tactile stimulation, ASD participants did not appear to have a bodily self representation that adapts to changes in multisensory input so readily. This is in line with previous body-part illusion studies, in which ASD participants have shown a reduced susceptibility to the RHI </w:t>
      </w:r>
      <w:r w:rsidRPr="007879D0">
        <w:rPr>
          <w:rFonts w:ascii="Times New Roman" w:eastAsia="Times New Roman" w:hAnsi="Times New Roman" w:cs="Times New Roman"/>
          <w:sz w:val="24"/>
          <w:szCs w:val="24"/>
        </w:rPr>
        <w:t>(Cascio et al., 2012; Paton et al., 2012)</w:t>
      </w:r>
      <w:r w:rsidRPr="007879D0">
        <w:rPr>
          <w:rFonts w:ascii="Times New Roman" w:hAnsi="Times New Roman" w:cs="Times New Roman"/>
          <w:noProof/>
          <w:sz w:val="24"/>
          <w:szCs w:val="24"/>
          <w:lang w:val="en-US"/>
        </w:rPr>
        <w:t>, and suggests that ASD participants have an altered bodily self representation that encompasses their whole body.</w:t>
      </w:r>
    </w:p>
    <w:p w14:paraId="57096CA0" w14:textId="77777777" w:rsidR="00F15651" w:rsidRPr="007879D0" w:rsidRDefault="00F15651" w:rsidP="00F15651">
      <w:pPr>
        <w:spacing w:line="480" w:lineRule="auto"/>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ab/>
        <w:t xml:space="preserve">Confirming the other hypotheses,  and in line with the prediction that Noel and colleagues recently made about the slope of PPS in ASD </w:t>
      </w:r>
      <w:r w:rsidRPr="007879D0">
        <w:rPr>
          <w:rFonts w:ascii="Times New Roman" w:eastAsia="Times New Roman" w:hAnsi="Times New Roman" w:cs="Times New Roman"/>
          <w:sz w:val="24"/>
          <w:szCs w:val="24"/>
        </w:rPr>
        <w:t>(Noel et al., 2017)</w:t>
      </w:r>
      <w:r w:rsidRPr="007879D0">
        <w:rPr>
          <w:rFonts w:ascii="Times New Roman" w:hAnsi="Times New Roman" w:cs="Times New Roman"/>
          <w:noProof/>
          <w:sz w:val="24"/>
          <w:szCs w:val="24"/>
          <w:lang w:val="en-US"/>
        </w:rPr>
        <w:t xml:space="preserve">, the results of the PPS audiotactile integration task showed that ASD participants exhibited a steeper slope in their RTs as a function of the temporal delay of the tap, as the sound was approaching their body. Also, their PPS boundary was smaller, i.e. its boundary was closer to the body than for non-ASD participants. A smaller PPS may partly underlie certain behaviours sometimes seen in individuals with ASD, such as approaching others closer than social norms would prescribe, or having difficulty considering (verbal or non-verbal) communications outside personal space as directed towards themselves </w:t>
      </w:r>
      <w:r w:rsidRPr="007879D0">
        <w:rPr>
          <w:rFonts w:ascii="Times New Roman" w:eastAsia="Times New Roman" w:hAnsi="Times New Roman" w:cs="Times New Roman"/>
          <w:sz w:val="24"/>
          <w:szCs w:val="24"/>
        </w:rPr>
        <w:t xml:space="preserve">(Asada et al., 2016; Kennedy &amp; </w:t>
      </w:r>
      <w:proofErr w:type="spellStart"/>
      <w:r w:rsidRPr="007879D0">
        <w:rPr>
          <w:rFonts w:ascii="Times New Roman" w:eastAsia="Times New Roman" w:hAnsi="Times New Roman" w:cs="Times New Roman"/>
          <w:sz w:val="24"/>
          <w:szCs w:val="24"/>
        </w:rPr>
        <w:t>Adolphs</w:t>
      </w:r>
      <w:proofErr w:type="spellEnd"/>
      <w:r w:rsidRPr="007879D0">
        <w:rPr>
          <w:rFonts w:ascii="Times New Roman" w:eastAsia="Times New Roman" w:hAnsi="Times New Roman" w:cs="Times New Roman"/>
          <w:sz w:val="24"/>
          <w:szCs w:val="24"/>
        </w:rPr>
        <w:t>, 2014; Parsons et al., 2004)</w:t>
      </w:r>
      <w:r w:rsidRPr="007879D0">
        <w:rPr>
          <w:rFonts w:ascii="Times New Roman" w:hAnsi="Times New Roman" w:cs="Times New Roman"/>
          <w:noProof/>
          <w:sz w:val="24"/>
          <w:szCs w:val="24"/>
          <w:lang w:val="en-US"/>
        </w:rPr>
        <w:t xml:space="preserve">.  </w:t>
      </w:r>
    </w:p>
    <w:p w14:paraId="1F991643" w14:textId="77777777" w:rsidR="00F15651" w:rsidRPr="007879D0" w:rsidRDefault="00F15651" w:rsidP="00F15651">
      <w:pPr>
        <w:spacing w:line="480" w:lineRule="auto"/>
        <w:ind w:firstLine="720"/>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 xml:space="preserve">The reduced susceptibility to the FBI we found for ASD participants fits with the steeper PPS slope of these participants and may indicate a generally less flexible representation of the bodily self in ASD. During the FBI, non-ASD participants identified with an external virtual body and showed a drift in self-location towards the body, while ASD participants did not show the same malleability in self-identity and self-location.  The slope of the PPS indicates the distance over which the facilitatory effect  on RT via the integration of touch and sound manifests:  it occurs over a greater distance in a shallow slope than it does in a steep slope </w:t>
      </w:r>
      <w:r w:rsidRPr="007879D0">
        <w:rPr>
          <w:rFonts w:ascii="Times New Roman" w:hAnsi="Times New Roman" w:cs="Times New Roman"/>
          <w:noProof/>
          <w:sz w:val="24"/>
          <w:szCs w:val="24"/>
          <w:lang w:val="en-US"/>
        </w:rPr>
        <w:lastRenderedPageBreak/>
        <w:t xml:space="preserve">(found for ASD participants). Therefore conceptually, the slope of the PPS  may indicate the flexibility of the boundary between one’s self and an other </w:t>
      </w:r>
      <w:r w:rsidRPr="007879D0">
        <w:rPr>
          <w:rFonts w:ascii="Times New Roman" w:eastAsia="Times New Roman" w:hAnsi="Times New Roman" w:cs="Times New Roman"/>
          <w:sz w:val="24"/>
          <w:szCs w:val="24"/>
        </w:rPr>
        <w:t>(Noel et al., 2017)</w:t>
      </w:r>
      <w:r w:rsidRPr="007879D0">
        <w:rPr>
          <w:rFonts w:ascii="Times New Roman" w:hAnsi="Times New Roman" w:cs="Times New Roman"/>
          <w:noProof/>
          <w:sz w:val="24"/>
          <w:szCs w:val="24"/>
          <w:lang w:val="en-US"/>
        </w:rPr>
        <w:t xml:space="preserve">. It has been shown that PPS extends towards others in social interactions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Teneggi</w:t>
      </w:r>
      <w:proofErr w:type="spellEnd"/>
      <w:r w:rsidRPr="007879D0">
        <w:rPr>
          <w:rFonts w:ascii="Times New Roman" w:eastAsia="Times New Roman" w:hAnsi="Times New Roman" w:cs="Times New Roman"/>
          <w:sz w:val="24"/>
          <w:szCs w:val="24"/>
        </w:rPr>
        <w:t xml:space="preserve"> et al., 2013)</w:t>
      </w:r>
      <w:r w:rsidRPr="007879D0">
        <w:rPr>
          <w:rFonts w:ascii="Times New Roman" w:hAnsi="Times New Roman" w:cs="Times New Roman"/>
          <w:noProof/>
          <w:sz w:val="24"/>
          <w:szCs w:val="24"/>
          <w:lang w:val="en-US"/>
        </w:rPr>
        <w:t xml:space="preserve"> and the others’ PPS can even be remapped onto one’s own when sensory experiences are shared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Maister</w:t>
      </w:r>
      <w:proofErr w:type="spellEnd"/>
      <w:r w:rsidRPr="007879D0">
        <w:rPr>
          <w:rFonts w:ascii="Times New Roman" w:eastAsia="Times New Roman" w:hAnsi="Times New Roman" w:cs="Times New Roman"/>
          <w:sz w:val="24"/>
          <w:szCs w:val="24"/>
        </w:rPr>
        <w:t xml:space="preserve"> et al., 2015)</w:t>
      </w:r>
      <w:r w:rsidRPr="007879D0">
        <w:rPr>
          <w:rFonts w:ascii="Times New Roman" w:hAnsi="Times New Roman" w:cs="Times New Roman"/>
          <w:noProof/>
          <w:sz w:val="24"/>
          <w:szCs w:val="24"/>
          <w:lang w:val="en-US"/>
        </w:rPr>
        <w:t xml:space="preserve">. Having a steeper, less flexible boundary between self and other would mean that the PPS boundary of individuals with ASD would not change to the same extent as the boundary of people without ASD might change in social interactions or during shared sensory experiences. Further research could explore whether this is the case.  Individual differences in the flexibility of bodily self representations have recently been suggested to lie on a continuum, with autism on the one, less flexible, end, and for example schizophrenia on the opposite, more flexible end. </w:t>
      </w:r>
      <w:r w:rsidRPr="007879D0">
        <w:rPr>
          <w:rFonts w:ascii="Times New Roman" w:eastAsia="Times New Roman" w:hAnsi="Times New Roman" w:cs="Times New Roman"/>
          <w:sz w:val="24"/>
          <w:szCs w:val="24"/>
        </w:rPr>
        <w:t xml:space="preserve">(Noel et al., 2017; </w:t>
      </w:r>
      <w:proofErr w:type="spellStart"/>
      <w:r w:rsidRPr="007879D0">
        <w:rPr>
          <w:rFonts w:ascii="Times New Roman" w:eastAsia="Times New Roman" w:hAnsi="Times New Roman" w:cs="Times New Roman"/>
          <w:sz w:val="24"/>
          <w:szCs w:val="24"/>
        </w:rPr>
        <w:t>Stanghellini</w:t>
      </w:r>
      <w:proofErr w:type="spellEnd"/>
      <w:r w:rsidRPr="007879D0">
        <w:rPr>
          <w:rFonts w:ascii="Times New Roman" w:eastAsia="Times New Roman" w:hAnsi="Times New Roman" w:cs="Times New Roman"/>
          <w:sz w:val="24"/>
          <w:szCs w:val="24"/>
        </w:rPr>
        <w:t>, 2009)</w:t>
      </w:r>
      <w:r w:rsidRPr="007879D0">
        <w:rPr>
          <w:rFonts w:ascii="Times New Roman" w:hAnsi="Times New Roman" w:cs="Times New Roman"/>
          <w:noProof/>
          <w:sz w:val="24"/>
          <w:szCs w:val="24"/>
          <w:lang w:val="en-US"/>
        </w:rPr>
        <w:t xml:space="preserve">. In support of this, individuals with schizophrenia have shown the opposite pattern of differences with the typical population that we observed here; they tend to be more susceptible to body illusions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Peled</w:t>
      </w:r>
      <w:proofErr w:type="spellEnd"/>
      <w:r w:rsidRPr="007879D0">
        <w:rPr>
          <w:rFonts w:ascii="Times New Roman" w:eastAsia="Times New Roman" w:hAnsi="Times New Roman" w:cs="Times New Roman"/>
          <w:sz w:val="24"/>
          <w:szCs w:val="24"/>
        </w:rPr>
        <w:t xml:space="preserve">, Ritsner, </w:t>
      </w:r>
      <w:proofErr w:type="spellStart"/>
      <w:r w:rsidRPr="007879D0">
        <w:rPr>
          <w:rFonts w:ascii="Times New Roman" w:eastAsia="Times New Roman" w:hAnsi="Times New Roman" w:cs="Times New Roman"/>
          <w:sz w:val="24"/>
          <w:szCs w:val="24"/>
        </w:rPr>
        <w:t>Hirschmann</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Geva</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Modai</w:t>
      </w:r>
      <w:proofErr w:type="spellEnd"/>
      <w:r w:rsidRPr="007879D0">
        <w:rPr>
          <w:rFonts w:ascii="Times New Roman" w:eastAsia="Times New Roman" w:hAnsi="Times New Roman" w:cs="Times New Roman"/>
          <w:sz w:val="24"/>
          <w:szCs w:val="24"/>
        </w:rPr>
        <w:t xml:space="preserve">, 2000; Thakkar, Nichols, McIntosh, &amp; Park, 2011; see also </w:t>
      </w:r>
      <w:proofErr w:type="spellStart"/>
      <w:r w:rsidRPr="007879D0">
        <w:rPr>
          <w:rFonts w:ascii="Times New Roman" w:eastAsia="Times New Roman" w:hAnsi="Times New Roman" w:cs="Times New Roman"/>
          <w:sz w:val="24"/>
          <w:szCs w:val="24"/>
        </w:rPr>
        <w:t>Shaqiri</w:t>
      </w:r>
      <w:proofErr w:type="spellEnd"/>
      <w:r w:rsidRPr="007879D0">
        <w:rPr>
          <w:rFonts w:ascii="Times New Roman" w:eastAsia="Times New Roman" w:hAnsi="Times New Roman" w:cs="Times New Roman"/>
          <w:sz w:val="24"/>
          <w:szCs w:val="24"/>
        </w:rPr>
        <w:t xml:space="preserve"> et al., 2018 for conflicting findings)</w:t>
      </w:r>
      <w:r w:rsidRPr="007879D0">
        <w:rPr>
          <w:rFonts w:ascii="Times New Roman" w:hAnsi="Times New Roman" w:cs="Times New Roman"/>
          <w:noProof/>
          <w:sz w:val="24"/>
          <w:szCs w:val="24"/>
          <w:lang w:val="en-US"/>
        </w:rPr>
        <w:t xml:space="preserve">. </w:t>
      </w:r>
    </w:p>
    <w:p w14:paraId="4EF7BD8A" w14:textId="77777777" w:rsidR="00F15651" w:rsidRPr="007879D0" w:rsidRDefault="00F15651" w:rsidP="00F15651">
      <w:pPr>
        <w:spacing w:line="480" w:lineRule="auto"/>
        <w:ind w:firstLine="720"/>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 xml:space="preserve">A limition of the study, however, is that these PPS results refer to the ‘peri-hand’ PPS and not the ‘full-body’ PPS that can be measured by stimulating the trunk </w:t>
      </w:r>
      <w:r w:rsidRPr="007879D0">
        <w:rPr>
          <w:rFonts w:ascii="Times New Roman" w:hAnsi="Times New Roman" w:cs="Times New Roman"/>
          <w:bCs/>
          <w:noProof/>
          <w:sz w:val="24"/>
          <w:szCs w:val="24"/>
          <w:lang w:val="en-US"/>
        </w:rPr>
        <w:t>(Serino et al., 2015)</w:t>
      </w:r>
      <w:r w:rsidRPr="007879D0">
        <w:rPr>
          <w:rFonts w:ascii="Times New Roman" w:hAnsi="Times New Roman" w:cs="Times New Roman"/>
          <w:noProof/>
          <w:sz w:val="24"/>
          <w:szCs w:val="24"/>
          <w:lang w:val="en-US"/>
        </w:rPr>
        <w:t xml:space="preserve">. Therefore, the conclusions about the PPS modulation in ASD participants only relate to the peri-hand portion of the space around the body. A recent paper by Serino et al (2015) showed that the PPS size changes according to the body part around which the PPS is measured, (i.e. face or hand or trunk), with the hand-PPS being the smallest, the face-PPS being larger, and the trunk-PPS the largest. This is thought to reflect the different portions of space in which a body part mostly interacts with external objects: whereas the hand interacts with objects in a very limite area, only when a hand is touching an object, the trunk is usually involved in interactions that occur over a larger area. Despite the different sizes of the body-part centred </w:t>
      </w:r>
      <w:r w:rsidRPr="007879D0">
        <w:rPr>
          <w:rFonts w:ascii="Times New Roman" w:hAnsi="Times New Roman" w:cs="Times New Roman"/>
          <w:noProof/>
          <w:sz w:val="24"/>
          <w:szCs w:val="24"/>
          <w:lang w:val="en-US"/>
        </w:rPr>
        <w:lastRenderedPageBreak/>
        <w:t xml:space="preserve">PPSs, we expect the full-body PPS in ASD participants to be modulated as the peri-hand one, that is, being smaller in ASD than in non-ASD participants. This is because the sizes of different body parts are not fully independent of each other (Serino et al., 2015), and is in line with the interpretation and previous studies, that the smaller PPS in ASD participants may reflect their often observed anomalous social interactions – such as ‘invading’ others’ personal space – where the whole body as well as the hands are similarly involved </w:t>
      </w:r>
      <w:r w:rsidRPr="007879D0">
        <w:rPr>
          <w:rFonts w:ascii="Times New Roman" w:hAnsi="Times New Roman" w:cs="Times New Roman"/>
          <w:bCs/>
          <w:noProof/>
          <w:sz w:val="24"/>
          <w:szCs w:val="24"/>
          <w:lang w:val="en-US"/>
        </w:rPr>
        <w:t>(Asada et al., 2016; Kennedy &amp; Adolphs, 2014; Parsons, Mitchell, &amp; Leonard, 2004)</w:t>
      </w:r>
    </w:p>
    <w:p w14:paraId="112F2FA0" w14:textId="77777777" w:rsidR="00F15651" w:rsidRPr="007879D0" w:rsidRDefault="00F15651" w:rsidP="00F15651">
      <w:pPr>
        <w:spacing w:line="480" w:lineRule="auto"/>
        <w:ind w:firstLine="720"/>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 xml:space="preserve">An explanation for the reduced susceptibility to the FBI in ASD is offered by research that shows that individuals with ASD have a wider temporal binding window in which temporally close sensory signals are “bound” into a single perceived event </w:t>
      </w:r>
      <w:r w:rsidRPr="007879D0">
        <w:rPr>
          <w:rFonts w:ascii="Times New Roman" w:eastAsia="Times New Roman" w:hAnsi="Times New Roman" w:cs="Times New Roman"/>
          <w:sz w:val="24"/>
          <w:szCs w:val="24"/>
        </w:rPr>
        <w:t>(Greenfield, Ropar, Smith, Carey, &amp; Newport, 2015; Kwakye, Foss-Feig, Cascio, Stone, &amp; Wallace, 2011; Noel, Stevenson, &amp; Wallace, 2018; Stevenson et al., 2014)</w:t>
      </w:r>
      <w:r w:rsidRPr="007879D0">
        <w:rPr>
          <w:rFonts w:ascii="Times New Roman" w:hAnsi="Times New Roman" w:cs="Times New Roman"/>
          <w:noProof/>
          <w:sz w:val="24"/>
          <w:szCs w:val="24"/>
          <w:lang w:val="en-US"/>
        </w:rPr>
        <w:t xml:space="preserve">. A wider temporal binding window would impair the ability to integrate multisensory information and may lead to a lower ability to discriminate between the synchronous and asynchronous conditions of body illusions. </w:t>
      </w:r>
      <w:r w:rsidRPr="007879D0">
        <w:rPr>
          <w:rFonts w:ascii="Times New Roman" w:hAnsi="Times New Roman" w:cs="Times New Roman"/>
          <w:sz w:val="24"/>
          <w:szCs w:val="24"/>
        </w:rPr>
        <w:t>This explanation is supported by the finding that on all measures, the difference between the synchronous and asynchronous condition was smaller for ASD participants.</w:t>
      </w:r>
      <w:r w:rsidRPr="007879D0" w:rsidDel="0085272D">
        <w:rPr>
          <w:rFonts w:ascii="Times New Roman" w:hAnsi="Times New Roman" w:cs="Times New Roman"/>
          <w:noProof/>
          <w:sz w:val="24"/>
          <w:szCs w:val="24"/>
          <w:lang w:val="en-US"/>
        </w:rPr>
        <w:t xml:space="preserve"> </w:t>
      </w:r>
    </w:p>
    <w:p w14:paraId="5A42D475" w14:textId="77777777" w:rsidR="00F15651" w:rsidRPr="007879D0" w:rsidRDefault="00F15651" w:rsidP="00F15651">
      <w:pPr>
        <w:spacing w:line="480" w:lineRule="auto"/>
        <w:ind w:firstLine="720"/>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 xml:space="preserve">In addition, it has been suggested – following the finding of an inverse relationship between interoceptive sensitivity and susceptibility to the RHI (Tsakiris et al. 2011) – that an individual’s bodily self is more robust and stable if interoceptive cues are more accurately/precisely represented relative to exteroceptive stimuli,  making them less susceptible to body illusions </w:t>
      </w:r>
      <w:r w:rsidRPr="007879D0">
        <w:rPr>
          <w:rFonts w:ascii="Times New Roman" w:eastAsia="Times New Roman" w:hAnsi="Times New Roman" w:cs="Times New Roman"/>
          <w:sz w:val="24"/>
          <w:szCs w:val="24"/>
        </w:rPr>
        <w:t xml:space="preserve">(Palmer &amp; </w:t>
      </w:r>
      <w:proofErr w:type="spellStart"/>
      <w:r w:rsidRPr="007879D0">
        <w:rPr>
          <w:rFonts w:ascii="Times New Roman" w:eastAsia="Times New Roman" w:hAnsi="Times New Roman" w:cs="Times New Roman"/>
          <w:sz w:val="24"/>
          <w:szCs w:val="24"/>
        </w:rPr>
        <w:t>Tsakiris</w:t>
      </w:r>
      <w:proofErr w:type="spellEnd"/>
      <w:r w:rsidRPr="007879D0">
        <w:rPr>
          <w:rFonts w:ascii="Times New Roman" w:eastAsia="Times New Roman" w:hAnsi="Times New Roman" w:cs="Times New Roman"/>
          <w:sz w:val="24"/>
          <w:szCs w:val="24"/>
        </w:rPr>
        <w:t xml:space="preserve">, 2018; </w:t>
      </w:r>
      <w:proofErr w:type="spellStart"/>
      <w:r w:rsidRPr="007879D0">
        <w:rPr>
          <w:rFonts w:ascii="Times New Roman" w:eastAsia="Times New Roman" w:hAnsi="Times New Roman" w:cs="Times New Roman"/>
          <w:sz w:val="24"/>
          <w:szCs w:val="24"/>
        </w:rPr>
        <w:t>Tajadura</w:t>
      </w:r>
      <w:proofErr w:type="spellEnd"/>
      <w:r w:rsidRPr="007879D0">
        <w:rPr>
          <w:rFonts w:ascii="Times New Roman" w:eastAsia="Times New Roman" w:hAnsi="Times New Roman" w:cs="Times New Roman"/>
          <w:sz w:val="24"/>
          <w:szCs w:val="24"/>
        </w:rPr>
        <w:t xml:space="preserve">-Jiménez &amp; </w:t>
      </w:r>
      <w:proofErr w:type="spellStart"/>
      <w:r w:rsidRPr="007879D0">
        <w:rPr>
          <w:rFonts w:ascii="Times New Roman" w:eastAsia="Times New Roman" w:hAnsi="Times New Roman" w:cs="Times New Roman"/>
          <w:sz w:val="24"/>
          <w:szCs w:val="24"/>
        </w:rPr>
        <w:t>Tsakiris</w:t>
      </w:r>
      <w:proofErr w:type="spellEnd"/>
      <w:r w:rsidRPr="007879D0">
        <w:rPr>
          <w:rFonts w:ascii="Times New Roman" w:eastAsia="Times New Roman" w:hAnsi="Times New Roman" w:cs="Times New Roman"/>
          <w:sz w:val="24"/>
          <w:szCs w:val="24"/>
        </w:rPr>
        <w:t xml:space="preserve">, 2014; </w:t>
      </w:r>
      <w:proofErr w:type="spellStart"/>
      <w:r w:rsidRPr="007879D0">
        <w:rPr>
          <w:rFonts w:ascii="Times New Roman" w:eastAsia="Times New Roman" w:hAnsi="Times New Roman" w:cs="Times New Roman"/>
          <w:sz w:val="24"/>
          <w:szCs w:val="24"/>
        </w:rPr>
        <w:t>Tsakiris</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Tajadura</w:t>
      </w:r>
      <w:proofErr w:type="spellEnd"/>
      <w:r w:rsidRPr="007879D0">
        <w:rPr>
          <w:rFonts w:ascii="Times New Roman" w:eastAsia="Times New Roman" w:hAnsi="Times New Roman" w:cs="Times New Roman"/>
          <w:sz w:val="24"/>
          <w:szCs w:val="24"/>
        </w:rPr>
        <w:t xml:space="preserve">-Jimenez, &amp; </w:t>
      </w:r>
      <w:proofErr w:type="spellStart"/>
      <w:r w:rsidRPr="007879D0">
        <w:rPr>
          <w:rFonts w:ascii="Times New Roman" w:eastAsia="Times New Roman" w:hAnsi="Times New Roman" w:cs="Times New Roman"/>
          <w:sz w:val="24"/>
          <w:szCs w:val="24"/>
        </w:rPr>
        <w:t>Costantini</w:t>
      </w:r>
      <w:proofErr w:type="spellEnd"/>
      <w:r w:rsidRPr="007879D0">
        <w:rPr>
          <w:rFonts w:ascii="Times New Roman" w:eastAsia="Times New Roman" w:hAnsi="Times New Roman" w:cs="Times New Roman"/>
          <w:sz w:val="24"/>
          <w:szCs w:val="24"/>
        </w:rPr>
        <w:t>, 2011)</w:t>
      </w:r>
      <w:r w:rsidRPr="007879D0">
        <w:rPr>
          <w:rFonts w:ascii="Times New Roman" w:hAnsi="Times New Roman" w:cs="Times New Roman"/>
          <w:noProof/>
          <w:sz w:val="24"/>
          <w:szCs w:val="24"/>
          <w:lang w:val="en-US"/>
        </w:rPr>
        <w:t xml:space="preserve">. In a predictive coding approach, Palmer and Tsakiris (2018) propose that probabilistic representions of the bodily self emerge from the integration of top-down predictions and bottom-up prediction errors across all modalities, including interoceptive ones. They suggest that the balance in saliency of interoceptive relative </w:t>
      </w:r>
      <w:r w:rsidRPr="007879D0">
        <w:rPr>
          <w:rFonts w:ascii="Times New Roman" w:hAnsi="Times New Roman" w:cs="Times New Roman"/>
          <w:noProof/>
          <w:sz w:val="24"/>
          <w:szCs w:val="24"/>
          <w:lang w:val="en-US"/>
        </w:rPr>
        <w:lastRenderedPageBreak/>
        <w:t xml:space="preserve">to exteroceptive prediction errors will determine the malleability of the representation of self, with the interoceptive prediction errors providing stability and continuity of the representation of self in the face of exteroceptive uncertainty.  In this account, the brains of individuals with lower interoceptive accuracy would rely less on the prediction errors generated by interoceptive senses, awarding more saliency to exteroceptive signals. Therefore, representations of self would be updated based on conflicting exteroceptive signals, thus generating stronger body illusions. The opposite would be true for individuals with high interoceptive accuracy: because less saliency is awarded to the exteroceptive prediction errors relative to the interoceptive ones, representations of self are not as easily updated, resulting in lower susceptibility to body illusions. </w:t>
      </w:r>
    </w:p>
    <w:p w14:paraId="50DD6358" w14:textId="77777777" w:rsidR="00F15651" w:rsidRPr="007879D0" w:rsidRDefault="00F15651" w:rsidP="00F15651">
      <w:pPr>
        <w:spacing w:line="480" w:lineRule="auto"/>
        <w:ind w:firstLine="720"/>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 xml:space="preserve">However, in the present study we did not find relationships between susceptibility to the FBI and interoceptive awareness. Furthermore, autistic individuals tend to have </w:t>
      </w:r>
      <w:r w:rsidRPr="007879D0">
        <w:rPr>
          <w:rFonts w:ascii="Times New Roman" w:hAnsi="Times New Roman" w:cs="Times New Roman"/>
          <w:i/>
          <w:noProof/>
          <w:sz w:val="24"/>
          <w:szCs w:val="24"/>
          <w:lang w:val="en-US"/>
        </w:rPr>
        <w:t>lower</w:t>
      </w:r>
      <w:r w:rsidRPr="007879D0">
        <w:rPr>
          <w:rFonts w:ascii="Times New Roman" w:hAnsi="Times New Roman" w:cs="Times New Roman"/>
          <w:noProof/>
          <w:sz w:val="24"/>
          <w:szCs w:val="24"/>
          <w:lang w:val="en-US"/>
        </w:rPr>
        <w:t xml:space="preserve"> interoceptive sensitivity and awareness than the typical population </w:t>
      </w:r>
      <w:r w:rsidRPr="007879D0">
        <w:rPr>
          <w:rFonts w:ascii="Times New Roman" w:eastAsia="Times New Roman" w:hAnsi="Times New Roman" w:cs="Times New Roman"/>
          <w:sz w:val="24"/>
          <w:szCs w:val="24"/>
        </w:rPr>
        <w:t xml:space="preserve">(DuBois, </w:t>
      </w:r>
      <w:proofErr w:type="spellStart"/>
      <w:r w:rsidRPr="007879D0">
        <w:rPr>
          <w:rFonts w:ascii="Times New Roman" w:eastAsia="Times New Roman" w:hAnsi="Times New Roman" w:cs="Times New Roman"/>
          <w:sz w:val="24"/>
          <w:szCs w:val="24"/>
        </w:rPr>
        <w:t>Ameis</w:t>
      </w:r>
      <w:proofErr w:type="spellEnd"/>
      <w:r w:rsidRPr="007879D0">
        <w:rPr>
          <w:rFonts w:ascii="Times New Roman" w:eastAsia="Times New Roman" w:hAnsi="Times New Roman" w:cs="Times New Roman"/>
          <w:sz w:val="24"/>
          <w:szCs w:val="24"/>
        </w:rPr>
        <w:t xml:space="preserve">, Lai, Casanova, &amp; </w:t>
      </w:r>
      <w:proofErr w:type="spellStart"/>
      <w:r w:rsidRPr="007879D0">
        <w:rPr>
          <w:rFonts w:ascii="Times New Roman" w:eastAsia="Times New Roman" w:hAnsi="Times New Roman" w:cs="Times New Roman"/>
          <w:sz w:val="24"/>
          <w:szCs w:val="24"/>
        </w:rPr>
        <w:t>Desarkar</w:t>
      </w:r>
      <w:proofErr w:type="spellEnd"/>
      <w:r w:rsidRPr="007879D0">
        <w:rPr>
          <w:rFonts w:ascii="Times New Roman" w:eastAsia="Times New Roman" w:hAnsi="Times New Roman" w:cs="Times New Roman"/>
          <w:sz w:val="24"/>
          <w:szCs w:val="24"/>
        </w:rPr>
        <w:t>, 2016; Mul et al., 2018; Shah et al., 2016)</w:t>
      </w:r>
      <w:r w:rsidRPr="007879D0">
        <w:rPr>
          <w:rFonts w:ascii="Times New Roman" w:hAnsi="Times New Roman" w:cs="Times New Roman"/>
          <w:noProof/>
          <w:sz w:val="24"/>
          <w:szCs w:val="24"/>
          <w:lang w:val="en-US"/>
        </w:rPr>
        <w:t xml:space="preserve">, yet these findings are in line with previous research that shows that they are </w:t>
      </w:r>
      <w:r w:rsidRPr="007879D0">
        <w:rPr>
          <w:rFonts w:ascii="Times New Roman" w:hAnsi="Times New Roman" w:cs="Times New Roman"/>
          <w:i/>
          <w:noProof/>
          <w:sz w:val="24"/>
          <w:szCs w:val="24"/>
          <w:lang w:val="en-US"/>
        </w:rPr>
        <w:t>less</w:t>
      </w:r>
      <w:r w:rsidRPr="007879D0">
        <w:rPr>
          <w:rFonts w:ascii="Times New Roman" w:hAnsi="Times New Roman" w:cs="Times New Roman"/>
          <w:noProof/>
          <w:sz w:val="24"/>
          <w:szCs w:val="24"/>
          <w:lang w:val="en-US"/>
        </w:rPr>
        <w:t xml:space="preserve"> susceptible to body illusions, not more </w:t>
      </w:r>
      <w:r w:rsidRPr="007879D0">
        <w:rPr>
          <w:rFonts w:ascii="Times New Roman" w:eastAsia="Times New Roman" w:hAnsi="Times New Roman" w:cs="Times New Roman"/>
          <w:sz w:val="24"/>
          <w:szCs w:val="24"/>
        </w:rPr>
        <w:t>(Cascio et al., 2012; Guerra et al., 2017; Paton et al., 2012)</w:t>
      </w:r>
      <w:r w:rsidRPr="007879D0">
        <w:rPr>
          <w:rFonts w:ascii="Times New Roman" w:hAnsi="Times New Roman" w:cs="Times New Roman"/>
          <w:noProof/>
          <w:sz w:val="24"/>
          <w:szCs w:val="24"/>
          <w:lang w:val="en-US"/>
        </w:rPr>
        <w:t xml:space="preserve">. It is worth noting that an exceptionally wide temporal binding window for interoceptive and exteroceptive (cardio-visual) signals has been shown in ASD. This  may affect the balance of interoceptive and exteroceptive processing  in terms of  saliency and integration </w:t>
      </w:r>
      <w:r w:rsidRPr="007879D0">
        <w:rPr>
          <w:rFonts w:ascii="Times New Roman" w:eastAsia="Times New Roman" w:hAnsi="Times New Roman" w:cs="Times New Roman"/>
          <w:sz w:val="24"/>
          <w:szCs w:val="24"/>
        </w:rPr>
        <w:t>(Noel, Lytle, Cascio, &amp; Wallace, 2018)</w:t>
      </w:r>
      <w:r w:rsidRPr="007879D0">
        <w:rPr>
          <w:rFonts w:ascii="Times New Roman" w:hAnsi="Times New Roman" w:cs="Times New Roman"/>
          <w:noProof/>
          <w:sz w:val="24"/>
          <w:szCs w:val="24"/>
          <w:lang w:val="en-US"/>
        </w:rPr>
        <w:t xml:space="preserve">.  In line with this suggestion, it is of note that the ASD participansts scored significantly lower than the non-ASD participants on the MAIA dimension of Attention Regulation. This dimension of interoceptive awareness captures how well individuals can control or maintain focus on interoceptive sensations when they are competing with exteroceptive sensations.  Attention modulates the saliency of signals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Ainley</w:t>
      </w:r>
      <w:proofErr w:type="spellEnd"/>
      <w:r w:rsidRPr="007879D0">
        <w:rPr>
          <w:rFonts w:ascii="Times New Roman" w:eastAsia="Times New Roman" w:hAnsi="Times New Roman" w:cs="Times New Roman"/>
          <w:sz w:val="24"/>
          <w:szCs w:val="24"/>
        </w:rPr>
        <w:t xml:space="preserve">, Apps, </w:t>
      </w:r>
      <w:proofErr w:type="spellStart"/>
      <w:r w:rsidRPr="007879D0">
        <w:rPr>
          <w:rFonts w:ascii="Times New Roman" w:eastAsia="Times New Roman" w:hAnsi="Times New Roman" w:cs="Times New Roman"/>
          <w:sz w:val="24"/>
          <w:szCs w:val="24"/>
        </w:rPr>
        <w:t>Fotopoulou</w:t>
      </w:r>
      <w:proofErr w:type="spellEnd"/>
      <w:r w:rsidRPr="007879D0">
        <w:rPr>
          <w:rFonts w:ascii="Times New Roman" w:eastAsia="Times New Roman" w:hAnsi="Times New Roman" w:cs="Times New Roman"/>
          <w:sz w:val="24"/>
          <w:szCs w:val="24"/>
        </w:rPr>
        <w:t xml:space="preserve">, &amp; </w:t>
      </w:r>
      <w:proofErr w:type="spellStart"/>
      <w:r w:rsidRPr="007879D0">
        <w:rPr>
          <w:rFonts w:ascii="Times New Roman" w:eastAsia="Times New Roman" w:hAnsi="Times New Roman" w:cs="Times New Roman"/>
          <w:sz w:val="24"/>
          <w:szCs w:val="24"/>
        </w:rPr>
        <w:t>Tsakiris</w:t>
      </w:r>
      <w:proofErr w:type="spellEnd"/>
      <w:r w:rsidRPr="007879D0">
        <w:rPr>
          <w:rFonts w:ascii="Times New Roman" w:eastAsia="Times New Roman" w:hAnsi="Times New Roman" w:cs="Times New Roman"/>
          <w:sz w:val="24"/>
          <w:szCs w:val="24"/>
        </w:rPr>
        <w:t xml:space="preserve">, </w:t>
      </w:r>
      <w:r w:rsidRPr="007879D0">
        <w:rPr>
          <w:rFonts w:ascii="Times New Roman" w:eastAsia="Times New Roman" w:hAnsi="Times New Roman" w:cs="Times New Roman"/>
          <w:sz w:val="24"/>
          <w:szCs w:val="24"/>
        </w:rPr>
        <w:lastRenderedPageBreak/>
        <w:t>2016;</w:t>
      </w:r>
      <w:r w:rsidRPr="007879D0">
        <w:rPr>
          <w:rFonts w:ascii="Times New Roman" w:eastAsia="Times New Roman" w:hAnsi="Times New Roman" w:cs="Times New Roman"/>
          <w:bCs/>
          <w:sz w:val="24"/>
          <w:szCs w:val="24"/>
          <w:lang w:val="en-US"/>
        </w:rPr>
        <w:t xml:space="preserve">(Montoya, </w:t>
      </w:r>
      <w:proofErr w:type="spellStart"/>
      <w:r w:rsidRPr="007879D0">
        <w:rPr>
          <w:rFonts w:ascii="Times New Roman" w:eastAsia="Times New Roman" w:hAnsi="Times New Roman" w:cs="Times New Roman"/>
          <w:bCs/>
          <w:sz w:val="24"/>
          <w:szCs w:val="24"/>
          <w:lang w:val="en-US"/>
        </w:rPr>
        <w:t>Schandry</w:t>
      </w:r>
      <w:proofErr w:type="spellEnd"/>
      <w:r w:rsidRPr="007879D0">
        <w:rPr>
          <w:rFonts w:ascii="Times New Roman" w:eastAsia="Times New Roman" w:hAnsi="Times New Roman" w:cs="Times New Roman"/>
          <w:bCs/>
          <w:sz w:val="24"/>
          <w:szCs w:val="24"/>
          <w:lang w:val="en-US"/>
        </w:rPr>
        <w:t>, &amp; Müller, 1993; Petzschner et al., 2018)</w:t>
      </w:r>
      <w:r w:rsidRPr="007879D0">
        <w:rPr>
          <w:rFonts w:ascii="Times New Roman" w:eastAsia="Times New Roman" w:hAnsi="Times New Roman" w:cs="Times New Roman"/>
          <w:sz w:val="24"/>
          <w:szCs w:val="24"/>
        </w:rPr>
        <w:t>6)</w:t>
      </w:r>
      <w:r w:rsidRPr="007879D0">
        <w:rPr>
          <w:rFonts w:ascii="Times New Roman" w:hAnsi="Times New Roman" w:cs="Times New Roman"/>
          <w:noProof/>
          <w:sz w:val="24"/>
          <w:szCs w:val="24"/>
          <w:lang w:val="en-US"/>
        </w:rPr>
        <w:t xml:space="preserve">, and individuals with ASD may thus be less able to sustain attention to interoceptive signals. </w:t>
      </w:r>
    </w:p>
    <w:p w14:paraId="583914D0" w14:textId="77777777" w:rsidR="00F15651" w:rsidRPr="007879D0" w:rsidRDefault="00F15651" w:rsidP="00F15651">
      <w:pPr>
        <w:spacing w:line="480" w:lineRule="auto"/>
        <w:ind w:firstLine="720"/>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 xml:space="preserve">Taken together, these findings support suggestions that the predictive coding mechanism in individuals with ASD is different from the typical population, such that the saliency of interoceptive vs exteroceptive prediction errors may differ </w:t>
      </w:r>
      <w:r w:rsidRPr="007879D0">
        <w:rPr>
          <w:rFonts w:ascii="Times New Roman" w:eastAsia="Times New Roman" w:hAnsi="Times New Roman" w:cs="Times New Roman"/>
          <w:sz w:val="24"/>
          <w:szCs w:val="24"/>
        </w:rPr>
        <w:t>(Noel et al., 2018)</w:t>
      </w:r>
      <w:r w:rsidRPr="007879D0">
        <w:rPr>
          <w:rFonts w:ascii="Times New Roman" w:hAnsi="Times New Roman" w:cs="Times New Roman"/>
          <w:noProof/>
          <w:sz w:val="24"/>
          <w:szCs w:val="24"/>
          <w:lang w:val="en-US"/>
        </w:rPr>
        <w:t xml:space="preserve">, and/or that the strength of top-down predictions (priors) versus the saliency of bottom-up sensory prediction errors is different, as proposed by the so-called hypo-prior model of autism </w:t>
      </w:r>
      <w:r w:rsidRPr="007879D0">
        <w:rPr>
          <w:rFonts w:ascii="Times New Roman" w:eastAsia="Times New Roman" w:hAnsi="Times New Roman" w:cs="Times New Roman"/>
          <w:sz w:val="24"/>
          <w:szCs w:val="24"/>
        </w:rPr>
        <w:t xml:space="preserve">(Lawson, Rees, &amp; </w:t>
      </w:r>
      <w:proofErr w:type="spellStart"/>
      <w:r w:rsidRPr="007879D0">
        <w:rPr>
          <w:rFonts w:ascii="Times New Roman" w:eastAsia="Times New Roman" w:hAnsi="Times New Roman" w:cs="Times New Roman"/>
          <w:sz w:val="24"/>
          <w:szCs w:val="24"/>
        </w:rPr>
        <w:t>Friston</w:t>
      </w:r>
      <w:proofErr w:type="spellEnd"/>
      <w:r w:rsidRPr="007879D0">
        <w:rPr>
          <w:rFonts w:ascii="Times New Roman" w:eastAsia="Times New Roman" w:hAnsi="Times New Roman" w:cs="Times New Roman"/>
          <w:sz w:val="24"/>
          <w:szCs w:val="24"/>
        </w:rPr>
        <w:t xml:space="preserve">, 2014; </w:t>
      </w:r>
      <w:proofErr w:type="spellStart"/>
      <w:r w:rsidRPr="007879D0">
        <w:rPr>
          <w:rFonts w:ascii="Times New Roman" w:eastAsia="Times New Roman" w:hAnsi="Times New Roman" w:cs="Times New Roman"/>
          <w:sz w:val="24"/>
          <w:szCs w:val="24"/>
        </w:rPr>
        <w:t>Pellicano</w:t>
      </w:r>
      <w:proofErr w:type="spellEnd"/>
      <w:r w:rsidRPr="007879D0">
        <w:rPr>
          <w:rFonts w:ascii="Times New Roman" w:eastAsia="Times New Roman" w:hAnsi="Times New Roman" w:cs="Times New Roman"/>
          <w:sz w:val="24"/>
          <w:szCs w:val="24"/>
        </w:rPr>
        <w:t xml:space="preserve"> &amp; Burr, 2012)</w:t>
      </w:r>
      <w:r w:rsidRPr="007879D0">
        <w:rPr>
          <w:rFonts w:ascii="Times New Roman" w:hAnsi="Times New Roman" w:cs="Times New Roman"/>
          <w:noProof/>
          <w:sz w:val="24"/>
          <w:szCs w:val="24"/>
          <w:lang w:val="en-US"/>
        </w:rPr>
        <w:t xml:space="preserve">. Usually, the experience of the full body illusion results from an optimal top-down resolution (update) to the prediction errors the multisensory conflict of the illusion generates. However, it has been proposed that in ASD bottom-up sensory signals outweigh top-down priors:  an inflexibility in adapting higher order cognitions to novel sensory signals results </w:t>
      </w:r>
      <w:r w:rsidRPr="007879D0">
        <w:rPr>
          <w:rFonts w:ascii="Times New Roman" w:eastAsia="Times New Roman" w:hAnsi="Times New Roman" w:cs="Times New Roman"/>
          <w:sz w:val="24"/>
          <w:szCs w:val="24"/>
        </w:rPr>
        <w:t xml:space="preserve">(Lawson et al., 2014; Lawson, </w:t>
      </w:r>
      <w:proofErr w:type="spellStart"/>
      <w:r w:rsidRPr="007879D0">
        <w:rPr>
          <w:rFonts w:ascii="Times New Roman" w:eastAsia="Times New Roman" w:hAnsi="Times New Roman" w:cs="Times New Roman"/>
          <w:sz w:val="24"/>
          <w:szCs w:val="24"/>
        </w:rPr>
        <w:t>Mathys</w:t>
      </w:r>
      <w:proofErr w:type="spellEnd"/>
      <w:r w:rsidRPr="007879D0">
        <w:rPr>
          <w:rFonts w:ascii="Times New Roman" w:eastAsia="Times New Roman" w:hAnsi="Times New Roman" w:cs="Times New Roman"/>
          <w:sz w:val="24"/>
          <w:szCs w:val="24"/>
        </w:rPr>
        <w:t>, &amp; Rees, 2017)</w:t>
      </w:r>
      <w:r w:rsidRPr="007879D0">
        <w:rPr>
          <w:rFonts w:ascii="Times New Roman" w:hAnsi="Times New Roman" w:cs="Times New Roman"/>
          <w:noProof/>
          <w:sz w:val="24"/>
          <w:szCs w:val="24"/>
          <w:lang w:val="en-US"/>
        </w:rPr>
        <w:t>. This might explain both a less flexible sense of bodily self as evidenced by a reduced susceptibility to the FBI, and a reduced flexibility in self-other boundaries  as suggested by the finding of a steeper slope of the PPS boundary.</w:t>
      </w:r>
    </w:p>
    <w:p w14:paraId="20E05458" w14:textId="77777777" w:rsidR="00F15651" w:rsidRPr="007879D0" w:rsidRDefault="00F15651" w:rsidP="00F15651">
      <w:pPr>
        <w:spacing w:line="480" w:lineRule="auto"/>
        <w:ind w:firstLine="720"/>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 xml:space="preserve">It is worth noting that these findings are in line with suggestions that a low-level mechanism that differentiates between representations of self and other may be anomalous in ASD </w:t>
      </w:r>
      <w:r w:rsidRPr="007879D0">
        <w:rPr>
          <w:rFonts w:ascii="Times New Roman" w:hAnsi="Times New Roman" w:cs="Times New Roman"/>
          <w:bCs/>
          <w:noProof/>
          <w:sz w:val="24"/>
          <w:szCs w:val="24"/>
          <w:lang w:val="en-US"/>
        </w:rPr>
        <w:t>(Lamm, Bukowski, &amp; Silani, 2016; Lombardo et al., 2010; Sowden &amp; Shah, 2014)</w:t>
      </w:r>
      <w:r w:rsidRPr="007879D0">
        <w:rPr>
          <w:rFonts w:ascii="Times New Roman" w:hAnsi="Times New Roman" w:cs="Times New Roman"/>
          <w:noProof/>
          <w:sz w:val="24"/>
          <w:szCs w:val="24"/>
          <w:lang w:val="en-US"/>
        </w:rPr>
        <w:t xml:space="preserve">. In particular, it is agreed that successful social interactions are reliant on the ability to flexibly switch between neural representations of self and others. This mechanism, referred to as ‘self-other control’ </w:t>
      </w:r>
      <w:r w:rsidRPr="007879D0">
        <w:rPr>
          <w:rFonts w:ascii="Times New Roman" w:hAnsi="Times New Roman" w:cs="Times New Roman"/>
          <w:bCs/>
          <w:noProof/>
          <w:sz w:val="24"/>
          <w:szCs w:val="24"/>
          <w:lang w:val="en-US"/>
        </w:rPr>
        <w:t>(Decety &amp; Sommerville, 2003)</w:t>
      </w:r>
      <w:r w:rsidRPr="007879D0">
        <w:rPr>
          <w:rFonts w:ascii="Times New Roman" w:hAnsi="Times New Roman" w:cs="Times New Roman"/>
          <w:noProof/>
          <w:sz w:val="24"/>
          <w:szCs w:val="24"/>
          <w:lang w:val="en-US"/>
        </w:rPr>
        <w:t xml:space="preserve"> has been hypothesised to be altered in ASD </w:t>
      </w:r>
      <w:r w:rsidRPr="007879D0">
        <w:rPr>
          <w:rFonts w:ascii="Times New Roman" w:hAnsi="Times New Roman" w:cs="Times New Roman"/>
          <w:bCs/>
          <w:noProof/>
          <w:sz w:val="24"/>
          <w:szCs w:val="24"/>
          <w:lang w:val="en-US"/>
        </w:rPr>
        <w:t>(de Guzman, Bird, Banissy, &amp; Catmur, 2016)</w:t>
      </w:r>
      <w:r w:rsidRPr="007879D0">
        <w:rPr>
          <w:rFonts w:ascii="Times New Roman" w:hAnsi="Times New Roman" w:cs="Times New Roman"/>
          <w:noProof/>
          <w:sz w:val="24"/>
          <w:szCs w:val="24"/>
          <w:lang w:val="en-US"/>
        </w:rPr>
        <w:t xml:space="preserve"> and plays a role in the Self-to-Other-Model of empathy described in chapter 3 </w:t>
      </w:r>
      <w:r w:rsidRPr="007879D0">
        <w:rPr>
          <w:rFonts w:ascii="Times New Roman" w:hAnsi="Times New Roman" w:cs="Times New Roman"/>
          <w:bCs/>
          <w:noProof/>
          <w:sz w:val="24"/>
          <w:szCs w:val="24"/>
          <w:lang w:val="en-US"/>
        </w:rPr>
        <w:t>(Bird &amp; Viding, 2014)</w:t>
      </w:r>
      <w:r w:rsidRPr="007879D0">
        <w:rPr>
          <w:rFonts w:ascii="Times New Roman" w:hAnsi="Times New Roman" w:cs="Times New Roman"/>
          <w:noProof/>
          <w:sz w:val="24"/>
          <w:szCs w:val="24"/>
          <w:lang w:val="en-US"/>
        </w:rPr>
        <w:t xml:space="preserve">. Several studies have tried to identify the neural basis of the ‘self-other control’ mechanism, with a consensus emerging that the two main areas involved are the medial prefrontal cortex and the temporoparietal junction </w:t>
      </w:r>
      <w:r w:rsidRPr="007879D0">
        <w:rPr>
          <w:rFonts w:ascii="Times New Roman" w:hAnsi="Times New Roman" w:cs="Times New Roman"/>
          <w:bCs/>
          <w:noProof/>
          <w:sz w:val="24"/>
          <w:szCs w:val="24"/>
          <w:lang w:val="en-US"/>
        </w:rPr>
        <w:t xml:space="preserve">(Brass, </w:t>
      </w:r>
      <w:r w:rsidRPr="007879D0">
        <w:rPr>
          <w:rFonts w:ascii="Times New Roman" w:hAnsi="Times New Roman" w:cs="Times New Roman"/>
          <w:bCs/>
          <w:noProof/>
          <w:sz w:val="24"/>
          <w:szCs w:val="24"/>
          <w:lang w:val="en-US"/>
        </w:rPr>
        <w:lastRenderedPageBreak/>
        <w:t>Ruby, &amp; Spengler, 2009; Spengler, von Cramon, &amp; Brass, 2009)</w:t>
      </w:r>
      <w:r w:rsidRPr="007879D0">
        <w:rPr>
          <w:rFonts w:ascii="Times New Roman" w:hAnsi="Times New Roman" w:cs="Times New Roman"/>
          <w:noProof/>
          <w:sz w:val="24"/>
          <w:szCs w:val="24"/>
          <w:lang w:val="en-US"/>
        </w:rPr>
        <w:t xml:space="preserve">. These regions are critical in metalising, theory of mind and perspective taking, that is, in those processes for which a flexible yet well-controlled distinction betweeen self and others is needed. A dysfunction in these key regions for controlling self-other distinction may therefore underpin the observed reduced malleability of bodily self-representations in ASD participants, although this is speculative given the purely behavioural nature of this study. </w:t>
      </w:r>
    </w:p>
    <w:p w14:paraId="59107335" w14:textId="6D4469C4" w:rsidR="00F15651" w:rsidRPr="007879D0" w:rsidRDefault="00F15651" w:rsidP="00F15651">
      <w:pPr>
        <w:spacing w:line="480" w:lineRule="auto"/>
        <w:ind w:firstLine="720"/>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 xml:space="preserve">Despite findings </w:t>
      </w:r>
      <w:r w:rsidR="00790F8D">
        <w:rPr>
          <w:rFonts w:ascii="Times New Roman" w:hAnsi="Times New Roman" w:cs="Times New Roman"/>
          <w:noProof/>
          <w:sz w:val="24"/>
          <w:szCs w:val="24"/>
          <w:lang w:val="en-US"/>
        </w:rPr>
        <w:t xml:space="preserve">of </w:t>
      </w:r>
      <w:r w:rsidRPr="007879D0">
        <w:rPr>
          <w:rFonts w:ascii="Times New Roman" w:hAnsi="Times New Roman" w:cs="Times New Roman"/>
          <w:noProof/>
          <w:sz w:val="24"/>
          <w:szCs w:val="24"/>
          <w:lang w:val="en-US"/>
        </w:rPr>
        <w:t xml:space="preserve">significant group differences for the FBI and PPS measures, the graphesthesia results showed there was no significant relationship between the conditions or between groups in choosing the embodied perspective. </w:t>
      </w:r>
      <w:r w:rsidRPr="007879D0">
        <w:rPr>
          <w:rFonts w:ascii="Times New Roman" w:hAnsi="Times New Roman" w:cs="Times New Roman"/>
          <w:sz w:val="24"/>
          <w:szCs w:val="24"/>
        </w:rPr>
        <w:t xml:space="preserve">Visual perspective taking has been previously investigated in ASD. Some studies show that children with autism have impaired perspective taking when the adoption of an embodied perspective from another’s viewpoint is required </w:t>
      </w:r>
      <w:r w:rsidRPr="007879D0">
        <w:rPr>
          <w:rFonts w:ascii="Times New Roman" w:eastAsia="Times New Roman" w:hAnsi="Times New Roman" w:cs="Times New Roman"/>
          <w:sz w:val="24"/>
          <w:szCs w:val="24"/>
        </w:rPr>
        <w:t xml:space="preserve">(Hamilton et al., 2009; Pearson, Ropar, &amp; Hamilton, 2013; Tan &amp; Harris, 1991; </w:t>
      </w:r>
      <w:proofErr w:type="spellStart"/>
      <w:r w:rsidRPr="007879D0">
        <w:rPr>
          <w:rFonts w:ascii="Times New Roman" w:eastAsia="Times New Roman" w:hAnsi="Times New Roman" w:cs="Times New Roman"/>
          <w:sz w:val="24"/>
          <w:szCs w:val="24"/>
        </w:rPr>
        <w:t>Yirmiya</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Sigman</w:t>
      </w:r>
      <w:proofErr w:type="spellEnd"/>
      <w:r w:rsidRPr="007879D0">
        <w:rPr>
          <w:rFonts w:ascii="Times New Roman" w:eastAsia="Times New Roman" w:hAnsi="Times New Roman" w:cs="Times New Roman"/>
          <w:sz w:val="24"/>
          <w:szCs w:val="24"/>
        </w:rPr>
        <w:t>, &amp; Zacks, 1994)</w:t>
      </w:r>
      <w:r w:rsidRPr="007879D0">
        <w:rPr>
          <w:rFonts w:ascii="Times New Roman" w:hAnsi="Times New Roman" w:cs="Times New Roman"/>
          <w:sz w:val="24"/>
          <w:szCs w:val="24"/>
        </w:rPr>
        <w:t xml:space="preserve">. </w:t>
      </w:r>
      <w:r w:rsidRPr="007879D0">
        <w:rPr>
          <w:rFonts w:ascii="Times New Roman" w:hAnsi="Times New Roman" w:cs="Times New Roman"/>
          <w:noProof/>
          <w:sz w:val="24"/>
          <w:szCs w:val="24"/>
          <w:lang w:val="en-US"/>
        </w:rPr>
        <w:t xml:space="preserve">However, these perspective taking studies focused on ability, not preference, and have mainly been on children. The hypothesis that ASD participants would be less likely to abandon the normally preferred embodied perspective has not been supported. Furthermore, we did not find a differential effect of the FBI conditions on embodied perspective taking in either group. It is possible that preference in the two groups only diverges when presented with an additional challenge. For example, previous research has found that the embodied perspective is adopted less when the letter is not drawn on the forehead, but for example on the chest or back </w:t>
      </w:r>
      <w:r w:rsidRPr="007879D0">
        <w:rPr>
          <w:rFonts w:ascii="Times New Roman" w:hAnsi="Times New Roman" w:cs="Times New Roman"/>
          <w:bCs/>
          <w:noProof/>
          <w:sz w:val="24"/>
          <w:szCs w:val="24"/>
          <w:lang w:val="en-US"/>
        </w:rPr>
        <w:t>(Arnold, Spence, &amp; Auvray, 2017)</w:t>
      </w:r>
      <w:r w:rsidRPr="007879D0">
        <w:rPr>
          <w:rFonts w:ascii="Times New Roman" w:hAnsi="Times New Roman" w:cs="Times New Roman"/>
          <w:noProof/>
          <w:sz w:val="24"/>
          <w:szCs w:val="24"/>
          <w:lang w:val="en-US"/>
        </w:rPr>
        <w:t>. The additional difficulty of imagining an ‘inner eye’ on the inside of the trunk instead of behind the forehead which is much closer to the real position of one’s eyes, might have been more sensitive in teasing out group differences in preference, if there is one.</w:t>
      </w:r>
    </w:p>
    <w:p w14:paraId="67209DC8" w14:textId="77777777" w:rsidR="00F15651" w:rsidRPr="007879D0" w:rsidRDefault="00F15651" w:rsidP="00F15651">
      <w:pPr>
        <w:spacing w:line="480" w:lineRule="auto"/>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ab/>
        <w:t xml:space="preserve">The final hypothesis, that altered bodily self-consciousness would be related to social functioning in ASD is supported by the findings. The strength of the experienced illusion as </w:t>
      </w:r>
      <w:r w:rsidRPr="007879D0">
        <w:rPr>
          <w:rFonts w:ascii="Times New Roman" w:hAnsi="Times New Roman" w:cs="Times New Roman"/>
          <w:noProof/>
          <w:sz w:val="24"/>
          <w:szCs w:val="24"/>
          <w:lang w:val="en-US"/>
        </w:rPr>
        <w:lastRenderedPageBreak/>
        <w:t xml:space="preserve">indicated by the self-identification question (Q3) was negatively related to autistic traits and positively related to empathy. The multiple regression showed that both autistic traits and the tendency to self-identify with the virtual body contributed significantly to empathy scores. This link with empathy suggests that altered bodily self-consciousness has social implications. Empathy involves the understanding and sharing of  the emotion of an other, a process in  which one’s own emotional experience and that observed in an other are both neurally represented </w:t>
      </w:r>
      <w:r w:rsidRPr="007879D0">
        <w:rPr>
          <w:rFonts w:ascii="Times New Roman" w:eastAsia="Times New Roman" w:hAnsi="Times New Roman" w:cs="Times New Roman"/>
          <w:sz w:val="24"/>
          <w:szCs w:val="24"/>
        </w:rPr>
        <w:t xml:space="preserve">(Bird &amp; </w:t>
      </w:r>
      <w:proofErr w:type="spellStart"/>
      <w:r w:rsidRPr="007879D0">
        <w:rPr>
          <w:rFonts w:ascii="Times New Roman" w:eastAsia="Times New Roman" w:hAnsi="Times New Roman" w:cs="Times New Roman"/>
          <w:sz w:val="24"/>
          <w:szCs w:val="24"/>
        </w:rPr>
        <w:t>Viding</w:t>
      </w:r>
      <w:proofErr w:type="spellEnd"/>
      <w:r w:rsidRPr="007879D0">
        <w:rPr>
          <w:rFonts w:ascii="Times New Roman" w:eastAsia="Times New Roman" w:hAnsi="Times New Roman" w:cs="Times New Roman"/>
          <w:sz w:val="24"/>
          <w:szCs w:val="24"/>
        </w:rPr>
        <w:t xml:space="preserve">, 2014; </w:t>
      </w:r>
      <w:proofErr w:type="spellStart"/>
      <w:r w:rsidRPr="007879D0">
        <w:rPr>
          <w:rFonts w:ascii="Times New Roman" w:eastAsia="Times New Roman" w:hAnsi="Times New Roman" w:cs="Times New Roman"/>
          <w:sz w:val="24"/>
          <w:szCs w:val="24"/>
        </w:rPr>
        <w:t>Decety</w:t>
      </w:r>
      <w:proofErr w:type="spellEnd"/>
      <w:r w:rsidRPr="007879D0">
        <w:rPr>
          <w:rFonts w:ascii="Times New Roman" w:eastAsia="Times New Roman" w:hAnsi="Times New Roman" w:cs="Times New Roman"/>
          <w:sz w:val="24"/>
          <w:szCs w:val="24"/>
        </w:rPr>
        <w:t xml:space="preserve"> &amp; Jackson, 2006</w:t>
      </w:r>
      <w:r w:rsidRPr="007879D0">
        <w:rPr>
          <w:rFonts w:ascii="Times New Roman" w:eastAsia="Times New Roman" w:hAnsi="Times New Roman" w:cs="Times New Roman"/>
          <w:bCs/>
          <w:sz w:val="24"/>
          <w:szCs w:val="24"/>
          <w:lang w:val="en-US"/>
        </w:rPr>
        <w:t>; Sowden &amp; Shah, 2014)</w:t>
      </w:r>
      <w:r w:rsidRPr="007879D0">
        <w:rPr>
          <w:rFonts w:ascii="Times New Roman" w:eastAsia="Times New Roman" w:hAnsi="Times New Roman" w:cs="Times New Roman"/>
          <w:sz w:val="24"/>
          <w:szCs w:val="24"/>
        </w:rPr>
        <w:t>)</w:t>
      </w:r>
      <w:r w:rsidRPr="007879D0">
        <w:rPr>
          <w:rFonts w:ascii="Times New Roman" w:hAnsi="Times New Roman" w:cs="Times New Roman"/>
          <w:noProof/>
          <w:sz w:val="24"/>
          <w:szCs w:val="24"/>
          <w:lang w:val="en-US"/>
        </w:rPr>
        <w:t xml:space="preserve">. We can speculate that the reduced flexibility of bodily self-representation in ASD may hamper the ability to represent another flexibly as well. Indeed, the social environment provides more unpredictable and novel situations than any other, and it has been suggested that consequences of altered predictive coding in the brain are not restricted to perception, but also affect aspects of behaviour and social interaction </w:t>
      </w:r>
      <w:r w:rsidRPr="007879D0">
        <w:rPr>
          <w:rFonts w:ascii="Times New Roman" w:eastAsia="Times New Roman" w:hAnsi="Times New Roman" w:cs="Times New Roman"/>
          <w:sz w:val="24"/>
          <w:szCs w:val="24"/>
        </w:rPr>
        <w:t>(</w:t>
      </w:r>
      <w:proofErr w:type="spellStart"/>
      <w:r w:rsidRPr="007879D0">
        <w:rPr>
          <w:rFonts w:ascii="Times New Roman" w:eastAsia="Times New Roman" w:hAnsi="Times New Roman" w:cs="Times New Roman"/>
          <w:sz w:val="24"/>
          <w:szCs w:val="24"/>
        </w:rPr>
        <w:t>Balsters</w:t>
      </w:r>
      <w:proofErr w:type="spellEnd"/>
      <w:r w:rsidRPr="007879D0">
        <w:rPr>
          <w:rFonts w:ascii="Times New Roman" w:eastAsia="Times New Roman" w:hAnsi="Times New Roman" w:cs="Times New Roman"/>
          <w:sz w:val="24"/>
          <w:szCs w:val="24"/>
        </w:rPr>
        <w:t xml:space="preserve"> et al., 2016; </w:t>
      </w:r>
      <w:proofErr w:type="spellStart"/>
      <w:r w:rsidRPr="007879D0">
        <w:rPr>
          <w:rFonts w:ascii="Times New Roman" w:eastAsia="Times New Roman" w:hAnsi="Times New Roman" w:cs="Times New Roman"/>
          <w:sz w:val="24"/>
          <w:szCs w:val="24"/>
        </w:rPr>
        <w:t>Kilner</w:t>
      </w:r>
      <w:proofErr w:type="spellEnd"/>
      <w:r w:rsidRPr="007879D0">
        <w:rPr>
          <w:rFonts w:ascii="Times New Roman" w:eastAsia="Times New Roman" w:hAnsi="Times New Roman" w:cs="Times New Roman"/>
          <w:sz w:val="24"/>
          <w:szCs w:val="24"/>
        </w:rPr>
        <w:t xml:space="preserve">, </w:t>
      </w:r>
      <w:proofErr w:type="spellStart"/>
      <w:r w:rsidRPr="007879D0">
        <w:rPr>
          <w:rFonts w:ascii="Times New Roman" w:eastAsia="Times New Roman" w:hAnsi="Times New Roman" w:cs="Times New Roman"/>
          <w:sz w:val="24"/>
          <w:szCs w:val="24"/>
        </w:rPr>
        <w:t>Friston</w:t>
      </w:r>
      <w:proofErr w:type="spellEnd"/>
      <w:r w:rsidRPr="007879D0">
        <w:rPr>
          <w:rFonts w:ascii="Times New Roman" w:eastAsia="Times New Roman" w:hAnsi="Times New Roman" w:cs="Times New Roman"/>
          <w:sz w:val="24"/>
          <w:szCs w:val="24"/>
        </w:rPr>
        <w:t xml:space="preserve">, &amp; Frith, 2007; Lawson et al., 2014; Palmer, Lawson, &amp; </w:t>
      </w:r>
      <w:proofErr w:type="spellStart"/>
      <w:r w:rsidRPr="007879D0">
        <w:rPr>
          <w:rFonts w:ascii="Times New Roman" w:eastAsia="Times New Roman" w:hAnsi="Times New Roman" w:cs="Times New Roman"/>
          <w:sz w:val="24"/>
          <w:szCs w:val="24"/>
        </w:rPr>
        <w:t>Hohwy</w:t>
      </w:r>
      <w:proofErr w:type="spellEnd"/>
      <w:r w:rsidRPr="007879D0">
        <w:rPr>
          <w:rFonts w:ascii="Times New Roman" w:eastAsia="Times New Roman" w:hAnsi="Times New Roman" w:cs="Times New Roman"/>
          <w:sz w:val="24"/>
          <w:szCs w:val="24"/>
        </w:rPr>
        <w:t>, 2017)</w:t>
      </w:r>
      <w:r w:rsidRPr="007879D0">
        <w:rPr>
          <w:rFonts w:ascii="Times New Roman" w:hAnsi="Times New Roman" w:cs="Times New Roman"/>
          <w:noProof/>
          <w:sz w:val="24"/>
          <w:szCs w:val="24"/>
          <w:lang w:val="en-US"/>
        </w:rPr>
        <w:t xml:space="preserve">.  </w:t>
      </w:r>
    </w:p>
    <w:p w14:paraId="6951E037" w14:textId="77777777" w:rsidR="00F15651" w:rsidRPr="007879D0" w:rsidRDefault="00F15651" w:rsidP="00F15651">
      <w:pPr>
        <w:spacing w:line="480" w:lineRule="auto"/>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ab/>
        <w:t xml:space="preserve">It was somewhat surprising to find that, in this sample, autistic traits and the tendency to self-identify with the virtual body contributed both to empathy, while alexithymia did not contribute significantly to empathy once autistic traits and self-identication were taken into account in the multiple regression model. This is in contrast to previous studies (e.g. Bird et al., 2010; Shah et al., 2016), which found a relationship between alexithymia and state empathy in response to visual stimuli depicting pain, and in contrast to the results of the study reported and chapter 3, which found a relationship between alexithymia and empathy which was partly independent from autistic traits. In spite of this, these results  provide additional support for the self-to-other-model of empathy </w:t>
      </w:r>
      <w:r w:rsidRPr="007879D0">
        <w:rPr>
          <w:rFonts w:ascii="Times New Roman" w:hAnsi="Times New Roman" w:cs="Times New Roman"/>
          <w:bCs/>
          <w:noProof/>
          <w:sz w:val="24"/>
          <w:szCs w:val="24"/>
          <w:lang w:val="en-US"/>
        </w:rPr>
        <w:t>(Bird &amp; Viding, 2014)</w:t>
      </w:r>
      <w:r w:rsidRPr="007879D0">
        <w:rPr>
          <w:rFonts w:ascii="Times New Roman" w:hAnsi="Times New Roman" w:cs="Times New Roman"/>
          <w:noProof/>
          <w:sz w:val="24"/>
          <w:szCs w:val="24"/>
          <w:lang w:val="en-US"/>
        </w:rPr>
        <w:t xml:space="preserve"> which suggests there are multiple pathways to empathy  (and also more ways in which empathy may be impaired in individuals).</w:t>
      </w:r>
    </w:p>
    <w:p w14:paraId="051380AA" w14:textId="77777777" w:rsidR="00F15651" w:rsidRPr="007879D0" w:rsidRDefault="00F15651" w:rsidP="00F15651">
      <w:pPr>
        <w:spacing w:line="480" w:lineRule="auto"/>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ab/>
        <w:t xml:space="preserve">This study has a number of limitations. The use of self-report measures to measure self-identification in the FBI may have produced some unreliable responses from some participants. </w:t>
      </w:r>
      <w:r w:rsidRPr="007879D0">
        <w:rPr>
          <w:rFonts w:ascii="Times New Roman" w:hAnsi="Times New Roman" w:cs="Times New Roman"/>
          <w:noProof/>
          <w:sz w:val="24"/>
          <w:szCs w:val="24"/>
          <w:lang w:val="en-US"/>
        </w:rPr>
        <w:lastRenderedPageBreak/>
        <w:t xml:space="preserve">It would be useful if future studies use an additional implicit measure of susceptibility to the FBI, such as changes in skin temperature </w:t>
      </w:r>
      <w:r w:rsidRPr="007879D0">
        <w:rPr>
          <w:rFonts w:ascii="Times New Roman" w:hAnsi="Times New Roman" w:cs="Times New Roman"/>
          <w:bCs/>
          <w:noProof/>
          <w:sz w:val="24"/>
          <w:szCs w:val="24"/>
          <w:lang w:val="en-US"/>
        </w:rPr>
        <w:t>(Salomon, Lim, Pfeiffer, Gassert, &amp; Blanke, 2013)</w:t>
      </w:r>
      <w:r w:rsidRPr="007879D0">
        <w:rPr>
          <w:rFonts w:ascii="Times New Roman" w:hAnsi="Times New Roman" w:cs="Times New Roman"/>
          <w:noProof/>
          <w:sz w:val="24"/>
          <w:szCs w:val="24"/>
          <w:lang w:val="en-US"/>
        </w:rPr>
        <w:t xml:space="preserve">, skin conductance response </w:t>
      </w:r>
      <w:r w:rsidRPr="007879D0">
        <w:rPr>
          <w:rFonts w:ascii="Times New Roman" w:hAnsi="Times New Roman" w:cs="Times New Roman"/>
          <w:bCs/>
          <w:noProof/>
          <w:sz w:val="24"/>
          <w:szCs w:val="24"/>
          <w:lang w:val="en-US"/>
        </w:rPr>
        <w:t>(Ehrsson et al., 2008)</w:t>
      </w:r>
      <w:r w:rsidRPr="007879D0">
        <w:rPr>
          <w:rFonts w:ascii="Times New Roman" w:hAnsi="Times New Roman" w:cs="Times New Roman"/>
          <w:noProof/>
          <w:sz w:val="24"/>
          <w:szCs w:val="24"/>
          <w:lang w:val="en-US"/>
        </w:rPr>
        <w:t xml:space="preserve">, or cross-modal congruency effects </w:t>
      </w:r>
      <w:r w:rsidRPr="007879D0">
        <w:rPr>
          <w:rFonts w:ascii="Times New Roman" w:hAnsi="Times New Roman" w:cs="Times New Roman"/>
          <w:bCs/>
          <w:noProof/>
          <w:sz w:val="24"/>
          <w:szCs w:val="24"/>
          <w:lang w:val="en-US"/>
        </w:rPr>
        <w:t>(Aspell, Jane E., Lenggenhager, &amp; Blanke, 2009)</w:t>
      </w:r>
      <w:r w:rsidRPr="007879D0">
        <w:rPr>
          <w:rFonts w:ascii="Times New Roman" w:hAnsi="Times New Roman" w:cs="Times New Roman"/>
          <w:noProof/>
          <w:sz w:val="24"/>
          <w:szCs w:val="24"/>
          <w:lang w:val="en-US"/>
        </w:rPr>
        <w:t xml:space="preserve">. The relatively small sample size, and the fact that the non-ASD group did not have similar levels of high alexithymia as the ASD group, means that this study is limited in regard to conclusions that can be drawn on the contributions of alexithymia and autistic traits to empathy. </w:t>
      </w:r>
    </w:p>
    <w:p w14:paraId="583BB5B3" w14:textId="564721EE" w:rsidR="00C0662A" w:rsidRDefault="00F15651" w:rsidP="00F15651">
      <w:pPr>
        <w:spacing w:line="480" w:lineRule="auto"/>
        <w:ind w:firstLine="720"/>
        <w:jc w:val="both"/>
        <w:rPr>
          <w:rFonts w:ascii="Times New Roman" w:hAnsi="Times New Roman" w:cs="Times New Roman"/>
          <w:noProof/>
          <w:sz w:val="24"/>
          <w:szCs w:val="24"/>
          <w:lang w:val="en-US"/>
        </w:rPr>
      </w:pPr>
      <w:r w:rsidRPr="007879D0">
        <w:rPr>
          <w:rFonts w:ascii="Times New Roman" w:hAnsi="Times New Roman" w:cs="Times New Roman"/>
          <w:noProof/>
          <w:sz w:val="24"/>
          <w:szCs w:val="24"/>
          <w:lang w:val="en-US"/>
        </w:rPr>
        <w:t xml:space="preserve">Extending the findings presented chapter 1 and 2, which showed that interoception – the sense of the physiological condition of the body - is altered in ASD,   the findings of the study presented here suggest that individuals with ASD have altered bodily self-consciousness. This is likely due to differences in multisensory integration, which may have a cascading effect on social functioning. Participants with ASD showed reduced susceptibility to the FBI and had a smaller PPS with a steeper slope than non-ASD participants. These results might be explained by wider temporal binding windows in ASD and/or a hypo-prior predictive coding account of  autism, and may be compounded by impairments in the mechanism underlying ‘self-other control’ </w:t>
      </w:r>
      <w:r w:rsidRPr="007879D0">
        <w:rPr>
          <w:rFonts w:ascii="Times New Roman" w:hAnsi="Times New Roman" w:cs="Times New Roman"/>
          <w:bCs/>
          <w:noProof/>
          <w:sz w:val="24"/>
          <w:szCs w:val="24"/>
          <w:lang w:val="en-US"/>
        </w:rPr>
        <w:t>(Decety &amp; Sommerville, 2003)</w:t>
      </w:r>
      <w:r w:rsidRPr="007879D0">
        <w:rPr>
          <w:rFonts w:ascii="Times New Roman" w:hAnsi="Times New Roman" w:cs="Times New Roman"/>
          <w:noProof/>
          <w:sz w:val="24"/>
          <w:szCs w:val="24"/>
          <w:lang w:val="en-US"/>
        </w:rPr>
        <w:t xml:space="preserve"> in autism. The observed differences may be indicative of a less flexible representation of the bodily self in ASD. The integration of interoceptive and exteroceptive signals and the contribution of these integrated signals to bodily self-consciousness may also differ in ASD, and this warrants further investigation. Lastly, further research into if and how an altered bodily self affects higher order self-processing would also be informative, as this would not only increase our understanding of autism and other disorders of self, but also deepen our insight into the nature of self.</w:t>
      </w:r>
    </w:p>
    <w:p w14:paraId="01ED9370" w14:textId="77777777" w:rsidR="00C0662A" w:rsidRDefault="00C0662A">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14:paraId="06BB30AD" w14:textId="77777777" w:rsidR="00F15651" w:rsidRPr="007879D0" w:rsidRDefault="00F15651" w:rsidP="00F15651">
      <w:pPr>
        <w:spacing w:line="480" w:lineRule="auto"/>
        <w:ind w:firstLine="720"/>
        <w:jc w:val="both"/>
        <w:rPr>
          <w:rFonts w:ascii="Times New Roman" w:hAnsi="Times New Roman" w:cs="Times New Roman"/>
          <w:noProof/>
          <w:sz w:val="24"/>
          <w:szCs w:val="24"/>
          <w:lang w:val="en-US"/>
        </w:rPr>
      </w:pPr>
    </w:p>
    <w:p w14:paraId="7335BA8C" w14:textId="09E75340" w:rsidR="00302CE0" w:rsidRDefault="00302CE0">
      <w:pPr>
        <w:rPr>
          <w:rFonts w:ascii="Times New Roman" w:hAnsi="Times New Roman" w:cs="Times New Roman"/>
          <w:noProof/>
          <w:lang w:val="en-US"/>
        </w:rPr>
      </w:pPr>
      <w:r>
        <w:rPr>
          <w:rFonts w:ascii="Times New Roman" w:hAnsi="Times New Roman" w:cs="Times New Roman"/>
          <w:noProof/>
          <w:lang w:val="en-US"/>
        </w:rPr>
        <w:br w:type="page"/>
      </w:r>
    </w:p>
    <w:p w14:paraId="42B1AABC" w14:textId="4410D09C" w:rsidR="009D6714" w:rsidRDefault="009D6714">
      <w:pPr>
        <w:rPr>
          <w:rFonts w:ascii="Times New Roman" w:eastAsiaTheme="majorEastAsia" w:hAnsi="Times New Roman" w:cs="Times New Roman"/>
          <w:color w:val="2F5496" w:themeColor="accent1" w:themeShade="BF"/>
          <w:sz w:val="32"/>
          <w:szCs w:val="32"/>
        </w:rPr>
      </w:pPr>
    </w:p>
    <w:p w14:paraId="0A3630A0" w14:textId="3F138CD6" w:rsidR="00AA494B" w:rsidRPr="007879D0" w:rsidRDefault="00AA494B" w:rsidP="007879D0">
      <w:pPr>
        <w:pStyle w:val="Heading1"/>
        <w:spacing w:before="0" w:line="480" w:lineRule="auto"/>
        <w:jc w:val="center"/>
        <w:rPr>
          <w:rFonts w:ascii="Times New Roman" w:hAnsi="Times New Roman" w:cs="Times New Roman"/>
        </w:rPr>
      </w:pPr>
      <w:bookmarkStart w:id="436" w:name="_Toc31308144"/>
      <w:bookmarkStart w:id="437" w:name="_Toc12480515"/>
      <w:bookmarkStart w:id="438" w:name="_Toc12481331"/>
      <w:r w:rsidRPr="007879D0">
        <w:rPr>
          <w:rFonts w:ascii="Times New Roman" w:hAnsi="Times New Roman" w:cs="Times New Roman"/>
        </w:rPr>
        <w:t xml:space="preserve">Chapter </w:t>
      </w:r>
      <w:r w:rsidR="00B652FC">
        <w:rPr>
          <w:rFonts w:ascii="Times New Roman" w:hAnsi="Times New Roman" w:cs="Times New Roman"/>
        </w:rPr>
        <w:t>6</w:t>
      </w:r>
      <w:bookmarkEnd w:id="436"/>
      <w:bookmarkEnd w:id="437"/>
      <w:bookmarkEnd w:id="438"/>
    </w:p>
    <w:p w14:paraId="5BF42A7D" w14:textId="77777777" w:rsidR="00AA494B" w:rsidRPr="007879D0" w:rsidRDefault="00AA494B" w:rsidP="007879D0">
      <w:pPr>
        <w:pStyle w:val="Heading1"/>
        <w:spacing w:before="0" w:line="480" w:lineRule="auto"/>
        <w:jc w:val="center"/>
        <w:rPr>
          <w:rFonts w:ascii="Times New Roman" w:hAnsi="Times New Roman" w:cs="Times New Roman"/>
        </w:rPr>
      </w:pPr>
      <w:bookmarkStart w:id="439" w:name="_Toc12479513"/>
      <w:bookmarkStart w:id="440" w:name="_Toc12480516"/>
      <w:bookmarkStart w:id="441" w:name="_Toc12481332"/>
      <w:bookmarkStart w:id="442" w:name="_Toc31308145"/>
      <w:r w:rsidRPr="007879D0">
        <w:rPr>
          <w:rFonts w:ascii="Times New Roman" w:hAnsi="Times New Roman" w:cs="Times New Roman"/>
        </w:rPr>
        <w:t>Overall discussion and conclusion</w:t>
      </w:r>
      <w:bookmarkEnd w:id="439"/>
      <w:bookmarkEnd w:id="440"/>
      <w:bookmarkEnd w:id="441"/>
      <w:bookmarkEnd w:id="442"/>
    </w:p>
    <w:p w14:paraId="410ED860" w14:textId="77777777" w:rsidR="00AA494B" w:rsidRPr="00A32C71" w:rsidRDefault="00AA494B" w:rsidP="00AA494B">
      <w:pPr>
        <w:spacing w:line="480" w:lineRule="auto"/>
        <w:rPr>
          <w:rFonts w:ascii="Times New Roman" w:hAnsi="Times New Roman" w:cs="Times New Roman"/>
          <w:b/>
        </w:rPr>
      </w:pPr>
    </w:p>
    <w:p w14:paraId="718FA1FB" w14:textId="4142B2D2" w:rsidR="00AA494B" w:rsidRPr="007D3025" w:rsidRDefault="00AA494B" w:rsidP="00790F8D">
      <w:pPr>
        <w:spacing w:line="480" w:lineRule="auto"/>
        <w:jc w:val="both"/>
        <w:rPr>
          <w:rFonts w:ascii="Times New Roman" w:hAnsi="Times New Roman" w:cs="Times New Roman"/>
          <w:sz w:val="24"/>
          <w:szCs w:val="24"/>
        </w:rPr>
      </w:pPr>
      <w:r w:rsidRPr="007D3025">
        <w:rPr>
          <w:rFonts w:ascii="Times New Roman" w:hAnsi="Times New Roman" w:cs="Times New Roman"/>
          <w:sz w:val="24"/>
          <w:szCs w:val="24"/>
        </w:rPr>
        <w:t xml:space="preserve">Recent theories of the </w:t>
      </w:r>
      <w:proofErr w:type="spellStart"/>
      <w:r w:rsidRPr="007D3025">
        <w:rPr>
          <w:rFonts w:ascii="Times New Roman" w:hAnsi="Times New Roman" w:cs="Times New Roman"/>
          <w:sz w:val="24"/>
          <w:szCs w:val="24"/>
        </w:rPr>
        <w:t>self propose</w:t>
      </w:r>
      <w:proofErr w:type="spellEnd"/>
      <w:r w:rsidRPr="007D3025">
        <w:rPr>
          <w:rFonts w:ascii="Times New Roman" w:hAnsi="Times New Roman" w:cs="Times New Roman"/>
          <w:sz w:val="24"/>
          <w:szCs w:val="24"/>
        </w:rPr>
        <w:t xml:space="preserve"> that interoception - the conscious and unconscious processing of signals originating from within the body – has an essential role in bodily self-consciousness, the basic sense of self that is rooted in the body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Bermúdez</w:t>
      </w:r>
      <w:proofErr w:type="spellEnd"/>
      <w:r w:rsidRPr="007D3025">
        <w:rPr>
          <w:rFonts w:ascii="Times New Roman" w:hAnsi="Times New Roman" w:cs="Times New Roman"/>
          <w:bCs/>
          <w:sz w:val="24"/>
          <w:szCs w:val="24"/>
          <w:lang w:val="en-US"/>
        </w:rPr>
        <w:t xml:space="preserve">, 2018; </w:t>
      </w:r>
      <w:proofErr w:type="spellStart"/>
      <w:r w:rsidRPr="007D3025">
        <w:rPr>
          <w:rFonts w:ascii="Times New Roman" w:hAnsi="Times New Roman" w:cs="Times New Roman"/>
          <w:bCs/>
          <w:sz w:val="24"/>
          <w:szCs w:val="24"/>
          <w:lang w:val="en-US"/>
        </w:rPr>
        <w:t>Blanke</w:t>
      </w:r>
      <w:proofErr w:type="spellEnd"/>
      <w:r w:rsidRPr="007D3025">
        <w:rPr>
          <w:rFonts w:ascii="Times New Roman" w:hAnsi="Times New Roman" w:cs="Times New Roman"/>
          <w:bCs/>
          <w:sz w:val="24"/>
          <w:szCs w:val="24"/>
          <w:lang w:val="en-US"/>
        </w:rPr>
        <w:t xml:space="preserve">, 2012; Craig, A. D., 2010; Damasio, 2000; Damasio, 2012; Heydrich et al., 2018; Park &amp; </w:t>
      </w:r>
      <w:proofErr w:type="spellStart"/>
      <w:r w:rsidRPr="007D3025">
        <w:rPr>
          <w:rFonts w:ascii="Times New Roman" w:hAnsi="Times New Roman" w:cs="Times New Roman"/>
          <w:bCs/>
          <w:sz w:val="24"/>
          <w:szCs w:val="24"/>
          <w:lang w:val="en-US"/>
        </w:rPr>
        <w:t>Blanke</w:t>
      </w:r>
      <w:proofErr w:type="spellEnd"/>
      <w:r w:rsidRPr="007D3025">
        <w:rPr>
          <w:rFonts w:ascii="Times New Roman" w:hAnsi="Times New Roman" w:cs="Times New Roman"/>
          <w:bCs/>
          <w:sz w:val="24"/>
          <w:szCs w:val="24"/>
          <w:lang w:val="en-US"/>
        </w:rPr>
        <w:t xml:space="preserve">, 2019; </w:t>
      </w:r>
      <w:proofErr w:type="spellStart"/>
      <w:r w:rsidRPr="007D3025">
        <w:rPr>
          <w:rFonts w:ascii="Times New Roman" w:hAnsi="Times New Roman" w:cs="Times New Roman"/>
          <w:bCs/>
          <w:sz w:val="24"/>
          <w:szCs w:val="24"/>
          <w:lang w:val="en-US"/>
        </w:rPr>
        <w:t>Tsakiris</w:t>
      </w:r>
      <w:proofErr w:type="spellEnd"/>
      <w:r w:rsidRPr="007D3025">
        <w:rPr>
          <w:rFonts w:ascii="Times New Roman" w:hAnsi="Times New Roman" w:cs="Times New Roman"/>
          <w:bCs/>
          <w:sz w:val="24"/>
          <w:szCs w:val="24"/>
          <w:lang w:val="en-US"/>
        </w:rPr>
        <w:t xml:space="preserve">, M., </w:t>
      </w:r>
      <w:proofErr w:type="spellStart"/>
      <w:r w:rsidRPr="007D3025">
        <w:rPr>
          <w:rFonts w:ascii="Times New Roman" w:hAnsi="Times New Roman" w:cs="Times New Roman"/>
          <w:bCs/>
          <w:sz w:val="24"/>
          <w:szCs w:val="24"/>
          <w:lang w:val="en-US"/>
        </w:rPr>
        <w:t>Tajadura</w:t>
      </w:r>
      <w:proofErr w:type="spellEnd"/>
      <w:r w:rsidRPr="007D3025">
        <w:rPr>
          <w:rFonts w:ascii="Times New Roman" w:hAnsi="Times New Roman" w:cs="Times New Roman"/>
          <w:bCs/>
          <w:sz w:val="24"/>
          <w:szCs w:val="24"/>
          <w:lang w:val="en-US"/>
        </w:rPr>
        <w:t xml:space="preserve">-Jimenez, &amp; </w:t>
      </w:r>
      <w:proofErr w:type="spellStart"/>
      <w:r w:rsidRPr="007D3025">
        <w:rPr>
          <w:rFonts w:ascii="Times New Roman" w:hAnsi="Times New Roman" w:cs="Times New Roman"/>
          <w:bCs/>
          <w:sz w:val="24"/>
          <w:szCs w:val="24"/>
          <w:lang w:val="en-US"/>
        </w:rPr>
        <w:t>Costantini</w:t>
      </w:r>
      <w:proofErr w:type="spellEnd"/>
      <w:r w:rsidRPr="007D3025">
        <w:rPr>
          <w:rFonts w:ascii="Times New Roman" w:hAnsi="Times New Roman" w:cs="Times New Roman"/>
          <w:bCs/>
          <w:sz w:val="24"/>
          <w:szCs w:val="24"/>
          <w:lang w:val="en-US"/>
        </w:rPr>
        <w:t>, 2011)</w:t>
      </w:r>
      <w:r w:rsidRPr="007D3025">
        <w:rPr>
          <w:rFonts w:ascii="Times New Roman" w:hAnsi="Times New Roman" w:cs="Times New Roman"/>
          <w:sz w:val="24"/>
          <w:szCs w:val="24"/>
        </w:rPr>
        <w:t xml:space="preserve">. Furthermore, interoceptive processes affect behaviour, emotions and cognition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Azzalini</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Rebollo</w:t>
      </w:r>
      <w:proofErr w:type="spellEnd"/>
      <w:r w:rsidRPr="007D3025">
        <w:rPr>
          <w:rFonts w:ascii="Times New Roman" w:hAnsi="Times New Roman" w:cs="Times New Roman"/>
          <w:bCs/>
          <w:sz w:val="24"/>
          <w:szCs w:val="24"/>
          <w:lang w:val="en-US"/>
        </w:rPr>
        <w:t xml:space="preserve">, &amp; </w:t>
      </w:r>
      <w:proofErr w:type="spellStart"/>
      <w:r w:rsidRPr="007D3025">
        <w:rPr>
          <w:rFonts w:ascii="Times New Roman" w:hAnsi="Times New Roman" w:cs="Times New Roman"/>
          <w:bCs/>
          <w:sz w:val="24"/>
          <w:szCs w:val="24"/>
          <w:lang w:val="en-US"/>
        </w:rPr>
        <w:t>Tallon-Baudry</w:t>
      </w:r>
      <w:proofErr w:type="spellEnd"/>
      <w:r w:rsidRPr="007D3025">
        <w:rPr>
          <w:rFonts w:ascii="Times New Roman" w:hAnsi="Times New Roman" w:cs="Times New Roman"/>
          <w:bCs/>
          <w:sz w:val="24"/>
          <w:szCs w:val="24"/>
          <w:lang w:val="en-US"/>
        </w:rPr>
        <w:t>, 2019; Craig, 2008; Critchley, 2005; Critchley &amp; Harrison, 2013)</w:t>
      </w:r>
      <w:r w:rsidRPr="007D3025">
        <w:rPr>
          <w:rFonts w:ascii="Times New Roman" w:hAnsi="Times New Roman" w:cs="Times New Roman"/>
          <w:sz w:val="24"/>
          <w:szCs w:val="24"/>
        </w:rPr>
        <w:t xml:space="preserve">. Although differences between autistic individuals and non-autistic individuals have previously been found in different, ‘high-level’ aspects of self-processing (e.g. </w:t>
      </w:r>
      <w:r w:rsidRPr="007D3025">
        <w:rPr>
          <w:rFonts w:ascii="Times New Roman" w:hAnsi="Times New Roman" w:cs="Times New Roman"/>
          <w:bCs/>
          <w:sz w:val="24"/>
          <w:szCs w:val="24"/>
          <w:lang w:val="en-US"/>
        </w:rPr>
        <w:t xml:space="preserve">(Crane &amp; Goddard, 2008; Gillespie‐Smith, Ballantyne, Branigan, Turk, &amp; Cunningham, 2017; </w:t>
      </w:r>
      <w:proofErr w:type="spellStart"/>
      <w:r w:rsidRPr="007D3025">
        <w:rPr>
          <w:rFonts w:ascii="Times New Roman" w:hAnsi="Times New Roman" w:cs="Times New Roman"/>
          <w:bCs/>
          <w:sz w:val="24"/>
          <w:szCs w:val="24"/>
          <w:lang w:val="en-US"/>
        </w:rPr>
        <w:t>Heerey</w:t>
      </w:r>
      <w:proofErr w:type="spellEnd"/>
      <w:r w:rsidRPr="007D3025">
        <w:rPr>
          <w:rFonts w:ascii="Times New Roman" w:hAnsi="Times New Roman" w:cs="Times New Roman"/>
          <w:bCs/>
          <w:sz w:val="24"/>
          <w:szCs w:val="24"/>
          <w:lang w:val="en-US"/>
        </w:rPr>
        <w:t xml:space="preserve">, Keltner, &amp; Capps, 2003; Henderson et al., 2009; Hill, </w:t>
      </w:r>
      <w:proofErr w:type="spellStart"/>
      <w:r w:rsidRPr="007D3025">
        <w:rPr>
          <w:rFonts w:ascii="Times New Roman" w:hAnsi="Times New Roman" w:cs="Times New Roman"/>
          <w:bCs/>
          <w:sz w:val="24"/>
          <w:szCs w:val="24"/>
          <w:lang w:val="en-US"/>
        </w:rPr>
        <w:t>Berthoz</w:t>
      </w:r>
      <w:proofErr w:type="spellEnd"/>
      <w:r w:rsidRPr="007D3025">
        <w:rPr>
          <w:rFonts w:ascii="Times New Roman" w:hAnsi="Times New Roman" w:cs="Times New Roman"/>
          <w:bCs/>
          <w:sz w:val="24"/>
          <w:szCs w:val="24"/>
          <w:lang w:val="en-US"/>
        </w:rPr>
        <w:t xml:space="preserve">, &amp; </w:t>
      </w:r>
      <w:proofErr w:type="spellStart"/>
      <w:r w:rsidRPr="007D3025">
        <w:rPr>
          <w:rFonts w:ascii="Times New Roman" w:hAnsi="Times New Roman" w:cs="Times New Roman"/>
          <w:bCs/>
          <w:sz w:val="24"/>
          <w:szCs w:val="24"/>
          <w:lang w:val="en-US"/>
        </w:rPr>
        <w:t>Frith</w:t>
      </w:r>
      <w:proofErr w:type="spellEnd"/>
      <w:r w:rsidRPr="007D3025">
        <w:rPr>
          <w:rFonts w:ascii="Times New Roman" w:hAnsi="Times New Roman" w:cs="Times New Roman"/>
          <w:bCs/>
          <w:sz w:val="24"/>
          <w:szCs w:val="24"/>
          <w:lang w:val="en-US"/>
        </w:rPr>
        <w:t>, 2004; Lombardo, Barnes, Wheelwright, &amp; Baron-Cohen, 2007; Lombardo et al., 2010)</w:t>
      </w:r>
      <w:r w:rsidRPr="007D3025">
        <w:rPr>
          <w:rFonts w:ascii="Times New Roman" w:hAnsi="Times New Roman" w:cs="Times New Roman"/>
          <w:sz w:val="24"/>
          <w:szCs w:val="24"/>
        </w:rPr>
        <w:t xml:space="preserve">, as well as in sensory processing </w:t>
      </w:r>
      <w:r w:rsidRPr="007D3025">
        <w:rPr>
          <w:rFonts w:ascii="Times New Roman" w:hAnsi="Times New Roman" w:cs="Times New Roman"/>
          <w:bCs/>
          <w:sz w:val="24"/>
          <w:szCs w:val="24"/>
          <w:lang w:val="en-US"/>
        </w:rPr>
        <w:t>(Ben-</w:t>
      </w:r>
      <w:proofErr w:type="spellStart"/>
      <w:r w:rsidRPr="007D3025">
        <w:rPr>
          <w:rFonts w:ascii="Times New Roman" w:hAnsi="Times New Roman" w:cs="Times New Roman"/>
          <w:bCs/>
          <w:sz w:val="24"/>
          <w:szCs w:val="24"/>
          <w:lang w:val="en-US"/>
        </w:rPr>
        <w:t>Sasson</w:t>
      </w:r>
      <w:proofErr w:type="spellEnd"/>
      <w:r w:rsidRPr="007D3025">
        <w:rPr>
          <w:rFonts w:ascii="Times New Roman" w:hAnsi="Times New Roman" w:cs="Times New Roman"/>
          <w:bCs/>
          <w:sz w:val="24"/>
          <w:szCs w:val="24"/>
          <w:lang w:val="en-US"/>
        </w:rPr>
        <w:t xml:space="preserve"> et al., 2009; Crane, Goddard, &amp; </w:t>
      </w:r>
      <w:proofErr w:type="spellStart"/>
      <w:r w:rsidRPr="007D3025">
        <w:rPr>
          <w:rFonts w:ascii="Times New Roman" w:hAnsi="Times New Roman" w:cs="Times New Roman"/>
          <w:bCs/>
          <w:sz w:val="24"/>
          <w:szCs w:val="24"/>
          <w:lang w:val="en-US"/>
        </w:rPr>
        <w:t>Pring</w:t>
      </w:r>
      <w:proofErr w:type="spellEnd"/>
      <w:r w:rsidRPr="007D3025">
        <w:rPr>
          <w:rFonts w:ascii="Times New Roman" w:hAnsi="Times New Roman" w:cs="Times New Roman"/>
          <w:bCs/>
          <w:sz w:val="24"/>
          <w:szCs w:val="24"/>
          <w:lang w:val="en-US"/>
        </w:rPr>
        <w:t xml:space="preserve">, 2009; Elwin, </w:t>
      </w:r>
      <w:proofErr w:type="spellStart"/>
      <w:r w:rsidRPr="007D3025">
        <w:rPr>
          <w:rFonts w:ascii="Times New Roman" w:hAnsi="Times New Roman" w:cs="Times New Roman"/>
          <w:bCs/>
          <w:sz w:val="24"/>
          <w:szCs w:val="24"/>
          <w:lang w:val="en-US"/>
        </w:rPr>
        <w:t>Ek</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Schr</w:t>
      </w:r>
      <w:r w:rsidR="009D6714" w:rsidRPr="007D3025">
        <w:rPr>
          <w:rFonts w:ascii="Times New Roman" w:hAnsi="Times New Roman" w:cs="Times New Roman"/>
          <w:bCs/>
          <w:sz w:val="24"/>
          <w:szCs w:val="24"/>
          <w:lang w:val="en-US"/>
        </w:rPr>
        <w:t>ö</w:t>
      </w:r>
      <w:r w:rsidRPr="007D3025">
        <w:rPr>
          <w:rFonts w:ascii="Times New Roman" w:hAnsi="Times New Roman" w:cs="Times New Roman"/>
          <w:bCs/>
          <w:sz w:val="24"/>
          <w:szCs w:val="24"/>
          <w:lang w:val="en-US"/>
        </w:rPr>
        <w:t>der</w:t>
      </w:r>
      <w:proofErr w:type="spellEnd"/>
      <w:r w:rsidRPr="007D3025">
        <w:rPr>
          <w:rFonts w:ascii="Times New Roman" w:hAnsi="Times New Roman" w:cs="Times New Roman"/>
          <w:bCs/>
          <w:sz w:val="24"/>
          <w:szCs w:val="24"/>
          <w:lang w:val="en-US"/>
        </w:rPr>
        <w:t xml:space="preserve">, &amp; </w:t>
      </w:r>
      <w:proofErr w:type="spellStart"/>
      <w:r w:rsidRPr="007D3025">
        <w:rPr>
          <w:rFonts w:ascii="Times New Roman" w:hAnsi="Times New Roman" w:cs="Times New Roman"/>
          <w:bCs/>
          <w:sz w:val="24"/>
          <w:szCs w:val="24"/>
          <w:lang w:val="en-US"/>
        </w:rPr>
        <w:t>Kjellin</w:t>
      </w:r>
      <w:proofErr w:type="spellEnd"/>
      <w:r w:rsidRPr="007D3025">
        <w:rPr>
          <w:rFonts w:ascii="Times New Roman" w:hAnsi="Times New Roman" w:cs="Times New Roman"/>
          <w:bCs/>
          <w:sz w:val="24"/>
          <w:szCs w:val="24"/>
          <w:lang w:val="en-US"/>
        </w:rPr>
        <w:t xml:space="preserve">, 2012; </w:t>
      </w:r>
      <w:proofErr w:type="spellStart"/>
      <w:r w:rsidRPr="007D3025">
        <w:rPr>
          <w:rFonts w:ascii="Times New Roman" w:hAnsi="Times New Roman" w:cs="Times New Roman"/>
          <w:bCs/>
          <w:sz w:val="24"/>
          <w:szCs w:val="24"/>
          <w:lang w:val="en-US"/>
        </w:rPr>
        <w:t>Klintwall</w:t>
      </w:r>
      <w:proofErr w:type="spellEnd"/>
      <w:r w:rsidRPr="007D3025">
        <w:rPr>
          <w:rFonts w:ascii="Times New Roman" w:hAnsi="Times New Roman" w:cs="Times New Roman"/>
          <w:bCs/>
          <w:sz w:val="24"/>
          <w:szCs w:val="24"/>
          <w:lang w:val="en-US"/>
        </w:rPr>
        <w:t xml:space="preserve"> et al., 2011; </w:t>
      </w:r>
      <w:proofErr w:type="spellStart"/>
      <w:r w:rsidRPr="007D3025">
        <w:rPr>
          <w:rFonts w:ascii="Times New Roman" w:hAnsi="Times New Roman" w:cs="Times New Roman"/>
          <w:bCs/>
          <w:sz w:val="24"/>
          <w:szCs w:val="24"/>
          <w:lang w:val="en-US"/>
        </w:rPr>
        <w:t>Leekam</w:t>
      </w:r>
      <w:proofErr w:type="spellEnd"/>
      <w:r w:rsidRPr="007D3025">
        <w:rPr>
          <w:rFonts w:ascii="Times New Roman" w:hAnsi="Times New Roman" w:cs="Times New Roman"/>
          <w:bCs/>
          <w:sz w:val="24"/>
          <w:szCs w:val="24"/>
          <w:lang w:val="en-US"/>
        </w:rPr>
        <w:t>, Nieto, Libby, Wing, &amp; Gould, 2007; Marco, Hinkley, Hill, &amp; Nagarajan, 2011)</w:t>
      </w:r>
      <w:r w:rsidRPr="007D3025">
        <w:rPr>
          <w:rFonts w:ascii="Times New Roman" w:hAnsi="Times New Roman" w:cs="Times New Roman"/>
          <w:sz w:val="24"/>
          <w:szCs w:val="24"/>
        </w:rPr>
        <w:t xml:space="preserve">, when designing this PhD research, bodily self-consciousness and interoception in ASD had not been investigated before. Growing evidence that both interoception and bodily self-consciousness are involved in emotional and social cognition </w:t>
      </w:r>
      <w:r w:rsidRPr="007D3025">
        <w:rPr>
          <w:rFonts w:ascii="Times New Roman" w:hAnsi="Times New Roman" w:cs="Times New Roman"/>
          <w:bCs/>
          <w:sz w:val="24"/>
          <w:szCs w:val="24"/>
          <w:lang w:val="en-US"/>
        </w:rPr>
        <w:t xml:space="preserve">(Critchley, 2005; Garfinkel &amp; Critchley, 2013; Gray et al., 2012; </w:t>
      </w:r>
      <w:proofErr w:type="spellStart"/>
      <w:r w:rsidRPr="007D3025">
        <w:rPr>
          <w:rFonts w:ascii="Times New Roman" w:hAnsi="Times New Roman" w:cs="Times New Roman"/>
          <w:bCs/>
          <w:sz w:val="24"/>
          <w:szCs w:val="24"/>
          <w:lang w:val="en-US"/>
        </w:rPr>
        <w:t>Maister</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Cardini</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Zamariola</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Serino</w:t>
      </w:r>
      <w:proofErr w:type="spellEnd"/>
      <w:r w:rsidRPr="007D3025">
        <w:rPr>
          <w:rFonts w:ascii="Times New Roman" w:hAnsi="Times New Roman" w:cs="Times New Roman"/>
          <w:bCs/>
          <w:sz w:val="24"/>
          <w:szCs w:val="24"/>
          <w:lang w:val="en-US"/>
        </w:rPr>
        <w:t xml:space="preserve">, &amp; </w:t>
      </w:r>
      <w:proofErr w:type="spellStart"/>
      <w:r w:rsidRPr="007D3025">
        <w:rPr>
          <w:rFonts w:ascii="Times New Roman" w:hAnsi="Times New Roman" w:cs="Times New Roman"/>
          <w:bCs/>
          <w:sz w:val="24"/>
          <w:szCs w:val="24"/>
          <w:lang w:val="en-US"/>
        </w:rPr>
        <w:t>Tsakiris</w:t>
      </w:r>
      <w:proofErr w:type="spellEnd"/>
      <w:r w:rsidRPr="007D3025">
        <w:rPr>
          <w:rFonts w:ascii="Times New Roman" w:hAnsi="Times New Roman" w:cs="Times New Roman"/>
          <w:bCs/>
          <w:sz w:val="24"/>
          <w:szCs w:val="24"/>
          <w:lang w:val="en-US"/>
        </w:rPr>
        <w:t xml:space="preserve">, 2015; </w:t>
      </w:r>
      <w:proofErr w:type="spellStart"/>
      <w:r w:rsidRPr="007D3025">
        <w:rPr>
          <w:rFonts w:ascii="Times New Roman" w:hAnsi="Times New Roman" w:cs="Times New Roman"/>
          <w:bCs/>
          <w:sz w:val="24"/>
          <w:szCs w:val="24"/>
          <w:lang w:val="en-US"/>
        </w:rPr>
        <w:t>Quadt</w:t>
      </w:r>
      <w:proofErr w:type="spellEnd"/>
      <w:r w:rsidRPr="007D3025">
        <w:rPr>
          <w:rFonts w:ascii="Times New Roman" w:hAnsi="Times New Roman" w:cs="Times New Roman"/>
          <w:bCs/>
          <w:sz w:val="24"/>
          <w:szCs w:val="24"/>
          <w:lang w:val="en-US"/>
        </w:rPr>
        <w:t>, Critchley, &amp; Garfinkel, 2018; Salomon et al., 2017)</w:t>
      </w:r>
      <w:r w:rsidRPr="007D3025">
        <w:rPr>
          <w:rFonts w:ascii="Times New Roman" w:hAnsi="Times New Roman" w:cs="Times New Roman"/>
          <w:sz w:val="24"/>
          <w:szCs w:val="24"/>
        </w:rPr>
        <w:t xml:space="preserve"> - areas in which people with ASD have deficits – led to the hypotheses underpinning this thesis, that interoception and bodily </w:t>
      </w:r>
      <w:r w:rsidRPr="007D3025">
        <w:rPr>
          <w:rFonts w:ascii="Times New Roman" w:hAnsi="Times New Roman" w:cs="Times New Roman"/>
          <w:sz w:val="24"/>
          <w:szCs w:val="24"/>
        </w:rPr>
        <w:lastRenderedPageBreak/>
        <w:t>self-consciousness are altered in ASD. The objective of this PhD project was therefore to investigate if there are differences in interoception and bodily self-consciousness in people with ASD compared to people from the neurotypical population, and if this is related to the understanding of one’s own emotions and those of others.</w:t>
      </w:r>
    </w:p>
    <w:p w14:paraId="2E46027C" w14:textId="3B08CBAE" w:rsidR="00AA494B" w:rsidRPr="007D3025" w:rsidRDefault="00AA494B" w:rsidP="00790F8D">
      <w:pPr>
        <w:spacing w:line="480" w:lineRule="auto"/>
        <w:jc w:val="both"/>
        <w:rPr>
          <w:rFonts w:ascii="Times New Roman" w:hAnsi="Times New Roman" w:cs="Times New Roman"/>
          <w:sz w:val="24"/>
          <w:szCs w:val="24"/>
        </w:rPr>
      </w:pPr>
      <w:r w:rsidRPr="007D3025">
        <w:rPr>
          <w:rFonts w:ascii="Times New Roman" w:hAnsi="Times New Roman" w:cs="Times New Roman"/>
          <w:sz w:val="24"/>
          <w:szCs w:val="24"/>
        </w:rPr>
        <w:tab/>
        <w:t xml:space="preserve">Bodily self-consciousness is necessarily rooted in the body, and here, two approaches have been used to investigate it: the processing of bodily, interoceptive signals and the processing of multisensory body-related exteroceptive stimuli, i.e. visual, tactile and auditory. A third approach, using combinations of interoceptive and exteroceptive stimuli, e.g. cardio-visual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Aspell</w:t>
      </w:r>
      <w:proofErr w:type="spellEnd"/>
      <w:r w:rsidRPr="007D3025">
        <w:rPr>
          <w:rFonts w:ascii="Times New Roman" w:hAnsi="Times New Roman" w:cs="Times New Roman"/>
          <w:bCs/>
          <w:sz w:val="24"/>
          <w:szCs w:val="24"/>
          <w:lang w:val="en-US"/>
        </w:rPr>
        <w:t>, et al., 2013)</w:t>
      </w:r>
      <w:r w:rsidRPr="007D3025">
        <w:rPr>
          <w:rFonts w:ascii="Times New Roman" w:hAnsi="Times New Roman" w:cs="Times New Roman"/>
          <w:sz w:val="24"/>
          <w:szCs w:val="24"/>
        </w:rPr>
        <w:t xml:space="preserve">, has not been explored in this thesis. Only very recently has a growing understanding emerged that bodily self-consciousness is most likely not emerging from either mainly interoceptive processing (e.g. </w:t>
      </w:r>
      <w:r w:rsidRPr="007D3025">
        <w:rPr>
          <w:rFonts w:ascii="Times New Roman" w:hAnsi="Times New Roman" w:cs="Times New Roman"/>
          <w:bCs/>
          <w:sz w:val="24"/>
          <w:szCs w:val="24"/>
          <w:lang w:val="en-US"/>
        </w:rPr>
        <w:t>Craig, 2009)</w:t>
      </w:r>
      <w:r w:rsidRPr="007D3025">
        <w:rPr>
          <w:rFonts w:ascii="Times New Roman" w:hAnsi="Times New Roman" w:cs="Times New Roman"/>
          <w:sz w:val="24"/>
          <w:szCs w:val="24"/>
        </w:rPr>
        <w:t xml:space="preserve"> or mainly multisensory exteroceptive processing (e.g. </w:t>
      </w:r>
      <w:proofErr w:type="spellStart"/>
      <w:r w:rsidRPr="007D3025">
        <w:rPr>
          <w:rFonts w:ascii="Times New Roman" w:hAnsi="Times New Roman" w:cs="Times New Roman"/>
          <w:sz w:val="24"/>
          <w:szCs w:val="24"/>
        </w:rPr>
        <w:t>Blanke</w:t>
      </w:r>
      <w:proofErr w:type="spellEnd"/>
      <w:r w:rsidRPr="007D3025">
        <w:rPr>
          <w:rFonts w:ascii="Times New Roman" w:hAnsi="Times New Roman" w:cs="Times New Roman"/>
          <w:sz w:val="24"/>
          <w:szCs w:val="24"/>
        </w:rPr>
        <w:t xml:space="preserve">, 2012), but from both </w:t>
      </w:r>
      <w:r w:rsidRPr="007D3025">
        <w:rPr>
          <w:rFonts w:ascii="Times New Roman" w:hAnsi="Times New Roman" w:cs="Times New Roman"/>
          <w:bCs/>
          <w:sz w:val="24"/>
          <w:szCs w:val="24"/>
          <w:lang w:val="en-US"/>
        </w:rPr>
        <w:t xml:space="preserve">(Park &amp; </w:t>
      </w:r>
      <w:proofErr w:type="spellStart"/>
      <w:r w:rsidRPr="007D3025">
        <w:rPr>
          <w:rFonts w:ascii="Times New Roman" w:hAnsi="Times New Roman" w:cs="Times New Roman"/>
          <w:bCs/>
          <w:sz w:val="24"/>
          <w:szCs w:val="24"/>
          <w:lang w:val="en-US"/>
        </w:rPr>
        <w:t>Tallon-Baudry</w:t>
      </w:r>
      <w:proofErr w:type="spellEnd"/>
      <w:r w:rsidRPr="007D3025">
        <w:rPr>
          <w:rFonts w:ascii="Times New Roman" w:hAnsi="Times New Roman" w:cs="Times New Roman"/>
          <w:bCs/>
          <w:sz w:val="24"/>
          <w:szCs w:val="24"/>
          <w:lang w:val="en-US"/>
        </w:rPr>
        <w:t xml:space="preserve">, 2014; Park &amp; </w:t>
      </w:r>
      <w:proofErr w:type="spellStart"/>
      <w:r w:rsidRPr="007D3025">
        <w:rPr>
          <w:rFonts w:ascii="Times New Roman" w:hAnsi="Times New Roman" w:cs="Times New Roman"/>
          <w:bCs/>
          <w:sz w:val="24"/>
          <w:szCs w:val="24"/>
          <w:lang w:val="en-US"/>
        </w:rPr>
        <w:t>Blanke</w:t>
      </w:r>
      <w:proofErr w:type="spellEnd"/>
      <w:r w:rsidRPr="007D3025">
        <w:rPr>
          <w:rFonts w:ascii="Times New Roman" w:hAnsi="Times New Roman" w:cs="Times New Roman"/>
          <w:bCs/>
          <w:sz w:val="24"/>
          <w:szCs w:val="24"/>
          <w:lang w:val="en-US"/>
        </w:rPr>
        <w:t xml:space="preserve">, 2019; Seth &amp; </w:t>
      </w:r>
      <w:proofErr w:type="spellStart"/>
      <w:r w:rsidRPr="007D3025">
        <w:rPr>
          <w:rFonts w:ascii="Times New Roman" w:hAnsi="Times New Roman" w:cs="Times New Roman"/>
          <w:bCs/>
          <w:sz w:val="24"/>
          <w:szCs w:val="24"/>
          <w:lang w:val="en-US"/>
        </w:rPr>
        <w:t>Tsakiris</w:t>
      </w:r>
      <w:proofErr w:type="spellEnd"/>
      <w:r w:rsidRPr="007D3025">
        <w:rPr>
          <w:rFonts w:ascii="Times New Roman" w:hAnsi="Times New Roman" w:cs="Times New Roman"/>
          <w:bCs/>
          <w:sz w:val="24"/>
          <w:szCs w:val="24"/>
          <w:lang w:val="en-US"/>
        </w:rPr>
        <w:t>, 2018)</w:t>
      </w:r>
      <w:r w:rsidRPr="007D3025">
        <w:rPr>
          <w:rFonts w:ascii="Times New Roman" w:hAnsi="Times New Roman" w:cs="Times New Roman"/>
          <w:sz w:val="24"/>
          <w:szCs w:val="24"/>
        </w:rPr>
        <w:t xml:space="preserve">. </w:t>
      </w:r>
      <w:r w:rsidR="009D6714" w:rsidRPr="007D3025">
        <w:rPr>
          <w:rFonts w:ascii="Times New Roman" w:hAnsi="Times New Roman" w:cs="Times New Roman"/>
          <w:sz w:val="24"/>
          <w:szCs w:val="24"/>
        </w:rPr>
        <w:t>Not many</w:t>
      </w:r>
      <w:r w:rsidRPr="007D3025">
        <w:rPr>
          <w:rFonts w:ascii="Times New Roman" w:hAnsi="Times New Roman" w:cs="Times New Roman"/>
          <w:sz w:val="24"/>
          <w:szCs w:val="24"/>
        </w:rPr>
        <w:t xml:space="preserve"> studies have combined interoceptive and exteroceptive manipulation of stimuli to show that both sensory dimensions are involved in the emergence of bodily self-consciousness (</w:t>
      </w:r>
      <w:r w:rsidR="009D6714" w:rsidRPr="007D3025">
        <w:rPr>
          <w:rFonts w:ascii="Times New Roman" w:hAnsi="Times New Roman" w:cs="Times New Roman"/>
          <w:sz w:val="24"/>
          <w:szCs w:val="24"/>
        </w:rPr>
        <w:t>e</w:t>
      </w:r>
      <w:r w:rsidRPr="007D3025">
        <w:rPr>
          <w:rFonts w:ascii="Times New Roman" w:hAnsi="Times New Roman" w:cs="Times New Roman"/>
          <w:sz w:val="24"/>
          <w:szCs w:val="24"/>
        </w:rPr>
        <w:t xml:space="preserve">.g. </w:t>
      </w:r>
      <w:proofErr w:type="spellStart"/>
      <w:r w:rsidRPr="007D3025">
        <w:rPr>
          <w:rFonts w:ascii="Times New Roman" w:hAnsi="Times New Roman" w:cs="Times New Roman"/>
          <w:bCs/>
          <w:sz w:val="24"/>
          <w:szCs w:val="24"/>
          <w:lang w:val="en-US"/>
        </w:rPr>
        <w:t>Aspell</w:t>
      </w:r>
      <w:proofErr w:type="spellEnd"/>
      <w:r w:rsidRPr="007D3025">
        <w:rPr>
          <w:rFonts w:ascii="Times New Roman" w:hAnsi="Times New Roman" w:cs="Times New Roman"/>
          <w:bCs/>
          <w:sz w:val="24"/>
          <w:szCs w:val="24"/>
          <w:lang w:val="en-US"/>
        </w:rPr>
        <w:t>,</w:t>
      </w:r>
      <w:r w:rsidR="009D6714" w:rsidRPr="007D3025">
        <w:rPr>
          <w:rFonts w:ascii="Times New Roman" w:hAnsi="Times New Roman" w:cs="Times New Roman"/>
          <w:bCs/>
          <w:sz w:val="24"/>
          <w:szCs w:val="24"/>
          <w:lang w:val="en-US"/>
        </w:rPr>
        <w:t xml:space="preserve"> </w:t>
      </w:r>
      <w:r w:rsidRPr="007D3025">
        <w:rPr>
          <w:rFonts w:ascii="Times New Roman" w:hAnsi="Times New Roman" w:cs="Times New Roman"/>
          <w:bCs/>
          <w:sz w:val="24"/>
          <w:szCs w:val="24"/>
          <w:lang w:val="en-US"/>
        </w:rPr>
        <w:t>et al., 2013; Heydrich et al., 2018; Park et al., 2016)</w:t>
      </w:r>
      <w:r w:rsidRPr="007D3025">
        <w:rPr>
          <w:rFonts w:ascii="Times New Roman" w:hAnsi="Times New Roman" w:cs="Times New Roman"/>
          <w:sz w:val="24"/>
          <w:szCs w:val="24"/>
        </w:rPr>
        <w:t>, so this offers a potentially fruitful and interesting area to explore in future research.</w:t>
      </w:r>
    </w:p>
    <w:p w14:paraId="4EDA22E4" w14:textId="6C0EC70E" w:rsidR="00AA494B" w:rsidRPr="007D3025" w:rsidRDefault="00AA494B" w:rsidP="00790F8D">
      <w:pPr>
        <w:spacing w:line="480" w:lineRule="auto"/>
        <w:ind w:firstLine="720"/>
        <w:jc w:val="both"/>
        <w:rPr>
          <w:rFonts w:ascii="Times New Roman" w:hAnsi="Times New Roman" w:cs="Times New Roman"/>
          <w:sz w:val="24"/>
          <w:szCs w:val="24"/>
        </w:rPr>
      </w:pPr>
      <w:r w:rsidRPr="007D3025">
        <w:rPr>
          <w:rFonts w:ascii="Times New Roman" w:hAnsi="Times New Roman" w:cs="Times New Roman"/>
          <w:sz w:val="24"/>
          <w:szCs w:val="24"/>
        </w:rPr>
        <w:t xml:space="preserve">In chapter </w:t>
      </w:r>
      <w:r w:rsidR="00B652FC" w:rsidRPr="007D3025">
        <w:rPr>
          <w:rFonts w:ascii="Times New Roman" w:hAnsi="Times New Roman" w:cs="Times New Roman"/>
          <w:sz w:val="24"/>
          <w:szCs w:val="24"/>
        </w:rPr>
        <w:t>3</w:t>
      </w:r>
      <w:r w:rsidRPr="007D3025">
        <w:rPr>
          <w:rFonts w:ascii="Times New Roman" w:hAnsi="Times New Roman" w:cs="Times New Roman"/>
          <w:sz w:val="24"/>
          <w:szCs w:val="24"/>
        </w:rPr>
        <w:t xml:space="preserve"> of this thesis the findings from the experiment investigating the group differences in interoceptive sensibility, interoceptive accuracy and the heartbeat evoked potential (HEP) are reported. It was found that the participants with ASD had lower subjectively reported interceptive sensibility, lower objectively measured interoceptive accuracy and a less pronounced HEP amplitude than the neurotypical participants. Although the three measures were not correlated with each other in our sample, these results dovetail in all demonstrating reduced interoceptive processing in ASD. The finding of reduced interoceptive accuracy was replicated with a different sample of adults with ASD in the study reported in chapter 3, and the finding of reduced interoceptive sensibility was replicated twice </w:t>
      </w:r>
      <w:r w:rsidRPr="007D3025">
        <w:rPr>
          <w:rFonts w:ascii="Times New Roman" w:hAnsi="Times New Roman" w:cs="Times New Roman"/>
          <w:sz w:val="24"/>
          <w:szCs w:val="24"/>
        </w:rPr>
        <w:lastRenderedPageBreak/>
        <w:t xml:space="preserve">with different samples, as reported in chapter 3 and 4, thus we can have confidence that these findings are reliable and replicable. </w:t>
      </w:r>
    </w:p>
    <w:p w14:paraId="2179687C" w14:textId="0DF751B6" w:rsidR="00AA494B" w:rsidRPr="007D3025" w:rsidRDefault="00AA494B" w:rsidP="00790F8D">
      <w:pPr>
        <w:spacing w:line="480" w:lineRule="auto"/>
        <w:ind w:firstLine="720"/>
        <w:jc w:val="both"/>
        <w:rPr>
          <w:rFonts w:ascii="Times New Roman" w:hAnsi="Times New Roman" w:cs="Times New Roman"/>
          <w:sz w:val="24"/>
          <w:szCs w:val="24"/>
        </w:rPr>
      </w:pPr>
      <w:r w:rsidRPr="007D3025">
        <w:rPr>
          <w:rFonts w:ascii="Times New Roman" w:hAnsi="Times New Roman" w:cs="Times New Roman"/>
          <w:sz w:val="24"/>
          <w:szCs w:val="24"/>
        </w:rPr>
        <w:t xml:space="preserve">Chapter </w:t>
      </w:r>
      <w:r w:rsidR="00C91847">
        <w:rPr>
          <w:rFonts w:ascii="Times New Roman" w:hAnsi="Times New Roman" w:cs="Times New Roman"/>
          <w:sz w:val="24"/>
          <w:szCs w:val="24"/>
        </w:rPr>
        <w:t>4</w:t>
      </w:r>
      <w:r w:rsidRPr="007D3025">
        <w:rPr>
          <w:rFonts w:ascii="Times New Roman" w:hAnsi="Times New Roman" w:cs="Times New Roman"/>
          <w:sz w:val="24"/>
          <w:szCs w:val="24"/>
        </w:rPr>
        <w:t xml:space="preserve"> reports on the findings of two studies that investigated the relationship between interoception and the understanding of one’s own emotions and the understanding of others’ emotions, using measures of alexithymia and empathy. </w:t>
      </w:r>
      <w:r w:rsidR="0096710F" w:rsidRPr="007D3025">
        <w:rPr>
          <w:rFonts w:ascii="Times New Roman" w:hAnsi="Times New Roman" w:cs="Times New Roman"/>
          <w:sz w:val="24"/>
          <w:szCs w:val="24"/>
        </w:rPr>
        <w:t>Study 2</w:t>
      </w:r>
      <w:r w:rsidRPr="007D3025">
        <w:rPr>
          <w:rFonts w:ascii="Times New Roman" w:hAnsi="Times New Roman" w:cs="Times New Roman"/>
          <w:sz w:val="24"/>
          <w:szCs w:val="24"/>
        </w:rPr>
        <w:t xml:space="preserve"> was an exploratory study using a large sample of non-ASD adults. The advantage of this was that data had enough power to look at all the subscales of the MAIA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Mehling</w:t>
      </w:r>
      <w:proofErr w:type="spellEnd"/>
      <w:r w:rsidRPr="007D3025">
        <w:rPr>
          <w:rFonts w:ascii="Times New Roman" w:hAnsi="Times New Roman" w:cs="Times New Roman"/>
          <w:bCs/>
          <w:sz w:val="24"/>
          <w:szCs w:val="24"/>
          <w:lang w:val="en-US"/>
        </w:rPr>
        <w:t xml:space="preserve"> et al., 2012)</w:t>
      </w:r>
      <w:r w:rsidRPr="007D3025">
        <w:rPr>
          <w:rFonts w:ascii="Times New Roman" w:hAnsi="Times New Roman" w:cs="Times New Roman"/>
          <w:sz w:val="24"/>
          <w:szCs w:val="24"/>
        </w:rPr>
        <w:t xml:space="preserve">, instead of choosing appropriate subscales only, or trying to cluster them. Results showed that participants with high autistic traits had significantly lower interoceptive sensibility on the dimensions of </w:t>
      </w:r>
      <w:proofErr w:type="spellStart"/>
      <w:r w:rsidRPr="007D3025">
        <w:rPr>
          <w:rFonts w:ascii="Times New Roman" w:hAnsi="Times New Roman" w:cs="Times New Roman"/>
          <w:sz w:val="24"/>
          <w:szCs w:val="24"/>
        </w:rPr>
        <w:t>self regulation</w:t>
      </w:r>
      <w:proofErr w:type="spellEnd"/>
      <w:r w:rsidRPr="007D3025">
        <w:rPr>
          <w:rFonts w:ascii="Times New Roman" w:hAnsi="Times New Roman" w:cs="Times New Roman"/>
          <w:sz w:val="24"/>
          <w:szCs w:val="24"/>
        </w:rPr>
        <w:t xml:space="preserve"> and trusting than participants with low autistic traits. Correlation analyses showed that there were dimensions of interoceptive sensibility that related to all other variables; autistic traits, alexithymia and empathy. Furthermore, the interoceptive sensibility dimensions of noticing, attention regulation, self-regulation and body listening were associated with empathy independently, i.e. while controlling for the shared variance in alexithymia, autistic traits, and empathy. Self-regulation was additionally independently associated with autistic traits, and the dimensions of not-worrying and trusting were independently associated with alexithymia.</w:t>
      </w:r>
    </w:p>
    <w:p w14:paraId="49AA26DA" w14:textId="32B19672" w:rsidR="00AA494B" w:rsidRPr="007D3025" w:rsidRDefault="001818B2" w:rsidP="00790F8D">
      <w:pPr>
        <w:spacing w:line="480" w:lineRule="auto"/>
        <w:ind w:firstLine="720"/>
        <w:jc w:val="both"/>
        <w:rPr>
          <w:rFonts w:ascii="Times New Roman" w:hAnsi="Times New Roman" w:cs="Times New Roman"/>
          <w:sz w:val="24"/>
          <w:szCs w:val="24"/>
        </w:rPr>
      </w:pPr>
      <w:r w:rsidRPr="007D3025">
        <w:rPr>
          <w:rFonts w:ascii="Times New Roman" w:hAnsi="Times New Roman" w:cs="Times New Roman"/>
          <w:sz w:val="24"/>
          <w:szCs w:val="24"/>
        </w:rPr>
        <w:t>Study 3</w:t>
      </w:r>
      <w:r w:rsidR="00AA494B" w:rsidRPr="007D3025">
        <w:rPr>
          <w:rFonts w:ascii="Times New Roman" w:hAnsi="Times New Roman" w:cs="Times New Roman"/>
          <w:sz w:val="24"/>
          <w:szCs w:val="24"/>
        </w:rPr>
        <w:t xml:space="preserve"> investigated the relationships between interoception, empathy and alexithymia in participants with ASD.  Results on interoceptive sensibility were in line with the findings of </w:t>
      </w:r>
      <w:r w:rsidR="0096710F" w:rsidRPr="007D3025">
        <w:rPr>
          <w:rFonts w:ascii="Times New Roman" w:hAnsi="Times New Roman" w:cs="Times New Roman"/>
          <w:sz w:val="24"/>
          <w:szCs w:val="24"/>
        </w:rPr>
        <w:t>Study 2</w:t>
      </w:r>
      <w:r w:rsidR="00AA494B" w:rsidRPr="007D3025">
        <w:rPr>
          <w:rFonts w:ascii="Times New Roman" w:hAnsi="Times New Roman" w:cs="Times New Roman"/>
          <w:sz w:val="24"/>
          <w:szCs w:val="24"/>
        </w:rPr>
        <w:t xml:space="preserve"> and the chapter 2 study: ASD participants scored lower than non-ASD participants on two of the three clusters of the questionnaire, comprising 7 of the 8 subscales of the Multidimensional Assessment of Interoceptive Awareness </w:t>
      </w:r>
      <w:r w:rsidR="00AA494B" w:rsidRPr="007D3025">
        <w:rPr>
          <w:rFonts w:ascii="Times New Roman" w:hAnsi="Times New Roman" w:cs="Times New Roman"/>
          <w:bCs/>
          <w:sz w:val="24"/>
          <w:szCs w:val="24"/>
          <w:lang w:val="en-US"/>
        </w:rPr>
        <w:t>(</w:t>
      </w:r>
      <w:proofErr w:type="spellStart"/>
      <w:r w:rsidR="00AA494B" w:rsidRPr="007D3025">
        <w:rPr>
          <w:rFonts w:ascii="Times New Roman" w:hAnsi="Times New Roman" w:cs="Times New Roman"/>
          <w:bCs/>
          <w:sz w:val="24"/>
          <w:szCs w:val="24"/>
          <w:lang w:val="en-US"/>
        </w:rPr>
        <w:t>Mehling</w:t>
      </w:r>
      <w:proofErr w:type="spellEnd"/>
      <w:r w:rsidR="00AA494B" w:rsidRPr="007D3025">
        <w:rPr>
          <w:rFonts w:ascii="Times New Roman" w:hAnsi="Times New Roman" w:cs="Times New Roman"/>
          <w:bCs/>
          <w:sz w:val="24"/>
          <w:szCs w:val="24"/>
          <w:lang w:val="en-US"/>
        </w:rPr>
        <w:t xml:space="preserve"> et al., 2012)</w:t>
      </w:r>
      <w:r w:rsidR="00AA494B" w:rsidRPr="007D3025">
        <w:rPr>
          <w:rFonts w:ascii="Times New Roman" w:hAnsi="Times New Roman" w:cs="Times New Roman"/>
          <w:sz w:val="24"/>
          <w:szCs w:val="24"/>
        </w:rPr>
        <w:t xml:space="preserve">. ASD participants were less accurate in perceiving their own heartbeat during the heartbeat tracking task </w:t>
      </w:r>
      <w:r w:rsidR="00AA494B" w:rsidRPr="007D3025">
        <w:rPr>
          <w:rFonts w:ascii="Times New Roman" w:hAnsi="Times New Roman" w:cs="Times New Roman"/>
          <w:bCs/>
          <w:sz w:val="24"/>
          <w:szCs w:val="24"/>
          <w:lang w:val="en-US"/>
        </w:rPr>
        <w:t>(</w:t>
      </w:r>
      <w:proofErr w:type="spellStart"/>
      <w:r w:rsidR="00AA494B" w:rsidRPr="007D3025">
        <w:rPr>
          <w:rFonts w:ascii="Times New Roman" w:hAnsi="Times New Roman" w:cs="Times New Roman"/>
          <w:bCs/>
          <w:sz w:val="24"/>
          <w:szCs w:val="24"/>
          <w:lang w:val="en-US"/>
        </w:rPr>
        <w:t>Schandry</w:t>
      </w:r>
      <w:proofErr w:type="spellEnd"/>
      <w:r w:rsidR="00AA494B" w:rsidRPr="007D3025">
        <w:rPr>
          <w:rFonts w:ascii="Times New Roman" w:hAnsi="Times New Roman" w:cs="Times New Roman"/>
          <w:bCs/>
          <w:sz w:val="24"/>
          <w:szCs w:val="24"/>
          <w:lang w:val="en-US"/>
        </w:rPr>
        <w:t>, 1981)</w:t>
      </w:r>
      <w:r w:rsidR="00AA494B" w:rsidRPr="007D3025">
        <w:rPr>
          <w:rFonts w:ascii="Times New Roman" w:hAnsi="Times New Roman" w:cs="Times New Roman"/>
          <w:sz w:val="24"/>
          <w:szCs w:val="24"/>
        </w:rPr>
        <w:t xml:space="preserve">. However, there was no difference between groups in automatic mimicry (EMG activity), nor was there a relationship between mimicry and empathy. Self-reported interoceptive sensibility was related to autistic traits, alexithymia, and to cognitive and </w:t>
      </w:r>
      <w:r w:rsidR="00AA494B" w:rsidRPr="007D3025">
        <w:rPr>
          <w:rFonts w:ascii="Times New Roman" w:hAnsi="Times New Roman" w:cs="Times New Roman"/>
          <w:sz w:val="24"/>
          <w:szCs w:val="24"/>
        </w:rPr>
        <w:lastRenderedPageBreak/>
        <w:t xml:space="preserve">affective empathy measured by questionnaires, in line with the results in the non-autistic sample used in </w:t>
      </w:r>
      <w:r w:rsidR="0096710F" w:rsidRPr="007D3025">
        <w:rPr>
          <w:rFonts w:ascii="Times New Roman" w:hAnsi="Times New Roman" w:cs="Times New Roman"/>
          <w:sz w:val="24"/>
          <w:szCs w:val="24"/>
        </w:rPr>
        <w:t>Study 2</w:t>
      </w:r>
      <w:r w:rsidR="00AA494B" w:rsidRPr="007D3025">
        <w:rPr>
          <w:rFonts w:ascii="Times New Roman" w:hAnsi="Times New Roman" w:cs="Times New Roman"/>
          <w:sz w:val="24"/>
          <w:szCs w:val="24"/>
        </w:rPr>
        <w:t xml:space="preserve">. It was also associated with affective empathy measured by the Multifaceted Empathy Task </w:t>
      </w:r>
      <w:r w:rsidR="00AA494B" w:rsidRPr="007D3025">
        <w:rPr>
          <w:rFonts w:ascii="Times New Roman" w:hAnsi="Times New Roman" w:cs="Times New Roman"/>
          <w:bCs/>
          <w:sz w:val="24"/>
          <w:szCs w:val="24"/>
          <w:lang w:val="en-US"/>
        </w:rPr>
        <w:t>(</w:t>
      </w:r>
      <w:proofErr w:type="spellStart"/>
      <w:r w:rsidR="00AA494B" w:rsidRPr="007D3025">
        <w:rPr>
          <w:rFonts w:ascii="Times New Roman" w:hAnsi="Times New Roman" w:cs="Times New Roman"/>
          <w:bCs/>
          <w:sz w:val="24"/>
          <w:szCs w:val="24"/>
          <w:lang w:val="en-US"/>
        </w:rPr>
        <w:t>Dziobek</w:t>
      </w:r>
      <w:proofErr w:type="spellEnd"/>
      <w:r w:rsidR="00AA494B" w:rsidRPr="007D3025">
        <w:rPr>
          <w:rFonts w:ascii="Times New Roman" w:hAnsi="Times New Roman" w:cs="Times New Roman"/>
          <w:bCs/>
          <w:sz w:val="24"/>
          <w:szCs w:val="24"/>
          <w:lang w:val="en-US"/>
        </w:rPr>
        <w:t xml:space="preserve"> et al., 2008)</w:t>
      </w:r>
      <w:r w:rsidR="00AA494B" w:rsidRPr="007D3025">
        <w:rPr>
          <w:rFonts w:ascii="Times New Roman" w:hAnsi="Times New Roman" w:cs="Times New Roman"/>
          <w:sz w:val="24"/>
          <w:szCs w:val="24"/>
        </w:rPr>
        <w:t xml:space="preserve">. Mediation analyses showed that alexithymia fulfilled a mediating role in the relationship between interoceptive sensibility and empathy, such that higher interoceptive sensibility contributed to lower alexithymia, which in turn contributed to higher empathy. This result was reflected in our finding that ASD participants with alexithymia had lower cognitive and affective empathy than ASD participants without alexithymia. </w:t>
      </w:r>
    </w:p>
    <w:p w14:paraId="1FA14FD1" w14:textId="64065CB3" w:rsidR="00AA494B" w:rsidRPr="007D3025" w:rsidRDefault="00AA494B" w:rsidP="00790F8D">
      <w:pPr>
        <w:spacing w:line="480" w:lineRule="auto"/>
        <w:ind w:firstLine="720"/>
        <w:jc w:val="both"/>
        <w:rPr>
          <w:rFonts w:ascii="Times New Roman" w:hAnsi="Times New Roman" w:cs="Times New Roman"/>
          <w:sz w:val="24"/>
          <w:szCs w:val="24"/>
        </w:rPr>
      </w:pPr>
      <w:r w:rsidRPr="007D3025">
        <w:rPr>
          <w:rFonts w:ascii="Times New Roman" w:hAnsi="Times New Roman" w:cs="Times New Roman"/>
          <w:sz w:val="24"/>
          <w:szCs w:val="24"/>
        </w:rPr>
        <w:t xml:space="preserve">Chapter </w:t>
      </w:r>
      <w:r w:rsidR="00C91847">
        <w:rPr>
          <w:rFonts w:ascii="Times New Roman" w:hAnsi="Times New Roman" w:cs="Times New Roman"/>
          <w:sz w:val="24"/>
          <w:szCs w:val="24"/>
        </w:rPr>
        <w:t>5</w:t>
      </w:r>
      <w:r w:rsidRPr="007D3025">
        <w:rPr>
          <w:rFonts w:ascii="Times New Roman" w:hAnsi="Times New Roman" w:cs="Times New Roman"/>
          <w:sz w:val="24"/>
          <w:szCs w:val="24"/>
        </w:rPr>
        <w:t xml:space="preserve"> reports on the investigation into bodily self-consciousness as underpinned by multisensory integration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Aspell</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Lenggenhager</w:t>
      </w:r>
      <w:proofErr w:type="spellEnd"/>
      <w:r w:rsidRPr="007D3025">
        <w:rPr>
          <w:rFonts w:ascii="Times New Roman" w:hAnsi="Times New Roman" w:cs="Times New Roman"/>
          <w:bCs/>
          <w:sz w:val="24"/>
          <w:szCs w:val="24"/>
          <w:lang w:val="en-US"/>
        </w:rPr>
        <w:t xml:space="preserve">, &amp; </w:t>
      </w:r>
      <w:proofErr w:type="spellStart"/>
      <w:r w:rsidRPr="007D3025">
        <w:rPr>
          <w:rFonts w:ascii="Times New Roman" w:hAnsi="Times New Roman" w:cs="Times New Roman"/>
          <w:bCs/>
          <w:sz w:val="24"/>
          <w:szCs w:val="24"/>
          <w:lang w:val="en-US"/>
        </w:rPr>
        <w:t>Blanke</w:t>
      </w:r>
      <w:proofErr w:type="spellEnd"/>
      <w:r w:rsidRPr="007D3025">
        <w:rPr>
          <w:rFonts w:ascii="Times New Roman" w:hAnsi="Times New Roman" w:cs="Times New Roman"/>
          <w:bCs/>
          <w:sz w:val="24"/>
          <w:szCs w:val="24"/>
          <w:lang w:val="en-US"/>
        </w:rPr>
        <w:t xml:space="preserve">, 2009; </w:t>
      </w:r>
      <w:proofErr w:type="spellStart"/>
      <w:r w:rsidRPr="007D3025">
        <w:rPr>
          <w:rFonts w:ascii="Times New Roman" w:hAnsi="Times New Roman" w:cs="Times New Roman"/>
          <w:bCs/>
          <w:sz w:val="24"/>
          <w:szCs w:val="24"/>
          <w:lang w:val="en-US"/>
        </w:rPr>
        <w:t>Blanke</w:t>
      </w:r>
      <w:proofErr w:type="spellEnd"/>
      <w:r w:rsidRPr="007D3025">
        <w:rPr>
          <w:rFonts w:ascii="Times New Roman" w:hAnsi="Times New Roman" w:cs="Times New Roman"/>
          <w:bCs/>
          <w:sz w:val="24"/>
          <w:szCs w:val="24"/>
          <w:lang w:val="en-US"/>
        </w:rPr>
        <w:t>, 2012)</w:t>
      </w:r>
      <w:r w:rsidRPr="007D3025">
        <w:rPr>
          <w:rFonts w:ascii="Times New Roman" w:hAnsi="Times New Roman" w:cs="Times New Roman"/>
          <w:sz w:val="24"/>
          <w:szCs w:val="24"/>
        </w:rPr>
        <w:t xml:space="preserve">. The generation of multisensory conflicts to elicit the full body illusion in participants without ASD (as reported many times previously with neurotypical participants e.g.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Aspell</w:t>
      </w:r>
      <w:proofErr w:type="spellEnd"/>
      <w:r w:rsidRPr="007D3025">
        <w:rPr>
          <w:rFonts w:ascii="Times New Roman" w:hAnsi="Times New Roman" w:cs="Times New Roman"/>
          <w:bCs/>
          <w:sz w:val="24"/>
          <w:szCs w:val="24"/>
          <w:lang w:val="en-US"/>
        </w:rPr>
        <w:t xml:space="preserve">, et al., 2009; </w:t>
      </w:r>
      <w:proofErr w:type="spellStart"/>
      <w:r w:rsidRPr="007D3025">
        <w:rPr>
          <w:rFonts w:ascii="Times New Roman" w:hAnsi="Times New Roman" w:cs="Times New Roman"/>
          <w:bCs/>
          <w:sz w:val="24"/>
          <w:szCs w:val="24"/>
          <w:lang w:val="en-US"/>
        </w:rPr>
        <w:t>Ehrsson</w:t>
      </w:r>
      <w:proofErr w:type="spellEnd"/>
      <w:r w:rsidRPr="007D3025">
        <w:rPr>
          <w:rFonts w:ascii="Times New Roman" w:hAnsi="Times New Roman" w:cs="Times New Roman"/>
          <w:bCs/>
          <w:sz w:val="24"/>
          <w:szCs w:val="24"/>
          <w:lang w:val="en-US"/>
        </w:rPr>
        <w:t xml:space="preserve">, 2007; </w:t>
      </w:r>
      <w:proofErr w:type="spellStart"/>
      <w:r w:rsidRPr="007D3025">
        <w:rPr>
          <w:rFonts w:ascii="Times New Roman" w:hAnsi="Times New Roman" w:cs="Times New Roman"/>
          <w:bCs/>
          <w:sz w:val="24"/>
          <w:szCs w:val="24"/>
          <w:lang w:val="en-US"/>
        </w:rPr>
        <w:t>Lenggenhager</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Tadi</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Metzinger</w:t>
      </w:r>
      <w:proofErr w:type="spellEnd"/>
      <w:r w:rsidRPr="007D3025">
        <w:rPr>
          <w:rFonts w:ascii="Times New Roman" w:hAnsi="Times New Roman" w:cs="Times New Roman"/>
          <w:bCs/>
          <w:sz w:val="24"/>
          <w:szCs w:val="24"/>
          <w:lang w:val="en-US"/>
        </w:rPr>
        <w:t xml:space="preserve">, &amp; </w:t>
      </w:r>
      <w:proofErr w:type="spellStart"/>
      <w:r w:rsidRPr="007D3025">
        <w:rPr>
          <w:rFonts w:ascii="Times New Roman" w:hAnsi="Times New Roman" w:cs="Times New Roman"/>
          <w:bCs/>
          <w:sz w:val="24"/>
          <w:szCs w:val="24"/>
          <w:lang w:val="en-US"/>
        </w:rPr>
        <w:t>Blanke</w:t>
      </w:r>
      <w:proofErr w:type="spellEnd"/>
      <w:r w:rsidRPr="007D3025">
        <w:rPr>
          <w:rFonts w:ascii="Times New Roman" w:hAnsi="Times New Roman" w:cs="Times New Roman"/>
          <w:bCs/>
          <w:sz w:val="24"/>
          <w:szCs w:val="24"/>
          <w:lang w:val="en-US"/>
        </w:rPr>
        <w:t xml:space="preserve">, 2007; Salomon, Lim, Pfeiffer, </w:t>
      </w:r>
      <w:proofErr w:type="spellStart"/>
      <w:r w:rsidRPr="007D3025">
        <w:rPr>
          <w:rFonts w:ascii="Times New Roman" w:hAnsi="Times New Roman" w:cs="Times New Roman"/>
          <w:bCs/>
          <w:sz w:val="24"/>
          <w:szCs w:val="24"/>
          <w:lang w:val="en-US"/>
        </w:rPr>
        <w:t>Gassert</w:t>
      </w:r>
      <w:proofErr w:type="spellEnd"/>
      <w:r w:rsidRPr="007D3025">
        <w:rPr>
          <w:rFonts w:ascii="Times New Roman" w:hAnsi="Times New Roman" w:cs="Times New Roman"/>
          <w:bCs/>
          <w:sz w:val="24"/>
          <w:szCs w:val="24"/>
          <w:lang w:val="en-US"/>
        </w:rPr>
        <w:t xml:space="preserve">, &amp; </w:t>
      </w:r>
      <w:proofErr w:type="spellStart"/>
      <w:r w:rsidRPr="007D3025">
        <w:rPr>
          <w:rFonts w:ascii="Times New Roman" w:hAnsi="Times New Roman" w:cs="Times New Roman"/>
          <w:bCs/>
          <w:sz w:val="24"/>
          <w:szCs w:val="24"/>
          <w:lang w:val="en-US"/>
        </w:rPr>
        <w:t>Blanke</w:t>
      </w:r>
      <w:proofErr w:type="spellEnd"/>
      <w:r w:rsidRPr="007D3025">
        <w:rPr>
          <w:rFonts w:ascii="Times New Roman" w:hAnsi="Times New Roman" w:cs="Times New Roman"/>
          <w:bCs/>
          <w:sz w:val="24"/>
          <w:szCs w:val="24"/>
          <w:lang w:val="en-US"/>
        </w:rPr>
        <w:t>, 2013)</w:t>
      </w:r>
      <w:r w:rsidRPr="007D3025">
        <w:rPr>
          <w:rFonts w:ascii="Times New Roman" w:hAnsi="Times New Roman" w:cs="Times New Roman"/>
          <w:sz w:val="24"/>
          <w:szCs w:val="24"/>
        </w:rPr>
        <w:t xml:space="preserve">), failed to do so in participants with ASD. ASD participants did not report self-identification with a virtual body whereas participants without ASD did, and ASD participants’ self-location did not move towards the virtual body as non-ASD </w:t>
      </w:r>
      <w:proofErr w:type="gramStart"/>
      <w:r w:rsidRPr="007D3025">
        <w:rPr>
          <w:rFonts w:ascii="Times New Roman" w:hAnsi="Times New Roman" w:cs="Times New Roman"/>
          <w:sz w:val="24"/>
          <w:szCs w:val="24"/>
        </w:rPr>
        <w:t>participants’</w:t>
      </w:r>
      <w:proofErr w:type="gramEnd"/>
      <w:r w:rsidRPr="007D3025">
        <w:rPr>
          <w:rFonts w:ascii="Times New Roman" w:hAnsi="Times New Roman" w:cs="Times New Roman"/>
          <w:sz w:val="24"/>
          <w:szCs w:val="24"/>
        </w:rPr>
        <w:t xml:space="preserve"> did. Furthermore, self-identification with the virtual body was positively associated with </w:t>
      </w:r>
      <w:proofErr w:type="gramStart"/>
      <w:r w:rsidRPr="007D3025">
        <w:rPr>
          <w:rFonts w:ascii="Times New Roman" w:hAnsi="Times New Roman" w:cs="Times New Roman"/>
          <w:sz w:val="24"/>
          <w:szCs w:val="24"/>
        </w:rPr>
        <w:t>empathy, and</w:t>
      </w:r>
      <w:proofErr w:type="gramEnd"/>
      <w:r w:rsidRPr="007D3025">
        <w:rPr>
          <w:rFonts w:ascii="Times New Roman" w:hAnsi="Times New Roman" w:cs="Times New Roman"/>
          <w:sz w:val="24"/>
          <w:szCs w:val="24"/>
        </w:rPr>
        <w:t xml:space="preserve"> was a significant predictor of empathy even when autistic traits, alexithymia and IQ were taken into account. The results of the graphesthesia task, which was included to measure first-person perspective, failed to show group differences in the tendency to prefer an embodied first-person perspective. However, the </w:t>
      </w:r>
      <w:proofErr w:type="spellStart"/>
      <w:r w:rsidRPr="007D3025">
        <w:rPr>
          <w:rFonts w:ascii="Times New Roman" w:hAnsi="Times New Roman" w:cs="Times New Roman"/>
          <w:sz w:val="24"/>
          <w:szCs w:val="24"/>
        </w:rPr>
        <w:t>peripersonal</w:t>
      </w:r>
      <w:proofErr w:type="spellEnd"/>
      <w:r w:rsidRPr="007D3025">
        <w:rPr>
          <w:rFonts w:ascii="Times New Roman" w:hAnsi="Times New Roman" w:cs="Times New Roman"/>
          <w:sz w:val="24"/>
          <w:szCs w:val="24"/>
        </w:rPr>
        <w:t xml:space="preserve"> space task showed a difference in the ‘space of bodily self’ for ASD participants compared to those without ASD. The </w:t>
      </w:r>
      <w:proofErr w:type="spellStart"/>
      <w:r w:rsidRPr="007D3025">
        <w:rPr>
          <w:rFonts w:ascii="Times New Roman" w:hAnsi="Times New Roman" w:cs="Times New Roman"/>
          <w:sz w:val="24"/>
          <w:szCs w:val="24"/>
        </w:rPr>
        <w:t>peripersonal</w:t>
      </w:r>
      <w:proofErr w:type="spellEnd"/>
      <w:r w:rsidRPr="007D3025">
        <w:rPr>
          <w:rFonts w:ascii="Times New Roman" w:hAnsi="Times New Roman" w:cs="Times New Roman"/>
          <w:sz w:val="24"/>
          <w:szCs w:val="24"/>
        </w:rPr>
        <w:t xml:space="preserve"> space of participants with ASD was smaller and the boundary between </w:t>
      </w:r>
      <w:proofErr w:type="spellStart"/>
      <w:r w:rsidRPr="007D3025">
        <w:rPr>
          <w:rFonts w:ascii="Times New Roman" w:hAnsi="Times New Roman" w:cs="Times New Roman"/>
          <w:sz w:val="24"/>
          <w:szCs w:val="24"/>
        </w:rPr>
        <w:t>peripersonal</w:t>
      </w:r>
      <w:proofErr w:type="spellEnd"/>
      <w:r w:rsidRPr="007D3025">
        <w:rPr>
          <w:rFonts w:ascii="Times New Roman" w:hAnsi="Times New Roman" w:cs="Times New Roman"/>
          <w:sz w:val="24"/>
          <w:szCs w:val="24"/>
        </w:rPr>
        <w:t xml:space="preserve"> and </w:t>
      </w:r>
      <w:proofErr w:type="spellStart"/>
      <w:r w:rsidRPr="007D3025">
        <w:rPr>
          <w:rFonts w:ascii="Times New Roman" w:hAnsi="Times New Roman" w:cs="Times New Roman"/>
          <w:sz w:val="24"/>
          <w:szCs w:val="24"/>
        </w:rPr>
        <w:t>extrapersonal</w:t>
      </w:r>
      <w:proofErr w:type="spellEnd"/>
      <w:r w:rsidRPr="007D3025">
        <w:rPr>
          <w:rFonts w:ascii="Times New Roman" w:hAnsi="Times New Roman" w:cs="Times New Roman"/>
          <w:sz w:val="24"/>
          <w:szCs w:val="24"/>
        </w:rPr>
        <w:t xml:space="preserve"> space had a steeper slope than that of non-ASD participants. </w:t>
      </w:r>
    </w:p>
    <w:p w14:paraId="0A7FB782" w14:textId="77777777" w:rsidR="00AA494B" w:rsidRPr="007D3025" w:rsidRDefault="00AA494B" w:rsidP="00790F8D">
      <w:pPr>
        <w:spacing w:line="480" w:lineRule="auto"/>
        <w:ind w:firstLine="720"/>
        <w:jc w:val="both"/>
        <w:rPr>
          <w:rFonts w:ascii="Times New Roman" w:hAnsi="Times New Roman" w:cs="Times New Roman"/>
          <w:sz w:val="24"/>
          <w:szCs w:val="24"/>
        </w:rPr>
      </w:pPr>
      <w:r w:rsidRPr="007D3025">
        <w:rPr>
          <w:rFonts w:ascii="Times New Roman" w:hAnsi="Times New Roman" w:cs="Times New Roman"/>
          <w:sz w:val="24"/>
          <w:szCs w:val="24"/>
        </w:rPr>
        <w:lastRenderedPageBreak/>
        <w:t>In summary, this research shows, firstly, that interoception in ASD is reduced on multiple levels of processing compared to neurotypical participants. Secondly, it shows that reduced interoceptive sensibility is associated with increased alexithymia and reduced empathy, and that alexithymia plays a mediating role in the relationship between interoception and empathy. Thirdly, it shows that bodily self-consciousness is less malleable in ASD than it is in the neuro-typical population, and the extent to which it is malleable contributes to empathy, even when taking autistic traits and alexithymia into account. Taken together, these results suggest that sensory processing - specifically interoceptive processing and multisensory integration - is altered in ASD, affecting a basic, bodily sense of self as well as cognitive and affective functioning. The theoretical implications of these findings are discussed below.</w:t>
      </w:r>
    </w:p>
    <w:p w14:paraId="60AF9AA4" w14:textId="1C928E01" w:rsidR="00AA494B" w:rsidRPr="007D3025" w:rsidRDefault="00AA494B" w:rsidP="00790F8D">
      <w:pPr>
        <w:spacing w:line="480" w:lineRule="auto"/>
        <w:ind w:firstLine="720"/>
        <w:jc w:val="both"/>
        <w:rPr>
          <w:rFonts w:ascii="Times New Roman" w:hAnsi="Times New Roman" w:cs="Times New Roman"/>
          <w:sz w:val="24"/>
          <w:szCs w:val="24"/>
        </w:rPr>
      </w:pPr>
      <w:r w:rsidRPr="007D3025">
        <w:rPr>
          <w:rFonts w:ascii="Times New Roman" w:hAnsi="Times New Roman" w:cs="Times New Roman"/>
          <w:sz w:val="24"/>
          <w:szCs w:val="24"/>
        </w:rPr>
        <w:t xml:space="preserve">The results of this PhD are in line with a recent model of empathy, the Self </w:t>
      </w:r>
      <w:proofErr w:type="gramStart"/>
      <w:r w:rsidRPr="007D3025">
        <w:rPr>
          <w:rFonts w:ascii="Times New Roman" w:hAnsi="Times New Roman" w:cs="Times New Roman"/>
          <w:sz w:val="24"/>
          <w:szCs w:val="24"/>
        </w:rPr>
        <w:t>To</w:t>
      </w:r>
      <w:proofErr w:type="gramEnd"/>
      <w:r w:rsidRPr="007D3025">
        <w:rPr>
          <w:rFonts w:ascii="Times New Roman" w:hAnsi="Times New Roman" w:cs="Times New Roman"/>
          <w:sz w:val="24"/>
          <w:szCs w:val="24"/>
        </w:rPr>
        <w:t xml:space="preserve"> Other Model (SOME</w:t>
      </w:r>
      <w:r w:rsidR="009D6714" w:rsidRPr="007D3025">
        <w:rPr>
          <w:rFonts w:ascii="Times New Roman" w:hAnsi="Times New Roman" w:cs="Times New Roman"/>
          <w:sz w:val="24"/>
          <w:szCs w:val="24"/>
        </w:rPr>
        <w:t xml:space="preserve"> - </w:t>
      </w:r>
      <w:r w:rsidRPr="007D3025">
        <w:rPr>
          <w:rFonts w:ascii="Times New Roman" w:hAnsi="Times New Roman" w:cs="Times New Roman"/>
          <w:bCs/>
          <w:sz w:val="24"/>
          <w:szCs w:val="24"/>
          <w:lang w:val="en-US"/>
        </w:rPr>
        <w:t>Bird &amp; Viding, 2014</w:t>
      </w:r>
      <w:r w:rsidR="009D6714" w:rsidRPr="007D3025">
        <w:rPr>
          <w:rFonts w:ascii="Times New Roman" w:hAnsi="Times New Roman" w:cs="Times New Roman"/>
          <w:bCs/>
          <w:sz w:val="24"/>
          <w:szCs w:val="24"/>
          <w:lang w:val="en-US"/>
        </w:rPr>
        <w:t xml:space="preserve">, </w:t>
      </w:r>
      <w:r w:rsidRPr="007D3025">
        <w:rPr>
          <w:rFonts w:ascii="Times New Roman" w:hAnsi="Times New Roman" w:cs="Times New Roman"/>
          <w:sz w:val="24"/>
          <w:szCs w:val="24"/>
        </w:rPr>
        <w:t xml:space="preserve">see Appendix 1) which proposes that contributing to empathy are multiple ‘systems’ that have reciprocal connections and thus inform each other. This means there are multiple pathways by which empathy can be achieved, and a deficit in one (or more) systems will affect the extent and character of the resulting empathy. The ‘Theory of Mind system’ is known to be impaired in autism </w:t>
      </w:r>
      <w:r w:rsidRPr="007D3025">
        <w:rPr>
          <w:rFonts w:ascii="Times New Roman" w:hAnsi="Times New Roman" w:cs="Times New Roman"/>
          <w:bCs/>
          <w:sz w:val="24"/>
          <w:szCs w:val="24"/>
          <w:lang w:val="en-US"/>
        </w:rPr>
        <w:t xml:space="preserve">(Baron-Cohen, Leslie, &amp; </w:t>
      </w:r>
      <w:proofErr w:type="spellStart"/>
      <w:r w:rsidRPr="007D3025">
        <w:rPr>
          <w:rFonts w:ascii="Times New Roman" w:hAnsi="Times New Roman" w:cs="Times New Roman"/>
          <w:bCs/>
          <w:sz w:val="24"/>
          <w:szCs w:val="24"/>
          <w:lang w:val="en-US"/>
        </w:rPr>
        <w:t>Frith</w:t>
      </w:r>
      <w:proofErr w:type="spellEnd"/>
      <w:r w:rsidRPr="007D3025">
        <w:rPr>
          <w:rFonts w:ascii="Times New Roman" w:hAnsi="Times New Roman" w:cs="Times New Roman"/>
          <w:bCs/>
          <w:sz w:val="24"/>
          <w:szCs w:val="24"/>
          <w:lang w:val="en-US"/>
        </w:rPr>
        <w:t>, 1985; Baron-Cohen, 1989; Baron-Cohen, 2000)</w:t>
      </w:r>
      <w:r w:rsidRPr="007D3025">
        <w:rPr>
          <w:rFonts w:ascii="Times New Roman" w:hAnsi="Times New Roman" w:cs="Times New Roman"/>
          <w:sz w:val="24"/>
          <w:szCs w:val="24"/>
        </w:rPr>
        <w:t xml:space="preserve">, which may explain the deficit in cognitive empathy and findings of intact affective empathy in ASD </w:t>
      </w:r>
      <w:r w:rsidRPr="007D3025">
        <w:rPr>
          <w:rFonts w:ascii="Times New Roman" w:hAnsi="Times New Roman" w:cs="Times New Roman"/>
          <w:bCs/>
          <w:sz w:val="24"/>
          <w:szCs w:val="24"/>
          <w:lang w:val="en-US"/>
        </w:rPr>
        <w:t xml:space="preserve">(Bird &amp; Viding, 2014; Jones, </w:t>
      </w:r>
      <w:proofErr w:type="spellStart"/>
      <w:r w:rsidRPr="007D3025">
        <w:rPr>
          <w:rFonts w:ascii="Times New Roman" w:hAnsi="Times New Roman" w:cs="Times New Roman"/>
          <w:bCs/>
          <w:sz w:val="24"/>
          <w:szCs w:val="24"/>
          <w:lang w:val="en-US"/>
        </w:rPr>
        <w:t>Happé</w:t>
      </w:r>
      <w:proofErr w:type="spellEnd"/>
      <w:r w:rsidRPr="007D3025">
        <w:rPr>
          <w:rFonts w:ascii="Times New Roman" w:hAnsi="Times New Roman" w:cs="Times New Roman"/>
          <w:bCs/>
          <w:sz w:val="24"/>
          <w:szCs w:val="24"/>
          <w:lang w:val="en-US"/>
        </w:rPr>
        <w:t>, Gilbert, Burnett, &amp; Viding, 2010)</w:t>
      </w:r>
      <w:r w:rsidRPr="007D3025">
        <w:rPr>
          <w:rFonts w:ascii="Times New Roman" w:hAnsi="Times New Roman" w:cs="Times New Roman"/>
          <w:sz w:val="24"/>
          <w:szCs w:val="24"/>
        </w:rPr>
        <w:t>. Alexithymia on the other hand, may be explained by a dysfunction of the ‘affective representation system’, which means that an experienced emotional state will not be accompanied by a distinct and consciously accessible representation of an emotion. It follows that individuals with both an impaired ‘</w:t>
      </w:r>
      <w:proofErr w:type="spellStart"/>
      <w:r w:rsidRPr="007D3025">
        <w:rPr>
          <w:rFonts w:ascii="Times New Roman" w:hAnsi="Times New Roman" w:cs="Times New Roman"/>
          <w:sz w:val="24"/>
          <w:szCs w:val="24"/>
        </w:rPr>
        <w:t>ToM</w:t>
      </w:r>
      <w:proofErr w:type="spellEnd"/>
      <w:r w:rsidRPr="007D3025">
        <w:rPr>
          <w:rFonts w:ascii="Times New Roman" w:hAnsi="Times New Roman" w:cs="Times New Roman"/>
          <w:sz w:val="24"/>
          <w:szCs w:val="24"/>
        </w:rPr>
        <w:t xml:space="preserve"> system’ and an impaired ‘affective representation system’ have a double whammy of impediments against the development of empathy, something that was evident in our study in which ASD participants with co-occurring </w:t>
      </w:r>
      <w:r w:rsidRPr="007D3025">
        <w:rPr>
          <w:rFonts w:ascii="Times New Roman" w:hAnsi="Times New Roman" w:cs="Times New Roman"/>
          <w:sz w:val="24"/>
          <w:szCs w:val="24"/>
        </w:rPr>
        <w:lastRenderedPageBreak/>
        <w:t xml:space="preserve">alexithymia had lower cognitive and affective empathy than their ASD counterparts without alexithymia. </w:t>
      </w:r>
    </w:p>
    <w:p w14:paraId="4BCC6A0E" w14:textId="68789188" w:rsidR="00AA494B" w:rsidRPr="007D3025" w:rsidRDefault="00AA494B" w:rsidP="00790F8D">
      <w:pPr>
        <w:spacing w:line="480" w:lineRule="auto"/>
        <w:ind w:firstLine="720"/>
        <w:jc w:val="both"/>
        <w:rPr>
          <w:rFonts w:ascii="Times New Roman" w:hAnsi="Times New Roman" w:cs="Times New Roman"/>
          <w:sz w:val="24"/>
          <w:szCs w:val="24"/>
        </w:rPr>
      </w:pPr>
      <w:r w:rsidRPr="007D3025">
        <w:rPr>
          <w:rFonts w:ascii="Times New Roman" w:hAnsi="Times New Roman" w:cs="Times New Roman"/>
          <w:sz w:val="24"/>
          <w:szCs w:val="24"/>
        </w:rPr>
        <w:t xml:space="preserve">These results may also be evidence of altered self-other distinction in ASD. The authors of the SOME model propose that people with ASD may also have an impaired self-other switch, a process that determines if any experienced bodily state, thought or situation should be assigned/is relevant to </w:t>
      </w:r>
      <w:proofErr w:type="spellStart"/>
      <w:r w:rsidRPr="007D3025">
        <w:rPr>
          <w:rFonts w:ascii="Times New Roman" w:hAnsi="Times New Roman" w:cs="Times New Roman"/>
          <w:sz w:val="24"/>
          <w:szCs w:val="24"/>
        </w:rPr>
        <w:t>an other</w:t>
      </w:r>
      <w:proofErr w:type="spellEnd"/>
      <w:r w:rsidRPr="007D3025">
        <w:rPr>
          <w:rFonts w:ascii="Times New Roman" w:hAnsi="Times New Roman" w:cs="Times New Roman"/>
          <w:sz w:val="24"/>
          <w:szCs w:val="24"/>
        </w:rPr>
        <w:t xml:space="preserve"> instead of one’s self, with self being the default option </w:t>
      </w:r>
      <w:r w:rsidRPr="007D3025">
        <w:rPr>
          <w:rFonts w:ascii="Times New Roman" w:hAnsi="Times New Roman" w:cs="Times New Roman"/>
          <w:bCs/>
          <w:sz w:val="24"/>
          <w:szCs w:val="24"/>
          <w:lang w:val="en-US"/>
        </w:rPr>
        <w:t>(Bird &amp; Viding, 2014)</w:t>
      </w:r>
      <w:r w:rsidRPr="007D3025">
        <w:rPr>
          <w:rFonts w:ascii="Times New Roman" w:hAnsi="Times New Roman" w:cs="Times New Roman"/>
          <w:sz w:val="24"/>
          <w:szCs w:val="24"/>
        </w:rPr>
        <w:t xml:space="preserve">. They suggest that in ASD, this switch may be excessively biased towards self. The steeper slope of the </w:t>
      </w:r>
      <w:proofErr w:type="spellStart"/>
      <w:r w:rsidRPr="007D3025">
        <w:rPr>
          <w:rFonts w:ascii="Times New Roman" w:hAnsi="Times New Roman" w:cs="Times New Roman"/>
          <w:sz w:val="24"/>
          <w:szCs w:val="24"/>
        </w:rPr>
        <w:t>peripersonal</w:t>
      </w:r>
      <w:proofErr w:type="spellEnd"/>
      <w:r w:rsidRPr="007D3025">
        <w:rPr>
          <w:rFonts w:ascii="Times New Roman" w:hAnsi="Times New Roman" w:cs="Times New Roman"/>
          <w:sz w:val="24"/>
          <w:szCs w:val="24"/>
        </w:rPr>
        <w:t xml:space="preserve"> space boundary that was reported in chapter 4, when interpreted as a more limited ability to blur boundaries between self and other </w:t>
      </w:r>
      <w:r w:rsidRPr="007D3025">
        <w:rPr>
          <w:rFonts w:ascii="Times New Roman" w:hAnsi="Times New Roman" w:cs="Times New Roman"/>
          <w:bCs/>
          <w:sz w:val="24"/>
          <w:szCs w:val="24"/>
          <w:lang w:val="en-US"/>
        </w:rPr>
        <w:t>(Noel, Cascio, Wallace, &amp; Park, 2017)</w:t>
      </w:r>
      <w:r w:rsidRPr="007D3025">
        <w:rPr>
          <w:rFonts w:ascii="Times New Roman" w:hAnsi="Times New Roman" w:cs="Times New Roman"/>
          <w:sz w:val="24"/>
          <w:szCs w:val="24"/>
        </w:rPr>
        <w:t xml:space="preserve">, is in line with this, although the evidence found is more on a conceptual than empirical level. Similarly, the results of the full body illusion experiment may indicate that ASD participants are less able to suspend representations of self in favour of representations of self that include </w:t>
      </w:r>
      <w:proofErr w:type="spellStart"/>
      <w:proofErr w:type="gramStart"/>
      <w:r w:rsidRPr="007D3025">
        <w:rPr>
          <w:rFonts w:ascii="Times New Roman" w:hAnsi="Times New Roman" w:cs="Times New Roman"/>
          <w:sz w:val="24"/>
          <w:szCs w:val="24"/>
        </w:rPr>
        <w:t>an other</w:t>
      </w:r>
      <w:proofErr w:type="spellEnd"/>
      <w:proofErr w:type="gramEnd"/>
      <w:r w:rsidRPr="007D3025">
        <w:rPr>
          <w:rFonts w:ascii="Times New Roman" w:hAnsi="Times New Roman" w:cs="Times New Roman"/>
          <w:sz w:val="24"/>
          <w:szCs w:val="24"/>
        </w:rPr>
        <w:t xml:space="preserve"> in order to experience ownership of a virtual body. </w:t>
      </w:r>
    </w:p>
    <w:p w14:paraId="7C0D8B2D" w14:textId="457946EF" w:rsidR="00AA494B" w:rsidRPr="007D3025" w:rsidRDefault="00AA494B" w:rsidP="00790F8D">
      <w:pPr>
        <w:spacing w:line="480" w:lineRule="auto"/>
        <w:ind w:firstLine="720"/>
        <w:jc w:val="both"/>
        <w:rPr>
          <w:rFonts w:ascii="Times New Roman" w:hAnsi="Times New Roman" w:cs="Times New Roman"/>
          <w:sz w:val="24"/>
          <w:szCs w:val="24"/>
        </w:rPr>
      </w:pPr>
      <w:r w:rsidRPr="007D3025">
        <w:rPr>
          <w:rFonts w:ascii="Times New Roman" w:hAnsi="Times New Roman" w:cs="Times New Roman"/>
          <w:sz w:val="24"/>
          <w:szCs w:val="24"/>
        </w:rPr>
        <w:t xml:space="preserve">Future studies could explore the flexibility in self-other distinction in ASD further. A variation on the </w:t>
      </w:r>
      <w:proofErr w:type="spellStart"/>
      <w:r w:rsidRPr="007D3025">
        <w:rPr>
          <w:rFonts w:ascii="Times New Roman" w:hAnsi="Times New Roman" w:cs="Times New Roman"/>
          <w:sz w:val="24"/>
          <w:szCs w:val="24"/>
        </w:rPr>
        <w:t>peripersonal</w:t>
      </w:r>
      <w:proofErr w:type="spellEnd"/>
      <w:r w:rsidRPr="007D3025">
        <w:rPr>
          <w:rFonts w:ascii="Times New Roman" w:hAnsi="Times New Roman" w:cs="Times New Roman"/>
          <w:sz w:val="24"/>
          <w:szCs w:val="24"/>
        </w:rPr>
        <w:t xml:space="preserve"> space paradigm offers an opportunity that was not exploited in this research: It has been shown that </w:t>
      </w:r>
      <w:proofErr w:type="spellStart"/>
      <w:r w:rsidRPr="007D3025">
        <w:rPr>
          <w:rFonts w:ascii="Times New Roman" w:hAnsi="Times New Roman" w:cs="Times New Roman"/>
          <w:sz w:val="24"/>
          <w:szCs w:val="24"/>
        </w:rPr>
        <w:t>peripersonal</w:t>
      </w:r>
      <w:proofErr w:type="spellEnd"/>
      <w:r w:rsidRPr="007D3025">
        <w:rPr>
          <w:rFonts w:ascii="Times New Roman" w:hAnsi="Times New Roman" w:cs="Times New Roman"/>
          <w:sz w:val="24"/>
          <w:szCs w:val="24"/>
        </w:rPr>
        <w:t xml:space="preserve"> space extends towards others in social interactions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Cardellicchio</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Sinigaglia</w:t>
      </w:r>
      <w:proofErr w:type="spellEnd"/>
      <w:r w:rsidRPr="007D3025">
        <w:rPr>
          <w:rFonts w:ascii="Times New Roman" w:hAnsi="Times New Roman" w:cs="Times New Roman"/>
          <w:bCs/>
          <w:sz w:val="24"/>
          <w:szCs w:val="24"/>
          <w:lang w:val="en-US"/>
        </w:rPr>
        <w:t xml:space="preserve">, &amp; </w:t>
      </w:r>
      <w:proofErr w:type="spellStart"/>
      <w:r w:rsidRPr="007D3025">
        <w:rPr>
          <w:rFonts w:ascii="Times New Roman" w:hAnsi="Times New Roman" w:cs="Times New Roman"/>
          <w:bCs/>
          <w:sz w:val="24"/>
          <w:szCs w:val="24"/>
          <w:lang w:val="en-US"/>
        </w:rPr>
        <w:t>Costantini</w:t>
      </w:r>
      <w:proofErr w:type="spellEnd"/>
      <w:r w:rsidRPr="007D3025">
        <w:rPr>
          <w:rFonts w:ascii="Times New Roman" w:hAnsi="Times New Roman" w:cs="Times New Roman"/>
          <w:bCs/>
          <w:sz w:val="24"/>
          <w:szCs w:val="24"/>
          <w:lang w:val="en-US"/>
        </w:rPr>
        <w:t xml:space="preserve">, 2012; </w:t>
      </w:r>
      <w:proofErr w:type="spellStart"/>
      <w:r w:rsidRPr="007D3025">
        <w:rPr>
          <w:rFonts w:ascii="Times New Roman" w:hAnsi="Times New Roman" w:cs="Times New Roman"/>
          <w:bCs/>
          <w:sz w:val="24"/>
          <w:szCs w:val="24"/>
          <w:lang w:val="en-US"/>
        </w:rPr>
        <w:t>Teneggi</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Canzoneri</w:t>
      </w:r>
      <w:proofErr w:type="spellEnd"/>
      <w:r w:rsidRPr="007D3025">
        <w:rPr>
          <w:rFonts w:ascii="Times New Roman" w:hAnsi="Times New Roman" w:cs="Times New Roman"/>
          <w:bCs/>
          <w:sz w:val="24"/>
          <w:szCs w:val="24"/>
          <w:lang w:val="en-US"/>
        </w:rPr>
        <w:t xml:space="preserve">, di Pellegrino, &amp; </w:t>
      </w:r>
      <w:proofErr w:type="spellStart"/>
      <w:r w:rsidRPr="007D3025">
        <w:rPr>
          <w:rFonts w:ascii="Times New Roman" w:hAnsi="Times New Roman" w:cs="Times New Roman"/>
          <w:bCs/>
          <w:sz w:val="24"/>
          <w:szCs w:val="24"/>
          <w:lang w:val="en-US"/>
        </w:rPr>
        <w:t>Serino</w:t>
      </w:r>
      <w:proofErr w:type="spellEnd"/>
      <w:r w:rsidRPr="007D3025">
        <w:rPr>
          <w:rFonts w:ascii="Times New Roman" w:hAnsi="Times New Roman" w:cs="Times New Roman"/>
          <w:bCs/>
          <w:sz w:val="24"/>
          <w:szCs w:val="24"/>
          <w:lang w:val="en-US"/>
        </w:rPr>
        <w:t>, 2013)</w:t>
      </w:r>
      <w:r w:rsidRPr="007D3025">
        <w:rPr>
          <w:rFonts w:ascii="Times New Roman" w:hAnsi="Times New Roman" w:cs="Times New Roman"/>
          <w:sz w:val="24"/>
          <w:szCs w:val="24"/>
        </w:rPr>
        <w:t xml:space="preserve">. When including social interaction as a variable in the </w:t>
      </w:r>
      <w:proofErr w:type="spellStart"/>
      <w:r w:rsidRPr="007D3025">
        <w:rPr>
          <w:rFonts w:ascii="Times New Roman" w:hAnsi="Times New Roman" w:cs="Times New Roman"/>
          <w:sz w:val="24"/>
          <w:szCs w:val="24"/>
        </w:rPr>
        <w:t>peripersonal</w:t>
      </w:r>
      <w:proofErr w:type="spellEnd"/>
      <w:r w:rsidRPr="007D3025">
        <w:rPr>
          <w:rFonts w:ascii="Times New Roman" w:hAnsi="Times New Roman" w:cs="Times New Roman"/>
          <w:sz w:val="24"/>
          <w:szCs w:val="24"/>
        </w:rPr>
        <w:t xml:space="preserve"> space paradigm, participants with ASD should show this extension to a lesser extent than those without ASD, if their steeper </w:t>
      </w:r>
      <w:proofErr w:type="spellStart"/>
      <w:r w:rsidRPr="007D3025">
        <w:rPr>
          <w:rFonts w:ascii="Times New Roman" w:hAnsi="Times New Roman" w:cs="Times New Roman"/>
          <w:sz w:val="24"/>
          <w:szCs w:val="24"/>
        </w:rPr>
        <w:t>peripersonal</w:t>
      </w:r>
      <w:proofErr w:type="spellEnd"/>
      <w:r w:rsidRPr="007D3025">
        <w:rPr>
          <w:rFonts w:ascii="Times New Roman" w:hAnsi="Times New Roman" w:cs="Times New Roman"/>
          <w:sz w:val="24"/>
          <w:szCs w:val="24"/>
        </w:rPr>
        <w:t xml:space="preserve"> space boundary slope signifies a more robust distinction between self and other than that in the typical population. Similarly, ASD participants should be less susceptible to the enfacement illusion, a paradigm in which the stroking of the participant’s face while seeing another being stroked simultaneously, alters self-recognition to include more of the other person’s face being included in the mental representation of the participant’s face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Tsakiris</w:t>
      </w:r>
      <w:proofErr w:type="spellEnd"/>
      <w:r w:rsidRPr="007D3025">
        <w:rPr>
          <w:rFonts w:ascii="Times New Roman" w:hAnsi="Times New Roman" w:cs="Times New Roman"/>
          <w:bCs/>
          <w:sz w:val="24"/>
          <w:szCs w:val="24"/>
          <w:lang w:val="en-US"/>
        </w:rPr>
        <w:t>, Manos, 2008)</w:t>
      </w:r>
      <w:r w:rsidRPr="007D3025">
        <w:rPr>
          <w:rFonts w:ascii="Times New Roman" w:hAnsi="Times New Roman" w:cs="Times New Roman"/>
          <w:sz w:val="24"/>
          <w:szCs w:val="24"/>
        </w:rPr>
        <w:t xml:space="preserve">. </w:t>
      </w:r>
    </w:p>
    <w:p w14:paraId="2EA1335C" w14:textId="4B47B65D" w:rsidR="00AA494B" w:rsidRPr="007D3025" w:rsidRDefault="00AA494B" w:rsidP="00790F8D">
      <w:pPr>
        <w:spacing w:line="480" w:lineRule="auto"/>
        <w:ind w:firstLine="720"/>
        <w:jc w:val="both"/>
        <w:rPr>
          <w:rFonts w:ascii="Times New Roman" w:hAnsi="Times New Roman" w:cs="Times New Roman"/>
          <w:sz w:val="24"/>
          <w:szCs w:val="24"/>
        </w:rPr>
      </w:pPr>
      <w:r w:rsidRPr="007D3025">
        <w:rPr>
          <w:rFonts w:ascii="Times New Roman" w:hAnsi="Times New Roman" w:cs="Times New Roman"/>
          <w:sz w:val="24"/>
          <w:szCs w:val="24"/>
        </w:rPr>
        <w:lastRenderedPageBreak/>
        <w:t xml:space="preserve">A less flexible </w:t>
      </w:r>
      <w:proofErr w:type="spellStart"/>
      <w:r w:rsidRPr="007D3025">
        <w:rPr>
          <w:rFonts w:ascii="Times New Roman" w:hAnsi="Times New Roman" w:cs="Times New Roman"/>
          <w:sz w:val="24"/>
          <w:szCs w:val="24"/>
        </w:rPr>
        <w:t>peripersonal</w:t>
      </w:r>
      <w:proofErr w:type="spellEnd"/>
      <w:r w:rsidRPr="007D3025">
        <w:rPr>
          <w:rFonts w:ascii="Times New Roman" w:hAnsi="Times New Roman" w:cs="Times New Roman"/>
          <w:sz w:val="24"/>
          <w:szCs w:val="24"/>
        </w:rPr>
        <w:t xml:space="preserve"> space in ASD tallies with the robustness of bodily </w:t>
      </w:r>
      <w:proofErr w:type="spellStart"/>
      <w:r w:rsidRPr="007D3025">
        <w:rPr>
          <w:rFonts w:ascii="Times New Roman" w:hAnsi="Times New Roman" w:cs="Times New Roman"/>
          <w:sz w:val="24"/>
          <w:szCs w:val="24"/>
        </w:rPr>
        <w:t>self consciousness</w:t>
      </w:r>
      <w:proofErr w:type="spellEnd"/>
      <w:r w:rsidRPr="007D3025">
        <w:rPr>
          <w:rFonts w:ascii="Times New Roman" w:hAnsi="Times New Roman" w:cs="Times New Roman"/>
          <w:sz w:val="24"/>
          <w:szCs w:val="24"/>
        </w:rPr>
        <w:t xml:space="preserve"> found in the full body illusion study. These results are consistent with altered predictive coding in ASD. The multisensory conflict that is responsible for eliciting the illusion (feeling tapping on the back but seeing it simultaneously on a virtual body a few metres away) can also be conceptualised as prediction error. The non-ASD group attenuated the prediction error by updating their perception of self-location (closer to the virtual body than they really were) and by adjusting their self-identification to include the virtual body to some extent. The ASD participants were not susceptible to the illusion, or in other words, they failed to attenuate the prediction error and update their perception of self-location and self-identity. This is also in line with the SOME’s self-other switch that is proposed to be more biased towards self in ASD than in neurotypical participants. There is currently a debate about what the mechanisms are for the failure to update perceptions; whether predictions are too weak to modulate sensory prediction errors into new updated perceptions (the hypo-prior account of autism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Pellicano</w:t>
      </w:r>
      <w:proofErr w:type="spellEnd"/>
      <w:r w:rsidRPr="007D3025">
        <w:rPr>
          <w:rFonts w:ascii="Times New Roman" w:hAnsi="Times New Roman" w:cs="Times New Roman"/>
          <w:bCs/>
          <w:sz w:val="24"/>
          <w:szCs w:val="24"/>
          <w:lang w:val="en-US"/>
        </w:rPr>
        <w:t xml:space="preserve"> &amp; Burr, 2012)</w:t>
      </w:r>
      <w:r w:rsidRPr="007D3025">
        <w:rPr>
          <w:rFonts w:ascii="Times New Roman" w:hAnsi="Times New Roman" w:cs="Times New Roman"/>
          <w:sz w:val="24"/>
          <w:szCs w:val="24"/>
        </w:rPr>
        <w:t xml:space="preserve">, whether bottom-up sensory information is </w:t>
      </w:r>
      <w:proofErr w:type="spellStart"/>
      <w:r w:rsidRPr="007D3025">
        <w:rPr>
          <w:rFonts w:ascii="Times New Roman" w:hAnsi="Times New Roman" w:cs="Times New Roman"/>
          <w:sz w:val="24"/>
          <w:szCs w:val="24"/>
        </w:rPr>
        <w:t>overweighted</w:t>
      </w:r>
      <w:proofErr w:type="spellEnd"/>
      <w:r w:rsidRPr="007D3025">
        <w:rPr>
          <w:rFonts w:ascii="Times New Roman" w:hAnsi="Times New Roman" w:cs="Times New Roman"/>
          <w:sz w:val="24"/>
          <w:szCs w:val="24"/>
        </w:rPr>
        <w:t xml:space="preserve"> </w:t>
      </w:r>
      <w:r w:rsidRPr="007D3025">
        <w:rPr>
          <w:rFonts w:ascii="Times New Roman" w:hAnsi="Times New Roman" w:cs="Times New Roman"/>
          <w:bCs/>
          <w:sz w:val="24"/>
          <w:szCs w:val="24"/>
          <w:lang w:val="en-US"/>
        </w:rPr>
        <w:t>(Brock, 2012)</w:t>
      </w:r>
      <w:r w:rsidRPr="007D3025">
        <w:rPr>
          <w:rFonts w:ascii="Times New Roman" w:hAnsi="Times New Roman" w:cs="Times New Roman"/>
          <w:sz w:val="24"/>
          <w:szCs w:val="24"/>
        </w:rPr>
        <w:t xml:space="preserve">, whether the mechanism by which to assign weight to top-down predictions and bottom-up prediction errors is altered </w:t>
      </w:r>
      <w:r w:rsidRPr="007D3025">
        <w:rPr>
          <w:rFonts w:ascii="Times New Roman" w:hAnsi="Times New Roman" w:cs="Times New Roman"/>
          <w:bCs/>
          <w:sz w:val="24"/>
          <w:szCs w:val="24"/>
          <w:lang w:val="en-US"/>
        </w:rPr>
        <w:t xml:space="preserve">(Lawson, Rees, &amp; </w:t>
      </w:r>
      <w:proofErr w:type="spellStart"/>
      <w:r w:rsidRPr="007D3025">
        <w:rPr>
          <w:rFonts w:ascii="Times New Roman" w:hAnsi="Times New Roman" w:cs="Times New Roman"/>
          <w:bCs/>
          <w:sz w:val="24"/>
          <w:szCs w:val="24"/>
          <w:lang w:val="en-US"/>
        </w:rPr>
        <w:t>Friston</w:t>
      </w:r>
      <w:proofErr w:type="spellEnd"/>
      <w:r w:rsidRPr="007D3025">
        <w:rPr>
          <w:rFonts w:ascii="Times New Roman" w:hAnsi="Times New Roman" w:cs="Times New Roman"/>
          <w:bCs/>
          <w:sz w:val="24"/>
          <w:szCs w:val="24"/>
          <w:lang w:val="en-US"/>
        </w:rPr>
        <w:t xml:space="preserve">, 2014; Van de </w:t>
      </w:r>
      <w:proofErr w:type="spellStart"/>
      <w:r w:rsidRPr="007D3025">
        <w:rPr>
          <w:rFonts w:ascii="Times New Roman" w:hAnsi="Times New Roman" w:cs="Times New Roman"/>
          <w:bCs/>
          <w:sz w:val="24"/>
          <w:szCs w:val="24"/>
          <w:lang w:val="en-US"/>
        </w:rPr>
        <w:t>Cruys</w:t>
      </w:r>
      <w:proofErr w:type="spellEnd"/>
      <w:r w:rsidRPr="007D3025">
        <w:rPr>
          <w:rFonts w:ascii="Times New Roman" w:hAnsi="Times New Roman" w:cs="Times New Roman"/>
          <w:bCs/>
          <w:sz w:val="24"/>
          <w:szCs w:val="24"/>
          <w:lang w:val="en-US"/>
        </w:rPr>
        <w:t xml:space="preserve"> et al., 2014)</w:t>
      </w:r>
      <w:r w:rsidRPr="007D3025">
        <w:rPr>
          <w:rFonts w:ascii="Times New Roman" w:hAnsi="Times New Roman" w:cs="Times New Roman"/>
          <w:sz w:val="24"/>
          <w:szCs w:val="24"/>
        </w:rPr>
        <w:t xml:space="preserve">, and whether the volatility of sensory information is overestimated </w:t>
      </w:r>
      <w:r w:rsidRPr="007D3025">
        <w:rPr>
          <w:rFonts w:ascii="Times New Roman" w:hAnsi="Times New Roman" w:cs="Times New Roman"/>
          <w:bCs/>
          <w:sz w:val="24"/>
          <w:szCs w:val="24"/>
          <w:lang w:val="en-US"/>
        </w:rPr>
        <w:t xml:space="preserve">(Lawson, </w:t>
      </w:r>
      <w:proofErr w:type="spellStart"/>
      <w:r w:rsidRPr="007D3025">
        <w:rPr>
          <w:rFonts w:ascii="Times New Roman" w:hAnsi="Times New Roman" w:cs="Times New Roman"/>
          <w:bCs/>
          <w:sz w:val="24"/>
          <w:szCs w:val="24"/>
          <w:lang w:val="en-US"/>
        </w:rPr>
        <w:t>Mathys</w:t>
      </w:r>
      <w:proofErr w:type="spellEnd"/>
      <w:r w:rsidRPr="007D3025">
        <w:rPr>
          <w:rFonts w:ascii="Times New Roman" w:hAnsi="Times New Roman" w:cs="Times New Roman"/>
          <w:bCs/>
          <w:sz w:val="24"/>
          <w:szCs w:val="24"/>
          <w:lang w:val="en-US"/>
        </w:rPr>
        <w:t>, &amp; Rees, 2017)</w:t>
      </w:r>
      <w:r w:rsidRPr="007D3025">
        <w:rPr>
          <w:rFonts w:ascii="Times New Roman" w:hAnsi="Times New Roman" w:cs="Times New Roman"/>
          <w:sz w:val="24"/>
          <w:szCs w:val="24"/>
        </w:rPr>
        <w:t>. These accounts are not necessarily in contradiction with each other and could be complimentary. While the results do not provide an answer to these open questions, this research suggests that typical malleability of bodily self is impaired in ASD, which is consistent with altered predictive coding processes in ASD.</w:t>
      </w:r>
    </w:p>
    <w:p w14:paraId="793C2D8E" w14:textId="1CCF83B8" w:rsidR="00AA494B" w:rsidRPr="007D3025" w:rsidRDefault="00AA494B" w:rsidP="00790F8D">
      <w:pPr>
        <w:spacing w:line="480" w:lineRule="auto"/>
        <w:ind w:firstLine="720"/>
        <w:jc w:val="both"/>
        <w:rPr>
          <w:rFonts w:ascii="Times New Roman" w:hAnsi="Times New Roman" w:cs="Times New Roman"/>
          <w:sz w:val="24"/>
          <w:szCs w:val="24"/>
        </w:rPr>
      </w:pPr>
      <w:r w:rsidRPr="007D3025">
        <w:rPr>
          <w:rFonts w:ascii="Times New Roman" w:hAnsi="Times New Roman" w:cs="Times New Roman"/>
          <w:sz w:val="24"/>
          <w:szCs w:val="24"/>
        </w:rPr>
        <w:t xml:space="preserve">Similarly, the altered heartbeat evoked potential of our ASD participants may suggest that predictive coding processes are altered in ASD. There have been suggestions that evoked potentials reflect the attenuation of prediction errors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Friston</w:t>
      </w:r>
      <w:proofErr w:type="spellEnd"/>
      <w:r w:rsidRPr="007D3025">
        <w:rPr>
          <w:rFonts w:ascii="Times New Roman" w:hAnsi="Times New Roman" w:cs="Times New Roman"/>
          <w:bCs/>
          <w:sz w:val="24"/>
          <w:szCs w:val="24"/>
          <w:lang w:val="en-US"/>
        </w:rPr>
        <w:t>, 2005)</w:t>
      </w:r>
      <w:r w:rsidRPr="007D3025">
        <w:rPr>
          <w:rFonts w:ascii="Times New Roman" w:hAnsi="Times New Roman" w:cs="Times New Roman"/>
          <w:sz w:val="24"/>
          <w:szCs w:val="24"/>
        </w:rPr>
        <w:t xml:space="preserve">, for example when used in paradigms which use repeat stimuli. Expected or repeated exposure to a stimulus typically </w:t>
      </w:r>
      <w:r w:rsidRPr="007D3025">
        <w:rPr>
          <w:rFonts w:ascii="Times New Roman" w:hAnsi="Times New Roman" w:cs="Times New Roman"/>
          <w:sz w:val="24"/>
          <w:szCs w:val="24"/>
        </w:rPr>
        <w:lastRenderedPageBreak/>
        <w:t xml:space="preserve">yields an evoked neural response that is less pronounced, i.e. is attenuated, compared to a single or surprise exposure to a stimulus (repetition suppression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Friston</w:t>
      </w:r>
      <w:proofErr w:type="spellEnd"/>
      <w:r w:rsidRPr="007D3025">
        <w:rPr>
          <w:rFonts w:ascii="Times New Roman" w:hAnsi="Times New Roman" w:cs="Times New Roman"/>
          <w:bCs/>
          <w:sz w:val="24"/>
          <w:szCs w:val="24"/>
          <w:lang w:val="en-US"/>
        </w:rPr>
        <w:t xml:space="preserve">, 2005; Garrido, </w:t>
      </w:r>
      <w:proofErr w:type="spellStart"/>
      <w:r w:rsidRPr="007D3025">
        <w:rPr>
          <w:rFonts w:ascii="Times New Roman" w:hAnsi="Times New Roman" w:cs="Times New Roman"/>
          <w:bCs/>
          <w:sz w:val="24"/>
          <w:szCs w:val="24"/>
          <w:lang w:val="en-US"/>
        </w:rPr>
        <w:t>Kilner</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Kiebel</w:t>
      </w:r>
      <w:proofErr w:type="spellEnd"/>
      <w:r w:rsidRPr="007D3025">
        <w:rPr>
          <w:rFonts w:ascii="Times New Roman" w:hAnsi="Times New Roman" w:cs="Times New Roman"/>
          <w:bCs/>
          <w:sz w:val="24"/>
          <w:szCs w:val="24"/>
          <w:lang w:val="en-US"/>
        </w:rPr>
        <w:t xml:space="preserve">, &amp; </w:t>
      </w:r>
      <w:proofErr w:type="spellStart"/>
      <w:r w:rsidRPr="007D3025">
        <w:rPr>
          <w:rFonts w:ascii="Times New Roman" w:hAnsi="Times New Roman" w:cs="Times New Roman"/>
          <w:bCs/>
          <w:sz w:val="24"/>
          <w:szCs w:val="24"/>
          <w:lang w:val="en-US"/>
        </w:rPr>
        <w:t>Friston</w:t>
      </w:r>
      <w:proofErr w:type="spellEnd"/>
      <w:r w:rsidRPr="007D3025">
        <w:rPr>
          <w:rFonts w:ascii="Times New Roman" w:hAnsi="Times New Roman" w:cs="Times New Roman"/>
          <w:bCs/>
          <w:sz w:val="24"/>
          <w:szCs w:val="24"/>
          <w:lang w:val="en-US"/>
        </w:rPr>
        <w:t xml:space="preserve">, 2007; Summerfield, </w:t>
      </w:r>
      <w:proofErr w:type="spellStart"/>
      <w:r w:rsidRPr="007D3025">
        <w:rPr>
          <w:rFonts w:ascii="Times New Roman" w:hAnsi="Times New Roman" w:cs="Times New Roman"/>
          <w:bCs/>
          <w:sz w:val="24"/>
          <w:szCs w:val="24"/>
          <w:lang w:val="en-US"/>
        </w:rPr>
        <w:t>Trittschuh</w:t>
      </w:r>
      <w:proofErr w:type="spellEnd"/>
      <w:r w:rsidRPr="007D3025">
        <w:rPr>
          <w:rFonts w:ascii="Times New Roman" w:hAnsi="Times New Roman" w:cs="Times New Roman"/>
          <w:bCs/>
          <w:sz w:val="24"/>
          <w:szCs w:val="24"/>
          <w:lang w:val="en-US"/>
        </w:rPr>
        <w:t xml:space="preserve">, Monti, </w:t>
      </w:r>
      <w:proofErr w:type="spellStart"/>
      <w:r w:rsidRPr="007D3025">
        <w:rPr>
          <w:rFonts w:ascii="Times New Roman" w:hAnsi="Times New Roman" w:cs="Times New Roman"/>
          <w:bCs/>
          <w:sz w:val="24"/>
          <w:szCs w:val="24"/>
          <w:lang w:val="en-US"/>
        </w:rPr>
        <w:t>Mesulam</w:t>
      </w:r>
      <w:proofErr w:type="spellEnd"/>
      <w:r w:rsidRPr="007D3025">
        <w:rPr>
          <w:rFonts w:ascii="Times New Roman" w:hAnsi="Times New Roman" w:cs="Times New Roman"/>
          <w:bCs/>
          <w:sz w:val="24"/>
          <w:szCs w:val="24"/>
          <w:lang w:val="en-US"/>
        </w:rPr>
        <w:t xml:space="preserve">, &amp; </w:t>
      </w:r>
      <w:proofErr w:type="spellStart"/>
      <w:r w:rsidRPr="007D3025">
        <w:rPr>
          <w:rFonts w:ascii="Times New Roman" w:hAnsi="Times New Roman" w:cs="Times New Roman"/>
          <w:bCs/>
          <w:sz w:val="24"/>
          <w:szCs w:val="24"/>
          <w:lang w:val="en-US"/>
        </w:rPr>
        <w:t>Egner</w:t>
      </w:r>
      <w:proofErr w:type="spellEnd"/>
      <w:r w:rsidRPr="007D3025">
        <w:rPr>
          <w:rFonts w:ascii="Times New Roman" w:hAnsi="Times New Roman" w:cs="Times New Roman"/>
          <w:bCs/>
          <w:sz w:val="24"/>
          <w:szCs w:val="24"/>
          <w:lang w:val="en-US"/>
        </w:rPr>
        <w:t xml:space="preserve">, 2008; Summerfield, </w:t>
      </w:r>
      <w:proofErr w:type="spellStart"/>
      <w:r w:rsidRPr="007D3025">
        <w:rPr>
          <w:rFonts w:ascii="Times New Roman" w:hAnsi="Times New Roman" w:cs="Times New Roman"/>
          <w:bCs/>
          <w:sz w:val="24"/>
          <w:szCs w:val="24"/>
          <w:lang w:val="en-US"/>
        </w:rPr>
        <w:t>Wyart</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Mareike</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Johnen</w:t>
      </w:r>
      <w:proofErr w:type="spellEnd"/>
      <w:r w:rsidRPr="007D3025">
        <w:rPr>
          <w:rFonts w:ascii="Times New Roman" w:hAnsi="Times New Roman" w:cs="Times New Roman"/>
          <w:bCs/>
          <w:sz w:val="24"/>
          <w:szCs w:val="24"/>
          <w:lang w:val="en-US"/>
        </w:rPr>
        <w:t xml:space="preserve">, &amp; De </w:t>
      </w:r>
      <w:proofErr w:type="spellStart"/>
      <w:r w:rsidRPr="007D3025">
        <w:rPr>
          <w:rFonts w:ascii="Times New Roman" w:hAnsi="Times New Roman" w:cs="Times New Roman"/>
          <w:bCs/>
          <w:sz w:val="24"/>
          <w:szCs w:val="24"/>
          <w:lang w:val="en-US"/>
        </w:rPr>
        <w:t>Gardelle</w:t>
      </w:r>
      <w:proofErr w:type="spellEnd"/>
      <w:r w:rsidRPr="007D3025">
        <w:rPr>
          <w:rFonts w:ascii="Times New Roman" w:hAnsi="Times New Roman" w:cs="Times New Roman"/>
          <w:bCs/>
          <w:sz w:val="24"/>
          <w:szCs w:val="24"/>
          <w:lang w:val="en-US"/>
        </w:rPr>
        <w:t xml:space="preserve">, 2011; </w:t>
      </w:r>
      <w:proofErr w:type="spellStart"/>
      <w:r w:rsidRPr="007D3025">
        <w:rPr>
          <w:rFonts w:ascii="Times New Roman" w:hAnsi="Times New Roman" w:cs="Times New Roman"/>
          <w:bCs/>
          <w:sz w:val="24"/>
          <w:szCs w:val="24"/>
          <w:lang w:val="en-US"/>
        </w:rPr>
        <w:t>Todorovic</w:t>
      </w:r>
      <w:proofErr w:type="spellEnd"/>
      <w:r w:rsidRPr="007D3025">
        <w:rPr>
          <w:rFonts w:ascii="Times New Roman" w:hAnsi="Times New Roman" w:cs="Times New Roman"/>
          <w:bCs/>
          <w:sz w:val="24"/>
          <w:szCs w:val="24"/>
          <w:lang w:val="en-US"/>
        </w:rPr>
        <w:t xml:space="preserve"> &amp; de Lange, 2012)</w:t>
      </w:r>
      <w:r w:rsidRPr="007D3025">
        <w:rPr>
          <w:rFonts w:ascii="Times New Roman" w:hAnsi="Times New Roman" w:cs="Times New Roman"/>
          <w:sz w:val="24"/>
          <w:szCs w:val="24"/>
        </w:rPr>
        <w:t xml:space="preserve">. Predictive coding theory suggests that this occurs as top-down predictions resolve the ascending prediction error; once a repeat stimulus is expected, the error of the prediction is reduced. Accordingly, the HEP has been proposed to demonstrate interoceptive (cardiac) prediction error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Ainley</w:t>
      </w:r>
      <w:proofErr w:type="spellEnd"/>
      <w:r w:rsidRPr="007D3025">
        <w:rPr>
          <w:rFonts w:ascii="Times New Roman" w:hAnsi="Times New Roman" w:cs="Times New Roman"/>
          <w:bCs/>
          <w:sz w:val="24"/>
          <w:szCs w:val="24"/>
          <w:lang w:val="en-US"/>
        </w:rPr>
        <w:t xml:space="preserve">, Apps, </w:t>
      </w:r>
      <w:proofErr w:type="spellStart"/>
      <w:r w:rsidRPr="007D3025">
        <w:rPr>
          <w:rFonts w:ascii="Times New Roman" w:hAnsi="Times New Roman" w:cs="Times New Roman"/>
          <w:bCs/>
          <w:sz w:val="24"/>
          <w:szCs w:val="24"/>
          <w:lang w:val="en-US"/>
        </w:rPr>
        <w:t>Fotopoulou</w:t>
      </w:r>
      <w:proofErr w:type="spellEnd"/>
      <w:r w:rsidRPr="007D3025">
        <w:rPr>
          <w:rFonts w:ascii="Times New Roman" w:hAnsi="Times New Roman" w:cs="Times New Roman"/>
          <w:bCs/>
          <w:sz w:val="24"/>
          <w:szCs w:val="24"/>
          <w:lang w:val="en-US"/>
        </w:rPr>
        <w:t xml:space="preserve">, &amp; </w:t>
      </w:r>
      <w:proofErr w:type="spellStart"/>
      <w:r w:rsidRPr="007D3025">
        <w:rPr>
          <w:rFonts w:ascii="Times New Roman" w:hAnsi="Times New Roman" w:cs="Times New Roman"/>
          <w:bCs/>
          <w:sz w:val="24"/>
          <w:szCs w:val="24"/>
          <w:lang w:val="en-US"/>
        </w:rPr>
        <w:t>Tsakiris</w:t>
      </w:r>
      <w:proofErr w:type="spellEnd"/>
      <w:r w:rsidRPr="007D3025">
        <w:rPr>
          <w:rFonts w:ascii="Times New Roman" w:hAnsi="Times New Roman" w:cs="Times New Roman"/>
          <w:bCs/>
          <w:sz w:val="24"/>
          <w:szCs w:val="24"/>
          <w:lang w:val="en-US"/>
        </w:rPr>
        <w:t>, 2016)</w:t>
      </w:r>
      <w:r w:rsidRPr="007D3025">
        <w:rPr>
          <w:rFonts w:ascii="Times New Roman" w:hAnsi="Times New Roman" w:cs="Times New Roman"/>
          <w:sz w:val="24"/>
          <w:szCs w:val="24"/>
        </w:rPr>
        <w:t xml:space="preserve"> or top-down predictions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Gentsch</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Sel</w:t>
      </w:r>
      <w:proofErr w:type="spellEnd"/>
      <w:r w:rsidRPr="007D3025">
        <w:rPr>
          <w:rFonts w:ascii="Times New Roman" w:hAnsi="Times New Roman" w:cs="Times New Roman"/>
          <w:bCs/>
          <w:sz w:val="24"/>
          <w:szCs w:val="24"/>
          <w:lang w:val="en-US"/>
        </w:rPr>
        <w:t xml:space="preserve">, Marshall, &amp; </w:t>
      </w:r>
      <w:proofErr w:type="spellStart"/>
      <w:r w:rsidRPr="007D3025">
        <w:rPr>
          <w:rFonts w:ascii="Times New Roman" w:hAnsi="Times New Roman" w:cs="Times New Roman"/>
          <w:bCs/>
          <w:sz w:val="24"/>
          <w:szCs w:val="24"/>
          <w:lang w:val="en-US"/>
        </w:rPr>
        <w:t>Schütz‐Bosbach</w:t>
      </w:r>
      <w:proofErr w:type="spellEnd"/>
      <w:r w:rsidRPr="007D3025">
        <w:rPr>
          <w:rFonts w:ascii="Times New Roman" w:hAnsi="Times New Roman" w:cs="Times New Roman"/>
          <w:bCs/>
          <w:sz w:val="24"/>
          <w:szCs w:val="24"/>
          <w:lang w:val="en-US"/>
        </w:rPr>
        <w:t xml:space="preserve">, 2018; Marshall, </w:t>
      </w:r>
      <w:proofErr w:type="spellStart"/>
      <w:r w:rsidRPr="007D3025">
        <w:rPr>
          <w:rFonts w:ascii="Times New Roman" w:hAnsi="Times New Roman" w:cs="Times New Roman"/>
          <w:bCs/>
          <w:sz w:val="24"/>
          <w:szCs w:val="24"/>
          <w:lang w:val="en-US"/>
        </w:rPr>
        <w:t>Gentsch</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Jelinčić</w:t>
      </w:r>
      <w:proofErr w:type="spellEnd"/>
      <w:r w:rsidRPr="007D3025">
        <w:rPr>
          <w:rFonts w:ascii="Times New Roman" w:hAnsi="Times New Roman" w:cs="Times New Roman"/>
          <w:bCs/>
          <w:sz w:val="24"/>
          <w:szCs w:val="24"/>
          <w:lang w:val="en-US"/>
        </w:rPr>
        <w:t xml:space="preserve">, &amp; </w:t>
      </w:r>
      <w:proofErr w:type="spellStart"/>
      <w:r w:rsidRPr="007D3025">
        <w:rPr>
          <w:rFonts w:ascii="Times New Roman" w:hAnsi="Times New Roman" w:cs="Times New Roman"/>
          <w:bCs/>
          <w:sz w:val="24"/>
          <w:szCs w:val="24"/>
          <w:lang w:val="en-US"/>
        </w:rPr>
        <w:t>Schütz-Bosbach</w:t>
      </w:r>
      <w:proofErr w:type="spellEnd"/>
      <w:r w:rsidRPr="007D3025">
        <w:rPr>
          <w:rFonts w:ascii="Times New Roman" w:hAnsi="Times New Roman" w:cs="Times New Roman"/>
          <w:bCs/>
          <w:sz w:val="24"/>
          <w:szCs w:val="24"/>
          <w:lang w:val="en-US"/>
        </w:rPr>
        <w:t>, 2017)</w:t>
      </w:r>
      <w:r w:rsidRPr="007D3025">
        <w:rPr>
          <w:rFonts w:ascii="Times New Roman" w:hAnsi="Times New Roman" w:cs="Times New Roman"/>
          <w:sz w:val="24"/>
          <w:szCs w:val="24"/>
        </w:rPr>
        <w:t xml:space="preserve">. The HEP experiment did not manipulate an expectation or repetition variable, so without the contrast of a control vs experimental condition it is impossible to interpret the reduced HEP for ASD participants as a reduced prediction error or reduced top-down attenuation activity. Previous research has found attenuated evoked responses after repetition or surprise in other modalities in ASD samples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Donkers</w:t>
      </w:r>
      <w:proofErr w:type="spellEnd"/>
      <w:r w:rsidRPr="007D3025">
        <w:rPr>
          <w:rFonts w:ascii="Times New Roman" w:hAnsi="Times New Roman" w:cs="Times New Roman"/>
          <w:bCs/>
          <w:sz w:val="24"/>
          <w:szCs w:val="24"/>
          <w:lang w:val="en-US"/>
        </w:rPr>
        <w:t xml:space="preserve"> et al., 2015; </w:t>
      </w:r>
      <w:proofErr w:type="spellStart"/>
      <w:r w:rsidRPr="007D3025">
        <w:rPr>
          <w:rFonts w:ascii="Times New Roman" w:hAnsi="Times New Roman" w:cs="Times New Roman"/>
          <w:bCs/>
          <w:sz w:val="24"/>
          <w:szCs w:val="24"/>
          <w:lang w:val="en-US"/>
        </w:rPr>
        <w:t>Ewbank</w:t>
      </w:r>
      <w:proofErr w:type="spellEnd"/>
      <w:r w:rsidRPr="007D3025">
        <w:rPr>
          <w:rFonts w:ascii="Times New Roman" w:hAnsi="Times New Roman" w:cs="Times New Roman"/>
          <w:bCs/>
          <w:sz w:val="24"/>
          <w:szCs w:val="24"/>
          <w:lang w:val="en-US"/>
        </w:rPr>
        <w:t xml:space="preserve"> et al., 2017)</w:t>
      </w:r>
      <w:r w:rsidRPr="007D3025">
        <w:rPr>
          <w:rFonts w:ascii="Times New Roman" w:hAnsi="Times New Roman" w:cs="Times New Roman"/>
          <w:sz w:val="24"/>
          <w:szCs w:val="24"/>
        </w:rPr>
        <w:t xml:space="preserve">, although not all studies show this </w:t>
      </w:r>
      <w:r w:rsidRPr="007D3025">
        <w:rPr>
          <w:rFonts w:ascii="Times New Roman" w:hAnsi="Times New Roman" w:cs="Times New Roman"/>
          <w:bCs/>
          <w:sz w:val="24"/>
          <w:szCs w:val="24"/>
          <w:lang w:val="en-US"/>
        </w:rPr>
        <w:t>(Marco et al., 2011)</w:t>
      </w:r>
      <w:r w:rsidRPr="007D3025">
        <w:rPr>
          <w:rFonts w:ascii="Times New Roman" w:hAnsi="Times New Roman" w:cs="Times New Roman"/>
          <w:sz w:val="24"/>
          <w:szCs w:val="24"/>
        </w:rPr>
        <w:t xml:space="preserve">.  Future research could investigate this by integrating </w:t>
      </w:r>
      <w:proofErr w:type="spellStart"/>
      <w:r w:rsidRPr="007D3025">
        <w:rPr>
          <w:rFonts w:ascii="Times New Roman" w:hAnsi="Times New Roman" w:cs="Times New Roman"/>
          <w:sz w:val="24"/>
          <w:szCs w:val="24"/>
        </w:rPr>
        <w:t>homeostatically</w:t>
      </w:r>
      <w:proofErr w:type="spellEnd"/>
      <w:r w:rsidRPr="007D3025">
        <w:rPr>
          <w:rFonts w:ascii="Times New Roman" w:hAnsi="Times New Roman" w:cs="Times New Roman"/>
          <w:sz w:val="24"/>
          <w:szCs w:val="24"/>
        </w:rPr>
        <w:t xml:space="preserve"> relevant stimuli such as angry faces with the HEP paradigm and manipulating expectations and/or repetition (e.g. cf.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Gentsch</w:t>
      </w:r>
      <w:proofErr w:type="spellEnd"/>
      <w:r w:rsidRPr="007D3025">
        <w:rPr>
          <w:rFonts w:ascii="Times New Roman" w:hAnsi="Times New Roman" w:cs="Times New Roman"/>
          <w:bCs/>
          <w:sz w:val="24"/>
          <w:szCs w:val="24"/>
          <w:lang w:val="en-US"/>
        </w:rPr>
        <w:t xml:space="preserve"> et al., 2018; Marshall et al., 2017)</w:t>
      </w:r>
      <w:r w:rsidRPr="007D3025">
        <w:rPr>
          <w:rFonts w:ascii="Times New Roman" w:hAnsi="Times New Roman" w:cs="Times New Roman"/>
          <w:sz w:val="24"/>
          <w:szCs w:val="24"/>
        </w:rPr>
        <w:t xml:space="preserve">. The predictive coding accounts for ASD </w:t>
      </w:r>
      <w:r w:rsidRPr="007D3025">
        <w:rPr>
          <w:rFonts w:ascii="Times New Roman" w:hAnsi="Times New Roman" w:cs="Times New Roman"/>
          <w:bCs/>
          <w:sz w:val="24"/>
          <w:szCs w:val="24"/>
          <w:lang w:val="en-US"/>
        </w:rPr>
        <w:t>(Lawson et al., 2014; Lawson et al., 2017)</w:t>
      </w:r>
      <w:r w:rsidRPr="007D3025">
        <w:rPr>
          <w:rFonts w:ascii="Times New Roman" w:hAnsi="Times New Roman" w:cs="Times New Roman"/>
          <w:sz w:val="24"/>
          <w:szCs w:val="24"/>
        </w:rPr>
        <w:t xml:space="preserve"> suggest that the effect of expectation would be reduced in participants with ASD, i.e. the attenuation of the HEP should be less for ASD participants than for non-ASD participants.</w:t>
      </w:r>
    </w:p>
    <w:p w14:paraId="14AC9853" w14:textId="0AD2B1BC" w:rsidR="00AA494B" w:rsidRPr="007D3025" w:rsidRDefault="00AA494B" w:rsidP="00790F8D">
      <w:pPr>
        <w:spacing w:line="480" w:lineRule="auto"/>
        <w:ind w:firstLine="720"/>
        <w:jc w:val="both"/>
        <w:rPr>
          <w:rFonts w:ascii="Times New Roman" w:hAnsi="Times New Roman" w:cs="Times New Roman"/>
          <w:sz w:val="24"/>
          <w:szCs w:val="24"/>
        </w:rPr>
      </w:pPr>
      <w:r w:rsidRPr="007D3025">
        <w:rPr>
          <w:rFonts w:ascii="Times New Roman" w:hAnsi="Times New Roman" w:cs="Times New Roman"/>
          <w:sz w:val="24"/>
          <w:szCs w:val="24"/>
        </w:rPr>
        <w:t xml:space="preserve">There are limitations to this research. For example, levels of depression or anxiety were not controlled for in the experiments, both of which may affect interoceptive processing. Secondly, although  statistical methods were used to control for the difference in variance in alexithymia levels in the ASD participants and the non-ASD participants, it would be better if the two groups were matched on alexithymia, in order to tease out the effects of alexithymia </w:t>
      </w:r>
      <w:r w:rsidRPr="007D3025">
        <w:rPr>
          <w:rFonts w:ascii="Times New Roman" w:hAnsi="Times New Roman" w:cs="Times New Roman"/>
          <w:sz w:val="24"/>
          <w:szCs w:val="24"/>
        </w:rPr>
        <w:lastRenderedPageBreak/>
        <w:t xml:space="preserve">vs the effects of autism more robustly. Thirdly, the heartbeat tracking task, although widely used, continues to be criticised for confounding variables that may affect performance </w:t>
      </w:r>
      <w:r w:rsidRPr="007D3025">
        <w:rPr>
          <w:rFonts w:ascii="Times New Roman" w:hAnsi="Times New Roman" w:cs="Times New Roman"/>
          <w:bCs/>
          <w:sz w:val="24"/>
          <w:szCs w:val="24"/>
          <w:lang w:val="en-US"/>
        </w:rPr>
        <w:t>(</w:t>
      </w:r>
      <w:proofErr w:type="spellStart"/>
      <w:r w:rsidRPr="007D3025">
        <w:rPr>
          <w:rFonts w:ascii="Times New Roman" w:hAnsi="Times New Roman" w:cs="Times New Roman"/>
          <w:bCs/>
          <w:sz w:val="24"/>
          <w:szCs w:val="24"/>
          <w:lang w:val="en-US"/>
        </w:rPr>
        <w:t>Desmedt</w:t>
      </w:r>
      <w:proofErr w:type="spellEnd"/>
      <w:r w:rsidRPr="007D3025">
        <w:rPr>
          <w:rFonts w:ascii="Times New Roman" w:hAnsi="Times New Roman" w:cs="Times New Roman"/>
          <w:bCs/>
          <w:sz w:val="24"/>
          <w:szCs w:val="24"/>
          <w:lang w:val="en-US"/>
        </w:rPr>
        <w:t xml:space="preserve">, </w:t>
      </w:r>
      <w:proofErr w:type="spellStart"/>
      <w:r w:rsidRPr="007D3025">
        <w:rPr>
          <w:rFonts w:ascii="Times New Roman" w:hAnsi="Times New Roman" w:cs="Times New Roman"/>
          <w:bCs/>
          <w:sz w:val="24"/>
          <w:szCs w:val="24"/>
          <w:lang w:val="en-US"/>
        </w:rPr>
        <w:t>Luminet</w:t>
      </w:r>
      <w:proofErr w:type="spellEnd"/>
      <w:r w:rsidRPr="007D3025">
        <w:rPr>
          <w:rFonts w:ascii="Times New Roman" w:hAnsi="Times New Roman" w:cs="Times New Roman"/>
          <w:bCs/>
          <w:sz w:val="24"/>
          <w:szCs w:val="24"/>
          <w:lang w:val="en-US"/>
        </w:rPr>
        <w:t xml:space="preserve">, &amp; Corneille, 2018; Ring, </w:t>
      </w:r>
      <w:proofErr w:type="spellStart"/>
      <w:r w:rsidRPr="007D3025">
        <w:rPr>
          <w:rFonts w:ascii="Times New Roman" w:hAnsi="Times New Roman" w:cs="Times New Roman"/>
          <w:bCs/>
          <w:sz w:val="24"/>
          <w:szCs w:val="24"/>
          <w:lang w:val="en-US"/>
        </w:rPr>
        <w:t>Brener</w:t>
      </w:r>
      <w:proofErr w:type="spellEnd"/>
      <w:r w:rsidRPr="007D3025">
        <w:rPr>
          <w:rFonts w:ascii="Times New Roman" w:hAnsi="Times New Roman" w:cs="Times New Roman"/>
          <w:bCs/>
          <w:sz w:val="24"/>
          <w:szCs w:val="24"/>
          <w:lang w:val="en-US"/>
        </w:rPr>
        <w:t>, Knapp, &amp; Mailloux, 2015)</w:t>
      </w:r>
      <w:r w:rsidRPr="007D3025">
        <w:rPr>
          <w:rFonts w:ascii="Times New Roman" w:hAnsi="Times New Roman" w:cs="Times New Roman"/>
          <w:sz w:val="24"/>
          <w:szCs w:val="24"/>
        </w:rPr>
        <w:t>. Although behavioural measures were included in the experiments, some of the correlations between different constructs were only found for self-report measures. This may be because the behavioural measures (the heartbeat perception task, self-location measurement in the full body illusion) lack power (e.g. low number of trials). Similarly, sample sizes may have been too small to find small effects and results would be more reliable with a bigger sample.  Despite using widely used questionnaires that have been tested rigorously for reliability and validity, it is impossible to exclude any biases, or, in case of the ASD participants, differences in the understanding of the statements and in self-insight.  Limitations specific to each experiment were discussed further in each chapter</w:t>
      </w:r>
      <w:r w:rsidR="00790F8D" w:rsidRPr="007D3025">
        <w:rPr>
          <w:rFonts w:ascii="Times New Roman" w:hAnsi="Times New Roman" w:cs="Times New Roman"/>
          <w:sz w:val="24"/>
          <w:szCs w:val="24"/>
        </w:rPr>
        <w:t>.</w:t>
      </w:r>
    </w:p>
    <w:p w14:paraId="3C5C65D2" w14:textId="77CA257B" w:rsidR="00AA494B" w:rsidRPr="007D3025" w:rsidRDefault="00AA494B" w:rsidP="00790F8D">
      <w:pPr>
        <w:spacing w:line="480" w:lineRule="auto"/>
        <w:ind w:firstLine="720"/>
        <w:jc w:val="both"/>
        <w:rPr>
          <w:rFonts w:ascii="Times New Roman" w:hAnsi="Times New Roman" w:cs="Times New Roman"/>
          <w:sz w:val="24"/>
          <w:szCs w:val="24"/>
        </w:rPr>
      </w:pPr>
      <w:r w:rsidRPr="007D3025">
        <w:rPr>
          <w:rFonts w:ascii="Times New Roman" w:hAnsi="Times New Roman" w:cs="Times New Roman"/>
          <w:sz w:val="24"/>
          <w:szCs w:val="24"/>
        </w:rPr>
        <w:t xml:space="preserve">The findings of this PhD research advance both the understanding of autism as well as our understanding of interoception and bodily self-consciousness. They support recently advanced propositions that altered sensory processing in ASD is not just an epiphenomenon, but may be a primary neurobiological characteristic underpinning differences at a basic level of sense of self - bodily self-consciousness – as well as the higher order deficits of ASD </w:t>
      </w:r>
      <w:r w:rsidRPr="007D3025">
        <w:rPr>
          <w:rFonts w:ascii="Times New Roman" w:hAnsi="Times New Roman" w:cs="Times New Roman"/>
          <w:bCs/>
          <w:sz w:val="24"/>
          <w:szCs w:val="24"/>
          <w:lang w:val="en-US"/>
        </w:rPr>
        <w:t>(Robertson &amp; Baron-Cohen, 2017</w:t>
      </w:r>
      <w:proofErr w:type="gramStart"/>
      <w:r w:rsidRPr="007D3025">
        <w:rPr>
          <w:rFonts w:ascii="Times New Roman" w:hAnsi="Times New Roman" w:cs="Times New Roman"/>
          <w:bCs/>
          <w:sz w:val="24"/>
          <w:szCs w:val="24"/>
          <w:lang w:val="en-US"/>
        </w:rPr>
        <w:t>)</w:t>
      </w:r>
      <w:r w:rsidRPr="007D3025">
        <w:rPr>
          <w:rFonts w:ascii="Times New Roman" w:hAnsi="Times New Roman" w:cs="Times New Roman"/>
          <w:sz w:val="24"/>
          <w:szCs w:val="24"/>
        </w:rPr>
        <w:t>,.</w:t>
      </w:r>
      <w:proofErr w:type="gramEnd"/>
      <w:r w:rsidRPr="007D3025">
        <w:rPr>
          <w:rFonts w:ascii="Times New Roman" w:hAnsi="Times New Roman" w:cs="Times New Roman"/>
          <w:sz w:val="24"/>
          <w:szCs w:val="24"/>
        </w:rPr>
        <w:t xml:space="preserve"> The importance of the awareness of one’s own bodily feelings in the understanding of one’s own emotions and others’ is a valuable insight for anyone working or living with autistic people, especially given that around 50% of people with ASD show high levels of alexithymia. The high co-</w:t>
      </w:r>
      <w:proofErr w:type="spellStart"/>
      <w:r w:rsidRPr="007D3025">
        <w:rPr>
          <w:rFonts w:ascii="Times New Roman" w:hAnsi="Times New Roman" w:cs="Times New Roman"/>
          <w:sz w:val="24"/>
          <w:szCs w:val="24"/>
        </w:rPr>
        <w:t>occurence</w:t>
      </w:r>
      <w:proofErr w:type="spellEnd"/>
      <w:r w:rsidRPr="007D3025">
        <w:rPr>
          <w:rFonts w:ascii="Times New Roman" w:hAnsi="Times New Roman" w:cs="Times New Roman"/>
          <w:sz w:val="24"/>
          <w:szCs w:val="24"/>
        </w:rPr>
        <w:t xml:space="preserve"> of alexithymia in ASD is not known widely enough, which may, for example, lead to unrealistic expectations on people with ASD in terms of how they manage or show their own emotions and empathy. However, this research points to a way in which therapy could address some of the emotional and social difficulties </w:t>
      </w:r>
      <w:r w:rsidRPr="007D3025">
        <w:rPr>
          <w:rFonts w:ascii="Times New Roman" w:hAnsi="Times New Roman" w:cs="Times New Roman"/>
          <w:sz w:val="24"/>
          <w:szCs w:val="24"/>
        </w:rPr>
        <w:lastRenderedPageBreak/>
        <w:t>that people with ASD may experience. Hopefully this research will increase the general understanding of and empathy for those difficulties.</w:t>
      </w:r>
    </w:p>
    <w:bookmarkEnd w:id="5"/>
    <w:bookmarkEnd w:id="6"/>
    <w:p w14:paraId="3FBAEF92" w14:textId="77777777" w:rsidR="00AA494B" w:rsidRPr="007D3025" w:rsidRDefault="00AA494B" w:rsidP="00AA494B">
      <w:pPr>
        <w:spacing w:before="100" w:beforeAutospacing="1" w:after="100" w:afterAutospacing="1" w:line="480" w:lineRule="auto"/>
        <w:jc w:val="center"/>
        <w:rPr>
          <w:rFonts w:ascii="Times New Roman" w:hAnsi="Times New Roman" w:cs="Times New Roman"/>
          <w:sz w:val="24"/>
          <w:szCs w:val="24"/>
        </w:rPr>
      </w:pPr>
    </w:p>
    <w:p w14:paraId="4437AF3E" w14:textId="77777777" w:rsidR="007879D0" w:rsidRPr="007D3025" w:rsidRDefault="007879D0">
      <w:pPr>
        <w:rPr>
          <w:rFonts w:ascii="Times New Roman" w:eastAsiaTheme="minorEastAsia" w:hAnsi="Times New Roman" w:cs="Times New Roman"/>
          <w:sz w:val="24"/>
          <w:szCs w:val="24"/>
          <w:lang w:eastAsia="en-GB"/>
        </w:rPr>
      </w:pPr>
      <w:r w:rsidRPr="007D3025">
        <w:rPr>
          <w:rFonts w:ascii="Times New Roman" w:hAnsi="Times New Roman" w:cs="Times New Roman"/>
          <w:sz w:val="24"/>
          <w:szCs w:val="24"/>
        </w:rPr>
        <w:br w:type="page"/>
      </w:r>
    </w:p>
    <w:p w14:paraId="1019A807" w14:textId="5EC84624" w:rsidR="00A35D07" w:rsidRPr="003A2DE6" w:rsidRDefault="00A35D07" w:rsidP="003A2DE6">
      <w:pPr>
        <w:pStyle w:val="Heading1"/>
        <w:spacing w:line="480" w:lineRule="auto"/>
        <w:jc w:val="center"/>
        <w:rPr>
          <w:rFonts w:ascii="Times New Roman" w:hAnsi="Times New Roman" w:cs="Times New Roman"/>
        </w:rPr>
      </w:pPr>
      <w:bookmarkStart w:id="443" w:name="_Toc12480517"/>
      <w:bookmarkStart w:id="444" w:name="_Toc12481333"/>
      <w:bookmarkStart w:id="445" w:name="_Toc31308146"/>
      <w:r w:rsidRPr="003A2DE6">
        <w:rPr>
          <w:rFonts w:ascii="Times New Roman" w:hAnsi="Times New Roman" w:cs="Times New Roman"/>
        </w:rPr>
        <w:lastRenderedPageBreak/>
        <w:t>References</w:t>
      </w:r>
      <w:bookmarkEnd w:id="443"/>
      <w:bookmarkEnd w:id="444"/>
      <w:bookmarkEnd w:id="445"/>
    </w:p>
    <w:p w14:paraId="434FDF06" w14:textId="77777777" w:rsidR="00A35D07" w:rsidRPr="00E70218" w:rsidRDefault="00A35D07" w:rsidP="00A35D07">
      <w:pPr>
        <w:pStyle w:val="NormalWeb"/>
        <w:spacing w:line="480" w:lineRule="auto"/>
        <w:ind w:left="450" w:hanging="450"/>
      </w:pPr>
      <w:r w:rsidRPr="00E70218">
        <w:t xml:space="preserve">Abbott, A. E., Nair, A., Keown, C. L., </w:t>
      </w:r>
      <w:proofErr w:type="spellStart"/>
      <w:r w:rsidRPr="00E70218">
        <w:t>Datko</w:t>
      </w:r>
      <w:proofErr w:type="spellEnd"/>
      <w:r w:rsidRPr="00E70218">
        <w:t xml:space="preserve">, M., </w:t>
      </w:r>
      <w:proofErr w:type="spellStart"/>
      <w:r w:rsidRPr="00E70218">
        <w:t>Jahedi</w:t>
      </w:r>
      <w:proofErr w:type="spellEnd"/>
      <w:r w:rsidRPr="00E70218">
        <w:t xml:space="preserve">, A., Fishman, I., &amp; Müller, R. (2016). Patterns of atypical functional connectivity and </w:t>
      </w:r>
      <w:proofErr w:type="spellStart"/>
      <w:r w:rsidRPr="00E70218">
        <w:t>behavioral</w:t>
      </w:r>
      <w:proofErr w:type="spellEnd"/>
      <w:r w:rsidRPr="00E70218">
        <w:t xml:space="preserve"> links in autism differ between default, salience, and executive networks.</w:t>
      </w:r>
      <w:r w:rsidRPr="00E70218">
        <w:rPr>
          <w:i/>
          <w:iCs/>
        </w:rPr>
        <w:t xml:space="preserve"> Cerebral Cortex, 26</w:t>
      </w:r>
      <w:r w:rsidRPr="00E70218">
        <w:t xml:space="preserve">(10), 4034-4045. </w:t>
      </w:r>
    </w:p>
    <w:p w14:paraId="6A2BB1C8" w14:textId="77777777" w:rsidR="00A35D07" w:rsidRPr="00E70218" w:rsidRDefault="00A35D07" w:rsidP="00A35D07">
      <w:pPr>
        <w:pStyle w:val="NormalWeb"/>
        <w:spacing w:line="480" w:lineRule="auto"/>
        <w:ind w:left="450" w:hanging="450"/>
      </w:pPr>
      <w:proofErr w:type="spellStart"/>
      <w:r w:rsidRPr="00E70218">
        <w:t>Ainley</w:t>
      </w:r>
      <w:proofErr w:type="spellEnd"/>
      <w:r w:rsidRPr="00E70218">
        <w:t xml:space="preserve">, V., Apps, M. A., </w:t>
      </w:r>
      <w:proofErr w:type="spellStart"/>
      <w:r w:rsidRPr="00E70218">
        <w:t>Fotopoulou</w:t>
      </w:r>
      <w:proofErr w:type="spellEnd"/>
      <w:r w:rsidRPr="00E70218">
        <w:t xml:space="preserve">, A., &amp; </w:t>
      </w:r>
      <w:proofErr w:type="spellStart"/>
      <w:r w:rsidRPr="00E70218">
        <w:t>Tsakiris</w:t>
      </w:r>
      <w:proofErr w:type="spellEnd"/>
      <w:r w:rsidRPr="00E70218">
        <w:t>, M. (2016). 'Bodily precision': A predictive coding account of individual differences in interoceptive accuracy.</w:t>
      </w:r>
      <w:r w:rsidRPr="00E70218">
        <w:rPr>
          <w:i/>
          <w:iCs/>
        </w:rPr>
        <w:t xml:space="preserve"> Philosophical Transactions of the Royal Society of </w:t>
      </w:r>
      <w:proofErr w:type="spellStart"/>
      <w:r w:rsidRPr="00E70218">
        <w:rPr>
          <w:i/>
          <w:iCs/>
        </w:rPr>
        <w:t>London.Series</w:t>
      </w:r>
      <w:proofErr w:type="spellEnd"/>
      <w:r w:rsidRPr="00E70218">
        <w:rPr>
          <w:i/>
          <w:iCs/>
        </w:rPr>
        <w:t xml:space="preserve"> B, Biological Sciences, 371</w:t>
      </w:r>
      <w:r w:rsidRPr="00E70218">
        <w:t xml:space="preserve">(1708), 10.1098/rstb.2016.0003. </w:t>
      </w:r>
      <w:proofErr w:type="spellStart"/>
      <w:r w:rsidRPr="00E70218">
        <w:t>Epub</w:t>
      </w:r>
      <w:proofErr w:type="spellEnd"/>
      <w:r w:rsidRPr="00E70218">
        <w:t xml:space="preserve"> 2016 Oct 10. doi:20160003 [</w:t>
      </w:r>
      <w:proofErr w:type="spellStart"/>
      <w:r w:rsidRPr="00E70218">
        <w:t>pii</w:t>
      </w:r>
      <w:proofErr w:type="spellEnd"/>
      <w:r w:rsidRPr="00E70218">
        <w:t>]</w:t>
      </w:r>
    </w:p>
    <w:p w14:paraId="2950463C" w14:textId="77777777" w:rsidR="00A35D07" w:rsidRPr="00E70218" w:rsidRDefault="00A35D07" w:rsidP="00A35D07">
      <w:pPr>
        <w:pStyle w:val="NormalWeb"/>
        <w:spacing w:line="480" w:lineRule="auto"/>
        <w:ind w:left="450" w:hanging="450"/>
      </w:pPr>
      <w:proofErr w:type="spellStart"/>
      <w:r w:rsidRPr="00E70218">
        <w:t>Ainley</w:t>
      </w:r>
      <w:proofErr w:type="spellEnd"/>
      <w:r w:rsidRPr="00E70218">
        <w:t xml:space="preserve">, V., </w:t>
      </w:r>
      <w:proofErr w:type="spellStart"/>
      <w:r w:rsidRPr="00E70218">
        <w:t>Maister</w:t>
      </w:r>
      <w:proofErr w:type="spellEnd"/>
      <w:r w:rsidRPr="00E70218">
        <w:t xml:space="preserve">, L., &amp; </w:t>
      </w:r>
      <w:proofErr w:type="spellStart"/>
      <w:r w:rsidRPr="00E70218">
        <w:t>Tsakiris</w:t>
      </w:r>
      <w:proofErr w:type="spellEnd"/>
      <w:r w:rsidRPr="00E70218">
        <w:t>, M. (2015). Heartfelt empathy? no association between interoceptive awareness, questionnaire measures of empathy, reading the mind in the eyes task or the director task.</w:t>
      </w:r>
      <w:r w:rsidRPr="00E70218">
        <w:rPr>
          <w:i/>
          <w:iCs/>
        </w:rPr>
        <w:t xml:space="preserve"> Frontiers in Psychology, 6</w:t>
      </w:r>
      <w:r w:rsidRPr="00E70218">
        <w:t>, 554. doi:10.3389/fpsyg.2015.00554</w:t>
      </w:r>
    </w:p>
    <w:p w14:paraId="07A339F3" w14:textId="77777777" w:rsidR="00A35D07" w:rsidRPr="00E70218" w:rsidRDefault="00A35D07" w:rsidP="00A35D07">
      <w:pPr>
        <w:pStyle w:val="NormalWeb"/>
        <w:spacing w:line="480" w:lineRule="auto"/>
        <w:ind w:left="450" w:hanging="450"/>
      </w:pPr>
      <w:r w:rsidRPr="00E70218">
        <w:t xml:space="preserve">American Psychiatric Association, (. (2013). </w:t>
      </w:r>
      <w:r w:rsidRPr="00E70218">
        <w:rPr>
          <w:i/>
          <w:iCs/>
        </w:rPr>
        <w:t>Diagnostic and statistical manual of mental disorders - DSM-V.</w:t>
      </w:r>
      <w:r w:rsidRPr="00E70218">
        <w:t xml:space="preserve"> (5th Edition ed.). Washington, D.C.: American Psychiatric Publishing.</w:t>
      </w:r>
    </w:p>
    <w:p w14:paraId="1BF2E410" w14:textId="77777777" w:rsidR="00A35D07" w:rsidRPr="00E70218" w:rsidRDefault="00A35D07" w:rsidP="00A35D07">
      <w:pPr>
        <w:pStyle w:val="NormalWeb"/>
        <w:spacing w:line="480" w:lineRule="auto"/>
        <w:ind w:left="450" w:hanging="450"/>
      </w:pPr>
      <w:r w:rsidRPr="00E70218">
        <w:t xml:space="preserve">Arnold, G., &amp; </w:t>
      </w:r>
      <w:proofErr w:type="spellStart"/>
      <w:r w:rsidRPr="00E70218">
        <w:t>Auvray</w:t>
      </w:r>
      <w:proofErr w:type="spellEnd"/>
      <w:r w:rsidRPr="00E70218">
        <w:t>, M. (2017). The graphesthesia paradigm: Drawing letters on the body to investigate the embodied nature of perspective-taking.</w:t>
      </w:r>
      <w:r w:rsidRPr="00E70218">
        <w:rPr>
          <w:i/>
          <w:iCs/>
        </w:rPr>
        <w:t xml:space="preserve"> I-Perception, 8</w:t>
      </w:r>
      <w:r w:rsidRPr="00E70218">
        <w:t xml:space="preserve">(1), 2041669517690163. </w:t>
      </w:r>
    </w:p>
    <w:p w14:paraId="502409E9" w14:textId="77777777" w:rsidR="00A35D07" w:rsidRPr="00E70218" w:rsidRDefault="00A35D07" w:rsidP="00A35D07">
      <w:pPr>
        <w:pStyle w:val="NormalWeb"/>
        <w:spacing w:line="480" w:lineRule="auto"/>
        <w:ind w:left="450" w:hanging="450"/>
      </w:pPr>
      <w:r w:rsidRPr="00E70218">
        <w:t xml:space="preserve">Arnold, G., Spence, C., &amp; </w:t>
      </w:r>
      <w:proofErr w:type="spellStart"/>
      <w:r w:rsidRPr="00E70218">
        <w:t>Auvray</w:t>
      </w:r>
      <w:proofErr w:type="spellEnd"/>
      <w:r w:rsidRPr="00E70218">
        <w:t>, M. (2017). A unity of the self or a multiplicity of locations? how the graphesthesia task sheds light on the role of spatial perspectives in bodily self-consciousness.</w:t>
      </w:r>
      <w:r w:rsidRPr="00E70218">
        <w:rPr>
          <w:i/>
          <w:iCs/>
        </w:rPr>
        <w:t xml:space="preserve"> Consciousness and Cognition, 56</w:t>
      </w:r>
      <w:r w:rsidRPr="00E70218">
        <w:t xml:space="preserve">, 100-114. </w:t>
      </w:r>
      <w:proofErr w:type="gramStart"/>
      <w:r w:rsidRPr="00E70218">
        <w:t>doi:10.1016/j.concog</w:t>
      </w:r>
      <w:proofErr w:type="gramEnd"/>
      <w:r w:rsidRPr="00E70218">
        <w:t>.2017.06.012</w:t>
      </w:r>
    </w:p>
    <w:p w14:paraId="119D1028" w14:textId="77777777" w:rsidR="00A35D07" w:rsidRPr="00E70218" w:rsidRDefault="00A35D07" w:rsidP="00A35D07">
      <w:pPr>
        <w:pStyle w:val="NormalWeb"/>
        <w:spacing w:line="480" w:lineRule="auto"/>
        <w:ind w:left="450" w:hanging="450"/>
      </w:pPr>
      <w:r w:rsidRPr="00E70218">
        <w:lastRenderedPageBreak/>
        <w:t>Ashwin, C., Chapman, E., Colle, L., &amp; Baron-Cohen, S. (2006). Impaired recognition of negative basic emotions in autism: A test of the amygdala theory.</w:t>
      </w:r>
      <w:r w:rsidRPr="00E70218">
        <w:rPr>
          <w:i/>
          <w:iCs/>
        </w:rPr>
        <w:t xml:space="preserve"> Social Neuroscience, 1</w:t>
      </w:r>
      <w:r w:rsidRPr="00E70218">
        <w:t>(3-4), 349-363. doi:10.1080/17470910601040772</w:t>
      </w:r>
    </w:p>
    <w:p w14:paraId="51818035" w14:textId="77777777" w:rsidR="00A35D07" w:rsidRPr="00E70218" w:rsidRDefault="00A35D07" w:rsidP="00A35D07">
      <w:pPr>
        <w:pStyle w:val="NormalWeb"/>
        <w:spacing w:line="480" w:lineRule="auto"/>
        <w:ind w:left="450" w:hanging="450"/>
      </w:pPr>
      <w:proofErr w:type="spellStart"/>
      <w:r w:rsidRPr="00E70218">
        <w:t>Aspell</w:t>
      </w:r>
      <w:proofErr w:type="spellEnd"/>
      <w:r w:rsidRPr="00E70218">
        <w:t xml:space="preserve">, J. E., Heydrich, L., </w:t>
      </w:r>
      <w:proofErr w:type="spellStart"/>
      <w:r w:rsidRPr="00E70218">
        <w:t>Marillier</w:t>
      </w:r>
      <w:proofErr w:type="spellEnd"/>
      <w:r w:rsidRPr="00E70218">
        <w:t xml:space="preserve">, G., </w:t>
      </w:r>
      <w:proofErr w:type="spellStart"/>
      <w:r w:rsidRPr="00E70218">
        <w:t>Lavanchy</w:t>
      </w:r>
      <w:proofErr w:type="spellEnd"/>
      <w:r w:rsidRPr="00E70218">
        <w:t xml:space="preserve">, T., </w:t>
      </w:r>
      <w:proofErr w:type="spellStart"/>
      <w:r w:rsidRPr="00E70218">
        <w:t>Herbelin</w:t>
      </w:r>
      <w:proofErr w:type="spellEnd"/>
      <w:r w:rsidRPr="00E70218">
        <w:t xml:space="preserve">, B., &amp; </w:t>
      </w:r>
      <w:proofErr w:type="spellStart"/>
      <w:r w:rsidRPr="00E70218">
        <w:t>Blanke</w:t>
      </w:r>
      <w:proofErr w:type="spellEnd"/>
      <w:r w:rsidRPr="00E70218">
        <w:t xml:space="preserve">, O. (2013). Turning body and </w:t>
      </w:r>
      <w:proofErr w:type="spellStart"/>
      <w:r w:rsidRPr="00E70218">
        <w:t>self inside</w:t>
      </w:r>
      <w:proofErr w:type="spellEnd"/>
      <w:r w:rsidRPr="00E70218">
        <w:t xml:space="preserve"> out: Visualized heartbeats alter bodily self-consciousness and tactile perception.</w:t>
      </w:r>
      <w:r w:rsidRPr="00E70218">
        <w:rPr>
          <w:i/>
          <w:iCs/>
        </w:rPr>
        <w:t xml:space="preserve"> Psychological Science, 24</w:t>
      </w:r>
      <w:r w:rsidRPr="00E70218">
        <w:t>(12), 2445-2453. doi:10.1177/0956797613498395; 10.1177/0956797613498395</w:t>
      </w:r>
    </w:p>
    <w:p w14:paraId="70205B80" w14:textId="77777777" w:rsidR="00A35D07" w:rsidRPr="00E70218" w:rsidRDefault="00A35D07" w:rsidP="00A35D07">
      <w:pPr>
        <w:pStyle w:val="NormalWeb"/>
        <w:spacing w:line="480" w:lineRule="auto"/>
        <w:ind w:left="450" w:hanging="450"/>
      </w:pPr>
      <w:proofErr w:type="spellStart"/>
      <w:r w:rsidRPr="000A5C64">
        <w:rPr>
          <w:lang w:val="nl-NL"/>
        </w:rPr>
        <w:t>Aspell</w:t>
      </w:r>
      <w:proofErr w:type="spellEnd"/>
      <w:r w:rsidRPr="000A5C64">
        <w:rPr>
          <w:lang w:val="nl-NL"/>
        </w:rPr>
        <w:t xml:space="preserve">, J. E., </w:t>
      </w:r>
      <w:proofErr w:type="spellStart"/>
      <w:r w:rsidRPr="000A5C64">
        <w:rPr>
          <w:lang w:val="nl-NL"/>
        </w:rPr>
        <w:t>Lenggenhager</w:t>
      </w:r>
      <w:proofErr w:type="spellEnd"/>
      <w:r w:rsidRPr="000A5C64">
        <w:rPr>
          <w:lang w:val="nl-NL"/>
        </w:rPr>
        <w:t xml:space="preserve">, B., &amp; Blanke, O. (2009). </w:t>
      </w:r>
      <w:r w:rsidRPr="00E70218">
        <w:t>Keeping in touch with one's self: Multisensory mechanisms of self-consciousness.</w:t>
      </w:r>
      <w:r w:rsidRPr="00E70218">
        <w:rPr>
          <w:i/>
          <w:iCs/>
        </w:rPr>
        <w:t xml:space="preserve"> </w:t>
      </w:r>
      <w:proofErr w:type="spellStart"/>
      <w:r w:rsidRPr="00E70218">
        <w:rPr>
          <w:i/>
          <w:iCs/>
        </w:rPr>
        <w:t>PloS</w:t>
      </w:r>
      <w:proofErr w:type="spellEnd"/>
      <w:r w:rsidRPr="00E70218">
        <w:rPr>
          <w:i/>
          <w:iCs/>
        </w:rPr>
        <w:t xml:space="preserve"> One, 4</w:t>
      </w:r>
      <w:r w:rsidRPr="00E70218">
        <w:t xml:space="preserve">(8), e6488. </w:t>
      </w:r>
      <w:proofErr w:type="gramStart"/>
      <w:r w:rsidRPr="00E70218">
        <w:t>doi:10.1371/journal.pone</w:t>
      </w:r>
      <w:proofErr w:type="gramEnd"/>
      <w:r w:rsidRPr="00E70218">
        <w:t>.0006488</w:t>
      </w:r>
    </w:p>
    <w:p w14:paraId="24632D12" w14:textId="77777777" w:rsidR="00A35D07" w:rsidRPr="00E70218" w:rsidRDefault="00A35D07" w:rsidP="00A35D07">
      <w:pPr>
        <w:pStyle w:val="NormalWeb"/>
        <w:spacing w:line="480" w:lineRule="auto"/>
        <w:ind w:left="450" w:hanging="450"/>
      </w:pPr>
      <w:r w:rsidRPr="00E70218">
        <w:t xml:space="preserve">Asperger, H. (1991). Autistic psychopathy in childhood. In U. Frith (Ed.), </w:t>
      </w:r>
      <w:r w:rsidRPr="00E70218">
        <w:rPr>
          <w:i/>
          <w:iCs/>
        </w:rPr>
        <w:t xml:space="preserve">Autism and </w:t>
      </w:r>
      <w:proofErr w:type="spellStart"/>
      <w:r w:rsidRPr="00E70218">
        <w:rPr>
          <w:i/>
          <w:iCs/>
        </w:rPr>
        <w:t>asperger</w:t>
      </w:r>
      <w:proofErr w:type="spellEnd"/>
      <w:r w:rsidRPr="00E70218">
        <w:rPr>
          <w:i/>
          <w:iCs/>
        </w:rPr>
        <w:t xml:space="preserve"> syndrome</w:t>
      </w:r>
      <w:r w:rsidRPr="00E70218">
        <w:t xml:space="preserve"> (pp. 37-92). Cambridge: Cambridge University Press.</w:t>
      </w:r>
    </w:p>
    <w:p w14:paraId="0BC4D0DA" w14:textId="77777777" w:rsidR="00A35D07" w:rsidRPr="00E70218" w:rsidRDefault="00A35D07" w:rsidP="00A35D07">
      <w:pPr>
        <w:pStyle w:val="NormalWeb"/>
        <w:spacing w:line="480" w:lineRule="auto"/>
        <w:ind w:left="450" w:hanging="450"/>
      </w:pPr>
      <w:r w:rsidRPr="00E70218">
        <w:t>Atkinson, A. P. (2009). Impaired recognition of emotions from body movements is associated with elevated motion coherence thresholds in autism spectrum disorders.</w:t>
      </w:r>
      <w:r w:rsidRPr="00E70218">
        <w:rPr>
          <w:i/>
          <w:iCs/>
        </w:rPr>
        <w:t xml:space="preserve"> </w:t>
      </w:r>
      <w:proofErr w:type="spellStart"/>
      <w:r w:rsidRPr="00E70218">
        <w:rPr>
          <w:i/>
          <w:iCs/>
        </w:rPr>
        <w:t>Neuropsychologia</w:t>
      </w:r>
      <w:proofErr w:type="spellEnd"/>
      <w:r w:rsidRPr="00E70218">
        <w:rPr>
          <w:i/>
          <w:iCs/>
        </w:rPr>
        <w:t>, 47</w:t>
      </w:r>
      <w:r w:rsidRPr="00E70218">
        <w:t xml:space="preserve">(13), 3023-3029. </w:t>
      </w:r>
    </w:p>
    <w:p w14:paraId="188CEF59" w14:textId="77777777" w:rsidR="00A35D07" w:rsidRPr="00E70218" w:rsidRDefault="00A35D07" w:rsidP="00A35D07">
      <w:pPr>
        <w:pStyle w:val="NormalWeb"/>
        <w:spacing w:line="480" w:lineRule="auto"/>
        <w:ind w:left="450" w:hanging="450"/>
      </w:pPr>
      <w:r w:rsidRPr="00E70218">
        <w:t xml:space="preserve">Avery, J. A., </w:t>
      </w:r>
      <w:proofErr w:type="spellStart"/>
      <w:r w:rsidRPr="00E70218">
        <w:t>Drevets</w:t>
      </w:r>
      <w:proofErr w:type="spellEnd"/>
      <w:r w:rsidRPr="00E70218">
        <w:t xml:space="preserve">, W. C., </w:t>
      </w:r>
      <w:proofErr w:type="spellStart"/>
      <w:r w:rsidRPr="00E70218">
        <w:t>Moseman</w:t>
      </w:r>
      <w:proofErr w:type="spellEnd"/>
      <w:r w:rsidRPr="00E70218">
        <w:t xml:space="preserve">, S. E., </w:t>
      </w:r>
      <w:proofErr w:type="spellStart"/>
      <w:r w:rsidRPr="00E70218">
        <w:t>Bodurka</w:t>
      </w:r>
      <w:proofErr w:type="spellEnd"/>
      <w:r w:rsidRPr="00E70218">
        <w:t xml:space="preserve">, J., </w:t>
      </w:r>
      <w:proofErr w:type="spellStart"/>
      <w:r w:rsidRPr="00E70218">
        <w:t>Barcalow</w:t>
      </w:r>
      <w:proofErr w:type="spellEnd"/>
      <w:r w:rsidRPr="00E70218">
        <w:t>, J. C., &amp; Simmons, W. K. (2014). Major depressive disorder is associated with abnormal interoceptive activity and functional connectivity in the insula.</w:t>
      </w:r>
      <w:r w:rsidRPr="00E70218">
        <w:rPr>
          <w:i/>
          <w:iCs/>
        </w:rPr>
        <w:t xml:space="preserve"> Biological Psychiatry, 76</w:t>
      </w:r>
      <w:r w:rsidRPr="00E70218">
        <w:t xml:space="preserve">(3), 258-266. </w:t>
      </w:r>
    </w:p>
    <w:p w14:paraId="71C6ECFD" w14:textId="77777777" w:rsidR="00A35D07" w:rsidRPr="00E70218" w:rsidRDefault="00A35D07" w:rsidP="00A35D07">
      <w:pPr>
        <w:pStyle w:val="NormalWeb"/>
        <w:spacing w:line="480" w:lineRule="auto"/>
        <w:ind w:left="450" w:hanging="450"/>
      </w:pPr>
      <w:proofErr w:type="spellStart"/>
      <w:r w:rsidRPr="00E70218">
        <w:t>Azzalini</w:t>
      </w:r>
      <w:proofErr w:type="spellEnd"/>
      <w:r w:rsidRPr="00E70218">
        <w:t xml:space="preserve">, D., </w:t>
      </w:r>
      <w:proofErr w:type="spellStart"/>
      <w:r w:rsidRPr="00E70218">
        <w:t>Rebollo</w:t>
      </w:r>
      <w:proofErr w:type="spellEnd"/>
      <w:r w:rsidRPr="00E70218">
        <w:t xml:space="preserve">, I., &amp; </w:t>
      </w:r>
      <w:proofErr w:type="spellStart"/>
      <w:r w:rsidRPr="00E70218">
        <w:t>Tallon-Baudry</w:t>
      </w:r>
      <w:proofErr w:type="spellEnd"/>
      <w:r w:rsidRPr="00E70218">
        <w:t>, C. (2019). Visceral signals shape brain dynamics and cognition.</w:t>
      </w:r>
      <w:r w:rsidRPr="00E70218">
        <w:rPr>
          <w:i/>
          <w:iCs/>
        </w:rPr>
        <w:t xml:space="preserve"> Trends in Cognitive Sciences, </w:t>
      </w:r>
    </w:p>
    <w:p w14:paraId="777EA6EF" w14:textId="77777777" w:rsidR="00A35D07" w:rsidRPr="00E70218" w:rsidRDefault="00A35D07" w:rsidP="00A35D07">
      <w:pPr>
        <w:pStyle w:val="NormalWeb"/>
        <w:spacing w:line="480" w:lineRule="auto"/>
        <w:ind w:left="450" w:hanging="450"/>
      </w:pPr>
      <w:proofErr w:type="spellStart"/>
      <w:r w:rsidRPr="00E70218">
        <w:t>Babo-Rebelo</w:t>
      </w:r>
      <w:proofErr w:type="spellEnd"/>
      <w:r w:rsidRPr="00E70218">
        <w:t xml:space="preserve">, M., </w:t>
      </w:r>
      <w:proofErr w:type="spellStart"/>
      <w:r w:rsidRPr="00E70218">
        <w:t>Buot</w:t>
      </w:r>
      <w:proofErr w:type="spellEnd"/>
      <w:r w:rsidRPr="00E70218">
        <w:t xml:space="preserve">, A., &amp; </w:t>
      </w:r>
      <w:proofErr w:type="spellStart"/>
      <w:r w:rsidRPr="00E70218">
        <w:t>Tallon-Baudry</w:t>
      </w:r>
      <w:proofErr w:type="spellEnd"/>
      <w:r w:rsidRPr="00E70218">
        <w:t>, C. (2019). Neural responses to heartbeats distinguish self from other during imagination.</w:t>
      </w:r>
      <w:r w:rsidRPr="00E70218">
        <w:rPr>
          <w:i/>
          <w:iCs/>
        </w:rPr>
        <w:t xml:space="preserve"> </w:t>
      </w:r>
      <w:proofErr w:type="spellStart"/>
      <w:r w:rsidRPr="00E70218">
        <w:rPr>
          <w:i/>
          <w:iCs/>
        </w:rPr>
        <w:t>NeuroImage</w:t>
      </w:r>
      <w:proofErr w:type="spellEnd"/>
      <w:r w:rsidRPr="00E70218">
        <w:rPr>
          <w:i/>
          <w:iCs/>
        </w:rPr>
        <w:t xml:space="preserve">, </w:t>
      </w:r>
    </w:p>
    <w:p w14:paraId="50D716EF" w14:textId="77777777" w:rsidR="00A35D07" w:rsidRPr="00E70218" w:rsidRDefault="00A35D07" w:rsidP="00A35D07">
      <w:pPr>
        <w:pStyle w:val="NormalWeb"/>
        <w:spacing w:line="480" w:lineRule="auto"/>
        <w:ind w:left="450" w:hanging="450"/>
      </w:pPr>
      <w:proofErr w:type="spellStart"/>
      <w:r w:rsidRPr="00E70218">
        <w:lastRenderedPageBreak/>
        <w:t>Babo-Rebelo</w:t>
      </w:r>
      <w:proofErr w:type="spellEnd"/>
      <w:r w:rsidRPr="00E70218">
        <w:t xml:space="preserve">, M., Richter, C. G., &amp; </w:t>
      </w:r>
      <w:proofErr w:type="spellStart"/>
      <w:r w:rsidRPr="00E70218">
        <w:t>Tallon-Baudry</w:t>
      </w:r>
      <w:proofErr w:type="spellEnd"/>
      <w:r w:rsidRPr="00E70218">
        <w:t>, C. (2016). Neural responses to heartbeats in the default network encode the self in spontaneous thoughts.</w:t>
      </w:r>
      <w:r w:rsidRPr="00E70218">
        <w:rPr>
          <w:i/>
          <w:iCs/>
        </w:rPr>
        <w:t xml:space="preserve"> Journal of Neuroscience, 36</w:t>
      </w:r>
      <w:r w:rsidRPr="00E70218">
        <w:t xml:space="preserve">(30), 7829-7840. </w:t>
      </w:r>
    </w:p>
    <w:p w14:paraId="6697AF41" w14:textId="77777777" w:rsidR="00A35D07" w:rsidRPr="00E70218" w:rsidRDefault="00A35D07" w:rsidP="00A35D07">
      <w:pPr>
        <w:pStyle w:val="NormalWeb"/>
        <w:spacing w:line="480" w:lineRule="auto"/>
        <w:ind w:left="450" w:hanging="450"/>
      </w:pPr>
      <w:proofErr w:type="spellStart"/>
      <w:r w:rsidRPr="00E70218">
        <w:t>Bachevalier</w:t>
      </w:r>
      <w:proofErr w:type="spellEnd"/>
      <w:r w:rsidRPr="00E70218">
        <w:t xml:space="preserve">, J., &amp; Loveland, K. A. (2006). The orbitofrontal–amygdala circuit and self-regulation of social–emotional </w:t>
      </w:r>
      <w:proofErr w:type="spellStart"/>
      <w:r w:rsidRPr="00E70218">
        <w:t>behavior</w:t>
      </w:r>
      <w:proofErr w:type="spellEnd"/>
      <w:r w:rsidRPr="00E70218">
        <w:t xml:space="preserve"> in autism.</w:t>
      </w:r>
      <w:r w:rsidRPr="00E70218">
        <w:rPr>
          <w:i/>
          <w:iCs/>
        </w:rPr>
        <w:t xml:space="preserve"> Neuroscience &amp; </w:t>
      </w:r>
      <w:proofErr w:type="spellStart"/>
      <w:r w:rsidRPr="00E70218">
        <w:rPr>
          <w:i/>
          <w:iCs/>
        </w:rPr>
        <w:t>Biobehavioral</w:t>
      </w:r>
      <w:proofErr w:type="spellEnd"/>
      <w:r w:rsidRPr="00E70218">
        <w:rPr>
          <w:i/>
          <w:iCs/>
        </w:rPr>
        <w:t xml:space="preserve"> Reviews, 30</w:t>
      </w:r>
      <w:r w:rsidRPr="00E70218">
        <w:t xml:space="preserve">(1), 97-117. </w:t>
      </w:r>
      <w:proofErr w:type="gramStart"/>
      <w:r w:rsidRPr="00E70218">
        <w:t>doi:10.1016/j.neubiorev</w:t>
      </w:r>
      <w:proofErr w:type="gramEnd"/>
      <w:r w:rsidRPr="00E70218">
        <w:t>.2005.07.002</w:t>
      </w:r>
    </w:p>
    <w:p w14:paraId="642B480C" w14:textId="77777777" w:rsidR="00A35D07" w:rsidRPr="00E70218" w:rsidRDefault="00A35D07" w:rsidP="00A35D07">
      <w:pPr>
        <w:pStyle w:val="NormalWeb"/>
        <w:spacing w:line="480" w:lineRule="auto"/>
        <w:ind w:left="450" w:hanging="450"/>
      </w:pPr>
      <w:proofErr w:type="spellStart"/>
      <w:r w:rsidRPr="00E70218">
        <w:t>Bagby</w:t>
      </w:r>
      <w:proofErr w:type="spellEnd"/>
      <w:r w:rsidRPr="00E70218">
        <w:t xml:space="preserve">, R. M., Parker, J. D., &amp; Taylor, G. J. (1994). The twenty-item </w:t>
      </w:r>
      <w:proofErr w:type="spellStart"/>
      <w:r w:rsidRPr="00E70218">
        <w:t>toronto</w:t>
      </w:r>
      <w:proofErr w:type="spellEnd"/>
      <w:r w:rsidRPr="00E70218">
        <w:t xml:space="preserve"> alexithymia Scale—I. item selection and cross-validation of the factor structure.</w:t>
      </w:r>
      <w:r w:rsidRPr="00E70218">
        <w:rPr>
          <w:i/>
          <w:iCs/>
        </w:rPr>
        <w:t xml:space="preserve"> Journal of Psychosomatic Research, 38</w:t>
      </w:r>
      <w:r w:rsidRPr="00E70218">
        <w:t>(1), 23-32. doi:10.1016/0022-3999(94)90005-1</w:t>
      </w:r>
    </w:p>
    <w:p w14:paraId="6B77E2BA" w14:textId="77777777" w:rsidR="00A35D07" w:rsidRPr="00E70218" w:rsidRDefault="00A35D07" w:rsidP="00A35D07">
      <w:pPr>
        <w:pStyle w:val="NormalWeb"/>
        <w:spacing w:line="480" w:lineRule="auto"/>
        <w:ind w:left="450" w:hanging="450"/>
      </w:pPr>
      <w:r w:rsidRPr="00E70218">
        <w:t xml:space="preserve">Baird, A. D., </w:t>
      </w:r>
      <w:proofErr w:type="spellStart"/>
      <w:r w:rsidRPr="00E70218">
        <w:t>Scheffer</w:t>
      </w:r>
      <w:proofErr w:type="spellEnd"/>
      <w:r w:rsidRPr="00E70218">
        <w:t>, I. E., &amp; Wilson, S. J. (2011). Mirror neuron system involvement in empathy: A critical look at the evidence.</w:t>
      </w:r>
      <w:r w:rsidRPr="00E70218">
        <w:rPr>
          <w:i/>
          <w:iCs/>
        </w:rPr>
        <w:t xml:space="preserve"> Social Neuroscience, 6</w:t>
      </w:r>
      <w:r w:rsidRPr="00E70218">
        <w:t>(4), 327-335. doi:10.1080/17470919.2010.547085</w:t>
      </w:r>
    </w:p>
    <w:p w14:paraId="7141E8C3" w14:textId="54232F94" w:rsidR="00A35D07" w:rsidRPr="00E70218" w:rsidRDefault="00A35D07" w:rsidP="00A35D07">
      <w:pPr>
        <w:pStyle w:val="NormalWeb"/>
        <w:spacing w:line="480" w:lineRule="auto"/>
        <w:ind w:left="450" w:hanging="450"/>
      </w:pPr>
      <w:r w:rsidRPr="00E70218">
        <w:t xml:space="preserve">Bandy, D., Chen, K., Craig, A. D., &amp; Reiman, E. M. (2000). </w:t>
      </w:r>
      <w:proofErr w:type="spellStart"/>
      <w:r w:rsidRPr="00E70218">
        <w:t>Thermosensory</w:t>
      </w:r>
      <w:proofErr w:type="spellEnd"/>
      <w:r w:rsidRPr="00E70218">
        <w:t xml:space="preserve"> activation of insular cortex.</w:t>
      </w:r>
      <w:r w:rsidRPr="00E70218">
        <w:rPr>
          <w:i/>
          <w:iCs/>
        </w:rPr>
        <w:t xml:space="preserve"> Nature Neuroscience, 3</w:t>
      </w:r>
      <w:r w:rsidRPr="00E70218">
        <w:t>, 184+. Retrieved from http://go.galegroup.com/ps/i.do?id=GALE%7CA185568853&amp;v=2.1&amp;u=anglia_itw&amp;it=r&amp;p=AONE&amp;sw=w&amp;asid=1ce0ff3bda7dbdf27a8a57badae0fec7</w:t>
      </w:r>
    </w:p>
    <w:p w14:paraId="088B6FF6" w14:textId="77777777" w:rsidR="00A35D07" w:rsidRPr="00E70218" w:rsidRDefault="00A35D07" w:rsidP="00A35D07">
      <w:pPr>
        <w:pStyle w:val="NormalWeb"/>
        <w:spacing w:line="480" w:lineRule="auto"/>
        <w:ind w:left="450" w:hanging="450"/>
      </w:pPr>
      <w:proofErr w:type="spellStart"/>
      <w:r w:rsidRPr="00E70218">
        <w:t>Baranauskas</w:t>
      </w:r>
      <w:proofErr w:type="spellEnd"/>
      <w:r w:rsidRPr="00E70218">
        <w:t xml:space="preserve">, M., </w:t>
      </w:r>
      <w:proofErr w:type="spellStart"/>
      <w:r w:rsidRPr="00E70218">
        <w:t>Grabauskaitė</w:t>
      </w:r>
      <w:proofErr w:type="spellEnd"/>
      <w:r w:rsidRPr="00E70218">
        <w:t xml:space="preserve">, A., &amp; </w:t>
      </w:r>
      <w:proofErr w:type="spellStart"/>
      <w:r w:rsidRPr="00E70218">
        <w:t>Griškova-Bulanova</w:t>
      </w:r>
      <w:proofErr w:type="spellEnd"/>
      <w:r w:rsidRPr="00E70218">
        <w:t>, I. (2017). Brain responses and self-reported indices of interoception: Heartbeat evoked potentials are inversely associated with worrying about body sensations.</w:t>
      </w:r>
      <w:r w:rsidRPr="00E70218">
        <w:rPr>
          <w:i/>
          <w:iCs/>
        </w:rPr>
        <w:t xml:space="preserve"> Physiology &amp; </w:t>
      </w:r>
      <w:proofErr w:type="spellStart"/>
      <w:r w:rsidRPr="00E70218">
        <w:rPr>
          <w:i/>
          <w:iCs/>
        </w:rPr>
        <w:t>Behavior</w:t>
      </w:r>
      <w:proofErr w:type="spellEnd"/>
      <w:r w:rsidRPr="00E70218">
        <w:rPr>
          <w:i/>
          <w:iCs/>
        </w:rPr>
        <w:t>, 180</w:t>
      </w:r>
      <w:r w:rsidRPr="00E70218">
        <w:t xml:space="preserve">, 1-7. </w:t>
      </w:r>
    </w:p>
    <w:p w14:paraId="6852F23A" w14:textId="77777777" w:rsidR="00A35D07" w:rsidRPr="00E70218" w:rsidRDefault="00A35D07" w:rsidP="00A35D07">
      <w:pPr>
        <w:pStyle w:val="NormalWeb"/>
        <w:spacing w:line="480" w:lineRule="auto"/>
        <w:ind w:left="450" w:hanging="450"/>
      </w:pPr>
      <w:r w:rsidRPr="00E70218">
        <w:t>Baron-Cohen, S. (1989). The autistic child's theory of mind: A case of specific developmental delay.</w:t>
      </w:r>
      <w:r w:rsidRPr="00E70218">
        <w:rPr>
          <w:i/>
          <w:iCs/>
        </w:rPr>
        <w:t xml:space="preserve"> Journal of Child Psychology and Psychiatry, 30</w:t>
      </w:r>
      <w:r w:rsidRPr="00E70218">
        <w:t>(2), 285-297. doi:10.1111/j.1469-</w:t>
      </w:r>
      <w:proofErr w:type="gramStart"/>
      <w:r w:rsidRPr="00E70218">
        <w:t>7610.1989.tb</w:t>
      </w:r>
      <w:proofErr w:type="gramEnd"/>
      <w:r w:rsidRPr="00E70218">
        <w:t>00241.x</w:t>
      </w:r>
    </w:p>
    <w:p w14:paraId="51238E4F" w14:textId="77777777" w:rsidR="00A35D07" w:rsidRPr="00E70218" w:rsidRDefault="00A35D07" w:rsidP="00A35D07">
      <w:pPr>
        <w:pStyle w:val="NormalWeb"/>
        <w:spacing w:line="480" w:lineRule="auto"/>
        <w:ind w:left="450" w:hanging="450"/>
      </w:pPr>
      <w:r w:rsidRPr="00E70218">
        <w:lastRenderedPageBreak/>
        <w:t xml:space="preserve">Baron-Cohen, S. (2000). Theory of mind and autism: A </w:t>
      </w:r>
      <w:proofErr w:type="gramStart"/>
      <w:r w:rsidRPr="00E70218">
        <w:t>fifteen year</w:t>
      </w:r>
      <w:proofErr w:type="gramEnd"/>
      <w:r w:rsidRPr="00E70218">
        <w:t xml:space="preserve"> review.</w:t>
      </w:r>
      <w:r w:rsidRPr="00E70218">
        <w:rPr>
          <w:i/>
          <w:iCs/>
        </w:rPr>
        <w:t xml:space="preserve"> Understanding Other Minds: Perspectives from Developmental Cognitive Neuroscience, 2</w:t>
      </w:r>
      <w:r w:rsidRPr="00E70218">
        <w:t xml:space="preserve">, 3-20. </w:t>
      </w:r>
    </w:p>
    <w:p w14:paraId="5C175479" w14:textId="77777777" w:rsidR="00A35D07" w:rsidRPr="00E70218" w:rsidRDefault="00A35D07" w:rsidP="00A35D07">
      <w:pPr>
        <w:pStyle w:val="NormalWeb"/>
        <w:spacing w:line="480" w:lineRule="auto"/>
        <w:ind w:left="450" w:hanging="450"/>
      </w:pPr>
      <w:r w:rsidRPr="00E70218">
        <w:t>Baron-Cohen, S., Leslie, A. M., &amp; Frith, U. (1985). Does the autistic child have a “theory of mind</w:t>
      </w:r>
      <w:proofErr w:type="gramStart"/>
      <w:r w:rsidRPr="00E70218">
        <w:t>” ?</w:t>
      </w:r>
      <w:proofErr w:type="gramEnd"/>
      <w:r w:rsidRPr="00E70218">
        <w:rPr>
          <w:i/>
          <w:iCs/>
        </w:rPr>
        <w:t xml:space="preserve"> Cognition, 21</w:t>
      </w:r>
      <w:r w:rsidRPr="00E70218">
        <w:t>(1), 37-46. doi:10.1016/0010-0277(85)90022-8</w:t>
      </w:r>
    </w:p>
    <w:p w14:paraId="061095C1" w14:textId="77777777" w:rsidR="00A35D07" w:rsidRPr="00E70218" w:rsidRDefault="00A35D07" w:rsidP="00A35D07">
      <w:pPr>
        <w:pStyle w:val="NormalWeb"/>
        <w:spacing w:line="480" w:lineRule="auto"/>
        <w:ind w:left="450" w:hanging="450"/>
      </w:pPr>
      <w:r w:rsidRPr="00E70218">
        <w:t xml:space="preserve">Baron-Cohen, S., &amp; Wheelwright, S. (2004). The empathy quotient: An investigation of adults with </w:t>
      </w:r>
      <w:proofErr w:type="spellStart"/>
      <w:r w:rsidRPr="00E70218">
        <w:t>asperger</w:t>
      </w:r>
      <w:proofErr w:type="spellEnd"/>
      <w:r w:rsidRPr="00E70218">
        <w:t xml:space="preserve"> syndrome or high functioning autism, and normal sex differences.</w:t>
      </w:r>
      <w:r w:rsidRPr="00E70218">
        <w:rPr>
          <w:i/>
          <w:iCs/>
        </w:rPr>
        <w:t xml:space="preserve"> Journal of Autism and Developmental Disorders, 34</w:t>
      </w:r>
      <w:r w:rsidRPr="00E70218">
        <w:t xml:space="preserve">(2), 163-175. </w:t>
      </w:r>
      <w:proofErr w:type="gramStart"/>
      <w:r w:rsidRPr="00E70218">
        <w:t>doi:JADD</w:t>
      </w:r>
      <w:proofErr w:type="gramEnd"/>
      <w:r w:rsidRPr="00E70218">
        <w:t>.0000022607.19833.00</w:t>
      </w:r>
    </w:p>
    <w:p w14:paraId="454DC0E4" w14:textId="77777777" w:rsidR="00A35D07" w:rsidRPr="00E70218" w:rsidRDefault="00A35D07" w:rsidP="00A35D07">
      <w:pPr>
        <w:pStyle w:val="NormalWeb"/>
        <w:spacing w:line="480" w:lineRule="auto"/>
        <w:ind w:left="450" w:hanging="450"/>
      </w:pPr>
      <w:r w:rsidRPr="00E70218">
        <w:t xml:space="preserve">Baron-Cohen, S., Wheelwright, S., Hill, J., </w:t>
      </w:r>
      <w:proofErr w:type="spellStart"/>
      <w:r w:rsidRPr="00E70218">
        <w:t>Raste</w:t>
      </w:r>
      <w:proofErr w:type="spellEnd"/>
      <w:r w:rsidRPr="00E70218">
        <w:t xml:space="preserve">, Y., &amp; Plumb, I. (2001a). </w:t>
      </w:r>
      <w:proofErr w:type="gramStart"/>
      <w:r w:rsidRPr="00E70218">
        <w:t>The ?reading</w:t>
      </w:r>
      <w:proofErr w:type="gramEnd"/>
      <w:r w:rsidRPr="00E70218">
        <w:t xml:space="preserve"> the mind in the eyes? test revised version: A study with normal adults, and adults with </w:t>
      </w:r>
      <w:proofErr w:type="spellStart"/>
      <w:r w:rsidRPr="00E70218">
        <w:t>asperger</w:t>
      </w:r>
      <w:proofErr w:type="spellEnd"/>
      <w:r w:rsidRPr="00E70218">
        <w:t xml:space="preserve"> syndrome or high-functioning autism.</w:t>
      </w:r>
      <w:r w:rsidRPr="00E70218">
        <w:rPr>
          <w:i/>
          <w:iCs/>
        </w:rPr>
        <w:t xml:space="preserve"> Journal of Child Psychology and Psychiatry, 42</w:t>
      </w:r>
      <w:r w:rsidRPr="00E70218">
        <w:t>(2), 241-251. doi:10.1111/1469-7610.00715</w:t>
      </w:r>
    </w:p>
    <w:p w14:paraId="52EDB202" w14:textId="77777777" w:rsidR="00A35D07" w:rsidRPr="00E70218" w:rsidRDefault="00A35D07" w:rsidP="00A35D07">
      <w:pPr>
        <w:pStyle w:val="NormalWeb"/>
        <w:spacing w:line="480" w:lineRule="auto"/>
        <w:ind w:left="450" w:hanging="450"/>
      </w:pPr>
      <w:r w:rsidRPr="00E70218">
        <w:t xml:space="preserve">Baron-Cohen, S., Wheelwright, S., Hill, J., </w:t>
      </w:r>
      <w:proofErr w:type="spellStart"/>
      <w:r w:rsidRPr="00E70218">
        <w:t>Raste</w:t>
      </w:r>
      <w:proofErr w:type="spellEnd"/>
      <w:r w:rsidRPr="00E70218">
        <w:t xml:space="preserve">, Y., &amp; Plumb, I. (2001b). The "reading the mind in the eyes" test revised version: A study with normal adults, and adults with </w:t>
      </w:r>
      <w:proofErr w:type="spellStart"/>
      <w:r w:rsidRPr="00E70218">
        <w:t>asperger</w:t>
      </w:r>
      <w:proofErr w:type="spellEnd"/>
      <w:r w:rsidRPr="00E70218">
        <w:t xml:space="preserve"> syndrome or high-functioning autism.</w:t>
      </w:r>
      <w:r w:rsidRPr="00E70218">
        <w:rPr>
          <w:i/>
          <w:iCs/>
        </w:rPr>
        <w:t>42</w:t>
      </w:r>
      <w:r w:rsidRPr="00E70218">
        <w:t>, 241-251. doi:10.1111/1469-7610.00715</w:t>
      </w:r>
    </w:p>
    <w:p w14:paraId="03D2E600" w14:textId="77777777" w:rsidR="00A35D07" w:rsidRPr="00E70218" w:rsidRDefault="00A35D07" w:rsidP="00A35D07">
      <w:pPr>
        <w:pStyle w:val="NormalWeb"/>
        <w:spacing w:line="480" w:lineRule="auto"/>
        <w:ind w:left="450" w:hanging="450"/>
      </w:pPr>
      <w:r w:rsidRPr="00E70218">
        <w:t xml:space="preserve">Baron-Cohen, S., Wheelwright, S., Lawson, J., Griffin, R., Ashwin, C., </w:t>
      </w:r>
      <w:proofErr w:type="spellStart"/>
      <w:r w:rsidRPr="00E70218">
        <w:t>Billington</w:t>
      </w:r>
      <w:proofErr w:type="spellEnd"/>
      <w:r w:rsidRPr="00E70218">
        <w:t>, J., &amp; Chakrabarti, B. (2005). Empathizing and systemizing in autism spectrum conditions.</w:t>
      </w:r>
      <w:r w:rsidRPr="00E70218">
        <w:rPr>
          <w:i/>
          <w:iCs/>
        </w:rPr>
        <w:t xml:space="preserve"> Handbook of Autism and Pervasive Developmental Disorders, 1</w:t>
      </w:r>
      <w:r w:rsidRPr="00E70218">
        <w:t xml:space="preserve">, 628-639. </w:t>
      </w:r>
    </w:p>
    <w:p w14:paraId="4CCE375C" w14:textId="13F5C579" w:rsidR="00A35D07" w:rsidRPr="00E70218" w:rsidRDefault="00A35D07" w:rsidP="00A35D07">
      <w:pPr>
        <w:pStyle w:val="NormalWeb"/>
        <w:spacing w:line="480" w:lineRule="auto"/>
        <w:ind w:left="450" w:hanging="450"/>
      </w:pPr>
      <w:r w:rsidRPr="00E70218">
        <w:t xml:space="preserve">Baron-Cohen, S., Wheelwright, S., Skinner, R., Martin, J., &amp; </w:t>
      </w:r>
      <w:proofErr w:type="spellStart"/>
      <w:r w:rsidRPr="00E70218">
        <w:t>Clubley</w:t>
      </w:r>
      <w:proofErr w:type="spellEnd"/>
      <w:r w:rsidRPr="00E70218">
        <w:t xml:space="preserve">, E. (2001). The autism-spectrum quotient (AQ): Evidence from </w:t>
      </w:r>
      <w:proofErr w:type="spellStart"/>
      <w:r w:rsidRPr="00E70218">
        <w:t>asperger</w:t>
      </w:r>
      <w:proofErr w:type="spellEnd"/>
      <w:r w:rsidRPr="00E70218">
        <w:t xml:space="preserve"> syndrome/high-functioning autism, </w:t>
      </w:r>
      <w:r w:rsidRPr="00E70218">
        <w:lastRenderedPageBreak/>
        <w:t>males</w:t>
      </w:r>
      <w:r w:rsidR="00E70218">
        <w:t xml:space="preserve"> </w:t>
      </w:r>
      <w:r w:rsidRPr="00E70218">
        <w:t>and females, scientists and mathematicians.</w:t>
      </w:r>
      <w:r w:rsidRPr="00E70218">
        <w:rPr>
          <w:i/>
          <w:iCs/>
        </w:rPr>
        <w:t xml:space="preserve"> Journal of Autism and Developmental Disorders, 31</w:t>
      </w:r>
      <w:r w:rsidRPr="00E70218">
        <w:t>(1), 5-17. doi:1005653411471</w:t>
      </w:r>
    </w:p>
    <w:p w14:paraId="1E2EA874" w14:textId="77777777" w:rsidR="00A35D07" w:rsidRPr="00E70218" w:rsidRDefault="00A35D07" w:rsidP="00A35D07">
      <w:pPr>
        <w:pStyle w:val="NormalWeb"/>
        <w:spacing w:line="480" w:lineRule="auto"/>
        <w:ind w:left="450" w:hanging="450"/>
      </w:pPr>
      <w:r w:rsidRPr="00E70218">
        <w:t>Barrett, L. F. (2017). The theory of constructed emotion: An active inference account of interoception and categorization.</w:t>
      </w:r>
      <w:r w:rsidRPr="00E70218">
        <w:rPr>
          <w:i/>
          <w:iCs/>
        </w:rPr>
        <w:t xml:space="preserve"> Social Cognitive and Affective Neuroscience, 12</w:t>
      </w:r>
      <w:r w:rsidRPr="00E70218">
        <w:t xml:space="preserve">(1), 1-23. </w:t>
      </w:r>
    </w:p>
    <w:p w14:paraId="7F01306B" w14:textId="77777777" w:rsidR="00A35D07" w:rsidRPr="00E70218" w:rsidRDefault="00A35D07" w:rsidP="00A35D07">
      <w:pPr>
        <w:pStyle w:val="NormalWeb"/>
        <w:spacing w:line="480" w:lineRule="auto"/>
        <w:ind w:left="450" w:hanging="450"/>
      </w:pPr>
      <w:r w:rsidRPr="00E70218">
        <w:t>Barrett, L. F., Quigley, K. S., Bliss-Moreau, E., &amp; Aronson, K. R. (2004). Interoceptive sensitivity and self-reports of emotional experience.</w:t>
      </w:r>
      <w:r w:rsidRPr="00E70218">
        <w:rPr>
          <w:i/>
          <w:iCs/>
        </w:rPr>
        <w:t xml:space="preserve"> Journal of Personality and Social Psychology, 87</w:t>
      </w:r>
      <w:r w:rsidRPr="00E70218">
        <w:t>(5), 684-697. doi:10.1037/0022-3514.87.5.684</w:t>
      </w:r>
    </w:p>
    <w:p w14:paraId="6BAB879B" w14:textId="77777777" w:rsidR="00A35D07" w:rsidRPr="00E70218" w:rsidRDefault="00A35D07" w:rsidP="00A35D07">
      <w:pPr>
        <w:pStyle w:val="NormalWeb"/>
        <w:spacing w:line="480" w:lineRule="auto"/>
        <w:ind w:left="450" w:hanging="450"/>
      </w:pPr>
      <w:r w:rsidRPr="00E70218">
        <w:t>Barrett, L. F., &amp; Simmons, W. K. (2015). Interoceptive predictions in the brain.</w:t>
      </w:r>
      <w:r w:rsidRPr="00E70218">
        <w:rPr>
          <w:i/>
          <w:iCs/>
        </w:rPr>
        <w:t xml:space="preserve"> Nature Reviews Neuroscience, 16</w:t>
      </w:r>
      <w:r w:rsidRPr="00E70218">
        <w:t xml:space="preserve">(7), 419. </w:t>
      </w:r>
    </w:p>
    <w:p w14:paraId="2E7E4690" w14:textId="77777777" w:rsidR="00A35D07" w:rsidRPr="00E70218" w:rsidRDefault="00A35D07" w:rsidP="00A35D07">
      <w:pPr>
        <w:pStyle w:val="NormalWeb"/>
        <w:spacing w:line="480" w:lineRule="auto"/>
        <w:ind w:left="450" w:hanging="450"/>
      </w:pPr>
      <w:proofErr w:type="spellStart"/>
      <w:r w:rsidRPr="00E70218">
        <w:t>Bastiaansen</w:t>
      </w:r>
      <w:proofErr w:type="spellEnd"/>
      <w:r w:rsidRPr="00E70218">
        <w:t xml:space="preserve">, J. A., </w:t>
      </w:r>
      <w:proofErr w:type="spellStart"/>
      <w:r w:rsidRPr="00E70218">
        <w:t>Thioux</w:t>
      </w:r>
      <w:proofErr w:type="spellEnd"/>
      <w:r w:rsidRPr="00E70218">
        <w:t xml:space="preserve">, M., &amp; </w:t>
      </w:r>
      <w:proofErr w:type="spellStart"/>
      <w:r w:rsidRPr="00E70218">
        <w:t>Keysers</w:t>
      </w:r>
      <w:proofErr w:type="spellEnd"/>
      <w:r w:rsidRPr="00E70218">
        <w:t>, C. (2009). Evidence for mirror systems in emotions.</w:t>
      </w:r>
      <w:r w:rsidRPr="00E70218">
        <w:rPr>
          <w:i/>
          <w:iCs/>
        </w:rPr>
        <w:t xml:space="preserve"> Philosophical Transactions of the Royal Society of </w:t>
      </w:r>
      <w:proofErr w:type="spellStart"/>
      <w:r w:rsidRPr="00E70218">
        <w:rPr>
          <w:i/>
          <w:iCs/>
        </w:rPr>
        <w:t>London.Series</w:t>
      </w:r>
      <w:proofErr w:type="spellEnd"/>
      <w:r w:rsidRPr="00E70218">
        <w:rPr>
          <w:i/>
          <w:iCs/>
        </w:rPr>
        <w:t xml:space="preserve"> B, Biological Sciences, 364</w:t>
      </w:r>
      <w:r w:rsidRPr="00E70218">
        <w:t>(1528), 2391-2404. doi:10.1098/rstb.2009.0058 [</w:t>
      </w:r>
      <w:proofErr w:type="spellStart"/>
      <w:r w:rsidRPr="00E70218">
        <w:t>doi</w:t>
      </w:r>
      <w:proofErr w:type="spellEnd"/>
      <w:r w:rsidRPr="00E70218">
        <w:t>]</w:t>
      </w:r>
    </w:p>
    <w:p w14:paraId="3D65C287" w14:textId="77777777" w:rsidR="00A35D07" w:rsidRPr="00E70218" w:rsidRDefault="00A35D07" w:rsidP="00A35D07">
      <w:pPr>
        <w:pStyle w:val="NormalWeb"/>
        <w:spacing w:line="480" w:lineRule="auto"/>
        <w:ind w:left="450" w:hanging="450"/>
      </w:pPr>
      <w:r w:rsidRPr="00E70218">
        <w:t>Beall, P. M., Moody, E. J., McIntosh, D. N., Hepburn, S. L., &amp; Reed, C. L. (2008). Rapid facial reactions to emotional facial expressions in typically developing children and children with autism spectrum disorder.</w:t>
      </w:r>
      <w:r w:rsidRPr="00E70218">
        <w:rPr>
          <w:i/>
          <w:iCs/>
        </w:rPr>
        <w:t xml:space="preserve"> Journal of Experimental Child Psychology, 101</w:t>
      </w:r>
      <w:r w:rsidRPr="00E70218">
        <w:t xml:space="preserve">(3), 206-223. </w:t>
      </w:r>
      <w:proofErr w:type="gramStart"/>
      <w:r w:rsidRPr="00E70218">
        <w:t>doi:10.1016/j.jecp</w:t>
      </w:r>
      <w:proofErr w:type="gramEnd"/>
      <w:r w:rsidRPr="00E70218">
        <w:t>.2008.04.004</w:t>
      </w:r>
    </w:p>
    <w:p w14:paraId="03E48213" w14:textId="77777777" w:rsidR="00A35D07" w:rsidRPr="00E70218" w:rsidRDefault="00A35D07" w:rsidP="00A35D07">
      <w:pPr>
        <w:pStyle w:val="NormalWeb"/>
        <w:spacing w:line="480" w:lineRule="auto"/>
        <w:ind w:left="450" w:hanging="450"/>
      </w:pPr>
      <w:r w:rsidRPr="00E70218">
        <w:t>Ben-</w:t>
      </w:r>
      <w:proofErr w:type="spellStart"/>
      <w:r w:rsidRPr="00E70218">
        <w:t>Sasson</w:t>
      </w:r>
      <w:proofErr w:type="spellEnd"/>
      <w:r w:rsidRPr="00E70218">
        <w:t xml:space="preserve">, A., Hen, L., </w:t>
      </w:r>
      <w:proofErr w:type="spellStart"/>
      <w:r w:rsidRPr="00E70218">
        <w:t>Fluss</w:t>
      </w:r>
      <w:proofErr w:type="spellEnd"/>
      <w:r w:rsidRPr="00E70218">
        <w:t>, R., Cermak, S. A., Engel-</w:t>
      </w:r>
      <w:proofErr w:type="spellStart"/>
      <w:r w:rsidRPr="00E70218">
        <w:t>Yeger</w:t>
      </w:r>
      <w:proofErr w:type="spellEnd"/>
      <w:r w:rsidRPr="00E70218">
        <w:t>, B., &amp; Gal, E. (2009). A meta-analysis of sensory modulation symptoms in individuals with autism spectrum disorders.</w:t>
      </w:r>
      <w:r w:rsidRPr="00E70218">
        <w:rPr>
          <w:i/>
          <w:iCs/>
        </w:rPr>
        <w:t xml:space="preserve"> Journal of Autism and Developmental Disorders, 39</w:t>
      </w:r>
      <w:r w:rsidRPr="00E70218">
        <w:t>(1), 1-11. doi:10.1007/s10803-008-0593-3</w:t>
      </w:r>
    </w:p>
    <w:p w14:paraId="705EBBE3" w14:textId="143DB31B" w:rsidR="00A35D07" w:rsidRPr="00E70218" w:rsidRDefault="00A35D07" w:rsidP="00A35D07">
      <w:pPr>
        <w:pStyle w:val="NormalWeb"/>
        <w:spacing w:line="480" w:lineRule="auto"/>
        <w:ind w:left="450" w:hanging="450"/>
      </w:pPr>
      <w:proofErr w:type="spellStart"/>
      <w:r w:rsidRPr="00E70218">
        <w:t>Bermúdez</w:t>
      </w:r>
      <w:proofErr w:type="spellEnd"/>
      <w:r w:rsidRPr="00E70218">
        <w:t xml:space="preserve">, J. L. (2018). </w:t>
      </w:r>
      <w:r w:rsidRPr="00E70218">
        <w:rPr>
          <w:i/>
          <w:iCs/>
        </w:rPr>
        <w:t>The bodily self: Selected essays</w:t>
      </w:r>
      <w:r w:rsidRPr="00E70218">
        <w:t xml:space="preserve"> </w:t>
      </w:r>
      <w:r w:rsidR="00E70218">
        <w:t xml:space="preserve">London: </w:t>
      </w:r>
      <w:r w:rsidRPr="00E70218">
        <w:t>MIT Press.</w:t>
      </w:r>
    </w:p>
    <w:p w14:paraId="7D5ADB03" w14:textId="1E429097" w:rsidR="00A35D07" w:rsidRPr="00E70218" w:rsidRDefault="00A35D07" w:rsidP="00A35D07">
      <w:pPr>
        <w:pStyle w:val="NormalWeb"/>
        <w:spacing w:line="480" w:lineRule="auto"/>
        <w:ind w:left="450" w:hanging="450"/>
      </w:pPr>
      <w:r w:rsidRPr="00E70218">
        <w:lastRenderedPageBreak/>
        <w:t xml:space="preserve">Bernhardt, B. C., </w:t>
      </w:r>
      <w:proofErr w:type="spellStart"/>
      <w:r w:rsidRPr="00E70218">
        <w:t>Valk</w:t>
      </w:r>
      <w:proofErr w:type="spellEnd"/>
      <w:r w:rsidRPr="00E70218">
        <w:t xml:space="preserve">, S. L., </w:t>
      </w:r>
      <w:proofErr w:type="spellStart"/>
      <w:r w:rsidRPr="00E70218">
        <w:t>Silani</w:t>
      </w:r>
      <w:proofErr w:type="spellEnd"/>
      <w:r w:rsidRPr="00E70218">
        <w:t xml:space="preserve">, G., Bird, G., Frith, U., &amp; Singer, T. (2014). Selective disruption of </w:t>
      </w:r>
      <w:proofErr w:type="spellStart"/>
      <w:r w:rsidRPr="00E70218">
        <w:t>sociocognitive</w:t>
      </w:r>
      <w:proofErr w:type="spellEnd"/>
      <w:r w:rsidRPr="00E70218">
        <w:t xml:space="preserve"> structural brain networks in autism and alexithymia.</w:t>
      </w:r>
      <w:r w:rsidRPr="00E70218">
        <w:rPr>
          <w:i/>
          <w:iCs/>
        </w:rPr>
        <w:t xml:space="preserve"> Cerebral Cortex (New York, N.Y.: 1991), 24</w:t>
      </w:r>
      <w:r w:rsidRPr="00E70218">
        <w:t>(12), 3258-3267. doi:10.1093/</w:t>
      </w:r>
      <w:proofErr w:type="spellStart"/>
      <w:r w:rsidRPr="00E70218">
        <w:t>cercor</w:t>
      </w:r>
      <w:proofErr w:type="spellEnd"/>
      <w:r w:rsidRPr="00E70218">
        <w:t xml:space="preserve">/bht182 </w:t>
      </w:r>
    </w:p>
    <w:p w14:paraId="2191037E" w14:textId="77777777" w:rsidR="00A35D07" w:rsidRPr="00E70218" w:rsidRDefault="00A35D07" w:rsidP="00A35D07">
      <w:pPr>
        <w:pStyle w:val="NormalWeb"/>
        <w:spacing w:line="480" w:lineRule="auto"/>
        <w:ind w:left="450" w:hanging="450"/>
      </w:pPr>
      <w:proofErr w:type="spellStart"/>
      <w:r w:rsidRPr="00E70218">
        <w:t>Berthoz</w:t>
      </w:r>
      <w:proofErr w:type="spellEnd"/>
      <w:r w:rsidRPr="00E70218">
        <w:t>, S., &amp; Hill, E. L. (2005). The validity of using self-reports to assess emotion regulation abilities in adults with autism spectrum disorder.</w:t>
      </w:r>
      <w:r w:rsidRPr="00E70218">
        <w:rPr>
          <w:i/>
          <w:iCs/>
        </w:rPr>
        <w:t xml:space="preserve"> European Psychiatry, 20</w:t>
      </w:r>
      <w:r w:rsidRPr="00E70218">
        <w:t xml:space="preserve">(3), 291-298. </w:t>
      </w:r>
    </w:p>
    <w:p w14:paraId="533FC6EC" w14:textId="7AB1C48C" w:rsidR="00A35D07" w:rsidRPr="00E70218" w:rsidRDefault="00A35D07" w:rsidP="00A35D07">
      <w:pPr>
        <w:pStyle w:val="NormalWeb"/>
        <w:spacing w:line="480" w:lineRule="auto"/>
        <w:ind w:left="450" w:hanging="450"/>
      </w:pPr>
      <w:r w:rsidRPr="00E70218">
        <w:t>Bird, G., &amp; Cook, R. (2013). Mixed emotions: The contribution of alexithymia to the emotional symptoms of autism.</w:t>
      </w:r>
      <w:r w:rsidRPr="00E70218">
        <w:rPr>
          <w:i/>
          <w:iCs/>
        </w:rPr>
        <w:t xml:space="preserve"> Translational Psychiatry, 3</w:t>
      </w:r>
      <w:r w:rsidRPr="00E70218">
        <w:t>(7), e285. doi:10.1038/tp.2013.61</w:t>
      </w:r>
    </w:p>
    <w:p w14:paraId="52A94C33" w14:textId="77777777" w:rsidR="00A35D07" w:rsidRPr="00E70218" w:rsidRDefault="00A35D07" w:rsidP="00A35D07">
      <w:pPr>
        <w:pStyle w:val="NormalWeb"/>
        <w:spacing w:line="480" w:lineRule="auto"/>
        <w:ind w:left="450" w:hanging="450"/>
      </w:pPr>
      <w:r w:rsidRPr="00E70218">
        <w:t xml:space="preserve">Bird, G., </w:t>
      </w:r>
      <w:proofErr w:type="spellStart"/>
      <w:r w:rsidRPr="00E70218">
        <w:t>Silani</w:t>
      </w:r>
      <w:proofErr w:type="spellEnd"/>
      <w:r w:rsidRPr="00E70218">
        <w:t>, G., Brindley, R., White, S., Frith, U., &amp; Singer, T. (2010). Empathic brain responses in insula are modulated by levels of alexithymia but not autism.</w:t>
      </w:r>
      <w:r w:rsidRPr="00E70218">
        <w:rPr>
          <w:i/>
          <w:iCs/>
        </w:rPr>
        <w:t xml:space="preserve"> Brain, 133</w:t>
      </w:r>
      <w:r w:rsidRPr="00E70218">
        <w:t>(5), 1515-1525. doi:10.1093/brain/awq060</w:t>
      </w:r>
    </w:p>
    <w:p w14:paraId="43DD2109" w14:textId="6F4B23F1" w:rsidR="00A35D07" w:rsidRDefault="00A35D07" w:rsidP="00A35D07">
      <w:pPr>
        <w:pStyle w:val="NormalWeb"/>
        <w:spacing w:line="480" w:lineRule="auto"/>
        <w:ind w:left="450" w:hanging="450"/>
      </w:pPr>
      <w:r w:rsidRPr="00E70218">
        <w:t xml:space="preserve">Bird, G., &amp; </w:t>
      </w:r>
      <w:proofErr w:type="spellStart"/>
      <w:r w:rsidRPr="00E70218">
        <w:t>Viding</w:t>
      </w:r>
      <w:proofErr w:type="spellEnd"/>
      <w:r w:rsidRPr="00E70218">
        <w:t>, E. (2014). The self to other model of empathy: Providing a new framework for understanding empathy impairments in psychopathy, autism, and alexithymia.</w:t>
      </w:r>
      <w:r w:rsidRPr="00E70218">
        <w:rPr>
          <w:i/>
          <w:iCs/>
        </w:rPr>
        <w:t xml:space="preserve"> Neuroscience &amp; </w:t>
      </w:r>
      <w:proofErr w:type="spellStart"/>
      <w:r w:rsidRPr="00E70218">
        <w:rPr>
          <w:i/>
          <w:iCs/>
        </w:rPr>
        <w:t>Biobehavioral</w:t>
      </w:r>
      <w:proofErr w:type="spellEnd"/>
      <w:r w:rsidRPr="00E70218">
        <w:rPr>
          <w:i/>
          <w:iCs/>
        </w:rPr>
        <w:t xml:space="preserve"> Reviews, 47</w:t>
      </w:r>
      <w:r w:rsidRPr="00E70218">
        <w:t xml:space="preserve">, 520-532. </w:t>
      </w:r>
      <w:proofErr w:type="gramStart"/>
      <w:r w:rsidRPr="00E70218">
        <w:t>doi:10.1016/j.neubiorev</w:t>
      </w:r>
      <w:proofErr w:type="gramEnd"/>
      <w:r w:rsidRPr="00E70218">
        <w:t>.2014.09.021</w:t>
      </w:r>
    </w:p>
    <w:p w14:paraId="3964D87E" w14:textId="77777777" w:rsidR="00B175F8" w:rsidRPr="00B720C6" w:rsidRDefault="00B175F8" w:rsidP="00B175F8">
      <w:pPr>
        <w:spacing w:line="480" w:lineRule="auto"/>
        <w:ind w:left="720" w:hanging="720"/>
        <w:rPr>
          <w:rFonts w:ascii="Times New Roman" w:eastAsia="Times New Roman" w:hAnsi="Times New Roman" w:cs="Times New Roman"/>
          <w:color w:val="000000" w:themeColor="text1"/>
          <w:sz w:val="24"/>
          <w:szCs w:val="24"/>
          <w:lang w:eastAsia="en-GB"/>
        </w:rPr>
      </w:pPr>
      <w:r w:rsidRPr="00B720C6">
        <w:rPr>
          <w:rFonts w:ascii="Times New Roman" w:hAnsi="Times New Roman" w:cs="Times New Roman"/>
          <w:color w:val="000000" w:themeColor="text1"/>
          <w:sz w:val="24"/>
          <w:szCs w:val="24"/>
        </w:rPr>
        <w:t xml:space="preserve">Bishop, D. V. M. (2010). Overlap between autism and language impairment: </w:t>
      </w:r>
      <w:proofErr w:type="spellStart"/>
      <w:r w:rsidRPr="00B720C6">
        <w:rPr>
          <w:rFonts w:ascii="Times New Roman" w:hAnsi="Times New Roman" w:cs="Times New Roman"/>
          <w:color w:val="000000" w:themeColor="text1"/>
          <w:sz w:val="24"/>
          <w:szCs w:val="24"/>
        </w:rPr>
        <w:t>Phenomimicry</w:t>
      </w:r>
      <w:proofErr w:type="spellEnd"/>
      <w:r w:rsidRPr="00B720C6">
        <w:rPr>
          <w:rFonts w:ascii="Times New Roman" w:hAnsi="Times New Roman" w:cs="Times New Roman"/>
          <w:color w:val="000000" w:themeColor="text1"/>
          <w:sz w:val="24"/>
          <w:szCs w:val="24"/>
        </w:rPr>
        <w:t xml:space="preserve"> or shared </w:t>
      </w:r>
      <w:proofErr w:type="spellStart"/>
      <w:r w:rsidRPr="00B720C6">
        <w:rPr>
          <w:rFonts w:ascii="Times New Roman" w:hAnsi="Times New Roman" w:cs="Times New Roman"/>
          <w:color w:val="000000" w:themeColor="text1"/>
          <w:sz w:val="24"/>
          <w:szCs w:val="24"/>
        </w:rPr>
        <w:t>etiology</w:t>
      </w:r>
      <w:proofErr w:type="spellEnd"/>
      <w:r w:rsidRPr="00B720C6">
        <w:rPr>
          <w:rFonts w:ascii="Times New Roman" w:hAnsi="Times New Roman" w:cs="Times New Roman"/>
          <w:color w:val="000000" w:themeColor="text1"/>
          <w:sz w:val="24"/>
          <w:szCs w:val="24"/>
        </w:rPr>
        <w:t xml:space="preserve">? </w:t>
      </w:r>
      <w:proofErr w:type="spellStart"/>
      <w:r w:rsidRPr="00B720C6">
        <w:rPr>
          <w:rFonts w:ascii="Times New Roman" w:hAnsi="Times New Roman" w:cs="Times New Roman"/>
          <w:i/>
          <w:iCs/>
          <w:color w:val="000000" w:themeColor="text1"/>
          <w:sz w:val="24"/>
          <w:szCs w:val="24"/>
        </w:rPr>
        <w:t>Behavior</w:t>
      </w:r>
      <w:proofErr w:type="spellEnd"/>
      <w:r w:rsidRPr="00B720C6">
        <w:rPr>
          <w:rFonts w:ascii="Times New Roman" w:hAnsi="Times New Roman" w:cs="Times New Roman"/>
          <w:i/>
          <w:iCs/>
          <w:color w:val="000000" w:themeColor="text1"/>
          <w:sz w:val="24"/>
          <w:szCs w:val="24"/>
        </w:rPr>
        <w:t xml:space="preserve"> Genetics, 40, </w:t>
      </w:r>
      <w:r w:rsidRPr="00B720C6">
        <w:rPr>
          <w:rFonts w:ascii="Times New Roman" w:hAnsi="Times New Roman" w:cs="Times New Roman"/>
          <w:color w:val="000000" w:themeColor="text1"/>
          <w:sz w:val="24"/>
          <w:szCs w:val="24"/>
        </w:rPr>
        <w:t xml:space="preserve">618-629. Doi: </w:t>
      </w:r>
      <w:r w:rsidRPr="00B720C6">
        <w:rPr>
          <w:rFonts w:ascii="Times New Roman" w:eastAsia="Times New Roman" w:hAnsi="Times New Roman" w:cs="Times New Roman"/>
          <w:color w:val="000000" w:themeColor="text1"/>
          <w:spacing w:val="4"/>
          <w:sz w:val="24"/>
          <w:szCs w:val="24"/>
          <w:shd w:val="clear" w:color="auto" w:fill="FCFCFC"/>
          <w:lang w:eastAsia="en-GB"/>
        </w:rPr>
        <w:t>10.1007/s10519-010-9381-x</w:t>
      </w:r>
    </w:p>
    <w:p w14:paraId="30AEB50F" w14:textId="77777777" w:rsidR="00B175F8" w:rsidRPr="00E70218" w:rsidRDefault="00B175F8" w:rsidP="00A35D07">
      <w:pPr>
        <w:pStyle w:val="NormalWeb"/>
        <w:spacing w:line="480" w:lineRule="auto"/>
        <w:ind w:left="450" w:hanging="450"/>
      </w:pPr>
    </w:p>
    <w:p w14:paraId="15492E50" w14:textId="77777777" w:rsidR="00A35D07" w:rsidRPr="00E70218" w:rsidRDefault="00A35D07" w:rsidP="00A35D07">
      <w:pPr>
        <w:pStyle w:val="NormalWeb"/>
        <w:spacing w:line="480" w:lineRule="auto"/>
        <w:ind w:left="450" w:hanging="450"/>
      </w:pPr>
      <w:r w:rsidRPr="00E70218">
        <w:lastRenderedPageBreak/>
        <w:t>Blair, R. J. R. (2005). Responding to the emotions of others: Dissociating forms of empathy through the study of typical and psychiatric populations.</w:t>
      </w:r>
      <w:r w:rsidRPr="00E70218">
        <w:rPr>
          <w:i/>
          <w:iCs/>
        </w:rPr>
        <w:t xml:space="preserve"> Consciousness and Cognition, 14</w:t>
      </w:r>
      <w:r w:rsidRPr="00E70218">
        <w:t xml:space="preserve">(4), 698-718. </w:t>
      </w:r>
      <w:proofErr w:type="gramStart"/>
      <w:r w:rsidRPr="00E70218">
        <w:t>doi:10.1016/j.concog</w:t>
      </w:r>
      <w:proofErr w:type="gramEnd"/>
      <w:r w:rsidRPr="00E70218">
        <w:t>.2005.06.004</w:t>
      </w:r>
    </w:p>
    <w:p w14:paraId="338276F3" w14:textId="10CE2AF2" w:rsidR="00A35D07" w:rsidRPr="00E70218" w:rsidRDefault="00A35D07" w:rsidP="00A35D07">
      <w:pPr>
        <w:pStyle w:val="NormalWeb"/>
        <w:spacing w:line="480" w:lineRule="auto"/>
        <w:ind w:left="450" w:hanging="450"/>
      </w:pPr>
      <w:proofErr w:type="spellStart"/>
      <w:r w:rsidRPr="00E70218">
        <w:t>Blanke</w:t>
      </w:r>
      <w:proofErr w:type="spellEnd"/>
      <w:r w:rsidRPr="00E70218">
        <w:t>, O. (2012). Multisensory brain mechanisms of bodily self-consciousness.</w:t>
      </w:r>
      <w:r w:rsidRPr="00E70218">
        <w:rPr>
          <w:i/>
          <w:iCs/>
        </w:rPr>
        <w:t xml:space="preserve"> Nature Reviews Neuroscience, 13</w:t>
      </w:r>
      <w:r w:rsidRPr="00E70218">
        <w:t>(8), 556-571. doi:10.1038/nrn3292</w:t>
      </w:r>
    </w:p>
    <w:p w14:paraId="161D8749" w14:textId="77777777" w:rsidR="00A35D07" w:rsidRPr="00E70218" w:rsidRDefault="00A35D07" w:rsidP="00A35D07">
      <w:pPr>
        <w:pStyle w:val="NormalWeb"/>
        <w:spacing w:line="480" w:lineRule="auto"/>
        <w:ind w:left="450" w:hanging="450"/>
      </w:pPr>
      <w:proofErr w:type="spellStart"/>
      <w:r w:rsidRPr="00E70218">
        <w:t>Blanke</w:t>
      </w:r>
      <w:proofErr w:type="spellEnd"/>
      <w:r w:rsidRPr="00E70218">
        <w:t xml:space="preserve">, O., &amp; </w:t>
      </w:r>
      <w:proofErr w:type="spellStart"/>
      <w:r w:rsidRPr="00E70218">
        <w:t>Metzinger</w:t>
      </w:r>
      <w:proofErr w:type="spellEnd"/>
      <w:r w:rsidRPr="00E70218">
        <w:t>, T. (2009). Full-body illusions and minimal phenomenal selfhood.</w:t>
      </w:r>
      <w:r w:rsidRPr="00E70218">
        <w:rPr>
          <w:i/>
          <w:iCs/>
        </w:rPr>
        <w:t xml:space="preserve"> Trends in Cognitive Sciences, 13</w:t>
      </w:r>
      <w:r w:rsidRPr="00E70218">
        <w:t>(1), 7-13. doi://dx.doi.org/10.1016/j.tics.2008.10.003</w:t>
      </w:r>
    </w:p>
    <w:p w14:paraId="05DBA8B5" w14:textId="77777777" w:rsidR="00A35D07" w:rsidRPr="00E70218" w:rsidRDefault="00A35D07" w:rsidP="00A35D07">
      <w:pPr>
        <w:pStyle w:val="NormalWeb"/>
        <w:spacing w:line="480" w:lineRule="auto"/>
        <w:ind w:left="450" w:hanging="450"/>
      </w:pPr>
      <w:proofErr w:type="spellStart"/>
      <w:r w:rsidRPr="00E70218">
        <w:t>Blanke</w:t>
      </w:r>
      <w:proofErr w:type="spellEnd"/>
      <w:r w:rsidRPr="00E70218">
        <w:t xml:space="preserve">, O., &amp; Mohr, C. (2005). Out-of-body experience, </w:t>
      </w:r>
      <w:proofErr w:type="spellStart"/>
      <w:r w:rsidRPr="00E70218">
        <w:t>heautoscopy</w:t>
      </w:r>
      <w:proofErr w:type="spellEnd"/>
      <w:r w:rsidRPr="00E70218">
        <w:t>, and autoscopic hallucination of neurological origin: Implications for neurocognitive mechanisms of corporeal awareness and self-consciousness.</w:t>
      </w:r>
      <w:r w:rsidRPr="00E70218">
        <w:rPr>
          <w:i/>
          <w:iCs/>
        </w:rPr>
        <w:t xml:space="preserve"> Brain Research Reviews, 50</w:t>
      </w:r>
      <w:r w:rsidRPr="00E70218">
        <w:t>(1), 184-199. doi://dx.doi.org/10.1016/j.brainresrev.2005.05.008</w:t>
      </w:r>
    </w:p>
    <w:p w14:paraId="56E3C92C" w14:textId="77777777" w:rsidR="00A35D07" w:rsidRPr="00E70218" w:rsidRDefault="00A35D07" w:rsidP="00A35D07">
      <w:pPr>
        <w:pStyle w:val="NormalWeb"/>
        <w:spacing w:line="480" w:lineRule="auto"/>
        <w:ind w:left="450" w:hanging="450"/>
      </w:pPr>
      <w:proofErr w:type="spellStart"/>
      <w:r w:rsidRPr="00E70218">
        <w:t>Blanke</w:t>
      </w:r>
      <w:proofErr w:type="spellEnd"/>
      <w:r w:rsidRPr="00E70218">
        <w:t xml:space="preserve">, O., Slater, M., &amp; </w:t>
      </w:r>
      <w:proofErr w:type="spellStart"/>
      <w:r w:rsidRPr="00E70218">
        <w:t>Serino</w:t>
      </w:r>
      <w:proofErr w:type="spellEnd"/>
      <w:r w:rsidRPr="00E70218">
        <w:t xml:space="preserve">, A. (2015). </w:t>
      </w:r>
      <w:proofErr w:type="spellStart"/>
      <w:r w:rsidRPr="00E70218">
        <w:t>Behavioral</w:t>
      </w:r>
      <w:proofErr w:type="spellEnd"/>
      <w:r w:rsidRPr="00E70218">
        <w:t>, neural, and computational principles of bodily self-consciousness.</w:t>
      </w:r>
      <w:r w:rsidRPr="00E70218">
        <w:rPr>
          <w:i/>
          <w:iCs/>
        </w:rPr>
        <w:t xml:space="preserve"> Neuron, 88</w:t>
      </w:r>
      <w:r w:rsidRPr="00E70218">
        <w:t xml:space="preserve">(1), 145-166. </w:t>
      </w:r>
    </w:p>
    <w:p w14:paraId="7BA97745" w14:textId="77777777" w:rsidR="00A35D07" w:rsidRPr="00E70218" w:rsidRDefault="00A35D07" w:rsidP="00A35D07">
      <w:pPr>
        <w:pStyle w:val="NormalWeb"/>
        <w:spacing w:line="480" w:lineRule="auto"/>
        <w:ind w:left="450" w:hanging="450"/>
      </w:pPr>
      <w:proofErr w:type="spellStart"/>
      <w:r w:rsidRPr="00E70218">
        <w:t>Bornemann</w:t>
      </w:r>
      <w:proofErr w:type="spellEnd"/>
      <w:r w:rsidRPr="00E70218">
        <w:t>, B., &amp; Singer, T. (2017). Taking time to feel our body: Steady increases in heartbeat perception accuracy and decreases in alexithymia over 9 months of contemplative mental training.</w:t>
      </w:r>
      <w:r w:rsidRPr="00E70218">
        <w:rPr>
          <w:i/>
          <w:iCs/>
        </w:rPr>
        <w:t xml:space="preserve"> Psychophysiology, 54</w:t>
      </w:r>
      <w:r w:rsidRPr="00E70218">
        <w:t xml:space="preserve">(3), 469-482. </w:t>
      </w:r>
    </w:p>
    <w:p w14:paraId="2F518D8D" w14:textId="77777777" w:rsidR="00A35D07" w:rsidRPr="00E70218" w:rsidRDefault="00A35D07" w:rsidP="00A35D07">
      <w:pPr>
        <w:pStyle w:val="NormalWeb"/>
        <w:spacing w:line="480" w:lineRule="auto"/>
        <w:ind w:left="450" w:hanging="450"/>
      </w:pPr>
      <w:proofErr w:type="spellStart"/>
      <w:r w:rsidRPr="00E70218">
        <w:t>Botvinick</w:t>
      </w:r>
      <w:proofErr w:type="spellEnd"/>
      <w:r w:rsidRPr="00E70218">
        <w:t xml:space="preserve">, M., &amp; Cohen, J. (1998). Rubber hands' </w:t>
      </w:r>
      <w:proofErr w:type="spellStart"/>
      <w:r w:rsidRPr="00E70218">
        <w:t>feel'touch</w:t>
      </w:r>
      <w:proofErr w:type="spellEnd"/>
      <w:r w:rsidRPr="00E70218">
        <w:t xml:space="preserve"> that eyes see.</w:t>
      </w:r>
      <w:r w:rsidRPr="00E70218">
        <w:rPr>
          <w:i/>
          <w:iCs/>
        </w:rPr>
        <w:t xml:space="preserve"> Nature, 391</w:t>
      </w:r>
      <w:r w:rsidRPr="00E70218">
        <w:t xml:space="preserve">(6669), 756. </w:t>
      </w:r>
    </w:p>
    <w:p w14:paraId="66B01AE2" w14:textId="77777777" w:rsidR="00A35D07" w:rsidRPr="00E70218" w:rsidRDefault="00A35D07" w:rsidP="00A35D07">
      <w:pPr>
        <w:pStyle w:val="NormalWeb"/>
        <w:spacing w:line="480" w:lineRule="auto"/>
        <w:ind w:left="450" w:hanging="450"/>
      </w:pPr>
      <w:proofErr w:type="spellStart"/>
      <w:r w:rsidRPr="00E70218">
        <w:t>Botvinick</w:t>
      </w:r>
      <w:proofErr w:type="spellEnd"/>
      <w:r w:rsidRPr="00E70218">
        <w:t xml:space="preserve">, M., Jha, A. P., Bylsma, L. M., Fabian, S. A., Solomon, P. E., &amp; </w:t>
      </w:r>
      <w:proofErr w:type="spellStart"/>
      <w:r w:rsidRPr="00E70218">
        <w:t>Prkachin</w:t>
      </w:r>
      <w:proofErr w:type="spellEnd"/>
      <w:r w:rsidRPr="00E70218">
        <w:t>, K. M. (2005). Viewing facial expressions of pain engages cortical areas involved in the direct experience of pain.</w:t>
      </w:r>
      <w:r w:rsidRPr="00E70218">
        <w:rPr>
          <w:i/>
          <w:iCs/>
        </w:rPr>
        <w:t xml:space="preserve"> </w:t>
      </w:r>
      <w:proofErr w:type="spellStart"/>
      <w:r w:rsidRPr="00E70218">
        <w:rPr>
          <w:i/>
          <w:iCs/>
        </w:rPr>
        <w:t>NeuroImage</w:t>
      </w:r>
      <w:proofErr w:type="spellEnd"/>
      <w:r w:rsidRPr="00E70218">
        <w:rPr>
          <w:i/>
          <w:iCs/>
        </w:rPr>
        <w:t>, 25</w:t>
      </w:r>
      <w:r w:rsidRPr="00E70218">
        <w:t xml:space="preserve">(1), 312-319. </w:t>
      </w:r>
      <w:proofErr w:type="gramStart"/>
      <w:r w:rsidRPr="00E70218">
        <w:t>doi:10.1016/j.neuroimage</w:t>
      </w:r>
      <w:proofErr w:type="gramEnd"/>
      <w:r w:rsidRPr="00E70218">
        <w:t>.2004.11.043</w:t>
      </w:r>
    </w:p>
    <w:p w14:paraId="0D0446F1" w14:textId="77777777" w:rsidR="00A35D07" w:rsidRPr="00E70218" w:rsidRDefault="00A35D07" w:rsidP="00A35D07">
      <w:pPr>
        <w:pStyle w:val="NormalWeb"/>
        <w:spacing w:line="480" w:lineRule="auto"/>
        <w:ind w:left="450" w:hanging="450"/>
      </w:pPr>
      <w:proofErr w:type="spellStart"/>
      <w:r w:rsidRPr="00E70218">
        <w:lastRenderedPageBreak/>
        <w:t>Brener</w:t>
      </w:r>
      <w:proofErr w:type="spellEnd"/>
      <w:r w:rsidRPr="00E70218">
        <w:t xml:space="preserve">, J., &amp; </w:t>
      </w:r>
      <w:proofErr w:type="spellStart"/>
      <w:r w:rsidRPr="00E70218">
        <w:t>Kluvitse</w:t>
      </w:r>
      <w:proofErr w:type="spellEnd"/>
      <w:r w:rsidRPr="00E70218">
        <w:t>, C. (1988). Heartbeat detection: Judgement of the simultaneity of external stimuli and heartbeats.</w:t>
      </w:r>
      <w:r w:rsidRPr="00E70218">
        <w:rPr>
          <w:i/>
          <w:iCs/>
        </w:rPr>
        <w:t xml:space="preserve"> Psychophysiology, 25</w:t>
      </w:r>
      <w:r w:rsidRPr="00E70218">
        <w:t>, 554-561. doi:10.1111/j.1469-</w:t>
      </w:r>
      <w:proofErr w:type="gramStart"/>
      <w:r w:rsidRPr="00E70218">
        <w:t>8986.1988.tb</w:t>
      </w:r>
      <w:proofErr w:type="gramEnd"/>
      <w:r w:rsidRPr="00E70218">
        <w:t>01891.x</w:t>
      </w:r>
    </w:p>
    <w:p w14:paraId="7822422C" w14:textId="77777777" w:rsidR="00A35D07" w:rsidRPr="00E70218" w:rsidRDefault="00A35D07" w:rsidP="00A35D07">
      <w:pPr>
        <w:pStyle w:val="NormalWeb"/>
        <w:spacing w:line="480" w:lineRule="auto"/>
        <w:ind w:left="450" w:hanging="450"/>
      </w:pPr>
      <w:r w:rsidRPr="00E70218">
        <w:t xml:space="preserve">Brewer, R., </w:t>
      </w:r>
      <w:proofErr w:type="spellStart"/>
      <w:r w:rsidRPr="00E70218">
        <w:t>Happé</w:t>
      </w:r>
      <w:proofErr w:type="spellEnd"/>
      <w:r w:rsidRPr="00E70218">
        <w:t>, F., Cook, R., &amp; Bird, G. (2015). Commentary on “Autism, oxytocin and interoception”: Alexithymia, not autism spectrum disorders, is the consequence of interoceptive failure.</w:t>
      </w:r>
      <w:r w:rsidRPr="00E70218">
        <w:rPr>
          <w:i/>
          <w:iCs/>
        </w:rPr>
        <w:t xml:space="preserve"> Neuroscience &amp; </w:t>
      </w:r>
      <w:proofErr w:type="spellStart"/>
      <w:r w:rsidRPr="00E70218">
        <w:rPr>
          <w:i/>
          <w:iCs/>
        </w:rPr>
        <w:t>Biobehavioral</w:t>
      </w:r>
      <w:proofErr w:type="spellEnd"/>
      <w:r w:rsidRPr="00E70218">
        <w:rPr>
          <w:i/>
          <w:iCs/>
        </w:rPr>
        <w:t xml:space="preserve"> Reviews, 56</w:t>
      </w:r>
      <w:r w:rsidRPr="00E70218">
        <w:t xml:space="preserve">, 348-353. </w:t>
      </w:r>
      <w:proofErr w:type="gramStart"/>
      <w:r w:rsidRPr="00E70218">
        <w:t>doi:10.1016/j.neubiorev</w:t>
      </w:r>
      <w:proofErr w:type="gramEnd"/>
      <w:r w:rsidRPr="00E70218">
        <w:t>.2015.07.006</w:t>
      </w:r>
    </w:p>
    <w:p w14:paraId="55517BC8" w14:textId="77777777" w:rsidR="00A35D07" w:rsidRPr="00E70218" w:rsidRDefault="00A35D07" w:rsidP="00A35D07">
      <w:pPr>
        <w:pStyle w:val="NormalWeb"/>
        <w:spacing w:line="480" w:lineRule="auto"/>
        <w:ind w:left="450" w:hanging="450"/>
      </w:pPr>
      <w:r w:rsidRPr="00E70218">
        <w:t xml:space="preserve">Brock, J. (2012). Alternative </w:t>
      </w:r>
      <w:proofErr w:type="spellStart"/>
      <w:r w:rsidRPr="00E70218">
        <w:t>bayesian</w:t>
      </w:r>
      <w:proofErr w:type="spellEnd"/>
      <w:r w:rsidRPr="00E70218">
        <w:t xml:space="preserve"> accounts of autistic perception: Comment on </w:t>
      </w:r>
      <w:proofErr w:type="spellStart"/>
      <w:r w:rsidRPr="00E70218">
        <w:t>pellicano</w:t>
      </w:r>
      <w:proofErr w:type="spellEnd"/>
      <w:r w:rsidRPr="00E70218">
        <w:t xml:space="preserve"> and burr.</w:t>
      </w:r>
      <w:r w:rsidRPr="00E70218">
        <w:rPr>
          <w:i/>
          <w:iCs/>
        </w:rPr>
        <w:t xml:space="preserve"> Trends in Cognitive Sciences, 16</w:t>
      </w:r>
      <w:r w:rsidRPr="00E70218">
        <w:t xml:space="preserve">(12), 573-574. </w:t>
      </w:r>
    </w:p>
    <w:p w14:paraId="320693C7" w14:textId="77777777" w:rsidR="00A35D07" w:rsidRPr="00E70218" w:rsidRDefault="00A35D07" w:rsidP="00A35D07">
      <w:pPr>
        <w:pStyle w:val="NormalWeb"/>
        <w:spacing w:line="480" w:lineRule="auto"/>
        <w:ind w:left="450" w:hanging="450"/>
      </w:pPr>
      <w:r w:rsidRPr="00E70218">
        <w:t xml:space="preserve">Brooks, J., </w:t>
      </w:r>
      <w:proofErr w:type="spellStart"/>
      <w:r w:rsidRPr="00E70218">
        <w:t>Zambreanu</w:t>
      </w:r>
      <w:proofErr w:type="spellEnd"/>
      <w:r w:rsidRPr="00E70218">
        <w:t>, L., Godinez, A., Craig, A. D., &amp; Tracey, I. (2005). Somatotopic organisation of the human insula to painful heat studied with high resolution functional imaging.</w:t>
      </w:r>
      <w:r w:rsidRPr="00E70218">
        <w:rPr>
          <w:i/>
          <w:iCs/>
        </w:rPr>
        <w:t xml:space="preserve"> </w:t>
      </w:r>
      <w:proofErr w:type="spellStart"/>
      <w:r w:rsidRPr="00E70218">
        <w:rPr>
          <w:i/>
          <w:iCs/>
        </w:rPr>
        <w:t>NeuroImage</w:t>
      </w:r>
      <w:proofErr w:type="spellEnd"/>
      <w:r w:rsidRPr="00E70218">
        <w:rPr>
          <w:i/>
          <w:iCs/>
        </w:rPr>
        <w:t>, 27</w:t>
      </w:r>
      <w:r w:rsidRPr="00E70218">
        <w:t>(1), 201-209. doi://dx.doi.org/10.1016/j.neuroimage.2005.03.041</w:t>
      </w:r>
    </w:p>
    <w:p w14:paraId="41601741" w14:textId="77777777" w:rsidR="00A35D07" w:rsidRPr="00E70218" w:rsidRDefault="00A35D07" w:rsidP="00A35D07">
      <w:pPr>
        <w:pStyle w:val="NormalWeb"/>
        <w:spacing w:line="480" w:lineRule="auto"/>
        <w:ind w:left="450" w:hanging="450"/>
      </w:pPr>
      <w:r w:rsidRPr="00E70218">
        <w:t>Burrows, C. A., Usher, L. V., Mundy, P. C., &amp; Henderson, H. A. (2017). The salience of the self: Self‐referential processing and internalizing problems in children and adolescents with autism spectrum disorder.</w:t>
      </w:r>
      <w:r w:rsidRPr="00E70218">
        <w:rPr>
          <w:i/>
          <w:iCs/>
        </w:rPr>
        <w:t xml:space="preserve"> Autism Research, 10</w:t>
      </w:r>
      <w:r w:rsidRPr="00E70218">
        <w:t xml:space="preserve">(5), 949-960. </w:t>
      </w:r>
    </w:p>
    <w:p w14:paraId="1E68E9EA" w14:textId="77777777" w:rsidR="00A35D07" w:rsidRPr="00E70218" w:rsidRDefault="00A35D07" w:rsidP="00A35D07">
      <w:pPr>
        <w:pStyle w:val="NormalWeb"/>
        <w:spacing w:line="480" w:lineRule="auto"/>
        <w:ind w:left="450" w:hanging="450"/>
      </w:pPr>
      <w:proofErr w:type="spellStart"/>
      <w:r w:rsidRPr="00E70218">
        <w:t>Calì</w:t>
      </w:r>
      <w:proofErr w:type="spellEnd"/>
      <w:r w:rsidRPr="00E70218">
        <w:t xml:space="preserve">, G., </w:t>
      </w:r>
      <w:proofErr w:type="spellStart"/>
      <w:r w:rsidRPr="00E70218">
        <w:t>Ambrosini</w:t>
      </w:r>
      <w:proofErr w:type="spellEnd"/>
      <w:r w:rsidRPr="00E70218">
        <w:t xml:space="preserve">, E., </w:t>
      </w:r>
      <w:proofErr w:type="spellStart"/>
      <w:r w:rsidRPr="00E70218">
        <w:t>Picconi</w:t>
      </w:r>
      <w:proofErr w:type="spellEnd"/>
      <w:r w:rsidRPr="00E70218">
        <w:t xml:space="preserve">, L., </w:t>
      </w:r>
      <w:proofErr w:type="spellStart"/>
      <w:r w:rsidRPr="00E70218">
        <w:t>Mehling</w:t>
      </w:r>
      <w:proofErr w:type="spellEnd"/>
      <w:r w:rsidRPr="00E70218">
        <w:t xml:space="preserve">, W., &amp; </w:t>
      </w:r>
      <w:proofErr w:type="spellStart"/>
      <w:r w:rsidRPr="00E70218">
        <w:t>Committeri</w:t>
      </w:r>
      <w:proofErr w:type="spellEnd"/>
      <w:r w:rsidRPr="00E70218">
        <w:t>, G. (2015). Investigating the relationship between interoceptive accuracy, interoceptive awareness, and emotional susceptibility.</w:t>
      </w:r>
      <w:r w:rsidRPr="00E70218">
        <w:rPr>
          <w:i/>
          <w:iCs/>
        </w:rPr>
        <w:t xml:space="preserve"> Frontiers in Psychology, 6</w:t>
      </w:r>
      <w:r w:rsidRPr="00E70218">
        <w:t xml:space="preserve">, 1202. </w:t>
      </w:r>
    </w:p>
    <w:p w14:paraId="39E26C8E" w14:textId="77777777" w:rsidR="00A35D07" w:rsidRPr="00E70218" w:rsidRDefault="00A35D07" w:rsidP="00A35D07">
      <w:pPr>
        <w:pStyle w:val="NormalWeb"/>
        <w:spacing w:line="480" w:lineRule="auto"/>
        <w:ind w:left="450" w:hanging="450"/>
      </w:pPr>
      <w:r w:rsidRPr="00E70218">
        <w:t xml:space="preserve">Cameron, O. G. (2001a). </w:t>
      </w:r>
      <w:r w:rsidRPr="00E70218">
        <w:rPr>
          <w:i/>
          <w:iCs/>
        </w:rPr>
        <w:t>Visceral sensory neuroscience: Interoception</w:t>
      </w:r>
      <w:r w:rsidRPr="00E70218">
        <w:t xml:space="preserve"> Oxford University Press.</w:t>
      </w:r>
    </w:p>
    <w:p w14:paraId="3E6B666B" w14:textId="7738ACE1" w:rsidR="00A35D07" w:rsidRPr="00E70218" w:rsidRDefault="00A35D07" w:rsidP="00A35D07">
      <w:pPr>
        <w:pStyle w:val="NormalWeb"/>
        <w:spacing w:line="480" w:lineRule="auto"/>
        <w:ind w:left="450" w:hanging="450"/>
      </w:pPr>
      <w:r w:rsidRPr="00E70218">
        <w:lastRenderedPageBreak/>
        <w:t>Cameron, O. G. (2001b). Interoception: The inside story</w:t>
      </w:r>
      <w:r w:rsidR="00B175F8">
        <w:t xml:space="preserve">: </w:t>
      </w:r>
      <w:r w:rsidRPr="00E70218">
        <w:t>a model for psychosomatic processes.</w:t>
      </w:r>
      <w:r w:rsidRPr="00E70218">
        <w:rPr>
          <w:i/>
          <w:iCs/>
        </w:rPr>
        <w:t xml:space="preserve"> Psychosomatic Medicine, 63</w:t>
      </w:r>
      <w:r w:rsidRPr="00E70218">
        <w:t xml:space="preserve">, 697-710. </w:t>
      </w:r>
    </w:p>
    <w:p w14:paraId="3944E0C0" w14:textId="77777777" w:rsidR="00A35D07" w:rsidRPr="00E70218" w:rsidRDefault="00A35D07" w:rsidP="00A35D07">
      <w:pPr>
        <w:pStyle w:val="NormalWeb"/>
        <w:spacing w:line="480" w:lineRule="auto"/>
        <w:ind w:left="450" w:hanging="450"/>
      </w:pPr>
      <w:r w:rsidRPr="00E70218">
        <w:t xml:space="preserve">Cannon, W. B. (1927). The </w:t>
      </w:r>
      <w:proofErr w:type="spellStart"/>
      <w:r w:rsidRPr="00E70218">
        <w:t>james-lange</w:t>
      </w:r>
      <w:proofErr w:type="spellEnd"/>
      <w:r w:rsidRPr="00E70218">
        <w:t xml:space="preserve"> theory of emotions: A critical examination and an alternative theory.</w:t>
      </w:r>
      <w:r w:rsidRPr="00E70218">
        <w:rPr>
          <w:i/>
          <w:iCs/>
        </w:rPr>
        <w:t xml:space="preserve"> American Journal of Psychology, 39</w:t>
      </w:r>
      <w:r w:rsidRPr="00E70218">
        <w:t xml:space="preserve">, 106-124. </w:t>
      </w:r>
    </w:p>
    <w:p w14:paraId="226F0356" w14:textId="77777777" w:rsidR="00A35D07" w:rsidRPr="00E70218" w:rsidRDefault="00A35D07" w:rsidP="00A35D07">
      <w:pPr>
        <w:pStyle w:val="NormalWeb"/>
        <w:spacing w:line="480" w:lineRule="auto"/>
        <w:ind w:left="450" w:hanging="450"/>
      </w:pPr>
      <w:proofErr w:type="spellStart"/>
      <w:r w:rsidRPr="00E70218">
        <w:t>Canzoneri</w:t>
      </w:r>
      <w:proofErr w:type="spellEnd"/>
      <w:r w:rsidRPr="00E70218">
        <w:t xml:space="preserve">, E., </w:t>
      </w:r>
      <w:proofErr w:type="spellStart"/>
      <w:r w:rsidRPr="00E70218">
        <w:t>Magosso</w:t>
      </w:r>
      <w:proofErr w:type="spellEnd"/>
      <w:r w:rsidRPr="00E70218">
        <w:t xml:space="preserve">, E., &amp; </w:t>
      </w:r>
      <w:proofErr w:type="spellStart"/>
      <w:r w:rsidRPr="00E70218">
        <w:t>Serino</w:t>
      </w:r>
      <w:proofErr w:type="spellEnd"/>
      <w:r w:rsidRPr="00E70218">
        <w:t xml:space="preserve">, A. (2012). Dynamic sounds capture the boundaries of </w:t>
      </w:r>
      <w:proofErr w:type="spellStart"/>
      <w:r w:rsidRPr="00E70218">
        <w:t>peripersonal</w:t>
      </w:r>
      <w:proofErr w:type="spellEnd"/>
      <w:r w:rsidRPr="00E70218">
        <w:t xml:space="preserve"> space representation in humans.</w:t>
      </w:r>
      <w:r w:rsidRPr="00E70218">
        <w:rPr>
          <w:i/>
          <w:iCs/>
        </w:rPr>
        <w:t xml:space="preserve"> </w:t>
      </w:r>
      <w:proofErr w:type="spellStart"/>
      <w:r w:rsidRPr="00E70218">
        <w:rPr>
          <w:i/>
          <w:iCs/>
        </w:rPr>
        <w:t>PloS</w:t>
      </w:r>
      <w:proofErr w:type="spellEnd"/>
      <w:r w:rsidRPr="00E70218">
        <w:rPr>
          <w:i/>
          <w:iCs/>
        </w:rPr>
        <w:t xml:space="preserve"> One, 7</w:t>
      </w:r>
      <w:r w:rsidRPr="00E70218">
        <w:t xml:space="preserve">(9), e44306. </w:t>
      </w:r>
      <w:proofErr w:type="gramStart"/>
      <w:r w:rsidRPr="00E70218">
        <w:t>doi:10.1371/journal.pone</w:t>
      </w:r>
      <w:proofErr w:type="gramEnd"/>
      <w:r w:rsidRPr="00E70218">
        <w:t>.0044306</w:t>
      </w:r>
    </w:p>
    <w:p w14:paraId="17DFCF10" w14:textId="77777777" w:rsidR="00A35D07" w:rsidRPr="00E70218" w:rsidRDefault="00A35D07" w:rsidP="00A35D07">
      <w:pPr>
        <w:pStyle w:val="NormalWeb"/>
        <w:spacing w:line="480" w:lineRule="auto"/>
        <w:ind w:left="450" w:hanging="450"/>
      </w:pPr>
      <w:proofErr w:type="spellStart"/>
      <w:r w:rsidRPr="00E70218">
        <w:t>Cardellicchio</w:t>
      </w:r>
      <w:proofErr w:type="spellEnd"/>
      <w:r w:rsidRPr="00E70218">
        <w:t xml:space="preserve">, P., </w:t>
      </w:r>
      <w:proofErr w:type="spellStart"/>
      <w:r w:rsidRPr="00E70218">
        <w:t>Sinigaglia</w:t>
      </w:r>
      <w:proofErr w:type="spellEnd"/>
      <w:r w:rsidRPr="00E70218">
        <w:t xml:space="preserve">, C., &amp; </w:t>
      </w:r>
      <w:proofErr w:type="spellStart"/>
      <w:r w:rsidRPr="00E70218">
        <w:t>Costantini</w:t>
      </w:r>
      <w:proofErr w:type="spellEnd"/>
      <w:r w:rsidRPr="00E70218">
        <w:t>, M. (2012). Grasping affordances with the other’s hand: A TMS study.</w:t>
      </w:r>
      <w:r w:rsidRPr="00E70218">
        <w:rPr>
          <w:i/>
          <w:iCs/>
        </w:rPr>
        <w:t xml:space="preserve"> Social Cognitive and Affective Neuroscience, 8</w:t>
      </w:r>
      <w:r w:rsidRPr="00E70218">
        <w:t>(4), 455-459. doi:10.1093/scan/nss017</w:t>
      </w:r>
    </w:p>
    <w:p w14:paraId="001763F8" w14:textId="77777777" w:rsidR="00A35D07" w:rsidRPr="00E70218" w:rsidRDefault="00A35D07" w:rsidP="00A35D07">
      <w:pPr>
        <w:pStyle w:val="NormalWeb"/>
        <w:spacing w:line="480" w:lineRule="auto"/>
        <w:ind w:left="450" w:hanging="450"/>
      </w:pPr>
      <w:r w:rsidRPr="00E70218">
        <w:t>Caria, A., &amp; de Falco, S. (2015). Anterior insular cortex regulation in autism spectrum disorders.</w:t>
      </w:r>
      <w:r w:rsidRPr="00E70218">
        <w:rPr>
          <w:i/>
          <w:iCs/>
        </w:rPr>
        <w:t xml:space="preserve"> Frontiers in </w:t>
      </w:r>
      <w:proofErr w:type="spellStart"/>
      <w:r w:rsidRPr="00E70218">
        <w:rPr>
          <w:i/>
          <w:iCs/>
        </w:rPr>
        <w:t>Behavioral</w:t>
      </w:r>
      <w:proofErr w:type="spellEnd"/>
      <w:r w:rsidRPr="00E70218">
        <w:rPr>
          <w:i/>
          <w:iCs/>
        </w:rPr>
        <w:t xml:space="preserve"> Neuroscience, 9</w:t>
      </w:r>
      <w:r w:rsidRPr="00E70218">
        <w:t xml:space="preserve">, 38. </w:t>
      </w:r>
    </w:p>
    <w:p w14:paraId="1C62DBB1" w14:textId="77777777" w:rsidR="00A35D07" w:rsidRPr="000A5308" w:rsidRDefault="00A35D07" w:rsidP="00A35D07">
      <w:pPr>
        <w:pStyle w:val="NormalWeb"/>
        <w:spacing w:line="480" w:lineRule="auto"/>
        <w:ind w:left="450" w:hanging="450"/>
      </w:pPr>
      <w:r w:rsidRPr="00E70218">
        <w:t xml:space="preserve">Cascio, C. J., Foss-Feig, J., Burnette, C. P., </w:t>
      </w:r>
      <w:proofErr w:type="spellStart"/>
      <w:r w:rsidRPr="00E70218">
        <w:t>Heacock</w:t>
      </w:r>
      <w:proofErr w:type="spellEnd"/>
      <w:r w:rsidRPr="00E70218">
        <w:t>, J. L., &amp; Cosby, A. A. (2012). The rubber hand illusion in children with autism spectrum disorders: Delayed influence of combined tactile and visual input on proprioception.</w:t>
      </w:r>
      <w:r w:rsidRPr="00E70218">
        <w:rPr>
          <w:i/>
          <w:iCs/>
        </w:rPr>
        <w:t xml:space="preserve"> </w:t>
      </w:r>
      <w:r w:rsidRPr="000A5308">
        <w:rPr>
          <w:i/>
          <w:iCs/>
        </w:rPr>
        <w:t>Autism, 16</w:t>
      </w:r>
      <w:r w:rsidRPr="000A5308">
        <w:t>(4), 406-419. doi:10.1177/1362361311430404</w:t>
      </w:r>
    </w:p>
    <w:p w14:paraId="1792CA6E" w14:textId="50523199" w:rsidR="00A35D07" w:rsidRPr="00E70218" w:rsidRDefault="00A35D07" w:rsidP="00A35D07">
      <w:pPr>
        <w:pStyle w:val="NormalWeb"/>
        <w:spacing w:line="480" w:lineRule="auto"/>
        <w:ind w:left="450" w:hanging="450"/>
        <w:rPr>
          <w:lang w:val="nl-NL"/>
        </w:rPr>
      </w:pPr>
      <w:proofErr w:type="spellStart"/>
      <w:r w:rsidRPr="000A5C64">
        <w:rPr>
          <w:lang w:val="nl-NL"/>
        </w:rPr>
        <w:t>Ceunen</w:t>
      </w:r>
      <w:proofErr w:type="spellEnd"/>
      <w:r w:rsidRPr="000A5C64">
        <w:rPr>
          <w:lang w:val="nl-NL"/>
        </w:rPr>
        <w:t xml:space="preserve">, E., Van Diest, I., &amp; </w:t>
      </w:r>
      <w:proofErr w:type="spellStart"/>
      <w:r w:rsidRPr="000A5C64">
        <w:rPr>
          <w:lang w:val="nl-NL"/>
        </w:rPr>
        <w:t>Vlaeyen</w:t>
      </w:r>
      <w:proofErr w:type="spellEnd"/>
      <w:r w:rsidRPr="000A5C64">
        <w:rPr>
          <w:lang w:val="nl-NL"/>
        </w:rPr>
        <w:t xml:space="preserve">, J. (2013). </w:t>
      </w:r>
      <w:r w:rsidRPr="00E70218">
        <w:t xml:space="preserve">Accuracy and awareness of perception: Related, yet distinct (commentary on </w:t>
      </w:r>
      <w:proofErr w:type="spellStart"/>
      <w:r w:rsidRPr="00E70218">
        <w:t>herbert</w:t>
      </w:r>
      <w:proofErr w:type="spellEnd"/>
      <w:r w:rsidRPr="00E70218">
        <w:t xml:space="preserve"> et al., 2012).</w:t>
      </w:r>
      <w:r w:rsidRPr="00E70218">
        <w:rPr>
          <w:i/>
          <w:iCs/>
        </w:rPr>
        <w:t xml:space="preserve"> </w:t>
      </w:r>
      <w:proofErr w:type="spellStart"/>
      <w:r w:rsidRPr="00E70218">
        <w:rPr>
          <w:i/>
          <w:iCs/>
          <w:lang w:val="nl-NL"/>
        </w:rPr>
        <w:t>Biological</w:t>
      </w:r>
      <w:proofErr w:type="spellEnd"/>
      <w:r w:rsidRPr="00E70218">
        <w:rPr>
          <w:i/>
          <w:iCs/>
          <w:lang w:val="nl-NL"/>
        </w:rPr>
        <w:t xml:space="preserve"> </w:t>
      </w:r>
      <w:proofErr w:type="spellStart"/>
      <w:r w:rsidRPr="00E70218">
        <w:rPr>
          <w:i/>
          <w:iCs/>
          <w:lang w:val="nl-NL"/>
        </w:rPr>
        <w:t>Psychology</w:t>
      </w:r>
      <w:proofErr w:type="spellEnd"/>
      <w:r w:rsidRPr="00E70218">
        <w:rPr>
          <w:i/>
          <w:iCs/>
          <w:lang w:val="nl-NL"/>
        </w:rPr>
        <w:t>, 92</w:t>
      </w:r>
      <w:r w:rsidRPr="00E70218">
        <w:rPr>
          <w:lang w:val="nl-NL"/>
        </w:rPr>
        <w:t xml:space="preserve">(2), 426-427. </w:t>
      </w:r>
      <w:proofErr w:type="gramStart"/>
      <w:r w:rsidRPr="00E70218">
        <w:rPr>
          <w:lang w:val="nl-NL"/>
        </w:rPr>
        <w:t>doi://dx.doi.org/10.1016/j.biopsycho.2012.09.012</w:t>
      </w:r>
      <w:proofErr w:type="gramEnd"/>
    </w:p>
    <w:p w14:paraId="61E05E2D" w14:textId="77777777" w:rsidR="00A35D07" w:rsidRPr="00E70218" w:rsidRDefault="00A35D07" w:rsidP="00A35D07">
      <w:pPr>
        <w:pStyle w:val="NormalWeb"/>
        <w:spacing w:line="480" w:lineRule="auto"/>
        <w:ind w:left="450" w:hanging="450"/>
      </w:pPr>
      <w:proofErr w:type="spellStart"/>
      <w:r w:rsidRPr="00E70218">
        <w:rPr>
          <w:lang w:val="nl-NL"/>
        </w:rPr>
        <w:t>Ceunen</w:t>
      </w:r>
      <w:proofErr w:type="spellEnd"/>
      <w:r w:rsidRPr="00E70218">
        <w:rPr>
          <w:lang w:val="nl-NL"/>
        </w:rPr>
        <w:t xml:space="preserve">, E., </w:t>
      </w:r>
      <w:proofErr w:type="spellStart"/>
      <w:r w:rsidRPr="00E70218">
        <w:rPr>
          <w:lang w:val="nl-NL"/>
        </w:rPr>
        <w:t>Vlaeyen</w:t>
      </w:r>
      <w:proofErr w:type="spellEnd"/>
      <w:r w:rsidRPr="00E70218">
        <w:rPr>
          <w:lang w:val="nl-NL"/>
        </w:rPr>
        <w:t xml:space="preserve">, J. W., &amp; Van Diest, I. (2016). </w:t>
      </w:r>
      <w:r w:rsidRPr="00E70218">
        <w:t>On the origin of interoception.</w:t>
      </w:r>
      <w:r w:rsidRPr="00E70218">
        <w:rPr>
          <w:i/>
          <w:iCs/>
        </w:rPr>
        <w:t xml:space="preserve"> Frontiers in Psychology, 7</w:t>
      </w:r>
      <w:r w:rsidRPr="00E70218">
        <w:t xml:space="preserve">, 743. </w:t>
      </w:r>
    </w:p>
    <w:p w14:paraId="7789CC1F" w14:textId="77777777" w:rsidR="00A35D07" w:rsidRPr="00E70218" w:rsidRDefault="00A35D07" w:rsidP="00A35D07">
      <w:pPr>
        <w:pStyle w:val="NormalWeb"/>
        <w:spacing w:line="480" w:lineRule="auto"/>
        <w:ind w:left="450" w:hanging="450"/>
      </w:pPr>
      <w:proofErr w:type="spellStart"/>
      <w:r w:rsidRPr="00E70218">
        <w:lastRenderedPageBreak/>
        <w:t>Cherkassky</w:t>
      </w:r>
      <w:proofErr w:type="spellEnd"/>
      <w:r w:rsidRPr="00E70218">
        <w:t>, V. L., Kana, R. K., Keller, T. A., &amp; Just, M. A. (2006). Functional connectivity in a baseline resting-state network in autism.</w:t>
      </w:r>
      <w:r w:rsidRPr="00E70218">
        <w:rPr>
          <w:i/>
          <w:iCs/>
        </w:rPr>
        <w:t xml:space="preserve"> </w:t>
      </w:r>
      <w:proofErr w:type="spellStart"/>
      <w:r w:rsidRPr="00E70218">
        <w:rPr>
          <w:i/>
          <w:iCs/>
        </w:rPr>
        <w:t>Neuroreport</w:t>
      </w:r>
      <w:proofErr w:type="spellEnd"/>
      <w:r w:rsidRPr="00E70218">
        <w:rPr>
          <w:i/>
          <w:iCs/>
        </w:rPr>
        <w:t>, 17</w:t>
      </w:r>
      <w:r w:rsidRPr="00E70218">
        <w:t xml:space="preserve">(16), 1687-1690. </w:t>
      </w:r>
    </w:p>
    <w:p w14:paraId="7C68B10D" w14:textId="77777777" w:rsidR="00A35D07" w:rsidRPr="00E70218" w:rsidRDefault="00A35D07" w:rsidP="00A35D07">
      <w:pPr>
        <w:pStyle w:val="NormalWeb"/>
        <w:spacing w:line="480" w:lineRule="auto"/>
        <w:ind w:left="450" w:hanging="450"/>
      </w:pPr>
      <w:r w:rsidRPr="00E70218">
        <w:t xml:space="preserve">Chiu, P. H., </w:t>
      </w:r>
      <w:proofErr w:type="spellStart"/>
      <w:r w:rsidRPr="00E70218">
        <w:t>Kayali</w:t>
      </w:r>
      <w:proofErr w:type="spellEnd"/>
      <w:r w:rsidRPr="00E70218">
        <w:t xml:space="preserve">, M. A., Kishida, K. T., Tomlin, D., Klinger, L. G., Klinger, M. R., &amp; Montague, P. R. (2008). </w:t>
      </w:r>
      <w:proofErr w:type="spellStart"/>
      <w:r w:rsidRPr="00E70218">
        <w:t>Self responses</w:t>
      </w:r>
      <w:proofErr w:type="spellEnd"/>
      <w:r w:rsidRPr="00E70218">
        <w:t xml:space="preserve"> along cingulate cortex reveal quantitative neural phenotype for high-functioning autism.</w:t>
      </w:r>
      <w:r w:rsidRPr="00E70218">
        <w:rPr>
          <w:i/>
          <w:iCs/>
        </w:rPr>
        <w:t xml:space="preserve"> Neuron, 57</w:t>
      </w:r>
      <w:r w:rsidRPr="00E70218">
        <w:t xml:space="preserve">(3), 463-473. </w:t>
      </w:r>
    </w:p>
    <w:p w14:paraId="575D4039" w14:textId="77777777" w:rsidR="00A35D07" w:rsidRPr="00E70218" w:rsidRDefault="00A35D07" w:rsidP="00A35D07">
      <w:pPr>
        <w:pStyle w:val="NormalWeb"/>
        <w:spacing w:line="480" w:lineRule="auto"/>
        <w:ind w:left="450" w:hanging="450"/>
      </w:pPr>
      <w:proofErr w:type="spellStart"/>
      <w:r w:rsidRPr="00E70218">
        <w:t>Chugani</w:t>
      </w:r>
      <w:proofErr w:type="spellEnd"/>
      <w:r w:rsidRPr="00E70218">
        <w:t>, D. C. (2012). Neuroimaging and neurochemistry of autism.</w:t>
      </w:r>
      <w:r w:rsidRPr="00E70218">
        <w:rPr>
          <w:i/>
          <w:iCs/>
        </w:rPr>
        <w:t xml:space="preserve"> </w:t>
      </w:r>
      <w:proofErr w:type="spellStart"/>
      <w:r w:rsidRPr="00E70218">
        <w:rPr>
          <w:i/>
          <w:iCs/>
        </w:rPr>
        <w:t>Pediatric</w:t>
      </w:r>
      <w:proofErr w:type="spellEnd"/>
      <w:r w:rsidRPr="00E70218">
        <w:rPr>
          <w:i/>
          <w:iCs/>
        </w:rPr>
        <w:t xml:space="preserve"> Clinics, 59</w:t>
      </w:r>
      <w:r w:rsidRPr="00E70218">
        <w:t xml:space="preserve">(1), 63-73. </w:t>
      </w:r>
    </w:p>
    <w:p w14:paraId="2F75B854" w14:textId="77777777" w:rsidR="00A35D07" w:rsidRPr="00E70218" w:rsidRDefault="00A35D07" w:rsidP="00A35D07">
      <w:pPr>
        <w:pStyle w:val="NormalWeb"/>
        <w:spacing w:line="480" w:lineRule="auto"/>
        <w:ind w:left="450" w:hanging="450"/>
      </w:pPr>
      <w:r w:rsidRPr="00E70218">
        <w:t>Cook, R., Brewer, R., Shah, P., &amp; Bird, G. (2013). Alexithymia, not autism, predicts poor recognition of emotional facial expressions.</w:t>
      </w:r>
      <w:r w:rsidRPr="00E70218">
        <w:rPr>
          <w:i/>
          <w:iCs/>
        </w:rPr>
        <w:t xml:space="preserve"> Psychological Science, 24</w:t>
      </w:r>
      <w:r w:rsidRPr="00E70218">
        <w:t>(5), 723-732. doi:10.1177/0956797612463582 [</w:t>
      </w:r>
      <w:proofErr w:type="spellStart"/>
      <w:r w:rsidRPr="00E70218">
        <w:t>doi</w:t>
      </w:r>
      <w:proofErr w:type="spellEnd"/>
      <w:r w:rsidRPr="00E70218">
        <w:t>]</w:t>
      </w:r>
    </w:p>
    <w:p w14:paraId="421D87DD" w14:textId="77777777" w:rsidR="00A35D07" w:rsidRPr="00E70218" w:rsidRDefault="00A35D07" w:rsidP="00A35D07">
      <w:pPr>
        <w:pStyle w:val="NormalWeb"/>
        <w:spacing w:line="480" w:lineRule="auto"/>
        <w:ind w:left="450" w:hanging="450"/>
      </w:pPr>
      <w:r w:rsidRPr="00E70218">
        <w:t>Craig, A. D. (2009). How do you feel--now? the anterior insula and human awareness.</w:t>
      </w:r>
      <w:r w:rsidRPr="00E70218">
        <w:rPr>
          <w:i/>
          <w:iCs/>
        </w:rPr>
        <w:t xml:space="preserve"> Nature Reviews Neuroscience, 10</w:t>
      </w:r>
      <w:r w:rsidRPr="00E70218">
        <w:t>, 59-70. doi:10.1038/nrn2555</w:t>
      </w:r>
    </w:p>
    <w:p w14:paraId="01F2126A" w14:textId="77777777" w:rsidR="00A35D07" w:rsidRPr="00E70218" w:rsidRDefault="00A35D07" w:rsidP="00A35D07">
      <w:pPr>
        <w:pStyle w:val="NormalWeb"/>
        <w:spacing w:line="480" w:lineRule="auto"/>
        <w:ind w:left="450" w:hanging="450"/>
      </w:pPr>
      <w:r w:rsidRPr="00E70218">
        <w:t>Craig, A. D. (2010). The sentient self.</w:t>
      </w:r>
      <w:r w:rsidRPr="00E70218">
        <w:rPr>
          <w:i/>
          <w:iCs/>
        </w:rPr>
        <w:t xml:space="preserve"> Brain Structure and Function, 214</w:t>
      </w:r>
      <w:r w:rsidRPr="00E70218">
        <w:t xml:space="preserve">, 563-577. </w:t>
      </w:r>
    </w:p>
    <w:p w14:paraId="3EB919EA" w14:textId="4B09E58A" w:rsidR="00A35D07" w:rsidRPr="00E70218" w:rsidRDefault="00A35D07" w:rsidP="00A35D07">
      <w:pPr>
        <w:pStyle w:val="NormalWeb"/>
        <w:spacing w:line="480" w:lineRule="auto"/>
        <w:ind w:left="450" w:hanging="450"/>
      </w:pPr>
      <w:r w:rsidRPr="00E70218">
        <w:t xml:space="preserve">Craig, A. </w:t>
      </w:r>
      <w:r w:rsidR="00E70218">
        <w:t xml:space="preserve">D. </w:t>
      </w:r>
      <w:r w:rsidRPr="00E70218">
        <w:t>(2008). Interoception and emotion: A neuroanatomical perspective.</w:t>
      </w:r>
      <w:r w:rsidRPr="00E70218">
        <w:br/>
        <w:t xml:space="preserve">. </w:t>
      </w:r>
      <w:r w:rsidRPr="00E70218">
        <w:rPr>
          <w:i/>
          <w:iCs/>
        </w:rPr>
        <w:t>Handbook of emotions</w:t>
      </w:r>
      <w:r w:rsidRPr="00E70218">
        <w:t xml:space="preserve"> (pp. 272-292). New York: Guildford Press.</w:t>
      </w:r>
    </w:p>
    <w:p w14:paraId="5E2402B2" w14:textId="77777777" w:rsidR="00A35D07" w:rsidRPr="00E70218" w:rsidRDefault="00A35D07" w:rsidP="00A35D07">
      <w:pPr>
        <w:pStyle w:val="NormalWeb"/>
        <w:spacing w:line="480" w:lineRule="auto"/>
        <w:ind w:left="450" w:hanging="450"/>
      </w:pPr>
      <w:r w:rsidRPr="00E70218">
        <w:t>Craig, A. D. (2002). How do you feel? interoception: The sense of the physiological condition of the body.</w:t>
      </w:r>
      <w:r w:rsidRPr="00E70218">
        <w:rPr>
          <w:i/>
          <w:iCs/>
        </w:rPr>
        <w:t xml:space="preserve"> Nature Reviews Neuroscience, 3</w:t>
      </w:r>
      <w:r w:rsidRPr="00E70218">
        <w:t>, 655-666. doi:10.1038/nrn894</w:t>
      </w:r>
    </w:p>
    <w:p w14:paraId="26884B98" w14:textId="77777777" w:rsidR="00A35D07" w:rsidRPr="00E70218" w:rsidRDefault="00A35D07" w:rsidP="00A35D07">
      <w:pPr>
        <w:pStyle w:val="NormalWeb"/>
        <w:spacing w:line="480" w:lineRule="auto"/>
        <w:ind w:left="450" w:hanging="450"/>
      </w:pPr>
      <w:r w:rsidRPr="00E70218">
        <w:t>Craig, A. D. (2003). A new view of pain as a homeostatic emotion.</w:t>
      </w:r>
      <w:r w:rsidRPr="00E70218">
        <w:rPr>
          <w:i/>
          <w:iCs/>
        </w:rPr>
        <w:t xml:space="preserve"> Trends in Neurosciences, 26</w:t>
      </w:r>
      <w:r w:rsidRPr="00E70218">
        <w:t>(6), 303-307. doi://dx.doi.org.proxy-lib.anglia.ac.uk/10.1016/S0166-2236(03)00123-1</w:t>
      </w:r>
    </w:p>
    <w:p w14:paraId="11D4C5F9" w14:textId="733B6536" w:rsidR="00B175F8" w:rsidRPr="00B720C6" w:rsidRDefault="00B175F8" w:rsidP="00B175F8">
      <w:pPr>
        <w:spacing w:line="480" w:lineRule="auto"/>
        <w:ind w:left="720" w:hanging="720"/>
        <w:rPr>
          <w:rFonts w:ascii="Times New Roman" w:eastAsia="Times New Roman" w:hAnsi="Times New Roman" w:cs="Times New Roman"/>
          <w:color w:val="000000" w:themeColor="text1"/>
          <w:spacing w:val="4"/>
          <w:sz w:val="24"/>
          <w:szCs w:val="24"/>
          <w:lang w:eastAsia="en-GB"/>
        </w:rPr>
      </w:pPr>
      <w:r w:rsidRPr="00B720C6">
        <w:rPr>
          <w:rFonts w:ascii="Times New Roman" w:eastAsia="Times New Roman" w:hAnsi="Times New Roman" w:cs="Times New Roman"/>
          <w:color w:val="000000" w:themeColor="text1"/>
          <w:spacing w:val="4"/>
          <w:sz w:val="24"/>
          <w:szCs w:val="24"/>
          <w:lang w:eastAsia="en-GB"/>
        </w:rPr>
        <w:t>Crane, L., Batty, R., Adeyinka, H., Goddard, L., Henry, L. A., &amp; Hill, E. L. (2018)</w:t>
      </w:r>
      <w:r w:rsidR="00704B14">
        <w:rPr>
          <w:rFonts w:ascii="Times New Roman" w:eastAsia="Times New Roman" w:hAnsi="Times New Roman" w:cs="Times New Roman"/>
          <w:color w:val="000000" w:themeColor="text1"/>
          <w:spacing w:val="4"/>
          <w:sz w:val="24"/>
          <w:szCs w:val="24"/>
          <w:lang w:eastAsia="en-GB"/>
        </w:rPr>
        <w:t xml:space="preserve">. </w:t>
      </w:r>
      <w:r w:rsidR="00704B14" w:rsidRPr="007D3025">
        <w:rPr>
          <w:rFonts w:ascii="Times New Roman" w:eastAsia="Times New Roman" w:hAnsi="Times New Roman" w:cs="Times New Roman"/>
          <w:color w:val="000000" w:themeColor="text1"/>
          <w:spacing w:val="4"/>
          <w:sz w:val="24"/>
          <w:szCs w:val="24"/>
          <w:lang w:eastAsia="en-GB"/>
        </w:rPr>
        <w:t xml:space="preserve">Autism diagnosis in the United Kingdom: Perspectives of autistic adults, parents </w:t>
      </w:r>
      <w:r w:rsidR="00704B14" w:rsidRPr="007D3025">
        <w:rPr>
          <w:rFonts w:ascii="Times New Roman" w:eastAsia="Times New Roman" w:hAnsi="Times New Roman" w:cs="Times New Roman"/>
          <w:color w:val="000000" w:themeColor="text1"/>
          <w:spacing w:val="4"/>
          <w:sz w:val="24"/>
          <w:szCs w:val="24"/>
          <w:lang w:eastAsia="en-GB"/>
        </w:rPr>
        <w:lastRenderedPageBreak/>
        <w:t>and professionals.</w:t>
      </w:r>
      <w:r w:rsidR="00704B14" w:rsidRPr="00B720C6">
        <w:rPr>
          <w:rFonts w:ascii="Times New Roman" w:eastAsia="Times New Roman" w:hAnsi="Times New Roman" w:cs="Times New Roman"/>
          <w:color w:val="000000" w:themeColor="text1"/>
          <w:spacing w:val="4"/>
          <w:sz w:val="24"/>
          <w:szCs w:val="24"/>
          <w:lang w:eastAsia="en-GB"/>
        </w:rPr>
        <w:t xml:space="preserve"> </w:t>
      </w:r>
      <w:r w:rsidRPr="00B720C6">
        <w:rPr>
          <w:rFonts w:ascii="Times New Roman" w:eastAsia="Times New Roman" w:hAnsi="Times New Roman" w:cs="Times New Roman"/>
          <w:i/>
          <w:iCs/>
          <w:color w:val="000000" w:themeColor="text1"/>
          <w:spacing w:val="4"/>
          <w:sz w:val="24"/>
          <w:szCs w:val="24"/>
          <w:lang w:eastAsia="en-GB"/>
        </w:rPr>
        <w:t xml:space="preserve">Journal of Autism and Developmental Disorders, 48, </w:t>
      </w:r>
      <w:r w:rsidRPr="00B720C6">
        <w:rPr>
          <w:rFonts w:ascii="Times New Roman" w:eastAsia="Times New Roman" w:hAnsi="Times New Roman" w:cs="Times New Roman"/>
          <w:color w:val="000000" w:themeColor="text1"/>
          <w:spacing w:val="4"/>
          <w:sz w:val="24"/>
          <w:szCs w:val="24"/>
          <w:lang w:eastAsia="en-GB"/>
        </w:rPr>
        <w:t>3761- 3772. https://doi.org/10.1007/s10803-018-3639-1</w:t>
      </w:r>
    </w:p>
    <w:p w14:paraId="55C8D365" w14:textId="77777777" w:rsidR="00A35D07" w:rsidRPr="00E70218" w:rsidRDefault="00A35D07" w:rsidP="00A35D07">
      <w:pPr>
        <w:pStyle w:val="NormalWeb"/>
        <w:spacing w:line="480" w:lineRule="auto"/>
        <w:ind w:left="450" w:hanging="450"/>
      </w:pPr>
      <w:r w:rsidRPr="00E70218">
        <w:t>Crane, L., &amp; Goddard, L. (2008). Episodic and semantic autobiographical memory in adults with autism spectrum disorders.</w:t>
      </w:r>
      <w:r w:rsidRPr="00E70218">
        <w:rPr>
          <w:i/>
          <w:iCs/>
        </w:rPr>
        <w:t xml:space="preserve"> Journal of Autism and Developmental Disorders, 38</w:t>
      </w:r>
      <w:r w:rsidRPr="00E70218">
        <w:t xml:space="preserve">(3), 498-506. </w:t>
      </w:r>
    </w:p>
    <w:p w14:paraId="1462A6FB" w14:textId="77777777" w:rsidR="00A35D07" w:rsidRPr="00E70218" w:rsidRDefault="00A35D07" w:rsidP="00A35D07">
      <w:pPr>
        <w:pStyle w:val="NormalWeb"/>
        <w:spacing w:line="480" w:lineRule="auto"/>
        <w:ind w:left="450" w:hanging="450"/>
      </w:pPr>
      <w:r w:rsidRPr="00E70218">
        <w:t xml:space="preserve">Crane, L., Goddard, L., &amp; </w:t>
      </w:r>
      <w:proofErr w:type="spellStart"/>
      <w:r w:rsidRPr="00E70218">
        <w:t>Pring</w:t>
      </w:r>
      <w:proofErr w:type="spellEnd"/>
      <w:r w:rsidRPr="00E70218">
        <w:t>, L. (2009). Sensory processing in adults with autism spectrum disorders.</w:t>
      </w:r>
      <w:r w:rsidRPr="00E70218">
        <w:rPr>
          <w:i/>
          <w:iCs/>
        </w:rPr>
        <w:t xml:space="preserve"> Autism, 13</w:t>
      </w:r>
      <w:r w:rsidRPr="00E70218">
        <w:t>(3), 215-228. doi:10.1177/1362361309103794</w:t>
      </w:r>
    </w:p>
    <w:p w14:paraId="27ACA422" w14:textId="77777777" w:rsidR="00A35D07" w:rsidRPr="00E70218" w:rsidRDefault="00A35D07" w:rsidP="00A35D07">
      <w:pPr>
        <w:pStyle w:val="NormalWeb"/>
        <w:spacing w:line="480" w:lineRule="auto"/>
        <w:ind w:left="450" w:hanging="450"/>
      </w:pPr>
      <w:r w:rsidRPr="00E70218">
        <w:t xml:space="preserve">Crane, L., </w:t>
      </w:r>
      <w:proofErr w:type="spellStart"/>
      <w:r w:rsidRPr="00E70218">
        <w:t>Pring</w:t>
      </w:r>
      <w:proofErr w:type="spellEnd"/>
      <w:r w:rsidRPr="00E70218">
        <w:t>, L., Jukes, K., &amp; Goddard, L. (2012). Patterns of autobiographical memory in adults with autism spectrum disorder.</w:t>
      </w:r>
      <w:r w:rsidRPr="00E70218">
        <w:rPr>
          <w:i/>
          <w:iCs/>
        </w:rPr>
        <w:t xml:space="preserve"> Journal of Autism and Developmental Disorders, 42</w:t>
      </w:r>
      <w:r w:rsidRPr="00E70218">
        <w:t xml:space="preserve">(10), 2100-2112. </w:t>
      </w:r>
    </w:p>
    <w:p w14:paraId="252161A1" w14:textId="77777777" w:rsidR="00A35D07" w:rsidRPr="00E70218" w:rsidRDefault="00A35D07" w:rsidP="00A35D07">
      <w:pPr>
        <w:pStyle w:val="NormalWeb"/>
        <w:spacing w:line="480" w:lineRule="auto"/>
        <w:ind w:left="450" w:hanging="450"/>
      </w:pPr>
      <w:r w:rsidRPr="00E70218">
        <w:t xml:space="preserve">Critchley, H. D., Wiens, S., </w:t>
      </w:r>
      <w:proofErr w:type="spellStart"/>
      <w:r w:rsidRPr="00E70218">
        <w:t>Rotshtein</w:t>
      </w:r>
      <w:proofErr w:type="spellEnd"/>
      <w:r w:rsidRPr="00E70218">
        <w:t xml:space="preserve">, P., </w:t>
      </w:r>
      <w:proofErr w:type="spellStart"/>
      <w:r w:rsidRPr="00E70218">
        <w:t>Öhman</w:t>
      </w:r>
      <w:proofErr w:type="spellEnd"/>
      <w:r w:rsidRPr="00E70218">
        <w:t>, A., &amp; Dolan, R. J. (2004). Neural systems supporting interoceptive awareness.</w:t>
      </w:r>
      <w:r w:rsidRPr="00E70218">
        <w:rPr>
          <w:i/>
          <w:iCs/>
        </w:rPr>
        <w:t xml:space="preserve"> Nature Neuroscience, 7</w:t>
      </w:r>
      <w:r w:rsidRPr="00E70218">
        <w:t>, 189-195. doi:10.1038/nn1176</w:t>
      </w:r>
    </w:p>
    <w:p w14:paraId="0CAB1696" w14:textId="77777777" w:rsidR="00A35D07" w:rsidRPr="00E70218" w:rsidRDefault="00A35D07" w:rsidP="00A35D07">
      <w:pPr>
        <w:pStyle w:val="NormalWeb"/>
        <w:spacing w:line="480" w:lineRule="auto"/>
        <w:ind w:left="450" w:hanging="450"/>
      </w:pPr>
      <w:r w:rsidRPr="00E70218">
        <w:t>Critchley, H. D. (2005). Neural mechanisms of autonomic, affective, and cognitive integration.</w:t>
      </w:r>
      <w:r w:rsidRPr="00E70218">
        <w:rPr>
          <w:i/>
          <w:iCs/>
        </w:rPr>
        <w:t xml:space="preserve"> Journal of Comparative Neurology, 493</w:t>
      </w:r>
      <w:r w:rsidRPr="00E70218">
        <w:t>, 154-166. doi:10.1002/cne.20749</w:t>
      </w:r>
    </w:p>
    <w:p w14:paraId="1A8E3BB5" w14:textId="77777777" w:rsidR="00A35D07" w:rsidRPr="00E70218" w:rsidRDefault="00A35D07" w:rsidP="00A35D07">
      <w:pPr>
        <w:pStyle w:val="NormalWeb"/>
        <w:spacing w:line="480" w:lineRule="auto"/>
        <w:ind w:left="450" w:hanging="450"/>
      </w:pPr>
      <w:r w:rsidRPr="00E70218">
        <w:t xml:space="preserve">Critchley, H. D., &amp; Harrison, N. A. (2013). Visceral influences on brain and </w:t>
      </w:r>
      <w:proofErr w:type="spellStart"/>
      <w:r w:rsidRPr="00E70218">
        <w:t>behavior</w:t>
      </w:r>
      <w:proofErr w:type="spellEnd"/>
      <w:r w:rsidRPr="00E70218">
        <w:t>.</w:t>
      </w:r>
      <w:r w:rsidRPr="00E70218">
        <w:rPr>
          <w:i/>
          <w:iCs/>
        </w:rPr>
        <w:t xml:space="preserve"> Neuron, 77</w:t>
      </w:r>
      <w:r w:rsidRPr="00E70218">
        <w:t>, 624-638. doi://dx.doi.org/10.1016/j.neuron.2013.02.008</w:t>
      </w:r>
    </w:p>
    <w:p w14:paraId="5D953F9B" w14:textId="77777777" w:rsidR="00A35D07" w:rsidRPr="00E70218" w:rsidRDefault="00A35D07" w:rsidP="00A35D07">
      <w:pPr>
        <w:pStyle w:val="NormalWeb"/>
        <w:spacing w:line="480" w:lineRule="auto"/>
        <w:ind w:left="450" w:hanging="450"/>
      </w:pPr>
      <w:r w:rsidRPr="00E70218">
        <w:t>Critchley, H. D., Mathias, C. J., &amp; Dolan, R. J. (2002). Fear conditioning in humans: The influence of awareness and autonomic arousal on functional neuroanatomy.</w:t>
      </w:r>
      <w:r w:rsidRPr="00E70218">
        <w:rPr>
          <w:i/>
          <w:iCs/>
        </w:rPr>
        <w:t xml:space="preserve"> Neuron, 33</w:t>
      </w:r>
      <w:r w:rsidRPr="00E70218">
        <w:t xml:space="preserve">(4), 653-663. </w:t>
      </w:r>
    </w:p>
    <w:p w14:paraId="41B607A2" w14:textId="0653C235" w:rsidR="00A35D07" w:rsidRPr="00E70218" w:rsidRDefault="00A35D07" w:rsidP="00A35D07">
      <w:pPr>
        <w:pStyle w:val="NormalWeb"/>
        <w:spacing w:line="480" w:lineRule="auto"/>
        <w:ind w:left="450" w:hanging="450"/>
      </w:pPr>
      <w:r w:rsidRPr="00E70218">
        <w:lastRenderedPageBreak/>
        <w:t xml:space="preserve">Critchley, H. D., Mathias, C. J., Josephs, O., </w:t>
      </w:r>
      <w:proofErr w:type="spellStart"/>
      <w:r w:rsidRPr="00E70218">
        <w:t>O’</w:t>
      </w:r>
      <w:r w:rsidR="00E70218">
        <w:t>D</w:t>
      </w:r>
      <w:r w:rsidRPr="00E70218">
        <w:t>oherty</w:t>
      </w:r>
      <w:proofErr w:type="spellEnd"/>
      <w:r w:rsidRPr="00E70218">
        <w:t xml:space="preserve">, J., </w:t>
      </w:r>
      <w:proofErr w:type="spellStart"/>
      <w:r w:rsidRPr="00E70218">
        <w:t>Zanini</w:t>
      </w:r>
      <w:proofErr w:type="spellEnd"/>
      <w:r w:rsidRPr="00E70218">
        <w:t>, S., Dewar, B., . . . Dolan, R. J. (2003). Human cingulate cortex and autonomic control: Converging neuroimaging and clinical evidence.</w:t>
      </w:r>
      <w:r w:rsidRPr="00E70218">
        <w:rPr>
          <w:i/>
          <w:iCs/>
        </w:rPr>
        <w:t xml:space="preserve"> Brain, 126</w:t>
      </w:r>
      <w:r w:rsidRPr="00E70218">
        <w:t xml:space="preserve">(10), 2139-2152. </w:t>
      </w:r>
    </w:p>
    <w:p w14:paraId="7F4FA205" w14:textId="77777777" w:rsidR="00A35D07" w:rsidRPr="00E70218" w:rsidRDefault="00A35D07" w:rsidP="00A35D07">
      <w:pPr>
        <w:pStyle w:val="NormalWeb"/>
        <w:spacing w:line="480" w:lineRule="auto"/>
        <w:ind w:left="450" w:hanging="450"/>
      </w:pPr>
      <w:r w:rsidRPr="00E70218">
        <w:t xml:space="preserve">Critchley, H. D., Wiens, S., </w:t>
      </w:r>
      <w:proofErr w:type="spellStart"/>
      <w:r w:rsidRPr="00E70218">
        <w:t>Rotshtein</w:t>
      </w:r>
      <w:proofErr w:type="spellEnd"/>
      <w:r w:rsidRPr="00E70218">
        <w:t xml:space="preserve">, P., </w:t>
      </w:r>
      <w:proofErr w:type="spellStart"/>
      <w:r w:rsidRPr="00E70218">
        <w:t>Öhman</w:t>
      </w:r>
      <w:proofErr w:type="spellEnd"/>
      <w:r w:rsidRPr="00E70218">
        <w:t>, A., &amp; Dolan, R. J. (2004). Neural systems supporting interoceptive awareness.</w:t>
      </w:r>
      <w:r w:rsidRPr="00E70218">
        <w:rPr>
          <w:i/>
          <w:iCs/>
        </w:rPr>
        <w:t xml:space="preserve"> Nature Neuroscience, 7</w:t>
      </w:r>
      <w:r w:rsidRPr="00E70218">
        <w:t>(2), 189-195. doi:10.1038/nn1176</w:t>
      </w:r>
    </w:p>
    <w:p w14:paraId="2D07A7A8" w14:textId="77777777" w:rsidR="00A35D07" w:rsidRPr="00E70218" w:rsidRDefault="00A35D07" w:rsidP="00A35D07">
      <w:pPr>
        <w:pStyle w:val="NormalWeb"/>
        <w:spacing w:line="480" w:lineRule="auto"/>
        <w:ind w:left="450" w:hanging="450"/>
      </w:pPr>
      <w:proofErr w:type="spellStart"/>
      <w:r w:rsidRPr="00E70218">
        <w:t>Dahme</w:t>
      </w:r>
      <w:proofErr w:type="spellEnd"/>
      <w:r w:rsidRPr="00E70218">
        <w:t>, B., Richter, R., &amp; Mass, R. (1996). Interoception of respiratory resistance in asthmatic patients.</w:t>
      </w:r>
      <w:r w:rsidRPr="00E70218">
        <w:rPr>
          <w:i/>
          <w:iCs/>
        </w:rPr>
        <w:t xml:space="preserve"> Biological Psychology, 42</w:t>
      </w:r>
      <w:r w:rsidRPr="00E70218">
        <w:t xml:space="preserve">(1-2), 215-229. </w:t>
      </w:r>
    </w:p>
    <w:p w14:paraId="19B7AC07" w14:textId="77777777" w:rsidR="00A35D07" w:rsidRPr="00E70218" w:rsidRDefault="00A35D07" w:rsidP="00A35D07">
      <w:pPr>
        <w:pStyle w:val="NormalWeb"/>
        <w:spacing w:line="480" w:lineRule="auto"/>
        <w:ind w:left="450" w:hanging="450"/>
      </w:pPr>
      <w:r w:rsidRPr="00E70218">
        <w:t xml:space="preserve">Damasio, A. (2000). </w:t>
      </w:r>
      <w:r w:rsidRPr="00E70218">
        <w:rPr>
          <w:i/>
          <w:iCs/>
        </w:rPr>
        <w:t>The feeling of what happens: Body and emotion in the making of consciousness</w:t>
      </w:r>
      <w:r w:rsidRPr="00E70218">
        <w:t xml:space="preserve"> Harvest Books.</w:t>
      </w:r>
    </w:p>
    <w:p w14:paraId="364F53C6" w14:textId="77777777" w:rsidR="00A35D07" w:rsidRPr="00E70218" w:rsidRDefault="00A35D07" w:rsidP="00A35D07">
      <w:pPr>
        <w:pStyle w:val="NormalWeb"/>
        <w:spacing w:line="480" w:lineRule="auto"/>
        <w:ind w:left="450" w:hanging="450"/>
      </w:pPr>
      <w:r w:rsidRPr="00E70218">
        <w:t xml:space="preserve">Damasio, A. (2012). </w:t>
      </w:r>
      <w:r w:rsidRPr="00E70218">
        <w:rPr>
          <w:i/>
          <w:iCs/>
        </w:rPr>
        <w:t>Self comes to mind; constructing the conscious brain</w:t>
      </w:r>
      <w:r w:rsidRPr="00E70218">
        <w:t>. London: Vintage.</w:t>
      </w:r>
    </w:p>
    <w:p w14:paraId="1C4D947F" w14:textId="77777777" w:rsidR="00A35D07" w:rsidRPr="00E70218" w:rsidRDefault="00A35D07" w:rsidP="00A35D07">
      <w:pPr>
        <w:pStyle w:val="NormalWeb"/>
        <w:spacing w:line="480" w:lineRule="auto"/>
        <w:ind w:left="450" w:hanging="450"/>
      </w:pPr>
      <w:r w:rsidRPr="00E70218">
        <w:t>Davis, M. H. (1983). Measuring individual differences in empathy: Evidence for a multidimensional approach.</w:t>
      </w:r>
      <w:r w:rsidRPr="00E70218">
        <w:rPr>
          <w:i/>
          <w:iCs/>
        </w:rPr>
        <w:t xml:space="preserve"> Journal of Personality and Social Psychology, 44</w:t>
      </w:r>
      <w:r w:rsidRPr="00E70218">
        <w:t>, 113-126. doi:10.1037/0022-3514.44.1.113</w:t>
      </w:r>
    </w:p>
    <w:p w14:paraId="67467D23" w14:textId="77777777" w:rsidR="00A35D07" w:rsidRPr="00E70218" w:rsidRDefault="00A35D07" w:rsidP="00A35D07">
      <w:pPr>
        <w:pStyle w:val="NormalWeb"/>
        <w:spacing w:line="480" w:lineRule="auto"/>
        <w:ind w:left="450" w:hanging="450"/>
      </w:pPr>
      <w:proofErr w:type="spellStart"/>
      <w:r w:rsidRPr="00E70218">
        <w:t>Decety</w:t>
      </w:r>
      <w:proofErr w:type="spellEnd"/>
      <w:r w:rsidRPr="00E70218">
        <w:t>, J., &amp; Jackson, P. L. (2006). A social-neuroscience perspective on empathy.</w:t>
      </w:r>
      <w:r w:rsidRPr="00E70218">
        <w:rPr>
          <w:i/>
          <w:iCs/>
        </w:rPr>
        <w:t xml:space="preserve"> Current Directions in Psychological Science, 15</w:t>
      </w:r>
      <w:r w:rsidRPr="00E70218">
        <w:t>(2), 54-58. doi:10.1111/j.0963-7214.</w:t>
      </w:r>
      <w:proofErr w:type="gramStart"/>
      <w:r w:rsidRPr="00E70218">
        <w:t>2006.00406.x</w:t>
      </w:r>
      <w:proofErr w:type="gramEnd"/>
    </w:p>
    <w:p w14:paraId="163B9FFA" w14:textId="77777777" w:rsidR="00A35D07" w:rsidRPr="00E70218" w:rsidRDefault="00A35D07" w:rsidP="00A35D07">
      <w:pPr>
        <w:pStyle w:val="NormalWeb"/>
        <w:spacing w:line="480" w:lineRule="auto"/>
        <w:ind w:left="450" w:hanging="450"/>
      </w:pPr>
      <w:r w:rsidRPr="00E70218">
        <w:t xml:space="preserve">Delorme, A., &amp; </w:t>
      </w:r>
      <w:proofErr w:type="spellStart"/>
      <w:r w:rsidRPr="00E70218">
        <w:t>Makeig</w:t>
      </w:r>
      <w:proofErr w:type="spellEnd"/>
      <w:r w:rsidRPr="00E70218">
        <w:t>, S. (2004). EEGLAB: An open source toolbox for analysis of single-trial EEG dynamics including independent component analysis.</w:t>
      </w:r>
      <w:r w:rsidRPr="00E70218">
        <w:rPr>
          <w:i/>
          <w:iCs/>
        </w:rPr>
        <w:t xml:space="preserve"> Journal of Neuroscience Methods, 134</w:t>
      </w:r>
      <w:r w:rsidRPr="00E70218">
        <w:t xml:space="preserve">(1), 9-21. </w:t>
      </w:r>
    </w:p>
    <w:p w14:paraId="087501C1" w14:textId="77777777" w:rsidR="00A35D07" w:rsidRPr="00E70218" w:rsidRDefault="00A35D07" w:rsidP="00A35D07">
      <w:pPr>
        <w:pStyle w:val="NormalWeb"/>
        <w:spacing w:line="480" w:lineRule="auto"/>
        <w:ind w:left="450" w:hanging="450"/>
      </w:pPr>
      <w:proofErr w:type="spellStart"/>
      <w:r w:rsidRPr="000A5C64">
        <w:rPr>
          <w:lang w:val="nl-NL"/>
        </w:rPr>
        <w:lastRenderedPageBreak/>
        <w:t>Demurie</w:t>
      </w:r>
      <w:proofErr w:type="spellEnd"/>
      <w:r w:rsidRPr="000A5C64">
        <w:rPr>
          <w:lang w:val="nl-NL"/>
        </w:rPr>
        <w:t xml:space="preserve">, E., De </w:t>
      </w:r>
      <w:proofErr w:type="spellStart"/>
      <w:r w:rsidRPr="000A5C64">
        <w:rPr>
          <w:lang w:val="nl-NL"/>
        </w:rPr>
        <w:t>Corel</w:t>
      </w:r>
      <w:proofErr w:type="spellEnd"/>
      <w:r w:rsidRPr="000A5C64">
        <w:rPr>
          <w:lang w:val="nl-NL"/>
        </w:rPr>
        <w:t xml:space="preserve">, M., &amp; </w:t>
      </w:r>
      <w:proofErr w:type="spellStart"/>
      <w:r w:rsidRPr="000A5C64">
        <w:rPr>
          <w:lang w:val="nl-NL"/>
        </w:rPr>
        <w:t>Roeyers</w:t>
      </w:r>
      <w:proofErr w:type="spellEnd"/>
      <w:r w:rsidRPr="000A5C64">
        <w:rPr>
          <w:lang w:val="nl-NL"/>
        </w:rPr>
        <w:t xml:space="preserve">, H. (2011). </w:t>
      </w:r>
      <w:r w:rsidRPr="00E70218">
        <w:t>Empathic accuracy in adolescents with autism spectrum disorders and adolescents with attention-deficit/hyperactivity disorder.</w:t>
      </w:r>
      <w:r w:rsidRPr="00E70218">
        <w:rPr>
          <w:i/>
          <w:iCs/>
        </w:rPr>
        <w:t xml:space="preserve"> Research in Autism Spectrum Disorders, 5</w:t>
      </w:r>
      <w:r w:rsidRPr="00E70218">
        <w:t xml:space="preserve">(1), 126-134. </w:t>
      </w:r>
      <w:proofErr w:type="gramStart"/>
      <w:r w:rsidRPr="00E70218">
        <w:t>doi:10.1016/j.rasd</w:t>
      </w:r>
      <w:proofErr w:type="gramEnd"/>
      <w:r w:rsidRPr="00E70218">
        <w:t>.2010.03.002</w:t>
      </w:r>
    </w:p>
    <w:p w14:paraId="0BD10AFB" w14:textId="77777777" w:rsidR="00A35D07" w:rsidRPr="00E70218" w:rsidRDefault="00A35D07" w:rsidP="00A35D07">
      <w:pPr>
        <w:pStyle w:val="NormalWeb"/>
        <w:spacing w:line="480" w:lineRule="auto"/>
        <w:ind w:left="450" w:hanging="450"/>
      </w:pPr>
      <w:r w:rsidRPr="00E70218">
        <w:t xml:space="preserve">Deschamps, P., </w:t>
      </w:r>
      <w:proofErr w:type="spellStart"/>
      <w:r w:rsidRPr="00E70218">
        <w:t>Coppes</w:t>
      </w:r>
      <w:proofErr w:type="spellEnd"/>
      <w:r w:rsidRPr="00E70218">
        <w:t xml:space="preserve">, L., </w:t>
      </w:r>
      <w:proofErr w:type="spellStart"/>
      <w:r w:rsidRPr="00E70218">
        <w:t>Kenemans</w:t>
      </w:r>
      <w:proofErr w:type="spellEnd"/>
      <w:r w:rsidRPr="00E70218">
        <w:t xml:space="preserve">, J. L., </w:t>
      </w:r>
      <w:proofErr w:type="spellStart"/>
      <w:r w:rsidRPr="00E70218">
        <w:t>Schutter</w:t>
      </w:r>
      <w:proofErr w:type="spellEnd"/>
      <w:r w:rsidRPr="00E70218">
        <w:t>, D., &amp; Matthys, W. (2013). Electromyographic responses to emotional facial expressions in 6–</w:t>
      </w:r>
      <w:proofErr w:type="gramStart"/>
      <w:r w:rsidRPr="00E70218">
        <w:t>7 year</w:t>
      </w:r>
      <w:proofErr w:type="gramEnd"/>
      <w:r w:rsidRPr="00E70218">
        <w:t xml:space="preserve"> olds with autism spectrum disorders.</w:t>
      </w:r>
      <w:r w:rsidRPr="00E70218">
        <w:rPr>
          <w:i/>
          <w:iCs/>
        </w:rPr>
        <w:t xml:space="preserve"> Journal of Autism and Developmental Disorders</w:t>
      </w:r>
      <w:proofErr w:type="gramStart"/>
      <w:r w:rsidRPr="00E70218">
        <w:rPr>
          <w:i/>
          <w:iCs/>
        </w:rPr>
        <w:t xml:space="preserve">, </w:t>
      </w:r>
      <w:r w:rsidRPr="00E70218">
        <w:t>,</w:t>
      </w:r>
      <w:proofErr w:type="gramEnd"/>
      <w:r w:rsidRPr="00E70218">
        <w:t xml:space="preserve"> 1-9. </w:t>
      </w:r>
    </w:p>
    <w:p w14:paraId="6D9EE5B2" w14:textId="77777777" w:rsidR="00A35D07" w:rsidRPr="00E70218" w:rsidRDefault="00A35D07" w:rsidP="00A35D07">
      <w:pPr>
        <w:pStyle w:val="NormalWeb"/>
        <w:spacing w:line="480" w:lineRule="auto"/>
        <w:ind w:left="450" w:hanging="450"/>
      </w:pPr>
      <w:proofErr w:type="spellStart"/>
      <w:r w:rsidRPr="00E70218">
        <w:t>Desmedt</w:t>
      </w:r>
      <w:proofErr w:type="spellEnd"/>
      <w:r w:rsidRPr="00E70218">
        <w:t xml:space="preserve">, O., </w:t>
      </w:r>
      <w:proofErr w:type="spellStart"/>
      <w:r w:rsidRPr="00E70218">
        <w:t>Luminet</w:t>
      </w:r>
      <w:proofErr w:type="spellEnd"/>
      <w:r w:rsidRPr="00E70218">
        <w:t>, O., &amp; Corneille, O. (2018). The heartbeat counting task largely involves non-interoceptive processes: Evidence from both the original and an adapted counting task.</w:t>
      </w:r>
      <w:r w:rsidRPr="00E70218">
        <w:rPr>
          <w:i/>
          <w:iCs/>
        </w:rPr>
        <w:t xml:space="preserve"> Biological Psychology, 138</w:t>
      </w:r>
      <w:r w:rsidRPr="00E70218">
        <w:t xml:space="preserve">, 185-188. </w:t>
      </w:r>
    </w:p>
    <w:p w14:paraId="03DEC572" w14:textId="77777777" w:rsidR="00A35D07" w:rsidRPr="00E70218" w:rsidRDefault="00A35D07" w:rsidP="00A35D07">
      <w:pPr>
        <w:pStyle w:val="NormalWeb"/>
        <w:spacing w:line="480" w:lineRule="auto"/>
        <w:ind w:left="450" w:hanging="450"/>
      </w:pPr>
      <w:r w:rsidRPr="00E70218">
        <w:t xml:space="preserve">Di Martino, A., Ross, K., Uddin, L. Q., </w:t>
      </w:r>
      <w:proofErr w:type="spellStart"/>
      <w:r w:rsidRPr="00E70218">
        <w:t>Sklar</w:t>
      </w:r>
      <w:proofErr w:type="spellEnd"/>
      <w:r w:rsidRPr="00E70218">
        <w:t xml:space="preserve">, A. B., Castellanos, F. X., &amp; </w:t>
      </w:r>
      <w:proofErr w:type="spellStart"/>
      <w:r w:rsidRPr="00E70218">
        <w:t>Milham</w:t>
      </w:r>
      <w:proofErr w:type="spellEnd"/>
      <w:r w:rsidRPr="00E70218">
        <w:t xml:space="preserve">, M. P. (2009). Functional brain correlates of social and </w:t>
      </w:r>
      <w:proofErr w:type="spellStart"/>
      <w:r w:rsidRPr="00E70218">
        <w:t>nonsocial</w:t>
      </w:r>
      <w:proofErr w:type="spellEnd"/>
      <w:r w:rsidRPr="00E70218">
        <w:t xml:space="preserve"> processes in autism spectrum disorders: An activation likelihood estimation meta-analysis.</w:t>
      </w:r>
      <w:r w:rsidRPr="00E70218">
        <w:rPr>
          <w:i/>
          <w:iCs/>
        </w:rPr>
        <w:t xml:space="preserve"> Biological Psychiatry, 65</w:t>
      </w:r>
      <w:r w:rsidRPr="00E70218">
        <w:t>(1), 63-74. doi://dx.doi.org/10.1016/j.biopsych.2008.09.022</w:t>
      </w:r>
    </w:p>
    <w:p w14:paraId="1449498F" w14:textId="77777777" w:rsidR="00A35D07" w:rsidRPr="00E70218" w:rsidRDefault="00A35D07" w:rsidP="00A35D07">
      <w:pPr>
        <w:pStyle w:val="NormalWeb"/>
        <w:spacing w:line="480" w:lineRule="auto"/>
        <w:ind w:left="450" w:hanging="450"/>
      </w:pPr>
      <w:r w:rsidRPr="00E70218">
        <w:t xml:space="preserve">Di Martino, A., Shehzad, Z., Kelly, C., Roy, A., Gee, D., Uddin, L., . . . </w:t>
      </w:r>
      <w:proofErr w:type="spellStart"/>
      <w:r w:rsidRPr="00E70218">
        <w:t>Milham</w:t>
      </w:r>
      <w:proofErr w:type="spellEnd"/>
      <w:r w:rsidRPr="00E70218">
        <w:t xml:space="preserve">, M. (2009). Relationship between </w:t>
      </w:r>
      <w:proofErr w:type="spellStart"/>
      <w:r w:rsidRPr="00E70218">
        <w:t>cingulo</w:t>
      </w:r>
      <w:proofErr w:type="spellEnd"/>
      <w:r w:rsidRPr="00E70218">
        <w:t>-insular functional connectivity and autistic traits in neurotypical adults.</w:t>
      </w:r>
      <w:r w:rsidRPr="00E70218">
        <w:rPr>
          <w:i/>
          <w:iCs/>
        </w:rPr>
        <w:t xml:space="preserve"> American Journal of Psychiatry, 166</w:t>
      </w:r>
      <w:r w:rsidRPr="00E70218">
        <w:t xml:space="preserve">(8), 891-899. </w:t>
      </w:r>
      <w:proofErr w:type="gramStart"/>
      <w:r w:rsidRPr="00E70218">
        <w:t>doi:10.1176/appi.ajp</w:t>
      </w:r>
      <w:proofErr w:type="gramEnd"/>
      <w:r w:rsidRPr="00E70218">
        <w:t>.2009.08121894</w:t>
      </w:r>
    </w:p>
    <w:p w14:paraId="5A97ADB1" w14:textId="564E2326" w:rsidR="00A35D07" w:rsidRPr="00E70218" w:rsidRDefault="00A35D07" w:rsidP="00A35D07">
      <w:pPr>
        <w:pStyle w:val="NormalWeb"/>
        <w:spacing w:line="480" w:lineRule="auto"/>
        <w:ind w:left="450" w:hanging="450"/>
      </w:pPr>
      <w:proofErr w:type="spellStart"/>
      <w:r w:rsidRPr="000A5308">
        <w:t>Dimberg</w:t>
      </w:r>
      <w:proofErr w:type="spellEnd"/>
      <w:r w:rsidRPr="000A5308">
        <w:t xml:space="preserve">, U., Thunberg, M., &amp; </w:t>
      </w:r>
      <w:proofErr w:type="spellStart"/>
      <w:r w:rsidRPr="000A5308">
        <w:t>Elmehed</w:t>
      </w:r>
      <w:proofErr w:type="spellEnd"/>
      <w:r w:rsidRPr="000A5308">
        <w:t xml:space="preserve">, K. (2000). </w:t>
      </w:r>
      <w:r w:rsidRPr="00E70218">
        <w:t>Unconscious facial reactions to emotional facial expressions.</w:t>
      </w:r>
      <w:r w:rsidRPr="00E70218">
        <w:rPr>
          <w:i/>
          <w:iCs/>
        </w:rPr>
        <w:t xml:space="preserve"> Psychological Science, 11</w:t>
      </w:r>
      <w:r w:rsidRPr="00E70218">
        <w:t xml:space="preserve">(1), 86-89. </w:t>
      </w:r>
    </w:p>
    <w:p w14:paraId="01C5D0DB" w14:textId="77777777" w:rsidR="00A35D07" w:rsidRPr="00E70218" w:rsidRDefault="00A35D07" w:rsidP="00A35D07">
      <w:pPr>
        <w:pStyle w:val="NormalWeb"/>
        <w:spacing w:line="480" w:lineRule="auto"/>
        <w:ind w:left="450" w:hanging="450"/>
      </w:pPr>
      <w:proofErr w:type="spellStart"/>
      <w:r w:rsidRPr="00E70218">
        <w:t>Dimberg</w:t>
      </w:r>
      <w:proofErr w:type="spellEnd"/>
      <w:r w:rsidRPr="00E70218">
        <w:t>, U. (1982). Facial reactions to facial expressions.</w:t>
      </w:r>
      <w:r w:rsidRPr="00E70218">
        <w:rPr>
          <w:i/>
          <w:iCs/>
        </w:rPr>
        <w:t xml:space="preserve"> Psychophysiology, 19</w:t>
      </w:r>
      <w:r w:rsidRPr="00E70218">
        <w:t>(6), 643-647. doi:10.1111/j.1469-</w:t>
      </w:r>
      <w:proofErr w:type="gramStart"/>
      <w:r w:rsidRPr="00E70218">
        <w:t>8986.1982.tb</w:t>
      </w:r>
      <w:proofErr w:type="gramEnd"/>
      <w:r w:rsidRPr="00E70218">
        <w:t>02516.x</w:t>
      </w:r>
    </w:p>
    <w:p w14:paraId="1CEA0766" w14:textId="77777777" w:rsidR="00A35D07" w:rsidRPr="00E70218" w:rsidRDefault="00A35D07" w:rsidP="00A35D07">
      <w:pPr>
        <w:pStyle w:val="NormalWeb"/>
        <w:spacing w:line="480" w:lineRule="auto"/>
        <w:ind w:left="450" w:hanging="450"/>
      </w:pPr>
      <w:proofErr w:type="spellStart"/>
      <w:r w:rsidRPr="00E70218">
        <w:lastRenderedPageBreak/>
        <w:t>Dimberg</w:t>
      </w:r>
      <w:proofErr w:type="spellEnd"/>
      <w:r w:rsidRPr="00E70218">
        <w:t xml:space="preserve">, U., </w:t>
      </w:r>
      <w:proofErr w:type="spellStart"/>
      <w:r w:rsidRPr="00E70218">
        <w:t>Andréasson</w:t>
      </w:r>
      <w:proofErr w:type="spellEnd"/>
      <w:r w:rsidRPr="00E70218">
        <w:t>, P., &amp; Thunberg, M. (2011a). Emotional empathy and facial reactions to facial expressions.</w:t>
      </w:r>
      <w:r w:rsidRPr="00E70218">
        <w:rPr>
          <w:i/>
          <w:iCs/>
        </w:rPr>
        <w:t xml:space="preserve"> Journal of Psychophysiology, 25</w:t>
      </w:r>
      <w:r w:rsidRPr="00E70218">
        <w:t>, 26-31. doi:10.1027/0269-8803/a000029</w:t>
      </w:r>
    </w:p>
    <w:p w14:paraId="53CE84D7" w14:textId="77777777" w:rsidR="00A35D07" w:rsidRPr="00E70218" w:rsidRDefault="00A35D07" w:rsidP="00A35D07">
      <w:pPr>
        <w:pStyle w:val="NormalWeb"/>
        <w:spacing w:line="480" w:lineRule="auto"/>
        <w:ind w:left="450" w:hanging="450"/>
      </w:pPr>
      <w:proofErr w:type="spellStart"/>
      <w:r w:rsidRPr="000A5308">
        <w:t>Domschke</w:t>
      </w:r>
      <w:proofErr w:type="spellEnd"/>
      <w:r w:rsidRPr="000A5308">
        <w:t xml:space="preserve">, K., Stevens, S., </w:t>
      </w:r>
      <w:proofErr w:type="spellStart"/>
      <w:r w:rsidRPr="000A5308">
        <w:t>Pfleiderer</w:t>
      </w:r>
      <w:proofErr w:type="spellEnd"/>
      <w:r w:rsidRPr="000A5308">
        <w:t xml:space="preserve">, B., &amp; Gerlach, A. L. (2010). </w:t>
      </w:r>
      <w:r w:rsidRPr="00E70218">
        <w:t>Interoceptive sensitivity in anxiety and anxiety disorders: An overview and integration of neurobiological findings.</w:t>
      </w:r>
      <w:r w:rsidRPr="00E70218">
        <w:rPr>
          <w:i/>
          <w:iCs/>
        </w:rPr>
        <w:t xml:space="preserve"> Clinical Psychology Review, 30</w:t>
      </w:r>
      <w:r w:rsidRPr="00E70218">
        <w:t>, 1-11. doi://dx.doi.org/10.1016/j.cpr.2009.08.008</w:t>
      </w:r>
    </w:p>
    <w:p w14:paraId="34CB202C" w14:textId="77777777" w:rsidR="00A35D07" w:rsidRPr="00E70218" w:rsidRDefault="00A35D07" w:rsidP="00A35D07">
      <w:pPr>
        <w:pStyle w:val="NormalWeb"/>
        <w:spacing w:line="480" w:lineRule="auto"/>
        <w:ind w:left="450" w:hanging="450"/>
      </w:pPr>
      <w:proofErr w:type="spellStart"/>
      <w:r w:rsidRPr="00E70218">
        <w:t>Donkers</w:t>
      </w:r>
      <w:proofErr w:type="spellEnd"/>
      <w:r w:rsidRPr="00E70218">
        <w:t xml:space="preserve">, F. C., </w:t>
      </w:r>
      <w:proofErr w:type="spellStart"/>
      <w:r w:rsidRPr="00E70218">
        <w:t>Schipul</w:t>
      </w:r>
      <w:proofErr w:type="spellEnd"/>
      <w:r w:rsidRPr="00E70218">
        <w:t xml:space="preserve">, S. E., </w:t>
      </w:r>
      <w:proofErr w:type="spellStart"/>
      <w:r w:rsidRPr="00E70218">
        <w:t>Baranek</w:t>
      </w:r>
      <w:proofErr w:type="spellEnd"/>
      <w:r w:rsidRPr="00E70218">
        <w:t xml:space="preserve">, G. T., Cleary, K. M., Willoughby, M. T., Evans, A. M., . . . </w:t>
      </w:r>
      <w:proofErr w:type="spellStart"/>
      <w:r w:rsidRPr="00E70218">
        <w:t>Belger</w:t>
      </w:r>
      <w:proofErr w:type="spellEnd"/>
      <w:r w:rsidRPr="00E70218">
        <w:t>, A. (2015). Attenuated auditory event-related potentials and associations with atypical sensory response patterns in children with autism.</w:t>
      </w:r>
      <w:r w:rsidRPr="00E70218">
        <w:rPr>
          <w:i/>
          <w:iCs/>
        </w:rPr>
        <w:t xml:space="preserve"> Journal of Autism and Developmental Disorders, 45</w:t>
      </w:r>
      <w:r w:rsidRPr="00E70218">
        <w:t xml:space="preserve">(2), 506-523. </w:t>
      </w:r>
    </w:p>
    <w:p w14:paraId="6F9DF952" w14:textId="77777777" w:rsidR="00A35D07" w:rsidRPr="00E70218" w:rsidRDefault="00A35D07" w:rsidP="00A35D07">
      <w:pPr>
        <w:pStyle w:val="NormalWeb"/>
        <w:spacing w:line="480" w:lineRule="auto"/>
        <w:ind w:left="450" w:hanging="450"/>
      </w:pPr>
      <w:proofErr w:type="spellStart"/>
      <w:r w:rsidRPr="00E70218">
        <w:t>Dumontheil</w:t>
      </w:r>
      <w:proofErr w:type="spellEnd"/>
      <w:r w:rsidRPr="00E70218">
        <w:t xml:space="preserve">, I., </w:t>
      </w:r>
      <w:proofErr w:type="spellStart"/>
      <w:r w:rsidRPr="00E70218">
        <w:t>Apperly</w:t>
      </w:r>
      <w:proofErr w:type="spellEnd"/>
      <w:r w:rsidRPr="00E70218">
        <w:t>, I. A., &amp; Blakemore, S. (2010). Online usage of theory of mind continues to develop in late adolescence.</w:t>
      </w:r>
      <w:r w:rsidRPr="00E70218">
        <w:rPr>
          <w:i/>
          <w:iCs/>
        </w:rPr>
        <w:t xml:space="preserve"> Developmental Science, 13</w:t>
      </w:r>
      <w:r w:rsidRPr="00E70218">
        <w:t>, 331-338. doi:10.1111/j.1467-7687.</w:t>
      </w:r>
      <w:proofErr w:type="gramStart"/>
      <w:r w:rsidRPr="00E70218">
        <w:t>2009.00888.x</w:t>
      </w:r>
      <w:proofErr w:type="gramEnd"/>
    </w:p>
    <w:p w14:paraId="1A72A79E" w14:textId="77777777" w:rsidR="00A35D07" w:rsidRPr="00E70218" w:rsidRDefault="00A35D07" w:rsidP="00A35D07">
      <w:pPr>
        <w:pStyle w:val="NormalWeb"/>
        <w:spacing w:line="480" w:lineRule="auto"/>
        <w:ind w:left="450" w:hanging="450"/>
      </w:pPr>
      <w:r w:rsidRPr="00E70218">
        <w:t xml:space="preserve">Dunn, B. D., </w:t>
      </w:r>
      <w:proofErr w:type="spellStart"/>
      <w:r w:rsidRPr="00E70218">
        <w:t>Stefanovitch</w:t>
      </w:r>
      <w:proofErr w:type="spellEnd"/>
      <w:r w:rsidRPr="00E70218">
        <w:t>, I., Evans, D., Oliver, C., Hawkins, A., &amp; Dalgleish, T. (2010a). Can you feel the beat? interoceptive awareness is an interactive function of anxiety-and depression-specific symptom dimensions.</w:t>
      </w:r>
      <w:r w:rsidRPr="00E70218">
        <w:rPr>
          <w:i/>
          <w:iCs/>
        </w:rPr>
        <w:t xml:space="preserve"> Behaviour Research and Therapy, 48</w:t>
      </w:r>
      <w:r w:rsidRPr="00E70218">
        <w:t>, 1133-1138. doi://dx.doi.org/10.1016/j.brat.2010.07.006</w:t>
      </w:r>
    </w:p>
    <w:p w14:paraId="3B95105F" w14:textId="77777777" w:rsidR="00A35D07" w:rsidRPr="00E70218" w:rsidRDefault="00A35D07" w:rsidP="00A35D07">
      <w:pPr>
        <w:pStyle w:val="NormalWeb"/>
        <w:spacing w:line="480" w:lineRule="auto"/>
        <w:ind w:left="450" w:hanging="450"/>
      </w:pPr>
      <w:r w:rsidRPr="00E70218">
        <w:t>Dunn, B. D., Dalgleish, T., Ogilvie, A. D., &amp; Lawrence, A. D. (2007a). Heartbeat perception in depression.</w:t>
      </w:r>
      <w:r w:rsidRPr="00E70218">
        <w:rPr>
          <w:i/>
          <w:iCs/>
        </w:rPr>
        <w:t xml:space="preserve"> Behaviour Research and Therapy, 45</w:t>
      </w:r>
      <w:r w:rsidRPr="00E70218">
        <w:t xml:space="preserve">(8), 1921-1930. </w:t>
      </w:r>
    </w:p>
    <w:p w14:paraId="3C401130" w14:textId="77777777" w:rsidR="00A35D07" w:rsidRPr="00E70218" w:rsidRDefault="00A35D07" w:rsidP="00A35D07">
      <w:pPr>
        <w:pStyle w:val="NormalWeb"/>
        <w:spacing w:line="480" w:lineRule="auto"/>
        <w:ind w:left="450" w:hanging="450"/>
      </w:pPr>
      <w:r w:rsidRPr="00E70218">
        <w:t xml:space="preserve">Dunn, B. D., </w:t>
      </w:r>
      <w:proofErr w:type="spellStart"/>
      <w:r w:rsidRPr="00E70218">
        <w:t>Stefanovitch</w:t>
      </w:r>
      <w:proofErr w:type="spellEnd"/>
      <w:r w:rsidRPr="00E70218">
        <w:t xml:space="preserve">, I., Evans, D., Oliver, C., Hawkins, A., &amp; Dalgleish, T. (2010b). Can you feel the beat? interoceptive awareness is an interactive function of anxiety-and </w:t>
      </w:r>
      <w:r w:rsidRPr="00E70218">
        <w:lastRenderedPageBreak/>
        <w:t>depression-specific symptom dimensions.</w:t>
      </w:r>
      <w:r w:rsidRPr="00E70218">
        <w:rPr>
          <w:i/>
          <w:iCs/>
        </w:rPr>
        <w:t xml:space="preserve"> Behaviour Research and Therapy, 48</w:t>
      </w:r>
      <w:r w:rsidRPr="00E70218">
        <w:t xml:space="preserve">(11), 1133-1138. </w:t>
      </w:r>
      <w:proofErr w:type="gramStart"/>
      <w:r w:rsidRPr="00E70218">
        <w:t>doi:10.1016/j.brat</w:t>
      </w:r>
      <w:proofErr w:type="gramEnd"/>
      <w:r w:rsidRPr="00E70218">
        <w:t>.2010.07.006</w:t>
      </w:r>
    </w:p>
    <w:p w14:paraId="00E04325" w14:textId="77777777" w:rsidR="00A35D07" w:rsidRPr="00E70218" w:rsidRDefault="00A35D07" w:rsidP="00A35D07">
      <w:pPr>
        <w:pStyle w:val="NormalWeb"/>
        <w:spacing w:line="480" w:lineRule="auto"/>
        <w:ind w:left="450" w:hanging="450"/>
      </w:pPr>
      <w:proofErr w:type="spellStart"/>
      <w:r w:rsidRPr="00E70218">
        <w:t>Dziobek</w:t>
      </w:r>
      <w:proofErr w:type="spellEnd"/>
      <w:r w:rsidRPr="00E70218">
        <w:t xml:space="preserve">, I., Rogers, K., Fleck, S., </w:t>
      </w:r>
      <w:proofErr w:type="spellStart"/>
      <w:r w:rsidRPr="00E70218">
        <w:t>Bahnemann</w:t>
      </w:r>
      <w:proofErr w:type="spellEnd"/>
      <w:r w:rsidRPr="00E70218">
        <w:t xml:space="preserve">, M., </w:t>
      </w:r>
      <w:proofErr w:type="spellStart"/>
      <w:r w:rsidRPr="00E70218">
        <w:t>Heekeren</w:t>
      </w:r>
      <w:proofErr w:type="spellEnd"/>
      <w:r w:rsidRPr="00E70218">
        <w:t xml:space="preserve">, H., Wolf, O., &amp; </w:t>
      </w:r>
      <w:proofErr w:type="spellStart"/>
      <w:r w:rsidRPr="00E70218">
        <w:t>Convit</w:t>
      </w:r>
      <w:proofErr w:type="spellEnd"/>
      <w:r w:rsidRPr="00E70218">
        <w:t xml:space="preserve">, A. (2008). Dissociation of cognitive and emotional empathy in adults with </w:t>
      </w:r>
      <w:proofErr w:type="spellStart"/>
      <w:r w:rsidRPr="00E70218">
        <w:t>asperger</w:t>
      </w:r>
      <w:proofErr w:type="spellEnd"/>
      <w:r w:rsidRPr="00E70218">
        <w:t xml:space="preserve"> syndrome using the multifaceted empathy test (MET).</w:t>
      </w:r>
      <w:r w:rsidRPr="00E70218">
        <w:rPr>
          <w:i/>
          <w:iCs/>
        </w:rPr>
        <w:t xml:space="preserve"> Journal of Autism and Developmental Disorders, 38</w:t>
      </w:r>
      <w:r w:rsidRPr="00E70218">
        <w:t>(3), 464-473. doi:10.1007/s10803-007-0486-x</w:t>
      </w:r>
    </w:p>
    <w:p w14:paraId="367C9AB7" w14:textId="77777777" w:rsidR="00A35D07" w:rsidRPr="00E70218" w:rsidRDefault="00A35D07" w:rsidP="00A35D07">
      <w:pPr>
        <w:pStyle w:val="NormalWeb"/>
        <w:spacing w:line="480" w:lineRule="auto"/>
        <w:ind w:left="450" w:hanging="450"/>
      </w:pPr>
      <w:proofErr w:type="spellStart"/>
      <w:r w:rsidRPr="00E70218">
        <w:t>Ebisch</w:t>
      </w:r>
      <w:proofErr w:type="spellEnd"/>
      <w:r w:rsidRPr="00E70218">
        <w:t xml:space="preserve">, S. J., </w:t>
      </w:r>
      <w:proofErr w:type="spellStart"/>
      <w:r w:rsidRPr="00E70218">
        <w:t>Gallese</w:t>
      </w:r>
      <w:proofErr w:type="spellEnd"/>
      <w:r w:rsidRPr="00E70218">
        <w:t xml:space="preserve">, V., Willems, R. M., </w:t>
      </w:r>
      <w:proofErr w:type="spellStart"/>
      <w:r w:rsidRPr="00E70218">
        <w:t>Mantini</w:t>
      </w:r>
      <w:proofErr w:type="spellEnd"/>
      <w:r w:rsidRPr="00E70218">
        <w:t xml:space="preserve">, D., Groen, W. B., Romani, G. L., . . . </w:t>
      </w:r>
      <w:proofErr w:type="spellStart"/>
      <w:r w:rsidRPr="00E70218">
        <w:t>Bekkering</w:t>
      </w:r>
      <w:proofErr w:type="spellEnd"/>
      <w:r w:rsidRPr="00E70218">
        <w:t>, H. (2011). Altered intrinsic functional connectivity of anterior and posterior insula regions in high‐functioning participants with autism spectrum disorder.</w:t>
      </w:r>
      <w:r w:rsidRPr="00E70218">
        <w:rPr>
          <w:i/>
          <w:iCs/>
        </w:rPr>
        <w:t xml:space="preserve"> Human Brain Mapping, 32</w:t>
      </w:r>
      <w:r w:rsidRPr="00E70218">
        <w:t>(7), 1013-1028. doi:10.1002/hbm.21085</w:t>
      </w:r>
    </w:p>
    <w:p w14:paraId="654821C4" w14:textId="77777777" w:rsidR="00A35D07" w:rsidRPr="00E70218" w:rsidRDefault="00A35D07" w:rsidP="00A35D07">
      <w:pPr>
        <w:pStyle w:val="NormalWeb"/>
        <w:spacing w:line="480" w:lineRule="auto"/>
        <w:ind w:left="450" w:hanging="450"/>
      </w:pPr>
      <w:r w:rsidRPr="00E70218">
        <w:t>Ehlers, A. (1993). Interoception and panic disorder.</w:t>
      </w:r>
      <w:r w:rsidRPr="00E70218">
        <w:rPr>
          <w:i/>
          <w:iCs/>
        </w:rPr>
        <w:t xml:space="preserve"> Advances in Behaviour Research and Therapy, 15</w:t>
      </w:r>
      <w:r w:rsidRPr="00E70218">
        <w:t>, 3-21. doi://dx.doi.org/10.1016/0146-6402(93)90001-I</w:t>
      </w:r>
    </w:p>
    <w:p w14:paraId="1B4445DB" w14:textId="77777777" w:rsidR="00A35D07" w:rsidRPr="00E70218" w:rsidRDefault="00A35D07" w:rsidP="00A35D07">
      <w:pPr>
        <w:pStyle w:val="NormalWeb"/>
        <w:spacing w:line="480" w:lineRule="auto"/>
        <w:ind w:left="450" w:hanging="450"/>
      </w:pPr>
      <w:r w:rsidRPr="00E70218">
        <w:t>Ehlers, A., &amp; Breuer, P. (1996). How good are patients with panic disorder at perceiving their heartbeats?</w:t>
      </w:r>
      <w:r w:rsidRPr="00E70218">
        <w:rPr>
          <w:i/>
          <w:iCs/>
        </w:rPr>
        <w:t xml:space="preserve"> Biological Psychology, 42</w:t>
      </w:r>
      <w:r w:rsidRPr="00E70218">
        <w:t>(1), 165-182. doi:10.1016/0301-0511(95)05153-8</w:t>
      </w:r>
    </w:p>
    <w:p w14:paraId="25389A62" w14:textId="77777777" w:rsidR="00A35D07" w:rsidRPr="00E70218" w:rsidRDefault="00A35D07" w:rsidP="00A35D07">
      <w:pPr>
        <w:pStyle w:val="NormalWeb"/>
        <w:spacing w:line="480" w:lineRule="auto"/>
        <w:ind w:left="450" w:hanging="450"/>
      </w:pPr>
      <w:proofErr w:type="spellStart"/>
      <w:r w:rsidRPr="00E70218">
        <w:t>Ehrsson</w:t>
      </w:r>
      <w:proofErr w:type="spellEnd"/>
      <w:r w:rsidRPr="00E70218">
        <w:t>, H. H. (2007). The experimental induction of out-of-body experiences.</w:t>
      </w:r>
      <w:r w:rsidRPr="00E70218">
        <w:rPr>
          <w:i/>
          <w:iCs/>
        </w:rPr>
        <w:t xml:space="preserve"> Science (New York, N.Y.), 317</w:t>
      </w:r>
      <w:r w:rsidRPr="00E70218">
        <w:t>(5841), 1048. doi:317/5841/1048 [</w:t>
      </w:r>
      <w:proofErr w:type="spellStart"/>
      <w:r w:rsidRPr="00E70218">
        <w:t>pii</w:t>
      </w:r>
      <w:proofErr w:type="spellEnd"/>
      <w:r w:rsidRPr="00E70218">
        <w:t>]</w:t>
      </w:r>
    </w:p>
    <w:p w14:paraId="07876172" w14:textId="77777777" w:rsidR="00A35D07" w:rsidRPr="00E70218" w:rsidRDefault="00A35D07" w:rsidP="00A35D07">
      <w:pPr>
        <w:pStyle w:val="NormalWeb"/>
        <w:spacing w:line="480" w:lineRule="auto"/>
        <w:ind w:left="450" w:hanging="450"/>
      </w:pPr>
      <w:r w:rsidRPr="00E70218">
        <w:t>Eisenberg, N. (2000). Emotion, regulation, and moral development.</w:t>
      </w:r>
      <w:r w:rsidRPr="00E70218">
        <w:rPr>
          <w:i/>
          <w:iCs/>
        </w:rPr>
        <w:t xml:space="preserve"> Annual Review of Psychology, 51</w:t>
      </w:r>
      <w:r w:rsidRPr="00E70218">
        <w:t xml:space="preserve">(1), 665-697. </w:t>
      </w:r>
    </w:p>
    <w:p w14:paraId="6FB1FC99" w14:textId="77777777" w:rsidR="00A35D07" w:rsidRPr="00E70218" w:rsidRDefault="00A35D07" w:rsidP="00A35D07">
      <w:pPr>
        <w:pStyle w:val="NormalWeb"/>
        <w:spacing w:line="480" w:lineRule="auto"/>
        <w:ind w:left="450" w:hanging="450"/>
      </w:pPr>
      <w:r w:rsidRPr="00E70218">
        <w:t xml:space="preserve">Elwin, M., </w:t>
      </w:r>
      <w:proofErr w:type="spellStart"/>
      <w:r w:rsidRPr="00E70218">
        <w:t>Ek</w:t>
      </w:r>
      <w:proofErr w:type="spellEnd"/>
      <w:r w:rsidRPr="00E70218">
        <w:t xml:space="preserve">, L., </w:t>
      </w:r>
      <w:proofErr w:type="spellStart"/>
      <w:r w:rsidRPr="00E70218">
        <w:t>Kjellin</w:t>
      </w:r>
      <w:proofErr w:type="spellEnd"/>
      <w:r w:rsidRPr="00E70218">
        <w:t xml:space="preserve">, L., &amp; </w:t>
      </w:r>
      <w:proofErr w:type="spellStart"/>
      <w:r w:rsidRPr="00E70218">
        <w:t>Schröder</w:t>
      </w:r>
      <w:proofErr w:type="spellEnd"/>
      <w:r w:rsidRPr="00E70218">
        <w:t>, A. (2013). Too much or too little: Hyper-and hypo-reactivity in high-functioning autism spectrum conditions.</w:t>
      </w:r>
      <w:r w:rsidRPr="00E70218">
        <w:rPr>
          <w:i/>
          <w:iCs/>
        </w:rPr>
        <w:t xml:space="preserve"> Journal of Intellectual and Developmental Disability, 38</w:t>
      </w:r>
      <w:r w:rsidRPr="00E70218">
        <w:t>(3), 232-241. doi:10.3109/13668250.2013.815694</w:t>
      </w:r>
    </w:p>
    <w:p w14:paraId="1A345D8A" w14:textId="2FEB279B" w:rsidR="00A35D07" w:rsidRPr="00E70218" w:rsidRDefault="00A35D07" w:rsidP="00A35D07">
      <w:pPr>
        <w:pStyle w:val="NormalWeb"/>
        <w:spacing w:line="480" w:lineRule="auto"/>
        <w:ind w:left="450" w:hanging="450"/>
      </w:pPr>
      <w:r w:rsidRPr="000A5308">
        <w:lastRenderedPageBreak/>
        <w:t xml:space="preserve">Elwin, M., </w:t>
      </w:r>
      <w:proofErr w:type="spellStart"/>
      <w:r w:rsidRPr="000A5308">
        <w:t>Ek</w:t>
      </w:r>
      <w:proofErr w:type="spellEnd"/>
      <w:r w:rsidRPr="000A5308">
        <w:t xml:space="preserve">, L., </w:t>
      </w:r>
      <w:proofErr w:type="spellStart"/>
      <w:r w:rsidRPr="000A5308">
        <w:t>Schr</w:t>
      </w:r>
      <w:r w:rsidR="00E70218" w:rsidRPr="000A5308">
        <w:t>ö</w:t>
      </w:r>
      <w:r w:rsidRPr="000A5308">
        <w:t>der</w:t>
      </w:r>
      <w:proofErr w:type="spellEnd"/>
      <w:r w:rsidRPr="000A5308">
        <w:t xml:space="preserve">, A., &amp; </w:t>
      </w:r>
      <w:proofErr w:type="spellStart"/>
      <w:r w:rsidRPr="000A5308">
        <w:t>Kjellin</w:t>
      </w:r>
      <w:proofErr w:type="spellEnd"/>
      <w:r w:rsidRPr="000A5308">
        <w:t xml:space="preserve">, L. (2012). </w:t>
      </w:r>
      <w:r w:rsidRPr="00E70218">
        <w:t xml:space="preserve">Autobiographical accounts of sensing in </w:t>
      </w:r>
      <w:proofErr w:type="spellStart"/>
      <w:r w:rsidRPr="00E70218">
        <w:t>asperger</w:t>
      </w:r>
      <w:proofErr w:type="spellEnd"/>
      <w:r w:rsidRPr="00E70218">
        <w:t xml:space="preserve"> syndrome and high-functioning autism.</w:t>
      </w:r>
      <w:r w:rsidRPr="00E70218">
        <w:rPr>
          <w:i/>
          <w:iCs/>
        </w:rPr>
        <w:t xml:space="preserve"> Archives of Psychiatric Nursing, 36</w:t>
      </w:r>
      <w:r w:rsidRPr="00E70218">
        <w:t>, 420-429. doi://dx.doi.org/10.1016/j.apnu.2011.10.003</w:t>
      </w:r>
    </w:p>
    <w:p w14:paraId="65F53698" w14:textId="4CFD53CA" w:rsidR="00A35D07" w:rsidRPr="00E70218" w:rsidRDefault="00A35D07" w:rsidP="00A35D07">
      <w:pPr>
        <w:pStyle w:val="NormalWeb"/>
        <w:spacing w:line="480" w:lineRule="auto"/>
        <w:ind w:left="450" w:hanging="450"/>
      </w:pPr>
      <w:r w:rsidRPr="000A5308">
        <w:t xml:space="preserve">Ernst, J., </w:t>
      </w:r>
      <w:proofErr w:type="spellStart"/>
      <w:r w:rsidRPr="000A5308">
        <w:t>Northoff</w:t>
      </w:r>
      <w:proofErr w:type="spellEnd"/>
      <w:r w:rsidRPr="000A5308">
        <w:t xml:space="preserve">, G., </w:t>
      </w:r>
      <w:proofErr w:type="spellStart"/>
      <w:r w:rsidRPr="000A5308">
        <w:t>B</w:t>
      </w:r>
      <w:r w:rsidR="00E70218" w:rsidRPr="000A5308">
        <w:t>ö</w:t>
      </w:r>
      <w:r w:rsidRPr="000A5308">
        <w:t>ker</w:t>
      </w:r>
      <w:proofErr w:type="spellEnd"/>
      <w:r w:rsidRPr="000A5308">
        <w:t xml:space="preserve">, H., </w:t>
      </w:r>
      <w:proofErr w:type="spellStart"/>
      <w:r w:rsidRPr="000A5308">
        <w:t>Seifritz</w:t>
      </w:r>
      <w:proofErr w:type="spellEnd"/>
      <w:r w:rsidRPr="000A5308">
        <w:t xml:space="preserve">, E., &amp; Grimm, S. (2012). </w:t>
      </w:r>
      <w:r w:rsidRPr="00E70218">
        <w:t>Interoceptive awareness enhances neural activity during empathy.</w:t>
      </w:r>
      <w:r w:rsidRPr="00E70218">
        <w:rPr>
          <w:i/>
          <w:iCs/>
        </w:rPr>
        <w:t xml:space="preserve"> Human Brain Mapping, 34</w:t>
      </w:r>
      <w:r w:rsidRPr="00E70218">
        <w:t>, 1615-1624. doi:10.1002/hbm.22014</w:t>
      </w:r>
    </w:p>
    <w:p w14:paraId="0B3C5FA8" w14:textId="77777777" w:rsidR="00A35D07" w:rsidRPr="00E70218" w:rsidRDefault="00A35D07" w:rsidP="00A35D07">
      <w:pPr>
        <w:pStyle w:val="NormalWeb"/>
        <w:spacing w:line="480" w:lineRule="auto"/>
        <w:ind w:left="450" w:hanging="450"/>
      </w:pPr>
      <w:proofErr w:type="spellStart"/>
      <w:r w:rsidRPr="00E70218">
        <w:t>Eshkevari</w:t>
      </w:r>
      <w:proofErr w:type="spellEnd"/>
      <w:r w:rsidRPr="00E70218">
        <w:t xml:space="preserve">, E., Rieger, E., </w:t>
      </w:r>
      <w:proofErr w:type="spellStart"/>
      <w:r w:rsidRPr="00E70218">
        <w:t>Musiat</w:t>
      </w:r>
      <w:proofErr w:type="spellEnd"/>
      <w:r w:rsidRPr="00E70218">
        <w:t>, P., &amp; Treasure, J. (2014). An investigation of interoceptive sensitivity in eating disorders using a heartbeat detection task and a self‐report measure.</w:t>
      </w:r>
      <w:r w:rsidRPr="00E70218">
        <w:rPr>
          <w:i/>
          <w:iCs/>
        </w:rPr>
        <w:t xml:space="preserve"> European Eating Disorders Review, 22</w:t>
      </w:r>
      <w:r w:rsidRPr="00E70218">
        <w:t xml:space="preserve">(5), 383-388. </w:t>
      </w:r>
    </w:p>
    <w:p w14:paraId="262E5BDE" w14:textId="77777777" w:rsidR="00A35D07" w:rsidRPr="00E70218" w:rsidRDefault="00A35D07" w:rsidP="00A35D07">
      <w:pPr>
        <w:pStyle w:val="NormalWeb"/>
        <w:spacing w:line="480" w:lineRule="auto"/>
        <w:ind w:left="450" w:hanging="450"/>
      </w:pPr>
      <w:proofErr w:type="spellStart"/>
      <w:r w:rsidRPr="00E70218">
        <w:t>Ewbank</w:t>
      </w:r>
      <w:proofErr w:type="spellEnd"/>
      <w:r w:rsidRPr="00E70218">
        <w:t xml:space="preserve">, M. P., Pell, P. J., Powell, T. E., von </w:t>
      </w:r>
      <w:proofErr w:type="spellStart"/>
      <w:r w:rsidRPr="00E70218">
        <w:t>dem</w:t>
      </w:r>
      <w:proofErr w:type="spellEnd"/>
      <w:r w:rsidRPr="00E70218">
        <w:t xml:space="preserve"> Hagen, Elisabeth AH, Baron-Cohen, S., &amp; Calder, A. J. (2017). Repetition suppression and memory for faces is reduced in adults with autism spectrum conditions.</w:t>
      </w:r>
      <w:r w:rsidRPr="00E70218">
        <w:rPr>
          <w:i/>
          <w:iCs/>
        </w:rPr>
        <w:t xml:space="preserve"> Cerebral Cortex, 27</w:t>
      </w:r>
      <w:r w:rsidRPr="00E70218">
        <w:t xml:space="preserve">(1), 92-103. </w:t>
      </w:r>
    </w:p>
    <w:p w14:paraId="5B871117" w14:textId="77777777" w:rsidR="00A35D07" w:rsidRPr="00E70218" w:rsidRDefault="00A35D07" w:rsidP="00A35D07">
      <w:pPr>
        <w:pStyle w:val="NormalWeb"/>
        <w:spacing w:line="480" w:lineRule="auto"/>
        <w:ind w:left="450" w:hanging="450"/>
      </w:pPr>
      <w:r w:rsidRPr="00E70218">
        <w:t xml:space="preserve">Eysenck, S. B., &amp; Eysenck, H. J. (1978). Impulsiveness and </w:t>
      </w:r>
      <w:proofErr w:type="spellStart"/>
      <w:r w:rsidRPr="00E70218">
        <w:t>venturesomeness</w:t>
      </w:r>
      <w:proofErr w:type="spellEnd"/>
      <w:r w:rsidRPr="00E70218">
        <w:t>: Their position in a dimensional system of personality description.</w:t>
      </w:r>
      <w:r w:rsidRPr="00E70218">
        <w:rPr>
          <w:i/>
          <w:iCs/>
        </w:rPr>
        <w:t xml:space="preserve"> Psychological Reports, 43</w:t>
      </w:r>
      <w:r w:rsidRPr="00E70218">
        <w:t>(3f), 1247-1255. doi:10.2466/pr0.1978.43.3f.1247</w:t>
      </w:r>
    </w:p>
    <w:p w14:paraId="67A77718" w14:textId="46672107" w:rsidR="00A35D07" w:rsidRPr="007D3025" w:rsidRDefault="00A35D07" w:rsidP="007D3025">
      <w:pPr>
        <w:spacing w:line="480" w:lineRule="auto"/>
        <w:ind w:left="720" w:hanging="720"/>
        <w:rPr>
          <w:rFonts w:ascii="Times New Roman" w:hAnsi="Times New Roman" w:cs="Times New Roman"/>
          <w:color w:val="000000" w:themeColor="text1"/>
          <w:sz w:val="24"/>
          <w:szCs w:val="24"/>
        </w:rPr>
      </w:pPr>
      <w:r w:rsidRPr="007D3025">
        <w:rPr>
          <w:rFonts w:ascii="Times New Roman" w:hAnsi="Times New Roman" w:cs="Times New Roman"/>
          <w:color w:val="000000" w:themeColor="text1"/>
          <w:sz w:val="24"/>
          <w:szCs w:val="24"/>
        </w:rPr>
        <w:t xml:space="preserve">Fan, Y. T., Chen, C., Chen, S. C., </w:t>
      </w:r>
      <w:proofErr w:type="spellStart"/>
      <w:r w:rsidRPr="007D3025">
        <w:rPr>
          <w:rFonts w:ascii="Times New Roman" w:hAnsi="Times New Roman" w:cs="Times New Roman"/>
          <w:color w:val="000000" w:themeColor="text1"/>
          <w:sz w:val="24"/>
          <w:szCs w:val="24"/>
        </w:rPr>
        <w:t>Decety</w:t>
      </w:r>
      <w:proofErr w:type="spellEnd"/>
      <w:r w:rsidRPr="007D3025">
        <w:rPr>
          <w:rFonts w:ascii="Times New Roman" w:hAnsi="Times New Roman" w:cs="Times New Roman"/>
          <w:color w:val="000000" w:themeColor="text1"/>
          <w:sz w:val="24"/>
          <w:szCs w:val="24"/>
        </w:rPr>
        <w:t>, J., &amp; Cheng, Y. (2014). Empathic arousal and social understanding in individuals with autism: Evidence from fMRI and ERP measurements.</w:t>
      </w:r>
      <w:r w:rsidRPr="007D3025">
        <w:rPr>
          <w:rFonts w:ascii="Times New Roman" w:hAnsi="Times New Roman" w:cs="Times New Roman"/>
          <w:i/>
          <w:iCs/>
          <w:color w:val="000000" w:themeColor="text1"/>
          <w:sz w:val="24"/>
          <w:szCs w:val="24"/>
        </w:rPr>
        <w:t xml:space="preserve"> Social Cognitive and Affective Neuroscience, 9</w:t>
      </w:r>
      <w:r w:rsidRPr="007D3025">
        <w:rPr>
          <w:rFonts w:ascii="Times New Roman" w:hAnsi="Times New Roman" w:cs="Times New Roman"/>
          <w:color w:val="000000" w:themeColor="text1"/>
          <w:sz w:val="24"/>
          <w:szCs w:val="24"/>
        </w:rPr>
        <w:t>(8), 1203-1213. doi:10.1093/scan/nst101</w:t>
      </w:r>
    </w:p>
    <w:p w14:paraId="1E90C876" w14:textId="46E2D253" w:rsidR="00A35D07" w:rsidRPr="007D3025" w:rsidRDefault="00A35D07" w:rsidP="00A35D07">
      <w:pPr>
        <w:pStyle w:val="NormalWeb"/>
        <w:spacing w:line="480" w:lineRule="auto"/>
        <w:ind w:left="450" w:hanging="450"/>
      </w:pPr>
      <w:r w:rsidRPr="00E70218">
        <w:t>Fiene, L., &amp; Brownlow, C. (2015). Investigating interoception and body awareness in adults with and without autism spectrum disorder.</w:t>
      </w:r>
      <w:r w:rsidRPr="00E70218">
        <w:rPr>
          <w:i/>
          <w:iCs/>
        </w:rPr>
        <w:t xml:space="preserve"> Autism Research, </w:t>
      </w:r>
      <w:r w:rsidR="009D50B1">
        <w:rPr>
          <w:i/>
          <w:iCs/>
        </w:rPr>
        <w:t xml:space="preserve">8, </w:t>
      </w:r>
      <w:r w:rsidR="009D50B1">
        <w:t>709-716.</w:t>
      </w:r>
    </w:p>
    <w:p w14:paraId="4F65EF59" w14:textId="0FC044E2" w:rsidR="009D50B1" w:rsidRPr="007D3025" w:rsidRDefault="009D50B1" w:rsidP="007D3025">
      <w:pPr>
        <w:spacing w:line="480" w:lineRule="auto"/>
        <w:ind w:left="720" w:hanging="720"/>
        <w:jc w:val="both"/>
        <w:rPr>
          <w:rFonts w:ascii="Times New Roman" w:eastAsia="Times New Roman" w:hAnsi="Times New Roman" w:cs="Times New Roman"/>
          <w:color w:val="000000" w:themeColor="text1"/>
          <w:sz w:val="24"/>
          <w:szCs w:val="24"/>
          <w:shd w:val="clear" w:color="auto" w:fill="FFFFFF"/>
          <w:lang w:eastAsia="en-GB"/>
        </w:rPr>
      </w:pPr>
      <w:proofErr w:type="spellStart"/>
      <w:r w:rsidRPr="00B720C6">
        <w:rPr>
          <w:rFonts w:ascii="Times New Roman" w:eastAsia="Times New Roman" w:hAnsi="Times New Roman" w:cs="Times New Roman"/>
          <w:color w:val="000000" w:themeColor="text1"/>
          <w:sz w:val="24"/>
          <w:szCs w:val="24"/>
          <w:shd w:val="clear" w:color="auto" w:fill="FFFFFF"/>
          <w:lang w:eastAsia="en-GB"/>
        </w:rPr>
        <w:lastRenderedPageBreak/>
        <w:t>Fombonne</w:t>
      </w:r>
      <w:proofErr w:type="spellEnd"/>
      <w:r w:rsidRPr="00B720C6">
        <w:rPr>
          <w:rFonts w:ascii="Times New Roman" w:eastAsia="Times New Roman" w:hAnsi="Times New Roman" w:cs="Times New Roman"/>
          <w:color w:val="000000" w:themeColor="text1"/>
          <w:sz w:val="24"/>
          <w:szCs w:val="24"/>
          <w:shd w:val="clear" w:color="auto" w:fill="FFFFFF"/>
          <w:lang w:eastAsia="en-GB"/>
        </w:rPr>
        <w:t>, E. (2009). Epidemiology of pervasive developmental disorders. </w:t>
      </w:r>
      <w:proofErr w:type="spellStart"/>
      <w:r w:rsidRPr="00B720C6">
        <w:rPr>
          <w:rFonts w:ascii="Times New Roman" w:eastAsia="Times New Roman" w:hAnsi="Times New Roman" w:cs="Times New Roman"/>
          <w:i/>
          <w:iCs/>
          <w:color w:val="000000" w:themeColor="text1"/>
          <w:sz w:val="24"/>
          <w:szCs w:val="24"/>
          <w:lang w:eastAsia="en-GB"/>
        </w:rPr>
        <w:t>Pediatr</w:t>
      </w:r>
      <w:r>
        <w:rPr>
          <w:rFonts w:ascii="Times New Roman" w:eastAsia="Times New Roman" w:hAnsi="Times New Roman" w:cs="Times New Roman"/>
          <w:i/>
          <w:iCs/>
          <w:color w:val="000000" w:themeColor="text1"/>
          <w:sz w:val="24"/>
          <w:szCs w:val="24"/>
          <w:lang w:eastAsia="en-GB"/>
        </w:rPr>
        <w:t>ic</w:t>
      </w:r>
      <w:proofErr w:type="spellEnd"/>
      <w:r w:rsidRPr="00B720C6">
        <w:rPr>
          <w:rFonts w:ascii="Times New Roman" w:eastAsia="Times New Roman" w:hAnsi="Times New Roman" w:cs="Times New Roman"/>
          <w:i/>
          <w:iCs/>
          <w:color w:val="000000" w:themeColor="text1"/>
          <w:sz w:val="24"/>
          <w:szCs w:val="24"/>
          <w:lang w:eastAsia="en-GB"/>
        </w:rPr>
        <w:t>. Res</w:t>
      </w:r>
      <w:r>
        <w:rPr>
          <w:rFonts w:ascii="Times New Roman" w:eastAsia="Times New Roman" w:hAnsi="Times New Roman" w:cs="Times New Roman"/>
          <w:i/>
          <w:iCs/>
          <w:color w:val="000000" w:themeColor="text1"/>
          <w:sz w:val="24"/>
          <w:szCs w:val="24"/>
          <w:lang w:eastAsia="en-GB"/>
        </w:rPr>
        <w:t>earch,</w:t>
      </w:r>
      <w:r w:rsidRPr="00B720C6">
        <w:rPr>
          <w:rFonts w:ascii="Times New Roman" w:eastAsia="Times New Roman" w:hAnsi="Times New Roman" w:cs="Times New Roman"/>
          <w:color w:val="000000" w:themeColor="text1"/>
          <w:sz w:val="24"/>
          <w:szCs w:val="24"/>
          <w:shd w:val="clear" w:color="auto" w:fill="FFFFFF"/>
          <w:lang w:eastAsia="en-GB"/>
        </w:rPr>
        <w:t> </w:t>
      </w:r>
      <w:r w:rsidRPr="007D3025">
        <w:rPr>
          <w:rFonts w:ascii="Times New Roman" w:eastAsia="Times New Roman" w:hAnsi="Times New Roman" w:cs="Times New Roman"/>
          <w:i/>
          <w:iCs/>
          <w:color w:val="000000" w:themeColor="text1"/>
          <w:sz w:val="24"/>
          <w:szCs w:val="24"/>
          <w:shd w:val="clear" w:color="auto" w:fill="FFFFFF"/>
          <w:lang w:eastAsia="en-GB"/>
        </w:rPr>
        <w:t>65</w:t>
      </w:r>
      <w:r w:rsidRPr="00B720C6">
        <w:rPr>
          <w:rFonts w:ascii="Times New Roman" w:eastAsia="Times New Roman" w:hAnsi="Times New Roman" w:cs="Times New Roman"/>
          <w:color w:val="000000" w:themeColor="text1"/>
          <w:sz w:val="24"/>
          <w:szCs w:val="24"/>
          <w:shd w:val="clear" w:color="auto" w:fill="FFFFFF"/>
          <w:lang w:eastAsia="en-GB"/>
        </w:rPr>
        <w:t>, 591–598. doi:10.1203/PDR.0b013e31819e7203</w:t>
      </w:r>
    </w:p>
    <w:p w14:paraId="33670A32" w14:textId="77777777" w:rsidR="00A35D07" w:rsidRPr="00E70218" w:rsidRDefault="00A35D07" w:rsidP="00A35D07">
      <w:pPr>
        <w:pStyle w:val="NormalWeb"/>
        <w:spacing w:line="480" w:lineRule="auto"/>
        <w:ind w:left="450" w:hanging="450"/>
      </w:pPr>
      <w:r w:rsidRPr="00E70218">
        <w:t>Foss-Feig, J. H., Kwakye, L. D., Cascio, C. J., Burnette, C. P., Kadivar, H., Stone, W. L., &amp; Wallace, M. T. (2010). An extended multisensory temporal binding window in autism spectrum disorders.</w:t>
      </w:r>
      <w:r w:rsidRPr="00E70218">
        <w:rPr>
          <w:i/>
          <w:iCs/>
        </w:rPr>
        <w:t xml:space="preserve"> Experimental Brain Research, 203</w:t>
      </w:r>
      <w:r w:rsidRPr="00E70218">
        <w:t>(2), 381-389. doi:10.1007/s00221-010-2240-4</w:t>
      </w:r>
    </w:p>
    <w:p w14:paraId="12FEE3E7" w14:textId="77777777" w:rsidR="00A35D07" w:rsidRPr="00E70218" w:rsidRDefault="00A35D07" w:rsidP="00A35D07">
      <w:pPr>
        <w:pStyle w:val="NormalWeb"/>
        <w:spacing w:line="480" w:lineRule="auto"/>
        <w:ind w:left="450" w:hanging="450"/>
      </w:pPr>
      <w:proofErr w:type="spellStart"/>
      <w:r w:rsidRPr="00E70218">
        <w:t>Fridlund</w:t>
      </w:r>
      <w:proofErr w:type="spellEnd"/>
      <w:r w:rsidRPr="00E70218">
        <w:t>, A. J., &amp; Cacioppo, J. T. (1986). Guidelines for human electromyographic research.</w:t>
      </w:r>
      <w:r w:rsidRPr="00E70218">
        <w:rPr>
          <w:i/>
          <w:iCs/>
        </w:rPr>
        <w:t xml:space="preserve"> Psychophysiology, 23</w:t>
      </w:r>
      <w:r w:rsidRPr="00E70218">
        <w:t>(5), 567-589. doi:10.1111/j.1469-</w:t>
      </w:r>
      <w:proofErr w:type="gramStart"/>
      <w:r w:rsidRPr="00E70218">
        <w:t>8986.1986.tb</w:t>
      </w:r>
      <w:proofErr w:type="gramEnd"/>
      <w:r w:rsidRPr="00E70218">
        <w:t>00676.x</w:t>
      </w:r>
    </w:p>
    <w:p w14:paraId="5779D02F" w14:textId="77777777" w:rsidR="00A35D07" w:rsidRPr="00E70218" w:rsidRDefault="00A35D07" w:rsidP="00A35D07">
      <w:pPr>
        <w:pStyle w:val="NormalWeb"/>
        <w:spacing w:line="480" w:lineRule="auto"/>
        <w:ind w:left="450" w:hanging="450"/>
      </w:pPr>
      <w:proofErr w:type="spellStart"/>
      <w:r w:rsidRPr="00E70218">
        <w:t>Friston</w:t>
      </w:r>
      <w:proofErr w:type="spellEnd"/>
      <w:r w:rsidRPr="00E70218">
        <w:t>, K. (2005). A theory of cortical responses.</w:t>
      </w:r>
      <w:r w:rsidRPr="00E70218">
        <w:rPr>
          <w:i/>
          <w:iCs/>
        </w:rPr>
        <w:t xml:space="preserve"> Philosophical Transactions of the Royal Society B: Biological Sciences, 360</w:t>
      </w:r>
      <w:r w:rsidRPr="00E70218">
        <w:t xml:space="preserve">(1456), 815-836. </w:t>
      </w:r>
    </w:p>
    <w:p w14:paraId="77348EE9" w14:textId="77777777" w:rsidR="00A35D07" w:rsidRPr="00E70218" w:rsidRDefault="00A35D07" w:rsidP="00A35D07">
      <w:pPr>
        <w:pStyle w:val="NormalWeb"/>
        <w:spacing w:line="480" w:lineRule="auto"/>
        <w:ind w:left="450" w:hanging="450"/>
      </w:pPr>
      <w:proofErr w:type="spellStart"/>
      <w:r w:rsidRPr="00E70218">
        <w:t>Friston</w:t>
      </w:r>
      <w:proofErr w:type="spellEnd"/>
      <w:r w:rsidRPr="00E70218">
        <w:t xml:space="preserve">, K., </w:t>
      </w:r>
      <w:proofErr w:type="spellStart"/>
      <w:r w:rsidRPr="00E70218">
        <w:t>Mattout</w:t>
      </w:r>
      <w:proofErr w:type="spellEnd"/>
      <w:r w:rsidRPr="00E70218">
        <w:t xml:space="preserve">, J., &amp; </w:t>
      </w:r>
      <w:proofErr w:type="spellStart"/>
      <w:r w:rsidRPr="00E70218">
        <w:t>Kilner</w:t>
      </w:r>
      <w:proofErr w:type="spellEnd"/>
      <w:r w:rsidRPr="00E70218">
        <w:t>, J. (2011). Action understanding and active inference.</w:t>
      </w:r>
      <w:r w:rsidRPr="00E70218">
        <w:rPr>
          <w:i/>
          <w:iCs/>
        </w:rPr>
        <w:t xml:space="preserve"> Biological Cybernetics, 104</w:t>
      </w:r>
      <w:r w:rsidRPr="00E70218">
        <w:t xml:space="preserve">(1-2), 137-160. </w:t>
      </w:r>
    </w:p>
    <w:p w14:paraId="6E5CA2BC" w14:textId="46198F4B" w:rsidR="00A35D07" w:rsidRPr="00E70218" w:rsidRDefault="00A35D07" w:rsidP="00A35D07">
      <w:pPr>
        <w:pStyle w:val="NormalWeb"/>
        <w:spacing w:line="480" w:lineRule="auto"/>
        <w:ind w:left="450" w:hanging="450"/>
      </w:pPr>
      <w:r w:rsidRPr="00E70218">
        <w:t xml:space="preserve">Fukushima, H., </w:t>
      </w:r>
      <w:proofErr w:type="spellStart"/>
      <w:r w:rsidRPr="00E70218">
        <w:t>Terasawa</w:t>
      </w:r>
      <w:proofErr w:type="spellEnd"/>
      <w:r w:rsidRPr="00E70218">
        <w:t>, Y., &amp; Umeda, S. (2011). Association between interoception and empathy: Evidence from heartbeat-evoked brain potential.</w:t>
      </w:r>
      <w:r w:rsidRPr="00E70218">
        <w:rPr>
          <w:i/>
          <w:iCs/>
        </w:rPr>
        <w:t xml:space="preserve"> International Journal of Psychophysiology, 79</w:t>
      </w:r>
      <w:r w:rsidRPr="00E70218">
        <w:t xml:space="preserve">(2), 259-265. </w:t>
      </w:r>
      <w:proofErr w:type="gramStart"/>
      <w:r w:rsidRPr="00E70218">
        <w:t>doi:10.1016/j.ijpsycho</w:t>
      </w:r>
      <w:proofErr w:type="gramEnd"/>
      <w:r w:rsidRPr="00E70218">
        <w:t>.2010.10.015</w:t>
      </w:r>
    </w:p>
    <w:p w14:paraId="72DBEA66" w14:textId="77777777" w:rsidR="00A35D07" w:rsidRPr="00E70218" w:rsidRDefault="00A35D07" w:rsidP="00A35D07">
      <w:pPr>
        <w:pStyle w:val="NormalWeb"/>
        <w:spacing w:line="480" w:lineRule="auto"/>
        <w:ind w:left="450" w:hanging="450"/>
      </w:pPr>
      <w:r w:rsidRPr="00E70218">
        <w:t xml:space="preserve">Furman, D. J., Waugh, C. E., Bhattacharjee, K., Thompson, R. J., &amp; </w:t>
      </w:r>
      <w:proofErr w:type="spellStart"/>
      <w:r w:rsidRPr="00E70218">
        <w:t>Gotlib</w:t>
      </w:r>
      <w:proofErr w:type="spellEnd"/>
      <w:r w:rsidRPr="00E70218">
        <w:t>, I. H. (2013). Interoceptive awareness, positive affect, and decision making in major depressive disorder.</w:t>
      </w:r>
      <w:r w:rsidRPr="00E70218">
        <w:rPr>
          <w:i/>
          <w:iCs/>
        </w:rPr>
        <w:t xml:space="preserve"> Journal of Affective Disorders, 151</w:t>
      </w:r>
      <w:r w:rsidRPr="00E70218">
        <w:t xml:space="preserve">(2), 780-785. </w:t>
      </w:r>
    </w:p>
    <w:p w14:paraId="79BC3EAA" w14:textId="52928143" w:rsidR="00A35D07" w:rsidRDefault="00A35D07" w:rsidP="00A35D07">
      <w:pPr>
        <w:pStyle w:val="NormalWeb"/>
        <w:spacing w:line="480" w:lineRule="auto"/>
        <w:ind w:left="450" w:hanging="450"/>
      </w:pPr>
      <w:proofErr w:type="spellStart"/>
      <w:r w:rsidRPr="00E70218">
        <w:t>Gaigg</w:t>
      </w:r>
      <w:proofErr w:type="spellEnd"/>
      <w:r w:rsidRPr="00E70218">
        <w:t>, S. B., Cornell, A. S., &amp; Bird, G. (2018). The psychophysiological mechanisms of alexithymia in autism spectrum disorder.</w:t>
      </w:r>
      <w:r w:rsidRPr="00E70218">
        <w:rPr>
          <w:i/>
          <w:iCs/>
        </w:rPr>
        <w:t xml:space="preserve"> Autism, 22</w:t>
      </w:r>
      <w:r w:rsidRPr="00E70218">
        <w:t xml:space="preserve">(2), 227-231. </w:t>
      </w:r>
    </w:p>
    <w:p w14:paraId="5975C885" w14:textId="36EA75AE" w:rsidR="00704B14" w:rsidRPr="007D3025" w:rsidRDefault="00704B14" w:rsidP="007D3025">
      <w:pPr>
        <w:spacing w:line="480" w:lineRule="auto"/>
        <w:ind w:left="720" w:hanging="720"/>
        <w:rPr>
          <w:rFonts w:ascii="Times New Roman" w:eastAsia="Times New Roman" w:hAnsi="Times New Roman" w:cs="Times New Roman"/>
          <w:color w:val="000000" w:themeColor="text1"/>
          <w:sz w:val="24"/>
          <w:szCs w:val="24"/>
          <w:shd w:val="clear" w:color="auto" w:fill="FFFFFF"/>
          <w:lang w:eastAsia="en-GB"/>
        </w:rPr>
      </w:pPr>
      <w:proofErr w:type="spellStart"/>
      <w:r w:rsidRPr="00B720C6">
        <w:rPr>
          <w:rFonts w:ascii="Times New Roman" w:eastAsia="Times New Roman" w:hAnsi="Times New Roman" w:cs="Times New Roman"/>
          <w:color w:val="000000" w:themeColor="text1"/>
          <w:sz w:val="24"/>
          <w:szCs w:val="24"/>
          <w:shd w:val="clear" w:color="auto" w:fill="FFFFFF"/>
          <w:lang w:eastAsia="en-GB"/>
        </w:rPr>
        <w:lastRenderedPageBreak/>
        <w:t>Gadow</w:t>
      </w:r>
      <w:proofErr w:type="spellEnd"/>
      <w:r w:rsidRPr="00B720C6">
        <w:rPr>
          <w:rFonts w:ascii="Times New Roman" w:eastAsia="Times New Roman" w:hAnsi="Times New Roman" w:cs="Times New Roman"/>
          <w:color w:val="000000" w:themeColor="text1"/>
          <w:sz w:val="24"/>
          <w:szCs w:val="24"/>
          <w:shd w:val="clear" w:color="auto" w:fill="FFFFFF"/>
          <w:lang w:eastAsia="en-GB"/>
        </w:rPr>
        <w:t xml:space="preserve">, K. D., </w:t>
      </w:r>
      <w:proofErr w:type="spellStart"/>
      <w:r w:rsidRPr="00B720C6">
        <w:rPr>
          <w:rFonts w:ascii="Times New Roman" w:eastAsia="Times New Roman" w:hAnsi="Times New Roman" w:cs="Times New Roman"/>
          <w:color w:val="000000" w:themeColor="text1"/>
          <w:sz w:val="24"/>
          <w:szCs w:val="24"/>
          <w:shd w:val="clear" w:color="auto" w:fill="FFFFFF"/>
          <w:lang w:eastAsia="en-GB"/>
        </w:rPr>
        <w:t>Devincent</w:t>
      </w:r>
      <w:proofErr w:type="spellEnd"/>
      <w:r w:rsidRPr="00B720C6">
        <w:rPr>
          <w:rFonts w:ascii="Times New Roman" w:eastAsia="Times New Roman" w:hAnsi="Times New Roman" w:cs="Times New Roman"/>
          <w:color w:val="000000" w:themeColor="text1"/>
          <w:sz w:val="24"/>
          <w:szCs w:val="24"/>
          <w:shd w:val="clear" w:color="auto" w:fill="FFFFFF"/>
          <w:lang w:eastAsia="en-GB"/>
        </w:rPr>
        <w:t xml:space="preserve">, C. J., Pomeroy, J., </w:t>
      </w:r>
      <w:r>
        <w:rPr>
          <w:rFonts w:ascii="Times New Roman" w:eastAsia="Times New Roman" w:hAnsi="Times New Roman" w:cs="Times New Roman"/>
          <w:color w:val="000000" w:themeColor="text1"/>
          <w:sz w:val="24"/>
          <w:szCs w:val="24"/>
          <w:shd w:val="clear" w:color="auto" w:fill="FFFFFF"/>
          <w:lang w:eastAsia="en-GB"/>
        </w:rPr>
        <w:t xml:space="preserve">&amp; </w:t>
      </w:r>
      <w:proofErr w:type="spellStart"/>
      <w:r w:rsidRPr="00B720C6">
        <w:rPr>
          <w:rFonts w:ascii="Times New Roman" w:eastAsia="Times New Roman" w:hAnsi="Times New Roman" w:cs="Times New Roman"/>
          <w:color w:val="000000" w:themeColor="text1"/>
          <w:sz w:val="24"/>
          <w:szCs w:val="24"/>
          <w:shd w:val="clear" w:color="auto" w:fill="FFFFFF"/>
          <w:lang w:eastAsia="en-GB"/>
        </w:rPr>
        <w:t>Azizian</w:t>
      </w:r>
      <w:proofErr w:type="spellEnd"/>
      <w:r w:rsidRPr="00B720C6">
        <w:rPr>
          <w:rFonts w:ascii="Times New Roman" w:eastAsia="Times New Roman" w:hAnsi="Times New Roman" w:cs="Times New Roman"/>
          <w:color w:val="000000" w:themeColor="text1"/>
          <w:sz w:val="24"/>
          <w:szCs w:val="24"/>
          <w:shd w:val="clear" w:color="auto" w:fill="FFFFFF"/>
          <w:lang w:eastAsia="en-GB"/>
        </w:rPr>
        <w:t>, A. (2005). Comparison of DSM-IV symptoms in elementary school-age children with PDD versus clinic and community samples. </w:t>
      </w:r>
      <w:r w:rsidRPr="00B720C6">
        <w:rPr>
          <w:rFonts w:ascii="Times New Roman" w:eastAsia="Times New Roman" w:hAnsi="Times New Roman" w:cs="Times New Roman"/>
          <w:i/>
          <w:iCs/>
          <w:color w:val="000000" w:themeColor="text1"/>
          <w:sz w:val="24"/>
          <w:szCs w:val="24"/>
          <w:lang w:eastAsia="en-GB"/>
        </w:rPr>
        <w:t>Autism</w:t>
      </w:r>
      <w:r>
        <w:rPr>
          <w:rFonts w:ascii="Times New Roman" w:eastAsia="Times New Roman" w:hAnsi="Times New Roman" w:cs="Times New Roman"/>
          <w:i/>
          <w:iCs/>
          <w:color w:val="000000" w:themeColor="text1"/>
          <w:sz w:val="24"/>
          <w:szCs w:val="24"/>
          <w:lang w:eastAsia="en-GB"/>
        </w:rPr>
        <w:t>,</w:t>
      </w:r>
      <w:r w:rsidRPr="00B720C6">
        <w:rPr>
          <w:rFonts w:ascii="Times New Roman" w:eastAsia="Times New Roman" w:hAnsi="Times New Roman" w:cs="Times New Roman"/>
          <w:color w:val="000000" w:themeColor="text1"/>
          <w:sz w:val="24"/>
          <w:szCs w:val="24"/>
          <w:shd w:val="clear" w:color="auto" w:fill="FFFFFF"/>
          <w:lang w:eastAsia="en-GB"/>
        </w:rPr>
        <w:t> </w:t>
      </w:r>
      <w:r w:rsidRPr="007D3025">
        <w:rPr>
          <w:rFonts w:ascii="Times New Roman" w:eastAsia="Times New Roman" w:hAnsi="Times New Roman" w:cs="Times New Roman"/>
          <w:i/>
          <w:iCs/>
          <w:color w:val="000000" w:themeColor="text1"/>
          <w:sz w:val="24"/>
          <w:szCs w:val="24"/>
          <w:shd w:val="clear" w:color="auto" w:fill="FFFFFF"/>
          <w:lang w:eastAsia="en-GB"/>
        </w:rPr>
        <w:t>9</w:t>
      </w:r>
      <w:r w:rsidRPr="00B720C6">
        <w:rPr>
          <w:rFonts w:ascii="Times New Roman" w:eastAsia="Times New Roman" w:hAnsi="Times New Roman" w:cs="Times New Roman"/>
          <w:color w:val="000000" w:themeColor="text1"/>
          <w:sz w:val="24"/>
          <w:szCs w:val="24"/>
          <w:shd w:val="clear" w:color="auto" w:fill="FFFFFF"/>
          <w:lang w:eastAsia="en-GB"/>
        </w:rPr>
        <w:t>, 392–415. doi:10.1177/1362361305056079</w:t>
      </w:r>
    </w:p>
    <w:p w14:paraId="45BD0A73" w14:textId="77777777" w:rsidR="00A35D07" w:rsidRPr="00E70218" w:rsidRDefault="00A35D07" w:rsidP="00A35D07">
      <w:pPr>
        <w:pStyle w:val="NormalWeb"/>
        <w:spacing w:line="480" w:lineRule="auto"/>
        <w:ind w:left="450" w:hanging="450"/>
      </w:pPr>
      <w:r w:rsidRPr="00E70218">
        <w:t>Gallagher, S. (2000). Philosophical conceptions of the self: Implications for cognitive science.</w:t>
      </w:r>
      <w:r w:rsidRPr="00E70218">
        <w:rPr>
          <w:i/>
          <w:iCs/>
        </w:rPr>
        <w:t xml:space="preserve"> Trends in Cognitive Sciences, 4</w:t>
      </w:r>
      <w:r w:rsidRPr="00E70218">
        <w:t>(1), 14-21. doi://dx.doi.org/10.1016/S1364-6613(99)01417-5</w:t>
      </w:r>
    </w:p>
    <w:p w14:paraId="0046C003" w14:textId="00A1DC02" w:rsidR="00A35D07" w:rsidRPr="00E70218" w:rsidRDefault="00A35D07" w:rsidP="00A35D07">
      <w:pPr>
        <w:pStyle w:val="NormalWeb"/>
        <w:spacing w:line="480" w:lineRule="auto"/>
        <w:ind w:left="450" w:hanging="450"/>
      </w:pPr>
      <w:proofErr w:type="spellStart"/>
      <w:r w:rsidRPr="00E70218">
        <w:t>Gallese</w:t>
      </w:r>
      <w:proofErr w:type="spellEnd"/>
      <w:r w:rsidRPr="00E70218">
        <w:t>, V. (2001). The</w:t>
      </w:r>
      <w:r w:rsidR="00E70218">
        <w:t xml:space="preserve"> </w:t>
      </w:r>
      <w:r w:rsidRPr="00E70218">
        <w:t>shared manifold</w:t>
      </w:r>
      <w:r w:rsidR="00E70218">
        <w:t xml:space="preserve"> </w:t>
      </w:r>
      <w:r w:rsidRPr="00E70218">
        <w:t xml:space="preserve">hypothesis. </w:t>
      </w:r>
      <w:r w:rsidR="00E70218">
        <w:t>F</w:t>
      </w:r>
      <w:r w:rsidRPr="00E70218">
        <w:t>rom mirror neurons to empathy.</w:t>
      </w:r>
      <w:r w:rsidRPr="00E70218">
        <w:rPr>
          <w:i/>
          <w:iCs/>
        </w:rPr>
        <w:t xml:space="preserve"> Journal of Consciousness Studies, 8</w:t>
      </w:r>
      <w:r w:rsidRPr="00E70218">
        <w:t xml:space="preserve">(5-7), 5-7. </w:t>
      </w:r>
    </w:p>
    <w:p w14:paraId="3540EB96" w14:textId="77777777" w:rsidR="00A35D07" w:rsidRPr="00E70218" w:rsidRDefault="00A35D07" w:rsidP="00A35D07">
      <w:pPr>
        <w:pStyle w:val="NormalWeb"/>
        <w:spacing w:line="480" w:lineRule="auto"/>
        <w:ind w:left="450" w:hanging="450"/>
      </w:pPr>
      <w:r w:rsidRPr="00E70218">
        <w:t xml:space="preserve">Garfinkel, S. N., </w:t>
      </w:r>
      <w:proofErr w:type="spellStart"/>
      <w:r w:rsidRPr="00E70218">
        <w:t>Tiley</w:t>
      </w:r>
      <w:proofErr w:type="spellEnd"/>
      <w:r w:rsidRPr="00E70218">
        <w:t>, C., O'Keeffe, S., Harrison, N. A., Seth, A. K., &amp; Critchley, H. D. (2016). Discrepancies between dimensions of interoception in autism: Implications for emotions and anxiety.</w:t>
      </w:r>
      <w:r w:rsidRPr="00E70218">
        <w:rPr>
          <w:i/>
          <w:iCs/>
        </w:rPr>
        <w:t xml:space="preserve"> Biological Psychology, 114</w:t>
      </w:r>
      <w:r w:rsidRPr="00E70218">
        <w:t xml:space="preserve">, 117-126. </w:t>
      </w:r>
      <w:proofErr w:type="gramStart"/>
      <w:r w:rsidRPr="00E70218">
        <w:t>doi:10.1016/j.biopsycho</w:t>
      </w:r>
      <w:proofErr w:type="gramEnd"/>
      <w:r w:rsidRPr="00E70218">
        <w:t>.2015.12.003</w:t>
      </w:r>
    </w:p>
    <w:p w14:paraId="169AB1B0" w14:textId="77777777" w:rsidR="00A35D07" w:rsidRPr="00E70218" w:rsidRDefault="00A35D07" w:rsidP="00A35D07">
      <w:pPr>
        <w:pStyle w:val="NormalWeb"/>
        <w:spacing w:line="480" w:lineRule="auto"/>
        <w:ind w:left="450" w:hanging="450"/>
      </w:pPr>
      <w:r w:rsidRPr="00E70218">
        <w:t xml:space="preserve">Garfinkel, S. N., &amp; Critchley, H. D. (2013). Interoception, emotion and brain: New insights link internal physiology to social behaviour. commentary </w:t>
      </w:r>
      <w:proofErr w:type="gramStart"/>
      <w:r w:rsidRPr="00E70218">
        <w:t>on::</w:t>
      </w:r>
      <w:proofErr w:type="gramEnd"/>
      <w:r w:rsidRPr="00E70218">
        <w:t xml:space="preserve"> "Anterior insular cortex mediates bodily sensibility and social anxiety" by </w:t>
      </w:r>
      <w:proofErr w:type="spellStart"/>
      <w:r w:rsidRPr="00E70218">
        <w:t>terasawa</w:t>
      </w:r>
      <w:proofErr w:type="spellEnd"/>
      <w:r w:rsidRPr="00E70218">
        <w:t xml:space="preserve"> et al. (2012).</w:t>
      </w:r>
      <w:r w:rsidRPr="00E70218">
        <w:rPr>
          <w:i/>
          <w:iCs/>
        </w:rPr>
        <w:t xml:space="preserve"> Social Cognitive and Affective Neuroscience, 8</w:t>
      </w:r>
      <w:r w:rsidRPr="00E70218">
        <w:t>(3), 231-234. doi:10.1093/scan/nss140 [</w:t>
      </w:r>
      <w:proofErr w:type="spellStart"/>
      <w:r w:rsidRPr="00E70218">
        <w:t>doi</w:t>
      </w:r>
      <w:proofErr w:type="spellEnd"/>
      <w:r w:rsidRPr="00E70218">
        <w:t>]</w:t>
      </w:r>
    </w:p>
    <w:p w14:paraId="4936E930" w14:textId="77777777" w:rsidR="00A35D07" w:rsidRPr="00E70218" w:rsidRDefault="00A35D07" w:rsidP="00A35D07">
      <w:pPr>
        <w:pStyle w:val="NormalWeb"/>
        <w:spacing w:line="480" w:lineRule="auto"/>
        <w:ind w:left="450" w:hanging="450"/>
      </w:pPr>
      <w:r w:rsidRPr="00E70218">
        <w:t xml:space="preserve">Garfinkel, S. N., </w:t>
      </w:r>
      <w:proofErr w:type="spellStart"/>
      <w:r w:rsidRPr="00E70218">
        <w:t>Manassei</w:t>
      </w:r>
      <w:proofErr w:type="spellEnd"/>
      <w:r w:rsidRPr="00E70218">
        <w:t>, M. F., Hamilton-Fletcher, G., In den Bosch, Y., Critchley, H. D., &amp; Engels, M. (2016). Interoceptive dimensions across cardiac and respiratory axes.</w:t>
      </w:r>
      <w:r w:rsidRPr="00E70218">
        <w:rPr>
          <w:i/>
          <w:iCs/>
        </w:rPr>
        <w:t xml:space="preserve"> Philosophical Transactions of the Royal Society B: Biological Sciences, 371</w:t>
      </w:r>
      <w:r w:rsidRPr="00E70218">
        <w:t xml:space="preserve">(1708), 20160014. </w:t>
      </w:r>
    </w:p>
    <w:p w14:paraId="5A9CAACE" w14:textId="2F743D94" w:rsidR="00A35D07" w:rsidRDefault="00A35D07" w:rsidP="00A35D07">
      <w:pPr>
        <w:pStyle w:val="NormalWeb"/>
        <w:spacing w:line="480" w:lineRule="auto"/>
        <w:ind w:left="450" w:hanging="450"/>
      </w:pPr>
      <w:r w:rsidRPr="00E70218">
        <w:lastRenderedPageBreak/>
        <w:t>Garfinkel, S. N., Seth, A. K., Barrett, A. B., Suzuki, K., &amp; Critchley, H. D. (2015). Knowing your own heart: Distinguishing interoceptive accuracy from interoceptive awareness.</w:t>
      </w:r>
      <w:r w:rsidRPr="00E70218">
        <w:rPr>
          <w:i/>
          <w:iCs/>
        </w:rPr>
        <w:t xml:space="preserve"> Biological Psychology, in Press, </w:t>
      </w:r>
      <w:proofErr w:type="gramStart"/>
      <w:r w:rsidRPr="00E70218">
        <w:t>doi:10.1016/j.biopsycho</w:t>
      </w:r>
      <w:proofErr w:type="gramEnd"/>
      <w:r w:rsidRPr="00E70218">
        <w:t>.2014.11.004</w:t>
      </w:r>
    </w:p>
    <w:p w14:paraId="196B14F6" w14:textId="276B98C7" w:rsidR="00704B14" w:rsidRPr="007D3025" w:rsidRDefault="00704B14" w:rsidP="007D3025">
      <w:pPr>
        <w:spacing w:line="480" w:lineRule="auto"/>
        <w:ind w:left="720" w:hanging="720"/>
        <w:rPr>
          <w:rFonts w:ascii="Times New Roman" w:eastAsia="Times New Roman" w:hAnsi="Times New Roman" w:cs="Times New Roman"/>
          <w:color w:val="000000" w:themeColor="text1"/>
          <w:sz w:val="24"/>
          <w:szCs w:val="24"/>
          <w:lang w:eastAsia="en-GB"/>
        </w:rPr>
      </w:pPr>
      <w:proofErr w:type="spellStart"/>
      <w:r w:rsidRPr="00B720C6">
        <w:rPr>
          <w:rFonts w:ascii="Times New Roman" w:eastAsia="Times New Roman" w:hAnsi="Times New Roman" w:cs="Times New Roman"/>
          <w:color w:val="000000" w:themeColor="text1"/>
          <w:sz w:val="24"/>
          <w:szCs w:val="24"/>
          <w:shd w:val="clear" w:color="auto" w:fill="FFFFFF"/>
          <w:lang w:eastAsia="en-GB"/>
        </w:rPr>
        <w:t>Gargaro</w:t>
      </w:r>
      <w:proofErr w:type="spellEnd"/>
      <w:r w:rsidRPr="00B720C6">
        <w:rPr>
          <w:rFonts w:ascii="Times New Roman" w:eastAsia="Times New Roman" w:hAnsi="Times New Roman" w:cs="Times New Roman"/>
          <w:color w:val="000000" w:themeColor="text1"/>
          <w:sz w:val="24"/>
          <w:szCs w:val="24"/>
          <w:shd w:val="clear" w:color="auto" w:fill="FFFFFF"/>
          <w:lang w:eastAsia="en-GB"/>
        </w:rPr>
        <w:t xml:space="preserve">, B. A., Rinehart, N. J., Bradshaw, J. L., </w:t>
      </w:r>
      <w:proofErr w:type="spellStart"/>
      <w:r w:rsidRPr="00B720C6">
        <w:rPr>
          <w:rFonts w:ascii="Times New Roman" w:eastAsia="Times New Roman" w:hAnsi="Times New Roman" w:cs="Times New Roman"/>
          <w:color w:val="000000" w:themeColor="text1"/>
          <w:sz w:val="24"/>
          <w:szCs w:val="24"/>
          <w:shd w:val="clear" w:color="auto" w:fill="FFFFFF"/>
          <w:lang w:eastAsia="en-GB"/>
        </w:rPr>
        <w:t>Tonge</w:t>
      </w:r>
      <w:proofErr w:type="spellEnd"/>
      <w:r w:rsidRPr="00B720C6">
        <w:rPr>
          <w:rFonts w:ascii="Times New Roman" w:eastAsia="Times New Roman" w:hAnsi="Times New Roman" w:cs="Times New Roman"/>
          <w:color w:val="000000" w:themeColor="text1"/>
          <w:sz w:val="24"/>
          <w:szCs w:val="24"/>
          <w:shd w:val="clear" w:color="auto" w:fill="FFFFFF"/>
          <w:lang w:eastAsia="en-GB"/>
        </w:rPr>
        <w:t>, B. J., and Sheppard, D. M. (2011). Autism and ADHD: how far have we come in the comorbidity debate? </w:t>
      </w:r>
      <w:r w:rsidRPr="00B720C6">
        <w:rPr>
          <w:rFonts w:ascii="Times New Roman" w:eastAsia="Times New Roman" w:hAnsi="Times New Roman" w:cs="Times New Roman"/>
          <w:i/>
          <w:iCs/>
          <w:color w:val="000000" w:themeColor="text1"/>
          <w:sz w:val="24"/>
          <w:szCs w:val="24"/>
          <w:lang w:eastAsia="en-GB"/>
        </w:rPr>
        <w:t>Neuros</w:t>
      </w:r>
      <w:r>
        <w:rPr>
          <w:rFonts w:ascii="Times New Roman" w:eastAsia="Times New Roman" w:hAnsi="Times New Roman" w:cs="Times New Roman"/>
          <w:i/>
          <w:iCs/>
          <w:color w:val="000000" w:themeColor="text1"/>
          <w:sz w:val="24"/>
          <w:szCs w:val="24"/>
          <w:lang w:eastAsia="en-GB"/>
        </w:rPr>
        <w:t>cience</w:t>
      </w:r>
      <w:r w:rsidRPr="00B720C6">
        <w:rPr>
          <w:rFonts w:ascii="Times New Roman" w:eastAsia="Times New Roman" w:hAnsi="Times New Roman" w:cs="Times New Roman"/>
          <w:i/>
          <w:iCs/>
          <w:color w:val="000000" w:themeColor="text1"/>
          <w:sz w:val="24"/>
          <w:szCs w:val="24"/>
          <w:lang w:eastAsia="en-GB"/>
        </w:rPr>
        <w:t xml:space="preserve">. </w:t>
      </w:r>
      <w:proofErr w:type="spellStart"/>
      <w:r w:rsidRPr="00B720C6">
        <w:rPr>
          <w:rFonts w:ascii="Times New Roman" w:eastAsia="Times New Roman" w:hAnsi="Times New Roman" w:cs="Times New Roman"/>
          <w:i/>
          <w:iCs/>
          <w:color w:val="000000" w:themeColor="text1"/>
          <w:sz w:val="24"/>
          <w:szCs w:val="24"/>
          <w:lang w:eastAsia="en-GB"/>
        </w:rPr>
        <w:t>Biobeha</w:t>
      </w:r>
      <w:r>
        <w:rPr>
          <w:rFonts w:ascii="Times New Roman" w:eastAsia="Times New Roman" w:hAnsi="Times New Roman" w:cs="Times New Roman"/>
          <w:i/>
          <w:iCs/>
          <w:color w:val="000000" w:themeColor="text1"/>
          <w:sz w:val="24"/>
          <w:szCs w:val="24"/>
          <w:lang w:eastAsia="en-GB"/>
        </w:rPr>
        <w:t>vioral</w:t>
      </w:r>
      <w:proofErr w:type="spellEnd"/>
      <w:r w:rsidRPr="00B720C6">
        <w:rPr>
          <w:rFonts w:ascii="Times New Roman" w:eastAsia="Times New Roman" w:hAnsi="Times New Roman" w:cs="Times New Roman"/>
          <w:i/>
          <w:iCs/>
          <w:color w:val="000000" w:themeColor="text1"/>
          <w:sz w:val="24"/>
          <w:szCs w:val="24"/>
          <w:lang w:eastAsia="en-GB"/>
        </w:rPr>
        <w:t>. Rev</w:t>
      </w:r>
      <w:r>
        <w:rPr>
          <w:rFonts w:ascii="Times New Roman" w:eastAsia="Times New Roman" w:hAnsi="Times New Roman" w:cs="Times New Roman"/>
          <w:i/>
          <w:iCs/>
          <w:color w:val="000000" w:themeColor="text1"/>
          <w:sz w:val="24"/>
          <w:szCs w:val="24"/>
          <w:lang w:eastAsia="en-GB"/>
        </w:rPr>
        <w:t xml:space="preserve">iew, </w:t>
      </w:r>
      <w:r w:rsidR="007140B6">
        <w:rPr>
          <w:rFonts w:ascii="Times New Roman" w:eastAsia="Times New Roman" w:hAnsi="Times New Roman" w:cs="Times New Roman"/>
          <w:i/>
          <w:iCs/>
          <w:color w:val="000000" w:themeColor="text1"/>
          <w:sz w:val="24"/>
          <w:szCs w:val="24"/>
          <w:lang w:eastAsia="en-GB"/>
        </w:rPr>
        <w:t>35</w:t>
      </w:r>
      <w:r w:rsidRPr="00B720C6">
        <w:rPr>
          <w:rFonts w:ascii="Times New Roman" w:eastAsia="Times New Roman" w:hAnsi="Times New Roman" w:cs="Times New Roman"/>
          <w:color w:val="000000" w:themeColor="text1"/>
          <w:sz w:val="24"/>
          <w:szCs w:val="24"/>
          <w:shd w:val="clear" w:color="auto" w:fill="FFFFFF"/>
          <w:lang w:eastAsia="en-GB"/>
        </w:rPr>
        <w:t xml:space="preserve">, 1081–1088. </w:t>
      </w:r>
      <w:proofErr w:type="gramStart"/>
      <w:r w:rsidRPr="00B720C6">
        <w:rPr>
          <w:rFonts w:ascii="Times New Roman" w:eastAsia="Times New Roman" w:hAnsi="Times New Roman" w:cs="Times New Roman"/>
          <w:color w:val="000000" w:themeColor="text1"/>
          <w:sz w:val="24"/>
          <w:szCs w:val="24"/>
          <w:shd w:val="clear" w:color="auto" w:fill="FFFFFF"/>
          <w:lang w:eastAsia="en-GB"/>
        </w:rPr>
        <w:t>doi:10.1016/j.neubiorev</w:t>
      </w:r>
      <w:proofErr w:type="gramEnd"/>
      <w:r w:rsidRPr="00B720C6">
        <w:rPr>
          <w:rFonts w:ascii="Times New Roman" w:eastAsia="Times New Roman" w:hAnsi="Times New Roman" w:cs="Times New Roman"/>
          <w:color w:val="000000" w:themeColor="text1"/>
          <w:sz w:val="24"/>
          <w:szCs w:val="24"/>
          <w:shd w:val="clear" w:color="auto" w:fill="FFFFFF"/>
          <w:lang w:eastAsia="en-GB"/>
        </w:rPr>
        <w:t>.2010.11.002</w:t>
      </w:r>
    </w:p>
    <w:p w14:paraId="47518EE8" w14:textId="06859097" w:rsidR="00A35D07" w:rsidRPr="00E70218" w:rsidRDefault="00A35D07" w:rsidP="00A35D07">
      <w:pPr>
        <w:pStyle w:val="NormalWeb"/>
        <w:spacing w:line="480" w:lineRule="auto"/>
        <w:ind w:left="450" w:hanging="450"/>
      </w:pPr>
      <w:r w:rsidRPr="00BC35F6">
        <w:t>G</w:t>
      </w:r>
      <w:r w:rsidRPr="002A2A8D">
        <w:t xml:space="preserve">arrido, M. I., </w:t>
      </w:r>
      <w:proofErr w:type="spellStart"/>
      <w:r w:rsidRPr="002A2A8D">
        <w:t>Kilner</w:t>
      </w:r>
      <w:proofErr w:type="spellEnd"/>
      <w:r w:rsidRPr="002A2A8D">
        <w:t xml:space="preserve">, J. M., </w:t>
      </w:r>
      <w:proofErr w:type="spellStart"/>
      <w:r w:rsidRPr="002A2A8D">
        <w:t>Kiebel</w:t>
      </w:r>
      <w:proofErr w:type="spellEnd"/>
      <w:r w:rsidRPr="002A2A8D">
        <w:t xml:space="preserve">, S. J., &amp; </w:t>
      </w:r>
      <w:proofErr w:type="spellStart"/>
      <w:r w:rsidRPr="002A2A8D">
        <w:t>Friston</w:t>
      </w:r>
      <w:proofErr w:type="spellEnd"/>
      <w:r w:rsidRPr="002A2A8D">
        <w:t xml:space="preserve">, K. J. (2007). </w:t>
      </w:r>
      <w:r w:rsidRPr="00E70218">
        <w:t>Evoked brain responses are generated by feedback loops.</w:t>
      </w:r>
      <w:r w:rsidRPr="00E70218">
        <w:rPr>
          <w:i/>
          <w:iCs/>
        </w:rPr>
        <w:t xml:space="preserve"> Proceedings of the National Academy of Sciences, 104</w:t>
      </w:r>
      <w:r w:rsidRPr="00E70218">
        <w:t xml:space="preserve">, 20961-20966. </w:t>
      </w:r>
    </w:p>
    <w:p w14:paraId="1EE42D9B" w14:textId="77777777" w:rsidR="00A35D07" w:rsidRPr="00E70218" w:rsidRDefault="00A35D07" w:rsidP="00A35D07">
      <w:pPr>
        <w:pStyle w:val="NormalWeb"/>
        <w:spacing w:line="480" w:lineRule="auto"/>
        <w:ind w:left="450" w:hanging="450"/>
      </w:pPr>
      <w:proofErr w:type="spellStart"/>
      <w:r w:rsidRPr="007D3025">
        <w:rPr>
          <w:lang w:val="nl-NL"/>
        </w:rPr>
        <w:t>Gebauer</w:t>
      </w:r>
      <w:proofErr w:type="spellEnd"/>
      <w:r w:rsidRPr="007D3025">
        <w:rPr>
          <w:lang w:val="nl-NL"/>
        </w:rPr>
        <w:t xml:space="preserve">, L., </w:t>
      </w:r>
      <w:proofErr w:type="spellStart"/>
      <w:r w:rsidRPr="007D3025">
        <w:rPr>
          <w:lang w:val="nl-NL"/>
        </w:rPr>
        <w:t>Skewes</w:t>
      </w:r>
      <w:proofErr w:type="spellEnd"/>
      <w:r w:rsidRPr="007D3025">
        <w:rPr>
          <w:lang w:val="nl-NL"/>
        </w:rPr>
        <w:t xml:space="preserve">, J., </w:t>
      </w:r>
      <w:proofErr w:type="spellStart"/>
      <w:r w:rsidRPr="007D3025">
        <w:rPr>
          <w:lang w:val="nl-NL"/>
        </w:rPr>
        <w:t>Hørlyck</w:t>
      </w:r>
      <w:proofErr w:type="spellEnd"/>
      <w:r w:rsidRPr="007D3025">
        <w:rPr>
          <w:lang w:val="nl-NL"/>
        </w:rPr>
        <w:t xml:space="preserve">, L., &amp; </w:t>
      </w:r>
      <w:proofErr w:type="spellStart"/>
      <w:r w:rsidRPr="007D3025">
        <w:rPr>
          <w:lang w:val="nl-NL"/>
        </w:rPr>
        <w:t>Vuust</w:t>
      </w:r>
      <w:proofErr w:type="spellEnd"/>
      <w:r w:rsidRPr="007D3025">
        <w:rPr>
          <w:lang w:val="nl-NL"/>
        </w:rPr>
        <w:t xml:space="preserve">, P. (2014). </w:t>
      </w:r>
      <w:r w:rsidRPr="00E70218">
        <w:t>Atypical perception of affective prosody in autism spectrum disorder.</w:t>
      </w:r>
      <w:r w:rsidRPr="00E70218">
        <w:rPr>
          <w:i/>
          <w:iCs/>
        </w:rPr>
        <w:t xml:space="preserve"> </w:t>
      </w:r>
      <w:proofErr w:type="spellStart"/>
      <w:r w:rsidRPr="00E70218">
        <w:rPr>
          <w:i/>
          <w:iCs/>
        </w:rPr>
        <w:t>NeuroImage</w:t>
      </w:r>
      <w:proofErr w:type="spellEnd"/>
      <w:r w:rsidRPr="00E70218">
        <w:rPr>
          <w:i/>
          <w:iCs/>
        </w:rPr>
        <w:t>: Clinical, 6</w:t>
      </w:r>
      <w:r w:rsidRPr="00E70218">
        <w:t xml:space="preserve">, 370-378. </w:t>
      </w:r>
    </w:p>
    <w:p w14:paraId="32B64630" w14:textId="77777777" w:rsidR="00A35D07" w:rsidRPr="00E70218" w:rsidRDefault="00A35D07" w:rsidP="00A35D07">
      <w:pPr>
        <w:pStyle w:val="NormalWeb"/>
        <w:spacing w:line="480" w:lineRule="auto"/>
        <w:ind w:left="450" w:hanging="450"/>
      </w:pPr>
      <w:r w:rsidRPr="00E70218">
        <w:t>Gendron, M., &amp; Barrett, L. F. (2009). Reconstructing the past: A century of ideas about emotion in psychology.</w:t>
      </w:r>
      <w:r w:rsidRPr="00E70218">
        <w:rPr>
          <w:i/>
          <w:iCs/>
        </w:rPr>
        <w:t xml:space="preserve"> Emotion Review, 1</w:t>
      </w:r>
      <w:r w:rsidRPr="00E70218">
        <w:t>, 316-339. doi:10.1177/1754073909338877</w:t>
      </w:r>
    </w:p>
    <w:p w14:paraId="15AF5FBB" w14:textId="20CFF2C4" w:rsidR="00A35D07" w:rsidRDefault="00A35D07" w:rsidP="00A35D07">
      <w:pPr>
        <w:pStyle w:val="NormalWeb"/>
        <w:spacing w:line="480" w:lineRule="auto"/>
        <w:ind w:left="450" w:hanging="450"/>
        <w:rPr>
          <w:i/>
          <w:iCs/>
        </w:rPr>
      </w:pPr>
      <w:proofErr w:type="spellStart"/>
      <w:r w:rsidRPr="00E70218">
        <w:t>Gentsch</w:t>
      </w:r>
      <w:proofErr w:type="spellEnd"/>
      <w:r w:rsidRPr="00E70218">
        <w:t xml:space="preserve">, A., </w:t>
      </w:r>
      <w:proofErr w:type="spellStart"/>
      <w:r w:rsidRPr="00E70218">
        <w:t>Sel</w:t>
      </w:r>
      <w:proofErr w:type="spellEnd"/>
      <w:r w:rsidRPr="00E70218">
        <w:t xml:space="preserve">, A., Marshall, A. C., &amp; </w:t>
      </w:r>
      <w:proofErr w:type="spellStart"/>
      <w:r w:rsidRPr="00E70218">
        <w:t>Schütz‐Bosbach</w:t>
      </w:r>
      <w:proofErr w:type="spellEnd"/>
      <w:r w:rsidRPr="00E70218">
        <w:t>, S. (2018). Affective interoceptive inference: Evidence from heart‐beat evoked brain potentials.</w:t>
      </w:r>
      <w:r w:rsidRPr="00E70218">
        <w:rPr>
          <w:i/>
          <w:iCs/>
        </w:rPr>
        <w:t xml:space="preserve"> Human Brain Mapping, </w:t>
      </w:r>
    </w:p>
    <w:p w14:paraId="64A1061E" w14:textId="0D569B40" w:rsidR="00864168" w:rsidRPr="007D3025" w:rsidRDefault="00864168" w:rsidP="007D3025">
      <w:pPr>
        <w:pStyle w:val="NormalWeb"/>
        <w:spacing w:line="480" w:lineRule="auto"/>
        <w:ind w:left="720" w:hanging="720"/>
        <w:rPr>
          <w:color w:val="000000" w:themeColor="text1"/>
        </w:rPr>
      </w:pPr>
      <w:r w:rsidRPr="00B720C6">
        <w:rPr>
          <w:color w:val="000000" w:themeColor="text1"/>
          <w:shd w:val="clear" w:color="auto" w:fill="FFFFFF"/>
        </w:rPr>
        <w:t xml:space="preserve">Georgiades, S., </w:t>
      </w:r>
      <w:proofErr w:type="spellStart"/>
      <w:r w:rsidRPr="00B720C6">
        <w:rPr>
          <w:color w:val="000000" w:themeColor="text1"/>
          <w:shd w:val="clear" w:color="auto" w:fill="FFFFFF"/>
        </w:rPr>
        <w:t>Szatman</w:t>
      </w:r>
      <w:proofErr w:type="spellEnd"/>
      <w:r w:rsidRPr="00B720C6">
        <w:rPr>
          <w:color w:val="000000" w:themeColor="text1"/>
          <w:shd w:val="clear" w:color="auto" w:fill="FFFFFF"/>
        </w:rPr>
        <w:t xml:space="preserve">, P., &amp; Boyle, M. (2013). Importance of studying heterogeneity in autism. </w:t>
      </w:r>
      <w:r w:rsidRPr="00B720C6">
        <w:rPr>
          <w:i/>
          <w:iCs/>
          <w:color w:val="000000" w:themeColor="text1"/>
          <w:shd w:val="clear" w:color="auto" w:fill="FFFFFF"/>
        </w:rPr>
        <w:t xml:space="preserve">Neuropsychiatry, 3, </w:t>
      </w:r>
      <w:r w:rsidRPr="00B720C6">
        <w:rPr>
          <w:color w:val="000000" w:themeColor="text1"/>
          <w:shd w:val="clear" w:color="auto" w:fill="FFFFFF"/>
        </w:rPr>
        <w:t xml:space="preserve">123-125. </w:t>
      </w:r>
      <w:proofErr w:type="spellStart"/>
      <w:r w:rsidRPr="00B720C6">
        <w:rPr>
          <w:color w:val="000000" w:themeColor="text1"/>
          <w:shd w:val="clear" w:color="auto" w:fill="FFFFFF"/>
        </w:rPr>
        <w:t>doi</w:t>
      </w:r>
      <w:proofErr w:type="spellEnd"/>
      <w:r w:rsidRPr="00B720C6">
        <w:rPr>
          <w:color w:val="000000" w:themeColor="text1"/>
          <w:shd w:val="clear" w:color="auto" w:fill="FFFFFF"/>
        </w:rPr>
        <w:t xml:space="preserve">: </w:t>
      </w:r>
      <w:r w:rsidRPr="00B720C6">
        <w:rPr>
          <w:color w:val="000000" w:themeColor="text1"/>
        </w:rPr>
        <w:t xml:space="preserve">10.2217/NPY.13.8 </w:t>
      </w:r>
    </w:p>
    <w:p w14:paraId="3E383CD8" w14:textId="77777777" w:rsidR="00A35D07" w:rsidRPr="00E70218" w:rsidRDefault="00A35D07" w:rsidP="00A35D07">
      <w:pPr>
        <w:pStyle w:val="NormalWeb"/>
        <w:spacing w:line="480" w:lineRule="auto"/>
        <w:ind w:left="450" w:hanging="450"/>
      </w:pPr>
      <w:proofErr w:type="spellStart"/>
      <w:r w:rsidRPr="00E70218">
        <w:t>Gillberg</w:t>
      </w:r>
      <w:proofErr w:type="spellEnd"/>
      <w:r w:rsidRPr="00E70218">
        <w:t xml:space="preserve">, C. L. (1992). The </w:t>
      </w:r>
      <w:proofErr w:type="spellStart"/>
      <w:r w:rsidRPr="00E70218">
        <w:t>emanuel</w:t>
      </w:r>
      <w:proofErr w:type="spellEnd"/>
      <w:r w:rsidRPr="00E70218">
        <w:t xml:space="preserve"> miller memorial lecture 1991.</w:t>
      </w:r>
      <w:r w:rsidRPr="00E70218">
        <w:rPr>
          <w:i/>
          <w:iCs/>
        </w:rPr>
        <w:t xml:space="preserve"> Journal of Child Psychology and Psychiatry, 33</w:t>
      </w:r>
      <w:r w:rsidRPr="00E70218">
        <w:t>(5), 813-842. doi:10.1111/j.1469-</w:t>
      </w:r>
      <w:proofErr w:type="gramStart"/>
      <w:r w:rsidRPr="00E70218">
        <w:t>7610.1992.tb</w:t>
      </w:r>
      <w:proofErr w:type="gramEnd"/>
      <w:r w:rsidRPr="00E70218">
        <w:t>01959.x</w:t>
      </w:r>
    </w:p>
    <w:p w14:paraId="0E8301D7" w14:textId="77777777" w:rsidR="00A35D07" w:rsidRPr="00E70218" w:rsidRDefault="00A35D07" w:rsidP="00A35D07">
      <w:pPr>
        <w:pStyle w:val="NormalWeb"/>
        <w:spacing w:line="480" w:lineRule="auto"/>
        <w:ind w:left="450" w:hanging="450"/>
      </w:pPr>
      <w:r w:rsidRPr="00E70218">
        <w:t>Gillespie‐Smith, K., Ballantyne, C., Branigan, H. P., Turk, D. J., &amp; Cunningham, S. J. (2017). The I in autism: Severity and social functioning in autism are related to self‐</w:t>
      </w:r>
      <w:r w:rsidRPr="00E70218">
        <w:lastRenderedPageBreak/>
        <w:t>processing.</w:t>
      </w:r>
      <w:r w:rsidRPr="00E70218">
        <w:rPr>
          <w:i/>
          <w:iCs/>
        </w:rPr>
        <w:t xml:space="preserve"> British Journal of Developmental Psychology, 36</w:t>
      </w:r>
      <w:r w:rsidRPr="00E70218">
        <w:t>, 127-141. doi:10.1111/bjdp.12219</w:t>
      </w:r>
    </w:p>
    <w:p w14:paraId="52EA40A3" w14:textId="77777777" w:rsidR="00A35D07" w:rsidRPr="00E70218" w:rsidRDefault="00A35D07" w:rsidP="00A35D07">
      <w:pPr>
        <w:pStyle w:val="NormalWeb"/>
        <w:spacing w:line="480" w:lineRule="auto"/>
        <w:ind w:left="450" w:hanging="450"/>
      </w:pPr>
      <w:r w:rsidRPr="00E70218">
        <w:t xml:space="preserve">Golan, O., &amp; Baron-Cohen, S. (2006). Systemizing empathy: Teaching adults with </w:t>
      </w:r>
      <w:proofErr w:type="spellStart"/>
      <w:r w:rsidRPr="00E70218">
        <w:t>asperger</w:t>
      </w:r>
      <w:proofErr w:type="spellEnd"/>
      <w:r w:rsidRPr="00E70218">
        <w:t xml:space="preserve"> syndrome or high-functioning autism to recognize complex emotions using interactive multimedia.</w:t>
      </w:r>
      <w:r w:rsidRPr="00E70218">
        <w:rPr>
          <w:i/>
          <w:iCs/>
        </w:rPr>
        <w:t xml:space="preserve"> Development and Psychopathology, 18</w:t>
      </w:r>
      <w:r w:rsidRPr="00E70218">
        <w:t>(02), 591-617. doi:10.1017/S0954579406060305</w:t>
      </w:r>
    </w:p>
    <w:p w14:paraId="7FBE9B81" w14:textId="77777777" w:rsidR="00A35D07" w:rsidRPr="00E70218" w:rsidRDefault="00A35D07" w:rsidP="00A35D07">
      <w:pPr>
        <w:pStyle w:val="NormalWeb"/>
        <w:spacing w:line="480" w:lineRule="auto"/>
        <w:ind w:left="450" w:hanging="450"/>
      </w:pPr>
      <w:proofErr w:type="spellStart"/>
      <w:r w:rsidRPr="00E70218">
        <w:t>Gray</w:t>
      </w:r>
      <w:proofErr w:type="spellEnd"/>
      <w:r w:rsidRPr="00E70218">
        <w:t xml:space="preserve">, M. A., </w:t>
      </w:r>
      <w:proofErr w:type="spellStart"/>
      <w:r w:rsidRPr="00E70218">
        <w:t>Beacher</w:t>
      </w:r>
      <w:proofErr w:type="spellEnd"/>
      <w:r w:rsidRPr="00E70218">
        <w:t xml:space="preserve">, F. D., </w:t>
      </w:r>
      <w:proofErr w:type="spellStart"/>
      <w:r w:rsidRPr="00E70218">
        <w:t>Minati</w:t>
      </w:r>
      <w:proofErr w:type="spellEnd"/>
      <w:r w:rsidRPr="00E70218">
        <w:t>, L., Nagai, Y., Kemp, A. H., Harrison, N. A., &amp; Critchley, H. D. (2012). Emotional appraisal is influenced by cardiac afferent information.</w:t>
      </w:r>
      <w:r w:rsidRPr="00E70218">
        <w:rPr>
          <w:i/>
          <w:iCs/>
        </w:rPr>
        <w:t xml:space="preserve"> Emotion, 12</w:t>
      </w:r>
      <w:r w:rsidRPr="00E70218">
        <w:t>(1), 180-192. doi:10.1037/a0025083</w:t>
      </w:r>
    </w:p>
    <w:p w14:paraId="4E60B274" w14:textId="77777777" w:rsidR="00A35D07" w:rsidRPr="00E70218" w:rsidRDefault="00A35D07" w:rsidP="00A35D07">
      <w:pPr>
        <w:pStyle w:val="NormalWeb"/>
        <w:spacing w:line="480" w:lineRule="auto"/>
        <w:ind w:left="450" w:hanging="450"/>
      </w:pPr>
      <w:proofErr w:type="spellStart"/>
      <w:r w:rsidRPr="00E70218">
        <w:t>Gray</w:t>
      </w:r>
      <w:proofErr w:type="spellEnd"/>
      <w:r w:rsidRPr="00E70218">
        <w:t xml:space="preserve">, M. A., Taggart, P., Sutton, P. M., Groves, D., </w:t>
      </w:r>
      <w:proofErr w:type="spellStart"/>
      <w:r w:rsidRPr="00E70218">
        <w:t>Holdright</w:t>
      </w:r>
      <w:proofErr w:type="spellEnd"/>
      <w:r w:rsidRPr="00E70218">
        <w:t>, D. R., Bradbury, D., . . . Critchley, H. D. (2007). A cortical potential reflecting cardiac function.</w:t>
      </w:r>
      <w:r w:rsidRPr="00E70218">
        <w:rPr>
          <w:i/>
          <w:iCs/>
        </w:rPr>
        <w:t xml:space="preserve"> Proceedings of the National Academy of Sciences, 104</w:t>
      </w:r>
      <w:r w:rsidRPr="00E70218">
        <w:t xml:space="preserve">(16), 6818-6823. </w:t>
      </w:r>
    </w:p>
    <w:p w14:paraId="6EAAD917" w14:textId="77777777" w:rsidR="00A35D07" w:rsidRPr="00E70218" w:rsidRDefault="00A35D07" w:rsidP="00A35D07">
      <w:pPr>
        <w:pStyle w:val="NormalWeb"/>
        <w:spacing w:line="480" w:lineRule="auto"/>
        <w:ind w:left="450" w:hanging="450"/>
      </w:pPr>
      <w:r w:rsidRPr="00E70218">
        <w:rPr>
          <w:lang w:val="nl-NL"/>
        </w:rPr>
        <w:t xml:space="preserve">Green, L., </w:t>
      </w:r>
      <w:proofErr w:type="spellStart"/>
      <w:r w:rsidRPr="00E70218">
        <w:rPr>
          <w:lang w:val="nl-NL"/>
        </w:rPr>
        <w:t>Fein</w:t>
      </w:r>
      <w:proofErr w:type="spellEnd"/>
      <w:r w:rsidRPr="00E70218">
        <w:rPr>
          <w:lang w:val="nl-NL"/>
        </w:rPr>
        <w:t xml:space="preserve">, D., </w:t>
      </w:r>
      <w:proofErr w:type="spellStart"/>
      <w:r w:rsidRPr="00E70218">
        <w:rPr>
          <w:lang w:val="nl-NL"/>
        </w:rPr>
        <w:t>Modahl</w:t>
      </w:r>
      <w:proofErr w:type="spellEnd"/>
      <w:r w:rsidRPr="00E70218">
        <w:rPr>
          <w:lang w:val="nl-NL"/>
        </w:rPr>
        <w:t xml:space="preserve">, C., </w:t>
      </w:r>
      <w:proofErr w:type="spellStart"/>
      <w:r w:rsidRPr="00E70218">
        <w:rPr>
          <w:lang w:val="nl-NL"/>
        </w:rPr>
        <w:t>Feinstein</w:t>
      </w:r>
      <w:proofErr w:type="spellEnd"/>
      <w:r w:rsidRPr="00E70218">
        <w:rPr>
          <w:lang w:val="nl-NL"/>
        </w:rPr>
        <w:t xml:space="preserve">, C., </w:t>
      </w:r>
      <w:proofErr w:type="spellStart"/>
      <w:r w:rsidRPr="00E70218">
        <w:rPr>
          <w:lang w:val="nl-NL"/>
        </w:rPr>
        <w:t>Waterhouse</w:t>
      </w:r>
      <w:proofErr w:type="spellEnd"/>
      <w:r w:rsidRPr="00E70218">
        <w:rPr>
          <w:lang w:val="nl-NL"/>
        </w:rPr>
        <w:t xml:space="preserve">, L., &amp; Morris, M. (2001). </w:t>
      </w:r>
      <w:r w:rsidRPr="00E70218">
        <w:t>Oxytocin and autistic disorder: Alterations in peptide forms.</w:t>
      </w:r>
      <w:r w:rsidRPr="00E70218">
        <w:rPr>
          <w:i/>
          <w:iCs/>
        </w:rPr>
        <w:t xml:space="preserve"> Biological Psychiatry, 50</w:t>
      </w:r>
      <w:r w:rsidRPr="00E70218">
        <w:t xml:space="preserve">(8), 609-613. </w:t>
      </w:r>
    </w:p>
    <w:p w14:paraId="2B57361A" w14:textId="77777777" w:rsidR="00A35D07" w:rsidRPr="00E70218" w:rsidRDefault="00A35D07" w:rsidP="00A35D07">
      <w:pPr>
        <w:pStyle w:val="NormalWeb"/>
        <w:spacing w:line="480" w:lineRule="auto"/>
        <w:ind w:left="450" w:hanging="450"/>
        <w:rPr>
          <w:lang w:val="nl-NL"/>
        </w:rPr>
      </w:pPr>
      <w:r w:rsidRPr="00E70218">
        <w:t xml:space="preserve">Gregory, S. G., Connelly, J. J., Towers, A. J., Johnson, J., </w:t>
      </w:r>
      <w:proofErr w:type="spellStart"/>
      <w:r w:rsidRPr="00E70218">
        <w:t>Biscocho</w:t>
      </w:r>
      <w:proofErr w:type="spellEnd"/>
      <w:r w:rsidRPr="00E70218">
        <w:t xml:space="preserve">, D., </w:t>
      </w:r>
      <w:proofErr w:type="spellStart"/>
      <w:r w:rsidRPr="00E70218">
        <w:t>Markunas</w:t>
      </w:r>
      <w:proofErr w:type="spellEnd"/>
      <w:r w:rsidRPr="00E70218">
        <w:t>, C. A., . . . Ellis, P. (2009). Genomic and epigenetic evidence for oxytocin receptor deficiency in autism.</w:t>
      </w:r>
      <w:r w:rsidRPr="00E70218">
        <w:rPr>
          <w:i/>
          <w:iCs/>
        </w:rPr>
        <w:t xml:space="preserve"> </w:t>
      </w:r>
      <w:r w:rsidRPr="00E70218">
        <w:rPr>
          <w:i/>
          <w:iCs/>
          <w:lang w:val="nl-NL"/>
        </w:rPr>
        <w:t xml:space="preserve">BMC </w:t>
      </w:r>
      <w:proofErr w:type="spellStart"/>
      <w:r w:rsidRPr="00E70218">
        <w:rPr>
          <w:i/>
          <w:iCs/>
          <w:lang w:val="nl-NL"/>
        </w:rPr>
        <w:t>Medicine</w:t>
      </w:r>
      <w:proofErr w:type="spellEnd"/>
      <w:r w:rsidRPr="00E70218">
        <w:rPr>
          <w:i/>
          <w:iCs/>
          <w:lang w:val="nl-NL"/>
        </w:rPr>
        <w:t>, 7</w:t>
      </w:r>
      <w:r w:rsidRPr="00E70218">
        <w:rPr>
          <w:lang w:val="nl-NL"/>
        </w:rPr>
        <w:t xml:space="preserve">(1), 62. </w:t>
      </w:r>
    </w:p>
    <w:p w14:paraId="4BC348E7" w14:textId="77777777" w:rsidR="00A35D07" w:rsidRPr="00E70218" w:rsidRDefault="00A35D07" w:rsidP="00A35D07">
      <w:pPr>
        <w:pStyle w:val="NormalWeb"/>
        <w:spacing w:line="480" w:lineRule="auto"/>
        <w:ind w:left="450" w:hanging="450"/>
      </w:pPr>
      <w:proofErr w:type="spellStart"/>
      <w:r w:rsidRPr="00E70218">
        <w:rPr>
          <w:lang w:val="nl-NL"/>
        </w:rPr>
        <w:t>Greimel</w:t>
      </w:r>
      <w:proofErr w:type="spellEnd"/>
      <w:r w:rsidRPr="00E70218">
        <w:rPr>
          <w:lang w:val="nl-NL"/>
        </w:rPr>
        <w:t>, E., Schulte-</w:t>
      </w:r>
      <w:proofErr w:type="spellStart"/>
      <w:r w:rsidRPr="00E70218">
        <w:rPr>
          <w:lang w:val="nl-NL"/>
        </w:rPr>
        <w:t>Rüther</w:t>
      </w:r>
      <w:proofErr w:type="spellEnd"/>
      <w:r w:rsidRPr="00E70218">
        <w:rPr>
          <w:lang w:val="nl-NL"/>
        </w:rPr>
        <w:t xml:space="preserve">, M., </w:t>
      </w:r>
      <w:proofErr w:type="spellStart"/>
      <w:r w:rsidRPr="00E70218">
        <w:rPr>
          <w:lang w:val="nl-NL"/>
        </w:rPr>
        <w:t>Kircher</w:t>
      </w:r>
      <w:proofErr w:type="spellEnd"/>
      <w:r w:rsidRPr="00E70218">
        <w:rPr>
          <w:lang w:val="nl-NL"/>
        </w:rPr>
        <w:t xml:space="preserve">, T., Kamp-Becker, I., </w:t>
      </w:r>
      <w:proofErr w:type="spellStart"/>
      <w:r w:rsidRPr="00E70218">
        <w:rPr>
          <w:lang w:val="nl-NL"/>
        </w:rPr>
        <w:t>Remschmidt</w:t>
      </w:r>
      <w:proofErr w:type="spellEnd"/>
      <w:r w:rsidRPr="00E70218">
        <w:rPr>
          <w:lang w:val="nl-NL"/>
        </w:rPr>
        <w:t xml:space="preserve">, H., </w:t>
      </w:r>
      <w:proofErr w:type="spellStart"/>
      <w:r w:rsidRPr="00E70218">
        <w:rPr>
          <w:lang w:val="nl-NL"/>
        </w:rPr>
        <w:t>Fink</w:t>
      </w:r>
      <w:proofErr w:type="spellEnd"/>
      <w:r w:rsidRPr="00E70218">
        <w:rPr>
          <w:lang w:val="nl-NL"/>
        </w:rPr>
        <w:t xml:space="preserve">, G. R., . . . Konrad, K. (2010). </w:t>
      </w:r>
      <w:r w:rsidRPr="00E70218">
        <w:t>Neural mechanisms of empathy in adolescents with autism spectrum disorder and their fathers.</w:t>
      </w:r>
      <w:r w:rsidRPr="00E70218">
        <w:rPr>
          <w:i/>
          <w:iCs/>
        </w:rPr>
        <w:t xml:space="preserve"> </w:t>
      </w:r>
      <w:proofErr w:type="spellStart"/>
      <w:r w:rsidRPr="00E70218">
        <w:rPr>
          <w:i/>
          <w:iCs/>
        </w:rPr>
        <w:t>NeuroImage</w:t>
      </w:r>
      <w:proofErr w:type="spellEnd"/>
      <w:r w:rsidRPr="00E70218">
        <w:rPr>
          <w:i/>
          <w:iCs/>
        </w:rPr>
        <w:t>, 49</w:t>
      </w:r>
      <w:r w:rsidRPr="00E70218">
        <w:t>(1), 1055-1065. doi://dx.doi.org/10.1016/j.neuroimage.2009.07.057</w:t>
      </w:r>
    </w:p>
    <w:p w14:paraId="1DD0AE5F" w14:textId="77777777" w:rsidR="00A35D07" w:rsidRPr="00E70218" w:rsidRDefault="00A35D07" w:rsidP="00A35D07">
      <w:pPr>
        <w:pStyle w:val="NormalWeb"/>
        <w:spacing w:line="480" w:lineRule="auto"/>
        <w:ind w:left="450" w:hanging="450"/>
      </w:pPr>
      <w:r w:rsidRPr="00E70218">
        <w:lastRenderedPageBreak/>
        <w:t>Griffin, C., Lombardo, M. V., &amp; Auyeung, B. (2015). Alexithymia in children with and without autism spectrum disorders.</w:t>
      </w:r>
      <w:r w:rsidRPr="00E70218">
        <w:rPr>
          <w:i/>
          <w:iCs/>
        </w:rPr>
        <w:t xml:space="preserve"> Autism Research, </w:t>
      </w:r>
      <w:r w:rsidRPr="00E70218">
        <w:t>doi:10.1002/aur.1569</w:t>
      </w:r>
    </w:p>
    <w:p w14:paraId="69BE2DED" w14:textId="77777777" w:rsidR="00A35D07" w:rsidRPr="00E70218" w:rsidRDefault="00A35D07" w:rsidP="00A35D07">
      <w:pPr>
        <w:pStyle w:val="NormalWeb"/>
        <w:spacing w:line="480" w:lineRule="auto"/>
        <w:ind w:left="450" w:hanging="450"/>
      </w:pPr>
      <w:proofErr w:type="spellStart"/>
      <w:r w:rsidRPr="00E70218">
        <w:t>Grynberg</w:t>
      </w:r>
      <w:proofErr w:type="spellEnd"/>
      <w:r w:rsidRPr="00E70218">
        <w:t xml:space="preserve">, D., Chang, B., Corneille, O., </w:t>
      </w:r>
      <w:proofErr w:type="spellStart"/>
      <w:r w:rsidRPr="00E70218">
        <w:t>Maurage</w:t>
      </w:r>
      <w:proofErr w:type="spellEnd"/>
      <w:r w:rsidRPr="00E70218">
        <w:t xml:space="preserve">, P., Vermeulen, N., </w:t>
      </w:r>
      <w:proofErr w:type="spellStart"/>
      <w:r w:rsidRPr="00E70218">
        <w:t>Berthoz</w:t>
      </w:r>
      <w:proofErr w:type="spellEnd"/>
      <w:r w:rsidRPr="00E70218">
        <w:t xml:space="preserve">, S., &amp; </w:t>
      </w:r>
      <w:proofErr w:type="spellStart"/>
      <w:r w:rsidRPr="00E70218">
        <w:t>Luminet</w:t>
      </w:r>
      <w:proofErr w:type="spellEnd"/>
      <w:r w:rsidRPr="00E70218">
        <w:t>, O. (2012). Alexithymia and the processing of emotional facial expressions (EFEs): Systematic review, unanswered questions and further perspectives.</w:t>
      </w:r>
      <w:r w:rsidRPr="00E70218">
        <w:rPr>
          <w:i/>
          <w:iCs/>
        </w:rPr>
        <w:t xml:space="preserve"> </w:t>
      </w:r>
      <w:proofErr w:type="spellStart"/>
      <w:r w:rsidRPr="00E70218">
        <w:rPr>
          <w:i/>
          <w:iCs/>
        </w:rPr>
        <w:t>PLoS</w:t>
      </w:r>
      <w:proofErr w:type="spellEnd"/>
      <w:r w:rsidRPr="00E70218">
        <w:rPr>
          <w:i/>
          <w:iCs/>
        </w:rPr>
        <w:t xml:space="preserve"> One, 7</w:t>
      </w:r>
      <w:r w:rsidRPr="00E70218">
        <w:t xml:space="preserve">(8), e42429. </w:t>
      </w:r>
      <w:proofErr w:type="gramStart"/>
      <w:r w:rsidRPr="00E70218">
        <w:t>doi:10.1371/journal.pone</w:t>
      </w:r>
      <w:proofErr w:type="gramEnd"/>
      <w:r w:rsidRPr="00E70218">
        <w:t>.0042429</w:t>
      </w:r>
    </w:p>
    <w:p w14:paraId="3FF4DEE0" w14:textId="77777777" w:rsidR="00A35D07" w:rsidRPr="00E70218" w:rsidRDefault="00A35D07" w:rsidP="00A35D07">
      <w:pPr>
        <w:pStyle w:val="NormalWeb"/>
        <w:spacing w:line="480" w:lineRule="auto"/>
        <w:ind w:left="450" w:hanging="450"/>
      </w:pPr>
      <w:proofErr w:type="spellStart"/>
      <w:r w:rsidRPr="00E70218">
        <w:t>Grynberg</w:t>
      </w:r>
      <w:proofErr w:type="spellEnd"/>
      <w:r w:rsidRPr="00E70218">
        <w:t xml:space="preserve">, D., </w:t>
      </w:r>
      <w:proofErr w:type="spellStart"/>
      <w:r w:rsidRPr="00E70218">
        <w:t>Luminet</w:t>
      </w:r>
      <w:proofErr w:type="spellEnd"/>
      <w:r w:rsidRPr="00E70218">
        <w:t xml:space="preserve">, O., Corneille, O., </w:t>
      </w:r>
      <w:proofErr w:type="spellStart"/>
      <w:r w:rsidRPr="00E70218">
        <w:t>GrÃ¨zes</w:t>
      </w:r>
      <w:proofErr w:type="spellEnd"/>
      <w:r w:rsidRPr="00E70218">
        <w:t xml:space="preserve">, J., &amp; </w:t>
      </w:r>
      <w:proofErr w:type="spellStart"/>
      <w:r w:rsidRPr="00E70218">
        <w:t>Berthoz</w:t>
      </w:r>
      <w:proofErr w:type="spellEnd"/>
      <w:r w:rsidRPr="00E70218">
        <w:t>, S. (2010). Alexithymia in the interpersonal domain: A general deficit of empathy?</w:t>
      </w:r>
      <w:r w:rsidRPr="00E70218">
        <w:rPr>
          <w:i/>
          <w:iCs/>
        </w:rPr>
        <w:t xml:space="preserve"> Personality and Individual Differences, 49</w:t>
      </w:r>
      <w:r w:rsidRPr="00E70218">
        <w:t>, 845-850. doi://dx.doi.org/10.1016/j.paid.2010.07.013</w:t>
      </w:r>
    </w:p>
    <w:p w14:paraId="301701EE" w14:textId="77777777" w:rsidR="00A35D07" w:rsidRPr="00E70218" w:rsidRDefault="00A35D07" w:rsidP="00A35D07">
      <w:pPr>
        <w:pStyle w:val="NormalWeb"/>
        <w:spacing w:line="480" w:lineRule="auto"/>
        <w:ind w:left="450" w:hanging="450"/>
      </w:pPr>
      <w:proofErr w:type="spellStart"/>
      <w:r w:rsidRPr="00E70218">
        <w:t>Grynberg</w:t>
      </w:r>
      <w:proofErr w:type="spellEnd"/>
      <w:r w:rsidRPr="00E70218">
        <w:t xml:space="preserve">, D., &amp; </w:t>
      </w:r>
      <w:proofErr w:type="spellStart"/>
      <w:r w:rsidRPr="00E70218">
        <w:t>Pollatos</w:t>
      </w:r>
      <w:proofErr w:type="spellEnd"/>
      <w:r w:rsidRPr="00E70218">
        <w:t>, O. (2015). Perceiving one's body shapes empathy.</w:t>
      </w:r>
      <w:r w:rsidRPr="00E70218">
        <w:rPr>
          <w:i/>
          <w:iCs/>
        </w:rPr>
        <w:t xml:space="preserve"> Physiology &amp; </w:t>
      </w:r>
      <w:proofErr w:type="spellStart"/>
      <w:r w:rsidRPr="00E70218">
        <w:rPr>
          <w:i/>
          <w:iCs/>
        </w:rPr>
        <w:t>Behavior</w:t>
      </w:r>
      <w:proofErr w:type="spellEnd"/>
      <w:r w:rsidRPr="00E70218">
        <w:rPr>
          <w:i/>
          <w:iCs/>
        </w:rPr>
        <w:t>, 140</w:t>
      </w:r>
      <w:r w:rsidRPr="00E70218">
        <w:t xml:space="preserve">, 54-60. </w:t>
      </w:r>
      <w:proofErr w:type="gramStart"/>
      <w:r w:rsidRPr="00E70218">
        <w:t>doi:10.1016/j.physbeh</w:t>
      </w:r>
      <w:proofErr w:type="gramEnd"/>
      <w:r w:rsidRPr="00E70218">
        <w:t>.2014.12.026</w:t>
      </w:r>
    </w:p>
    <w:p w14:paraId="7DB1D708" w14:textId="77777777" w:rsidR="00A35D07" w:rsidRPr="00E70218" w:rsidRDefault="00A35D07" w:rsidP="00A35D07">
      <w:pPr>
        <w:pStyle w:val="NormalWeb"/>
        <w:spacing w:line="480" w:lineRule="auto"/>
        <w:ind w:left="450" w:hanging="450"/>
      </w:pPr>
      <w:r w:rsidRPr="00E70218">
        <w:t xml:space="preserve">Gu, X., Hof, P. R., </w:t>
      </w:r>
      <w:proofErr w:type="spellStart"/>
      <w:r w:rsidRPr="00E70218">
        <w:t>Friston</w:t>
      </w:r>
      <w:proofErr w:type="spellEnd"/>
      <w:r w:rsidRPr="00E70218">
        <w:t>, K. J., &amp; Fan, J. (2013). Anterior insular cortex and emotional awareness.</w:t>
      </w:r>
      <w:r w:rsidRPr="00E70218">
        <w:rPr>
          <w:i/>
          <w:iCs/>
        </w:rPr>
        <w:t xml:space="preserve"> Journal of Comparative Neurology, 15</w:t>
      </w:r>
      <w:r w:rsidRPr="00E70218">
        <w:t>, 3371-3388. doi:10.1002/cne.23368</w:t>
      </w:r>
    </w:p>
    <w:p w14:paraId="2A934A5D" w14:textId="77777777" w:rsidR="00A35D07" w:rsidRPr="00E70218" w:rsidRDefault="00A35D07" w:rsidP="00A35D07">
      <w:pPr>
        <w:pStyle w:val="NormalWeb"/>
        <w:spacing w:line="480" w:lineRule="auto"/>
        <w:ind w:left="450" w:hanging="450"/>
      </w:pPr>
      <w:r w:rsidRPr="00E70218">
        <w:t xml:space="preserve">Guo, X., </w:t>
      </w:r>
      <w:proofErr w:type="spellStart"/>
      <w:r w:rsidRPr="00E70218">
        <w:t>Duan</w:t>
      </w:r>
      <w:proofErr w:type="spellEnd"/>
      <w:r w:rsidRPr="00E70218">
        <w:t>, X., Suckling, J., Chen, H., Liao, W., Cui, Q., &amp; Chen, H. (2019). Partially impaired functional connectivity states between right anterior insula and default mode network in autism spectrum disorder.</w:t>
      </w:r>
      <w:r w:rsidRPr="00E70218">
        <w:rPr>
          <w:i/>
          <w:iCs/>
        </w:rPr>
        <w:t xml:space="preserve"> Human Brain Mapping, 40</w:t>
      </w:r>
      <w:r w:rsidRPr="00E70218">
        <w:t xml:space="preserve">(4), 1264-1275. </w:t>
      </w:r>
    </w:p>
    <w:p w14:paraId="6F98A062" w14:textId="77777777" w:rsidR="00A35D07" w:rsidRPr="00E70218" w:rsidRDefault="00A35D07" w:rsidP="00A35D07">
      <w:pPr>
        <w:pStyle w:val="NormalWeb"/>
        <w:spacing w:line="480" w:lineRule="auto"/>
        <w:ind w:left="450" w:hanging="450"/>
      </w:pPr>
      <w:r w:rsidRPr="00E70218">
        <w:t>Guttman, H., &amp; Laporte, L. (2002). Alexithymia, empathy, and psychological symptoms in a family context.</w:t>
      </w:r>
      <w:r w:rsidRPr="00E70218">
        <w:rPr>
          <w:i/>
          <w:iCs/>
        </w:rPr>
        <w:t xml:space="preserve"> Comprehensive Psychiatry, 43</w:t>
      </w:r>
      <w:r w:rsidRPr="00E70218">
        <w:t>(6), 448-455. doi:10.1053/comp.2002.35905</w:t>
      </w:r>
    </w:p>
    <w:p w14:paraId="4D4DBE32" w14:textId="77777777" w:rsidR="00A35D07" w:rsidRPr="00E70218" w:rsidRDefault="00A35D07" w:rsidP="00A35D07">
      <w:pPr>
        <w:pStyle w:val="NormalWeb"/>
        <w:spacing w:line="480" w:lineRule="auto"/>
        <w:ind w:left="450" w:hanging="450"/>
      </w:pPr>
      <w:r w:rsidRPr="00E70218">
        <w:t xml:space="preserve">Harrison, N. A., </w:t>
      </w:r>
      <w:proofErr w:type="spellStart"/>
      <w:r w:rsidRPr="00E70218">
        <w:t>Gray</w:t>
      </w:r>
      <w:proofErr w:type="spellEnd"/>
      <w:r w:rsidRPr="00E70218">
        <w:t xml:space="preserve">, M. A., </w:t>
      </w:r>
      <w:proofErr w:type="spellStart"/>
      <w:r w:rsidRPr="00E70218">
        <w:t>Gianaros</w:t>
      </w:r>
      <w:proofErr w:type="spellEnd"/>
      <w:r w:rsidRPr="00E70218">
        <w:t>, P. J., &amp; Critchley, H. D. (2010). The embodiment of emotional feelings in the brain.</w:t>
      </w:r>
      <w:r w:rsidRPr="00E70218">
        <w:rPr>
          <w:i/>
          <w:iCs/>
        </w:rPr>
        <w:t xml:space="preserve"> Journal of Neuroscience, 30</w:t>
      </w:r>
      <w:r w:rsidRPr="00E70218">
        <w:t>, 12878-12884. doi:10.1523/JNEUROSCI.1725-10.2010</w:t>
      </w:r>
    </w:p>
    <w:p w14:paraId="3A8661E6" w14:textId="77777777" w:rsidR="00A35D07" w:rsidRPr="00E70218" w:rsidRDefault="00A35D07" w:rsidP="00A35D07">
      <w:pPr>
        <w:pStyle w:val="NormalWeb"/>
        <w:spacing w:line="480" w:lineRule="auto"/>
        <w:ind w:left="450" w:hanging="450"/>
      </w:pPr>
      <w:proofErr w:type="spellStart"/>
      <w:r w:rsidRPr="00E70218">
        <w:rPr>
          <w:lang w:val="nl-NL"/>
        </w:rPr>
        <w:lastRenderedPageBreak/>
        <w:t>Harver</w:t>
      </w:r>
      <w:proofErr w:type="spellEnd"/>
      <w:r w:rsidRPr="00E70218">
        <w:rPr>
          <w:lang w:val="nl-NL"/>
        </w:rPr>
        <w:t xml:space="preserve">, A., </w:t>
      </w:r>
      <w:proofErr w:type="spellStart"/>
      <w:r w:rsidRPr="00E70218">
        <w:rPr>
          <w:lang w:val="nl-NL"/>
        </w:rPr>
        <w:t>Katkin</w:t>
      </w:r>
      <w:proofErr w:type="spellEnd"/>
      <w:r w:rsidRPr="00E70218">
        <w:rPr>
          <w:lang w:val="nl-NL"/>
        </w:rPr>
        <w:t xml:space="preserve">, E. S., &amp; </w:t>
      </w:r>
      <w:proofErr w:type="spellStart"/>
      <w:r w:rsidRPr="00E70218">
        <w:rPr>
          <w:lang w:val="nl-NL"/>
        </w:rPr>
        <w:t>Bloch</w:t>
      </w:r>
      <w:proofErr w:type="spellEnd"/>
      <w:r w:rsidRPr="00E70218">
        <w:rPr>
          <w:lang w:val="nl-NL"/>
        </w:rPr>
        <w:t xml:space="preserve">, E. (1993). </w:t>
      </w:r>
      <w:r w:rsidRPr="00E70218">
        <w:t>Signal‐detection outcomes on heartbeat and respiratory resistance detection tasks in male and female subjects.</w:t>
      </w:r>
      <w:r w:rsidRPr="00E70218">
        <w:rPr>
          <w:i/>
          <w:iCs/>
        </w:rPr>
        <w:t xml:space="preserve"> Psychophysiology, 30</w:t>
      </w:r>
      <w:r w:rsidRPr="00E70218">
        <w:t>(3), 223-230. doi:10.1111/j.1469-</w:t>
      </w:r>
      <w:proofErr w:type="gramStart"/>
      <w:r w:rsidRPr="00E70218">
        <w:t>8986.1993.tb</w:t>
      </w:r>
      <w:proofErr w:type="gramEnd"/>
      <w:r w:rsidRPr="00E70218">
        <w:t>03347.x</w:t>
      </w:r>
    </w:p>
    <w:p w14:paraId="5066974F" w14:textId="77777777" w:rsidR="00A35D07" w:rsidRPr="00E70218" w:rsidRDefault="00A35D07" w:rsidP="00A35D07">
      <w:pPr>
        <w:pStyle w:val="NormalWeb"/>
        <w:spacing w:line="480" w:lineRule="auto"/>
        <w:ind w:left="450" w:hanging="450"/>
      </w:pPr>
      <w:r w:rsidRPr="00E70218">
        <w:t xml:space="preserve">Hayes, A. F. (2013). </w:t>
      </w:r>
      <w:r w:rsidRPr="00E70218">
        <w:rPr>
          <w:i/>
          <w:iCs/>
        </w:rPr>
        <w:t>Introduction to mediation, moderation, and conditional process analysis: A regression-based approach</w:t>
      </w:r>
      <w:r w:rsidRPr="00E70218">
        <w:t>. New York: Guilford Press.</w:t>
      </w:r>
    </w:p>
    <w:p w14:paraId="0AC79AFA" w14:textId="77777777" w:rsidR="00A35D07" w:rsidRPr="00E70218" w:rsidRDefault="00A35D07" w:rsidP="00A35D07">
      <w:pPr>
        <w:pStyle w:val="NormalWeb"/>
        <w:spacing w:line="480" w:lineRule="auto"/>
        <w:ind w:left="450" w:hanging="450"/>
      </w:pPr>
      <w:r w:rsidRPr="00E70218">
        <w:t xml:space="preserve">Heaton, P., </w:t>
      </w:r>
      <w:proofErr w:type="spellStart"/>
      <w:r w:rsidRPr="00E70218">
        <w:t>Reichenbacher</w:t>
      </w:r>
      <w:proofErr w:type="spellEnd"/>
      <w:r w:rsidRPr="00E70218">
        <w:t>, L., Sauter, D., Allen, R., Scott, S., &amp; Hill, E. (2012). Measuring the effects of alexithymia on perception of emotional vocalizations in autistic spectrum disorder and typical development.</w:t>
      </w:r>
      <w:r w:rsidRPr="00E70218">
        <w:rPr>
          <w:i/>
          <w:iCs/>
        </w:rPr>
        <w:t xml:space="preserve"> Psychological Medicine, 42</w:t>
      </w:r>
      <w:r w:rsidRPr="00E70218">
        <w:t xml:space="preserve">(11), 2453-2459. </w:t>
      </w:r>
    </w:p>
    <w:p w14:paraId="2691242A" w14:textId="77777777" w:rsidR="00A35D07" w:rsidRPr="00E70218" w:rsidRDefault="00A35D07" w:rsidP="00A35D07">
      <w:pPr>
        <w:pStyle w:val="NormalWeb"/>
        <w:spacing w:line="480" w:lineRule="auto"/>
        <w:ind w:left="450" w:hanging="450"/>
        <w:rPr>
          <w:lang w:val="nl-NL"/>
        </w:rPr>
      </w:pPr>
      <w:proofErr w:type="spellStart"/>
      <w:r w:rsidRPr="00E70218">
        <w:t>Heerey</w:t>
      </w:r>
      <w:proofErr w:type="spellEnd"/>
      <w:r w:rsidRPr="00E70218">
        <w:t>, E. A., Keltner, D., &amp; Capps, L. M. (2003). Making sense of self-conscious emotion: Linking theory of mind and emotion in children with autism.</w:t>
      </w:r>
      <w:r w:rsidRPr="00E70218">
        <w:rPr>
          <w:i/>
          <w:iCs/>
        </w:rPr>
        <w:t xml:space="preserve"> </w:t>
      </w:r>
      <w:proofErr w:type="spellStart"/>
      <w:r w:rsidRPr="00E70218">
        <w:rPr>
          <w:i/>
          <w:iCs/>
          <w:lang w:val="nl-NL"/>
        </w:rPr>
        <w:t>Emotion</w:t>
      </w:r>
      <w:proofErr w:type="spellEnd"/>
      <w:r w:rsidRPr="00E70218">
        <w:rPr>
          <w:i/>
          <w:iCs/>
          <w:lang w:val="nl-NL"/>
        </w:rPr>
        <w:t>, 3</w:t>
      </w:r>
      <w:r w:rsidRPr="00E70218">
        <w:rPr>
          <w:lang w:val="nl-NL"/>
        </w:rPr>
        <w:t xml:space="preserve">(4), 394-400. </w:t>
      </w:r>
      <w:proofErr w:type="gramStart"/>
      <w:r w:rsidRPr="00E70218">
        <w:rPr>
          <w:lang w:val="nl-NL"/>
        </w:rPr>
        <w:t>doi</w:t>
      </w:r>
      <w:proofErr w:type="gramEnd"/>
      <w:r w:rsidRPr="00E70218">
        <w:rPr>
          <w:lang w:val="nl-NL"/>
        </w:rPr>
        <w:t>:10.1037/1528-3542.3.4.394</w:t>
      </w:r>
    </w:p>
    <w:p w14:paraId="292533B4" w14:textId="77777777" w:rsidR="00A35D07" w:rsidRPr="00E70218" w:rsidRDefault="00A35D07" w:rsidP="00A35D07">
      <w:pPr>
        <w:pStyle w:val="NormalWeb"/>
        <w:spacing w:line="480" w:lineRule="auto"/>
        <w:ind w:left="450" w:hanging="450"/>
      </w:pPr>
      <w:r w:rsidRPr="00E70218">
        <w:rPr>
          <w:lang w:val="nl-NL"/>
        </w:rPr>
        <w:t xml:space="preserve">Henderson, H. A., </w:t>
      </w:r>
      <w:proofErr w:type="spellStart"/>
      <w:r w:rsidRPr="00E70218">
        <w:rPr>
          <w:lang w:val="nl-NL"/>
        </w:rPr>
        <w:t>Zahka</w:t>
      </w:r>
      <w:proofErr w:type="spellEnd"/>
      <w:r w:rsidRPr="00E70218">
        <w:rPr>
          <w:lang w:val="nl-NL"/>
        </w:rPr>
        <w:t xml:space="preserve">, N. E., </w:t>
      </w:r>
      <w:proofErr w:type="spellStart"/>
      <w:r w:rsidRPr="00E70218">
        <w:rPr>
          <w:lang w:val="nl-NL"/>
        </w:rPr>
        <w:t>Kojkowski</w:t>
      </w:r>
      <w:proofErr w:type="spellEnd"/>
      <w:r w:rsidRPr="00E70218">
        <w:rPr>
          <w:lang w:val="nl-NL"/>
        </w:rPr>
        <w:t xml:space="preserve">, N. M., Inge, A. P., Schwartz, C. B., </w:t>
      </w:r>
      <w:proofErr w:type="spellStart"/>
      <w:r w:rsidRPr="00E70218">
        <w:rPr>
          <w:lang w:val="nl-NL"/>
        </w:rPr>
        <w:t>Hileman</w:t>
      </w:r>
      <w:proofErr w:type="spellEnd"/>
      <w:r w:rsidRPr="00E70218">
        <w:rPr>
          <w:lang w:val="nl-NL"/>
        </w:rPr>
        <w:t xml:space="preserve">, C. M., . . . </w:t>
      </w:r>
      <w:r w:rsidRPr="00E70218">
        <w:t>Mundy, P. C. (2009). Self-referenced memory, social cognition, and symptom presentation in autism.</w:t>
      </w:r>
      <w:r w:rsidRPr="00E70218">
        <w:rPr>
          <w:i/>
          <w:iCs/>
        </w:rPr>
        <w:t xml:space="preserve"> Journal of Child Psychology and Psychiatry, 50</w:t>
      </w:r>
      <w:r w:rsidRPr="00E70218">
        <w:t>(7), 853-861. doi:10.1111/j.1469-7610.</w:t>
      </w:r>
      <w:proofErr w:type="gramStart"/>
      <w:r w:rsidRPr="00E70218">
        <w:t>2008.02059.x</w:t>
      </w:r>
      <w:proofErr w:type="gramEnd"/>
    </w:p>
    <w:p w14:paraId="133D4F12" w14:textId="77777777" w:rsidR="00A35D07" w:rsidRPr="00E70218" w:rsidRDefault="00A35D07" w:rsidP="00A35D07">
      <w:pPr>
        <w:pStyle w:val="NormalWeb"/>
        <w:spacing w:line="480" w:lineRule="auto"/>
        <w:ind w:left="450" w:hanging="450"/>
      </w:pPr>
      <w:proofErr w:type="spellStart"/>
      <w:r w:rsidRPr="00E70218">
        <w:t>Hennenlotter</w:t>
      </w:r>
      <w:proofErr w:type="spellEnd"/>
      <w:r w:rsidRPr="00E70218">
        <w:t xml:space="preserve">, A., Schroeder, U., Erhard, P., </w:t>
      </w:r>
      <w:proofErr w:type="spellStart"/>
      <w:r w:rsidRPr="00E70218">
        <w:t>Castrop</w:t>
      </w:r>
      <w:proofErr w:type="spellEnd"/>
      <w:r w:rsidRPr="00E70218">
        <w:t xml:space="preserve">, F., </w:t>
      </w:r>
      <w:proofErr w:type="spellStart"/>
      <w:r w:rsidRPr="00E70218">
        <w:t>Haslinger</w:t>
      </w:r>
      <w:proofErr w:type="spellEnd"/>
      <w:r w:rsidRPr="00E70218">
        <w:t xml:space="preserve">, B., </w:t>
      </w:r>
      <w:proofErr w:type="spellStart"/>
      <w:r w:rsidRPr="00E70218">
        <w:t>Stoecker</w:t>
      </w:r>
      <w:proofErr w:type="spellEnd"/>
      <w:r w:rsidRPr="00E70218">
        <w:t>, D., . . . Ceballos-Baumann, A. O. (2005). A common neural basis for receptive and expressive communication of pleasant facial affect.</w:t>
      </w:r>
      <w:r w:rsidRPr="00E70218">
        <w:rPr>
          <w:i/>
          <w:iCs/>
        </w:rPr>
        <w:t xml:space="preserve"> </w:t>
      </w:r>
      <w:proofErr w:type="spellStart"/>
      <w:r w:rsidRPr="00E70218">
        <w:rPr>
          <w:i/>
          <w:iCs/>
        </w:rPr>
        <w:t>NeuroImage</w:t>
      </w:r>
      <w:proofErr w:type="spellEnd"/>
      <w:r w:rsidRPr="00E70218">
        <w:rPr>
          <w:i/>
          <w:iCs/>
        </w:rPr>
        <w:t>, 26</w:t>
      </w:r>
      <w:r w:rsidRPr="00E70218">
        <w:t xml:space="preserve">(2), 581-591. </w:t>
      </w:r>
      <w:proofErr w:type="gramStart"/>
      <w:r w:rsidRPr="00E70218">
        <w:t>doi:10.1016/j.neuroimage</w:t>
      </w:r>
      <w:proofErr w:type="gramEnd"/>
      <w:r w:rsidRPr="00E70218">
        <w:t>.2005.01.057</w:t>
      </w:r>
    </w:p>
    <w:p w14:paraId="320F0E60" w14:textId="77777777" w:rsidR="00A35D07" w:rsidRPr="00E70218" w:rsidRDefault="00A35D07" w:rsidP="00A35D07">
      <w:pPr>
        <w:pStyle w:val="NormalWeb"/>
        <w:spacing w:line="480" w:lineRule="auto"/>
        <w:ind w:left="450" w:hanging="450"/>
      </w:pPr>
      <w:r w:rsidRPr="00E70218">
        <w:t xml:space="preserve">Herbert, B. M., Herbert, C., &amp; </w:t>
      </w:r>
      <w:proofErr w:type="spellStart"/>
      <w:r w:rsidRPr="00E70218">
        <w:t>Pollatos</w:t>
      </w:r>
      <w:proofErr w:type="spellEnd"/>
      <w:r w:rsidRPr="00E70218">
        <w:t>, O. (2011). On the relationship between interoceptive awareness and alexithymia: Is interoceptive awareness related to emotional awareness?</w:t>
      </w:r>
      <w:r w:rsidRPr="00E70218">
        <w:rPr>
          <w:i/>
          <w:iCs/>
        </w:rPr>
        <w:t xml:space="preserve"> Journal of Personality, 79</w:t>
      </w:r>
      <w:r w:rsidRPr="00E70218">
        <w:t>, 1149-1175. doi:10.1111/j.1467-6494.</w:t>
      </w:r>
      <w:proofErr w:type="gramStart"/>
      <w:r w:rsidRPr="00E70218">
        <w:t>2011.00717.x</w:t>
      </w:r>
      <w:proofErr w:type="gramEnd"/>
    </w:p>
    <w:p w14:paraId="06A7527E" w14:textId="77777777" w:rsidR="00A35D07" w:rsidRPr="00E70218" w:rsidRDefault="00A35D07" w:rsidP="00A35D07">
      <w:pPr>
        <w:pStyle w:val="NormalWeb"/>
        <w:spacing w:line="480" w:lineRule="auto"/>
        <w:ind w:left="450" w:hanging="450"/>
      </w:pPr>
      <w:r w:rsidRPr="00E70218">
        <w:lastRenderedPageBreak/>
        <w:t xml:space="preserve">Herbert, B. M., </w:t>
      </w:r>
      <w:proofErr w:type="spellStart"/>
      <w:r w:rsidRPr="00E70218">
        <w:t>Muth</w:t>
      </w:r>
      <w:proofErr w:type="spellEnd"/>
      <w:r w:rsidRPr="00E70218">
        <w:t xml:space="preserve">, E. R., </w:t>
      </w:r>
      <w:proofErr w:type="spellStart"/>
      <w:r w:rsidRPr="00E70218">
        <w:t>Pollatos</w:t>
      </w:r>
      <w:proofErr w:type="spellEnd"/>
      <w:r w:rsidRPr="00E70218">
        <w:t>, O., &amp; Herbert, C. (2012). Interoception across modalities: On the relationship between cardiac awareness and the sensitivity for gastric functions.</w:t>
      </w:r>
      <w:r w:rsidRPr="00E70218">
        <w:rPr>
          <w:i/>
          <w:iCs/>
        </w:rPr>
        <w:t xml:space="preserve"> </w:t>
      </w:r>
      <w:proofErr w:type="spellStart"/>
      <w:r w:rsidRPr="00E70218">
        <w:rPr>
          <w:i/>
          <w:iCs/>
        </w:rPr>
        <w:t>PLoS</w:t>
      </w:r>
      <w:proofErr w:type="spellEnd"/>
      <w:r w:rsidRPr="00E70218">
        <w:rPr>
          <w:i/>
          <w:iCs/>
        </w:rPr>
        <w:t xml:space="preserve"> ONE, 7</w:t>
      </w:r>
      <w:r w:rsidRPr="00E70218">
        <w:t xml:space="preserve">(5), e36646. </w:t>
      </w:r>
      <w:proofErr w:type="gramStart"/>
      <w:r w:rsidRPr="00E70218">
        <w:t>doi:10.1371/journal.pone</w:t>
      </w:r>
      <w:proofErr w:type="gramEnd"/>
      <w:r w:rsidRPr="00E70218">
        <w:t>.0036646</w:t>
      </w:r>
    </w:p>
    <w:p w14:paraId="5C14688A" w14:textId="7EF91C71" w:rsidR="00A35D07" w:rsidRPr="00E70218" w:rsidRDefault="00A35D07" w:rsidP="00A35D07">
      <w:pPr>
        <w:pStyle w:val="NormalWeb"/>
        <w:spacing w:line="480" w:lineRule="auto"/>
        <w:ind w:left="450" w:hanging="450"/>
      </w:pPr>
      <w:r w:rsidRPr="00E70218">
        <w:t xml:space="preserve">Herbert, B. M., </w:t>
      </w:r>
      <w:proofErr w:type="spellStart"/>
      <w:r w:rsidRPr="00E70218">
        <w:t>Pollatos</w:t>
      </w:r>
      <w:proofErr w:type="spellEnd"/>
      <w:r w:rsidRPr="00E70218">
        <w:t xml:space="preserve">, O., &amp; </w:t>
      </w:r>
      <w:proofErr w:type="spellStart"/>
      <w:r w:rsidRPr="00E70218">
        <w:t>Schandry</w:t>
      </w:r>
      <w:proofErr w:type="spellEnd"/>
      <w:r w:rsidRPr="00E70218">
        <w:t>, R. (2007). Interoceptive sensitivity and emotion processing: An EEG study.</w:t>
      </w:r>
      <w:r w:rsidRPr="00E70218">
        <w:rPr>
          <w:i/>
          <w:iCs/>
        </w:rPr>
        <w:t xml:space="preserve"> International Journal of Psychophysiology, 65</w:t>
      </w:r>
      <w:r w:rsidRPr="00E70218">
        <w:t>, 214-227. doi://dx.doi.org/10.1016/j.ijpsycho.2007.04.007</w:t>
      </w:r>
    </w:p>
    <w:p w14:paraId="6700E090" w14:textId="77777777" w:rsidR="00A35D07" w:rsidRPr="00E70218" w:rsidRDefault="00A35D07" w:rsidP="00A35D07">
      <w:pPr>
        <w:pStyle w:val="NormalWeb"/>
        <w:spacing w:line="480" w:lineRule="auto"/>
        <w:ind w:left="450" w:hanging="450"/>
      </w:pPr>
      <w:r w:rsidRPr="00E70218">
        <w:t xml:space="preserve">Heydrich, L., </w:t>
      </w:r>
      <w:proofErr w:type="spellStart"/>
      <w:r w:rsidRPr="00E70218">
        <w:t>Aspell</w:t>
      </w:r>
      <w:proofErr w:type="spellEnd"/>
      <w:r w:rsidRPr="00E70218">
        <w:t xml:space="preserve">, J. E., </w:t>
      </w:r>
      <w:proofErr w:type="spellStart"/>
      <w:r w:rsidRPr="00E70218">
        <w:t>Marillier</w:t>
      </w:r>
      <w:proofErr w:type="spellEnd"/>
      <w:r w:rsidRPr="00E70218">
        <w:t xml:space="preserve">, G., </w:t>
      </w:r>
      <w:proofErr w:type="spellStart"/>
      <w:r w:rsidRPr="00E70218">
        <w:t>Lavanchy</w:t>
      </w:r>
      <w:proofErr w:type="spellEnd"/>
      <w:r w:rsidRPr="00E70218">
        <w:t xml:space="preserve">, T., </w:t>
      </w:r>
      <w:proofErr w:type="spellStart"/>
      <w:r w:rsidRPr="00E70218">
        <w:t>Herbelin</w:t>
      </w:r>
      <w:proofErr w:type="spellEnd"/>
      <w:r w:rsidRPr="00E70218">
        <w:t xml:space="preserve">, B., &amp; </w:t>
      </w:r>
      <w:proofErr w:type="spellStart"/>
      <w:r w:rsidRPr="00E70218">
        <w:t>Blanke</w:t>
      </w:r>
      <w:proofErr w:type="spellEnd"/>
      <w:r w:rsidRPr="00E70218">
        <w:t>, O. (2018). Cardio-visual full body illusion alters bodily self-consciousness and tactile processing in somatosensory cortex.</w:t>
      </w:r>
      <w:r w:rsidRPr="00E70218">
        <w:rPr>
          <w:i/>
          <w:iCs/>
        </w:rPr>
        <w:t xml:space="preserve"> Scientific Reports, 8</w:t>
      </w:r>
      <w:r w:rsidRPr="00E70218">
        <w:t>(1), 9230. doi:0.1038/s41598-018-27698-2</w:t>
      </w:r>
    </w:p>
    <w:p w14:paraId="27B3F0FF" w14:textId="77777777" w:rsidR="00A35D07" w:rsidRPr="00E70218" w:rsidRDefault="00A35D07" w:rsidP="00A35D07">
      <w:pPr>
        <w:pStyle w:val="NormalWeb"/>
        <w:spacing w:line="480" w:lineRule="auto"/>
        <w:ind w:left="450" w:hanging="450"/>
      </w:pPr>
      <w:r w:rsidRPr="00E70218">
        <w:t xml:space="preserve">Hill, E., </w:t>
      </w:r>
      <w:proofErr w:type="spellStart"/>
      <w:r w:rsidRPr="00E70218">
        <w:t>Berthoz</w:t>
      </w:r>
      <w:proofErr w:type="spellEnd"/>
      <w:r w:rsidRPr="00E70218">
        <w:t>, S., &amp; Frith, U. (2004). Brief report: Cognitive processing of own emotions in individuals with autistic spectrum disorder and in their relatives.</w:t>
      </w:r>
      <w:r w:rsidRPr="00E70218">
        <w:rPr>
          <w:i/>
          <w:iCs/>
        </w:rPr>
        <w:t xml:space="preserve"> Journal of Autism and Developmental Disorders, 34</w:t>
      </w:r>
      <w:r w:rsidRPr="00E70218">
        <w:t xml:space="preserve">(2), 229-235. </w:t>
      </w:r>
      <w:proofErr w:type="gramStart"/>
      <w:r w:rsidRPr="00E70218">
        <w:t>doi:JADD</w:t>
      </w:r>
      <w:proofErr w:type="gramEnd"/>
      <w:r w:rsidRPr="00E70218">
        <w:t>.0000022613.41399.14</w:t>
      </w:r>
    </w:p>
    <w:p w14:paraId="3D3123B4" w14:textId="77777777" w:rsidR="00A35D07" w:rsidRPr="00E70218" w:rsidRDefault="00A35D07" w:rsidP="00A35D07">
      <w:pPr>
        <w:pStyle w:val="NormalWeb"/>
        <w:spacing w:line="480" w:lineRule="auto"/>
        <w:ind w:left="450" w:hanging="450"/>
      </w:pPr>
      <w:r w:rsidRPr="00E70218">
        <w:t>Hogan, R. (1969). Development of an empathy scale.</w:t>
      </w:r>
      <w:r w:rsidRPr="00E70218">
        <w:rPr>
          <w:i/>
          <w:iCs/>
        </w:rPr>
        <w:t xml:space="preserve"> Journal of Consulting and Clinical Psychology, 33</w:t>
      </w:r>
      <w:r w:rsidRPr="00E70218">
        <w:t>(3), 307-316. doi:10.1037/h0027580</w:t>
      </w:r>
    </w:p>
    <w:p w14:paraId="21338BA8" w14:textId="77777777" w:rsidR="00A35D07" w:rsidRPr="00E70218" w:rsidRDefault="00A35D07" w:rsidP="00A35D07">
      <w:pPr>
        <w:pStyle w:val="NormalWeb"/>
        <w:spacing w:line="480" w:lineRule="auto"/>
        <w:ind w:left="450" w:hanging="450"/>
      </w:pPr>
      <w:r w:rsidRPr="00E70218">
        <w:rPr>
          <w:lang w:val="nl-NL"/>
        </w:rPr>
        <w:t xml:space="preserve">Hogeveen, J., Bird, G., </w:t>
      </w:r>
      <w:proofErr w:type="spellStart"/>
      <w:r w:rsidRPr="00E70218">
        <w:rPr>
          <w:lang w:val="nl-NL"/>
        </w:rPr>
        <w:t>Chau</w:t>
      </w:r>
      <w:proofErr w:type="spellEnd"/>
      <w:r w:rsidRPr="00E70218">
        <w:rPr>
          <w:lang w:val="nl-NL"/>
        </w:rPr>
        <w:t xml:space="preserve">, A., </w:t>
      </w:r>
      <w:proofErr w:type="spellStart"/>
      <w:r w:rsidRPr="00E70218">
        <w:rPr>
          <w:lang w:val="nl-NL"/>
        </w:rPr>
        <w:t>Krueger</w:t>
      </w:r>
      <w:proofErr w:type="spellEnd"/>
      <w:r w:rsidRPr="00E70218">
        <w:rPr>
          <w:lang w:val="nl-NL"/>
        </w:rPr>
        <w:t xml:space="preserve">, F., &amp; </w:t>
      </w:r>
      <w:proofErr w:type="spellStart"/>
      <w:r w:rsidRPr="00E70218">
        <w:rPr>
          <w:lang w:val="nl-NL"/>
        </w:rPr>
        <w:t>Grafman</w:t>
      </w:r>
      <w:proofErr w:type="spellEnd"/>
      <w:r w:rsidRPr="00E70218">
        <w:rPr>
          <w:lang w:val="nl-NL"/>
        </w:rPr>
        <w:t xml:space="preserve">, J. (2016). </w:t>
      </w:r>
      <w:r w:rsidRPr="00E70218">
        <w:t>Acquired alexithymia following damage to the anterior insula.</w:t>
      </w:r>
      <w:r w:rsidRPr="00E70218">
        <w:rPr>
          <w:i/>
          <w:iCs/>
        </w:rPr>
        <w:t xml:space="preserve"> </w:t>
      </w:r>
      <w:proofErr w:type="spellStart"/>
      <w:r w:rsidRPr="00E70218">
        <w:rPr>
          <w:i/>
          <w:iCs/>
        </w:rPr>
        <w:t>Neuropsychologia</w:t>
      </w:r>
      <w:proofErr w:type="spellEnd"/>
      <w:r w:rsidRPr="00E70218">
        <w:rPr>
          <w:i/>
          <w:iCs/>
        </w:rPr>
        <w:t xml:space="preserve">, </w:t>
      </w:r>
      <w:proofErr w:type="gramStart"/>
      <w:r w:rsidRPr="00E70218">
        <w:t>doi:10.1016/j.neuropsychologia</w:t>
      </w:r>
      <w:proofErr w:type="gramEnd"/>
      <w:r w:rsidRPr="00E70218">
        <w:t>.2016.01.021</w:t>
      </w:r>
    </w:p>
    <w:p w14:paraId="518168A6" w14:textId="77777777" w:rsidR="00A35D07" w:rsidRPr="00E70218" w:rsidRDefault="00A35D07" w:rsidP="00A35D07">
      <w:pPr>
        <w:pStyle w:val="NormalWeb"/>
        <w:spacing w:line="480" w:lineRule="auto"/>
        <w:ind w:left="450" w:hanging="450"/>
      </w:pPr>
      <w:proofErr w:type="spellStart"/>
      <w:r w:rsidRPr="00E70218">
        <w:rPr>
          <w:lang w:val="nl-NL"/>
        </w:rPr>
        <w:t>Hölzl</w:t>
      </w:r>
      <w:proofErr w:type="spellEnd"/>
      <w:r w:rsidRPr="00E70218">
        <w:rPr>
          <w:lang w:val="nl-NL"/>
        </w:rPr>
        <w:t xml:space="preserve">, R., Erasmus, L., &amp; </w:t>
      </w:r>
      <w:proofErr w:type="spellStart"/>
      <w:r w:rsidRPr="00E70218">
        <w:rPr>
          <w:lang w:val="nl-NL"/>
        </w:rPr>
        <w:t>Möltner</w:t>
      </w:r>
      <w:proofErr w:type="spellEnd"/>
      <w:r w:rsidRPr="00E70218">
        <w:rPr>
          <w:lang w:val="nl-NL"/>
        </w:rPr>
        <w:t xml:space="preserve">, A. (1996). </w:t>
      </w:r>
      <w:r w:rsidRPr="00E70218">
        <w:t>Detection, discrimination and sensation of visceral stimuli.</w:t>
      </w:r>
      <w:r w:rsidRPr="00E70218">
        <w:rPr>
          <w:i/>
          <w:iCs/>
        </w:rPr>
        <w:t xml:space="preserve"> Biological Psychology, 42</w:t>
      </w:r>
      <w:r w:rsidRPr="00E70218">
        <w:t>, 199-214. doi://dx.doi.org/10.1016/0301-0511(95)05155-4</w:t>
      </w:r>
    </w:p>
    <w:p w14:paraId="6C98801E" w14:textId="77777777" w:rsidR="00A35D07" w:rsidRPr="00E70218" w:rsidRDefault="00A35D07" w:rsidP="00A35D07">
      <w:pPr>
        <w:pStyle w:val="NormalWeb"/>
        <w:spacing w:line="480" w:lineRule="auto"/>
        <w:ind w:left="450" w:hanging="450"/>
      </w:pPr>
      <w:proofErr w:type="spellStart"/>
      <w:r w:rsidRPr="00E70218">
        <w:t>Iarocci</w:t>
      </w:r>
      <w:proofErr w:type="spellEnd"/>
      <w:r w:rsidRPr="00E70218">
        <w:t xml:space="preserve">, G., &amp; McDonald, J. (2006). </w:t>
      </w:r>
      <w:r w:rsidRPr="00E70218">
        <w:rPr>
          <w:i/>
          <w:iCs/>
        </w:rPr>
        <w:t>Sensory integration and the perceptual experience of persons with autism</w:t>
      </w:r>
      <w:r w:rsidRPr="00E70218">
        <w:t xml:space="preserve"> Springer Netherlands. doi:10.1007/s10803-005-0044-3</w:t>
      </w:r>
    </w:p>
    <w:p w14:paraId="3177FA9B" w14:textId="77777777" w:rsidR="00A35D07" w:rsidRPr="00E70218" w:rsidRDefault="00A35D07" w:rsidP="00A35D07">
      <w:pPr>
        <w:pStyle w:val="NormalWeb"/>
        <w:spacing w:line="480" w:lineRule="auto"/>
        <w:ind w:left="450" w:hanging="450"/>
      </w:pPr>
      <w:proofErr w:type="spellStart"/>
      <w:r w:rsidRPr="00E70218">
        <w:lastRenderedPageBreak/>
        <w:t>Immordino</w:t>
      </w:r>
      <w:proofErr w:type="spellEnd"/>
      <w:r w:rsidRPr="00E70218">
        <w:t>-Yang, M. H., Yang, X., &amp; Damasio, H. (2014). Correlations between social-emotional feelings and anterior insula activity are independent from visceral states but influenced by culture.</w:t>
      </w:r>
      <w:r w:rsidRPr="00E70218">
        <w:rPr>
          <w:i/>
          <w:iCs/>
        </w:rPr>
        <w:t xml:space="preserve"> Frontiers in Human Neuroscience, 8</w:t>
      </w:r>
      <w:r w:rsidRPr="00E70218">
        <w:t xml:space="preserve"> doi:10.3389/fnhum.2014.00728</w:t>
      </w:r>
    </w:p>
    <w:p w14:paraId="62D5E1F3" w14:textId="77777777" w:rsidR="00A35D07" w:rsidRPr="00E70218" w:rsidRDefault="00A35D07" w:rsidP="00A35D07">
      <w:pPr>
        <w:pStyle w:val="NormalWeb"/>
        <w:spacing w:line="480" w:lineRule="auto"/>
        <w:ind w:left="450" w:hanging="450"/>
      </w:pPr>
      <w:proofErr w:type="spellStart"/>
      <w:r w:rsidRPr="000A5C64">
        <w:rPr>
          <w:lang w:val="nl-NL"/>
        </w:rPr>
        <w:t>Jabbi</w:t>
      </w:r>
      <w:proofErr w:type="spellEnd"/>
      <w:r w:rsidRPr="000A5C64">
        <w:rPr>
          <w:lang w:val="nl-NL"/>
        </w:rPr>
        <w:t xml:space="preserve">, M., Bastiaansen, J., &amp; Keysers, C. (2008). </w:t>
      </w:r>
      <w:r w:rsidRPr="00E70218">
        <w:t>A common anterior insula representation of disgust observation, experience and imagination shows divergent functional connectivity pathways.</w:t>
      </w:r>
      <w:r w:rsidRPr="00E70218">
        <w:rPr>
          <w:i/>
          <w:iCs/>
        </w:rPr>
        <w:t xml:space="preserve"> </w:t>
      </w:r>
      <w:proofErr w:type="spellStart"/>
      <w:r w:rsidRPr="00E70218">
        <w:rPr>
          <w:i/>
          <w:iCs/>
        </w:rPr>
        <w:t>PLoS</w:t>
      </w:r>
      <w:proofErr w:type="spellEnd"/>
      <w:r w:rsidRPr="00E70218">
        <w:rPr>
          <w:i/>
          <w:iCs/>
        </w:rPr>
        <w:t xml:space="preserve"> ONE, 3</w:t>
      </w:r>
      <w:r w:rsidRPr="00E70218">
        <w:t xml:space="preserve">(8), e2939. </w:t>
      </w:r>
      <w:proofErr w:type="gramStart"/>
      <w:r w:rsidRPr="00E70218">
        <w:t>doi:10.1371/journal.pone</w:t>
      </w:r>
      <w:proofErr w:type="gramEnd"/>
      <w:r w:rsidRPr="00E70218">
        <w:t>.0002939</w:t>
      </w:r>
    </w:p>
    <w:p w14:paraId="424A18B8" w14:textId="77777777" w:rsidR="00A35D07" w:rsidRPr="00E70218" w:rsidRDefault="00A35D07" w:rsidP="00A35D07">
      <w:pPr>
        <w:pStyle w:val="NormalWeb"/>
        <w:spacing w:line="480" w:lineRule="auto"/>
        <w:ind w:left="450" w:hanging="450"/>
      </w:pPr>
      <w:r w:rsidRPr="00E70218">
        <w:t xml:space="preserve">Jacob, S., </w:t>
      </w:r>
      <w:proofErr w:type="spellStart"/>
      <w:r w:rsidRPr="00E70218">
        <w:t>Brune</w:t>
      </w:r>
      <w:proofErr w:type="spellEnd"/>
      <w:r w:rsidRPr="00E70218">
        <w:t xml:space="preserve">, C. W., Carter, C. S., Leventhal, B. L., Lord, C., &amp; Cook Jr, E. H. (2007). Association of the oxytocin receptor gene (OXTR) in </w:t>
      </w:r>
      <w:proofErr w:type="spellStart"/>
      <w:r w:rsidRPr="00E70218">
        <w:t>caucasian</w:t>
      </w:r>
      <w:proofErr w:type="spellEnd"/>
      <w:r w:rsidRPr="00E70218">
        <w:t xml:space="preserve"> children and adolescents with autism.</w:t>
      </w:r>
      <w:r w:rsidRPr="00E70218">
        <w:rPr>
          <w:i/>
          <w:iCs/>
        </w:rPr>
        <w:t xml:space="preserve"> Neuroscience Letters, 417</w:t>
      </w:r>
      <w:r w:rsidRPr="00E70218">
        <w:t xml:space="preserve">(1), 6-9. </w:t>
      </w:r>
    </w:p>
    <w:p w14:paraId="2FA324D5" w14:textId="77777777" w:rsidR="00A35D07" w:rsidRPr="00E70218" w:rsidRDefault="00A35D07" w:rsidP="00A35D07">
      <w:pPr>
        <w:pStyle w:val="NormalWeb"/>
        <w:spacing w:line="480" w:lineRule="auto"/>
        <w:ind w:left="450" w:hanging="450"/>
      </w:pPr>
      <w:r w:rsidRPr="00E70218">
        <w:t>James, W. (1894). Discussion: The physical basis of emotion.</w:t>
      </w:r>
      <w:r w:rsidRPr="00E70218">
        <w:rPr>
          <w:i/>
          <w:iCs/>
        </w:rPr>
        <w:t xml:space="preserve"> Psychological Review, 1</w:t>
      </w:r>
      <w:r w:rsidRPr="00E70218">
        <w:t>, 516-529. doi:10.1037/h0065078</w:t>
      </w:r>
    </w:p>
    <w:p w14:paraId="20C8DEFD" w14:textId="77777777" w:rsidR="00A35D07" w:rsidRPr="00E70218" w:rsidRDefault="00A35D07" w:rsidP="00A35D07">
      <w:pPr>
        <w:pStyle w:val="NormalWeb"/>
        <w:spacing w:line="480" w:lineRule="auto"/>
        <w:ind w:left="450" w:hanging="450"/>
      </w:pPr>
      <w:proofErr w:type="spellStart"/>
      <w:r w:rsidRPr="00E70218">
        <w:t>Jerath</w:t>
      </w:r>
      <w:proofErr w:type="spellEnd"/>
      <w:r w:rsidRPr="00E70218">
        <w:t>, R., &amp; Crawford, M. W. (2015). Layers of human brain activity: A functional model based on the default mode network and slow oscillations.</w:t>
      </w:r>
      <w:r w:rsidRPr="00E70218">
        <w:rPr>
          <w:i/>
          <w:iCs/>
        </w:rPr>
        <w:t xml:space="preserve"> Frontiers in Human Neuroscience, 9</w:t>
      </w:r>
      <w:r w:rsidRPr="00E70218">
        <w:t xml:space="preserve">, 248. </w:t>
      </w:r>
    </w:p>
    <w:p w14:paraId="551F610E" w14:textId="07A0D930" w:rsidR="00A35D07" w:rsidRDefault="00A35D07" w:rsidP="00A35D07">
      <w:pPr>
        <w:pStyle w:val="NormalWeb"/>
        <w:spacing w:line="480" w:lineRule="auto"/>
        <w:ind w:left="450" w:hanging="450"/>
      </w:pPr>
      <w:r w:rsidRPr="00E70218">
        <w:t xml:space="preserve">Johnson, S. A., </w:t>
      </w:r>
      <w:proofErr w:type="spellStart"/>
      <w:r w:rsidRPr="00E70218">
        <w:t>Filliter</w:t>
      </w:r>
      <w:proofErr w:type="spellEnd"/>
      <w:r w:rsidRPr="00E70218">
        <w:t>, J. H., &amp; Murphy, R. R. (2009). Discrepancies between self- and parent-perceptions of autistic traits and empathy in high functioning children and adolescents on the autism spectrum.</w:t>
      </w:r>
      <w:r w:rsidRPr="00E70218">
        <w:rPr>
          <w:i/>
          <w:iCs/>
        </w:rPr>
        <w:t xml:space="preserve"> Journal of Autism &amp; Developmental Disorders, 39</w:t>
      </w:r>
      <w:r w:rsidRPr="00E70218">
        <w:t>(12), 1706-1714. doi:10.1007/s10803-009-0809-1</w:t>
      </w:r>
    </w:p>
    <w:p w14:paraId="40B8C873" w14:textId="4938A60E" w:rsidR="00704B14" w:rsidRPr="007D3025" w:rsidRDefault="00704B14" w:rsidP="007D3025">
      <w:pPr>
        <w:pStyle w:val="NormalWeb"/>
        <w:spacing w:line="480" w:lineRule="auto"/>
        <w:ind w:left="720" w:hanging="720"/>
        <w:rPr>
          <w:color w:val="000000" w:themeColor="text1"/>
        </w:rPr>
      </w:pPr>
      <w:r w:rsidRPr="00B720C6">
        <w:rPr>
          <w:color w:val="000000" w:themeColor="text1"/>
        </w:rPr>
        <w:t>Johnson C</w:t>
      </w:r>
      <w:r>
        <w:rPr>
          <w:color w:val="000000" w:themeColor="text1"/>
        </w:rPr>
        <w:t xml:space="preserve">. </w:t>
      </w:r>
      <w:r w:rsidRPr="00B720C6">
        <w:rPr>
          <w:color w:val="000000" w:themeColor="text1"/>
        </w:rPr>
        <w:t>P</w:t>
      </w:r>
      <w:r>
        <w:rPr>
          <w:color w:val="000000" w:themeColor="text1"/>
        </w:rPr>
        <w:t>.</w:t>
      </w:r>
      <w:r w:rsidRPr="00B720C6">
        <w:rPr>
          <w:color w:val="000000" w:themeColor="text1"/>
        </w:rPr>
        <w:t>, Myers S</w:t>
      </w:r>
      <w:r>
        <w:rPr>
          <w:color w:val="000000" w:themeColor="text1"/>
        </w:rPr>
        <w:t xml:space="preserve">. </w:t>
      </w:r>
      <w:r w:rsidRPr="00B720C6">
        <w:rPr>
          <w:color w:val="000000" w:themeColor="text1"/>
        </w:rPr>
        <w:t xml:space="preserve">M. </w:t>
      </w:r>
      <w:r>
        <w:rPr>
          <w:color w:val="000000" w:themeColor="text1"/>
        </w:rPr>
        <w:t xml:space="preserve">(2007). </w:t>
      </w:r>
      <w:r w:rsidRPr="00B720C6">
        <w:rPr>
          <w:color w:val="000000" w:themeColor="text1"/>
        </w:rPr>
        <w:t xml:space="preserve">Identification and evaluation of children with autism spectrum disorders. </w:t>
      </w:r>
      <w:proofErr w:type="spellStart"/>
      <w:r w:rsidRPr="00B720C6">
        <w:rPr>
          <w:i/>
          <w:iCs/>
          <w:color w:val="000000" w:themeColor="text1"/>
        </w:rPr>
        <w:t>Pediatrics</w:t>
      </w:r>
      <w:proofErr w:type="spellEnd"/>
      <w:r>
        <w:rPr>
          <w:i/>
          <w:iCs/>
          <w:color w:val="000000" w:themeColor="text1"/>
        </w:rPr>
        <w:t xml:space="preserve"> 120, </w:t>
      </w:r>
      <w:r w:rsidRPr="00B720C6">
        <w:rPr>
          <w:color w:val="000000" w:themeColor="text1"/>
        </w:rPr>
        <w:t xml:space="preserve">1183-1215. </w:t>
      </w:r>
    </w:p>
    <w:p w14:paraId="2FDB4B6D" w14:textId="77777777" w:rsidR="00A35D07" w:rsidRPr="00E70218" w:rsidRDefault="00A35D07" w:rsidP="00A35D07">
      <w:pPr>
        <w:pStyle w:val="NormalWeb"/>
        <w:spacing w:line="480" w:lineRule="auto"/>
        <w:ind w:left="450" w:hanging="450"/>
      </w:pPr>
      <w:r w:rsidRPr="00E70218">
        <w:lastRenderedPageBreak/>
        <w:t xml:space="preserve">Jones, A. P., </w:t>
      </w:r>
      <w:proofErr w:type="spellStart"/>
      <w:r w:rsidRPr="00E70218">
        <w:t>Happé</w:t>
      </w:r>
      <w:proofErr w:type="spellEnd"/>
      <w:r w:rsidRPr="00E70218">
        <w:t xml:space="preserve">, F. G., Gilbert, F., Burnett, S., &amp; </w:t>
      </w:r>
      <w:proofErr w:type="spellStart"/>
      <w:r w:rsidRPr="00E70218">
        <w:t>Viding</w:t>
      </w:r>
      <w:proofErr w:type="spellEnd"/>
      <w:r w:rsidRPr="00E70218">
        <w:t>, E. (2010). Feeling, caring, knowing: Different types of empathy deficit in boys with psychopathic tendencies and autism spectrum disorder.</w:t>
      </w:r>
      <w:r w:rsidRPr="00E70218">
        <w:rPr>
          <w:i/>
          <w:iCs/>
        </w:rPr>
        <w:t xml:space="preserve"> Journal of Child Psychology and Psychiatry, 51</w:t>
      </w:r>
      <w:r w:rsidRPr="00E70218">
        <w:t>(11), 1188-1197. doi:10.1111/j.1469-7610.</w:t>
      </w:r>
      <w:proofErr w:type="gramStart"/>
      <w:r w:rsidRPr="00E70218">
        <w:t>2010.02280.x</w:t>
      </w:r>
      <w:proofErr w:type="gramEnd"/>
    </w:p>
    <w:p w14:paraId="0AE9594F" w14:textId="77777777" w:rsidR="00A35D07" w:rsidRPr="00E70218" w:rsidRDefault="00A35D07" w:rsidP="00A35D07">
      <w:pPr>
        <w:pStyle w:val="NormalWeb"/>
        <w:spacing w:line="480" w:lineRule="auto"/>
        <w:ind w:left="450" w:hanging="450"/>
      </w:pPr>
      <w:r w:rsidRPr="00E70218">
        <w:t>Jones, G. E. (1994). Perception of visceral sensations: A review of recent findings, methodologies, and future directions.</w:t>
      </w:r>
    </w:p>
    <w:p w14:paraId="3513F4D5" w14:textId="70511CCA" w:rsidR="00A35D07" w:rsidRDefault="00A35D07" w:rsidP="00A35D07">
      <w:pPr>
        <w:pStyle w:val="NormalWeb"/>
        <w:spacing w:line="480" w:lineRule="auto"/>
        <w:ind w:left="450" w:hanging="450"/>
      </w:pPr>
      <w:r w:rsidRPr="00E70218">
        <w:t>Jones, G. E., Jones, K. R., Rouse, C. H., Scott, D. M., &amp; Caldwell, J. A. (1987). The effect of body position on the perception of cardiac sensations: An experimental and theoretical implications.</w:t>
      </w:r>
      <w:r w:rsidRPr="00E70218">
        <w:rPr>
          <w:i/>
          <w:iCs/>
        </w:rPr>
        <w:t xml:space="preserve"> Psychophysiology, 24</w:t>
      </w:r>
      <w:r w:rsidRPr="00E70218">
        <w:t xml:space="preserve">(3), 300-311. Retrieved from </w:t>
      </w:r>
      <w:hyperlink r:id="rId28" w:history="1">
        <w:r w:rsidR="00704B14" w:rsidRPr="00B272CB">
          <w:rPr>
            <w:rStyle w:val="Hyperlink"/>
          </w:rPr>
          <w:t>http://search.ebscohost.com/login.aspx?direct=true&amp;db=s3h&amp;AN=12321170&amp;site=ehost-live</w:t>
        </w:r>
      </w:hyperlink>
    </w:p>
    <w:p w14:paraId="392540AA" w14:textId="02FD447A" w:rsidR="00704B14" w:rsidRPr="007D3025" w:rsidRDefault="00704B14" w:rsidP="007D3025">
      <w:pPr>
        <w:spacing w:line="480" w:lineRule="auto"/>
        <w:ind w:left="720" w:hanging="720"/>
        <w:rPr>
          <w:rFonts w:ascii="Times New Roman" w:eastAsia="Times New Roman" w:hAnsi="Times New Roman" w:cs="Times New Roman"/>
          <w:color w:val="000000" w:themeColor="text1"/>
          <w:sz w:val="24"/>
          <w:szCs w:val="24"/>
          <w:shd w:val="clear" w:color="auto" w:fill="FFFFFF"/>
          <w:lang w:eastAsia="en-GB"/>
        </w:rPr>
      </w:pPr>
      <w:r w:rsidRPr="007D3025">
        <w:rPr>
          <w:rFonts w:ascii="Times New Roman" w:hAnsi="Times New Roman" w:cs="Times New Roman"/>
          <w:color w:val="000000" w:themeColor="text1"/>
          <w:sz w:val="24"/>
          <w:szCs w:val="24"/>
          <w:lang w:val="nl-NL"/>
        </w:rPr>
        <w:t xml:space="preserve">Jones, W. A., &amp; </w:t>
      </w:r>
      <w:proofErr w:type="spellStart"/>
      <w:r w:rsidRPr="007D3025">
        <w:rPr>
          <w:rFonts w:ascii="Times New Roman" w:hAnsi="Times New Roman" w:cs="Times New Roman"/>
          <w:color w:val="000000" w:themeColor="text1"/>
          <w:sz w:val="24"/>
          <w:szCs w:val="24"/>
          <w:lang w:val="nl-NL"/>
        </w:rPr>
        <w:t>Klin</w:t>
      </w:r>
      <w:proofErr w:type="spellEnd"/>
      <w:r w:rsidRPr="007D3025">
        <w:rPr>
          <w:rFonts w:ascii="Times New Roman" w:hAnsi="Times New Roman" w:cs="Times New Roman"/>
          <w:color w:val="000000" w:themeColor="text1"/>
          <w:sz w:val="24"/>
          <w:szCs w:val="24"/>
          <w:lang w:val="nl-NL"/>
        </w:rPr>
        <w:t xml:space="preserve">, A. (2009). </w:t>
      </w:r>
      <w:r w:rsidRPr="00B720C6">
        <w:rPr>
          <w:rFonts w:ascii="Times New Roman" w:hAnsi="Times New Roman" w:cs="Times New Roman"/>
          <w:color w:val="000000" w:themeColor="text1"/>
          <w:sz w:val="24"/>
          <w:szCs w:val="24"/>
        </w:rPr>
        <w:t xml:space="preserve">Heterogeneity and homogeneity across the autism spectrum: The role of development. </w:t>
      </w:r>
      <w:r w:rsidRPr="00B720C6">
        <w:rPr>
          <w:rFonts w:ascii="Times New Roman" w:hAnsi="Times New Roman" w:cs="Times New Roman"/>
          <w:i/>
          <w:iCs/>
          <w:color w:val="000000" w:themeColor="text1"/>
          <w:sz w:val="24"/>
          <w:szCs w:val="24"/>
        </w:rPr>
        <w:t xml:space="preserve">Academic Academy of Child and Adolescent Psychiatry, 48, </w:t>
      </w:r>
      <w:r w:rsidRPr="00B720C6">
        <w:rPr>
          <w:rFonts w:ascii="Times New Roman" w:hAnsi="Times New Roman" w:cs="Times New Roman"/>
          <w:color w:val="000000" w:themeColor="text1"/>
          <w:sz w:val="24"/>
          <w:szCs w:val="24"/>
        </w:rPr>
        <w:t xml:space="preserve">471-473. </w:t>
      </w:r>
      <w:proofErr w:type="spellStart"/>
      <w:r w:rsidRPr="00B720C6">
        <w:rPr>
          <w:rFonts w:ascii="Times New Roman" w:hAnsi="Times New Roman" w:cs="Times New Roman"/>
          <w:color w:val="000000" w:themeColor="text1"/>
          <w:sz w:val="24"/>
          <w:szCs w:val="24"/>
        </w:rPr>
        <w:t>doi</w:t>
      </w:r>
      <w:proofErr w:type="spellEnd"/>
      <w:r w:rsidRPr="00B720C6">
        <w:rPr>
          <w:rFonts w:ascii="Times New Roman" w:hAnsi="Times New Roman" w:cs="Times New Roman"/>
          <w:color w:val="000000" w:themeColor="text1"/>
          <w:sz w:val="24"/>
          <w:szCs w:val="24"/>
        </w:rPr>
        <w:t xml:space="preserve">:  </w:t>
      </w:r>
      <w:r w:rsidRPr="00B720C6">
        <w:rPr>
          <w:rFonts w:ascii="Times New Roman" w:eastAsia="Times New Roman" w:hAnsi="Times New Roman" w:cs="Times New Roman"/>
          <w:color w:val="000000" w:themeColor="text1"/>
          <w:sz w:val="24"/>
          <w:szCs w:val="24"/>
          <w:shd w:val="clear" w:color="auto" w:fill="FFFFFF"/>
          <w:lang w:eastAsia="en-GB"/>
        </w:rPr>
        <w:t>10.1097/CHI.0b013e31819f6c0d</w:t>
      </w:r>
    </w:p>
    <w:p w14:paraId="0F438A9C" w14:textId="77777777" w:rsidR="00A35D07" w:rsidRPr="00E70218" w:rsidRDefault="00A35D07" w:rsidP="00A35D07">
      <w:pPr>
        <w:pStyle w:val="NormalWeb"/>
        <w:spacing w:line="480" w:lineRule="auto"/>
        <w:ind w:left="450" w:hanging="450"/>
      </w:pPr>
      <w:r w:rsidRPr="00E70218">
        <w:t xml:space="preserve">Judah, M. R., </w:t>
      </w:r>
      <w:proofErr w:type="spellStart"/>
      <w:r w:rsidRPr="00E70218">
        <w:t>Shurkova</w:t>
      </w:r>
      <w:proofErr w:type="spellEnd"/>
      <w:r w:rsidRPr="00E70218">
        <w:t>, E. Y., Hager, N. M., White, E. J., Taylor, D. L., &amp; Grant, D. M. (2018b). The relationship between social anxiety and heartbeat evoked potential amplitude.</w:t>
      </w:r>
      <w:r w:rsidRPr="00E70218">
        <w:rPr>
          <w:i/>
          <w:iCs/>
        </w:rPr>
        <w:t xml:space="preserve"> Biological Psychology, </w:t>
      </w:r>
    </w:p>
    <w:p w14:paraId="2D294A14" w14:textId="77777777" w:rsidR="00A35D07" w:rsidRPr="00E70218" w:rsidRDefault="00A35D07" w:rsidP="00A35D07">
      <w:pPr>
        <w:pStyle w:val="NormalWeb"/>
        <w:spacing w:line="480" w:lineRule="auto"/>
        <w:ind w:left="450" w:hanging="450"/>
      </w:pPr>
      <w:r w:rsidRPr="00E70218">
        <w:t xml:space="preserve">Kandasamy, N., Garfinkel, S. N., Page, L., Hardy, B., Critchley, H. D., </w:t>
      </w:r>
      <w:proofErr w:type="spellStart"/>
      <w:r w:rsidRPr="00E70218">
        <w:t>Gurnell</w:t>
      </w:r>
      <w:proofErr w:type="spellEnd"/>
      <w:r w:rsidRPr="00E70218">
        <w:t xml:space="preserve">, M., &amp; Coates, J. M. (2016). Interoceptive ability predicts survival on a </w:t>
      </w:r>
      <w:proofErr w:type="spellStart"/>
      <w:r w:rsidRPr="00E70218">
        <w:t>london</w:t>
      </w:r>
      <w:proofErr w:type="spellEnd"/>
      <w:r w:rsidRPr="00E70218">
        <w:t xml:space="preserve"> trading floor.</w:t>
      </w:r>
      <w:r w:rsidRPr="00E70218">
        <w:rPr>
          <w:i/>
          <w:iCs/>
        </w:rPr>
        <w:t xml:space="preserve"> Scientific Reports, 6</w:t>
      </w:r>
      <w:r w:rsidRPr="00E70218">
        <w:t>, 32986. doi:10.1038/srep32986 [</w:t>
      </w:r>
      <w:proofErr w:type="spellStart"/>
      <w:r w:rsidRPr="00E70218">
        <w:t>doi</w:t>
      </w:r>
      <w:proofErr w:type="spellEnd"/>
      <w:r w:rsidRPr="00E70218">
        <w:t>]</w:t>
      </w:r>
    </w:p>
    <w:p w14:paraId="240BBF14" w14:textId="77777777" w:rsidR="00A35D07" w:rsidRPr="00E70218" w:rsidRDefault="00A35D07" w:rsidP="00A35D07">
      <w:pPr>
        <w:pStyle w:val="NormalWeb"/>
        <w:spacing w:line="480" w:lineRule="auto"/>
        <w:ind w:left="450" w:hanging="450"/>
      </w:pPr>
      <w:proofErr w:type="spellStart"/>
      <w:r w:rsidRPr="00E70218">
        <w:t>Kanner</w:t>
      </w:r>
      <w:proofErr w:type="spellEnd"/>
      <w:r w:rsidRPr="00E70218">
        <w:t>, L. (1943). Autistic disturbances of affective contact.</w:t>
      </w:r>
      <w:r w:rsidRPr="00E70218">
        <w:rPr>
          <w:i/>
          <w:iCs/>
        </w:rPr>
        <w:t xml:space="preserve"> Nervous Child, 2</w:t>
      </w:r>
      <w:r w:rsidRPr="00E70218">
        <w:t xml:space="preserve">(3), 217-250. </w:t>
      </w:r>
    </w:p>
    <w:p w14:paraId="71AE25A0" w14:textId="77777777" w:rsidR="00A35D07" w:rsidRPr="00E70218" w:rsidRDefault="00A35D07" w:rsidP="00A35D07">
      <w:pPr>
        <w:pStyle w:val="NormalWeb"/>
        <w:spacing w:line="480" w:lineRule="auto"/>
        <w:ind w:left="450" w:hanging="450"/>
      </w:pPr>
      <w:r w:rsidRPr="00E70218">
        <w:lastRenderedPageBreak/>
        <w:t xml:space="preserve">Kern, J. K., Trivedi, M. H., </w:t>
      </w:r>
      <w:proofErr w:type="spellStart"/>
      <w:r w:rsidRPr="00E70218">
        <w:t>Grannemann</w:t>
      </w:r>
      <w:proofErr w:type="spellEnd"/>
      <w:r w:rsidRPr="00E70218">
        <w:t>, B. D., Garver, C. R., Johnson, D. G., Andrews, A. A., . . . Schroeder, J. L. (2007). Sensory correlations in autism.</w:t>
      </w:r>
      <w:r w:rsidRPr="00E70218">
        <w:rPr>
          <w:i/>
          <w:iCs/>
        </w:rPr>
        <w:t xml:space="preserve"> </w:t>
      </w:r>
      <w:proofErr w:type="gramStart"/>
      <w:r w:rsidRPr="00E70218">
        <w:rPr>
          <w:i/>
          <w:iCs/>
        </w:rPr>
        <w:t>Autism :</w:t>
      </w:r>
      <w:proofErr w:type="gramEnd"/>
      <w:r w:rsidRPr="00E70218">
        <w:rPr>
          <w:i/>
          <w:iCs/>
        </w:rPr>
        <w:t xml:space="preserve"> The International Journal of Research and Practice, 11</w:t>
      </w:r>
      <w:r w:rsidRPr="00E70218">
        <w:t>(2), 123-134. doi:10.1177/1362361307075702</w:t>
      </w:r>
    </w:p>
    <w:p w14:paraId="40E65047" w14:textId="77777777" w:rsidR="00A35D07" w:rsidRPr="00E70218" w:rsidRDefault="00A35D07" w:rsidP="00A35D07">
      <w:pPr>
        <w:pStyle w:val="NormalWeb"/>
        <w:spacing w:line="480" w:lineRule="auto"/>
        <w:ind w:left="450" w:hanging="450"/>
      </w:pPr>
      <w:r w:rsidRPr="00E70218">
        <w:rPr>
          <w:lang w:val="nl-NL"/>
        </w:rPr>
        <w:t>Kern, M., Aertsen, A., Schulze-</w:t>
      </w:r>
      <w:proofErr w:type="spellStart"/>
      <w:r w:rsidRPr="00E70218">
        <w:rPr>
          <w:lang w:val="nl-NL"/>
        </w:rPr>
        <w:t>Bonhage</w:t>
      </w:r>
      <w:proofErr w:type="spellEnd"/>
      <w:r w:rsidRPr="00E70218">
        <w:rPr>
          <w:lang w:val="nl-NL"/>
        </w:rPr>
        <w:t xml:space="preserve">, A., &amp; Ball, T. (2013). </w:t>
      </w:r>
      <w:r w:rsidRPr="00E70218">
        <w:t xml:space="preserve">Heart cycle-related effects on event-related potentials, spectral power changes, and connectivity patterns in the human </w:t>
      </w:r>
      <w:proofErr w:type="spellStart"/>
      <w:r w:rsidRPr="00E70218">
        <w:t>ECoG</w:t>
      </w:r>
      <w:proofErr w:type="spellEnd"/>
      <w:r w:rsidRPr="00E70218">
        <w:t>.</w:t>
      </w:r>
      <w:r w:rsidRPr="00E70218">
        <w:rPr>
          <w:i/>
          <w:iCs/>
        </w:rPr>
        <w:t xml:space="preserve"> </w:t>
      </w:r>
      <w:proofErr w:type="spellStart"/>
      <w:r w:rsidRPr="00E70218">
        <w:rPr>
          <w:i/>
          <w:iCs/>
        </w:rPr>
        <w:t>NeuroImage</w:t>
      </w:r>
      <w:proofErr w:type="spellEnd"/>
      <w:r w:rsidRPr="00E70218">
        <w:rPr>
          <w:i/>
          <w:iCs/>
        </w:rPr>
        <w:t>, 81</w:t>
      </w:r>
      <w:r w:rsidRPr="00E70218">
        <w:t xml:space="preserve">, 178-190. </w:t>
      </w:r>
    </w:p>
    <w:p w14:paraId="5EA29606" w14:textId="77777777" w:rsidR="00A35D07" w:rsidRPr="00E70218" w:rsidRDefault="00A35D07" w:rsidP="00A35D07">
      <w:pPr>
        <w:pStyle w:val="NormalWeb"/>
        <w:spacing w:line="480" w:lineRule="auto"/>
        <w:ind w:left="450" w:hanging="450"/>
      </w:pPr>
      <w:r w:rsidRPr="00E70218">
        <w:t>Kessler, K., &amp; Thomson, L. A. (2010). The embodied nature of spatial perspective taking: Embodied transformation versus sensorimotor interference.</w:t>
      </w:r>
      <w:r w:rsidRPr="00E70218">
        <w:rPr>
          <w:i/>
          <w:iCs/>
        </w:rPr>
        <w:t xml:space="preserve"> Cognition, 114</w:t>
      </w:r>
      <w:r w:rsidRPr="00E70218">
        <w:t xml:space="preserve">(1), 72-88. </w:t>
      </w:r>
    </w:p>
    <w:p w14:paraId="1E62430B" w14:textId="77777777" w:rsidR="00A35D07" w:rsidRPr="00E70218" w:rsidRDefault="00A35D07" w:rsidP="00A35D07">
      <w:pPr>
        <w:pStyle w:val="NormalWeb"/>
        <w:spacing w:line="480" w:lineRule="auto"/>
        <w:ind w:left="450" w:hanging="450"/>
      </w:pPr>
      <w:proofErr w:type="spellStart"/>
      <w:r w:rsidRPr="00E70218">
        <w:t>Keysers</w:t>
      </w:r>
      <w:proofErr w:type="spellEnd"/>
      <w:r w:rsidRPr="00E70218">
        <w:t xml:space="preserve">, C., &amp; </w:t>
      </w:r>
      <w:proofErr w:type="spellStart"/>
      <w:r w:rsidRPr="00E70218">
        <w:t>Gazzola</w:t>
      </w:r>
      <w:proofErr w:type="spellEnd"/>
      <w:r w:rsidRPr="00E70218">
        <w:t>, V. (2009). Expanding the mirror: Vicarious activity for actions, emotions, and sensations.</w:t>
      </w:r>
      <w:r w:rsidRPr="00E70218">
        <w:rPr>
          <w:i/>
          <w:iCs/>
        </w:rPr>
        <w:t xml:space="preserve"> Current Opinion in Neurobiology, 19</w:t>
      </w:r>
      <w:r w:rsidRPr="00E70218">
        <w:t xml:space="preserve">(6), 666-671. </w:t>
      </w:r>
      <w:proofErr w:type="gramStart"/>
      <w:r w:rsidRPr="00E70218">
        <w:t>doi:10.1016/j.conb</w:t>
      </w:r>
      <w:proofErr w:type="gramEnd"/>
      <w:r w:rsidRPr="00E70218">
        <w:t>.2009.10.006</w:t>
      </w:r>
    </w:p>
    <w:p w14:paraId="3AB2AED3" w14:textId="77777777" w:rsidR="00A35D07" w:rsidRPr="00E70218" w:rsidRDefault="00A35D07" w:rsidP="00A35D07">
      <w:pPr>
        <w:pStyle w:val="NormalWeb"/>
        <w:spacing w:line="480" w:lineRule="auto"/>
        <w:ind w:left="450" w:hanging="450"/>
      </w:pPr>
      <w:r w:rsidRPr="00E70218">
        <w:t xml:space="preserve">Khalsa, S. S., </w:t>
      </w:r>
      <w:proofErr w:type="spellStart"/>
      <w:r w:rsidRPr="00E70218">
        <w:t>Rudrauf</w:t>
      </w:r>
      <w:proofErr w:type="spellEnd"/>
      <w:r w:rsidRPr="00E70218">
        <w:t xml:space="preserve">, D., Feinstein, J. S., &amp; </w:t>
      </w:r>
      <w:proofErr w:type="spellStart"/>
      <w:r w:rsidRPr="00E70218">
        <w:t>Tranel</w:t>
      </w:r>
      <w:proofErr w:type="spellEnd"/>
      <w:r w:rsidRPr="00E70218">
        <w:t>, D. (2009). The pathways of interoceptive awareness.</w:t>
      </w:r>
      <w:r w:rsidRPr="00E70218">
        <w:rPr>
          <w:i/>
          <w:iCs/>
        </w:rPr>
        <w:t xml:space="preserve"> Nature Neuroscience, 12</w:t>
      </w:r>
      <w:r w:rsidRPr="00E70218">
        <w:t>, 1494-1496. doi:10.1038/nn.2411</w:t>
      </w:r>
    </w:p>
    <w:p w14:paraId="73E9A679" w14:textId="77777777" w:rsidR="00A35D07" w:rsidRPr="00E70218" w:rsidRDefault="00A35D07" w:rsidP="00A35D07">
      <w:pPr>
        <w:pStyle w:val="NormalWeb"/>
        <w:spacing w:line="480" w:lineRule="auto"/>
        <w:ind w:left="450" w:hanging="450"/>
      </w:pPr>
      <w:r w:rsidRPr="00E70218">
        <w:t xml:space="preserve">Khalsa, S. S., </w:t>
      </w:r>
      <w:proofErr w:type="spellStart"/>
      <w:r w:rsidRPr="00E70218">
        <w:t>Adolphs</w:t>
      </w:r>
      <w:proofErr w:type="spellEnd"/>
      <w:r w:rsidRPr="00E70218">
        <w:t xml:space="preserve">, R., Cameron, O. G., Critchley, H. D., Davenport, P. W., Feinstein, J. S., . . . </w:t>
      </w:r>
      <w:proofErr w:type="spellStart"/>
      <w:r w:rsidRPr="00E70218">
        <w:t>Mehling</w:t>
      </w:r>
      <w:proofErr w:type="spellEnd"/>
      <w:r w:rsidRPr="00E70218">
        <w:t>, W. E. (2018). Interoception and mental health: A roadmap.</w:t>
      </w:r>
      <w:r w:rsidRPr="00E70218">
        <w:rPr>
          <w:i/>
          <w:iCs/>
        </w:rPr>
        <w:t xml:space="preserve"> Biological Psychiatry: Cognitive Neuroscience and Neuroimaging, 3</w:t>
      </w:r>
      <w:r w:rsidRPr="00E70218">
        <w:t xml:space="preserve">(6), 501-513. </w:t>
      </w:r>
    </w:p>
    <w:p w14:paraId="65A45748" w14:textId="5A207BD0" w:rsidR="00A35D07" w:rsidRDefault="00A35D07" w:rsidP="00A35D07">
      <w:pPr>
        <w:pStyle w:val="NormalWeb"/>
        <w:spacing w:line="480" w:lineRule="auto"/>
        <w:ind w:left="450" w:hanging="450"/>
      </w:pPr>
      <w:r w:rsidRPr="00E70218">
        <w:t xml:space="preserve">Khalsa, S. S., </w:t>
      </w:r>
      <w:proofErr w:type="spellStart"/>
      <w:r w:rsidRPr="00E70218">
        <w:t>Rudrauf</w:t>
      </w:r>
      <w:proofErr w:type="spellEnd"/>
      <w:r w:rsidRPr="00E70218">
        <w:t xml:space="preserve">, D., Damasio, A. R., Davidson, R. J., Lutz, A., &amp; </w:t>
      </w:r>
      <w:proofErr w:type="spellStart"/>
      <w:r w:rsidRPr="00E70218">
        <w:t>Tranel</w:t>
      </w:r>
      <w:proofErr w:type="spellEnd"/>
      <w:r w:rsidRPr="00E70218">
        <w:t>, D. (2008). Interoceptive awareness in experienced meditators.</w:t>
      </w:r>
      <w:r w:rsidRPr="00E70218">
        <w:rPr>
          <w:i/>
          <w:iCs/>
        </w:rPr>
        <w:t xml:space="preserve"> Psychophysiology, 45</w:t>
      </w:r>
      <w:r w:rsidRPr="00E70218">
        <w:t>(4), 671-677. doi:10.1111/j.1469-8986.</w:t>
      </w:r>
      <w:proofErr w:type="gramStart"/>
      <w:r w:rsidRPr="00E70218">
        <w:t>2008.00666.x</w:t>
      </w:r>
      <w:proofErr w:type="gramEnd"/>
    </w:p>
    <w:p w14:paraId="2B3AC1BE" w14:textId="1B4D21B6" w:rsidR="00864168" w:rsidRPr="007D3025" w:rsidRDefault="00864168" w:rsidP="007D3025">
      <w:pPr>
        <w:pStyle w:val="dx-doi"/>
        <w:spacing w:line="480" w:lineRule="auto"/>
        <w:ind w:left="720" w:hanging="720"/>
        <w:rPr>
          <w:color w:val="000000" w:themeColor="text1"/>
        </w:rPr>
      </w:pPr>
      <w:proofErr w:type="spellStart"/>
      <w:r w:rsidRPr="00B720C6">
        <w:rPr>
          <w:color w:val="000000" w:themeColor="text1"/>
          <w:spacing w:val="2"/>
          <w:shd w:val="clear" w:color="auto" w:fill="FCFCFC"/>
        </w:rPr>
        <w:lastRenderedPageBreak/>
        <w:t>Kjelgaard</w:t>
      </w:r>
      <w:proofErr w:type="spellEnd"/>
      <w:r w:rsidRPr="00B720C6">
        <w:rPr>
          <w:color w:val="000000" w:themeColor="text1"/>
          <w:spacing w:val="2"/>
          <w:shd w:val="clear" w:color="auto" w:fill="FCFCFC"/>
        </w:rPr>
        <w:t xml:space="preserve">, M. M., </w:t>
      </w:r>
      <w:proofErr w:type="spellStart"/>
      <w:r w:rsidRPr="00B720C6">
        <w:rPr>
          <w:color w:val="000000" w:themeColor="text1"/>
          <w:spacing w:val="2"/>
          <w:shd w:val="clear" w:color="auto" w:fill="FCFCFC"/>
        </w:rPr>
        <w:t>Tager-Flusberg</w:t>
      </w:r>
      <w:proofErr w:type="spellEnd"/>
      <w:r w:rsidRPr="00B720C6">
        <w:rPr>
          <w:color w:val="000000" w:themeColor="text1"/>
          <w:spacing w:val="2"/>
          <w:shd w:val="clear" w:color="auto" w:fill="FCFCFC"/>
        </w:rPr>
        <w:t xml:space="preserve">, H. (2001) An investigation of language impairment in autism: implications for genetic subgroups. </w:t>
      </w:r>
      <w:r w:rsidRPr="00B720C6">
        <w:rPr>
          <w:i/>
          <w:iCs/>
          <w:color w:val="000000" w:themeColor="text1"/>
          <w:spacing w:val="2"/>
          <w:shd w:val="clear" w:color="auto" w:fill="FCFCFC"/>
        </w:rPr>
        <w:t xml:space="preserve">Language and Cognitive Processes, 16, </w:t>
      </w:r>
      <w:r w:rsidRPr="00B720C6">
        <w:rPr>
          <w:color w:val="000000" w:themeColor="text1"/>
          <w:spacing w:val="2"/>
          <w:shd w:val="clear" w:color="auto" w:fill="FCFCFC"/>
        </w:rPr>
        <w:t xml:space="preserve">287-308. </w:t>
      </w:r>
      <w:r>
        <w:rPr>
          <w:color w:val="000000" w:themeColor="text1"/>
          <w:spacing w:val="2"/>
          <w:shd w:val="clear" w:color="auto" w:fill="FCFCFC"/>
        </w:rPr>
        <w:t>d</w:t>
      </w:r>
      <w:r w:rsidRPr="00B720C6">
        <w:rPr>
          <w:color w:val="000000" w:themeColor="text1"/>
          <w:spacing w:val="2"/>
          <w:shd w:val="clear" w:color="auto" w:fill="FCFCFC"/>
        </w:rPr>
        <w:t>oi:</w:t>
      </w:r>
      <w:hyperlink r:id="rId29" w:history="1">
        <w:r w:rsidRPr="007D3025">
          <w:rPr>
            <w:rStyle w:val="Hyperlink"/>
            <w:color w:val="000000" w:themeColor="text1"/>
            <w:u w:val="none"/>
          </w:rPr>
          <w:t>10.1080/01690960042000058</w:t>
        </w:r>
      </w:hyperlink>
    </w:p>
    <w:p w14:paraId="03076E3D" w14:textId="77777777" w:rsidR="00A35D07" w:rsidRPr="00E70218" w:rsidRDefault="00A35D07" w:rsidP="00A35D07">
      <w:pPr>
        <w:pStyle w:val="NormalWeb"/>
        <w:spacing w:line="480" w:lineRule="auto"/>
        <w:ind w:left="450" w:hanging="450"/>
      </w:pPr>
      <w:proofErr w:type="spellStart"/>
      <w:r w:rsidRPr="00E70218">
        <w:t>Klintwall</w:t>
      </w:r>
      <w:proofErr w:type="spellEnd"/>
      <w:r w:rsidRPr="00E70218">
        <w:t xml:space="preserve">, L., Holm, A., Eriksson, M., Carlsson, L. H., Olsson, M. B., </w:t>
      </w:r>
      <w:proofErr w:type="spellStart"/>
      <w:r w:rsidRPr="00E70218">
        <w:t>Hedvall</w:t>
      </w:r>
      <w:proofErr w:type="spellEnd"/>
      <w:r w:rsidRPr="00E70218">
        <w:t xml:space="preserve">, Å, . . . </w:t>
      </w:r>
      <w:proofErr w:type="spellStart"/>
      <w:r w:rsidRPr="00E70218">
        <w:t>Fernell</w:t>
      </w:r>
      <w:proofErr w:type="spellEnd"/>
      <w:r w:rsidRPr="00E70218">
        <w:t>, E. (2011). Sensory abnormalities in autism: A brief report.</w:t>
      </w:r>
      <w:r w:rsidRPr="00E70218">
        <w:rPr>
          <w:i/>
          <w:iCs/>
        </w:rPr>
        <w:t xml:space="preserve"> Research in Developmental Disabilities, 32</w:t>
      </w:r>
      <w:r w:rsidRPr="00E70218">
        <w:t>(2), 795-800. doi://dx.doi.org/10.1016/j.ridd.2010.10.021</w:t>
      </w:r>
    </w:p>
    <w:p w14:paraId="4F1CDB1F" w14:textId="62E1DEBE" w:rsidR="00A35D07" w:rsidRPr="000A5308" w:rsidRDefault="00A35D07" w:rsidP="00A35D07">
      <w:pPr>
        <w:pStyle w:val="NormalWeb"/>
        <w:spacing w:line="480" w:lineRule="auto"/>
        <w:ind w:left="450" w:hanging="450"/>
      </w:pPr>
      <w:proofErr w:type="spellStart"/>
      <w:r w:rsidRPr="00E70218">
        <w:rPr>
          <w:lang w:val="nl-NL"/>
        </w:rPr>
        <w:t>Knapp-Kline</w:t>
      </w:r>
      <w:proofErr w:type="spellEnd"/>
      <w:r w:rsidRPr="00E70218">
        <w:rPr>
          <w:lang w:val="nl-NL"/>
        </w:rPr>
        <w:t xml:space="preserve">, K., &amp; </w:t>
      </w:r>
      <w:proofErr w:type="spellStart"/>
      <w:r w:rsidRPr="00E70218">
        <w:rPr>
          <w:lang w:val="nl-NL"/>
        </w:rPr>
        <w:t>Kline</w:t>
      </w:r>
      <w:proofErr w:type="spellEnd"/>
      <w:r w:rsidRPr="00E70218">
        <w:rPr>
          <w:lang w:val="nl-NL"/>
        </w:rPr>
        <w:t xml:space="preserve">, J. P. (2005). </w:t>
      </w:r>
      <w:r w:rsidRPr="00E70218">
        <w:t>Heart rate, heart rate variability, and heartbeat detection with the method of constant stimuli: Slow and steady wins the race.</w:t>
      </w:r>
      <w:r w:rsidRPr="00E70218">
        <w:rPr>
          <w:i/>
          <w:iCs/>
        </w:rPr>
        <w:t xml:space="preserve"> </w:t>
      </w:r>
      <w:r w:rsidRPr="000A5308">
        <w:rPr>
          <w:i/>
          <w:iCs/>
        </w:rPr>
        <w:t>Biological Psychology, 69</w:t>
      </w:r>
      <w:r w:rsidRPr="000A5308">
        <w:t>(3), 387-396. doi://dx.doi.org/10.1016/j.biopsycho.2004.09.002</w:t>
      </w:r>
    </w:p>
    <w:p w14:paraId="5C62E42D" w14:textId="77777777" w:rsidR="00A35D07" w:rsidRPr="00E70218" w:rsidRDefault="00A35D07" w:rsidP="00A35D07">
      <w:pPr>
        <w:pStyle w:val="NormalWeb"/>
        <w:spacing w:line="480" w:lineRule="auto"/>
        <w:ind w:left="450" w:hanging="450"/>
      </w:pPr>
      <w:r w:rsidRPr="00E70218">
        <w:t xml:space="preserve">Knoll, J. F., &amp; </w:t>
      </w:r>
      <w:proofErr w:type="spellStart"/>
      <w:r w:rsidRPr="00E70218">
        <w:t>Hodapp</w:t>
      </w:r>
      <w:proofErr w:type="spellEnd"/>
      <w:r w:rsidRPr="00E70218">
        <w:t>, V. (1992). A comparison between two methods for assessing heartbeat perception.</w:t>
      </w:r>
      <w:r w:rsidRPr="00E70218">
        <w:rPr>
          <w:i/>
          <w:iCs/>
        </w:rPr>
        <w:t xml:space="preserve"> Psychophysiology, 29</w:t>
      </w:r>
      <w:r w:rsidRPr="00E70218">
        <w:t>(2), 218-222. doi:10.1111/j.1469-</w:t>
      </w:r>
      <w:proofErr w:type="gramStart"/>
      <w:r w:rsidRPr="00E70218">
        <w:t>8986.1992.tb</w:t>
      </w:r>
      <w:proofErr w:type="gramEnd"/>
      <w:r w:rsidRPr="00E70218">
        <w:t>01689.x</w:t>
      </w:r>
    </w:p>
    <w:p w14:paraId="58D87494" w14:textId="77777777" w:rsidR="00A35D07" w:rsidRPr="00E70218" w:rsidRDefault="00A35D07" w:rsidP="00A35D07">
      <w:pPr>
        <w:pStyle w:val="NormalWeb"/>
        <w:spacing w:line="480" w:lineRule="auto"/>
        <w:ind w:left="450" w:hanging="450"/>
      </w:pPr>
      <w:r w:rsidRPr="00E70218">
        <w:t>Koch, K. L., Hong, S., &amp; Xu, L. (2000). Reproducibility of gastric myoelectrical activity and the water load test in patients with dysmotility-like dyspepsia symptoms and in control subjects.</w:t>
      </w:r>
      <w:r w:rsidRPr="00E70218">
        <w:rPr>
          <w:i/>
          <w:iCs/>
        </w:rPr>
        <w:t xml:space="preserve"> Journal of Clinical Gastroenterology, 31</w:t>
      </w:r>
      <w:r w:rsidRPr="00E70218">
        <w:t xml:space="preserve">(2), 125-129. </w:t>
      </w:r>
    </w:p>
    <w:p w14:paraId="02FD30A1" w14:textId="77777777" w:rsidR="00A35D07" w:rsidRPr="00E70218" w:rsidRDefault="00A35D07" w:rsidP="00A35D07">
      <w:pPr>
        <w:pStyle w:val="NormalWeb"/>
        <w:spacing w:line="480" w:lineRule="auto"/>
        <w:ind w:left="450" w:hanging="450"/>
      </w:pPr>
      <w:proofErr w:type="spellStart"/>
      <w:r w:rsidRPr="00E70218">
        <w:t>Koroboki</w:t>
      </w:r>
      <w:proofErr w:type="spellEnd"/>
      <w:r w:rsidRPr="00E70218">
        <w:t xml:space="preserve">, E., </w:t>
      </w:r>
      <w:proofErr w:type="spellStart"/>
      <w:r w:rsidRPr="00E70218">
        <w:t>Zakopoulos</w:t>
      </w:r>
      <w:proofErr w:type="spellEnd"/>
      <w:r w:rsidRPr="00E70218">
        <w:t xml:space="preserve">, N., </w:t>
      </w:r>
      <w:proofErr w:type="spellStart"/>
      <w:r w:rsidRPr="00E70218">
        <w:t>Manios</w:t>
      </w:r>
      <w:proofErr w:type="spellEnd"/>
      <w:r w:rsidRPr="00E70218">
        <w:t xml:space="preserve">, E., Rotas, V., Papadimitriou, G., &amp; </w:t>
      </w:r>
      <w:proofErr w:type="spellStart"/>
      <w:r w:rsidRPr="00E70218">
        <w:t>Papageorgiou</w:t>
      </w:r>
      <w:proofErr w:type="spellEnd"/>
      <w:r w:rsidRPr="00E70218">
        <w:t>, C. (2010). Interoceptive awareness in essential hypertension.</w:t>
      </w:r>
      <w:r w:rsidRPr="00E70218">
        <w:rPr>
          <w:i/>
          <w:iCs/>
        </w:rPr>
        <w:t xml:space="preserve"> International Journal of Psychophysiology, 78</w:t>
      </w:r>
      <w:r w:rsidRPr="00E70218">
        <w:t xml:space="preserve">(2), 158-162. </w:t>
      </w:r>
    </w:p>
    <w:p w14:paraId="463F4251" w14:textId="77777777" w:rsidR="00A35D07" w:rsidRPr="00E70218" w:rsidRDefault="00A35D07" w:rsidP="00A35D07">
      <w:pPr>
        <w:pStyle w:val="NormalWeb"/>
        <w:spacing w:line="480" w:lineRule="auto"/>
        <w:ind w:left="450" w:hanging="450"/>
      </w:pPr>
      <w:proofErr w:type="spellStart"/>
      <w:r w:rsidRPr="00E70218">
        <w:t>Kurth</w:t>
      </w:r>
      <w:proofErr w:type="spellEnd"/>
      <w:r w:rsidRPr="00E70218">
        <w:t>, F., Zilles, K., Fox, P. T., Laird, A. R., &amp; Eickhoff, S. B. (2010). A link between the systems: Functional differentiation and integration within the human insula revealed by meta-analysis.</w:t>
      </w:r>
      <w:r w:rsidRPr="00E70218">
        <w:rPr>
          <w:i/>
          <w:iCs/>
        </w:rPr>
        <w:t xml:space="preserve"> Brain Structure and Function, 214</w:t>
      </w:r>
      <w:r w:rsidRPr="00E70218">
        <w:t>, 519-534. doi:10.1007/s00429-010-0255-z</w:t>
      </w:r>
    </w:p>
    <w:p w14:paraId="03DFEF41" w14:textId="77777777" w:rsidR="00A35D07" w:rsidRPr="00E70218" w:rsidRDefault="00A35D07" w:rsidP="00A35D07">
      <w:pPr>
        <w:pStyle w:val="NormalWeb"/>
        <w:spacing w:line="480" w:lineRule="auto"/>
        <w:ind w:left="450" w:hanging="450"/>
      </w:pPr>
      <w:r w:rsidRPr="00E70218">
        <w:lastRenderedPageBreak/>
        <w:t>Kwakye, L. D., Foss-Feig, J. H., Cascio, C. J., Stone, W. L., &amp; Wallace, M. T. (2011). Altered auditory and multisensory temporal processing in autism spectrum disorders.</w:t>
      </w:r>
      <w:r w:rsidRPr="00E70218">
        <w:rPr>
          <w:i/>
          <w:iCs/>
        </w:rPr>
        <w:t xml:space="preserve"> Frontiers in Integrative Neuroscience, 4</w:t>
      </w:r>
      <w:r w:rsidRPr="00E70218">
        <w:t>, 129. doi:10.3389/fnint.2010.00129</w:t>
      </w:r>
    </w:p>
    <w:p w14:paraId="40EA4237" w14:textId="77777777" w:rsidR="00A35D07" w:rsidRPr="00E70218" w:rsidRDefault="00A35D07" w:rsidP="00A35D07">
      <w:pPr>
        <w:pStyle w:val="NormalWeb"/>
        <w:spacing w:line="480" w:lineRule="auto"/>
        <w:ind w:left="450" w:hanging="450"/>
      </w:pPr>
      <w:r w:rsidRPr="00E70218">
        <w:t>Lackner, R. J., &amp; Fresco, D. M. (2016). Interaction effect of brooding rumination and interoceptive awareness on depression and anxiety symptoms.</w:t>
      </w:r>
      <w:r w:rsidRPr="00E70218">
        <w:rPr>
          <w:i/>
          <w:iCs/>
        </w:rPr>
        <w:t xml:space="preserve"> Behaviour Research and Therapy, 85</w:t>
      </w:r>
      <w:r w:rsidRPr="00E70218">
        <w:t xml:space="preserve">, 43-52. </w:t>
      </w:r>
    </w:p>
    <w:p w14:paraId="75FB1B42" w14:textId="77777777" w:rsidR="00A35D07" w:rsidRPr="00E70218" w:rsidRDefault="00A35D07" w:rsidP="00A35D07">
      <w:pPr>
        <w:pStyle w:val="NormalWeb"/>
        <w:spacing w:line="480" w:lineRule="auto"/>
        <w:ind w:left="450" w:hanging="450"/>
      </w:pPr>
      <w:r w:rsidRPr="00E70218">
        <w:t>Lambie, J. A., &amp; Marcel, A. J. (2002). Consciousness and the varieties of emotion experience: A theoretical framework.</w:t>
      </w:r>
      <w:r w:rsidRPr="00E70218">
        <w:rPr>
          <w:i/>
          <w:iCs/>
        </w:rPr>
        <w:t xml:space="preserve"> Psychological Review, 109</w:t>
      </w:r>
      <w:r w:rsidRPr="00E70218">
        <w:t>, 219-259. doi:10.1037/0033-295X.109.2.219</w:t>
      </w:r>
    </w:p>
    <w:p w14:paraId="3D51A6AB" w14:textId="77777777" w:rsidR="00A35D07" w:rsidRPr="00E70218" w:rsidRDefault="00A35D07" w:rsidP="00A35D07">
      <w:pPr>
        <w:pStyle w:val="NormalWeb"/>
        <w:spacing w:line="480" w:lineRule="auto"/>
        <w:ind w:left="450" w:hanging="450"/>
      </w:pPr>
      <w:proofErr w:type="spellStart"/>
      <w:r w:rsidRPr="00E70218">
        <w:t>Lamm</w:t>
      </w:r>
      <w:proofErr w:type="spellEnd"/>
      <w:r w:rsidRPr="00E70218">
        <w:t xml:space="preserve">, C., Bukowski, H., &amp; </w:t>
      </w:r>
      <w:proofErr w:type="spellStart"/>
      <w:r w:rsidRPr="00E70218">
        <w:t>Silani</w:t>
      </w:r>
      <w:proofErr w:type="spellEnd"/>
      <w:r w:rsidRPr="00E70218">
        <w:t>, G. (2016). From shared to distinct self–other representations in empathy: Evidence from neurotypical function and socio-cognitive disorders.</w:t>
      </w:r>
      <w:r w:rsidRPr="00E70218">
        <w:rPr>
          <w:i/>
          <w:iCs/>
        </w:rPr>
        <w:t xml:space="preserve"> Philosophical Transactions of the Royal Society B: Biological Sciences, 371</w:t>
      </w:r>
      <w:r w:rsidRPr="00E70218">
        <w:t xml:space="preserve">(1686), 20150083. </w:t>
      </w:r>
    </w:p>
    <w:p w14:paraId="0073B2FC" w14:textId="77777777" w:rsidR="00A35D07" w:rsidRPr="00E70218" w:rsidRDefault="00A35D07" w:rsidP="00A35D07">
      <w:pPr>
        <w:pStyle w:val="NormalWeb"/>
        <w:spacing w:line="480" w:lineRule="auto"/>
        <w:ind w:left="450" w:hanging="450"/>
      </w:pPr>
      <w:proofErr w:type="spellStart"/>
      <w:r w:rsidRPr="00E70218">
        <w:t>Lamm</w:t>
      </w:r>
      <w:proofErr w:type="spellEnd"/>
      <w:r w:rsidRPr="00E70218">
        <w:t xml:space="preserve">, C., Batson, C. d., &amp; </w:t>
      </w:r>
      <w:proofErr w:type="spellStart"/>
      <w:r w:rsidRPr="00E70218">
        <w:t>Decety</w:t>
      </w:r>
      <w:proofErr w:type="spellEnd"/>
      <w:r w:rsidRPr="00E70218">
        <w:t>, J. (2007). The neural substrate of human empathy: Effects of perspective-taking and cognitive appraisal.</w:t>
      </w:r>
      <w:r w:rsidRPr="00E70218">
        <w:rPr>
          <w:i/>
          <w:iCs/>
        </w:rPr>
        <w:t xml:space="preserve"> Cognitive Neuroscience, Journal Of, 19</w:t>
      </w:r>
      <w:r w:rsidRPr="00E70218">
        <w:t>(1), 42-58. doi:10.1162/jocn.2007.19.1.42</w:t>
      </w:r>
    </w:p>
    <w:p w14:paraId="71A61E3F" w14:textId="77777777" w:rsidR="00A35D07" w:rsidRPr="00E70218" w:rsidRDefault="00A35D07" w:rsidP="00A35D07">
      <w:pPr>
        <w:pStyle w:val="NormalWeb"/>
        <w:spacing w:line="480" w:lineRule="auto"/>
        <w:ind w:left="450" w:hanging="450"/>
      </w:pPr>
      <w:proofErr w:type="spellStart"/>
      <w:r w:rsidRPr="00E70218">
        <w:t>Lamm</w:t>
      </w:r>
      <w:proofErr w:type="spellEnd"/>
      <w:r w:rsidRPr="00E70218">
        <w:t xml:space="preserve">, C., </w:t>
      </w:r>
      <w:proofErr w:type="spellStart"/>
      <w:r w:rsidRPr="00E70218">
        <w:t>Decety</w:t>
      </w:r>
      <w:proofErr w:type="spellEnd"/>
      <w:r w:rsidRPr="00E70218">
        <w:t>, J., &amp; Singer, T. (2011). Meta-analytic evidence for common and distinct neural networks associated with directly experienced pain and empathy for pain.</w:t>
      </w:r>
      <w:r w:rsidRPr="00E70218">
        <w:rPr>
          <w:i/>
          <w:iCs/>
        </w:rPr>
        <w:t xml:space="preserve"> </w:t>
      </w:r>
      <w:proofErr w:type="spellStart"/>
      <w:r w:rsidRPr="00E70218">
        <w:rPr>
          <w:i/>
          <w:iCs/>
        </w:rPr>
        <w:t>NeuroImage</w:t>
      </w:r>
      <w:proofErr w:type="spellEnd"/>
      <w:r w:rsidRPr="00E70218">
        <w:rPr>
          <w:i/>
          <w:iCs/>
        </w:rPr>
        <w:t>, 54</w:t>
      </w:r>
      <w:r w:rsidRPr="00E70218">
        <w:t xml:space="preserve">(3), 2492-2502. </w:t>
      </w:r>
      <w:proofErr w:type="gramStart"/>
      <w:r w:rsidRPr="00E70218">
        <w:t>doi:10.1016/j.neuroimage</w:t>
      </w:r>
      <w:proofErr w:type="gramEnd"/>
      <w:r w:rsidRPr="00E70218">
        <w:t>.2010.10.014</w:t>
      </w:r>
    </w:p>
    <w:p w14:paraId="0CE359A4" w14:textId="77777777" w:rsidR="00A35D07" w:rsidRPr="00E70218" w:rsidRDefault="00A35D07" w:rsidP="00A35D07">
      <w:pPr>
        <w:pStyle w:val="NormalWeb"/>
        <w:spacing w:line="480" w:lineRule="auto"/>
        <w:ind w:left="450" w:hanging="450"/>
      </w:pPr>
      <w:proofErr w:type="spellStart"/>
      <w:r w:rsidRPr="00E70218">
        <w:t>Lamm</w:t>
      </w:r>
      <w:proofErr w:type="spellEnd"/>
      <w:r w:rsidRPr="00E70218">
        <w:t>, C., &amp; Singer, T. (2010). The role of anterior insular cortex in social emotions.</w:t>
      </w:r>
      <w:r w:rsidRPr="00E70218">
        <w:rPr>
          <w:i/>
          <w:iCs/>
        </w:rPr>
        <w:t xml:space="preserve"> Brain Structure and Function, 214</w:t>
      </w:r>
      <w:r w:rsidRPr="00E70218">
        <w:t>(5-6), 579-591. doi:10.1007/s00429-010-0251-3</w:t>
      </w:r>
    </w:p>
    <w:p w14:paraId="08F2A63F" w14:textId="77777777" w:rsidR="00A35D07" w:rsidRPr="00E70218" w:rsidRDefault="00A35D07" w:rsidP="00A35D07">
      <w:pPr>
        <w:pStyle w:val="NormalWeb"/>
        <w:spacing w:line="480" w:lineRule="auto"/>
        <w:ind w:left="450" w:hanging="450"/>
      </w:pPr>
      <w:r w:rsidRPr="00E70218">
        <w:lastRenderedPageBreak/>
        <w:t>Lawrence, E. J., Shaw, P., Baker, D., Baron-Cohen, S., &amp; David, A. S. (2004). Measuring empathy: Reliability and validity of the empathy quotient.</w:t>
      </w:r>
      <w:r w:rsidRPr="00E70218">
        <w:rPr>
          <w:i/>
          <w:iCs/>
        </w:rPr>
        <w:t xml:space="preserve"> Psychological Medicine, 34</w:t>
      </w:r>
      <w:r w:rsidRPr="00E70218">
        <w:t>(05), 911-920. doi:10.1017/S0033291703001624</w:t>
      </w:r>
    </w:p>
    <w:p w14:paraId="5FE0852B" w14:textId="77777777" w:rsidR="00A35D07" w:rsidRPr="00E70218" w:rsidRDefault="00A35D07" w:rsidP="00A35D07">
      <w:pPr>
        <w:pStyle w:val="NormalWeb"/>
        <w:spacing w:line="480" w:lineRule="auto"/>
        <w:ind w:left="450" w:hanging="450"/>
      </w:pPr>
      <w:r w:rsidRPr="00E70218">
        <w:t xml:space="preserve">Lawson, R. P., </w:t>
      </w:r>
      <w:proofErr w:type="spellStart"/>
      <w:r w:rsidRPr="00E70218">
        <w:t>Mathys</w:t>
      </w:r>
      <w:proofErr w:type="spellEnd"/>
      <w:r w:rsidRPr="00E70218">
        <w:t>, C., &amp; Rees, G. (2017). Adults with autism overestimate the volatility of the sensory environment.</w:t>
      </w:r>
      <w:r w:rsidRPr="00E70218">
        <w:rPr>
          <w:i/>
          <w:iCs/>
        </w:rPr>
        <w:t xml:space="preserve"> Nature Neuroscience, 20</w:t>
      </w:r>
      <w:r w:rsidRPr="00E70218">
        <w:t>(9), 1293-1299. doi:10.1038/nn.4615</w:t>
      </w:r>
    </w:p>
    <w:p w14:paraId="4361AAFF" w14:textId="77777777" w:rsidR="00A35D07" w:rsidRPr="00E70218" w:rsidRDefault="00A35D07" w:rsidP="00A35D07">
      <w:pPr>
        <w:pStyle w:val="NormalWeb"/>
        <w:spacing w:line="480" w:lineRule="auto"/>
        <w:ind w:left="450" w:hanging="450"/>
      </w:pPr>
      <w:r w:rsidRPr="00E70218">
        <w:t xml:space="preserve">Lawson, R. P., Rees, G., &amp; </w:t>
      </w:r>
      <w:proofErr w:type="spellStart"/>
      <w:r w:rsidRPr="00E70218">
        <w:t>Friston</w:t>
      </w:r>
      <w:proofErr w:type="spellEnd"/>
      <w:r w:rsidRPr="00E70218">
        <w:t>, K. J. (2014). An aberrant precision account of autism.</w:t>
      </w:r>
      <w:r w:rsidRPr="00E70218">
        <w:rPr>
          <w:i/>
          <w:iCs/>
        </w:rPr>
        <w:t xml:space="preserve"> Frontiers in Human Neuroscience, 8</w:t>
      </w:r>
      <w:r w:rsidRPr="00E70218">
        <w:t>, 302. doi:10.3389/fnhum.2014.00302</w:t>
      </w:r>
    </w:p>
    <w:p w14:paraId="14E9D374" w14:textId="77777777" w:rsidR="00A35D07" w:rsidRPr="00E70218" w:rsidRDefault="00A35D07" w:rsidP="00A35D07">
      <w:pPr>
        <w:pStyle w:val="NormalWeb"/>
        <w:spacing w:line="480" w:lineRule="auto"/>
        <w:ind w:left="450" w:hanging="450"/>
      </w:pPr>
      <w:r w:rsidRPr="00E70218">
        <w:t>Lee, A., Hobson, R. P., &amp; Chiat, S. (1994). I, you, me, and autism: An experimental study.</w:t>
      </w:r>
      <w:r w:rsidRPr="00E70218">
        <w:rPr>
          <w:i/>
          <w:iCs/>
        </w:rPr>
        <w:t xml:space="preserve"> Journal of Autism and Developmental Disorders, 24</w:t>
      </w:r>
      <w:r w:rsidRPr="00E70218">
        <w:t>(2), 155-176. doi:10.1007/BF02172094</w:t>
      </w:r>
    </w:p>
    <w:p w14:paraId="6961C24F" w14:textId="77777777" w:rsidR="00A35D07" w:rsidRPr="00E70218" w:rsidRDefault="00A35D07" w:rsidP="00A35D07">
      <w:pPr>
        <w:pStyle w:val="NormalWeb"/>
        <w:spacing w:line="480" w:lineRule="auto"/>
        <w:ind w:left="450" w:hanging="450"/>
      </w:pPr>
      <w:proofErr w:type="spellStart"/>
      <w:r w:rsidRPr="00E70218">
        <w:t>Leekam</w:t>
      </w:r>
      <w:proofErr w:type="spellEnd"/>
      <w:r w:rsidRPr="00E70218">
        <w:t>, S. R., Nieto, C., Libby, S. J., Wing, L., &amp; Gould, J. (2007). Describing the sensory abnormalities of children and adults with autism.</w:t>
      </w:r>
      <w:r w:rsidRPr="00E70218">
        <w:rPr>
          <w:i/>
          <w:iCs/>
        </w:rPr>
        <w:t xml:space="preserve"> Journal of Autism and Developmental Disorders, 37</w:t>
      </w:r>
      <w:r w:rsidRPr="00E70218">
        <w:t>(5), 894-910. doi:10.1007/s10803-006-0218-7</w:t>
      </w:r>
    </w:p>
    <w:p w14:paraId="6668413D" w14:textId="77777777" w:rsidR="00A35D07" w:rsidRPr="00E70218" w:rsidRDefault="00A35D07" w:rsidP="00A35D07">
      <w:pPr>
        <w:pStyle w:val="NormalWeb"/>
        <w:spacing w:line="480" w:lineRule="auto"/>
        <w:ind w:left="450" w:hanging="450"/>
      </w:pPr>
      <w:proofErr w:type="spellStart"/>
      <w:r w:rsidRPr="00E70218">
        <w:t>Lenggenhager</w:t>
      </w:r>
      <w:proofErr w:type="spellEnd"/>
      <w:r w:rsidRPr="00E70218">
        <w:t xml:space="preserve">, B., </w:t>
      </w:r>
      <w:proofErr w:type="spellStart"/>
      <w:r w:rsidRPr="00E70218">
        <w:t>Tadi</w:t>
      </w:r>
      <w:proofErr w:type="spellEnd"/>
      <w:r w:rsidRPr="00E70218">
        <w:t xml:space="preserve">, T., </w:t>
      </w:r>
      <w:proofErr w:type="spellStart"/>
      <w:r w:rsidRPr="00E70218">
        <w:t>Metzinger</w:t>
      </w:r>
      <w:proofErr w:type="spellEnd"/>
      <w:r w:rsidRPr="00E70218">
        <w:t xml:space="preserve">, T., &amp; </w:t>
      </w:r>
      <w:proofErr w:type="spellStart"/>
      <w:r w:rsidRPr="00E70218">
        <w:t>Blanke</w:t>
      </w:r>
      <w:proofErr w:type="spellEnd"/>
      <w:r w:rsidRPr="00E70218">
        <w:t>, O. (2007). Video ergo sum: Manipulating bodily self-consciousness.</w:t>
      </w:r>
      <w:r w:rsidRPr="00E70218">
        <w:rPr>
          <w:i/>
          <w:iCs/>
        </w:rPr>
        <w:t xml:space="preserve"> Science, 317</w:t>
      </w:r>
      <w:r w:rsidRPr="00E70218">
        <w:t>(5841), 1096-1099. doi:10.1126/science.1143439</w:t>
      </w:r>
    </w:p>
    <w:p w14:paraId="489BBA9E" w14:textId="77777777" w:rsidR="00A35D07" w:rsidRPr="00E70218" w:rsidRDefault="00A35D07" w:rsidP="00A35D07">
      <w:pPr>
        <w:pStyle w:val="NormalWeb"/>
        <w:spacing w:line="480" w:lineRule="auto"/>
        <w:ind w:left="450" w:hanging="450"/>
      </w:pPr>
      <w:r w:rsidRPr="00E70218">
        <w:t xml:space="preserve">Leopold, C., &amp; </w:t>
      </w:r>
      <w:proofErr w:type="spellStart"/>
      <w:r w:rsidRPr="00E70218">
        <w:t>Schandry</w:t>
      </w:r>
      <w:proofErr w:type="spellEnd"/>
      <w:r w:rsidRPr="00E70218">
        <w:t>, R. (2001). The heartbeat-evoked brain potential in patients suffering from diabetic neuropathy and in healthy control persons.</w:t>
      </w:r>
      <w:r w:rsidRPr="00E70218">
        <w:rPr>
          <w:i/>
          <w:iCs/>
        </w:rPr>
        <w:t xml:space="preserve"> Clinical Neurophysiology, 112</w:t>
      </w:r>
      <w:r w:rsidRPr="00E70218">
        <w:t xml:space="preserve">(4), 674-682. </w:t>
      </w:r>
    </w:p>
    <w:p w14:paraId="19532A19" w14:textId="77777777" w:rsidR="00A35D07" w:rsidRPr="00E70218" w:rsidRDefault="00A35D07" w:rsidP="00A35D07">
      <w:pPr>
        <w:pStyle w:val="NormalWeb"/>
        <w:spacing w:line="480" w:lineRule="auto"/>
        <w:ind w:left="450" w:hanging="450"/>
      </w:pPr>
      <w:r w:rsidRPr="00E70218">
        <w:lastRenderedPageBreak/>
        <w:t>Lind, S. E., &amp; Bowler, D. M. (2009). Recognition memory, self-other source memory, and theory-of-mind in children with autism spectrum disorder.</w:t>
      </w:r>
      <w:r w:rsidRPr="00E70218">
        <w:rPr>
          <w:i/>
          <w:iCs/>
        </w:rPr>
        <w:t xml:space="preserve"> Journal of Autism and Developmental Disorders, 39</w:t>
      </w:r>
      <w:r w:rsidRPr="00E70218">
        <w:t xml:space="preserve">(9), 1231. </w:t>
      </w:r>
    </w:p>
    <w:p w14:paraId="2682CDBC" w14:textId="77777777" w:rsidR="00A35D07" w:rsidRPr="00E70218" w:rsidRDefault="00A35D07" w:rsidP="00A35D07">
      <w:pPr>
        <w:pStyle w:val="NormalWeb"/>
        <w:spacing w:line="480" w:lineRule="auto"/>
        <w:ind w:left="450" w:hanging="450"/>
      </w:pPr>
      <w:r w:rsidRPr="00E70218">
        <w:t xml:space="preserve">Linden, W., Wen, F., &amp; </w:t>
      </w:r>
      <w:proofErr w:type="spellStart"/>
      <w:r w:rsidRPr="00E70218">
        <w:t>Paulhus</w:t>
      </w:r>
      <w:proofErr w:type="spellEnd"/>
      <w:r w:rsidRPr="00E70218">
        <w:t>, D. L. (1995). Measuring alexithymia: Reliability, validity, and prevalence.</w:t>
      </w:r>
      <w:r w:rsidRPr="00E70218">
        <w:rPr>
          <w:i/>
          <w:iCs/>
        </w:rPr>
        <w:t xml:space="preserve"> Adv </w:t>
      </w:r>
      <w:proofErr w:type="spellStart"/>
      <w:r w:rsidRPr="00E70218">
        <w:rPr>
          <w:i/>
          <w:iCs/>
        </w:rPr>
        <w:t>Pers</w:t>
      </w:r>
      <w:proofErr w:type="spellEnd"/>
      <w:r w:rsidRPr="00E70218">
        <w:rPr>
          <w:i/>
          <w:iCs/>
        </w:rPr>
        <w:t xml:space="preserve"> Assess, 10</w:t>
      </w:r>
      <w:r w:rsidRPr="00E70218">
        <w:t>, 51-95. doi:10.1016/S0022-3999(96)00229-2</w:t>
      </w:r>
    </w:p>
    <w:p w14:paraId="031B782C" w14:textId="77777777" w:rsidR="00A35D07" w:rsidRPr="00E70218" w:rsidRDefault="00A35D07" w:rsidP="00A35D07">
      <w:pPr>
        <w:pStyle w:val="NormalWeb"/>
        <w:spacing w:line="480" w:lineRule="auto"/>
        <w:ind w:left="450" w:hanging="450"/>
      </w:pPr>
      <w:r w:rsidRPr="00E70218">
        <w:t xml:space="preserve">Lindner, J. L., &amp; </w:t>
      </w:r>
      <w:proofErr w:type="spellStart"/>
      <w:r w:rsidRPr="00E70218">
        <w:t>Rosén</w:t>
      </w:r>
      <w:proofErr w:type="spellEnd"/>
      <w:r w:rsidRPr="00E70218">
        <w:t xml:space="preserve">, L. A. (2006). Decoding of emotion through facial expression, prosody and verbal content in children and adolescents with </w:t>
      </w:r>
      <w:proofErr w:type="spellStart"/>
      <w:r w:rsidRPr="00E70218">
        <w:t>asperger’s</w:t>
      </w:r>
      <w:proofErr w:type="spellEnd"/>
      <w:r w:rsidRPr="00E70218">
        <w:t xml:space="preserve"> syndrome.</w:t>
      </w:r>
      <w:r w:rsidRPr="00E70218">
        <w:rPr>
          <w:i/>
          <w:iCs/>
        </w:rPr>
        <w:t xml:space="preserve"> Journal of Autism and Developmental Disorders, 36</w:t>
      </w:r>
      <w:r w:rsidRPr="00E70218">
        <w:t xml:space="preserve">(6), 769-777. </w:t>
      </w:r>
    </w:p>
    <w:p w14:paraId="4FDDDF6A" w14:textId="77777777" w:rsidR="00A35D07" w:rsidRPr="00E70218" w:rsidRDefault="00A35D07" w:rsidP="00A35D07">
      <w:pPr>
        <w:pStyle w:val="NormalWeb"/>
        <w:spacing w:line="480" w:lineRule="auto"/>
        <w:ind w:left="450" w:hanging="450"/>
      </w:pPr>
      <w:r w:rsidRPr="00E70218">
        <w:t>Livingston, L. A., &amp; Livingston, L. M. (2016). Commentary: Alexithymia, not autism, is associated with impaired interoception.</w:t>
      </w:r>
      <w:r w:rsidRPr="00E70218">
        <w:rPr>
          <w:i/>
          <w:iCs/>
        </w:rPr>
        <w:t xml:space="preserve"> Frontiers in Psychology, 7</w:t>
      </w:r>
      <w:r w:rsidRPr="00E70218">
        <w:t xml:space="preserve">, 1103. </w:t>
      </w:r>
    </w:p>
    <w:p w14:paraId="0DD0BE87" w14:textId="77777777" w:rsidR="00A35D07" w:rsidRPr="00E70218" w:rsidRDefault="00A35D07" w:rsidP="00A35D07">
      <w:pPr>
        <w:pStyle w:val="NormalWeb"/>
        <w:spacing w:line="480" w:lineRule="auto"/>
        <w:ind w:left="450" w:hanging="450"/>
      </w:pPr>
      <w:r w:rsidRPr="00E70218">
        <w:t>Lockwood, P. L. (2016). The anatomy of empathy: Vicarious experience and disorders of social cognition.</w:t>
      </w:r>
      <w:r w:rsidRPr="00E70218">
        <w:rPr>
          <w:i/>
          <w:iCs/>
        </w:rPr>
        <w:t xml:space="preserve"> Behavioural Brain Research, 311</w:t>
      </w:r>
      <w:r w:rsidRPr="00E70218">
        <w:t xml:space="preserve">, 255-266. </w:t>
      </w:r>
    </w:p>
    <w:p w14:paraId="1C2A036F" w14:textId="77777777" w:rsidR="00A35D07" w:rsidRPr="00E70218" w:rsidRDefault="00A35D07" w:rsidP="00A35D07">
      <w:pPr>
        <w:pStyle w:val="NormalWeb"/>
        <w:spacing w:line="480" w:lineRule="auto"/>
        <w:ind w:left="450" w:hanging="450"/>
      </w:pPr>
      <w:r w:rsidRPr="00E70218">
        <w:t xml:space="preserve">Lockwood, P. L., Bird, G., Bridge, M., &amp; </w:t>
      </w:r>
      <w:proofErr w:type="spellStart"/>
      <w:r w:rsidRPr="00E70218">
        <w:t>Viding</w:t>
      </w:r>
      <w:proofErr w:type="spellEnd"/>
      <w:r w:rsidRPr="00E70218">
        <w:t>, E. (2013). Dissecting empathy: High levels of psychopathic and autistic traits are characterized by difficulties in different social information processing domains.</w:t>
      </w:r>
      <w:r w:rsidRPr="00E70218">
        <w:rPr>
          <w:i/>
          <w:iCs/>
        </w:rPr>
        <w:t xml:space="preserve"> Frontiers in Human Neuroscience, 7</w:t>
      </w:r>
      <w:r w:rsidRPr="00E70218">
        <w:t xml:space="preserve"> doi:10.3389/fnhum.2013.00760</w:t>
      </w:r>
    </w:p>
    <w:p w14:paraId="12D26A41" w14:textId="77777777" w:rsidR="00A35D07" w:rsidRPr="00E70218" w:rsidRDefault="00A35D07" w:rsidP="00A35D07">
      <w:pPr>
        <w:pStyle w:val="NormalWeb"/>
        <w:spacing w:line="480" w:lineRule="auto"/>
        <w:ind w:left="450" w:hanging="450"/>
      </w:pPr>
      <w:r w:rsidRPr="00E70218">
        <w:t xml:space="preserve">Lombardo, M. V., Chakrabarti, B., </w:t>
      </w:r>
      <w:proofErr w:type="spellStart"/>
      <w:r w:rsidRPr="00E70218">
        <w:t>Bullmore</w:t>
      </w:r>
      <w:proofErr w:type="spellEnd"/>
      <w:r w:rsidRPr="00E70218">
        <w:t xml:space="preserve">, E. T., </w:t>
      </w:r>
      <w:proofErr w:type="spellStart"/>
      <w:r w:rsidRPr="00E70218">
        <w:t>Sadek</w:t>
      </w:r>
      <w:proofErr w:type="spellEnd"/>
      <w:r w:rsidRPr="00E70218">
        <w:t>, S. A., Pasco, G., Wheelwright, S. J., . . . Baron-Cohen, S. (2010). Atypical neural self-representation in autism.</w:t>
      </w:r>
      <w:r w:rsidRPr="00E70218">
        <w:rPr>
          <w:i/>
          <w:iCs/>
        </w:rPr>
        <w:t xml:space="preserve"> Brain, 133</w:t>
      </w:r>
      <w:r w:rsidRPr="00E70218">
        <w:t>(2), 611-624. doi:10.1093/brain/awp306</w:t>
      </w:r>
    </w:p>
    <w:p w14:paraId="2D430A8B" w14:textId="77777777" w:rsidR="00A35D07" w:rsidRPr="00E70218" w:rsidRDefault="00A35D07" w:rsidP="00A35D07">
      <w:pPr>
        <w:pStyle w:val="NormalWeb"/>
        <w:spacing w:line="480" w:lineRule="auto"/>
        <w:ind w:left="450" w:hanging="450"/>
      </w:pPr>
      <w:r w:rsidRPr="00E70218">
        <w:t xml:space="preserve">Lombardo, M. V., Chakrabarti, B., Lai, M., &amp; Baron-Cohen, S. (2012). Self-referential and social cognition in a case of autism and agenesis of the corpus </w:t>
      </w:r>
      <w:proofErr w:type="gramStart"/>
      <w:r w:rsidRPr="00E70218">
        <w:t>callosum.(</w:t>
      </w:r>
      <w:proofErr w:type="gramEnd"/>
      <w:r w:rsidRPr="00E70218">
        <w:t>research)(report).</w:t>
      </w:r>
      <w:r w:rsidRPr="00E70218">
        <w:rPr>
          <w:i/>
          <w:iCs/>
        </w:rPr>
        <w:t xml:space="preserve"> Molecular Autism, 3</w:t>
      </w:r>
      <w:r w:rsidRPr="00E70218">
        <w:t xml:space="preserve">, 14. </w:t>
      </w:r>
    </w:p>
    <w:p w14:paraId="7FF8428B" w14:textId="77777777" w:rsidR="00A35D07" w:rsidRPr="00E70218" w:rsidRDefault="00A35D07" w:rsidP="00A35D07">
      <w:pPr>
        <w:pStyle w:val="NormalWeb"/>
        <w:spacing w:line="480" w:lineRule="auto"/>
        <w:ind w:left="450" w:hanging="450"/>
      </w:pPr>
      <w:r w:rsidRPr="00E70218">
        <w:lastRenderedPageBreak/>
        <w:t>Lombardo, M. V., Barnes, J. L., Wheelwright, S. J., &amp; Baron-Cohen, S. (2007). Self-referential cognition and empathy in autism.</w:t>
      </w:r>
      <w:r w:rsidRPr="00E70218">
        <w:rPr>
          <w:i/>
          <w:iCs/>
        </w:rPr>
        <w:t xml:space="preserve"> </w:t>
      </w:r>
      <w:proofErr w:type="spellStart"/>
      <w:r w:rsidRPr="00E70218">
        <w:rPr>
          <w:i/>
          <w:iCs/>
        </w:rPr>
        <w:t>PLoS</w:t>
      </w:r>
      <w:proofErr w:type="spellEnd"/>
      <w:r w:rsidRPr="00E70218">
        <w:rPr>
          <w:i/>
          <w:iCs/>
        </w:rPr>
        <w:t xml:space="preserve"> One, 2</w:t>
      </w:r>
      <w:r w:rsidRPr="00E70218">
        <w:t xml:space="preserve">(9), e883. </w:t>
      </w:r>
      <w:proofErr w:type="gramStart"/>
      <w:r w:rsidRPr="00E70218">
        <w:t>doi:10.1371/journal.pone</w:t>
      </w:r>
      <w:proofErr w:type="gramEnd"/>
      <w:r w:rsidRPr="00E70218">
        <w:t>.0000883</w:t>
      </w:r>
    </w:p>
    <w:p w14:paraId="721DDCB5" w14:textId="0FE639AE" w:rsidR="00A35D07" w:rsidRDefault="00A35D07" w:rsidP="00A35D07">
      <w:pPr>
        <w:pStyle w:val="NormalWeb"/>
        <w:spacing w:line="480" w:lineRule="auto"/>
        <w:ind w:left="450" w:hanging="450"/>
      </w:pPr>
      <w:r w:rsidRPr="00E70218">
        <w:t xml:space="preserve">Lord, C., </w:t>
      </w:r>
      <w:proofErr w:type="spellStart"/>
      <w:r w:rsidRPr="00E70218">
        <w:t>Risi</w:t>
      </w:r>
      <w:proofErr w:type="spellEnd"/>
      <w:r w:rsidRPr="00E70218">
        <w:t xml:space="preserve">, S., Lambrecht, L., Cook Jr, E. H., Leventhal, B. L., </w:t>
      </w:r>
      <w:proofErr w:type="spellStart"/>
      <w:r w:rsidRPr="00E70218">
        <w:t>DiLavore</w:t>
      </w:r>
      <w:proofErr w:type="spellEnd"/>
      <w:r w:rsidRPr="00E70218">
        <w:t>, P. C., . . . Rutter, M. (2000). The autism diagnostic observation Schedule—Generic: A standard measure of social and communication deficits associated with the spectrum of autism.</w:t>
      </w:r>
      <w:r w:rsidRPr="00E70218">
        <w:rPr>
          <w:i/>
          <w:iCs/>
        </w:rPr>
        <w:t xml:space="preserve"> Journal of Autism and Developmental Disorders, 30</w:t>
      </w:r>
      <w:r w:rsidRPr="00E70218">
        <w:t xml:space="preserve">(3), 205-223. </w:t>
      </w:r>
    </w:p>
    <w:p w14:paraId="0E3F7F96" w14:textId="6DEF2E19" w:rsidR="00316FE6" w:rsidRPr="007D3025" w:rsidRDefault="00316FE6" w:rsidP="007D3025">
      <w:pPr>
        <w:spacing w:line="480" w:lineRule="auto"/>
        <w:ind w:left="720" w:hanging="720"/>
        <w:rPr>
          <w:rFonts w:ascii="Times New Roman" w:eastAsia="Times New Roman" w:hAnsi="Times New Roman" w:cs="Times New Roman"/>
          <w:color w:val="000000" w:themeColor="text1"/>
          <w:sz w:val="24"/>
          <w:szCs w:val="24"/>
          <w:lang w:eastAsia="en-GB"/>
        </w:rPr>
      </w:pPr>
      <w:r w:rsidRPr="00B720C6">
        <w:rPr>
          <w:rFonts w:ascii="Times New Roman" w:eastAsia="Times New Roman" w:hAnsi="Times New Roman" w:cs="Times New Roman"/>
          <w:color w:val="000000" w:themeColor="text1"/>
          <w:sz w:val="24"/>
          <w:szCs w:val="24"/>
          <w:shd w:val="clear" w:color="auto" w:fill="FFFFFF"/>
          <w:lang w:eastAsia="en-GB"/>
        </w:rPr>
        <w:t xml:space="preserve">Lord, C., Rutter, M., and Le </w:t>
      </w:r>
      <w:proofErr w:type="spellStart"/>
      <w:r w:rsidRPr="00B720C6">
        <w:rPr>
          <w:rFonts w:ascii="Times New Roman" w:eastAsia="Times New Roman" w:hAnsi="Times New Roman" w:cs="Times New Roman"/>
          <w:color w:val="000000" w:themeColor="text1"/>
          <w:sz w:val="24"/>
          <w:szCs w:val="24"/>
          <w:shd w:val="clear" w:color="auto" w:fill="FFFFFF"/>
          <w:lang w:eastAsia="en-GB"/>
        </w:rPr>
        <w:t>Couteur</w:t>
      </w:r>
      <w:proofErr w:type="spellEnd"/>
      <w:r w:rsidRPr="00B720C6">
        <w:rPr>
          <w:rFonts w:ascii="Times New Roman" w:eastAsia="Times New Roman" w:hAnsi="Times New Roman" w:cs="Times New Roman"/>
          <w:color w:val="000000" w:themeColor="text1"/>
          <w:sz w:val="24"/>
          <w:szCs w:val="24"/>
          <w:shd w:val="clear" w:color="auto" w:fill="FFFFFF"/>
          <w:lang w:eastAsia="en-GB"/>
        </w:rPr>
        <w:t>, A. (1994). Autism diagnostic interview-revised: a revised version of a diagnostic interview for caregivers of individuals with possible pervasive developmental disorders. </w:t>
      </w:r>
      <w:r w:rsidRPr="00B720C6">
        <w:rPr>
          <w:rFonts w:ascii="Times New Roman" w:eastAsia="Times New Roman" w:hAnsi="Times New Roman" w:cs="Times New Roman"/>
          <w:i/>
          <w:iCs/>
          <w:color w:val="000000" w:themeColor="text1"/>
          <w:sz w:val="24"/>
          <w:szCs w:val="24"/>
          <w:lang w:eastAsia="en-GB"/>
        </w:rPr>
        <w:t>J</w:t>
      </w:r>
      <w:r>
        <w:rPr>
          <w:rFonts w:ascii="Times New Roman" w:eastAsia="Times New Roman" w:hAnsi="Times New Roman" w:cs="Times New Roman"/>
          <w:i/>
          <w:iCs/>
          <w:color w:val="000000" w:themeColor="text1"/>
          <w:sz w:val="24"/>
          <w:szCs w:val="24"/>
          <w:lang w:eastAsia="en-GB"/>
        </w:rPr>
        <w:t xml:space="preserve">ournal </w:t>
      </w:r>
      <w:proofErr w:type="gramStart"/>
      <w:r>
        <w:rPr>
          <w:rFonts w:ascii="Times New Roman" w:eastAsia="Times New Roman" w:hAnsi="Times New Roman" w:cs="Times New Roman"/>
          <w:i/>
          <w:iCs/>
          <w:color w:val="000000" w:themeColor="text1"/>
          <w:sz w:val="24"/>
          <w:szCs w:val="24"/>
          <w:lang w:eastAsia="en-GB"/>
        </w:rPr>
        <w:t xml:space="preserve">of </w:t>
      </w:r>
      <w:r w:rsidRPr="00B720C6">
        <w:rPr>
          <w:rFonts w:ascii="Times New Roman" w:eastAsia="Times New Roman" w:hAnsi="Times New Roman" w:cs="Times New Roman"/>
          <w:i/>
          <w:iCs/>
          <w:color w:val="000000" w:themeColor="text1"/>
          <w:sz w:val="24"/>
          <w:szCs w:val="24"/>
          <w:lang w:eastAsia="en-GB"/>
        </w:rPr>
        <w:t xml:space="preserve"> Autism</w:t>
      </w:r>
      <w:proofErr w:type="gramEnd"/>
      <w:r>
        <w:rPr>
          <w:rFonts w:ascii="Times New Roman" w:eastAsia="Times New Roman" w:hAnsi="Times New Roman" w:cs="Times New Roman"/>
          <w:i/>
          <w:iCs/>
          <w:color w:val="000000" w:themeColor="text1"/>
          <w:sz w:val="24"/>
          <w:szCs w:val="24"/>
          <w:lang w:eastAsia="en-GB"/>
        </w:rPr>
        <w:t xml:space="preserve"> and</w:t>
      </w:r>
      <w:r w:rsidRPr="00B720C6">
        <w:rPr>
          <w:rFonts w:ascii="Times New Roman" w:eastAsia="Times New Roman" w:hAnsi="Times New Roman" w:cs="Times New Roman"/>
          <w:i/>
          <w:iCs/>
          <w:color w:val="000000" w:themeColor="text1"/>
          <w:sz w:val="24"/>
          <w:szCs w:val="24"/>
          <w:lang w:eastAsia="en-GB"/>
        </w:rPr>
        <w:t xml:space="preserve"> Dev</w:t>
      </w:r>
      <w:r>
        <w:rPr>
          <w:rFonts w:ascii="Times New Roman" w:eastAsia="Times New Roman" w:hAnsi="Times New Roman" w:cs="Times New Roman"/>
          <w:i/>
          <w:iCs/>
          <w:color w:val="000000" w:themeColor="text1"/>
          <w:sz w:val="24"/>
          <w:szCs w:val="24"/>
          <w:lang w:eastAsia="en-GB"/>
        </w:rPr>
        <w:t>elopmental</w:t>
      </w:r>
      <w:r w:rsidRPr="00B720C6">
        <w:rPr>
          <w:rFonts w:ascii="Times New Roman" w:eastAsia="Times New Roman" w:hAnsi="Times New Roman" w:cs="Times New Roman"/>
          <w:i/>
          <w:iCs/>
          <w:color w:val="000000" w:themeColor="text1"/>
          <w:sz w:val="24"/>
          <w:szCs w:val="24"/>
          <w:lang w:eastAsia="en-GB"/>
        </w:rPr>
        <w:t xml:space="preserve"> Disord</w:t>
      </w:r>
      <w:r>
        <w:rPr>
          <w:rFonts w:ascii="Times New Roman" w:eastAsia="Times New Roman" w:hAnsi="Times New Roman" w:cs="Times New Roman"/>
          <w:i/>
          <w:iCs/>
          <w:color w:val="000000" w:themeColor="text1"/>
          <w:sz w:val="24"/>
          <w:szCs w:val="24"/>
          <w:lang w:eastAsia="en-GB"/>
        </w:rPr>
        <w:t xml:space="preserve">ers, </w:t>
      </w:r>
      <w:r w:rsidRPr="007D3025">
        <w:rPr>
          <w:rFonts w:ascii="Times New Roman" w:eastAsia="Times New Roman" w:hAnsi="Times New Roman" w:cs="Times New Roman"/>
          <w:i/>
          <w:iCs/>
          <w:color w:val="000000" w:themeColor="text1"/>
          <w:sz w:val="24"/>
          <w:szCs w:val="24"/>
          <w:shd w:val="clear" w:color="auto" w:fill="FFFFFF"/>
          <w:lang w:eastAsia="en-GB"/>
        </w:rPr>
        <w:t>24</w:t>
      </w:r>
      <w:r w:rsidRPr="00B720C6">
        <w:rPr>
          <w:rFonts w:ascii="Times New Roman" w:eastAsia="Times New Roman" w:hAnsi="Times New Roman" w:cs="Times New Roman"/>
          <w:color w:val="000000" w:themeColor="text1"/>
          <w:sz w:val="24"/>
          <w:szCs w:val="24"/>
          <w:shd w:val="clear" w:color="auto" w:fill="FFFFFF"/>
          <w:lang w:eastAsia="en-GB"/>
        </w:rPr>
        <w:t>, 659–685. doi:10.1007/BF02172145</w:t>
      </w:r>
    </w:p>
    <w:p w14:paraId="7EA902A9" w14:textId="77777777" w:rsidR="00A35D07" w:rsidRPr="00E70218" w:rsidRDefault="00A35D07" w:rsidP="00A35D07">
      <w:pPr>
        <w:pStyle w:val="NormalWeb"/>
        <w:spacing w:line="480" w:lineRule="auto"/>
        <w:ind w:left="450" w:hanging="450"/>
      </w:pPr>
      <w:r w:rsidRPr="00E70218">
        <w:t xml:space="preserve">Loveland, K. A., </w:t>
      </w:r>
      <w:proofErr w:type="spellStart"/>
      <w:r w:rsidRPr="00E70218">
        <w:t>Tunali</w:t>
      </w:r>
      <w:proofErr w:type="spellEnd"/>
      <w:r w:rsidRPr="00E70218">
        <w:t>–</w:t>
      </w:r>
      <w:proofErr w:type="spellStart"/>
      <w:r w:rsidRPr="00E70218">
        <w:t>Kotoski</w:t>
      </w:r>
      <w:proofErr w:type="spellEnd"/>
      <w:r w:rsidRPr="00E70218">
        <w:t xml:space="preserve">, B., Chen, Y. R., </w:t>
      </w:r>
      <w:proofErr w:type="spellStart"/>
      <w:r w:rsidRPr="00E70218">
        <w:t>Ortegon</w:t>
      </w:r>
      <w:proofErr w:type="spellEnd"/>
      <w:r w:rsidRPr="00E70218">
        <w:t>, J., Pearson, D. A., Brelsford, K. A., &amp; Gibbs, M. C. (1997). Emotion recognition in autism: Verbal and nonverbal information.</w:t>
      </w:r>
      <w:r w:rsidRPr="00E70218">
        <w:rPr>
          <w:i/>
          <w:iCs/>
        </w:rPr>
        <w:t xml:space="preserve"> Development and Psychopathology, 9</w:t>
      </w:r>
      <w:r w:rsidRPr="00E70218">
        <w:t xml:space="preserve">(3), 579-593. </w:t>
      </w:r>
    </w:p>
    <w:p w14:paraId="34D817CA" w14:textId="0E2B1D5B" w:rsidR="00A35D07" w:rsidRPr="00E70218" w:rsidRDefault="00A35D07" w:rsidP="00A35D07">
      <w:pPr>
        <w:pStyle w:val="NormalWeb"/>
        <w:spacing w:line="480" w:lineRule="auto"/>
        <w:ind w:left="450" w:hanging="450"/>
      </w:pPr>
      <w:proofErr w:type="spellStart"/>
      <w:r w:rsidRPr="00E70218">
        <w:t>Luft</w:t>
      </w:r>
      <w:proofErr w:type="spellEnd"/>
      <w:r w:rsidRPr="00E70218">
        <w:t>, C. D. B., &amp; Bhattacharya, J. (2015). Aroused with heart: Modulation of heartbeat evoked potential by arousal induction and its oscillatory correlates.</w:t>
      </w:r>
      <w:r w:rsidRPr="00E70218">
        <w:rPr>
          <w:i/>
          <w:iCs/>
        </w:rPr>
        <w:t xml:space="preserve"> Scientific Reports, 5</w:t>
      </w:r>
      <w:r w:rsidRPr="00E70218">
        <w:t xml:space="preserve">, 15717. </w:t>
      </w:r>
    </w:p>
    <w:p w14:paraId="0D135002" w14:textId="75238C25" w:rsidR="00A35D07" w:rsidRPr="00E70218" w:rsidRDefault="00A35D07" w:rsidP="00A35D07">
      <w:pPr>
        <w:pStyle w:val="NormalWeb"/>
        <w:spacing w:line="480" w:lineRule="auto"/>
        <w:ind w:left="450" w:hanging="450"/>
      </w:pPr>
      <w:r w:rsidRPr="00E70218">
        <w:t xml:space="preserve">Lundqvist, D., </w:t>
      </w:r>
      <w:proofErr w:type="spellStart"/>
      <w:r w:rsidRPr="00E70218">
        <w:t>Flykt</w:t>
      </w:r>
      <w:proofErr w:type="spellEnd"/>
      <w:r w:rsidRPr="00E70218">
        <w:t xml:space="preserve">, A., &amp; </w:t>
      </w:r>
      <w:proofErr w:type="spellStart"/>
      <w:r w:rsidRPr="00E70218">
        <w:t>Öhman</w:t>
      </w:r>
      <w:proofErr w:type="spellEnd"/>
      <w:r w:rsidRPr="00E70218">
        <w:t xml:space="preserve">, A. (1998). The </w:t>
      </w:r>
      <w:r w:rsidR="00E70218">
        <w:t>K</w:t>
      </w:r>
      <w:r w:rsidRPr="00E70218">
        <w:t>arolinska directed emotional faces (KDEF).</w:t>
      </w:r>
      <w:r w:rsidRPr="00E70218">
        <w:rPr>
          <w:i/>
          <w:iCs/>
        </w:rPr>
        <w:t xml:space="preserve"> CD ROM from Department of Clinical Neuroscience, Psychology Section, Karolinska </w:t>
      </w:r>
      <w:proofErr w:type="spellStart"/>
      <w:r w:rsidRPr="00E70218">
        <w:rPr>
          <w:i/>
          <w:iCs/>
        </w:rPr>
        <w:t>Institutet</w:t>
      </w:r>
      <w:proofErr w:type="spellEnd"/>
      <w:proofErr w:type="gramStart"/>
      <w:r w:rsidRPr="00E70218">
        <w:rPr>
          <w:i/>
          <w:iCs/>
        </w:rPr>
        <w:t xml:space="preserve">, </w:t>
      </w:r>
      <w:r w:rsidRPr="00E70218">
        <w:t>,</w:t>
      </w:r>
      <w:proofErr w:type="gramEnd"/>
      <w:r w:rsidRPr="00E70218">
        <w:t xml:space="preserve"> 91-630. </w:t>
      </w:r>
    </w:p>
    <w:p w14:paraId="38F10D0E" w14:textId="77777777" w:rsidR="00A35D07" w:rsidRPr="00E70218" w:rsidRDefault="00A35D07" w:rsidP="00A35D07">
      <w:pPr>
        <w:pStyle w:val="NormalWeb"/>
        <w:spacing w:line="480" w:lineRule="auto"/>
        <w:ind w:left="450" w:hanging="450"/>
      </w:pPr>
      <w:r w:rsidRPr="00E70218">
        <w:t xml:space="preserve">Lyons, V., &amp; Fitzgerald, M. (2007). Asperger (1906–1980) and </w:t>
      </w:r>
      <w:proofErr w:type="spellStart"/>
      <w:r w:rsidRPr="00E70218">
        <w:t>kanner</w:t>
      </w:r>
      <w:proofErr w:type="spellEnd"/>
      <w:r w:rsidRPr="00E70218">
        <w:t xml:space="preserve"> (1894–1981), the two pioneers of autism.</w:t>
      </w:r>
      <w:r w:rsidRPr="00E70218">
        <w:rPr>
          <w:i/>
          <w:iCs/>
        </w:rPr>
        <w:t xml:space="preserve"> Journal of Autism and Developmental Disorders, 37</w:t>
      </w:r>
      <w:r w:rsidRPr="00E70218">
        <w:t xml:space="preserve">(10), 2022-2023. </w:t>
      </w:r>
    </w:p>
    <w:p w14:paraId="128EB1FF" w14:textId="77777777" w:rsidR="00A35D07" w:rsidRPr="00E70218" w:rsidRDefault="00A35D07" w:rsidP="00A35D07">
      <w:pPr>
        <w:pStyle w:val="NormalWeb"/>
        <w:spacing w:line="480" w:lineRule="auto"/>
        <w:ind w:left="450" w:hanging="450"/>
      </w:pPr>
      <w:proofErr w:type="spellStart"/>
      <w:r w:rsidRPr="000A5C64">
        <w:rPr>
          <w:lang w:val="nl-NL"/>
        </w:rPr>
        <w:lastRenderedPageBreak/>
        <w:t>Magnée</w:t>
      </w:r>
      <w:proofErr w:type="spellEnd"/>
      <w:r w:rsidRPr="000A5C64">
        <w:rPr>
          <w:lang w:val="nl-NL"/>
        </w:rPr>
        <w:t xml:space="preserve">, M. J., De Gelder, B., Van Engeland, H., &amp; </w:t>
      </w:r>
      <w:proofErr w:type="spellStart"/>
      <w:r w:rsidRPr="000A5C64">
        <w:rPr>
          <w:lang w:val="nl-NL"/>
        </w:rPr>
        <w:t>Kemner</w:t>
      </w:r>
      <w:proofErr w:type="spellEnd"/>
      <w:r w:rsidRPr="000A5C64">
        <w:rPr>
          <w:lang w:val="nl-NL"/>
        </w:rPr>
        <w:t xml:space="preserve">, C. (2007). </w:t>
      </w:r>
      <w:r w:rsidRPr="00E70218">
        <w:t>Facial electromyographic responses to emotional information from faces and voices in individuals with pervasive developmental disorder.</w:t>
      </w:r>
      <w:r w:rsidRPr="00E70218">
        <w:rPr>
          <w:i/>
          <w:iCs/>
        </w:rPr>
        <w:t xml:space="preserve"> Journal of Child Psychology and Psychiatry, 48</w:t>
      </w:r>
      <w:r w:rsidRPr="00E70218">
        <w:t>(11), 1122-1130. doi:10.1111/j.1469-7610.</w:t>
      </w:r>
      <w:proofErr w:type="gramStart"/>
      <w:r w:rsidRPr="00E70218">
        <w:t>2007.01779.x</w:t>
      </w:r>
      <w:proofErr w:type="gramEnd"/>
    </w:p>
    <w:p w14:paraId="074F4A4C" w14:textId="77777777" w:rsidR="00A35D07" w:rsidRPr="00E70218" w:rsidRDefault="00A35D07" w:rsidP="00A35D07">
      <w:pPr>
        <w:pStyle w:val="NormalWeb"/>
        <w:spacing w:line="480" w:lineRule="auto"/>
        <w:ind w:left="450" w:hanging="450"/>
      </w:pPr>
      <w:r w:rsidRPr="00E70218">
        <w:t xml:space="preserve">Mai, S., Georgiou, E., &amp; </w:t>
      </w:r>
      <w:proofErr w:type="spellStart"/>
      <w:r w:rsidRPr="00E70218">
        <w:t>Pollatos</w:t>
      </w:r>
      <w:proofErr w:type="spellEnd"/>
      <w:r w:rsidRPr="00E70218">
        <w:t>, O. (2016). Interoceptive accuracy and the heartbeat-evoked brain potential in adolescents.</w:t>
      </w:r>
      <w:r w:rsidRPr="00E70218">
        <w:rPr>
          <w:i/>
          <w:iCs/>
        </w:rPr>
        <w:t xml:space="preserve"> European Health Psychologist, 18</w:t>
      </w:r>
      <w:r w:rsidRPr="00E70218">
        <w:t xml:space="preserve">(S), 321. </w:t>
      </w:r>
    </w:p>
    <w:p w14:paraId="07E2041A" w14:textId="77777777" w:rsidR="00A35D07" w:rsidRPr="00E70218" w:rsidRDefault="00A35D07" w:rsidP="00A35D07">
      <w:pPr>
        <w:pStyle w:val="NormalWeb"/>
        <w:spacing w:line="480" w:lineRule="auto"/>
        <w:ind w:left="450" w:hanging="450"/>
      </w:pPr>
      <w:r w:rsidRPr="00E70218">
        <w:t xml:space="preserve">Mai, S., Wong, C. K., Georgiou, E., &amp; </w:t>
      </w:r>
      <w:proofErr w:type="spellStart"/>
      <w:r w:rsidRPr="00E70218">
        <w:t>Pollatos</w:t>
      </w:r>
      <w:proofErr w:type="spellEnd"/>
      <w:r w:rsidRPr="00E70218">
        <w:t>, O. (2018). Interoception is associated with heartbeat-evoked brain potentials (HEPs) in adolescents.</w:t>
      </w:r>
      <w:r w:rsidRPr="00E70218">
        <w:rPr>
          <w:i/>
          <w:iCs/>
        </w:rPr>
        <w:t xml:space="preserve"> Biological Psychology, 137</w:t>
      </w:r>
      <w:r w:rsidRPr="00E70218">
        <w:t xml:space="preserve">, 24-33. </w:t>
      </w:r>
    </w:p>
    <w:p w14:paraId="04C41FA8" w14:textId="77777777" w:rsidR="00A35D07" w:rsidRPr="00E70218" w:rsidRDefault="00A35D07" w:rsidP="00A35D07">
      <w:pPr>
        <w:pStyle w:val="NormalWeb"/>
        <w:spacing w:line="480" w:lineRule="auto"/>
        <w:ind w:left="450" w:hanging="450"/>
      </w:pPr>
      <w:proofErr w:type="spellStart"/>
      <w:r w:rsidRPr="00E70218">
        <w:t>Maister</w:t>
      </w:r>
      <w:proofErr w:type="spellEnd"/>
      <w:r w:rsidRPr="00E70218">
        <w:t xml:space="preserve">, L., </w:t>
      </w:r>
      <w:proofErr w:type="spellStart"/>
      <w:r w:rsidRPr="00E70218">
        <w:t>Cardini</w:t>
      </w:r>
      <w:proofErr w:type="spellEnd"/>
      <w:r w:rsidRPr="00E70218">
        <w:t xml:space="preserve">, F., </w:t>
      </w:r>
      <w:proofErr w:type="spellStart"/>
      <w:r w:rsidRPr="00E70218">
        <w:t>Zamariola</w:t>
      </w:r>
      <w:proofErr w:type="spellEnd"/>
      <w:r w:rsidRPr="00E70218">
        <w:t xml:space="preserve">, G., </w:t>
      </w:r>
      <w:proofErr w:type="spellStart"/>
      <w:r w:rsidRPr="00E70218">
        <w:t>Serino</w:t>
      </w:r>
      <w:proofErr w:type="spellEnd"/>
      <w:r w:rsidRPr="00E70218">
        <w:t xml:space="preserve">, A., &amp; </w:t>
      </w:r>
      <w:proofErr w:type="spellStart"/>
      <w:r w:rsidRPr="00E70218">
        <w:t>Tsakiris</w:t>
      </w:r>
      <w:proofErr w:type="spellEnd"/>
      <w:r w:rsidRPr="00E70218">
        <w:t xml:space="preserve">, M. (2015). Your place or mine: Shared sensory experiences elicit a remapping of </w:t>
      </w:r>
      <w:proofErr w:type="spellStart"/>
      <w:r w:rsidRPr="00E70218">
        <w:t>peripersonal</w:t>
      </w:r>
      <w:proofErr w:type="spellEnd"/>
      <w:r w:rsidRPr="00E70218">
        <w:t xml:space="preserve"> space.</w:t>
      </w:r>
      <w:r w:rsidRPr="00E70218">
        <w:rPr>
          <w:i/>
          <w:iCs/>
        </w:rPr>
        <w:t xml:space="preserve"> </w:t>
      </w:r>
      <w:proofErr w:type="spellStart"/>
      <w:r w:rsidRPr="00E70218">
        <w:rPr>
          <w:i/>
          <w:iCs/>
        </w:rPr>
        <w:t>Neuropsychologia</w:t>
      </w:r>
      <w:proofErr w:type="spellEnd"/>
      <w:r w:rsidRPr="00E70218">
        <w:rPr>
          <w:i/>
          <w:iCs/>
        </w:rPr>
        <w:t>, 70</w:t>
      </w:r>
      <w:r w:rsidRPr="00E70218">
        <w:t xml:space="preserve">, 455-461. </w:t>
      </w:r>
      <w:proofErr w:type="gramStart"/>
      <w:r w:rsidRPr="00E70218">
        <w:t>doi:10.1016/j.neuropsychologia</w:t>
      </w:r>
      <w:proofErr w:type="gramEnd"/>
      <w:r w:rsidRPr="00E70218">
        <w:t>.2014.10.027</w:t>
      </w:r>
    </w:p>
    <w:p w14:paraId="72FF2B12" w14:textId="77777777" w:rsidR="00A35D07" w:rsidRPr="00E70218" w:rsidRDefault="00A35D07" w:rsidP="00A35D07">
      <w:pPr>
        <w:pStyle w:val="NormalWeb"/>
        <w:spacing w:line="480" w:lineRule="auto"/>
        <w:ind w:left="450" w:hanging="450"/>
      </w:pPr>
      <w:proofErr w:type="spellStart"/>
      <w:r w:rsidRPr="00E70218">
        <w:t>Marchesi</w:t>
      </w:r>
      <w:proofErr w:type="spellEnd"/>
      <w:r w:rsidRPr="00E70218">
        <w:t xml:space="preserve">, C., </w:t>
      </w:r>
      <w:proofErr w:type="spellStart"/>
      <w:r w:rsidRPr="00E70218">
        <w:t>Brusamonti</w:t>
      </w:r>
      <w:proofErr w:type="spellEnd"/>
      <w:r w:rsidRPr="00E70218">
        <w:t xml:space="preserve">, E., &amp; </w:t>
      </w:r>
      <w:proofErr w:type="spellStart"/>
      <w:r w:rsidRPr="00E70218">
        <w:t>Maggini</w:t>
      </w:r>
      <w:proofErr w:type="spellEnd"/>
      <w:r w:rsidRPr="00E70218">
        <w:t>, C. (2000). Are alexithymia, depression, and anxiety distinct constructs in affective disorders?</w:t>
      </w:r>
      <w:r w:rsidRPr="00E70218">
        <w:rPr>
          <w:i/>
          <w:iCs/>
        </w:rPr>
        <w:t xml:space="preserve"> Journal of Psychosomatic Research, 49</w:t>
      </w:r>
      <w:r w:rsidRPr="00E70218">
        <w:t>(1), 43-49. doi:10.1016/S0022-3999(00)00084-2</w:t>
      </w:r>
    </w:p>
    <w:p w14:paraId="422456D6" w14:textId="77777777" w:rsidR="00A35D07" w:rsidRPr="00E70218" w:rsidRDefault="00A35D07" w:rsidP="00A35D07">
      <w:pPr>
        <w:pStyle w:val="NormalWeb"/>
        <w:spacing w:line="480" w:lineRule="auto"/>
        <w:ind w:left="450" w:hanging="450"/>
      </w:pPr>
      <w:r w:rsidRPr="00E70218">
        <w:t>Marco, E. J., Hinkley, L. B., Hill, S. S., &amp; Nagarajan, S. S. (2011). Sensory processing in autism: A review of neurophysiologic findings.</w:t>
      </w:r>
      <w:r w:rsidRPr="00E70218">
        <w:rPr>
          <w:i/>
          <w:iCs/>
        </w:rPr>
        <w:t xml:space="preserve"> </w:t>
      </w:r>
      <w:proofErr w:type="spellStart"/>
      <w:r w:rsidRPr="00E70218">
        <w:rPr>
          <w:i/>
          <w:iCs/>
        </w:rPr>
        <w:t>Pediatr</w:t>
      </w:r>
      <w:proofErr w:type="spellEnd"/>
      <w:r w:rsidRPr="00E70218">
        <w:rPr>
          <w:i/>
          <w:iCs/>
        </w:rPr>
        <w:t xml:space="preserve"> Res, 69</w:t>
      </w:r>
      <w:r w:rsidRPr="00E70218">
        <w:t xml:space="preserve">(5 Pt 2), 54R. </w:t>
      </w:r>
    </w:p>
    <w:p w14:paraId="07242EFB" w14:textId="71CCBACF" w:rsidR="00A35D07" w:rsidRPr="00E70218" w:rsidRDefault="00A35D07" w:rsidP="00A35D07">
      <w:pPr>
        <w:pStyle w:val="NormalWeb"/>
        <w:spacing w:line="480" w:lineRule="auto"/>
        <w:ind w:left="450" w:hanging="450"/>
      </w:pPr>
      <w:r w:rsidRPr="00E70218">
        <w:t xml:space="preserve">Marshall, A. C., </w:t>
      </w:r>
      <w:proofErr w:type="spellStart"/>
      <w:r w:rsidRPr="00E70218">
        <w:t>Gentsch</w:t>
      </w:r>
      <w:proofErr w:type="spellEnd"/>
      <w:r w:rsidRPr="00E70218">
        <w:t xml:space="preserve">, A., </w:t>
      </w:r>
      <w:proofErr w:type="spellStart"/>
      <w:r w:rsidRPr="00E70218">
        <w:t>Jelinčić</w:t>
      </w:r>
      <w:proofErr w:type="spellEnd"/>
      <w:r w:rsidRPr="00E70218">
        <w:t xml:space="preserve">, V., &amp; </w:t>
      </w:r>
      <w:proofErr w:type="spellStart"/>
      <w:r w:rsidRPr="00E70218">
        <w:t>Schütz-Bosbach</w:t>
      </w:r>
      <w:proofErr w:type="spellEnd"/>
      <w:r w:rsidRPr="00E70218">
        <w:t>, S. (2017). Exteroceptive expectations modulate interoceptive processing: Repetition-suppression effects for visual and heartbeat evoked potentials.</w:t>
      </w:r>
      <w:r w:rsidRPr="00E70218">
        <w:rPr>
          <w:i/>
          <w:iCs/>
        </w:rPr>
        <w:t xml:space="preserve"> Scientific Reports, 7</w:t>
      </w:r>
      <w:r w:rsidRPr="00E70218">
        <w:t xml:space="preserve">(1), 16525. </w:t>
      </w:r>
    </w:p>
    <w:p w14:paraId="16E4FBFE" w14:textId="77777777" w:rsidR="00A35D07" w:rsidRPr="00E70218" w:rsidRDefault="00A35D07" w:rsidP="00A35D07">
      <w:pPr>
        <w:pStyle w:val="NormalWeb"/>
        <w:spacing w:line="480" w:lineRule="auto"/>
        <w:ind w:left="450" w:hanging="450"/>
      </w:pPr>
      <w:r w:rsidRPr="00E70218">
        <w:lastRenderedPageBreak/>
        <w:t xml:space="preserve">Marshall, A. C., </w:t>
      </w:r>
      <w:proofErr w:type="spellStart"/>
      <w:r w:rsidRPr="00E70218">
        <w:t>Gentsch</w:t>
      </w:r>
      <w:proofErr w:type="spellEnd"/>
      <w:r w:rsidRPr="00E70218">
        <w:t xml:space="preserve">, A., </w:t>
      </w:r>
      <w:proofErr w:type="spellStart"/>
      <w:r w:rsidRPr="00E70218">
        <w:t>Schröder</w:t>
      </w:r>
      <w:proofErr w:type="spellEnd"/>
      <w:r w:rsidRPr="00E70218">
        <w:t xml:space="preserve">, L., &amp; </w:t>
      </w:r>
      <w:proofErr w:type="spellStart"/>
      <w:r w:rsidRPr="00E70218">
        <w:t>Schütz-Bosbach</w:t>
      </w:r>
      <w:proofErr w:type="spellEnd"/>
      <w:r w:rsidRPr="00E70218">
        <w:t>, S. (2018). Cardiac interoceptive learning is modulated by emotional valence perceived from facial expressions.</w:t>
      </w:r>
      <w:r w:rsidRPr="00E70218">
        <w:rPr>
          <w:i/>
          <w:iCs/>
        </w:rPr>
        <w:t xml:space="preserve"> Social Cognitive and Affective Neuroscience, </w:t>
      </w:r>
    </w:p>
    <w:p w14:paraId="69A4021B" w14:textId="77777777" w:rsidR="00A35D07" w:rsidRPr="00E70218" w:rsidRDefault="00A35D07" w:rsidP="00A35D07">
      <w:pPr>
        <w:pStyle w:val="NormalWeb"/>
        <w:spacing w:line="480" w:lineRule="auto"/>
        <w:ind w:left="450" w:hanging="450"/>
      </w:pPr>
      <w:r w:rsidRPr="00E70218">
        <w:t xml:space="preserve">Mash, L. E., </w:t>
      </w:r>
      <w:proofErr w:type="spellStart"/>
      <w:r w:rsidRPr="00E70218">
        <w:t>Schauder</w:t>
      </w:r>
      <w:proofErr w:type="spellEnd"/>
      <w:r w:rsidRPr="00E70218">
        <w:t>, K. B., Cochran, C., Park, S., &amp; Cascio, C. J. (2017). Associations between interoceptive cognition and age in autism spectrum disorder and typical development.</w:t>
      </w:r>
      <w:r w:rsidRPr="00E70218">
        <w:rPr>
          <w:i/>
          <w:iCs/>
        </w:rPr>
        <w:t xml:space="preserve"> Journal of Cognitive Education and Psychology, 16</w:t>
      </w:r>
      <w:r w:rsidRPr="00E70218">
        <w:t xml:space="preserve">(1), 23-37. </w:t>
      </w:r>
    </w:p>
    <w:p w14:paraId="53F1C6E9" w14:textId="77777777" w:rsidR="00A35D07" w:rsidRPr="00E70218" w:rsidRDefault="00A35D07" w:rsidP="00A35D07">
      <w:pPr>
        <w:pStyle w:val="NormalWeb"/>
        <w:spacing w:line="480" w:lineRule="auto"/>
        <w:ind w:left="450" w:hanging="450"/>
      </w:pPr>
      <w:proofErr w:type="spellStart"/>
      <w:r w:rsidRPr="00E70218">
        <w:t>Mathersul</w:t>
      </w:r>
      <w:proofErr w:type="spellEnd"/>
      <w:r w:rsidRPr="00E70218">
        <w:t xml:space="preserve">, D., McDonald, S., &amp; </w:t>
      </w:r>
      <w:proofErr w:type="spellStart"/>
      <w:r w:rsidRPr="00E70218">
        <w:t>Rushby</w:t>
      </w:r>
      <w:proofErr w:type="spellEnd"/>
      <w:r w:rsidRPr="00E70218">
        <w:t>, J. A. (2013a). Automatic facial responses to affective stimuli in high-functioning adults with autism spectrum disorder.</w:t>
      </w:r>
      <w:r w:rsidRPr="00E70218">
        <w:rPr>
          <w:i/>
          <w:iCs/>
        </w:rPr>
        <w:t xml:space="preserve"> Physiology &amp; </w:t>
      </w:r>
      <w:proofErr w:type="spellStart"/>
      <w:r w:rsidRPr="00E70218">
        <w:rPr>
          <w:i/>
          <w:iCs/>
        </w:rPr>
        <w:t>Behavior</w:t>
      </w:r>
      <w:proofErr w:type="spellEnd"/>
      <w:r w:rsidRPr="00E70218">
        <w:rPr>
          <w:i/>
          <w:iCs/>
        </w:rPr>
        <w:t>, 109</w:t>
      </w:r>
      <w:r w:rsidRPr="00E70218">
        <w:t>, 14. doi://dx.doi.org/10.1016/j.physbeh.2012.10.008</w:t>
      </w:r>
    </w:p>
    <w:p w14:paraId="7D68B135" w14:textId="4F75A8B3" w:rsidR="00A35D07" w:rsidRDefault="00A35D07" w:rsidP="00A35D07">
      <w:pPr>
        <w:pStyle w:val="NormalWeb"/>
        <w:spacing w:line="480" w:lineRule="auto"/>
        <w:ind w:left="450" w:hanging="450"/>
      </w:pPr>
      <w:proofErr w:type="spellStart"/>
      <w:r w:rsidRPr="00E70218">
        <w:t>Mathersul</w:t>
      </w:r>
      <w:proofErr w:type="spellEnd"/>
      <w:r w:rsidRPr="00E70218">
        <w:t xml:space="preserve">, D., McDonald, S., &amp; </w:t>
      </w:r>
      <w:proofErr w:type="spellStart"/>
      <w:r w:rsidRPr="00E70218">
        <w:t>Rushby</w:t>
      </w:r>
      <w:proofErr w:type="spellEnd"/>
      <w:r w:rsidRPr="00E70218">
        <w:t>, J. A. (2013b). Automatic facial responses to briefly presented emotional stimuli in autism spectrum disorder.</w:t>
      </w:r>
      <w:r w:rsidRPr="00E70218">
        <w:rPr>
          <w:i/>
          <w:iCs/>
        </w:rPr>
        <w:t xml:space="preserve"> Biological Psychology, 94</w:t>
      </w:r>
      <w:r w:rsidRPr="00E70218">
        <w:t xml:space="preserve">(2), 397. </w:t>
      </w:r>
      <w:proofErr w:type="gramStart"/>
      <w:r w:rsidRPr="00E70218">
        <w:t>doi:10.1016/j.biopsycho</w:t>
      </w:r>
      <w:proofErr w:type="gramEnd"/>
      <w:r w:rsidRPr="00E70218">
        <w:t>.2013.08.004</w:t>
      </w:r>
    </w:p>
    <w:p w14:paraId="6FD5B5FD" w14:textId="1608323D" w:rsidR="00864168" w:rsidRPr="007D3025" w:rsidRDefault="00864168" w:rsidP="007D3025">
      <w:pPr>
        <w:spacing w:line="480" w:lineRule="auto"/>
        <w:ind w:left="720" w:hanging="720"/>
        <w:rPr>
          <w:rFonts w:ascii="Times New Roman" w:hAnsi="Times New Roman" w:cs="Times New Roman"/>
          <w:color w:val="000000" w:themeColor="text1"/>
          <w:sz w:val="24"/>
          <w:szCs w:val="24"/>
        </w:rPr>
      </w:pPr>
      <w:r w:rsidRPr="00B720C6">
        <w:rPr>
          <w:rFonts w:ascii="Times New Roman" w:eastAsia="Times New Roman" w:hAnsi="Times New Roman" w:cs="Times New Roman"/>
          <w:color w:val="000000" w:themeColor="text1"/>
          <w:sz w:val="24"/>
          <w:szCs w:val="24"/>
          <w:shd w:val="clear" w:color="auto" w:fill="FFFFFF"/>
          <w:lang w:eastAsia="en-GB"/>
        </w:rPr>
        <w:t>Matson, J. L., and Williams, L. W. (2013). Differential diagnosis and comorbidity: distinguishing autism from other mental health issues. </w:t>
      </w:r>
      <w:r w:rsidRPr="00B720C6">
        <w:rPr>
          <w:rFonts w:ascii="Times New Roman" w:eastAsia="Times New Roman" w:hAnsi="Times New Roman" w:cs="Times New Roman"/>
          <w:i/>
          <w:iCs/>
          <w:color w:val="000000" w:themeColor="text1"/>
          <w:sz w:val="24"/>
          <w:szCs w:val="24"/>
          <w:lang w:eastAsia="en-GB"/>
        </w:rPr>
        <w:t>Neuropsychiatry</w:t>
      </w:r>
      <w:r w:rsidRPr="00B720C6">
        <w:rPr>
          <w:rFonts w:ascii="Times New Roman" w:eastAsia="Times New Roman" w:hAnsi="Times New Roman" w:cs="Times New Roman"/>
          <w:color w:val="000000" w:themeColor="text1"/>
          <w:sz w:val="24"/>
          <w:szCs w:val="24"/>
          <w:shd w:val="clear" w:color="auto" w:fill="FFFFFF"/>
          <w:lang w:eastAsia="en-GB"/>
        </w:rPr>
        <w:t> 3, 233–243. doi:10.2217/npy.13.1</w:t>
      </w:r>
      <w:r w:rsidRPr="00B720C6">
        <w:rPr>
          <w:rFonts w:ascii="Times New Roman" w:hAnsi="Times New Roman" w:cs="Times New Roman"/>
          <w:color w:val="000000" w:themeColor="text1"/>
          <w:sz w:val="24"/>
          <w:szCs w:val="24"/>
        </w:rPr>
        <w:t xml:space="preserve"> </w:t>
      </w:r>
    </w:p>
    <w:p w14:paraId="346332EB" w14:textId="77777777" w:rsidR="00A35D07" w:rsidRPr="00E70218" w:rsidRDefault="00A35D07" w:rsidP="00A35D07">
      <w:pPr>
        <w:pStyle w:val="NormalWeb"/>
        <w:spacing w:line="480" w:lineRule="auto"/>
        <w:ind w:left="450" w:hanging="450"/>
      </w:pPr>
      <w:r w:rsidRPr="00E70218">
        <w:t xml:space="preserve">McIntosh, D. N., Reichmann‐Decker, A., </w:t>
      </w:r>
      <w:proofErr w:type="spellStart"/>
      <w:r w:rsidRPr="00E70218">
        <w:t>Winkielman</w:t>
      </w:r>
      <w:proofErr w:type="spellEnd"/>
      <w:r w:rsidRPr="00E70218">
        <w:t xml:space="preserve">, P., &amp; </w:t>
      </w:r>
      <w:proofErr w:type="spellStart"/>
      <w:r w:rsidRPr="00E70218">
        <w:t>Wilbarger</w:t>
      </w:r>
      <w:proofErr w:type="spellEnd"/>
      <w:r w:rsidRPr="00E70218">
        <w:t>, J. L. (2006). When the social mirror breaks: Deficits in automatic, but not voluntary, mimicry of emotional facial expressions in autism.</w:t>
      </w:r>
      <w:r w:rsidRPr="00E70218">
        <w:rPr>
          <w:i/>
          <w:iCs/>
        </w:rPr>
        <w:t xml:space="preserve"> Developmental Science, 9</w:t>
      </w:r>
      <w:r w:rsidRPr="00E70218">
        <w:t>(3), 295-302. doi:10.1111/j.1467-7687.</w:t>
      </w:r>
      <w:proofErr w:type="gramStart"/>
      <w:r w:rsidRPr="00E70218">
        <w:t>2006.00492.x</w:t>
      </w:r>
      <w:proofErr w:type="gramEnd"/>
    </w:p>
    <w:p w14:paraId="5CA5342A" w14:textId="77777777" w:rsidR="00A35D07" w:rsidRPr="00E70218" w:rsidRDefault="00A35D07" w:rsidP="00A35D07">
      <w:pPr>
        <w:pStyle w:val="NormalWeb"/>
        <w:spacing w:line="480" w:lineRule="auto"/>
        <w:ind w:left="450" w:hanging="450"/>
      </w:pPr>
      <w:r w:rsidRPr="00E70218">
        <w:t>Medford, N., &amp; Critchley, H. D. (2010). Conjoint activity of anterior insular and anterior cingulate cortex: Awareness and response.</w:t>
      </w:r>
      <w:r w:rsidRPr="00E70218">
        <w:rPr>
          <w:i/>
          <w:iCs/>
        </w:rPr>
        <w:t xml:space="preserve"> Brain Structure and Function, 214</w:t>
      </w:r>
      <w:r w:rsidRPr="00E70218">
        <w:t xml:space="preserve">(5-6), 535-549. </w:t>
      </w:r>
    </w:p>
    <w:p w14:paraId="48CF2472" w14:textId="77777777" w:rsidR="00A35D07" w:rsidRPr="00E70218" w:rsidRDefault="00A35D07" w:rsidP="00A35D07">
      <w:pPr>
        <w:pStyle w:val="NormalWeb"/>
        <w:spacing w:line="480" w:lineRule="auto"/>
        <w:ind w:left="450" w:hanging="450"/>
      </w:pPr>
      <w:proofErr w:type="spellStart"/>
      <w:r w:rsidRPr="00E70218">
        <w:lastRenderedPageBreak/>
        <w:t>Mehling</w:t>
      </w:r>
      <w:proofErr w:type="spellEnd"/>
      <w:r w:rsidRPr="00E70218">
        <w:t xml:space="preserve">, W. E., Price, C., </w:t>
      </w:r>
      <w:proofErr w:type="spellStart"/>
      <w:r w:rsidRPr="00E70218">
        <w:t>Daubenmier</w:t>
      </w:r>
      <w:proofErr w:type="spellEnd"/>
      <w:r w:rsidRPr="00E70218">
        <w:t xml:space="preserve">, J. J., </w:t>
      </w:r>
      <w:proofErr w:type="spellStart"/>
      <w:r w:rsidRPr="00E70218">
        <w:t>Acree</w:t>
      </w:r>
      <w:proofErr w:type="spellEnd"/>
      <w:r w:rsidRPr="00E70218">
        <w:t xml:space="preserve">, M., </w:t>
      </w:r>
      <w:proofErr w:type="spellStart"/>
      <w:r w:rsidRPr="00E70218">
        <w:t>Bartmess</w:t>
      </w:r>
      <w:proofErr w:type="spellEnd"/>
      <w:r w:rsidRPr="00E70218">
        <w:t>, E., &amp; Stewart, A. (2012). The multidimensional assessment of interoceptive awareness (MAIA).</w:t>
      </w:r>
      <w:r w:rsidRPr="00E70218">
        <w:rPr>
          <w:i/>
          <w:iCs/>
        </w:rPr>
        <w:t xml:space="preserve"> </w:t>
      </w:r>
      <w:proofErr w:type="spellStart"/>
      <w:r w:rsidRPr="00E70218">
        <w:rPr>
          <w:i/>
          <w:iCs/>
        </w:rPr>
        <w:t>PLoS</w:t>
      </w:r>
      <w:proofErr w:type="spellEnd"/>
      <w:r w:rsidRPr="00E70218">
        <w:rPr>
          <w:i/>
          <w:iCs/>
        </w:rPr>
        <w:t xml:space="preserve"> ONE, 7</w:t>
      </w:r>
      <w:r w:rsidRPr="00E70218">
        <w:t xml:space="preserve">, e48230. </w:t>
      </w:r>
      <w:proofErr w:type="gramStart"/>
      <w:r w:rsidRPr="00E70218">
        <w:t>doi:0.1371/journal.pone</w:t>
      </w:r>
      <w:proofErr w:type="gramEnd"/>
      <w:r w:rsidRPr="00E70218">
        <w:t>.0048230</w:t>
      </w:r>
    </w:p>
    <w:p w14:paraId="4DB6068D" w14:textId="77777777" w:rsidR="00A35D07" w:rsidRPr="00E70218" w:rsidRDefault="00A35D07" w:rsidP="00A35D07">
      <w:pPr>
        <w:pStyle w:val="NormalWeb"/>
        <w:spacing w:line="480" w:lineRule="auto"/>
        <w:ind w:left="450" w:hanging="450"/>
      </w:pPr>
      <w:r w:rsidRPr="00E70218">
        <w:t>Meissner, K., &amp; Wittmann, M. (2011). Body signals, cardiac awareness, and the perception of time.</w:t>
      </w:r>
      <w:r w:rsidRPr="00E70218">
        <w:rPr>
          <w:i/>
          <w:iCs/>
        </w:rPr>
        <w:t xml:space="preserve"> Biological Psychology, 86</w:t>
      </w:r>
      <w:r w:rsidRPr="00E70218">
        <w:t xml:space="preserve">(3), 289-297. </w:t>
      </w:r>
    </w:p>
    <w:p w14:paraId="5B262098" w14:textId="77777777" w:rsidR="00A35D07" w:rsidRPr="00E70218" w:rsidRDefault="00A35D07" w:rsidP="00A35D07">
      <w:pPr>
        <w:pStyle w:val="NormalWeb"/>
        <w:spacing w:line="480" w:lineRule="auto"/>
        <w:ind w:left="450" w:hanging="450"/>
      </w:pPr>
      <w:r w:rsidRPr="00E70218">
        <w:t>Menon, V., &amp; Uddin, L. Q. (2010). Saliency, switching, attention and control: A network model of insula function.</w:t>
      </w:r>
      <w:r w:rsidRPr="00E70218">
        <w:rPr>
          <w:i/>
          <w:iCs/>
        </w:rPr>
        <w:t xml:space="preserve"> Brain Structure and Function, 214</w:t>
      </w:r>
      <w:r w:rsidRPr="00E70218">
        <w:t xml:space="preserve">(5-6), 655-667. </w:t>
      </w:r>
    </w:p>
    <w:p w14:paraId="60BD4B19" w14:textId="77777777" w:rsidR="00A35D07" w:rsidRPr="00E70218" w:rsidRDefault="00A35D07" w:rsidP="00A35D07">
      <w:pPr>
        <w:pStyle w:val="NormalWeb"/>
        <w:spacing w:line="480" w:lineRule="auto"/>
        <w:ind w:left="450" w:hanging="450"/>
      </w:pPr>
      <w:proofErr w:type="spellStart"/>
      <w:r w:rsidRPr="00E70218">
        <w:t>Milosavljevic</w:t>
      </w:r>
      <w:proofErr w:type="spellEnd"/>
      <w:r w:rsidRPr="00E70218">
        <w:t xml:space="preserve">, B., Leno, V. C., </w:t>
      </w:r>
      <w:proofErr w:type="spellStart"/>
      <w:r w:rsidRPr="00E70218">
        <w:t>Simonoff</w:t>
      </w:r>
      <w:proofErr w:type="spellEnd"/>
      <w:r w:rsidRPr="00E70218">
        <w:t xml:space="preserve">, E., Baird, G., Pickles, A., Jones, C. R., . . . </w:t>
      </w:r>
      <w:proofErr w:type="spellStart"/>
      <w:r w:rsidRPr="00E70218">
        <w:t>Happé</w:t>
      </w:r>
      <w:proofErr w:type="spellEnd"/>
      <w:r w:rsidRPr="00E70218">
        <w:t>, F. (2015). Alexithymia in adolescents with autism spectrum disorder: Its relationship to internalising difficulties, sensory modulation and social cognition.</w:t>
      </w:r>
      <w:r w:rsidRPr="00E70218">
        <w:rPr>
          <w:i/>
          <w:iCs/>
        </w:rPr>
        <w:t xml:space="preserve"> Journal of Autism and Developmental Disorders</w:t>
      </w:r>
      <w:proofErr w:type="gramStart"/>
      <w:r w:rsidRPr="00E70218">
        <w:rPr>
          <w:i/>
          <w:iCs/>
        </w:rPr>
        <w:t xml:space="preserve">, </w:t>
      </w:r>
      <w:r w:rsidRPr="00E70218">
        <w:t>,</w:t>
      </w:r>
      <w:proofErr w:type="gramEnd"/>
      <w:r w:rsidRPr="00E70218">
        <w:t xml:space="preserve"> 1-14. </w:t>
      </w:r>
    </w:p>
    <w:p w14:paraId="58F6DCCA" w14:textId="77777777" w:rsidR="00A35D07" w:rsidRPr="00E70218" w:rsidRDefault="00A35D07" w:rsidP="00A35D07">
      <w:pPr>
        <w:pStyle w:val="NormalWeb"/>
        <w:spacing w:line="480" w:lineRule="auto"/>
        <w:ind w:left="450" w:hanging="450"/>
      </w:pPr>
      <w:proofErr w:type="spellStart"/>
      <w:r w:rsidRPr="00E70218">
        <w:t>Modahl</w:t>
      </w:r>
      <w:proofErr w:type="spellEnd"/>
      <w:r w:rsidRPr="00E70218">
        <w:t>, C., Green, L. A., Fein, D., Morris, M., Waterhouse, L., Feinstein, C., &amp; Levin, H. (1998). Plasma oxytocin levels in autistic children.</w:t>
      </w:r>
      <w:r w:rsidRPr="00E70218">
        <w:rPr>
          <w:i/>
          <w:iCs/>
        </w:rPr>
        <w:t xml:space="preserve"> Biological Psychiatry, 43</w:t>
      </w:r>
      <w:r w:rsidRPr="00E70218">
        <w:t xml:space="preserve">(4), 270-277. </w:t>
      </w:r>
    </w:p>
    <w:p w14:paraId="11812201" w14:textId="77777777" w:rsidR="00A35D07" w:rsidRPr="00E70218" w:rsidRDefault="00A35D07" w:rsidP="00A35D07">
      <w:pPr>
        <w:pStyle w:val="NormalWeb"/>
        <w:spacing w:line="480" w:lineRule="auto"/>
        <w:ind w:left="450" w:hanging="450"/>
      </w:pPr>
      <w:r w:rsidRPr="00E70218">
        <w:t xml:space="preserve">Monk, C. S., Peltier, S. J., Wiggins, J. L., Weng, S., Carrasco, M., </w:t>
      </w:r>
      <w:proofErr w:type="spellStart"/>
      <w:r w:rsidRPr="00E70218">
        <w:t>Risi</w:t>
      </w:r>
      <w:proofErr w:type="spellEnd"/>
      <w:r w:rsidRPr="00E70218">
        <w:t>, S., &amp; Lord, C. (2009). Abnormalities of intrinsic functional connectivity in autism spectrum disorders.</w:t>
      </w:r>
      <w:r w:rsidRPr="00E70218">
        <w:rPr>
          <w:i/>
          <w:iCs/>
        </w:rPr>
        <w:t xml:space="preserve"> </w:t>
      </w:r>
      <w:proofErr w:type="spellStart"/>
      <w:r w:rsidRPr="00E70218">
        <w:rPr>
          <w:i/>
          <w:iCs/>
        </w:rPr>
        <w:t>NeuroImage</w:t>
      </w:r>
      <w:proofErr w:type="spellEnd"/>
      <w:r w:rsidRPr="00E70218">
        <w:rPr>
          <w:i/>
          <w:iCs/>
        </w:rPr>
        <w:t>, 47</w:t>
      </w:r>
      <w:r w:rsidRPr="00E70218">
        <w:t xml:space="preserve">(2), 764-772. </w:t>
      </w:r>
    </w:p>
    <w:p w14:paraId="22023411" w14:textId="77777777" w:rsidR="00A35D07" w:rsidRPr="00E70218" w:rsidRDefault="00A35D07" w:rsidP="00A35D07">
      <w:pPr>
        <w:pStyle w:val="NormalWeb"/>
        <w:spacing w:line="480" w:lineRule="auto"/>
        <w:ind w:left="450" w:hanging="450"/>
      </w:pPr>
      <w:r w:rsidRPr="00E70218">
        <w:t xml:space="preserve">Montoya, P., </w:t>
      </w:r>
      <w:proofErr w:type="spellStart"/>
      <w:r w:rsidRPr="00E70218">
        <w:t>Schandry</w:t>
      </w:r>
      <w:proofErr w:type="spellEnd"/>
      <w:r w:rsidRPr="00E70218">
        <w:t>, R., &amp; Müller, A. (1993). Heartbeat evoked potentials (HEP): Topography and influence of cardiac awareness and focus of attention.</w:t>
      </w:r>
      <w:r w:rsidRPr="00E70218">
        <w:rPr>
          <w:i/>
          <w:iCs/>
        </w:rPr>
        <w:t xml:space="preserve"> Electroencephalography and Clinical Neurophysiology/Evoked Potentials Section, 88</w:t>
      </w:r>
      <w:r w:rsidRPr="00E70218">
        <w:t xml:space="preserve">(3), 163-172. </w:t>
      </w:r>
    </w:p>
    <w:p w14:paraId="49943064" w14:textId="77777777" w:rsidR="00A35D07" w:rsidRPr="00E70218" w:rsidRDefault="00A35D07" w:rsidP="00A35D07">
      <w:pPr>
        <w:pStyle w:val="NormalWeb"/>
        <w:spacing w:line="480" w:lineRule="auto"/>
        <w:ind w:left="450" w:hanging="450"/>
      </w:pPr>
      <w:proofErr w:type="spellStart"/>
      <w:r w:rsidRPr="00E70218">
        <w:lastRenderedPageBreak/>
        <w:t>Moriguchi</w:t>
      </w:r>
      <w:proofErr w:type="spellEnd"/>
      <w:r w:rsidRPr="00E70218">
        <w:t xml:space="preserve">, Y., </w:t>
      </w:r>
      <w:proofErr w:type="spellStart"/>
      <w:r w:rsidRPr="00E70218">
        <w:t>Decety</w:t>
      </w:r>
      <w:proofErr w:type="spellEnd"/>
      <w:r w:rsidRPr="00E70218">
        <w:t xml:space="preserve">, J., Ohnishi, T., Maeda, M., Mori, T., </w:t>
      </w:r>
      <w:proofErr w:type="spellStart"/>
      <w:r w:rsidRPr="00E70218">
        <w:t>Nemoto</w:t>
      </w:r>
      <w:proofErr w:type="spellEnd"/>
      <w:r w:rsidRPr="00E70218">
        <w:t>, K., . . . Komaki, G. (2007). Empathy and judging other's pain: An fMRI study of alexithymia.</w:t>
      </w:r>
      <w:r w:rsidRPr="00E70218">
        <w:rPr>
          <w:i/>
          <w:iCs/>
        </w:rPr>
        <w:t xml:space="preserve"> Cerebral Cortex (New York, N.Y.: 1991), 17</w:t>
      </w:r>
      <w:r w:rsidRPr="00E70218">
        <w:t>(9), 2223-2234. doi:10.1093/</w:t>
      </w:r>
      <w:proofErr w:type="spellStart"/>
      <w:r w:rsidRPr="00E70218">
        <w:t>cercor</w:t>
      </w:r>
      <w:proofErr w:type="spellEnd"/>
      <w:r w:rsidRPr="00E70218">
        <w:t>/bhl130</w:t>
      </w:r>
    </w:p>
    <w:p w14:paraId="5511395A" w14:textId="77777777" w:rsidR="00A35D07" w:rsidRPr="00E70218" w:rsidRDefault="00A35D07" w:rsidP="00A35D07">
      <w:pPr>
        <w:pStyle w:val="NormalWeb"/>
        <w:spacing w:line="480" w:lineRule="auto"/>
        <w:ind w:left="450" w:hanging="450"/>
      </w:pPr>
      <w:proofErr w:type="spellStart"/>
      <w:r w:rsidRPr="00E70218">
        <w:t>Moriguchi</w:t>
      </w:r>
      <w:proofErr w:type="spellEnd"/>
      <w:r w:rsidRPr="00E70218">
        <w:t xml:space="preserve">, Y., Ohnishi, T., Lane, R. D., Maeda, M., Mori, T., </w:t>
      </w:r>
      <w:proofErr w:type="spellStart"/>
      <w:r w:rsidRPr="00E70218">
        <w:t>Nemoto</w:t>
      </w:r>
      <w:proofErr w:type="spellEnd"/>
      <w:r w:rsidRPr="00E70218">
        <w:t>, K., . . . Komaki, G. (2006). Impaired self-awareness and theory of mind: An fMRI study of mentalizing in alexithymia.</w:t>
      </w:r>
      <w:r w:rsidRPr="00E70218">
        <w:rPr>
          <w:i/>
          <w:iCs/>
        </w:rPr>
        <w:t xml:space="preserve"> </w:t>
      </w:r>
      <w:proofErr w:type="spellStart"/>
      <w:r w:rsidRPr="00E70218">
        <w:rPr>
          <w:i/>
          <w:iCs/>
        </w:rPr>
        <w:t>NeuroImage</w:t>
      </w:r>
      <w:proofErr w:type="spellEnd"/>
      <w:r w:rsidRPr="00E70218">
        <w:rPr>
          <w:i/>
          <w:iCs/>
        </w:rPr>
        <w:t>, 32</w:t>
      </w:r>
      <w:r w:rsidRPr="00E70218">
        <w:t xml:space="preserve">(3), 1472-1482. </w:t>
      </w:r>
      <w:proofErr w:type="gramStart"/>
      <w:r w:rsidRPr="00E70218">
        <w:t>doi:10.1016/j.neuroimage</w:t>
      </w:r>
      <w:proofErr w:type="gramEnd"/>
      <w:r w:rsidRPr="00E70218">
        <w:t>.2006.04.186</w:t>
      </w:r>
    </w:p>
    <w:p w14:paraId="10D22769" w14:textId="77777777" w:rsidR="00A35D07" w:rsidRPr="00E70218" w:rsidRDefault="00A35D07" w:rsidP="00A35D07">
      <w:pPr>
        <w:pStyle w:val="NormalWeb"/>
        <w:spacing w:line="480" w:lineRule="auto"/>
        <w:ind w:left="450" w:hanging="450"/>
      </w:pPr>
      <w:proofErr w:type="spellStart"/>
      <w:r w:rsidRPr="00E70218">
        <w:t>Mukaddes</w:t>
      </w:r>
      <w:proofErr w:type="spellEnd"/>
      <w:r w:rsidRPr="00E70218">
        <w:t xml:space="preserve">, N. M., &amp; Fateh, R. (2010). High rates of psychiatric co-morbidity in individuals with </w:t>
      </w:r>
      <w:proofErr w:type="spellStart"/>
      <w:r w:rsidRPr="00E70218">
        <w:t>asperger's</w:t>
      </w:r>
      <w:proofErr w:type="spellEnd"/>
      <w:r w:rsidRPr="00E70218">
        <w:t xml:space="preserve"> disorder.</w:t>
      </w:r>
      <w:r w:rsidRPr="00E70218">
        <w:rPr>
          <w:i/>
          <w:iCs/>
        </w:rPr>
        <w:t xml:space="preserve"> The World Journal of Biological Psychiatry, 11</w:t>
      </w:r>
      <w:r w:rsidRPr="00E70218">
        <w:t xml:space="preserve">(2-2), 486-492. </w:t>
      </w:r>
    </w:p>
    <w:p w14:paraId="693EA854" w14:textId="77777777" w:rsidR="00A35D07" w:rsidRPr="00E70218" w:rsidRDefault="00A35D07" w:rsidP="00A35D07">
      <w:pPr>
        <w:pStyle w:val="NormalWeb"/>
        <w:spacing w:line="480" w:lineRule="auto"/>
        <w:ind w:left="450" w:hanging="450"/>
      </w:pPr>
      <w:r w:rsidRPr="00E70218">
        <w:t xml:space="preserve">Mul, C., Stagg, S. D., </w:t>
      </w:r>
      <w:proofErr w:type="spellStart"/>
      <w:r w:rsidRPr="00E70218">
        <w:t>Herbelin</w:t>
      </w:r>
      <w:proofErr w:type="spellEnd"/>
      <w:r w:rsidRPr="00E70218">
        <w:t xml:space="preserve">, B., &amp; </w:t>
      </w:r>
      <w:proofErr w:type="spellStart"/>
      <w:r w:rsidRPr="00E70218">
        <w:t>Aspell</w:t>
      </w:r>
      <w:proofErr w:type="spellEnd"/>
      <w:r w:rsidRPr="00E70218">
        <w:t>, J. E. (2018). "The feeling of me feeling for you: Interoception, alexithymia and empathy in autism".</w:t>
      </w:r>
      <w:r w:rsidRPr="00E70218">
        <w:rPr>
          <w:i/>
          <w:iCs/>
        </w:rPr>
        <w:t xml:space="preserve"> Journal of Autism and Developmental Disorders, </w:t>
      </w:r>
      <w:r w:rsidRPr="00E70218">
        <w:t>doi:10.1007/s10803-018-3564-3</w:t>
      </w:r>
    </w:p>
    <w:p w14:paraId="23CC9FC5" w14:textId="77777777" w:rsidR="00A35D07" w:rsidRPr="00E70218" w:rsidRDefault="00A35D07" w:rsidP="00A35D07">
      <w:pPr>
        <w:pStyle w:val="NormalWeb"/>
        <w:spacing w:line="480" w:lineRule="auto"/>
        <w:ind w:left="450" w:hanging="450"/>
      </w:pPr>
      <w:r w:rsidRPr="00E70218">
        <w:t>Mundy, P. (2003). Annotation: The neural basis of social impairments in autism: The role of the dorsal medial‐frontal cortex and anterior cingulate system.</w:t>
      </w:r>
      <w:r w:rsidRPr="00E70218">
        <w:rPr>
          <w:i/>
          <w:iCs/>
        </w:rPr>
        <w:t xml:space="preserve"> Journal of Child Psychology and Psychiatry, 44</w:t>
      </w:r>
      <w:r w:rsidRPr="00E70218">
        <w:t xml:space="preserve">(6), 793-809. </w:t>
      </w:r>
    </w:p>
    <w:p w14:paraId="7C1A08B4" w14:textId="77777777" w:rsidR="00A35D07" w:rsidRPr="00E70218" w:rsidRDefault="00A35D07" w:rsidP="00A35D07">
      <w:pPr>
        <w:pStyle w:val="NormalWeb"/>
        <w:spacing w:line="480" w:lineRule="auto"/>
        <w:ind w:left="450" w:hanging="450"/>
      </w:pPr>
      <w:r w:rsidRPr="00E70218">
        <w:t>Mundy, P., Gwaltney, M., &amp; Henderson, H. (2010). Self-referenced processing, neurodevelopment and joint attention in autism.</w:t>
      </w:r>
      <w:r w:rsidRPr="00E70218">
        <w:rPr>
          <w:i/>
          <w:iCs/>
        </w:rPr>
        <w:t xml:space="preserve"> Autism, 14</w:t>
      </w:r>
      <w:r w:rsidRPr="00E70218">
        <w:t>, 408-429. doi:10.1177/1362361310366315</w:t>
      </w:r>
    </w:p>
    <w:p w14:paraId="0DCCCDD1" w14:textId="77777777" w:rsidR="00A35D07" w:rsidRPr="00E70218" w:rsidRDefault="00A35D07" w:rsidP="00A35D07">
      <w:pPr>
        <w:pStyle w:val="NormalWeb"/>
        <w:spacing w:line="480" w:lineRule="auto"/>
        <w:ind w:left="450" w:hanging="450"/>
      </w:pPr>
      <w:proofErr w:type="spellStart"/>
      <w:r w:rsidRPr="00E70218">
        <w:t>Murdaugh</w:t>
      </w:r>
      <w:proofErr w:type="spellEnd"/>
      <w:r w:rsidRPr="00E70218">
        <w:t xml:space="preserve">, D. L., </w:t>
      </w:r>
      <w:proofErr w:type="spellStart"/>
      <w:r w:rsidRPr="00E70218">
        <w:t>Shinkareva</w:t>
      </w:r>
      <w:proofErr w:type="spellEnd"/>
      <w:r w:rsidRPr="00E70218">
        <w:t xml:space="preserve">, S. V., Deshpande, H. R., Wang, J., </w:t>
      </w:r>
      <w:proofErr w:type="spellStart"/>
      <w:r w:rsidRPr="00E70218">
        <w:t>Pennick</w:t>
      </w:r>
      <w:proofErr w:type="spellEnd"/>
      <w:r w:rsidRPr="00E70218">
        <w:t>, M. R., &amp; Kana, R. K. (2012). Differential deactivation during mentalizing and classification of autism based on default mode network connectivity.</w:t>
      </w:r>
      <w:r w:rsidRPr="00E70218">
        <w:rPr>
          <w:i/>
          <w:iCs/>
        </w:rPr>
        <w:t xml:space="preserve"> </w:t>
      </w:r>
      <w:proofErr w:type="spellStart"/>
      <w:r w:rsidRPr="00E70218">
        <w:rPr>
          <w:i/>
          <w:iCs/>
        </w:rPr>
        <w:t>PloS</w:t>
      </w:r>
      <w:proofErr w:type="spellEnd"/>
      <w:r w:rsidRPr="00E70218">
        <w:rPr>
          <w:i/>
          <w:iCs/>
        </w:rPr>
        <w:t xml:space="preserve"> One, 7</w:t>
      </w:r>
      <w:r w:rsidRPr="00E70218">
        <w:t xml:space="preserve">(11), e50064. </w:t>
      </w:r>
    </w:p>
    <w:p w14:paraId="0500781D" w14:textId="77777777" w:rsidR="00A35D07" w:rsidRPr="00E70218" w:rsidRDefault="00A35D07" w:rsidP="00A35D07">
      <w:pPr>
        <w:pStyle w:val="NormalWeb"/>
        <w:spacing w:line="480" w:lineRule="auto"/>
        <w:ind w:left="450" w:hanging="450"/>
      </w:pPr>
      <w:r w:rsidRPr="00E70218">
        <w:lastRenderedPageBreak/>
        <w:t xml:space="preserve">Murphy, J., Brewer, R., </w:t>
      </w:r>
      <w:proofErr w:type="spellStart"/>
      <w:r w:rsidRPr="00E70218">
        <w:t>Catmur</w:t>
      </w:r>
      <w:proofErr w:type="spellEnd"/>
      <w:r w:rsidRPr="00E70218">
        <w:t>, C., &amp; Bird, G. (2017). Interoception and psychopathology: A developmental neuroscience perspective.</w:t>
      </w:r>
      <w:r w:rsidRPr="00E70218">
        <w:rPr>
          <w:i/>
          <w:iCs/>
        </w:rPr>
        <w:t xml:space="preserve"> Developmental Cognitive Neuroscience, 23</w:t>
      </w:r>
      <w:r w:rsidRPr="00E70218">
        <w:t xml:space="preserve">, 45-56. </w:t>
      </w:r>
      <w:proofErr w:type="gramStart"/>
      <w:r w:rsidRPr="00E70218">
        <w:t>doi:10.1016/j.dcn</w:t>
      </w:r>
      <w:proofErr w:type="gramEnd"/>
      <w:r w:rsidRPr="00E70218">
        <w:t>.2016.12.006</w:t>
      </w:r>
    </w:p>
    <w:p w14:paraId="7E0C91F3" w14:textId="77777777" w:rsidR="00A35D07" w:rsidRPr="00E70218" w:rsidRDefault="00A35D07" w:rsidP="00A35D07">
      <w:pPr>
        <w:pStyle w:val="NormalWeb"/>
        <w:spacing w:line="480" w:lineRule="auto"/>
        <w:ind w:left="450" w:hanging="450"/>
      </w:pPr>
      <w:r w:rsidRPr="00E70218">
        <w:t xml:space="preserve">Murphy, J., Brewer, R., Hobson, H., </w:t>
      </w:r>
      <w:proofErr w:type="spellStart"/>
      <w:r w:rsidRPr="00E70218">
        <w:t>Catmur</w:t>
      </w:r>
      <w:proofErr w:type="spellEnd"/>
      <w:r w:rsidRPr="00E70218">
        <w:t>, C., &amp; Bird, G. (2018). Is alexithymia characterised by impaired interoception? further evidence, the importance of control variables, and the problems with the heartbeat counting task.</w:t>
      </w:r>
      <w:r w:rsidRPr="00E70218">
        <w:rPr>
          <w:i/>
          <w:iCs/>
        </w:rPr>
        <w:t xml:space="preserve"> Biological Psychology, 136</w:t>
      </w:r>
      <w:r w:rsidRPr="00E70218">
        <w:t xml:space="preserve">, 189-197. </w:t>
      </w:r>
    </w:p>
    <w:p w14:paraId="434817EE" w14:textId="77777777" w:rsidR="00A35D07" w:rsidRPr="00E70218" w:rsidRDefault="00A35D07" w:rsidP="00A35D07">
      <w:pPr>
        <w:pStyle w:val="NormalWeb"/>
        <w:spacing w:line="480" w:lineRule="auto"/>
        <w:ind w:left="450" w:hanging="450"/>
      </w:pPr>
      <w:r w:rsidRPr="00E70218">
        <w:t xml:space="preserve">Murphy, J., </w:t>
      </w:r>
      <w:proofErr w:type="spellStart"/>
      <w:r w:rsidRPr="00E70218">
        <w:t>Catmur</w:t>
      </w:r>
      <w:proofErr w:type="spellEnd"/>
      <w:r w:rsidRPr="00E70218">
        <w:t>, C., &amp; Bird, G. (2018). Alexithymia is associated with a multidomain, multidimensional failure of interoception: Evidence from novel tests.</w:t>
      </w:r>
      <w:r w:rsidRPr="00E70218">
        <w:rPr>
          <w:i/>
          <w:iCs/>
        </w:rPr>
        <w:t xml:space="preserve"> Journal of Experimental Psychology: General, 147</w:t>
      </w:r>
      <w:r w:rsidRPr="00E70218">
        <w:t>(3), 398-408. doi:10.1037/xge0000366</w:t>
      </w:r>
    </w:p>
    <w:p w14:paraId="3FCADAA8" w14:textId="77777777" w:rsidR="00A35D07" w:rsidRPr="00E70218" w:rsidRDefault="00A35D07" w:rsidP="00A35D07">
      <w:pPr>
        <w:pStyle w:val="NormalWeb"/>
        <w:spacing w:line="480" w:lineRule="auto"/>
        <w:ind w:left="450" w:hanging="450"/>
      </w:pPr>
      <w:proofErr w:type="spellStart"/>
      <w:r w:rsidRPr="00E70218">
        <w:t>Nemiah</w:t>
      </w:r>
      <w:proofErr w:type="spellEnd"/>
      <w:r w:rsidRPr="00E70218">
        <w:t>, J. C. (1977). Alexithymia.</w:t>
      </w:r>
      <w:r w:rsidRPr="00E70218">
        <w:rPr>
          <w:i/>
          <w:iCs/>
        </w:rPr>
        <w:t xml:space="preserve"> Psychotherapy and Psychosomatics, 28</w:t>
      </w:r>
      <w:r w:rsidRPr="00E70218">
        <w:t>(1-4), 199-206. doi:10.1159/000287064</w:t>
      </w:r>
    </w:p>
    <w:p w14:paraId="643326A9" w14:textId="77777777" w:rsidR="00A35D07" w:rsidRPr="00E70218" w:rsidRDefault="00A35D07" w:rsidP="00A35D07">
      <w:pPr>
        <w:pStyle w:val="NormalWeb"/>
        <w:spacing w:line="480" w:lineRule="auto"/>
        <w:ind w:left="450" w:hanging="450"/>
      </w:pPr>
      <w:r w:rsidRPr="00E70218">
        <w:t>Nguyen, V. T., Breakspear, M., Hu, X., &amp; Guo, C. C. (2016). The integration of the internal and external milieu in the insula during dynamic emotional experiences.</w:t>
      </w:r>
      <w:r w:rsidRPr="00E70218">
        <w:rPr>
          <w:i/>
          <w:iCs/>
        </w:rPr>
        <w:t xml:space="preserve"> </w:t>
      </w:r>
      <w:proofErr w:type="spellStart"/>
      <w:r w:rsidRPr="00E70218">
        <w:rPr>
          <w:i/>
          <w:iCs/>
        </w:rPr>
        <w:t>NeuroImage</w:t>
      </w:r>
      <w:proofErr w:type="spellEnd"/>
      <w:r w:rsidRPr="00E70218">
        <w:rPr>
          <w:i/>
          <w:iCs/>
        </w:rPr>
        <w:t>, 124</w:t>
      </w:r>
      <w:r w:rsidRPr="00E70218">
        <w:t xml:space="preserve">, 455-463. </w:t>
      </w:r>
    </w:p>
    <w:p w14:paraId="195F141D" w14:textId="77777777" w:rsidR="00A35D07" w:rsidRPr="00E70218" w:rsidRDefault="00A35D07" w:rsidP="00A35D07">
      <w:pPr>
        <w:pStyle w:val="NormalWeb"/>
        <w:spacing w:line="480" w:lineRule="auto"/>
        <w:ind w:left="450" w:hanging="450"/>
      </w:pPr>
      <w:proofErr w:type="spellStart"/>
      <w:r w:rsidRPr="00E70218">
        <w:t>Niazy</w:t>
      </w:r>
      <w:proofErr w:type="spellEnd"/>
      <w:r w:rsidRPr="00E70218">
        <w:t xml:space="preserve">, R. K., Beckmann, C. F., </w:t>
      </w:r>
      <w:proofErr w:type="spellStart"/>
      <w:r w:rsidRPr="00E70218">
        <w:t>Iannetti</w:t>
      </w:r>
      <w:proofErr w:type="spellEnd"/>
      <w:r w:rsidRPr="00E70218">
        <w:t xml:space="preserve">, G. D., Brady, J. M., &amp; Smith, S. M. (2005). Removal of FMRI environment </w:t>
      </w:r>
      <w:proofErr w:type="spellStart"/>
      <w:r w:rsidRPr="00E70218">
        <w:t>artifacts</w:t>
      </w:r>
      <w:proofErr w:type="spellEnd"/>
      <w:r w:rsidRPr="00E70218">
        <w:t xml:space="preserve"> from EEG data using optimal basis sets.</w:t>
      </w:r>
      <w:r w:rsidRPr="00E70218">
        <w:rPr>
          <w:i/>
          <w:iCs/>
        </w:rPr>
        <w:t xml:space="preserve"> </w:t>
      </w:r>
      <w:proofErr w:type="spellStart"/>
      <w:r w:rsidRPr="00E70218">
        <w:rPr>
          <w:i/>
          <w:iCs/>
        </w:rPr>
        <w:t>NeuroImage</w:t>
      </w:r>
      <w:proofErr w:type="spellEnd"/>
      <w:r w:rsidRPr="00E70218">
        <w:rPr>
          <w:i/>
          <w:iCs/>
        </w:rPr>
        <w:t>, 28</w:t>
      </w:r>
      <w:r w:rsidRPr="00E70218">
        <w:t xml:space="preserve">(3), 720-737. </w:t>
      </w:r>
    </w:p>
    <w:p w14:paraId="6F935388" w14:textId="77777777" w:rsidR="00A35D07" w:rsidRPr="00E70218" w:rsidRDefault="00A35D07" w:rsidP="00A35D07">
      <w:pPr>
        <w:pStyle w:val="NormalWeb"/>
        <w:spacing w:line="480" w:lineRule="auto"/>
        <w:ind w:left="450" w:hanging="450"/>
      </w:pPr>
      <w:r w:rsidRPr="00E70218">
        <w:t>Noel, J. P., Cascio, C. J., Wallace, M. T., &amp; Park, S. (2017). The spatial self in schizophrenia and autism spectrum disorder.</w:t>
      </w:r>
      <w:r w:rsidRPr="00E70218">
        <w:rPr>
          <w:i/>
          <w:iCs/>
        </w:rPr>
        <w:t xml:space="preserve"> Schizophrenia Research, 179</w:t>
      </w:r>
      <w:r w:rsidRPr="00E70218">
        <w:t xml:space="preserve">, 8-12. </w:t>
      </w:r>
      <w:proofErr w:type="gramStart"/>
      <w:r w:rsidRPr="00E70218">
        <w:t>doi:S</w:t>
      </w:r>
      <w:proofErr w:type="gramEnd"/>
      <w:r w:rsidRPr="00E70218">
        <w:t>0920-9964(16)30429-7 [</w:t>
      </w:r>
      <w:proofErr w:type="spellStart"/>
      <w:r w:rsidRPr="00E70218">
        <w:t>pii</w:t>
      </w:r>
      <w:proofErr w:type="spellEnd"/>
      <w:r w:rsidRPr="00E70218">
        <w:t>]</w:t>
      </w:r>
    </w:p>
    <w:p w14:paraId="01F86EB0" w14:textId="77777777" w:rsidR="00A35D07" w:rsidRPr="00E70218" w:rsidRDefault="00A35D07" w:rsidP="00A35D07">
      <w:pPr>
        <w:pStyle w:val="NormalWeb"/>
        <w:spacing w:line="480" w:lineRule="auto"/>
        <w:ind w:left="450" w:hanging="450"/>
      </w:pPr>
      <w:r w:rsidRPr="00E70218">
        <w:lastRenderedPageBreak/>
        <w:t xml:space="preserve">Noel, J., Pfeiffer, C., </w:t>
      </w:r>
      <w:proofErr w:type="spellStart"/>
      <w:r w:rsidRPr="00E70218">
        <w:t>Blanke</w:t>
      </w:r>
      <w:proofErr w:type="spellEnd"/>
      <w:r w:rsidRPr="00E70218">
        <w:t xml:space="preserve">, O., &amp; </w:t>
      </w:r>
      <w:proofErr w:type="spellStart"/>
      <w:r w:rsidRPr="00E70218">
        <w:t>Serino</w:t>
      </w:r>
      <w:proofErr w:type="spellEnd"/>
      <w:r w:rsidRPr="00E70218">
        <w:t xml:space="preserve">, A. (2015). </w:t>
      </w:r>
      <w:proofErr w:type="spellStart"/>
      <w:r w:rsidRPr="00E70218">
        <w:t>Peripersonal</w:t>
      </w:r>
      <w:proofErr w:type="spellEnd"/>
      <w:r w:rsidRPr="00E70218">
        <w:t xml:space="preserve"> space as the space of the bodily self.</w:t>
      </w:r>
      <w:r w:rsidRPr="00E70218">
        <w:rPr>
          <w:i/>
          <w:iCs/>
        </w:rPr>
        <w:t xml:space="preserve"> Cognition, 144</w:t>
      </w:r>
      <w:r w:rsidRPr="00E70218">
        <w:t xml:space="preserve">, 49-57. </w:t>
      </w:r>
      <w:proofErr w:type="gramStart"/>
      <w:r w:rsidRPr="00E70218">
        <w:t>doi:10.1016/j.cognition</w:t>
      </w:r>
      <w:proofErr w:type="gramEnd"/>
      <w:r w:rsidRPr="00E70218">
        <w:t>.2015.07.012</w:t>
      </w:r>
    </w:p>
    <w:p w14:paraId="32BB072B" w14:textId="77777777" w:rsidR="00A35D07" w:rsidRPr="00E70218" w:rsidRDefault="00A35D07" w:rsidP="00A35D07">
      <w:pPr>
        <w:pStyle w:val="NormalWeb"/>
        <w:spacing w:line="480" w:lineRule="auto"/>
        <w:ind w:left="450" w:hanging="450"/>
      </w:pPr>
      <w:proofErr w:type="spellStart"/>
      <w:r w:rsidRPr="00E70218">
        <w:t>Northoff</w:t>
      </w:r>
      <w:proofErr w:type="spellEnd"/>
      <w:r w:rsidRPr="00E70218">
        <w:t xml:space="preserve">, G., </w:t>
      </w:r>
      <w:proofErr w:type="spellStart"/>
      <w:r w:rsidRPr="00E70218">
        <w:t>Heinzel</w:t>
      </w:r>
      <w:proofErr w:type="spellEnd"/>
      <w:r w:rsidRPr="00E70218">
        <w:t xml:space="preserve">, A., de </w:t>
      </w:r>
      <w:proofErr w:type="spellStart"/>
      <w:r w:rsidRPr="00E70218">
        <w:t>Greck</w:t>
      </w:r>
      <w:proofErr w:type="spellEnd"/>
      <w:r w:rsidRPr="00E70218">
        <w:t xml:space="preserve">, M., </w:t>
      </w:r>
      <w:proofErr w:type="spellStart"/>
      <w:r w:rsidRPr="00E70218">
        <w:t>Bermpohl</w:t>
      </w:r>
      <w:proofErr w:type="spellEnd"/>
      <w:r w:rsidRPr="00E70218">
        <w:t xml:space="preserve">, F., </w:t>
      </w:r>
      <w:proofErr w:type="spellStart"/>
      <w:r w:rsidRPr="00E70218">
        <w:t>Dobrowolny</w:t>
      </w:r>
      <w:proofErr w:type="spellEnd"/>
      <w:r w:rsidRPr="00E70218">
        <w:t xml:space="preserve">, H., &amp; </w:t>
      </w:r>
      <w:proofErr w:type="spellStart"/>
      <w:r w:rsidRPr="00E70218">
        <w:t>Panksepp</w:t>
      </w:r>
      <w:proofErr w:type="spellEnd"/>
      <w:r w:rsidRPr="00E70218">
        <w:t>, J. (2006). Self-referential processing in our brain—a meta-analysis of imaging studies on the self.</w:t>
      </w:r>
      <w:r w:rsidRPr="00E70218">
        <w:rPr>
          <w:i/>
          <w:iCs/>
        </w:rPr>
        <w:t xml:space="preserve"> </w:t>
      </w:r>
      <w:proofErr w:type="spellStart"/>
      <w:r w:rsidRPr="00E70218">
        <w:rPr>
          <w:i/>
          <w:iCs/>
        </w:rPr>
        <w:t>NeuroImage</w:t>
      </w:r>
      <w:proofErr w:type="spellEnd"/>
      <w:r w:rsidRPr="00E70218">
        <w:rPr>
          <w:i/>
          <w:iCs/>
        </w:rPr>
        <w:t>, 31</w:t>
      </w:r>
      <w:r w:rsidRPr="00E70218">
        <w:t>(1), 440-457. doi://dx.doi.org/10.1016/j.neuroimage.2005.12.002</w:t>
      </w:r>
    </w:p>
    <w:p w14:paraId="4C0EBD10" w14:textId="77777777" w:rsidR="00A35D07" w:rsidRPr="00E70218" w:rsidRDefault="00A35D07" w:rsidP="00A35D07">
      <w:pPr>
        <w:pStyle w:val="NormalWeb"/>
        <w:spacing w:line="480" w:lineRule="auto"/>
        <w:ind w:left="450" w:hanging="450"/>
      </w:pPr>
      <w:proofErr w:type="spellStart"/>
      <w:r w:rsidRPr="00E70218">
        <w:t>Nuske</w:t>
      </w:r>
      <w:proofErr w:type="spellEnd"/>
      <w:r w:rsidRPr="00E70218">
        <w:t xml:space="preserve">, H. J., </w:t>
      </w:r>
      <w:proofErr w:type="spellStart"/>
      <w:r w:rsidRPr="00E70218">
        <w:t>Vivanti</w:t>
      </w:r>
      <w:proofErr w:type="spellEnd"/>
      <w:r w:rsidRPr="00E70218">
        <w:t>, G., &amp; Dissanayake, C. (2013). Are emotion impairments unique to, universal, or specific in autism spectrum disorder? A comprehensive review.</w:t>
      </w:r>
      <w:r w:rsidRPr="00E70218">
        <w:rPr>
          <w:i/>
          <w:iCs/>
        </w:rPr>
        <w:t xml:space="preserve"> Cognition &amp; Emotion, 27</w:t>
      </w:r>
      <w:r w:rsidRPr="00E70218">
        <w:t xml:space="preserve">(6), 1042-1061. </w:t>
      </w:r>
    </w:p>
    <w:p w14:paraId="6C77E162" w14:textId="77777777" w:rsidR="00A35D07" w:rsidRPr="00E70218" w:rsidRDefault="00A35D07" w:rsidP="00A35D07">
      <w:pPr>
        <w:pStyle w:val="NormalWeb"/>
        <w:spacing w:line="480" w:lineRule="auto"/>
        <w:ind w:left="450" w:hanging="450"/>
      </w:pPr>
      <w:proofErr w:type="spellStart"/>
      <w:r w:rsidRPr="00E70218">
        <w:t>Oberman</w:t>
      </w:r>
      <w:proofErr w:type="spellEnd"/>
      <w:r w:rsidRPr="00E70218">
        <w:t xml:space="preserve">, L. M., </w:t>
      </w:r>
      <w:proofErr w:type="spellStart"/>
      <w:r w:rsidRPr="00E70218">
        <w:t>Winkielman</w:t>
      </w:r>
      <w:proofErr w:type="spellEnd"/>
      <w:r w:rsidRPr="00E70218">
        <w:t>, P., &amp; Ramachandran, V. S. (2007). Face to face: Blocking facial mimicry can selectively impair recognition of emotional expressions.</w:t>
      </w:r>
      <w:r w:rsidRPr="00E70218">
        <w:rPr>
          <w:i/>
          <w:iCs/>
        </w:rPr>
        <w:t xml:space="preserve"> Social Neuroscience, 2</w:t>
      </w:r>
      <w:r w:rsidRPr="00E70218">
        <w:t>(3-4), 167-178. doi:10.1080/17470910701391943</w:t>
      </w:r>
    </w:p>
    <w:p w14:paraId="4E0E4CE2" w14:textId="77777777" w:rsidR="00A35D07" w:rsidRPr="00E70218" w:rsidRDefault="00A35D07" w:rsidP="00A35D07">
      <w:pPr>
        <w:pStyle w:val="NormalWeb"/>
        <w:spacing w:line="480" w:lineRule="auto"/>
        <w:ind w:left="450" w:hanging="450"/>
      </w:pPr>
      <w:proofErr w:type="spellStart"/>
      <w:r w:rsidRPr="000A5C64">
        <w:rPr>
          <w:lang w:val="nl-NL"/>
        </w:rPr>
        <w:t>Oberman</w:t>
      </w:r>
      <w:proofErr w:type="spellEnd"/>
      <w:r w:rsidRPr="000A5C64">
        <w:rPr>
          <w:lang w:val="nl-NL"/>
        </w:rPr>
        <w:t xml:space="preserve">, L. M., Winkielman, P., &amp; </w:t>
      </w:r>
      <w:proofErr w:type="spellStart"/>
      <w:r w:rsidRPr="000A5C64">
        <w:rPr>
          <w:lang w:val="nl-NL"/>
        </w:rPr>
        <w:t>Ramachandran</w:t>
      </w:r>
      <w:proofErr w:type="spellEnd"/>
      <w:r w:rsidRPr="000A5C64">
        <w:rPr>
          <w:lang w:val="nl-NL"/>
        </w:rPr>
        <w:t xml:space="preserve">, V. S. (2009). </w:t>
      </w:r>
      <w:r w:rsidRPr="00E70218">
        <w:t>Slow echo: Facial EMG evidence for the delay of spontaneous, but not voluntary, emotional mimicry in children with autism spectrum disorders.</w:t>
      </w:r>
      <w:r w:rsidRPr="00E70218">
        <w:rPr>
          <w:i/>
          <w:iCs/>
        </w:rPr>
        <w:t xml:space="preserve"> Developmental Science, 12</w:t>
      </w:r>
      <w:r w:rsidRPr="00E70218">
        <w:t>(4), 510-520. doi:10.1111/j.1467-7687.</w:t>
      </w:r>
      <w:proofErr w:type="gramStart"/>
      <w:r w:rsidRPr="00E70218">
        <w:t>2008.00796.x</w:t>
      </w:r>
      <w:proofErr w:type="gramEnd"/>
    </w:p>
    <w:p w14:paraId="15A863AE" w14:textId="77777777" w:rsidR="00A35D07" w:rsidRPr="00E70218" w:rsidRDefault="00A35D07" w:rsidP="00A35D07">
      <w:pPr>
        <w:pStyle w:val="NormalWeb"/>
        <w:spacing w:line="480" w:lineRule="auto"/>
        <w:ind w:left="450" w:hanging="450"/>
      </w:pPr>
      <w:r w:rsidRPr="00E70218">
        <w:t xml:space="preserve">Ochsner, K. N., </w:t>
      </w:r>
      <w:proofErr w:type="spellStart"/>
      <w:r w:rsidRPr="00E70218">
        <w:t>Zaki</w:t>
      </w:r>
      <w:proofErr w:type="spellEnd"/>
      <w:r w:rsidRPr="00E70218">
        <w:t xml:space="preserve">, J., </w:t>
      </w:r>
      <w:proofErr w:type="spellStart"/>
      <w:r w:rsidRPr="00E70218">
        <w:t>Hanelin</w:t>
      </w:r>
      <w:proofErr w:type="spellEnd"/>
      <w:r w:rsidRPr="00E70218">
        <w:t xml:space="preserve">, J., Ludlow, D. H., </w:t>
      </w:r>
      <w:proofErr w:type="spellStart"/>
      <w:r w:rsidRPr="00E70218">
        <w:t>Knierim</w:t>
      </w:r>
      <w:proofErr w:type="spellEnd"/>
      <w:r w:rsidRPr="00E70218">
        <w:t>, K., Ramachandran, T., . . . Mackey, S. C. (2008). Your pain or mine? common and distinct neural systems supporting the perception of pain in self and other.</w:t>
      </w:r>
      <w:r w:rsidRPr="00E70218">
        <w:rPr>
          <w:i/>
          <w:iCs/>
        </w:rPr>
        <w:t xml:space="preserve"> Social Cognitive and Affective Neuroscience, 3</w:t>
      </w:r>
      <w:r w:rsidRPr="00E70218">
        <w:t>(2), 144-160. doi:10.1093/scan/nsn006; 10.1093/scan/nsn006</w:t>
      </w:r>
    </w:p>
    <w:p w14:paraId="7804BB10" w14:textId="77777777" w:rsidR="00A35D07" w:rsidRPr="00E70218" w:rsidRDefault="00A35D07" w:rsidP="00A35D07">
      <w:pPr>
        <w:pStyle w:val="NormalWeb"/>
        <w:spacing w:line="480" w:lineRule="auto"/>
        <w:ind w:left="450" w:hanging="450"/>
      </w:pPr>
      <w:proofErr w:type="spellStart"/>
      <w:r w:rsidRPr="00E70218">
        <w:t>Ozonoff</w:t>
      </w:r>
      <w:proofErr w:type="spellEnd"/>
      <w:r w:rsidRPr="00E70218">
        <w:t>, S., Pennington, B. F., &amp; Rogers, S. J. (1990). Are there emotion perception deficits in young autistic children?</w:t>
      </w:r>
      <w:r w:rsidRPr="00E70218">
        <w:rPr>
          <w:i/>
          <w:iCs/>
        </w:rPr>
        <w:t xml:space="preserve"> Journal of Child Psychology and Psychiatry, 31</w:t>
      </w:r>
      <w:r w:rsidRPr="00E70218">
        <w:t xml:space="preserve">(3), 343-361. </w:t>
      </w:r>
    </w:p>
    <w:p w14:paraId="68893F22" w14:textId="77777777" w:rsidR="00A35D07" w:rsidRPr="00E70218" w:rsidRDefault="00A35D07" w:rsidP="00A35D07">
      <w:pPr>
        <w:pStyle w:val="NormalWeb"/>
        <w:spacing w:line="480" w:lineRule="auto"/>
        <w:ind w:left="450" w:hanging="450"/>
      </w:pPr>
      <w:proofErr w:type="spellStart"/>
      <w:r w:rsidRPr="00E70218">
        <w:lastRenderedPageBreak/>
        <w:t>Paakki</w:t>
      </w:r>
      <w:proofErr w:type="spellEnd"/>
      <w:r w:rsidRPr="00E70218">
        <w:t xml:space="preserve">, J., </w:t>
      </w:r>
      <w:proofErr w:type="spellStart"/>
      <w:r w:rsidRPr="00E70218">
        <w:t>Rahko</w:t>
      </w:r>
      <w:proofErr w:type="spellEnd"/>
      <w:r w:rsidRPr="00E70218">
        <w:t xml:space="preserve">, J., Long, X., </w:t>
      </w:r>
      <w:proofErr w:type="spellStart"/>
      <w:r w:rsidRPr="00E70218">
        <w:t>Moilanen</w:t>
      </w:r>
      <w:proofErr w:type="spellEnd"/>
      <w:r w:rsidRPr="00E70218">
        <w:t xml:space="preserve">, I., </w:t>
      </w:r>
      <w:proofErr w:type="spellStart"/>
      <w:r w:rsidRPr="00E70218">
        <w:t>Tervonen</w:t>
      </w:r>
      <w:proofErr w:type="spellEnd"/>
      <w:r w:rsidRPr="00E70218">
        <w:t xml:space="preserve">, O., </w:t>
      </w:r>
      <w:proofErr w:type="spellStart"/>
      <w:r w:rsidRPr="00E70218">
        <w:t>Nikkinen</w:t>
      </w:r>
      <w:proofErr w:type="spellEnd"/>
      <w:r w:rsidRPr="00E70218">
        <w:t xml:space="preserve">, J., . . . </w:t>
      </w:r>
      <w:proofErr w:type="spellStart"/>
      <w:r w:rsidRPr="00E70218">
        <w:t>Haapsamo</w:t>
      </w:r>
      <w:proofErr w:type="spellEnd"/>
      <w:r w:rsidRPr="00E70218">
        <w:t>, H. (2010). Alterations in regional homogeneity of resting-state brain activity in autism spectrum disorders.</w:t>
      </w:r>
      <w:r w:rsidRPr="00E70218">
        <w:rPr>
          <w:i/>
          <w:iCs/>
        </w:rPr>
        <w:t xml:space="preserve"> Brain Research, 1321</w:t>
      </w:r>
      <w:r w:rsidRPr="00E70218">
        <w:t>, 169-179. doi://dx.doi.org/10.1016/j.brainres.2009.12.081</w:t>
      </w:r>
    </w:p>
    <w:p w14:paraId="7447F1F6" w14:textId="77777777" w:rsidR="00A35D07" w:rsidRPr="00E70218" w:rsidRDefault="00A35D07" w:rsidP="00A35D07">
      <w:pPr>
        <w:pStyle w:val="NormalWeb"/>
        <w:spacing w:line="480" w:lineRule="auto"/>
        <w:ind w:left="450" w:hanging="450"/>
      </w:pPr>
      <w:r w:rsidRPr="00E70218">
        <w:t xml:space="preserve">Palma, J., &amp; </w:t>
      </w:r>
      <w:proofErr w:type="spellStart"/>
      <w:r w:rsidRPr="00E70218">
        <w:t>Benarroch</w:t>
      </w:r>
      <w:proofErr w:type="spellEnd"/>
      <w:r w:rsidRPr="00E70218">
        <w:t>, E. E. (2014). Neural control of the heart: Recent concepts and clinical correlations.</w:t>
      </w:r>
      <w:r w:rsidRPr="00E70218">
        <w:rPr>
          <w:i/>
          <w:iCs/>
        </w:rPr>
        <w:t xml:space="preserve"> Neurology, 83</w:t>
      </w:r>
      <w:r w:rsidRPr="00E70218">
        <w:t xml:space="preserve">(3), 261-271. </w:t>
      </w:r>
    </w:p>
    <w:p w14:paraId="071A58D1" w14:textId="77777777" w:rsidR="00A35D07" w:rsidRPr="00E70218" w:rsidRDefault="00A35D07" w:rsidP="00A35D07">
      <w:pPr>
        <w:pStyle w:val="NormalWeb"/>
        <w:spacing w:line="480" w:lineRule="auto"/>
        <w:ind w:left="450" w:hanging="450"/>
      </w:pPr>
      <w:r w:rsidRPr="00E70218">
        <w:t xml:space="preserve">Palmer, C. J., Lawson, R. P., &amp; </w:t>
      </w:r>
      <w:proofErr w:type="spellStart"/>
      <w:r w:rsidRPr="00E70218">
        <w:t>Hohwy</w:t>
      </w:r>
      <w:proofErr w:type="spellEnd"/>
      <w:r w:rsidRPr="00E70218">
        <w:t xml:space="preserve">, J. (2017). Bayesian approaches to autism: Towards volatility, action, and </w:t>
      </w:r>
      <w:proofErr w:type="spellStart"/>
      <w:r w:rsidRPr="00E70218">
        <w:t>behavior</w:t>
      </w:r>
      <w:proofErr w:type="spellEnd"/>
      <w:r w:rsidRPr="00E70218">
        <w:t>.</w:t>
      </w:r>
      <w:r w:rsidRPr="00E70218">
        <w:rPr>
          <w:i/>
          <w:iCs/>
        </w:rPr>
        <w:t xml:space="preserve"> Psychological Bulletin, 143</w:t>
      </w:r>
      <w:r w:rsidRPr="00E70218">
        <w:t xml:space="preserve">(5), 521. </w:t>
      </w:r>
    </w:p>
    <w:p w14:paraId="18CDF384" w14:textId="77777777" w:rsidR="00A35D07" w:rsidRPr="00E70218" w:rsidRDefault="00A35D07" w:rsidP="00A35D07">
      <w:pPr>
        <w:pStyle w:val="NormalWeb"/>
        <w:spacing w:line="480" w:lineRule="auto"/>
        <w:ind w:left="450" w:hanging="450"/>
      </w:pPr>
      <w:proofErr w:type="spellStart"/>
      <w:r w:rsidRPr="00E70218">
        <w:t>Palser</w:t>
      </w:r>
      <w:proofErr w:type="spellEnd"/>
      <w:r w:rsidRPr="00E70218">
        <w:t xml:space="preserve">, E. R., </w:t>
      </w:r>
      <w:proofErr w:type="spellStart"/>
      <w:r w:rsidRPr="00E70218">
        <w:t>Fotopoulou</w:t>
      </w:r>
      <w:proofErr w:type="spellEnd"/>
      <w:r w:rsidRPr="00E70218">
        <w:t xml:space="preserve">, A., </w:t>
      </w:r>
      <w:proofErr w:type="spellStart"/>
      <w:r w:rsidRPr="00E70218">
        <w:t>Pellicano</w:t>
      </w:r>
      <w:proofErr w:type="spellEnd"/>
      <w:r w:rsidRPr="00E70218">
        <w:t xml:space="preserve">, E., &amp; </w:t>
      </w:r>
      <w:proofErr w:type="spellStart"/>
      <w:r w:rsidRPr="00E70218">
        <w:t>Kilner</w:t>
      </w:r>
      <w:proofErr w:type="spellEnd"/>
      <w:r w:rsidRPr="00E70218">
        <w:t>, J. M. (2018). The link between interoceptive processing and anxiety in children diagnosed with autism spectrum disorder: Extending adult findings into a developmental sample.</w:t>
      </w:r>
      <w:r w:rsidRPr="00E70218">
        <w:rPr>
          <w:i/>
          <w:iCs/>
        </w:rPr>
        <w:t xml:space="preserve"> Biological Psychology, 136</w:t>
      </w:r>
      <w:r w:rsidRPr="00E70218">
        <w:t xml:space="preserve">, 13-21. </w:t>
      </w:r>
    </w:p>
    <w:p w14:paraId="3003BB2A" w14:textId="77777777" w:rsidR="00A35D07" w:rsidRPr="00E70218" w:rsidRDefault="00A35D07" w:rsidP="00A35D07">
      <w:pPr>
        <w:pStyle w:val="NormalWeb"/>
        <w:spacing w:line="480" w:lineRule="auto"/>
        <w:ind w:left="450" w:hanging="450"/>
      </w:pPr>
      <w:r w:rsidRPr="00E70218">
        <w:t xml:space="preserve">Park, H., </w:t>
      </w:r>
      <w:proofErr w:type="spellStart"/>
      <w:r w:rsidRPr="00E70218">
        <w:t>Bernasconi</w:t>
      </w:r>
      <w:proofErr w:type="spellEnd"/>
      <w:r w:rsidRPr="00E70218">
        <w:t xml:space="preserve">, F., Bello-Ruiz, J., Pfeiffer, C., Salomon, R., &amp; </w:t>
      </w:r>
      <w:proofErr w:type="spellStart"/>
      <w:r w:rsidRPr="00E70218">
        <w:t>Blanke</w:t>
      </w:r>
      <w:proofErr w:type="spellEnd"/>
      <w:r w:rsidRPr="00E70218">
        <w:t>, O. (2016). Transient modulations of neural responses to heartbeats covary with bodily self-consciousness.</w:t>
      </w:r>
      <w:r w:rsidRPr="00E70218">
        <w:rPr>
          <w:i/>
          <w:iCs/>
        </w:rPr>
        <w:t xml:space="preserve"> Journal of Neuroscience, 36</w:t>
      </w:r>
      <w:r w:rsidRPr="00E70218">
        <w:t xml:space="preserve">(32), 8453-8460. </w:t>
      </w:r>
    </w:p>
    <w:p w14:paraId="3CB74BD9" w14:textId="21F6F072" w:rsidR="00A35D07" w:rsidRPr="00E70218" w:rsidRDefault="00A35D07" w:rsidP="008412BA">
      <w:pPr>
        <w:pStyle w:val="NormalWeb"/>
        <w:spacing w:line="480" w:lineRule="auto"/>
        <w:ind w:left="450" w:hanging="450"/>
      </w:pPr>
      <w:r w:rsidRPr="00E70218">
        <w:t xml:space="preserve">Park, H., </w:t>
      </w:r>
      <w:proofErr w:type="spellStart"/>
      <w:r w:rsidRPr="00E70218">
        <w:t>Bernasconi</w:t>
      </w:r>
      <w:proofErr w:type="spellEnd"/>
      <w:r w:rsidRPr="00E70218">
        <w:t xml:space="preserve">, F., Salomon, R., </w:t>
      </w:r>
      <w:proofErr w:type="spellStart"/>
      <w:r w:rsidRPr="00E70218">
        <w:t>Tallon-Baudry</w:t>
      </w:r>
      <w:proofErr w:type="spellEnd"/>
      <w:r w:rsidRPr="00E70218">
        <w:t xml:space="preserve">, C., Spinelli, L., </w:t>
      </w:r>
      <w:proofErr w:type="spellStart"/>
      <w:r w:rsidRPr="00E70218">
        <w:t>Seeck</w:t>
      </w:r>
      <w:proofErr w:type="spellEnd"/>
      <w:r w:rsidRPr="00E70218">
        <w:t xml:space="preserve">, M., . . . </w:t>
      </w:r>
      <w:proofErr w:type="spellStart"/>
      <w:r w:rsidRPr="00E70218">
        <w:t>Blanke</w:t>
      </w:r>
      <w:proofErr w:type="spellEnd"/>
      <w:r w:rsidRPr="00E70218">
        <w:t>, O. (2017). Neural sources and underlying mechanisms of neural responses to heartbeats, and their role in bodily self-consciousness: An intracranial EEG study.</w:t>
      </w:r>
      <w:r w:rsidRPr="00E70218">
        <w:rPr>
          <w:i/>
          <w:iCs/>
        </w:rPr>
        <w:t xml:space="preserve"> Cerebral Cortex, 28</w:t>
      </w:r>
      <w:r w:rsidRPr="00E70218">
        <w:t xml:space="preserve">(7), 2351-2364. </w:t>
      </w:r>
    </w:p>
    <w:p w14:paraId="5EE59414" w14:textId="77777777" w:rsidR="00A35D07" w:rsidRPr="00E70218" w:rsidRDefault="00A35D07" w:rsidP="00A35D07">
      <w:pPr>
        <w:pStyle w:val="NormalWeb"/>
        <w:spacing w:line="480" w:lineRule="auto"/>
        <w:ind w:left="450" w:hanging="450"/>
      </w:pPr>
      <w:r w:rsidRPr="00E70218">
        <w:t xml:space="preserve">Park, H., &amp; </w:t>
      </w:r>
      <w:proofErr w:type="spellStart"/>
      <w:r w:rsidRPr="00E70218">
        <w:t>Blanke</w:t>
      </w:r>
      <w:proofErr w:type="spellEnd"/>
      <w:r w:rsidRPr="00E70218">
        <w:t>, O. (2019). Coupling inner and outer body for self-consciousness.</w:t>
      </w:r>
      <w:r w:rsidRPr="00E70218">
        <w:rPr>
          <w:i/>
          <w:iCs/>
        </w:rPr>
        <w:t xml:space="preserve"> Trends in Cognitive Sciences, </w:t>
      </w:r>
    </w:p>
    <w:p w14:paraId="39A462EB" w14:textId="197316B7" w:rsidR="00A35D07" w:rsidRPr="00E70218" w:rsidRDefault="00A35D07" w:rsidP="00A35D07">
      <w:pPr>
        <w:pStyle w:val="NormalWeb"/>
        <w:spacing w:line="480" w:lineRule="auto"/>
        <w:ind w:left="450" w:hanging="450"/>
      </w:pPr>
      <w:r w:rsidRPr="00E70218">
        <w:lastRenderedPageBreak/>
        <w:t xml:space="preserve">Park, H., &amp; </w:t>
      </w:r>
      <w:proofErr w:type="spellStart"/>
      <w:r w:rsidRPr="00E70218">
        <w:t>Tallon-Baudry</w:t>
      </w:r>
      <w:proofErr w:type="spellEnd"/>
      <w:r w:rsidRPr="00E70218">
        <w:t>, C. (2014). The neural subjective frame: From bodily signals to perceptual consciousness.</w:t>
      </w:r>
      <w:r w:rsidRPr="00E70218">
        <w:rPr>
          <w:i/>
          <w:iCs/>
        </w:rPr>
        <w:t xml:space="preserve"> Philosophical Transactions of the Royal Society B: Biological Sciences, 369</w:t>
      </w:r>
      <w:r w:rsidRPr="00E70218">
        <w:t xml:space="preserve">(1641), 20130208. </w:t>
      </w:r>
    </w:p>
    <w:p w14:paraId="72739601" w14:textId="77777777" w:rsidR="00A35D07" w:rsidRPr="00E70218" w:rsidRDefault="00A35D07" w:rsidP="00A35D07">
      <w:pPr>
        <w:pStyle w:val="NormalWeb"/>
        <w:spacing w:line="480" w:lineRule="auto"/>
        <w:ind w:left="450" w:hanging="450"/>
      </w:pPr>
      <w:r w:rsidRPr="00E70218">
        <w:t xml:space="preserve">Parker, J. D., Taylor, G. J., &amp; </w:t>
      </w:r>
      <w:proofErr w:type="spellStart"/>
      <w:r w:rsidRPr="00E70218">
        <w:t>Bagby</w:t>
      </w:r>
      <w:proofErr w:type="spellEnd"/>
      <w:r w:rsidRPr="00E70218">
        <w:t xml:space="preserve">, R. M. (2003). The 20-item </w:t>
      </w:r>
      <w:proofErr w:type="spellStart"/>
      <w:r w:rsidRPr="00E70218">
        <w:t>toronto</w:t>
      </w:r>
      <w:proofErr w:type="spellEnd"/>
      <w:r w:rsidRPr="00E70218">
        <w:t xml:space="preserve"> alexithymia scale: III. reliability and factorial validity in a community population.</w:t>
      </w:r>
      <w:r w:rsidRPr="00E70218">
        <w:rPr>
          <w:i/>
          <w:iCs/>
        </w:rPr>
        <w:t xml:space="preserve"> Journal of Psychosomatic Research, 55</w:t>
      </w:r>
      <w:r w:rsidRPr="00E70218">
        <w:t>(3), 269-275. doi:10.1016/0022-3999(94)90006-X</w:t>
      </w:r>
    </w:p>
    <w:p w14:paraId="574E8CE3" w14:textId="77777777" w:rsidR="00A35D07" w:rsidRPr="00E70218" w:rsidRDefault="00A35D07" w:rsidP="00A35D07">
      <w:pPr>
        <w:pStyle w:val="NormalWeb"/>
        <w:spacing w:line="480" w:lineRule="auto"/>
        <w:ind w:left="450" w:hanging="450"/>
      </w:pPr>
      <w:r w:rsidRPr="00E70218">
        <w:t xml:space="preserve">Paton, B., </w:t>
      </w:r>
      <w:proofErr w:type="spellStart"/>
      <w:r w:rsidRPr="00E70218">
        <w:t>Hohwy</w:t>
      </w:r>
      <w:proofErr w:type="spellEnd"/>
      <w:r w:rsidRPr="00E70218">
        <w:t xml:space="preserve">, J., &amp; </w:t>
      </w:r>
      <w:proofErr w:type="spellStart"/>
      <w:r w:rsidRPr="00E70218">
        <w:t>Enticott</w:t>
      </w:r>
      <w:proofErr w:type="spellEnd"/>
      <w:r w:rsidRPr="00E70218">
        <w:t>, P. G. (2012). The rubber hand illusion reveals proprioceptive and sensorimotor differences in autism spectrum disorders.</w:t>
      </w:r>
      <w:r w:rsidRPr="00E70218">
        <w:rPr>
          <w:i/>
          <w:iCs/>
        </w:rPr>
        <w:t xml:space="preserve"> Journal of Autism and Developmental Disorders, 42</w:t>
      </w:r>
      <w:r w:rsidRPr="00E70218">
        <w:t>, 1-14. doi:10.1007/s10803-011-1430-7</w:t>
      </w:r>
    </w:p>
    <w:p w14:paraId="7B7FC949" w14:textId="6F3B2107" w:rsidR="00A35D07" w:rsidRPr="00E70218" w:rsidRDefault="00A35D07" w:rsidP="00A35D07">
      <w:pPr>
        <w:pStyle w:val="NormalWeb"/>
        <w:spacing w:line="480" w:lineRule="auto"/>
        <w:ind w:left="450" w:hanging="450"/>
      </w:pPr>
      <w:r w:rsidRPr="000A5308">
        <w:t xml:space="preserve">Paulus, M. P., &amp; Stein, M. B. (2010). </w:t>
      </w:r>
      <w:r w:rsidRPr="00E70218">
        <w:t>Interoception in anxiety and depression.</w:t>
      </w:r>
      <w:r w:rsidRPr="00E70218">
        <w:rPr>
          <w:i/>
          <w:iCs/>
        </w:rPr>
        <w:t xml:space="preserve"> Brain Structure and Function, 214</w:t>
      </w:r>
      <w:r w:rsidRPr="00E70218">
        <w:t>, 451-463. doi:10.1007/s00429-010-0258-9</w:t>
      </w:r>
    </w:p>
    <w:p w14:paraId="46DE2466" w14:textId="77777777" w:rsidR="00A35D07" w:rsidRPr="00E70218" w:rsidRDefault="00A35D07" w:rsidP="00A35D07">
      <w:pPr>
        <w:pStyle w:val="NormalWeb"/>
        <w:spacing w:line="480" w:lineRule="auto"/>
        <w:ind w:left="450" w:hanging="450"/>
      </w:pPr>
      <w:proofErr w:type="spellStart"/>
      <w:r w:rsidRPr="00E70218">
        <w:t>Pellicano</w:t>
      </w:r>
      <w:proofErr w:type="spellEnd"/>
      <w:r w:rsidRPr="00E70218">
        <w:t xml:space="preserve">, E., &amp; Burr, D. (2012). When the world becomes ‘too real’: A </w:t>
      </w:r>
      <w:proofErr w:type="spellStart"/>
      <w:r w:rsidRPr="00E70218">
        <w:t>bayesian</w:t>
      </w:r>
      <w:proofErr w:type="spellEnd"/>
      <w:r w:rsidRPr="00E70218">
        <w:t xml:space="preserve"> explanation of autistic perception.</w:t>
      </w:r>
      <w:r w:rsidRPr="00E70218">
        <w:rPr>
          <w:i/>
          <w:iCs/>
        </w:rPr>
        <w:t xml:space="preserve"> Trends in Cognitive Sciences, 16</w:t>
      </w:r>
      <w:r w:rsidRPr="00E70218">
        <w:t xml:space="preserve">(10), 504-510. </w:t>
      </w:r>
      <w:proofErr w:type="gramStart"/>
      <w:r w:rsidRPr="00E70218">
        <w:t>doi:10.1016/j.tics</w:t>
      </w:r>
      <w:proofErr w:type="gramEnd"/>
      <w:r w:rsidRPr="00E70218">
        <w:t>.2012.08.009</w:t>
      </w:r>
    </w:p>
    <w:p w14:paraId="5327377E" w14:textId="333C8A67" w:rsidR="00A35D07" w:rsidRPr="00E70218" w:rsidRDefault="00A35D07" w:rsidP="00A35D07">
      <w:pPr>
        <w:pStyle w:val="NormalWeb"/>
        <w:spacing w:line="480" w:lineRule="auto"/>
        <w:ind w:left="450" w:hanging="450"/>
      </w:pPr>
      <w:r w:rsidRPr="00E70218">
        <w:t xml:space="preserve">Petzschner, F. H., Weber, L. A., </w:t>
      </w:r>
      <w:proofErr w:type="spellStart"/>
      <w:r w:rsidRPr="00E70218">
        <w:t>Wellstein</w:t>
      </w:r>
      <w:proofErr w:type="spellEnd"/>
      <w:r w:rsidRPr="00E70218">
        <w:t xml:space="preserve">, K. V., </w:t>
      </w:r>
      <w:proofErr w:type="spellStart"/>
      <w:r w:rsidRPr="00E70218">
        <w:t>Paolini</w:t>
      </w:r>
      <w:proofErr w:type="spellEnd"/>
      <w:r w:rsidRPr="00E70218">
        <w:t>, G., Do, C. T., &amp; Stephan, K. E. (2018). Focus of attention modulates the heartbeat evoked potential.</w:t>
      </w:r>
      <w:r w:rsidRPr="00E70218">
        <w:rPr>
          <w:i/>
          <w:iCs/>
        </w:rPr>
        <w:t xml:space="preserve"> </w:t>
      </w:r>
      <w:proofErr w:type="spellStart"/>
      <w:r w:rsidRPr="00E70218">
        <w:rPr>
          <w:i/>
          <w:iCs/>
        </w:rPr>
        <w:t>bioRxiv</w:t>
      </w:r>
      <w:proofErr w:type="spellEnd"/>
      <w:r w:rsidRPr="00E70218">
        <w:rPr>
          <w:i/>
          <w:iCs/>
        </w:rPr>
        <w:t xml:space="preserve">, </w:t>
      </w:r>
      <w:r w:rsidRPr="00E70218">
        <w:t xml:space="preserve">384305. </w:t>
      </w:r>
    </w:p>
    <w:p w14:paraId="2288BFD5" w14:textId="77777777" w:rsidR="00A35D07" w:rsidRPr="00E70218" w:rsidRDefault="00A35D07" w:rsidP="00A35D07">
      <w:pPr>
        <w:pStyle w:val="NormalWeb"/>
        <w:spacing w:line="480" w:lineRule="auto"/>
        <w:ind w:left="450" w:hanging="450"/>
      </w:pPr>
      <w:proofErr w:type="spellStart"/>
      <w:r w:rsidRPr="00E70218">
        <w:t>Pezzulo</w:t>
      </w:r>
      <w:proofErr w:type="spellEnd"/>
      <w:r w:rsidRPr="00E70218">
        <w:t xml:space="preserve">, G., </w:t>
      </w:r>
      <w:proofErr w:type="spellStart"/>
      <w:r w:rsidRPr="00E70218">
        <w:t>Rigoli</w:t>
      </w:r>
      <w:proofErr w:type="spellEnd"/>
      <w:r w:rsidRPr="00E70218">
        <w:t xml:space="preserve">, F., &amp; </w:t>
      </w:r>
      <w:proofErr w:type="spellStart"/>
      <w:r w:rsidRPr="00E70218">
        <w:t>Friston</w:t>
      </w:r>
      <w:proofErr w:type="spellEnd"/>
      <w:r w:rsidRPr="00E70218">
        <w:t>, K. (2015). Active inference, homeostatic regulation and adaptive behavioural control.</w:t>
      </w:r>
      <w:r w:rsidRPr="00E70218">
        <w:rPr>
          <w:i/>
          <w:iCs/>
        </w:rPr>
        <w:t xml:space="preserve"> Progress in Neurobiology, 134</w:t>
      </w:r>
      <w:r w:rsidRPr="00E70218">
        <w:t xml:space="preserve">, 17-35. </w:t>
      </w:r>
    </w:p>
    <w:p w14:paraId="733406CC" w14:textId="77777777" w:rsidR="00A35D07" w:rsidRPr="00E70218" w:rsidRDefault="00A35D07" w:rsidP="00A35D07">
      <w:pPr>
        <w:pStyle w:val="NormalWeb"/>
        <w:spacing w:line="480" w:lineRule="auto"/>
        <w:ind w:left="450" w:hanging="450"/>
      </w:pPr>
      <w:r w:rsidRPr="00E70218">
        <w:t xml:space="preserve">Philip, R., Whalley, H. C., Stanfield, A. C., </w:t>
      </w:r>
      <w:proofErr w:type="spellStart"/>
      <w:r w:rsidRPr="00E70218">
        <w:t>Sprengelmeyer</w:t>
      </w:r>
      <w:proofErr w:type="spellEnd"/>
      <w:r w:rsidRPr="00E70218">
        <w:t>, R., Santos, I. M., Young, A. W., . . . Lawrie, S. M. (2010). Deficits in facial, body movement and vocal emotional processing in autism spectrum disorders.</w:t>
      </w:r>
      <w:r w:rsidRPr="00E70218">
        <w:rPr>
          <w:i/>
          <w:iCs/>
        </w:rPr>
        <w:t xml:space="preserve"> Psychological Medicine, 40</w:t>
      </w:r>
      <w:r w:rsidRPr="00E70218">
        <w:t xml:space="preserve">(11), 1919-1929. </w:t>
      </w:r>
    </w:p>
    <w:p w14:paraId="2DF5B7B2" w14:textId="77777777" w:rsidR="00A35D07" w:rsidRPr="00E70218" w:rsidRDefault="00A35D07" w:rsidP="00A35D07">
      <w:pPr>
        <w:pStyle w:val="NormalWeb"/>
        <w:spacing w:line="480" w:lineRule="auto"/>
        <w:ind w:left="450" w:hanging="450"/>
      </w:pPr>
      <w:r w:rsidRPr="00E70218">
        <w:lastRenderedPageBreak/>
        <w:t>Phillips, G. C., Jones, G. E., Rieger, E. J., &amp; Snell, J. B. (1999). Effects of the presentation of false heart‐rate feedback on the performance of two common heartbeat‐detection tasks.</w:t>
      </w:r>
      <w:r w:rsidRPr="00E70218">
        <w:rPr>
          <w:i/>
          <w:iCs/>
        </w:rPr>
        <w:t xml:space="preserve"> Psychophysiology, 36</w:t>
      </w:r>
      <w:r w:rsidRPr="00E70218">
        <w:t>(4), 504-510. doi:10.1017/S0048577299980071</w:t>
      </w:r>
    </w:p>
    <w:p w14:paraId="4694FD9B" w14:textId="77777777" w:rsidR="00A35D07" w:rsidRPr="00E70218" w:rsidRDefault="00A35D07" w:rsidP="00A35D07">
      <w:pPr>
        <w:pStyle w:val="NormalWeb"/>
        <w:spacing w:line="480" w:lineRule="auto"/>
        <w:ind w:left="450" w:hanging="450"/>
      </w:pPr>
      <w:r w:rsidRPr="00E70218">
        <w:t xml:space="preserve">Phillips, M. L., Young, A. W., Scott, S., Calder, A. J., Andrew, C., </w:t>
      </w:r>
      <w:proofErr w:type="spellStart"/>
      <w:r w:rsidRPr="00E70218">
        <w:t>Giampietro</w:t>
      </w:r>
      <w:proofErr w:type="spellEnd"/>
      <w:r w:rsidRPr="00E70218">
        <w:t xml:space="preserve">, V., . . . </w:t>
      </w:r>
      <w:proofErr w:type="spellStart"/>
      <w:r w:rsidRPr="00E70218">
        <w:t>Gray</w:t>
      </w:r>
      <w:proofErr w:type="spellEnd"/>
      <w:r w:rsidRPr="00E70218">
        <w:t>, J. A. (1998). Neural responses to facial and vocal expressions of fear and disgust.</w:t>
      </w:r>
      <w:r w:rsidRPr="00E70218">
        <w:rPr>
          <w:i/>
          <w:iCs/>
        </w:rPr>
        <w:t xml:space="preserve"> Proceedings of the Royal Society of </w:t>
      </w:r>
      <w:proofErr w:type="spellStart"/>
      <w:r w:rsidRPr="00E70218">
        <w:rPr>
          <w:i/>
          <w:iCs/>
        </w:rPr>
        <w:t>London.Series</w:t>
      </w:r>
      <w:proofErr w:type="spellEnd"/>
      <w:r w:rsidRPr="00E70218">
        <w:rPr>
          <w:i/>
          <w:iCs/>
        </w:rPr>
        <w:t xml:space="preserve"> B: Biological Sciences, 265</w:t>
      </w:r>
      <w:r w:rsidRPr="00E70218">
        <w:t>(1408), 1809-1817. doi:10.1098/rspb.1998.0506</w:t>
      </w:r>
    </w:p>
    <w:p w14:paraId="5CD20A42" w14:textId="77777777" w:rsidR="00A35D07" w:rsidRPr="00E70218" w:rsidRDefault="00A35D07" w:rsidP="00A35D07">
      <w:pPr>
        <w:pStyle w:val="NormalWeb"/>
        <w:spacing w:line="480" w:lineRule="auto"/>
        <w:ind w:left="450" w:hanging="450"/>
      </w:pPr>
      <w:proofErr w:type="spellStart"/>
      <w:r w:rsidRPr="00E70218">
        <w:t>Piech</w:t>
      </w:r>
      <w:proofErr w:type="spellEnd"/>
      <w:r w:rsidRPr="00E70218">
        <w:t xml:space="preserve">, R. M., </w:t>
      </w:r>
      <w:proofErr w:type="spellStart"/>
      <w:r w:rsidRPr="00E70218">
        <w:t>Strelchuk</w:t>
      </w:r>
      <w:proofErr w:type="spellEnd"/>
      <w:r w:rsidRPr="00E70218">
        <w:t xml:space="preserve">, D., Knights, J., </w:t>
      </w:r>
      <w:proofErr w:type="spellStart"/>
      <w:r w:rsidRPr="00E70218">
        <w:t>Hjälmheden</w:t>
      </w:r>
      <w:proofErr w:type="spellEnd"/>
      <w:r w:rsidRPr="00E70218">
        <w:t xml:space="preserve">, J. V., </w:t>
      </w:r>
      <w:proofErr w:type="spellStart"/>
      <w:r w:rsidRPr="00E70218">
        <w:t>Olofsson</w:t>
      </w:r>
      <w:proofErr w:type="spellEnd"/>
      <w:r w:rsidRPr="00E70218">
        <w:t xml:space="preserve">, J. K., &amp; </w:t>
      </w:r>
      <w:proofErr w:type="spellStart"/>
      <w:r w:rsidRPr="00E70218">
        <w:t>Aspell</w:t>
      </w:r>
      <w:proofErr w:type="spellEnd"/>
      <w:r w:rsidRPr="00E70218">
        <w:t xml:space="preserve">, J. E. (2017). People with higher interoceptive sensitivity are more </w:t>
      </w:r>
      <w:proofErr w:type="gramStart"/>
      <w:r w:rsidRPr="00E70218">
        <w:t>altruistic, but</w:t>
      </w:r>
      <w:proofErr w:type="gramEnd"/>
      <w:r w:rsidRPr="00E70218">
        <w:t xml:space="preserve"> improving interoception does not increase altruism.</w:t>
      </w:r>
      <w:r w:rsidRPr="00E70218">
        <w:rPr>
          <w:i/>
          <w:iCs/>
        </w:rPr>
        <w:t xml:space="preserve"> Scientific Reports, 7</w:t>
      </w:r>
      <w:r w:rsidRPr="00E70218">
        <w:t xml:space="preserve">(1), 15652. </w:t>
      </w:r>
    </w:p>
    <w:p w14:paraId="00E075D9" w14:textId="77777777" w:rsidR="00A35D07" w:rsidRPr="00E70218" w:rsidRDefault="00A35D07" w:rsidP="00A35D07">
      <w:pPr>
        <w:pStyle w:val="NormalWeb"/>
        <w:spacing w:line="480" w:lineRule="auto"/>
        <w:ind w:left="450" w:hanging="450"/>
      </w:pPr>
      <w:proofErr w:type="spellStart"/>
      <w:r w:rsidRPr="00E70218">
        <w:t>Pollatos</w:t>
      </w:r>
      <w:proofErr w:type="spellEnd"/>
      <w:r w:rsidRPr="00E70218">
        <w:t xml:space="preserve">, O., &amp; </w:t>
      </w:r>
      <w:proofErr w:type="spellStart"/>
      <w:r w:rsidRPr="00E70218">
        <w:t>Ferentzi</w:t>
      </w:r>
      <w:proofErr w:type="spellEnd"/>
      <w:r w:rsidRPr="00E70218">
        <w:t xml:space="preserve">, E. (2018). Embodiment of emotion regulation. </w:t>
      </w:r>
      <w:r w:rsidRPr="00E70218">
        <w:rPr>
          <w:i/>
          <w:iCs/>
        </w:rPr>
        <w:t>Embodiment in psychotherapy</w:t>
      </w:r>
      <w:r w:rsidRPr="00E70218">
        <w:t xml:space="preserve"> (pp. 43-55) Springer.</w:t>
      </w:r>
    </w:p>
    <w:p w14:paraId="3E15C094" w14:textId="67CE3EBC" w:rsidR="00A35D07" w:rsidRPr="00E70218" w:rsidRDefault="00A35D07" w:rsidP="00A35D07">
      <w:pPr>
        <w:pStyle w:val="NormalWeb"/>
        <w:spacing w:line="480" w:lineRule="auto"/>
        <w:ind w:left="450" w:hanging="450"/>
      </w:pPr>
      <w:proofErr w:type="spellStart"/>
      <w:r w:rsidRPr="00E70218">
        <w:t>Pollatos</w:t>
      </w:r>
      <w:proofErr w:type="spellEnd"/>
      <w:r w:rsidRPr="00E70218">
        <w:t xml:space="preserve">, O., Herbert, B. M., Matthias, E., &amp; </w:t>
      </w:r>
      <w:proofErr w:type="spellStart"/>
      <w:r w:rsidRPr="00E70218">
        <w:t>Schandry</w:t>
      </w:r>
      <w:proofErr w:type="spellEnd"/>
      <w:r w:rsidRPr="00E70218">
        <w:t>, R. (2007). Heart rate response after emotional picture presentation is modulated by interoceptive awareness.</w:t>
      </w:r>
      <w:r w:rsidRPr="00E70218">
        <w:rPr>
          <w:i/>
          <w:iCs/>
        </w:rPr>
        <w:t xml:space="preserve"> International Journal of Psychophysiology, 63</w:t>
      </w:r>
      <w:r w:rsidRPr="00E70218">
        <w:t xml:space="preserve">(1), 117-124. </w:t>
      </w:r>
    </w:p>
    <w:p w14:paraId="6389B0D3" w14:textId="77777777" w:rsidR="00A35D07" w:rsidRPr="00E70218" w:rsidRDefault="00A35D07" w:rsidP="00A35D07">
      <w:pPr>
        <w:pStyle w:val="NormalWeb"/>
        <w:spacing w:line="480" w:lineRule="auto"/>
        <w:ind w:left="450" w:hanging="450"/>
      </w:pPr>
      <w:proofErr w:type="spellStart"/>
      <w:r w:rsidRPr="00E70218">
        <w:t>Pollatos</w:t>
      </w:r>
      <w:proofErr w:type="spellEnd"/>
      <w:r w:rsidRPr="00E70218">
        <w:t xml:space="preserve">, O., Kirsch, W., &amp; </w:t>
      </w:r>
      <w:proofErr w:type="spellStart"/>
      <w:r w:rsidRPr="00E70218">
        <w:t>Schandry</w:t>
      </w:r>
      <w:proofErr w:type="spellEnd"/>
      <w:r w:rsidRPr="00E70218">
        <w:t xml:space="preserve">, R. (2005). Brain structures involved in interoceptive awareness and </w:t>
      </w:r>
      <w:proofErr w:type="spellStart"/>
      <w:r w:rsidRPr="00E70218">
        <w:t>cardioafferent</w:t>
      </w:r>
      <w:proofErr w:type="spellEnd"/>
      <w:r w:rsidRPr="00E70218">
        <w:t xml:space="preserve"> signal processing: A dipole source localization study.</w:t>
      </w:r>
      <w:r w:rsidRPr="00E70218">
        <w:rPr>
          <w:i/>
          <w:iCs/>
        </w:rPr>
        <w:t xml:space="preserve"> Human Brain Mapping, 26</w:t>
      </w:r>
      <w:r w:rsidRPr="00E70218">
        <w:t xml:space="preserve">(1), 54-64. </w:t>
      </w:r>
    </w:p>
    <w:p w14:paraId="371EC207" w14:textId="1C6EE8D5" w:rsidR="00A35D07" w:rsidRPr="00E70218" w:rsidRDefault="00A35D07" w:rsidP="00A35D07">
      <w:pPr>
        <w:pStyle w:val="NormalWeb"/>
        <w:spacing w:line="480" w:lineRule="auto"/>
        <w:ind w:left="450" w:hanging="450"/>
      </w:pPr>
      <w:proofErr w:type="spellStart"/>
      <w:r w:rsidRPr="00E70218">
        <w:t>Pollatos</w:t>
      </w:r>
      <w:proofErr w:type="spellEnd"/>
      <w:r w:rsidRPr="00E70218">
        <w:t xml:space="preserve">, O., &amp; </w:t>
      </w:r>
      <w:proofErr w:type="spellStart"/>
      <w:r w:rsidRPr="00E70218">
        <w:t>Schandry</w:t>
      </w:r>
      <w:proofErr w:type="spellEnd"/>
      <w:r w:rsidRPr="00E70218">
        <w:t>, R. (2004). Accuracy of heartbeat perception is reflected in the amplitude of the heartbeat-evoked potential.</w:t>
      </w:r>
      <w:r w:rsidRPr="00E70218">
        <w:rPr>
          <w:i/>
          <w:iCs/>
        </w:rPr>
        <w:t xml:space="preserve"> Psychophysiology, 41</w:t>
      </w:r>
      <w:r w:rsidRPr="00E70218">
        <w:t>, 476-482. doi:10.1111/1469-8986.</w:t>
      </w:r>
      <w:proofErr w:type="gramStart"/>
      <w:r w:rsidRPr="00E70218">
        <w:t>2004.00170.x</w:t>
      </w:r>
      <w:proofErr w:type="gramEnd"/>
    </w:p>
    <w:p w14:paraId="32064542" w14:textId="77777777" w:rsidR="00A35D07" w:rsidRPr="00E70218" w:rsidRDefault="00A35D07" w:rsidP="00A35D07">
      <w:pPr>
        <w:pStyle w:val="NormalWeb"/>
        <w:spacing w:line="480" w:lineRule="auto"/>
        <w:ind w:left="450" w:hanging="450"/>
      </w:pPr>
      <w:proofErr w:type="spellStart"/>
      <w:r w:rsidRPr="00E70218">
        <w:lastRenderedPageBreak/>
        <w:t>Pollatos</w:t>
      </w:r>
      <w:proofErr w:type="spellEnd"/>
      <w:r w:rsidRPr="00E70218">
        <w:t xml:space="preserve">, O., </w:t>
      </w:r>
      <w:proofErr w:type="spellStart"/>
      <w:r w:rsidRPr="00E70218">
        <w:t>Traut‐Mattausch</w:t>
      </w:r>
      <w:proofErr w:type="spellEnd"/>
      <w:r w:rsidRPr="00E70218">
        <w:t xml:space="preserve">, E., &amp; </w:t>
      </w:r>
      <w:proofErr w:type="spellStart"/>
      <w:r w:rsidRPr="00E70218">
        <w:t>Schandry</w:t>
      </w:r>
      <w:proofErr w:type="spellEnd"/>
      <w:r w:rsidRPr="00E70218">
        <w:t>, R. (2009). Differential effects of anxiety and depression on interoceptive accuracy.</w:t>
      </w:r>
      <w:r w:rsidRPr="00E70218">
        <w:rPr>
          <w:i/>
          <w:iCs/>
        </w:rPr>
        <w:t xml:space="preserve"> Depression and Anxiety, 26</w:t>
      </w:r>
      <w:r w:rsidRPr="00E70218">
        <w:t>(2), 167-173. doi:10.1002/da.20504</w:t>
      </w:r>
    </w:p>
    <w:p w14:paraId="359BD017" w14:textId="77777777" w:rsidR="00A35D07" w:rsidRPr="00E70218" w:rsidRDefault="00A35D07" w:rsidP="00A35D07">
      <w:pPr>
        <w:pStyle w:val="NormalWeb"/>
        <w:spacing w:line="480" w:lineRule="auto"/>
        <w:ind w:left="450" w:hanging="450"/>
      </w:pPr>
      <w:proofErr w:type="spellStart"/>
      <w:r w:rsidRPr="00E70218">
        <w:t>Pollatos</w:t>
      </w:r>
      <w:proofErr w:type="spellEnd"/>
      <w:r w:rsidRPr="00E70218">
        <w:t xml:space="preserve">, O., </w:t>
      </w:r>
      <w:proofErr w:type="spellStart"/>
      <w:r w:rsidRPr="00E70218">
        <w:t>Traut-Mattausch</w:t>
      </w:r>
      <w:proofErr w:type="spellEnd"/>
      <w:r w:rsidRPr="00E70218">
        <w:t xml:space="preserve">, E., Schroeder, H., &amp; </w:t>
      </w:r>
      <w:proofErr w:type="spellStart"/>
      <w:r w:rsidRPr="00E70218">
        <w:t>Schandry</w:t>
      </w:r>
      <w:proofErr w:type="spellEnd"/>
      <w:r w:rsidRPr="00E70218">
        <w:t>, R. (2007). Interoceptive awareness mediates the relationship between anxiety and the intensity of unpleasant feelings.</w:t>
      </w:r>
      <w:r w:rsidRPr="00E70218">
        <w:rPr>
          <w:i/>
          <w:iCs/>
        </w:rPr>
        <w:t xml:space="preserve"> Journal of Anxiety Disorders, 21</w:t>
      </w:r>
      <w:r w:rsidRPr="00E70218">
        <w:t xml:space="preserve">(7), 931-943. </w:t>
      </w:r>
    </w:p>
    <w:p w14:paraId="358AD766" w14:textId="77777777" w:rsidR="00A35D07" w:rsidRPr="00E70218" w:rsidRDefault="00A35D07" w:rsidP="00A35D07">
      <w:pPr>
        <w:pStyle w:val="NormalWeb"/>
        <w:spacing w:line="480" w:lineRule="auto"/>
        <w:ind w:left="450" w:hanging="450"/>
      </w:pPr>
      <w:proofErr w:type="spellStart"/>
      <w:r w:rsidRPr="00E70218">
        <w:t>Porges</w:t>
      </w:r>
      <w:proofErr w:type="spellEnd"/>
      <w:r w:rsidRPr="00E70218">
        <w:t>, S. (1993). Body perception questionnaire.</w:t>
      </w:r>
      <w:r w:rsidRPr="00E70218">
        <w:rPr>
          <w:i/>
          <w:iCs/>
        </w:rPr>
        <w:t xml:space="preserve"> Laboratory of Developmental Assessment, University of Maryland, </w:t>
      </w:r>
    </w:p>
    <w:p w14:paraId="2A76441D" w14:textId="77777777" w:rsidR="00A35D07" w:rsidRPr="00E70218" w:rsidRDefault="00A35D07" w:rsidP="00A35D07">
      <w:pPr>
        <w:pStyle w:val="NormalWeb"/>
        <w:spacing w:line="480" w:lineRule="auto"/>
        <w:ind w:left="450" w:hanging="450"/>
      </w:pPr>
      <w:r w:rsidRPr="00E70218">
        <w:rPr>
          <w:lang w:val="nl-NL"/>
        </w:rPr>
        <w:t xml:space="preserve">Preston, S. D., &amp; De Waal, F. (2002). </w:t>
      </w:r>
      <w:r w:rsidRPr="00E70218">
        <w:t>Empathy: Its ultimate and proximate bases.</w:t>
      </w:r>
      <w:r w:rsidRPr="00E70218">
        <w:rPr>
          <w:i/>
          <w:iCs/>
        </w:rPr>
        <w:t xml:space="preserve"> </w:t>
      </w:r>
      <w:proofErr w:type="spellStart"/>
      <w:r w:rsidRPr="00E70218">
        <w:rPr>
          <w:i/>
          <w:iCs/>
        </w:rPr>
        <w:t>Behavioral</w:t>
      </w:r>
      <w:proofErr w:type="spellEnd"/>
      <w:r w:rsidRPr="00E70218">
        <w:rPr>
          <w:i/>
          <w:iCs/>
        </w:rPr>
        <w:t xml:space="preserve"> and Brain Sciences, 25</w:t>
      </w:r>
      <w:r w:rsidRPr="00E70218">
        <w:t>(01), 1-20. doi:10.1017/S0140525X02000018</w:t>
      </w:r>
    </w:p>
    <w:p w14:paraId="161FE122" w14:textId="77777777" w:rsidR="00A35D07" w:rsidRPr="00E70218" w:rsidRDefault="00A35D07" w:rsidP="00A35D07">
      <w:pPr>
        <w:pStyle w:val="NormalWeb"/>
        <w:spacing w:line="480" w:lineRule="auto"/>
        <w:ind w:left="450" w:hanging="450"/>
      </w:pPr>
      <w:proofErr w:type="spellStart"/>
      <w:r w:rsidRPr="00E70218">
        <w:t>Quadt</w:t>
      </w:r>
      <w:proofErr w:type="spellEnd"/>
      <w:r w:rsidRPr="00E70218">
        <w:t>, L., Critchley, H. D., &amp; Garfinkel, S. N. (2018a). Interoception and emotion: Shared mechanisms and clinical implications.</w:t>
      </w:r>
      <w:r w:rsidRPr="00E70218">
        <w:rPr>
          <w:i/>
          <w:iCs/>
        </w:rPr>
        <w:t xml:space="preserve"> The Interoceptive Mind: From Homeostasis to Awareness</w:t>
      </w:r>
      <w:proofErr w:type="gramStart"/>
      <w:r w:rsidRPr="00E70218">
        <w:rPr>
          <w:i/>
          <w:iCs/>
        </w:rPr>
        <w:t xml:space="preserve">, </w:t>
      </w:r>
      <w:r w:rsidRPr="00E70218">
        <w:t>,</w:t>
      </w:r>
      <w:proofErr w:type="gramEnd"/>
      <w:r w:rsidRPr="00E70218">
        <w:t xml:space="preserve"> 123. </w:t>
      </w:r>
    </w:p>
    <w:p w14:paraId="600C8B99" w14:textId="77777777" w:rsidR="00A35D07" w:rsidRPr="00E70218" w:rsidRDefault="00A35D07" w:rsidP="00A35D07">
      <w:pPr>
        <w:pStyle w:val="NormalWeb"/>
        <w:spacing w:line="480" w:lineRule="auto"/>
        <w:ind w:left="450" w:hanging="450"/>
      </w:pPr>
      <w:proofErr w:type="spellStart"/>
      <w:r w:rsidRPr="00E70218">
        <w:t>Quadt</w:t>
      </w:r>
      <w:proofErr w:type="spellEnd"/>
      <w:r w:rsidRPr="00E70218">
        <w:t>, L., Critchley, H. D., &amp; Garfinkel, S. N. (2018b). The neurobiology of interoception in health and disease.</w:t>
      </w:r>
      <w:r w:rsidRPr="00E70218">
        <w:rPr>
          <w:i/>
          <w:iCs/>
        </w:rPr>
        <w:t xml:space="preserve"> Annals of the New York Academy of Sciences, 1428</w:t>
      </w:r>
      <w:r w:rsidRPr="00E70218">
        <w:t xml:space="preserve">(1), 112-128. </w:t>
      </w:r>
    </w:p>
    <w:p w14:paraId="5C5459E7" w14:textId="77777777" w:rsidR="00A35D07" w:rsidRPr="00E70218" w:rsidRDefault="00A35D07" w:rsidP="00A35D07">
      <w:pPr>
        <w:pStyle w:val="NormalWeb"/>
        <w:spacing w:line="480" w:lineRule="auto"/>
        <w:ind w:left="450" w:hanging="450"/>
      </w:pPr>
      <w:r w:rsidRPr="00E70218">
        <w:t xml:space="preserve">Quattrocki, E., &amp; </w:t>
      </w:r>
      <w:proofErr w:type="spellStart"/>
      <w:r w:rsidRPr="00E70218">
        <w:t>Friston</w:t>
      </w:r>
      <w:proofErr w:type="spellEnd"/>
      <w:r w:rsidRPr="00E70218">
        <w:t>, K. (2014). Autism, oxytocin and interoception.</w:t>
      </w:r>
      <w:r w:rsidRPr="00E70218">
        <w:rPr>
          <w:i/>
          <w:iCs/>
        </w:rPr>
        <w:t xml:space="preserve"> Neuroscience &amp; </w:t>
      </w:r>
      <w:proofErr w:type="spellStart"/>
      <w:r w:rsidRPr="00E70218">
        <w:rPr>
          <w:i/>
          <w:iCs/>
        </w:rPr>
        <w:t>Biobehavioral</w:t>
      </w:r>
      <w:proofErr w:type="spellEnd"/>
      <w:r w:rsidRPr="00E70218">
        <w:rPr>
          <w:i/>
          <w:iCs/>
        </w:rPr>
        <w:t xml:space="preserve"> Reviews, 47</w:t>
      </w:r>
      <w:r w:rsidRPr="00E70218">
        <w:t xml:space="preserve">, 410-430. </w:t>
      </w:r>
      <w:proofErr w:type="gramStart"/>
      <w:r w:rsidRPr="00E70218">
        <w:t>doi:10.1016/j.neubiorev</w:t>
      </w:r>
      <w:proofErr w:type="gramEnd"/>
      <w:r w:rsidRPr="00E70218">
        <w:t>.2014.09.012</w:t>
      </w:r>
    </w:p>
    <w:p w14:paraId="2B09CD48" w14:textId="77777777" w:rsidR="00A35D07" w:rsidRPr="00E70218" w:rsidRDefault="00A35D07" w:rsidP="00A35D07">
      <w:pPr>
        <w:pStyle w:val="NormalWeb"/>
        <w:spacing w:line="480" w:lineRule="auto"/>
        <w:ind w:left="450" w:hanging="450"/>
      </w:pPr>
      <w:proofErr w:type="spellStart"/>
      <w:r w:rsidRPr="00E70218">
        <w:t>Reniers</w:t>
      </w:r>
      <w:proofErr w:type="spellEnd"/>
      <w:r w:rsidRPr="00E70218">
        <w:t xml:space="preserve">, R. L., Corcoran, R., Drake, R., </w:t>
      </w:r>
      <w:proofErr w:type="spellStart"/>
      <w:r w:rsidRPr="00E70218">
        <w:t>Shryane</w:t>
      </w:r>
      <w:proofErr w:type="spellEnd"/>
      <w:r w:rsidRPr="00E70218">
        <w:t xml:space="preserve">, N. M., &amp; </w:t>
      </w:r>
      <w:proofErr w:type="spellStart"/>
      <w:r w:rsidRPr="00E70218">
        <w:t>Völlm</w:t>
      </w:r>
      <w:proofErr w:type="spellEnd"/>
      <w:r w:rsidRPr="00E70218">
        <w:t>, B. A. (2011). The QCAE: A questionnaire of cognitive and affective empathy.</w:t>
      </w:r>
      <w:r w:rsidRPr="00E70218">
        <w:rPr>
          <w:i/>
          <w:iCs/>
        </w:rPr>
        <w:t xml:space="preserve"> Journal of Personality Assessment, 93</w:t>
      </w:r>
      <w:r w:rsidRPr="00E70218">
        <w:t>(1), 84-95. doi:10.1080/00223891.2010.528484</w:t>
      </w:r>
    </w:p>
    <w:p w14:paraId="32151F3F" w14:textId="77777777" w:rsidR="00A35D07" w:rsidRPr="00E70218" w:rsidRDefault="00A35D07" w:rsidP="00A35D07">
      <w:pPr>
        <w:pStyle w:val="NormalWeb"/>
        <w:spacing w:line="480" w:lineRule="auto"/>
        <w:ind w:left="450" w:hanging="450"/>
      </w:pPr>
      <w:proofErr w:type="spellStart"/>
      <w:r w:rsidRPr="00E70218">
        <w:rPr>
          <w:lang w:val="nl-NL"/>
        </w:rPr>
        <w:lastRenderedPageBreak/>
        <w:t>Rieffe</w:t>
      </w:r>
      <w:proofErr w:type="spellEnd"/>
      <w:r w:rsidRPr="00E70218">
        <w:rPr>
          <w:lang w:val="nl-NL"/>
        </w:rPr>
        <w:t xml:space="preserve">, C., Oosterveld, P., Terwogt, M. M., </w:t>
      </w:r>
      <w:proofErr w:type="spellStart"/>
      <w:r w:rsidRPr="00E70218">
        <w:rPr>
          <w:lang w:val="nl-NL"/>
        </w:rPr>
        <w:t>Mootz</w:t>
      </w:r>
      <w:proofErr w:type="spellEnd"/>
      <w:r w:rsidRPr="00E70218">
        <w:rPr>
          <w:lang w:val="nl-NL"/>
        </w:rPr>
        <w:t xml:space="preserve">, S., Van Leeuwen, E., &amp; </w:t>
      </w:r>
      <w:proofErr w:type="spellStart"/>
      <w:r w:rsidRPr="00E70218">
        <w:rPr>
          <w:lang w:val="nl-NL"/>
        </w:rPr>
        <w:t>Stockmann</w:t>
      </w:r>
      <w:proofErr w:type="spellEnd"/>
      <w:r w:rsidRPr="00E70218">
        <w:rPr>
          <w:lang w:val="nl-NL"/>
        </w:rPr>
        <w:t xml:space="preserve">, L. (2011). </w:t>
      </w:r>
      <w:r w:rsidRPr="00E70218">
        <w:t>Emotion regulation and internalizing symptoms in children with autism spectrum disorders.</w:t>
      </w:r>
      <w:r w:rsidRPr="00E70218">
        <w:rPr>
          <w:i/>
          <w:iCs/>
        </w:rPr>
        <w:t xml:space="preserve"> Autism, 15</w:t>
      </w:r>
      <w:r w:rsidRPr="00E70218">
        <w:t xml:space="preserve">(6), 655-670. </w:t>
      </w:r>
    </w:p>
    <w:p w14:paraId="6F5C706D" w14:textId="77777777" w:rsidR="00A35D07" w:rsidRPr="00E70218" w:rsidRDefault="00A35D07" w:rsidP="00A35D07">
      <w:pPr>
        <w:pStyle w:val="NormalWeb"/>
        <w:spacing w:line="480" w:lineRule="auto"/>
        <w:ind w:left="450" w:hanging="450"/>
      </w:pPr>
      <w:r w:rsidRPr="00E70218">
        <w:t xml:space="preserve">Ring, C., &amp; </w:t>
      </w:r>
      <w:proofErr w:type="spellStart"/>
      <w:r w:rsidRPr="00E70218">
        <w:t>Brener</w:t>
      </w:r>
      <w:proofErr w:type="spellEnd"/>
      <w:r w:rsidRPr="00E70218">
        <w:t>, J. (1996). Influence of beliefs about heart rate and actual heart rate on heartbeat counting.</w:t>
      </w:r>
      <w:r w:rsidRPr="00E70218">
        <w:rPr>
          <w:i/>
          <w:iCs/>
        </w:rPr>
        <w:t xml:space="preserve"> Psychophysiology, 33</w:t>
      </w:r>
      <w:r w:rsidRPr="00E70218">
        <w:t xml:space="preserve">(5), 541-546. </w:t>
      </w:r>
    </w:p>
    <w:p w14:paraId="4851FCCF" w14:textId="11F9B25E" w:rsidR="00A35D07" w:rsidRPr="00E70218" w:rsidRDefault="00A35D07" w:rsidP="00A35D07">
      <w:pPr>
        <w:pStyle w:val="NormalWeb"/>
        <w:spacing w:line="480" w:lineRule="auto"/>
        <w:ind w:left="450" w:hanging="450"/>
      </w:pPr>
      <w:r w:rsidRPr="00E70218">
        <w:t xml:space="preserve">Ring, C., &amp; </w:t>
      </w:r>
      <w:proofErr w:type="spellStart"/>
      <w:r w:rsidRPr="00E70218">
        <w:t>Brener</w:t>
      </w:r>
      <w:proofErr w:type="spellEnd"/>
      <w:r w:rsidRPr="00E70218">
        <w:t>, J. (2018). Heartbeat counting is unrelated to heartbeat detection: A comparison of methods to quantify interoception.</w:t>
      </w:r>
      <w:r w:rsidRPr="00E70218">
        <w:rPr>
          <w:i/>
          <w:iCs/>
        </w:rPr>
        <w:t xml:space="preserve"> Psychophysiology, </w:t>
      </w:r>
      <w:r w:rsidRPr="00E70218">
        <w:t xml:space="preserve">e13084. </w:t>
      </w:r>
    </w:p>
    <w:p w14:paraId="5077B0D2" w14:textId="77777777" w:rsidR="00A35D07" w:rsidRPr="00E70218" w:rsidRDefault="00A35D07" w:rsidP="00A35D07">
      <w:pPr>
        <w:pStyle w:val="NormalWeb"/>
        <w:spacing w:line="480" w:lineRule="auto"/>
        <w:ind w:left="450" w:hanging="450"/>
      </w:pPr>
      <w:r w:rsidRPr="00E70218">
        <w:t xml:space="preserve">Ring, C., </w:t>
      </w:r>
      <w:proofErr w:type="spellStart"/>
      <w:r w:rsidRPr="00E70218">
        <w:t>Brener</w:t>
      </w:r>
      <w:proofErr w:type="spellEnd"/>
      <w:r w:rsidRPr="00E70218">
        <w:t>, J., Knapp, K., &amp; Mailloux, J. (2015). Effects of heartbeat feedback on beliefs about heart rate and heartbeat counting: A cautionary tale about interoceptive awareness.</w:t>
      </w:r>
      <w:r w:rsidRPr="00E70218">
        <w:rPr>
          <w:i/>
          <w:iCs/>
        </w:rPr>
        <w:t xml:space="preserve"> Biological Psychology, 104</w:t>
      </w:r>
      <w:r w:rsidRPr="00E70218">
        <w:t xml:space="preserve">, 193-198. </w:t>
      </w:r>
    </w:p>
    <w:p w14:paraId="1AC7522A" w14:textId="77777777" w:rsidR="00A35D07" w:rsidRPr="00E70218" w:rsidRDefault="00A35D07" w:rsidP="00A35D07">
      <w:pPr>
        <w:pStyle w:val="NormalWeb"/>
        <w:spacing w:line="480" w:lineRule="auto"/>
        <w:ind w:left="450" w:hanging="450"/>
      </w:pPr>
      <w:proofErr w:type="spellStart"/>
      <w:r w:rsidRPr="00E70218">
        <w:t>Rizzolatti</w:t>
      </w:r>
      <w:proofErr w:type="spellEnd"/>
      <w:r w:rsidRPr="00E70218">
        <w:t xml:space="preserve">, G., &amp; </w:t>
      </w:r>
      <w:proofErr w:type="spellStart"/>
      <w:r w:rsidRPr="00E70218">
        <w:t>Craighero</w:t>
      </w:r>
      <w:proofErr w:type="spellEnd"/>
      <w:r w:rsidRPr="00E70218">
        <w:t>, L. (2004). The mirror-neuron system.</w:t>
      </w:r>
      <w:r w:rsidRPr="00E70218">
        <w:rPr>
          <w:i/>
          <w:iCs/>
        </w:rPr>
        <w:t xml:space="preserve"> </w:t>
      </w:r>
      <w:proofErr w:type="spellStart"/>
      <w:proofErr w:type="gramStart"/>
      <w:r w:rsidRPr="00E70218">
        <w:rPr>
          <w:i/>
          <w:iCs/>
        </w:rPr>
        <w:t>Annu.Rev.Neurosci</w:t>
      </w:r>
      <w:proofErr w:type="spellEnd"/>
      <w:proofErr w:type="gramEnd"/>
      <w:r w:rsidRPr="00E70218">
        <w:rPr>
          <w:i/>
          <w:iCs/>
        </w:rPr>
        <w:t>., 27</w:t>
      </w:r>
      <w:r w:rsidRPr="00E70218">
        <w:t xml:space="preserve">, 169-192. </w:t>
      </w:r>
      <w:proofErr w:type="gramStart"/>
      <w:r w:rsidRPr="00E70218">
        <w:t>doi:10.1146/annurev.neuro</w:t>
      </w:r>
      <w:proofErr w:type="gramEnd"/>
      <w:r w:rsidRPr="00E70218">
        <w:t>.27.070203.144230</w:t>
      </w:r>
    </w:p>
    <w:p w14:paraId="6BA7E1FB" w14:textId="77777777" w:rsidR="00A35D07" w:rsidRPr="00E70218" w:rsidRDefault="00A35D07" w:rsidP="00A35D07">
      <w:pPr>
        <w:pStyle w:val="NormalWeb"/>
        <w:spacing w:line="480" w:lineRule="auto"/>
        <w:ind w:left="450" w:hanging="450"/>
      </w:pPr>
      <w:r w:rsidRPr="00E70218">
        <w:t>Robertson, C. E., &amp; Baron-Cohen, S. (2017). Sensory perception in autism.</w:t>
      </w:r>
      <w:r w:rsidRPr="00E70218">
        <w:rPr>
          <w:i/>
          <w:iCs/>
        </w:rPr>
        <w:t xml:space="preserve"> Nature Reviews Neuroscience, 18</w:t>
      </w:r>
      <w:r w:rsidRPr="00E70218">
        <w:t xml:space="preserve">(11), 671. </w:t>
      </w:r>
    </w:p>
    <w:p w14:paraId="22955A63" w14:textId="20A20D60" w:rsidR="00A35D07" w:rsidRDefault="00A35D07" w:rsidP="00A35D07">
      <w:pPr>
        <w:pStyle w:val="NormalWeb"/>
        <w:spacing w:line="480" w:lineRule="auto"/>
        <w:ind w:left="450" w:hanging="450"/>
      </w:pPr>
      <w:r w:rsidRPr="00E70218">
        <w:t xml:space="preserve">Rogers, K., </w:t>
      </w:r>
      <w:proofErr w:type="spellStart"/>
      <w:r w:rsidRPr="00E70218">
        <w:t>Dziobek</w:t>
      </w:r>
      <w:proofErr w:type="spellEnd"/>
      <w:r w:rsidRPr="00E70218">
        <w:t xml:space="preserve">, I., </w:t>
      </w:r>
      <w:proofErr w:type="spellStart"/>
      <w:r w:rsidRPr="00E70218">
        <w:t>Hassenstab</w:t>
      </w:r>
      <w:proofErr w:type="spellEnd"/>
      <w:r w:rsidRPr="00E70218">
        <w:t xml:space="preserve">, J., Wolf, O. T., &amp; </w:t>
      </w:r>
      <w:proofErr w:type="spellStart"/>
      <w:r w:rsidRPr="00E70218">
        <w:t>Convit</w:t>
      </w:r>
      <w:proofErr w:type="spellEnd"/>
      <w:r w:rsidRPr="00E70218">
        <w:t xml:space="preserve">, A. (2007). Who cares? revisiting empathy in </w:t>
      </w:r>
      <w:proofErr w:type="spellStart"/>
      <w:r w:rsidRPr="00E70218">
        <w:t>asperger</w:t>
      </w:r>
      <w:proofErr w:type="spellEnd"/>
      <w:r w:rsidRPr="00E70218">
        <w:t xml:space="preserve"> syndrome.</w:t>
      </w:r>
      <w:r w:rsidRPr="00E70218">
        <w:rPr>
          <w:i/>
          <w:iCs/>
        </w:rPr>
        <w:t xml:space="preserve"> Journal of Autism and Developmental Disorders, 37</w:t>
      </w:r>
      <w:r w:rsidRPr="00E70218">
        <w:t>(4), 709-715. doi:10.1007/s10803-006-0197-8</w:t>
      </w:r>
    </w:p>
    <w:p w14:paraId="03E7D978" w14:textId="1C7B9A83" w:rsidR="00316FE6" w:rsidRPr="00BC35F6" w:rsidRDefault="00316FE6" w:rsidP="00A35D07">
      <w:pPr>
        <w:pStyle w:val="NormalWeb"/>
        <w:spacing w:line="480" w:lineRule="auto"/>
        <w:ind w:left="450" w:hanging="450"/>
      </w:pPr>
      <w:r w:rsidRPr="00B720C6">
        <w:rPr>
          <w:rFonts w:eastAsia="Times New Roman"/>
          <w:color w:val="000000" w:themeColor="text1"/>
          <w:shd w:val="clear" w:color="auto" w:fill="F7FBFE"/>
        </w:rPr>
        <w:t>Rogers, C., Goddard, L., Hill, E. L., Henry, L. A., &amp; Crane, L. (2016). Experiences of diagnosing autism spectrum disorder: A survey of professionals in the United Kingdom. </w:t>
      </w:r>
      <w:r w:rsidRPr="00B720C6">
        <w:rPr>
          <w:rFonts w:eastAsia="Times New Roman"/>
          <w:i/>
          <w:iCs/>
          <w:color w:val="000000" w:themeColor="text1"/>
          <w:shd w:val="clear" w:color="auto" w:fill="F7FBFE"/>
        </w:rPr>
        <w:t>Autism: The International Journal of Research and Practice, 20</w:t>
      </w:r>
      <w:r w:rsidRPr="00B720C6">
        <w:rPr>
          <w:rFonts w:eastAsia="Times New Roman"/>
          <w:color w:val="000000" w:themeColor="text1"/>
          <w:shd w:val="clear" w:color="auto" w:fill="F7FBFE"/>
        </w:rPr>
        <w:t>(7), 820–831</w:t>
      </w:r>
      <w:r w:rsidRPr="00BC35F6">
        <w:rPr>
          <w:rFonts w:eastAsia="Times New Roman"/>
          <w:color w:val="000000" w:themeColor="text1"/>
          <w:shd w:val="clear" w:color="auto" w:fill="F7FBFE"/>
        </w:rPr>
        <w:t>.  </w:t>
      </w:r>
      <w:hyperlink r:id="rId30" w:tgtFrame="_blank" w:history="1">
        <w:r w:rsidRPr="007D3025">
          <w:rPr>
            <w:rFonts w:eastAsia="Times New Roman"/>
            <w:color w:val="000000" w:themeColor="text1"/>
            <w:shd w:val="clear" w:color="auto" w:fill="F7FBFE"/>
          </w:rPr>
          <w:t>doi:10.1177/1362361315611109</w:t>
        </w:r>
      </w:hyperlink>
    </w:p>
    <w:p w14:paraId="56B959B6" w14:textId="77777777" w:rsidR="00A35D07" w:rsidRPr="00E70218" w:rsidRDefault="00A35D07" w:rsidP="00A35D07">
      <w:pPr>
        <w:pStyle w:val="NormalWeb"/>
        <w:spacing w:line="480" w:lineRule="auto"/>
        <w:ind w:left="450" w:hanging="450"/>
      </w:pPr>
      <w:r w:rsidRPr="00E70218">
        <w:lastRenderedPageBreak/>
        <w:t>Rouse, C. H., Jones, G. E., &amp; Jones, K. R. (1988). The effect of body composition and gender on cardiac awareness.</w:t>
      </w:r>
      <w:r w:rsidRPr="00E70218">
        <w:rPr>
          <w:i/>
          <w:iCs/>
        </w:rPr>
        <w:t xml:space="preserve"> Psychophysiology, 25</w:t>
      </w:r>
      <w:r w:rsidRPr="00E70218">
        <w:t>(4), 400-407. doi:10.1111/j.1469-</w:t>
      </w:r>
      <w:proofErr w:type="gramStart"/>
      <w:r w:rsidRPr="00E70218">
        <w:t>8986.1988.tb</w:t>
      </w:r>
      <w:proofErr w:type="gramEnd"/>
      <w:r w:rsidRPr="00E70218">
        <w:t>01876.x</w:t>
      </w:r>
    </w:p>
    <w:p w14:paraId="1FB37B7A" w14:textId="77777777" w:rsidR="00A35D07" w:rsidRPr="00E70218" w:rsidRDefault="00A35D07" w:rsidP="00A35D07">
      <w:pPr>
        <w:pStyle w:val="NormalWeb"/>
        <w:spacing w:line="480" w:lineRule="auto"/>
        <w:ind w:left="450" w:hanging="450"/>
      </w:pPr>
      <w:proofErr w:type="spellStart"/>
      <w:r w:rsidRPr="00E70218">
        <w:t>Rozga</w:t>
      </w:r>
      <w:proofErr w:type="spellEnd"/>
      <w:r w:rsidRPr="00E70218">
        <w:t xml:space="preserve">, A., King, T. Z., </w:t>
      </w:r>
      <w:proofErr w:type="spellStart"/>
      <w:r w:rsidRPr="00E70218">
        <w:t>Vuduc</w:t>
      </w:r>
      <w:proofErr w:type="spellEnd"/>
      <w:r w:rsidRPr="00E70218">
        <w:t>, R. W., &amp; Robins, D. L. (2013). Undifferentiated facial electromyography responses to dynamic, audio‐visual emotion displays in individuals with autism spectrum disorders.</w:t>
      </w:r>
      <w:r w:rsidRPr="00E70218">
        <w:rPr>
          <w:i/>
          <w:iCs/>
        </w:rPr>
        <w:t xml:space="preserve"> Developmental Science, 16</w:t>
      </w:r>
      <w:r w:rsidRPr="00E70218">
        <w:t>(4), 499-514. doi:10.1111/desc.12062</w:t>
      </w:r>
    </w:p>
    <w:p w14:paraId="4394C16D" w14:textId="77777777" w:rsidR="00A35D07" w:rsidRPr="00E70218" w:rsidRDefault="00A35D07" w:rsidP="00A35D07">
      <w:pPr>
        <w:pStyle w:val="NormalWeb"/>
        <w:spacing w:line="480" w:lineRule="auto"/>
        <w:ind w:left="450" w:hanging="450"/>
      </w:pPr>
      <w:r w:rsidRPr="00E70218">
        <w:t>Rueda, P., Fernández-</w:t>
      </w:r>
      <w:proofErr w:type="spellStart"/>
      <w:r w:rsidRPr="00E70218">
        <w:t>Berrocal</w:t>
      </w:r>
      <w:proofErr w:type="spellEnd"/>
      <w:r w:rsidRPr="00E70218">
        <w:t xml:space="preserve">, P., &amp; Baron-Cohen, S. (2014). Dissociation between cognitive and affective empathy in youth with </w:t>
      </w:r>
      <w:proofErr w:type="spellStart"/>
      <w:r w:rsidRPr="00E70218">
        <w:t>asperger</w:t>
      </w:r>
      <w:proofErr w:type="spellEnd"/>
      <w:r w:rsidRPr="00E70218">
        <w:t xml:space="preserve"> syndrome.</w:t>
      </w:r>
      <w:r w:rsidRPr="00E70218">
        <w:rPr>
          <w:i/>
          <w:iCs/>
        </w:rPr>
        <w:t xml:space="preserve"> European Journal of Developmental Psychology, </w:t>
      </w:r>
      <w:r w:rsidRPr="00E70218">
        <w:t>(ahead-of-print), 1-14. doi:10.1080/17405629.2014.950221</w:t>
      </w:r>
    </w:p>
    <w:p w14:paraId="3CCD3EBA" w14:textId="77777777" w:rsidR="00A35D07" w:rsidRPr="00E70218" w:rsidRDefault="00A35D07" w:rsidP="00A35D07">
      <w:pPr>
        <w:pStyle w:val="NormalWeb"/>
        <w:spacing w:line="480" w:lineRule="auto"/>
        <w:ind w:left="450" w:hanging="450"/>
      </w:pPr>
      <w:r w:rsidRPr="00E70218">
        <w:t xml:space="preserve">Salomon, R., Lim, M., Pfeiffer, C., </w:t>
      </w:r>
      <w:proofErr w:type="spellStart"/>
      <w:r w:rsidRPr="00E70218">
        <w:t>Gassert</w:t>
      </w:r>
      <w:proofErr w:type="spellEnd"/>
      <w:r w:rsidRPr="00E70218">
        <w:t xml:space="preserve">, R., &amp; </w:t>
      </w:r>
      <w:proofErr w:type="spellStart"/>
      <w:r w:rsidRPr="00E70218">
        <w:t>Blanke</w:t>
      </w:r>
      <w:proofErr w:type="spellEnd"/>
      <w:r w:rsidRPr="00E70218">
        <w:t>, O. (2013). Full body illusion is associated with widespread skin temperature reduction.</w:t>
      </w:r>
      <w:r w:rsidRPr="00E70218">
        <w:rPr>
          <w:i/>
          <w:iCs/>
        </w:rPr>
        <w:t xml:space="preserve"> Frontiers in </w:t>
      </w:r>
      <w:proofErr w:type="spellStart"/>
      <w:r w:rsidRPr="00E70218">
        <w:rPr>
          <w:i/>
          <w:iCs/>
        </w:rPr>
        <w:t>Behavioral</w:t>
      </w:r>
      <w:proofErr w:type="spellEnd"/>
      <w:r w:rsidRPr="00E70218">
        <w:rPr>
          <w:i/>
          <w:iCs/>
        </w:rPr>
        <w:t xml:space="preserve"> Neuroscience, 7</w:t>
      </w:r>
      <w:r w:rsidRPr="00E70218">
        <w:t xml:space="preserve">, 65. </w:t>
      </w:r>
    </w:p>
    <w:p w14:paraId="28EC2E07" w14:textId="77777777" w:rsidR="00A35D07" w:rsidRPr="00E70218" w:rsidRDefault="00A35D07" w:rsidP="00A35D07">
      <w:pPr>
        <w:pStyle w:val="NormalWeb"/>
        <w:spacing w:line="480" w:lineRule="auto"/>
        <w:ind w:left="450" w:hanging="450"/>
      </w:pPr>
      <w:r w:rsidRPr="000A5C64">
        <w:rPr>
          <w:lang w:val="nl-NL"/>
        </w:rPr>
        <w:t xml:space="preserve">Salomon, R., </w:t>
      </w:r>
      <w:proofErr w:type="spellStart"/>
      <w:r w:rsidRPr="000A5C64">
        <w:rPr>
          <w:lang w:val="nl-NL"/>
        </w:rPr>
        <w:t>Noel</w:t>
      </w:r>
      <w:proofErr w:type="spellEnd"/>
      <w:r w:rsidRPr="000A5C64">
        <w:rPr>
          <w:lang w:val="nl-NL"/>
        </w:rPr>
        <w:t xml:space="preserve">, J., </w:t>
      </w:r>
      <w:proofErr w:type="spellStart"/>
      <w:r w:rsidRPr="000A5C64">
        <w:rPr>
          <w:lang w:val="nl-NL"/>
        </w:rPr>
        <w:t>Łukowska</w:t>
      </w:r>
      <w:proofErr w:type="spellEnd"/>
      <w:r w:rsidRPr="000A5C64">
        <w:rPr>
          <w:lang w:val="nl-NL"/>
        </w:rPr>
        <w:t xml:space="preserve">, M., </w:t>
      </w:r>
      <w:proofErr w:type="spellStart"/>
      <w:r w:rsidRPr="000A5C64">
        <w:rPr>
          <w:lang w:val="nl-NL"/>
        </w:rPr>
        <w:t>Faivre</w:t>
      </w:r>
      <w:proofErr w:type="spellEnd"/>
      <w:r w:rsidRPr="000A5C64">
        <w:rPr>
          <w:lang w:val="nl-NL"/>
        </w:rPr>
        <w:t xml:space="preserve">, N., </w:t>
      </w:r>
      <w:proofErr w:type="spellStart"/>
      <w:r w:rsidRPr="000A5C64">
        <w:rPr>
          <w:lang w:val="nl-NL"/>
        </w:rPr>
        <w:t>Metzinger</w:t>
      </w:r>
      <w:proofErr w:type="spellEnd"/>
      <w:r w:rsidRPr="000A5C64">
        <w:rPr>
          <w:lang w:val="nl-NL"/>
        </w:rPr>
        <w:t xml:space="preserve">, T., </w:t>
      </w:r>
      <w:proofErr w:type="spellStart"/>
      <w:r w:rsidRPr="000A5C64">
        <w:rPr>
          <w:lang w:val="nl-NL"/>
        </w:rPr>
        <w:t>Serino</w:t>
      </w:r>
      <w:proofErr w:type="spellEnd"/>
      <w:r w:rsidRPr="000A5C64">
        <w:rPr>
          <w:lang w:val="nl-NL"/>
        </w:rPr>
        <w:t xml:space="preserve">, A., &amp; Blanke, O. (2017). </w:t>
      </w:r>
      <w:r w:rsidRPr="00E70218">
        <w:t xml:space="preserve">Unconscious integration of multisensory bodily inputs in the </w:t>
      </w:r>
      <w:proofErr w:type="spellStart"/>
      <w:r w:rsidRPr="00E70218">
        <w:t>peripersonal</w:t>
      </w:r>
      <w:proofErr w:type="spellEnd"/>
      <w:r w:rsidRPr="00E70218">
        <w:t xml:space="preserve"> space shapes bodily self-consciousness.</w:t>
      </w:r>
      <w:r w:rsidRPr="00E70218">
        <w:rPr>
          <w:i/>
          <w:iCs/>
        </w:rPr>
        <w:t xml:space="preserve"> Cognition, 166</w:t>
      </w:r>
      <w:r w:rsidRPr="00E70218">
        <w:t xml:space="preserve">, 174-183. </w:t>
      </w:r>
      <w:proofErr w:type="gramStart"/>
      <w:r w:rsidRPr="00E70218">
        <w:t>doi:10.1016/j.cognition</w:t>
      </w:r>
      <w:proofErr w:type="gramEnd"/>
      <w:r w:rsidRPr="00E70218">
        <w:t>.2017.05.028</w:t>
      </w:r>
    </w:p>
    <w:p w14:paraId="07AE8ED3" w14:textId="77777777" w:rsidR="00A35D07" w:rsidRPr="00E70218" w:rsidRDefault="00A35D07" w:rsidP="00A35D07">
      <w:pPr>
        <w:pStyle w:val="NormalWeb"/>
        <w:spacing w:line="480" w:lineRule="auto"/>
        <w:ind w:left="450" w:hanging="450"/>
      </w:pPr>
      <w:r w:rsidRPr="00E70218">
        <w:t xml:space="preserve">Samson, A. C., Huber, O., &amp; Gross, J. J. (2012). Emotion regulation in </w:t>
      </w:r>
      <w:proofErr w:type="spellStart"/>
      <w:r w:rsidRPr="00E70218">
        <w:t>asperger's</w:t>
      </w:r>
      <w:proofErr w:type="spellEnd"/>
      <w:r w:rsidRPr="00E70218">
        <w:t xml:space="preserve"> syndrome and high-functioning autism.</w:t>
      </w:r>
      <w:r w:rsidRPr="00E70218">
        <w:rPr>
          <w:i/>
          <w:iCs/>
        </w:rPr>
        <w:t xml:space="preserve"> Emotion, 12</w:t>
      </w:r>
      <w:r w:rsidRPr="00E70218">
        <w:t>(4), 659-665. doi:10.1037/a0027975</w:t>
      </w:r>
    </w:p>
    <w:p w14:paraId="4EA9E4AE" w14:textId="77777777" w:rsidR="00A35D07" w:rsidRPr="00E70218" w:rsidRDefault="00A35D07" w:rsidP="00A35D07">
      <w:pPr>
        <w:pStyle w:val="NormalWeb"/>
        <w:spacing w:line="480" w:lineRule="auto"/>
        <w:ind w:left="450" w:hanging="450"/>
      </w:pPr>
      <w:r w:rsidRPr="00E70218">
        <w:t xml:space="preserve">Samson, A. C., Phillips, J. M., Parker, K. J., Shah, S., Gross, J. J., &amp; </w:t>
      </w:r>
      <w:proofErr w:type="spellStart"/>
      <w:r w:rsidRPr="00E70218">
        <w:t>Hardan</w:t>
      </w:r>
      <w:proofErr w:type="spellEnd"/>
      <w:r w:rsidRPr="00E70218">
        <w:t>, A. Y. (2014). Emotion dysregulation and the core features of autism spectrum disorder.</w:t>
      </w:r>
      <w:r w:rsidRPr="00E70218">
        <w:rPr>
          <w:i/>
          <w:iCs/>
        </w:rPr>
        <w:t xml:space="preserve"> Journal of Autism and Developmental Disorders, 44</w:t>
      </w:r>
      <w:r w:rsidRPr="00E70218">
        <w:t xml:space="preserve">(7), 1766-1772. </w:t>
      </w:r>
    </w:p>
    <w:p w14:paraId="66B6D19B" w14:textId="77777777" w:rsidR="00A35D07" w:rsidRPr="00E70218" w:rsidRDefault="00A35D07" w:rsidP="00A35D07">
      <w:pPr>
        <w:pStyle w:val="NormalWeb"/>
        <w:spacing w:line="480" w:lineRule="auto"/>
        <w:ind w:left="450" w:hanging="450"/>
      </w:pPr>
      <w:r w:rsidRPr="00E70218">
        <w:lastRenderedPageBreak/>
        <w:t>Schachter, S., &amp; Singer, J. E. (1962). Cognitive, social, and physiological determinants of an emotional state.</w:t>
      </w:r>
      <w:r w:rsidRPr="00E70218">
        <w:rPr>
          <w:i/>
          <w:iCs/>
        </w:rPr>
        <w:t xml:space="preserve"> Psychological Review, 69</w:t>
      </w:r>
      <w:r w:rsidRPr="00E70218">
        <w:t>, 377-397. doi:10.1037/h0046234</w:t>
      </w:r>
    </w:p>
    <w:p w14:paraId="0E9424D1" w14:textId="77777777" w:rsidR="00A35D07" w:rsidRPr="00E70218" w:rsidRDefault="00A35D07" w:rsidP="00A35D07">
      <w:pPr>
        <w:pStyle w:val="NormalWeb"/>
        <w:spacing w:line="480" w:lineRule="auto"/>
        <w:ind w:left="450" w:hanging="450"/>
      </w:pPr>
      <w:r w:rsidRPr="00E70218">
        <w:t xml:space="preserve">Schaefer, M., </w:t>
      </w:r>
      <w:proofErr w:type="spellStart"/>
      <w:r w:rsidRPr="00E70218">
        <w:t>Egloff</w:t>
      </w:r>
      <w:proofErr w:type="spellEnd"/>
      <w:r w:rsidRPr="00E70218">
        <w:t xml:space="preserve">, B., &amp; </w:t>
      </w:r>
      <w:proofErr w:type="spellStart"/>
      <w:r w:rsidRPr="00E70218">
        <w:t>WitthÃ¶ft</w:t>
      </w:r>
      <w:proofErr w:type="spellEnd"/>
      <w:r w:rsidRPr="00E70218">
        <w:t>, M. (2012). Is interoceptive awareness really altered in somatoform disorders? testing competing theories with two paradigms of heartbeat perception.</w:t>
      </w:r>
      <w:r w:rsidRPr="00E70218">
        <w:rPr>
          <w:i/>
          <w:iCs/>
        </w:rPr>
        <w:t xml:space="preserve"> Journal of Abnormal Psychology, 121</w:t>
      </w:r>
      <w:r w:rsidRPr="00E70218">
        <w:t>, 719-724. doi:10.1037/a0028509</w:t>
      </w:r>
    </w:p>
    <w:p w14:paraId="645522EA" w14:textId="77777777" w:rsidR="00A35D07" w:rsidRPr="00E70218" w:rsidRDefault="00A35D07" w:rsidP="00A35D07">
      <w:pPr>
        <w:pStyle w:val="NormalWeb"/>
        <w:spacing w:line="480" w:lineRule="auto"/>
        <w:ind w:left="450" w:hanging="450"/>
      </w:pPr>
      <w:proofErr w:type="spellStart"/>
      <w:r w:rsidRPr="00E70218">
        <w:t>Schandry</w:t>
      </w:r>
      <w:proofErr w:type="spellEnd"/>
      <w:r w:rsidRPr="00E70218">
        <w:t xml:space="preserve">, R., Sparrer, B., &amp; </w:t>
      </w:r>
      <w:proofErr w:type="spellStart"/>
      <w:r w:rsidRPr="00E70218">
        <w:t>Weitkunat</w:t>
      </w:r>
      <w:proofErr w:type="spellEnd"/>
      <w:r w:rsidRPr="00E70218">
        <w:t>, R. (1986). From the heart to the brain: A study of heartbeat contingent scalp potentials.</w:t>
      </w:r>
      <w:r w:rsidRPr="00E70218">
        <w:rPr>
          <w:i/>
          <w:iCs/>
        </w:rPr>
        <w:t xml:space="preserve"> International Journal of Neuroscience, 30</w:t>
      </w:r>
      <w:r w:rsidRPr="00E70218">
        <w:t xml:space="preserve">(4), 261-275. </w:t>
      </w:r>
    </w:p>
    <w:p w14:paraId="312965AB" w14:textId="77777777" w:rsidR="00A35D07" w:rsidRPr="00E70218" w:rsidRDefault="00A35D07" w:rsidP="00A35D07">
      <w:pPr>
        <w:pStyle w:val="NormalWeb"/>
        <w:spacing w:line="480" w:lineRule="auto"/>
        <w:ind w:left="450" w:hanging="450"/>
      </w:pPr>
      <w:proofErr w:type="spellStart"/>
      <w:r w:rsidRPr="00E70218">
        <w:t>Schandry</w:t>
      </w:r>
      <w:proofErr w:type="spellEnd"/>
      <w:r w:rsidRPr="00E70218">
        <w:t>, R. (1981). Heartbeat perception and emotional experience.</w:t>
      </w:r>
      <w:r w:rsidRPr="00E70218">
        <w:rPr>
          <w:i/>
          <w:iCs/>
        </w:rPr>
        <w:t xml:space="preserve"> Psychophysiology, 18</w:t>
      </w:r>
      <w:r w:rsidRPr="00E70218">
        <w:t>, 483-488. doi:10.1111/j.1469-</w:t>
      </w:r>
      <w:proofErr w:type="gramStart"/>
      <w:r w:rsidRPr="00E70218">
        <w:t>8986.1981.tb</w:t>
      </w:r>
      <w:proofErr w:type="gramEnd"/>
      <w:r w:rsidRPr="00E70218">
        <w:t>02486.x</w:t>
      </w:r>
    </w:p>
    <w:p w14:paraId="1C2E11DD" w14:textId="77777777" w:rsidR="00A35D07" w:rsidRPr="00E70218" w:rsidRDefault="00A35D07" w:rsidP="00A35D07">
      <w:pPr>
        <w:pStyle w:val="NormalWeb"/>
        <w:spacing w:line="480" w:lineRule="auto"/>
        <w:ind w:left="450" w:hanging="450"/>
      </w:pPr>
      <w:proofErr w:type="spellStart"/>
      <w:r w:rsidRPr="00E70218">
        <w:t>Schandry</w:t>
      </w:r>
      <w:proofErr w:type="spellEnd"/>
      <w:r w:rsidRPr="00E70218">
        <w:t xml:space="preserve">, R., </w:t>
      </w:r>
      <w:proofErr w:type="spellStart"/>
      <w:r w:rsidRPr="00E70218">
        <w:t>Bestler</w:t>
      </w:r>
      <w:proofErr w:type="spellEnd"/>
      <w:r w:rsidRPr="00E70218">
        <w:t xml:space="preserve">, M., &amp; Montoya, P. (1993). On the relation between </w:t>
      </w:r>
      <w:proofErr w:type="spellStart"/>
      <w:r w:rsidRPr="00E70218">
        <w:t>cardiodynamics</w:t>
      </w:r>
      <w:proofErr w:type="spellEnd"/>
      <w:r w:rsidRPr="00E70218">
        <w:t xml:space="preserve"> and heartbeat perception.</w:t>
      </w:r>
      <w:r w:rsidRPr="00E70218">
        <w:rPr>
          <w:i/>
          <w:iCs/>
        </w:rPr>
        <w:t xml:space="preserve"> Psychophysiology, 30</w:t>
      </w:r>
      <w:r w:rsidRPr="00E70218">
        <w:t xml:space="preserve">(5), 467-474. </w:t>
      </w:r>
    </w:p>
    <w:p w14:paraId="2E6FFC5D" w14:textId="77777777" w:rsidR="00A35D07" w:rsidRPr="00E70218" w:rsidRDefault="00A35D07" w:rsidP="00A35D07">
      <w:pPr>
        <w:pStyle w:val="NormalWeb"/>
        <w:spacing w:line="480" w:lineRule="auto"/>
        <w:ind w:left="450" w:hanging="450"/>
      </w:pPr>
      <w:proofErr w:type="spellStart"/>
      <w:r w:rsidRPr="00E70218">
        <w:t>Schandry</w:t>
      </w:r>
      <w:proofErr w:type="spellEnd"/>
      <w:r w:rsidRPr="00E70218">
        <w:t>, R., &amp; Montoya, P. (1996). Event-related brain potentials and the processing of cardiac activity.</w:t>
      </w:r>
      <w:r w:rsidRPr="00E70218">
        <w:rPr>
          <w:i/>
          <w:iCs/>
        </w:rPr>
        <w:t xml:space="preserve"> Biological Psychology, 42</w:t>
      </w:r>
      <w:r w:rsidRPr="00E70218">
        <w:t xml:space="preserve">(1-2), 75-85. </w:t>
      </w:r>
    </w:p>
    <w:p w14:paraId="193154A7" w14:textId="77777777" w:rsidR="00A35D07" w:rsidRPr="00E70218" w:rsidRDefault="00A35D07" w:rsidP="00A35D07">
      <w:pPr>
        <w:pStyle w:val="NormalWeb"/>
        <w:spacing w:line="480" w:lineRule="auto"/>
        <w:ind w:left="450" w:hanging="450"/>
      </w:pPr>
      <w:proofErr w:type="spellStart"/>
      <w:r w:rsidRPr="00E70218">
        <w:t>Schauder</w:t>
      </w:r>
      <w:proofErr w:type="spellEnd"/>
      <w:r w:rsidRPr="00E70218">
        <w:t>, K. B., Mash, L. E., Bryant, L. K., &amp; Cascio, C. J. (2014). Interoceptive ability and body awareness in autism spectrum disorder.</w:t>
      </w:r>
      <w:r w:rsidRPr="00E70218">
        <w:rPr>
          <w:i/>
          <w:iCs/>
        </w:rPr>
        <w:t xml:space="preserve"> Journal of Experimental Child Psychology, in press</w:t>
      </w:r>
      <w:r w:rsidRPr="00E70218">
        <w:t xml:space="preserve"> </w:t>
      </w:r>
      <w:proofErr w:type="gramStart"/>
      <w:r w:rsidRPr="00E70218">
        <w:t>doi:10.1016/j.jecp</w:t>
      </w:r>
      <w:proofErr w:type="gramEnd"/>
      <w:r w:rsidRPr="00E70218">
        <w:t>.2014.11.002</w:t>
      </w:r>
    </w:p>
    <w:p w14:paraId="14894E7B" w14:textId="1A2CA2E0" w:rsidR="00A35D07" w:rsidRPr="000A5308" w:rsidRDefault="00A35D07" w:rsidP="00A35D07">
      <w:pPr>
        <w:pStyle w:val="NormalWeb"/>
        <w:spacing w:line="480" w:lineRule="auto"/>
        <w:ind w:left="450" w:hanging="450"/>
      </w:pPr>
      <w:r w:rsidRPr="008412BA">
        <w:rPr>
          <w:lang w:val="nl-NL"/>
        </w:rPr>
        <w:t xml:space="preserve">Schulz, A., </w:t>
      </w:r>
      <w:proofErr w:type="spellStart"/>
      <w:r w:rsidRPr="008412BA">
        <w:rPr>
          <w:lang w:val="nl-NL"/>
        </w:rPr>
        <w:t>Lass-Hennemann</w:t>
      </w:r>
      <w:proofErr w:type="spellEnd"/>
      <w:r w:rsidRPr="008412BA">
        <w:rPr>
          <w:lang w:val="nl-NL"/>
        </w:rPr>
        <w:t xml:space="preserve">, J., </w:t>
      </w:r>
      <w:proofErr w:type="spellStart"/>
      <w:r w:rsidRPr="008412BA">
        <w:rPr>
          <w:lang w:val="nl-NL"/>
        </w:rPr>
        <w:t>Sütterlin</w:t>
      </w:r>
      <w:proofErr w:type="spellEnd"/>
      <w:r w:rsidRPr="008412BA">
        <w:rPr>
          <w:lang w:val="nl-NL"/>
        </w:rPr>
        <w:t xml:space="preserve">, S., </w:t>
      </w:r>
      <w:proofErr w:type="spellStart"/>
      <w:r w:rsidRPr="008412BA">
        <w:rPr>
          <w:lang w:val="nl-NL"/>
        </w:rPr>
        <w:t>Schächinger</w:t>
      </w:r>
      <w:proofErr w:type="spellEnd"/>
      <w:r w:rsidRPr="008412BA">
        <w:rPr>
          <w:lang w:val="nl-NL"/>
        </w:rPr>
        <w:t xml:space="preserve">, H., &amp; </w:t>
      </w:r>
      <w:proofErr w:type="spellStart"/>
      <w:r w:rsidRPr="008412BA">
        <w:rPr>
          <w:lang w:val="nl-NL"/>
        </w:rPr>
        <w:t>Vögele</w:t>
      </w:r>
      <w:proofErr w:type="spellEnd"/>
      <w:r w:rsidRPr="008412BA">
        <w:rPr>
          <w:lang w:val="nl-NL"/>
        </w:rPr>
        <w:t xml:space="preserve">, C. (2013). </w:t>
      </w:r>
      <w:r w:rsidRPr="00E70218">
        <w:t xml:space="preserve">Cold pressor stress induces opposite effects on </w:t>
      </w:r>
      <w:proofErr w:type="spellStart"/>
      <w:r w:rsidRPr="00E70218">
        <w:t>cardioceptive</w:t>
      </w:r>
      <w:proofErr w:type="spellEnd"/>
      <w:r w:rsidRPr="00E70218">
        <w:t xml:space="preserve"> accuracy dependent on assessment paradigm.</w:t>
      </w:r>
      <w:r w:rsidRPr="00E70218">
        <w:rPr>
          <w:i/>
          <w:iCs/>
        </w:rPr>
        <w:t xml:space="preserve"> </w:t>
      </w:r>
      <w:r w:rsidRPr="000A5308">
        <w:rPr>
          <w:i/>
          <w:iCs/>
        </w:rPr>
        <w:t>Biological Psychology, 93</w:t>
      </w:r>
      <w:r w:rsidRPr="000A5308">
        <w:t xml:space="preserve">(1), 167-174. </w:t>
      </w:r>
      <w:proofErr w:type="gramStart"/>
      <w:r w:rsidRPr="000A5308">
        <w:t>doi:10.1016/j.biopsycho</w:t>
      </w:r>
      <w:proofErr w:type="gramEnd"/>
      <w:r w:rsidRPr="000A5308">
        <w:t>.2013.01.007</w:t>
      </w:r>
    </w:p>
    <w:p w14:paraId="4708D517" w14:textId="77777777" w:rsidR="00A35D07" w:rsidRPr="00E70218" w:rsidRDefault="00A35D07" w:rsidP="00A35D07">
      <w:pPr>
        <w:pStyle w:val="NormalWeb"/>
        <w:spacing w:line="480" w:lineRule="auto"/>
        <w:ind w:left="450" w:hanging="450"/>
      </w:pPr>
      <w:r w:rsidRPr="00E70218">
        <w:lastRenderedPageBreak/>
        <w:t>Seth, A. K., Suzuki, K., &amp; Critchley, H. D. (2012). An interoceptive predictive coding model of conscious presence.</w:t>
      </w:r>
      <w:r w:rsidRPr="00E70218">
        <w:rPr>
          <w:i/>
          <w:iCs/>
        </w:rPr>
        <w:t xml:space="preserve"> Frontiers in Psychology, 2</w:t>
      </w:r>
      <w:r w:rsidRPr="00E70218">
        <w:t>, 395. doi:10.3389/fpsyg.2011.00395; 10.3389/fpsyg.2011.00395</w:t>
      </w:r>
    </w:p>
    <w:p w14:paraId="38E3A69A" w14:textId="77777777" w:rsidR="00A35D07" w:rsidRPr="00E70218" w:rsidRDefault="00A35D07" w:rsidP="00A35D07">
      <w:pPr>
        <w:pStyle w:val="NormalWeb"/>
        <w:spacing w:line="480" w:lineRule="auto"/>
        <w:ind w:left="450" w:hanging="450"/>
      </w:pPr>
      <w:r w:rsidRPr="00E70218">
        <w:t>Seth, A. K. (2013). Interoceptive inference, emotion, and the embodied self.</w:t>
      </w:r>
      <w:r w:rsidRPr="00E70218">
        <w:rPr>
          <w:i/>
          <w:iCs/>
        </w:rPr>
        <w:t xml:space="preserve"> Trends in Cognitive Sciences, 17</w:t>
      </w:r>
      <w:r w:rsidRPr="00E70218">
        <w:t>(11), 565-573. doi:10.3389/fpsyg.2011.00395</w:t>
      </w:r>
    </w:p>
    <w:p w14:paraId="107B3438" w14:textId="77777777" w:rsidR="00A35D07" w:rsidRPr="00E70218" w:rsidRDefault="00A35D07" w:rsidP="00A35D07">
      <w:pPr>
        <w:pStyle w:val="NormalWeb"/>
        <w:spacing w:line="480" w:lineRule="auto"/>
        <w:ind w:left="450" w:hanging="450"/>
      </w:pPr>
      <w:r w:rsidRPr="00E70218">
        <w:t>Seth, A. K., &amp; Critchley, H. D. (2013). Extending predictive processing to the body: Emotion as interoceptive inference.</w:t>
      </w:r>
      <w:r w:rsidRPr="00E70218">
        <w:rPr>
          <w:i/>
          <w:iCs/>
        </w:rPr>
        <w:t xml:space="preserve"> </w:t>
      </w:r>
      <w:proofErr w:type="spellStart"/>
      <w:r w:rsidRPr="00E70218">
        <w:rPr>
          <w:i/>
          <w:iCs/>
        </w:rPr>
        <w:t>Behavioral</w:t>
      </w:r>
      <w:proofErr w:type="spellEnd"/>
      <w:r w:rsidRPr="00E70218">
        <w:rPr>
          <w:i/>
          <w:iCs/>
        </w:rPr>
        <w:t xml:space="preserve"> and Brain Sciences</w:t>
      </w:r>
      <w:proofErr w:type="gramStart"/>
      <w:r w:rsidRPr="00E70218">
        <w:rPr>
          <w:i/>
          <w:iCs/>
        </w:rPr>
        <w:t xml:space="preserve">, </w:t>
      </w:r>
      <w:r w:rsidRPr="00E70218">
        <w:t>,</w:t>
      </w:r>
      <w:proofErr w:type="gramEnd"/>
      <w:r w:rsidRPr="00E70218">
        <w:t xml:space="preserve"> 47-48. doi://dx.doi.org/10.1017/S0140525X12002270</w:t>
      </w:r>
    </w:p>
    <w:p w14:paraId="618F0CC0" w14:textId="3D713255" w:rsidR="00A35D07" w:rsidRPr="00E70218" w:rsidRDefault="00A35D07" w:rsidP="00A35D07">
      <w:pPr>
        <w:pStyle w:val="NormalWeb"/>
        <w:spacing w:line="480" w:lineRule="auto"/>
        <w:ind w:left="450" w:hanging="450"/>
      </w:pPr>
      <w:r w:rsidRPr="00E70218">
        <w:t xml:space="preserve">Seth, A. K., &amp; </w:t>
      </w:r>
      <w:proofErr w:type="spellStart"/>
      <w:r w:rsidRPr="00E70218">
        <w:t>Friston</w:t>
      </w:r>
      <w:proofErr w:type="spellEnd"/>
      <w:r w:rsidRPr="00E70218">
        <w:t>, K. J. (2016). Active interoceptive inference and the emotional brain.</w:t>
      </w:r>
      <w:r w:rsidRPr="00E70218">
        <w:rPr>
          <w:i/>
          <w:iCs/>
        </w:rPr>
        <w:t xml:space="preserve"> Philosophical Transactions of the Royal Society B: Biological Sciences, 371</w:t>
      </w:r>
      <w:r w:rsidRPr="00E70218">
        <w:t xml:space="preserve">(1708), 20160007. </w:t>
      </w:r>
    </w:p>
    <w:p w14:paraId="42290487" w14:textId="77777777" w:rsidR="00A35D07" w:rsidRPr="00E70218" w:rsidRDefault="00A35D07" w:rsidP="00A35D07">
      <w:pPr>
        <w:pStyle w:val="NormalWeb"/>
        <w:spacing w:line="480" w:lineRule="auto"/>
        <w:ind w:left="450" w:hanging="450"/>
      </w:pPr>
      <w:r w:rsidRPr="00E70218">
        <w:t xml:space="preserve">Seth, A. K., &amp; </w:t>
      </w:r>
      <w:proofErr w:type="spellStart"/>
      <w:r w:rsidRPr="00E70218">
        <w:t>Tsakiris</w:t>
      </w:r>
      <w:proofErr w:type="spellEnd"/>
      <w:r w:rsidRPr="00E70218">
        <w:t>, M. (2018). Being a beast machine: The somatic basis of selfhood.</w:t>
      </w:r>
      <w:r w:rsidRPr="00E70218">
        <w:rPr>
          <w:i/>
          <w:iCs/>
        </w:rPr>
        <w:t xml:space="preserve"> Trends in Cognitive Sciences, </w:t>
      </w:r>
    </w:p>
    <w:p w14:paraId="3A9F8489" w14:textId="77777777" w:rsidR="00A35D07" w:rsidRPr="00E70218" w:rsidRDefault="00A35D07" w:rsidP="00A35D07">
      <w:pPr>
        <w:pStyle w:val="NormalWeb"/>
        <w:spacing w:line="480" w:lineRule="auto"/>
        <w:ind w:left="450" w:hanging="450"/>
      </w:pPr>
      <w:r w:rsidRPr="00E70218">
        <w:t xml:space="preserve">Shah, P., </w:t>
      </w:r>
      <w:proofErr w:type="spellStart"/>
      <w:r w:rsidRPr="00E70218">
        <w:t>Catmur</w:t>
      </w:r>
      <w:proofErr w:type="spellEnd"/>
      <w:r w:rsidRPr="00E70218">
        <w:t>, C., &amp; Bird, G. (2016a). Emotional decision-making in autism spectrum disorder: The roles of interoception and alexithymia.</w:t>
      </w:r>
      <w:r w:rsidRPr="00E70218">
        <w:rPr>
          <w:i/>
          <w:iCs/>
        </w:rPr>
        <w:t xml:space="preserve"> Molecular Autism, 7</w:t>
      </w:r>
      <w:r w:rsidRPr="00E70218">
        <w:t xml:space="preserve">(1), 43. </w:t>
      </w:r>
    </w:p>
    <w:p w14:paraId="33CFE2A9" w14:textId="77777777" w:rsidR="00A35D07" w:rsidRPr="00E70218" w:rsidRDefault="00A35D07" w:rsidP="00A35D07">
      <w:pPr>
        <w:pStyle w:val="NormalWeb"/>
        <w:spacing w:line="480" w:lineRule="auto"/>
        <w:ind w:left="450" w:hanging="450"/>
      </w:pPr>
      <w:r w:rsidRPr="00E70218">
        <w:t xml:space="preserve">Shah, P., Hall, R., </w:t>
      </w:r>
      <w:proofErr w:type="spellStart"/>
      <w:r w:rsidRPr="00E70218">
        <w:t>Catmur</w:t>
      </w:r>
      <w:proofErr w:type="spellEnd"/>
      <w:r w:rsidRPr="00E70218">
        <w:t>, C., &amp; Bird, G. (2016). Alexithymia, not autism, is associated with impaired interoception.</w:t>
      </w:r>
      <w:r w:rsidRPr="00E70218">
        <w:rPr>
          <w:i/>
          <w:iCs/>
        </w:rPr>
        <w:t xml:space="preserve"> Cortex, 81</w:t>
      </w:r>
      <w:r w:rsidRPr="00E70218">
        <w:t xml:space="preserve">, 215-220. </w:t>
      </w:r>
      <w:proofErr w:type="gramStart"/>
      <w:r w:rsidRPr="00E70218">
        <w:t>doi:10.1016/j.cortex</w:t>
      </w:r>
      <w:proofErr w:type="gramEnd"/>
      <w:r w:rsidRPr="00E70218">
        <w:t>.2016.03.021</w:t>
      </w:r>
    </w:p>
    <w:p w14:paraId="49374C41" w14:textId="77777777" w:rsidR="00A35D07" w:rsidRPr="00E70218" w:rsidRDefault="00A35D07" w:rsidP="00A35D07">
      <w:pPr>
        <w:pStyle w:val="NormalWeb"/>
        <w:spacing w:line="480" w:lineRule="auto"/>
        <w:ind w:left="450" w:hanging="450"/>
      </w:pPr>
      <w:r w:rsidRPr="00E70218">
        <w:t xml:space="preserve">Shalom, D. B., </w:t>
      </w:r>
      <w:proofErr w:type="spellStart"/>
      <w:r w:rsidRPr="00E70218">
        <w:t>Mostofsky</w:t>
      </w:r>
      <w:proofErr w:type="spellEnd"/>
      <w:r w:rsidRPr="00E70218">
        <w:t xml:space="preserve">, S. H., Hazlett, R. L., Goldberg, M. C., </w:t>
      </w:r>
      <w:proofErr w:type="spellStart"/>
      <w:r w:rsidRPr="00E70218">
        <w:t>Landa</w:t>
      </w:r>
      <w:proofErr w:type="spellEnd"/>
      <w:r w:rsidRPr="00E70218">
        <w:t xml:space="preserve">, R. J., </w:t>
      </w:r>
      <w:proofErr w:type="spellStart"/>
      <w:r w:rsidRPr="00E70218">
        <w:t>Faran</w:t>
      </w:r>
      <w:proofErr w:type="spellEnd"/>
      <w:r w:rsidRPr="00E70218">
        <w:t>, Y., . . . Hoehn-</w:t>
      </w:r>
      <w:proofErr w:type="spellStart"/>
      <w:r w:rsidRPr="00E70218">
        <w:t>Saric</w:t>
      </w:r>
      <w:proofErr w:type="spellEnd"/>
      <w:r w:rsidRPr="00E70218">
        <w:t>, R. (2006). Normal physiological emotions but differences in expression of conscious feelings in children with high-functioning autism.</w:t>
      </w:r>
      <w:r w:rsidRPr="00E70218">
        <w:rPr>
          <w:i/>
          <w:iCs/>
        </w:rPr>
        <w:t xml:space="preserve"> Journal of Autism and Developmental Disorders, 36</w:t>
      </w:r>
      <w:r w:rsidRPr="00E70218">
        <w:t>(3), 395-400. doi:10.1007/s10803-006-0077-2</w:t>
      </w:r>
    </w:p>
    <w:p w14:paraId="697531CD" w14:textId="77777777" w:rsidR="00A35D07" w:rsidRPr="00E70218" w:rsidRDefault="00A35D07" w:rsidP="00A35D07">
      <w:pPr>
        <w:pStyle w:val="NormalWeb"/>
        <w:spacing w:line="480" w:lineRule="auto"/>
        <w:ind w:left="450" w:hanging="450"/>
      </w:pPr>
      <w:proofErr w:type="spellStart"/>
      <w:r w:rsidRPr="00E70218">
        <w:lastRenderedPageBreak/>
        <w:t>Shamay-Tsoory</w:t>
      </w:r>
      <w:proofErr w:type="spellEnd"/>
      <w:r w:rsidRPr="00E70218">
        <w:t xml:space="preserve">, S. G., </w:t>
      </w:r>
      <w:proofErr w:type="spellStart"/>
      <w:r w:rsidRPr="00E70218">
        <w:t>Shur</w:t>
      </w:r>
      <w:proofErr w:type="spellEnd"/>
      <w:r w:rsidRPr="00E70218">
        <w:t xml:space="preserve">, S., </w:t>
      </w:r>
      <w:proofErr w:type="spellStart"/>
      <w:r w:rsidRPr="00E70218">
        <w:t>Barcai</w:t>
      </w:r>
      <w:proofErr w:type="spellEnd"/>
      <w:r w:rsidRPr="00E70218">
        <w:t xml:space="preserve">-Goodman, L., </w:t>
      </w:r>
      <w:proofErr w:type="spellStart"/>
      <w:r w:rsidRPr="00E70218">
        <w:t>Medlovich</w:t>
      </w:r>
      <w:proofErr w:type="spellEnd"/>
      <w:r w:rsidRPr="00E70218">
        <w:t xml:space="preserve">, S., Harari, H., &amp; </w:t>
      </w:r>
      <w:proofErr w:type="spellStart"/>
      <w:r w:rsidRPr="00E70218">
        <w:t>Levkovitz</w:t>
      </w:r>
      <w:proofErr w:type="spellEnd"/>
      <w:r w:rsidRPr="00E70218">
        <w:t>, Y. (2007). Dissociation of cognitive from affective components of theory of mind in schizophrenia.</w:t>
      </w:r>
      <w:r w:rsidRPr="00E70218">
        <w:rPr>
          <w:i/>
          <w:iCs/>
        </w:rPr>
        <w:t xml:space="preserve"> Psychiatry Research, 149</w:t>
      </w:r>
      <w:r w:rsidRPr="00E70218">
        <w:t>, 11-23. doi://dx.doi.org/10.1016/j.psychres.2005.10.018</w:t>
      </w:r>
    </w:p>
    <w:p w14:paraId="50047DA8" w14:textId="77777777" w:rsidR="00A35D07" w:rsidRPr="00E70218" w:rsidRDefault="00A35D07" w:rsidP="00A35D07">
      <w:pPr>
        <w:pStyle w:val="NormalWeb"/>
        <w:spacing w:line="480" w:lineRule="auto"/>
        <w:ind w:left="450" w:hanging="450"/>
      </w:pPr>
      <w:r w:rsidRPr="00E70218">
        <w:t xml:space="preserve">Sherrington, C. S. (1966). </w:t>
      </w:r>
      <w:r w:rsidRPr="00E70218">
        <w:rPr>
          <w:i/>
          <w:iCs/>
        </w:rPr>
        <w:t>The integrative action of the nervous system</w:t>
      </w:r>
      <w:r w:rsidRPr="00E70218">
        <w:t>. Cambridge, England: Cambridge University Press Archive.</w:t>
      </w:r>
    </w:p>
    <w:p w14:paraId="57557D5B" w14:textId="77777777" w:rsidR="00A35D07" w:rsidRPr="00E70218" w:rsidRDefault="00A35D07" w:rsidP="00A35D07">
      <w:pPr>
        <w:pStyle w:val="NormalWeb"/>
        <w:spacing w:line="480" w:lineRule="auto"/>
        <w:ind w:left="450" w:hanging="450"/>
      </w:pPr>
      <w:r w:rsidRPr="00E70218">
        <w:t>Shields, S. A., Mallory, M. E., &amp; Simon, A. (1989). The body awareness questionnaire: Reliability and validity.</w:t>
      </w:r>
      <w:r w:rsidRPr="00E70218">
        <w:rPr>
          <w:i/>
          <w:iCs/>
        </w:rPr>
        <w:t xml:space="preserve"> Journal of Personality Assessment, 53</w:t>
      </w:r>
      <w:r w:rsidRPr="00E70218">
        <w:t xml:space="preserve">(4), 802-815. </w:t>
      </w:r>
    </w:p>
    <w:p w14:paraId="57647A48" w14:textId="3AA4C13E" w:rsidR="00A35D07" w:rsidRPr="00E70218" w:rsidRDefault="00A35D07" w:rsidP="00A35D07">
      <w:pPr>
        <w:pStyle w:val="NormalWeb"/>
        <w:spacing w:line="480" w:lineRule="auto"/>
        <w:ind w:left="450" w:hanging="450"/>
      </w:pPr>
      <w:proofErr w:type="spellStart"/>
      <w:r w:rsidRPr="00E70218">
        <w:t>Silani</w:t>
      </w:r>
      <w:proofErr w:type="spellEnd"/>
      <w:r w:rsidRPr="00E70218">
        <w:t>, G., Bird, G., Brindley, R., Singer, T., Frith, C., &amp; Frith, U. (2008). Levels of emotional awareness and autism: An fMRI study.</w:t>
      </w:r>
      <w:r w:rsidRPr="00E70218">
        <w:rPr>
          <w:i/>
          <w:iCs/>
        </w:rPr>
        <w:t xml:space="preserve"> Social Neuroscience, 3</w:t>
      </w:r>
      <w:r w:rsidRPr="00E70218">
        <w:t>, 97-112. doi:10.1080/17470910701577020</w:t>
      </w:r>
    </w:p>
    <w:p w14:paraId="44B40774" w14:textId="2D05587C" w:rsidR="00A35D07" w:rsidRDefault="00A35D07" w:rsidP="00A35D07">
      <w:pPr>
        <w:pStyle w:val="NormalWeb"/>
        <w:spacing w:line="480" w:lineRule="auto"/>
        <w:ind w:left="450" w:hanging="450"/>
      </w:pPr>
      <w:r w:rsidRPr="00E70218">
        <w:t xml:space="preserve">Simmons, W. K., Avery, J. A., </w:t>
      </w:r>
      <w:proofErr w:type="spellStart"/>
      <w:r w:rsidRPr="00E70218">
        <w:t>Barcalow</w:t>
      </w:r>
      <w:proofErr w:type="spellEnd"/>
      <w:r w:rsidRPr="00E70218">
        <w:t xml:space="preserve">, J. C., </w:t>
      </w:r>
      <w:proofErr w:type="spellStart"/>
      <w:r w:rsidRPr="00E70218">
        <w:t>Bodurka</w:t>
      </w:r>
      <w:proofErr w:type="spellEnd"/>
      <w:r w:rsidRPr="00E70218">
        <w:t xml:space="preserve">, J., </w:t>
      </w:r>
      <w:proofErr w:type="spellStart"/>
      <w:r w:rsidRPr="00E70218">
        <w:t>Drevets</w:t>
      </w:r>
      <w:proofErr w:type="spellEnd"/>
      <w:r w:rsidRPr="00E70218">
        <w:t xml:space="preserve">, W. C., &amp; </w:t>
      </w:r>
      <w:proofErr w:type="spellStart"/>
      <w:r w:rsidRPr="00E70218">
        <w:t>Bellgowan</w:t>
      </w:r>
      <w:proofErr w:type="spellEnd"/>
      <w:r w:rsidRPr="00E70218">
        <w:t>, P. (2012). Keeping the body in mind: Insula functional organization and functional connectivity integrate interoceptive, exteroceptive, and emotional awareness.</w:t>
      </w:r>
      <w:r w:rsidRPr="00E70218">
        <w:rPr>
          <w:i/>
          <w:iCs/>
        </w:rPr>
        <w:t xml:space="preserve"> Human Brain Mapping, 34</w:t>
      </w:r>
      <w:r w:rsidRPr="00E70218">
        <w:t>, 2944-2958. doi:10.1002/hbm.22113</w:t>
      </w:r>
    </w:p>
    <w:p w14:paraId="0E329C87" w14:textId="48152BC0" w:rsidR="00316FE6" w:rsidRPr="00B720C6" w:rsidRDefault="00316FE6" w:rsidP="007D3025">
      <w:pPr>
        <w:spacing w:line="480" w:lineRule="auto"/>
        <w:ind w:left="720" w:hanging="720"/>
        <w:rPr>
          <w:rFonts w:ascii="Times New Roman" w:eastAsia="Times New Roman" w:hAnsi="Times New Roman" w:cs="Times New Roman"/>
          <w:color w:val="000000" w:themeColor="text1"/>
          <w:sz w:val="24"/>
          <w:szCs w:val="24"/>
          <w:lang w:eastAsia="en-GB"/>
        </w:rPr>
      </w:pPr>
      <w:proofErr w:type="spellStart"/>
      <w:r w:rsidRPr="00B720C6">
        <w:rPr>
          <w:rFonts w:ascii="Times New Roman" w:eastAsia="Times New Roman" w:hAnsi="Times New Roman" w:cs="Times New Roman"/>
          <w:color w:val="000000" w:themeColor="text1"/>
          <w:sz w:val="24"/>
          <w:szCs w:val="24"/>
          <w:shd w:val="clear" w:color="auto" w:fill="FFFFFF"/>
          <w:lang w:eastAsia="en-GB"/>
        </w:rPr>
        <w:t>Simonoff</w:t>
      </w:r>
      <w:proofErr w:type="spellEnd"/>
      <w:r w:rsidRPr="00B720C6">
        <w:rPr>
          <w:rFonts w:ascii="Times New Roman" w:eastAsia="Times New Roman" w:hAnsi="Times New Roman" w:cs="Times New Roman"/>
          <w:color w:val="000000" w:themeColor="text1"/>
          <w:sz w:val="24"/>
          <w:szCs w:val="24"/>
          <w:shd w:val="clear" w:color="auto" w:fill="FFFFFF"/>
          <w:lang w:eastAsia="en-GB"/>
        </w:rPr>
        <w:t xml:space="preserve">, E., Pickles, A., </w:t>
      </w:r>
      <w:proofErr w:type="spellStart"/>
      <w:r w:rsidRPr="00B720C6">
        <w:rPr>
          <w:rFonts w:ascii="Times New Roman" w:eastAsia="Times New Roman" w:hAnsi="Times New Roman" w:cs="Times New Roman"/>
          <w:color w:val="000000" w:themeColor="text1"/>
          <w:sz w:val="24"/>
          <w:szCs w:val="24"/>
          <w:shd w:val="clear" w:color="auto" w:fill="FFFFFF"/>
          <w:lang w:eastAsia="en-GB"/>
        </w:rPr>
        <w:t>Charman</w:t>
      </w:r>
      <w:proofErr w:type="spellEnd"/>
      <w:r w:rsidRPr="00B720C6">
        <w:rPr>
          <w:rFonts w:ascii="Times New Roman" w:eastAsia="Times New Roman" w:hAnsi="Times New Roman" w:cs="Times New Roman"/>
          <w:color w:val="000000" w:themeColor="text1"/>
          <w:sz w:val="24"/>
          <w:szCs w:val="24"/>
          <w:shd w:val="clear" w:color="auto" w:fill="FFFFFF"/>
          <w:lang w:eastAsia="en-GB"/>
        </w:rPr>
        <w:t xml:space="preserve">, T., Chandler, S., </w:t>
      </w:r>
      <w:proofErr w:type="spellStart"/>
      <w:r w:rsidRPr="00B720C6">
        <w:rPr>
          <w:rFonts w:ascii="Times New Roman" w:eastAsia="Times New Roman" w:hAnsi="Times New Roman" w:cs="Times New Roman"/>
          <w:color w:val="000000" w:themeColor="text1"/>
          <w:sz w:val="24"/>
          <w:szCs w:val="24"/>
          <w:shd w:val="clear" w:color="auto" w:fill="FFFFFF"/>
          <w:lang w:eastAsia="en-GB"/>
        </w:rPr>
        <w:t>Loucas</w:t>
      </w:r>
      <w:proofErr w:type="spellEnd"/>
      <w:r w:rsidRPr="00B720C6">
        <w:rPr>
          <w:rFonts w:ascii="Times New Roman" w:eastAsia="Times New Roman" w:hAnsi="Times New Roman" w:cs="Times New Roman"/>
          <w:color w:val="000000" w:themeColor="text1"/>
          <w:sz w:val="24"/>
          <w:szCs w:val="24"/>
          <w:shd w:val="clear" w:color="auto" w:fill="FFFFFF"/>
          <w:lang w:eastAsia="en-GB"/>
        </w:rPr>
        <w:t>, T., and Baird, G. (2008). Psychiatric disorders in children with autism spectrum disorders: prevalence, comorbidity, and associated factors in a population-derived sample. </w:t>
      </w:r>
      <w:r w:rsidRPr="00B720C6">
        <w:rPr>
          <w:rFonts w:ascii="Times New Roman" w:eastAsia="Times New Roman" w:hAnsi="Times New Roman" w:cs="Times New Roman"/>
          <w:i/>
          <w:iCs/>
          <w:color w:val="000000" w:themeColor="text1"/>
          <w:sz w:val="24"/>
          <w:szCs w:val="24"/>
          <w:lang w:eastAsia="en-GB"/>
        </w:rPr>
        <w:t>J</w:t>
      </w:r>
      <w:r>
        <w:rPr>
          <w:rFonts w:ascii="Times New Roman" w:eastAsia="Times New Roman" w:hAnsi="Times New Roman" w:cs="Times New Roman"/>
          <w:i/>
          <w:iCs/>
          <w:color w:val="000000" w:themeColor="text1"/>
          <w:sz w:val="24"/>
          <w:szCs w:val="24"/>
          <w:lang w:eastAsia="en-GB"/>
        </w:rPr>
        <w:t>ournal of the</w:t>
      </w:r>
      <w:r w:rsidRPr="00B720C6">
        <w:rPr>
          <w:rFonts w:ascii="Times New Roman" w:eastAsia="Times New Roman" w:hAnsi="Times New Roman" w:cs="Times New Roman"/>
          <w:i/>
          <w:iCs/>
          <w:color w:val="000000" w:themeColor="text1"/>
          <w:sz w:val="24"/>
          <w:szCs w:val="24"/>
          <w:lang w:eastAsia="en-GB"/>
        </w:rPr>
        <w:t xml:space="preserve"> Am</w:t>
      </w:r>
      <w:r>
        <w:rPr>
          <w:rFonts w:ascii="Times New Roman" w:eastAsia="Times New Roman" w:hAnsi="Times New Roman" w:cs="Times New Roman"/>
          <w:i/>
          <w:iCs/>
          <w:color w:val="000000" w:themeColor="text1"/>
          <w:sz w:val="24"/>
          <w:szCs w:val="24"/>
          <w:lang w:eastAsia="en-GB"/>
        </w:rPr>
        <w:t>erican</w:t>
      </w:r>
      <w:r w:rsidRPr="00B720C6">
        <w:rPr>
          <w:rFonts w:ascii="Times New Roman" w:eastAsia="Times New Roman" w:hAnsi="Times New Roman" w:cs="Times New Roman"/>
          <w:i/>
          <w:iCs/>
          <w:color w:val="000000" w:themeColor="text1"/>
          <w:sz w:val="24"/>
          <w:szCs w:val="24"/>
          <w:lang w:eastAsia="en-GB"/>
        </w:rPr>
        <w:t xml:space="preserve"> Acad</w:t>
      </w:r>
      <w:r>
        <w:rPr>
          <w:rFonts w:ascii="Times New Roman" w:eastAsia="Times New Roman" w:hAnsi="Times New Roman" w:cs="Times New Roman"/>
          <w:i/>
          <w:iCs/>
          <w:color w:val="000000" w:themeColor="text1"/>
          <w:sz w:val="24"/>
          <w:szCs w:val="24"/>
          <w:lang w:eastAsia="en-GB"/>
        </w:rPr>
        <w:t>emy of</w:t>
      </w:r>
      <w:r w:rsidRPr="00B720C6">
        <w:rPr>
          <w:rFonts w:ascii="Times New Roman" w:eastAsia="Times New Roman" w:hAnsi="Times New Roman" w:cs="Times New Roman"/>
          <w:i/>
          <w:iCs/>
          <w:color w:val="000000" w:themeColor="text1"/>
          <w:sz w:val="24"/>
          <w:szCs w:val="24"/>
          <w:lang w:eastAsia="en-GB"/>
        </w:rPr>
        <w:t xml:space="preserve"> Child</w:t>
      </w:r>
      <w:r>
        <w:rPr>
          <w:rFonts w:ascii="Times New Roman" w:eastAsia="Times New Roman" w:hAnsi="Times New Roman" w:cs="Times New Roman"/>
          <w:i/>
          <w:iCs/>
          <w:color w:val="000000" w:themeColor="text1"/>
          <w:sz w:val="24"/>
          <w:szCs w:val="24"/>
          <w:lang w:eastAsia="en-GB"/>
        </w:rPr>
        <w:t xml:space="preserve"> and </w:t>
      </w:r>
      <w:r w:rsidRPr="00B720C6">
        <w:rPr>
          <w:rFonts w:ascii="Times New Roman" w:eastAsia="Times New Roman" w:hAnsi="Times New Roman" w:cs="Times New Roman"/>
          <w:i/>
          <w:iCs/>
          <w:color w:val="000000" w:themeColor="text1"/>
          <w:sz w:val="24"/>
          <w:szCs w:val="24"/>
          <w:lang w:eastAsia="en-GB"/>
        </w:rPr>
        <w:t>Adolesc</w:t>
      </w:r>
      <w:r>
        <w:rPr>
          <w:rFonts w:ascii="Times New Roman" w:eastAsia="Times New Roman" w:hAnsi="Times New Roman" w:cs="Times New Roman"/>
          <w:i/>
          <w:iCs/>
          <w:color w:val="000000" w:themeColor="text1"/>
          <w:sz w:val="24"/>
          <w:szCs w:val="24"/>
          <w:lang w:eastAsia="en-GB"/>
        </w:rPr>
        <w:t>ent</w:t>
      </w:r>
      <w:r w:rsidRPr="00B720C6">
        <w:rPr>
          <w:rFonts w:ascii="Times New Roman" w:eastAsia="Times New Roman" w:hAnsi="Times New Roman" w:cs="Times New Roman"/>
          <w:i/>
          <w:iCs/>
          <w:color w:val="000000" w:themeColor="text1"/>
          <w:sz w:val="24"/>
          <w:szCs w:val="24"/>
          <w:lang w:eastAsia="en-GB"/>
        </w:rPr>
        <w:t xml:space="preserve"> </w:t>
      </w:r>
      <w:proofErr w:type="gramStart"/>
      <w:r w:rsidRPr="00B720C6">
        <w:rPr>
          <w:rFonts w:ascii="Times New Roman" w:eastAsia="Times New Roman" w:hAnsi="Times New Roman" w:cs="Times New Roman"/>
          <w:i/>
          <w:iCs/>
          <w:color w:val="000000" w:themeColor="text1"/>
          <w:sz w:val="24"/>
          <w:szCs w:val="24"/>
          <w:lang w:eastAsia="en-GB"/>
        </w:rPr>
        <w:t>Psychiatry</w:t>
      </w:r>
      <w:r>
        <w:rPr>
          <w:rFonts w:ascii="Times New Roman" w:eastAsia="Times New Roman" w:hAnsi="Times New Roman" w:cs="Times New Roman"/>
          <w:i/>
          <w:iCs/>
          <w:color w:val="000000" w:themeColor="text1"/>
          <w:sz w:val="24"/>
          <w:szCs w:val="24"/>
          <w:lang w:eastAsia="en-GB"/>
        </w:rPr>
        <w:t xml:space="preserve">, </w:t>
      </w:r>
      <w:r w:rsidRPr="00B720C6">
        <w:rPr>
          <w:rFonts w:ascii="Times New Roman" w:eastAsia="Times New Roman" w:hAnsi="Times New Roman" w:cs="Times New Roman"/>
          <w:color w:val="000000" w:themeColor="text1"/>
          <w:sz w:val="24"/>
          <w:szCs w:val="24"/>
          <w:shd w:val="clear" w:color="auto" w:fill="FFFFFF"/>
          <w:lang w:eastAsia="en-GB"/>
        </w:rPr>
        <w:t> </w:t>
      </w:r>
      <w:r w:rsidRPr="007D3025">
        <w:rPr>
          <w:rFonts w:ascii="Times New Roman" w:eastAsia="Times New Roman" w:hAnsi="Times New Roman" w:cs="Times New Roman"/>
          <w:i/>
          <w:iCs/>
          <w:color w:val="000000" w:themeColor="text1"/>
          <w:sz w:val="24"/>
          <w:szCs w:val="24"/>
          <w:shd w:val="clear" w:color="auto" w:fill="FFFFFF"/>
          <w:lang w:eastAsia="en-GB"/>
        </w:rPr>
        <w:t>47</w:t>
      </w:r>
      <w:proofErr w:type="gramEnd"/>
      <w:r w:rsidRPr="007D3025">
        <w:rPr>
          <w:rFonts w:ascii="Times New Roman" w:eastAsia="Times New Roman" w:hAnsi="Times New Roman" w:cs="Times New Roman"/>
          <w:i/>
          <w:iCs/>
          <w:color w:val="000000" w:themeColor="text1"/>
          <w:sz w:val="24"/>
          <w:szCs w:val="24"/>
          <w:shd w:val="clear" w:color="auto" w:fill="FFFFFF"/>
          <w:lang w:eastAsia="en-GB"/>
        </w:rPr>
        <w:t>,</w:t>
      </w:r>
      <w:r w:rsidRPr="00B720C6">
        <w:rPr>
          <w:rFonts w:ascii="Times New Roman" w:eastAsia="Times New Roman" w:hAnsi="Times New Roman" w:cs="Times New Roman"/>
          <w:color w:val="000000" w:themeColor="text1"/>
          <w:sz w:val="24"/>
          <w:szCs w:val="24"/>
          <w:shd w:val="clear" w:color="auto" w:fill="FFFFFF"/>
          <w:lang w:eastAsia="en-GB"/>
        </w:rPr>
        <w:t xml:space="preserve"> 921–929. doi:10.1097/CHI.0b013e318179964f</w:t>
      </w:r>
    </w:p>
    <w:p w14:paraId="41204638" w14:textId="77777777" w:rsidR="00316FE6" w:rsidRPr="00E70218" w:rsidRDefault="00316FE6" w:rsidP="00A35D07">
      <w:pPr>
        <w:pStyle w:val="NormalWeb"/>
        <w:spacing w:line="480" w:lineRule="auto"/>
        <w:ind w:left="450" w:hanging="450"/>
      </w:pPr>
    </w:p>
    <w:p w14:paraId="498ECB2D" w14:textId="77777777" w:rsidR="00A35D07" w:rsidRPr="00E70218" w:rsidRDefault="00A35D07" w:rsidP="00A35D07">
      <w:pPr>
        <w:pStyle w:val="NormalWeb"/>
        <w:spacing w:line="480" w:lineRule="auto"/>
        <w:ind w:left="450" w:hanging="450"/>
      </w:pPr>
      <w:r w:rsidRPr="00E70218">
        <w:lastRenderedPageBreak/>
        <w:t xml:space="preserve">Singer, T., Seymour, B., </w:t>
      </w:r>
      <w:proofErr w:type="spellStart"/>
      <w:r w:rsidRPr="00E70218">
        <w:t>O'Doherty</w:t>
      </w:r>
      <w:proofErr w:type="spellEnd"/>
      <w:r w:rsidRPr="00E70218">
        <w:t xml:space="preserve">, J., </w:t>
      </w:r>
      <w:proofErr w:type="spellStart"/>
      <w:r w:rsidRPr="00E70218">
        <w:t>Kaube</w:t>
      </w:r>
      <w:proofErr w:type="spellEnd"/>
      <w:r w:rsidRPr="00E70218">
        <w:t>, H., Dolan, R. J., &amp; Frith, C. D. (2004). Empathy for pain involves the affective but not sensory components of pain.</w:t>
      </w:r>
      <w:r w:rsidRPr="00E70218">
        <w:rPr>
          <w:i/>
          <w:iCs/>
        </w:rPr>
        <w:t xml:space="preserve"> Science (New York, N.Y.), 303</w:t>
      </w:r>
      <w:r w:rsidRPr="00E70218">
        <w:t>(5661), 1157-1162. doi:10.1126/science.1093535 [</w:t>
      </w:r>
      <w:proofErr w:type="spellStart"/>
      <w:r w:rsidRPr="00E70218">
        <w:t>doi</w:t>
      </w:r>
      <w:proofErr w:type="spellEnd"/>
      <w:r w:rsidRPr="00E70218">
        <w:t>]</w:t>
      </w:r>
    </w:p>
    <w:p w14:paraId="0615559E" w14:textId="77777777" w:rsidR="00A35D07" w:rsidRPr="00E70218" w:rsidRDefault="00A35D07" w:rsidP="00A35D07">
      <w:pPr>
        <w:pStyle w:val="NormalWeb"/>
        <w:spacing w:line="480" w:lineRule="auto"/>
        <w:ind w:left="450" w:hanging="450"/>
      </w:pPr>
      <w:r w:rsidRPr="00E70218">
        <w:t>Singer, T. (2009). Understanding others: Brain mechanisms of theory of mind and empathy.</w:t>
      </w:r>
      <w:r w:rsidRPr="00E70218">
        <w:rPr>
          <w:i/>
          <w:iCs/>
        </w:rPr>
        <w:t xml:space="preserve"> Neuroeconomics: Decision Making and the Brain</w:t>
      </w:r>
      <w:proofErr w:type="gramStart"/>
      <w:r w:rsidRPr="00E70218">
        <w:rPr>
          <w:i/>
          <w:iCs/>
        </w:rPr>
        <w:t xml:space="preserve">, </w:t>
      </w:r>
      <w:r w:rsidRPr="00E70218">
        <w:t>,</w:t>
      </w:r>
      <w:proofErr w:type="gramEnd"/>
      <w:r w:rsidRPr="00E70218">
        <w:t xml:space="preserve"> 251-268. </w:t>
      </w:r>
    </w:p>
    <w:p w14:paraId="7B8240D2" w14:textId="5D96439C" w:rsidR="00A35D07" w:rsidRPr="00E70218" w:rsidRDefault="00A35D07" w:rsidP="00A35D07">
      <w:pPr>
        <w:pStyle w:val="NormalWeb"/>
        <w:spacing w:line="480" w:lineRule="auto"/>
        <w:ind w:left="450" w:hanging="450"/>
      </w:pPr>
      <w:r w:rsidRPr="00E70218">
        <w:t xml:space="preserve">Singer, T., Critchley, H. D., &amp; </w:t>
      </w:r>
      <w:proofErr w:type="spellStart"/>
      <w:r w:rsidRPr="00E70218">
        <w:t>Preuschoff</w:t>
      </w:r>
      <w:proofErr w:type="spellEnd"/>
      <w:r w:rsidRPr="00E70218">
        <w:t>, K. (2009). A common role of insula in feelings, empathy and uncertainty.</w:t>
      </w:r>
      <w:r w:rsidRPr="00E70218">
        <w:rPr>
          <w:i/>
          <w:iCs/>
        </w:rPr>
        <w:t xml:space="preserve"> Trends in Cognitive Sciences, 13</w:t>
      </w:r>
      <w:r w:rsidRPr="00E70218">
        <w:t>(8), 334-340. doi://dx.doi.org/10.1016/j.tics.2009.05.001</w:t>
      </w:r>
    </w:p>
    <w:p w14:paraId="7802DB47" w14:textId="77777777" w:rsidR="00A35D07" w:rsidRPr="00E70218" w:rsidRDefault="00A35D07" w:rsidP="00A35D07">
      <w:pPr>
        <w:pStyle w:val="NormalWeb"/>
        <w:spacing w:line="480" w:lineRule="auto"/>
        <w:ind w:left="450" w:hanging="450"/>
      </w:pPr>
      <w:proofErr w:type="spellStart"/>
      <w:r w:rsidRPr="00E70218">
        <w:t>Skokauskas</w:t>
      </w:r>
      <w:proofErr w:type="spellEnd"/>
      <w:r w:rsidRPr="00E70218">
        <w:t xml:space="preserve">, N., &amp; Gallagher, L. (2010). Psychosis, affective disorders and anxiety in autistic spectrum disorder: Prevalence and </w:t>
      </w:r>
      <w:proofErr w:type="spellStart"/>
      <w:r w:rsidRPr="00E70218">
        <w:t>nosological</w:t>
      </w:r>
      <w:proofErr w:type="spellEnd"/>
      <w:r w:rsidRPr="00E70218">
        <w:t xml:space="preserve"> considerations.</w:t>
      </w:r>
      <w:r w:rsidRPr="00E70218">
        <w:rPr>
          <w:i/>
          <w:iCs/>
        </w:rPr>
        <w:t xml:space="preserve"> Psychopathology, 43</w:t>
      </w:r>
      <w:r w:rsidRPr="00E70218">
        <w:t>(1), 8-16. doi:10.1159/000255958 [</w:t>
      </w:r>
      <w:proofErr w:type="spellStart"/>
      <w:r w:rsidRPr="00E70218">
        <w:t>doi</w:t>
      </w:r>
      <w:proofErr w:type="spellEnd"/>
      <w:r w:rsidRPr="00E70218">
        <w:t>]</w:t>
      </w:r>
    </w:p>
    <w:p w14:paraId="20A32223" w14:textId="77777777" w:rsidR="00A35D07" w:rsidRPr="00E70218" w:rsidRDefault="00A35D07" w:rsidP="00A35D07">
      <w:pPr>
        <w:pStyle w:val="NormalWeb"/>
        <w:spacing w:line="480" w:lineRule="auto"/>
        <w:ind w:left="450" w:hanging="450"/>
      </w:pPr>
      <w:r w:rsidRPr="00E70218">
        <w:t xml:space="preserve">Sridharan, D., Levitin, D. J., &amp; Menon, V. (2008). A critical role for the right </w:t>
      </w:r>
      <w:proofErr w:type="spellStart"/>
      <w:r w:rsidRPr="00E70218">
        <w:t>fronto</w:t>
      </w:r>
      <w:proofErr w:type="spellEnd"/>
      <w:r w:rsidRPr="00E70218">
        <w:t>-insular cortex in switching between central-executive and default-mode networks.</w:t>
      </w:r>
      <w:r w:rsidRPr="00E70218">
        <w:rPr>
          <w:i/>
          <w:iCs/>
        </w:rPr>
        <w:t xml:space="preserve"> Proceedings of the National Academy of Sciences, 105</w:t>
      </w:r>
      <w:r w:rsidRPr="00E70218">
        <w:t xml:space="preserve">(34), 12569-12574. </w:t>
      </w:r>
    </w:p>
    <w:p w14:paraId="2D616F8F" w14:textId="77777777" w:rsidR="00A35D07" w:rsidRPr="00E70218" w:rsidRDefault="00A35D07" w:rsidP="00A35D07">
      <w:pPr>
        <w:pStyle w:val="NormalWeb"/>
        <w:spacing w:line="480" w:lineRule="auto"/>
        <w:ind w:left="450" w:hanging="450"/>
      </w:pPr>
      <w:r w:rsidRPr="00E70218">
        <w:t xml:space="preserve">Stevenson, R. A., </w:t>
      </w:r>
      <w:proofErr w:type="spellStart"/>
      <w:r w:rsidRPr="00E70218">
        <w:t>Siemann</w:t>
      </w:r>
      <w:proofErr w:type="spellEnd"/>
      <w:r w:rsidRPr="00E70218">
        <w:t xml:space="preserve">, J. K., Schneider, B. C., Eberly, H. E., </w:t>
      </w:r>
      <w:proofErr w:type="spellStart"/>
      <w:r w:rsidRPr="00E70218">
        <w:t>Woynaroski</w:t>
      </w:r>
      <w:proofErr w:type="spellEnd"/>
      <w:r w:rsidRPr="00E70218">
        <w:t xml:space="preserve">, T. G., </w:t>
      </w:r>
      <w:proofErr w:type="spellStart"/>
      <w:r w:rsidRPr="00E70218">
        <w:t>Camarata</w:t>
      </w:r>
      <w:proofErr w:type="spellEnd"/>
      <w:r w:rsidRPr="00E70218">
        <w:t>, S. M., &amp; Wallace, M. T. (2014). Multisensory temporal integration in autism spectrum disorders.</w:t>
      </w:r>
      <w:r w:rsidRPr="00E70218">
        <w:rPr>
          <w:i/>
          <w:iCs/>
        </w:rPr>
        <w:t xml:space="preserve"> The Journal of </w:t>
      </w:r>
      <w:proofErr w:type="gramStart"/>
      <w:r w:rsidRPr="00E70218">
        <w:rPr>
          <w:i/>
          <w:iCs/>
        </w:rPr>
        <w:t>Neuroscience :</w:t>
      </w:r>
      <w:proofErr w:type="gramEnd"/>
      <w:r w:rsidRPr="00E70218">
        <w:rPr>
          <w:i/>
          <w:iCs/>
        </w:rPr>
        <w:t xml:space="preserve"> The Official Journal of the Society for Neuroscience, 34</w:t>
      </w:r>
      <w:r w:rsidRPr="00E70218">
        <w:t>(3), 691-697. doi:10.1523/JNEUROSCI.3615-13.2014 [</w:t>
      </w:r>
      <w:proofErr w:type="spellStart"/>
      <w:r w:rsidRPr="00E70218">
        <w:t>doi</w:t>
      </w:r>
      <w:proofErr w:type="spellEnd"/>
      <w:r w:rsidRPr="00E70218">
        <w:t>]</w:t>
      </w:r>
    </w:p>
    <w:p w14:paraId="0E01886F" w14:textId="77777777" w:rsidR="00A35D07" w:rsidRPr="00E70218" w:rsidRDefault="00A35D07" w:rsidP="00A35D07">
      <w:pPr>
        <w:pStyle w:val="NormalWeb"/>
        <w:spacing w:line="480" w:lineRule="auto"/>
        <w:ind w:left="450" w:hanging="450"/>
      </w:pPr>
      <w:r w:rsidRPr="00E70218">
        <w:t xml:space="preserve">Stewart, M. E., McAdam, C., Ota, M., </w:t>
      </w:r>
      <w:proofErr w:type="spellStart"/>
      <w:r w:rsidRPr="00E70218">
        <w:t>Peppé</w:t>
      </w:r>
      <w:proofErr w:type="spellEnd"/>
      <w:r w:rsidRPr="00E70218">
        <w:t>, S., &amp; Cleland, J. (2013). Emotional recognition in autism spectrum conditions from voices and faces.</w:t>
      </w:r>
      <w:r w:rsidRPr="00E70218">
        <w:rPr>
          <w:i/>
          <w:iCs/>
        </w:rPr>
        <w:t xml:space="preserve"> Autism, 17</w:t>
      </w:r>
      <w:r w:rsidRPr="00E70218">
        <w:t xml:space="preserve">(1), 6-14. </w:t>
      </w:r>
    </w:p>
    <w:p w14:paraId="6BDBC8BD" w14:textId="77777777" w:rsidR="00A35D07" w:rsidRPr="00E70218" w:rsidRDefault="00A35D07" w:rsidP="00A35D07">
      <w:pPr>
        <w:pStyle w:val="NormalWeb"/>
        <w:spacing w:line="480" w:lineRule="auto"/>
        <w:ind w:left="450" w:hanging="450"/>
      </w:pPr>
      <w:r w:rsidRPr="00E70218">
        <w:lastRenderedPageBreak/>
        <w:t xml:space="preserve">Summerfield, C., </w:t>
      </w:r>
      <w:proofErr w:type="spellStart"/>
      <w:r w:rsidRPr="00E70218">
        <w:t>Trittschuh</w:t>
      </w:r>
      <w:proofErr w:type="spellEnd"/>
      <w:r w:rsidRPr="00E70218">
        <w:t xml:space="preserve">, E. H., Monti, J. M., </w:t>
      </w:r>
      <w:proofErr w:type="spellStart"/>
      <w:r w:rsidRPr="00E70218">
        <w:t>Mesulam</w:t>
      </w:r>
      <w:proofErr w:type="spellEnd"/>
      <w:r w:rsidRPr="00E70218">
        <w:t xml:space="preserve">, M., &amp; </w:t>
      </w:r>
      <w:proofErr w:type="spellStart"/>
      <w:r w:rsidRPr="00E70218">
        <w:t>Egner</w:t>
      </w:r>
      <w:proofErr w:type="spellEnd"/>
      <w:r w:rsidRPr="00E70218">
        <w:t>, T. (2008). Neural repetition suppression reflects fulfilled perceptual expectations.</w:t>
      </w:r>
      <w:r w:rsidRPr="00E70218">
        <w:rPr>
          <w:i/>
          <w:iCs/>
        </w:rPr>
        <w:t xml:space="preserve"> Nature Neuroscience, 11</w:t>
      </w:r>
      <w:r w:rsidRPr="00E70218">
        <w:t xml:space="preserve">(9), 1004. </w:t>
      </w:r>
    </w:p>
    <w:p w14:paraId="69B0E043" w14:textId="77777777" w:rsidR="00A35D07" w:rsidRPr="00E70218" w:rsidRDefault="00A35D07" w:rsidP="00A35D07">
      <w:pPr>
        <w:pStyle w:val="NormalWeb"/>
        <w:spacing w:line="480" w:lineRule="auto"/>
        <w:ind w:left="450" w:hanging="450"/>
      </w:pPr>
      <w:r w:rsidRPr="00E70218">
        <w:t xml:space="preserve">Summerfield, C., </w:t>
      </w:r>
      <w:proofErr w:type="spellStart"/>
      <w:r w:rsidRPr="00E70218">
        <w:t>Wyart</w:t>
      </w:r>
      <w:proofErr w:type="spellEnd"/>
      <w:r w:rsidRPr="00E70218">
        <w:t xml:space="preserve">, V., </w:t>
      </w:r>
      <w:proofErr w:type="spellStart"/>
      <w:r w:rsidRPr="00E70218">
        <w:t>Mareike</w:t>
      </w:r>
      <w:proofErr w:type="spellEnd"/>
      <w:r w:rsidRPr="00E70218">
        <w:t xml:space="preserve"> </w:t>
      </w:r>
      <w:proofErr w:type="spellStart"/>
      <w:r w:rsidRPr="00E70218">
        <w:t>Johnen</w:t>
      </w:r>
      <w:proofErr w:type="spellEnd"/>
      <w:r w:rsidRPr="00E70218">
        <w:t xml:space="preserve">, V., &amp; De </w:t>
      </w:r>
      <w:proofErr w:type="spellStart"/>
      <w:r w:rsidRPr="00E70218">
        <w:t>Gardelle</w:t>
      </w:r>
      <w:proofErr w:type="spellEnd"/>
      <w:r w:rsidRPr="00E70218">
        <w:t>, V. (2011). Human scalp electroencephalography reveals that repetition suppression varies with expectation.</w:t>
      </w:r>
      <w:r w:rsidRPr="00E70218">
        <w:rPr>
          <w:i/>
          <w:iCs/>
        </w:rPr>
        <w:t xml:space="preserve"> Frontiers in Human Neuroscience, 5</w:t>
      </w:r>
      <w:r w:rsidRPr="00E70218">
        <w:t xml:space="preserve">, 67. </w:t>
      </w:r>
    </w:p>
    <w:p w14:paraId="41984FDE" w14:textId="77777777" w:rsidR="00A35D07" w:rsidRPr="00E70218" w:rsidRDefault="00A35D07" w:rsidP="00A35D07">
      <w:pPr>
        <w:pStyle w:val="NormalWeb"/>
        <w:spacing w:line="480" w:lineRule="auto"/>
        <w:ind w:left="450" w:hanging="450"/>
        <w:rPr>
          <w:lang w:val="nl-NL"/>
        </w:rPr>
      </w:pPr>
      <w:r w:rsidRPr="00E70218">
        <w:t>Suzuki, K., Garfinkel, S. N., Critchley, H. D., &amp; Seth, A. K. (2013). Multisensory integration across exteroceptive and interoceptive domains modulates self-experience in the rubber-hand illusion.</w:t>
      </w:r>
      <w:r w:rsidRPr="00E70218">
        <w:rPr>
          <w:i/>
          <w:iCs/>
        </w:rPr>
        <w:t xml:space="preserve"> </w:t>
      </w:r>
      <w:proofErr w:type="spellStart"/>
      <w:r w:rsidRPr="00E70218">
        <w:rPr>
          <w:i/>
          <w:iCs/>
          <w:lang w:val="nl-NL"/>
        </w:rPr>
        <w:t>Neuropsychologia</w:t>
      </w:r>
      <w:proofErr w:type="spellEnd"/>
      <w:r w:rsidRPr="00E70218">
        <w:rPr>
          <w:i/>
          <w:iCs/>
          <w:lang w:val="nl-NL"/>
        </w:rPr>
        <w:t>, 51</w:t>
      </w:r>
      <w:r w:rsidRPr="00E70218">
        <w:rPr>
          <w:lang w:val="nl-NL"/>
        </w:rPr>
        <w:t xml:space="preserve">(13), 2909-2917. </w:t>
      </w:r>
      <w:proofErr w:type="gramStart"/>
      <w:r w:rsidRPr="00E70218">
        <w:rPr>
          <w:lang w:val="nl-NL"/>
        </w:rPr>
        <w:t>doi://dx.doi.org/10.1016/j.neuropsychologia.2013.08.014</w:t>
      </w:r>
      <w:proofErr w:type="gramEnd"/>
    </w:p>
    <w:p w14:paraId="0B3CD636" w14:textId="4D08AB86" w:rsidR="00A35D07" w:rsidRDefault="00A35D07" w:rsidP="00A35D07">
      <w:pPr>
        <w:pStyle w:val="NormalWeb"/>
        <w:spacing w:line="480" w:lineRule="auto"/>
        <w:ind w:left="450" w:hanging="450"/>
      </w:pPr>
      <w:r w:rsidRPr="00E70218">
        <w:rPr>
          <w:lang w:val="nl-NL"/>
        </w:rPr>
        <w:t xml:space="preserve">Swart, M., Kortekaas, R., &amp; Aleman, A. (2009). </w:t>
      </w:r>
      <w:r w:rsidRPr="00E70218">
        <w:t>Dealing with feelings: Characterization of trait alexithymia on emotion regulation strategies and cognitive-emotional processing.</w:t>
      </w:r>
      <w:r w:rsidRPr="00E70218">
        <w:rPr>
          <w:i/>
          <w:iCs/>
        </w:rPr>
        <w:t xml:space="preserve"> </w:t>
      </w:r>
      <w:proofErr w:type="spellStart"/>
      <w:r w:rsidRPr="00E70218">
        <w:rPr>
          <w:i/>
          <w:iCs/>
        </w:rPr>
        <w:t>PloS</w:t>
      </w:r>
      <w:proofErr w:type="spellEnd"/>
      <w:r w:rsidRPr="00E70218">
        <w:rPr>
          <w:i/>
          <w:iCs/>
        </w:rPr>
        <w:t xml:space="preserve"> One, 4</w:t>
      </w:r>
      <w:r w:rsidRPr="00E70218">
        <w:t xml:space="preserve">(6), e5751. </w:t>
      </w:r>
      <w:proofErr w:type="gramStart"/>
      <w:r w:rsidRPr="00E70218">
        <w:t>doi:10.1371/journal.pone</w:t>
      </w:r>
      <w:proofErr w:type="gramEnd"/>
      <w:r w:rsidRPr="00E70218">
        <w:t>.0005751</w:t>
      </w:r>
    </w:p>
    <w:p w14:paraId="5C10DFB0" w14:textId="7F9E569E" w:rsidR="00316FE6" w:rsidRPr="007D3025" w:rsidRDefault="00316FE6" w:rsidP="007D3025">
      <w:pPr>
        <w:spacing w:line="480" w:lineRule="auto"/>
        <w:ind w:left="720" w:hanging="720"/>
        <w:jc w:val="both"/>
        <w:rPr>
          <w:rFonts w:ascii="Times New Roman" w:eastAsia="Times New Roman" w:hAnsi="Times New Roman" w:cs="Times New Roman"/>
          <w:color w:val="000000" w:themeColor="text1"/>
          <w:spacing w:val="2"/>
          <w:sz w:val="24"/>
          <w:szCs w:val="24"/>
          <w:shd w:val="clear" w:color="auto" w:fill="FCFCFC"/>
          <w:lang w:eastAsia="en-GB"/>
        </w:rPr>
      </w:pPr>
      <w:proofErr w:type="spellStart"/>
      <w:r w:rsidRPr="00B720C6">
        <w:rPr>
          <w:rFonts w:ascii="Times New Roman" w:eastAsia="Times New Roman" w:hAnsi="Times New Roman" w:cs="Times New Roman"/>
          <w:color w:val="000000" w:themeColor="text1"/>
          <w:spacing w:val="2"/>
          <w:sz w:val="24"/>
          <w:szCs w:val="24"/>
          <w:shd w:val="clear" w:color="auto" w:fill="FCFCFC"/>
          <w:lang w:eastAsia="en-GB"/>
        </w:rPr>
        <w:t>Tager-Flusberg</w:t>
      </w:r>
      <w:proofErr w:type="spellEnd"/>
      <w:r w:rsidRPr="00B720C6">
        <w:rPr>
          <w:rFonts w:ascii="Times New Roman" w:eastAsia="Times New Roman" w:hAnsi="Times New Roman" w:cs="Times New Roman"/>
          <w:color w:val="000000" w:themeColor="text1"/>
          <w:spacing w:val="2"/>
          <w:sz w:val="24"/>
          <w:szCs w:val="24"/>
          <w:shd w:val="clear" w:color="auto" w:fill="FCFCFC"/>
          <w:lang w:eastAsia="en-GB"/>
        </w:rPr>
        <w:t>, H. (2000). Understanding the language and communicative impairments in autism. In L. M. Glidden (Ed.), </w:t>
      </w:r>
      <w:r w:rsidRPr="00B720C6">
        <w:rPr>
          <w:rFonts w:ascii="Times New Roman" w:eastAsia="Times New Roman" w:hAnsi="Times New Roman" w:cs="Times New Roman"/>
          <w:i/>
          <w:iCs/>
          <w:color w:val="000000" w:themeColor="text1"/>
          <w:spacing w:val="2"/>
          <w:sz w:val="24"/>
          <w:szCs w:val="24"/>
          <w:lang w:eastAsia="en-GB"/>
        </w:rPr>
        <w:t>Autism</w:t>
      </w:r>
      <w:r w:rsidRPr="00B720C6">
        <w:rPr>
          <w:rFonts w:ascii="Times New Roman" w:eastAsia="Times New Roman" w:hAnsi="Times New Roman" w:cs="Times New Roman"/>
          <w:color w:val="000000" w:themeColor="text1"/>
          <w:spacing w:val="2"/>
          <w:sz w:val="24"/>
          <w:szCs w:val="24"/>
          <w:shd w:val="clear" w:color="auto" w:fill="FCFCFC"/>
          <w:lang w:eastAsia="en-GB"/>
        </w:rPr>
        <w:t> (pp. 185-205). San Diego: Academic Press.</w:t>
      </w:r>
    </w:p>
    <w:p w14:paraId="37F291EF" w14:textId="77777777" w:rsidR="00A35D07" w:rsidRPr="00E70218" w:rsidRDefault="00A35D07" w:rsidP="00A35D07">
      <w:pPr>
        <w:pStyle w:val="NormalWeb"/>
        <w:spacing w:line="480" w:lineRule="auto"/>
        <w:ind w:left="450" w:hanging="450"/>
        <w:rPr>
          <w:lang w:val="nl-NL"/>
        </w:rPr>
      </w:pPr>
      <w:proofErr w:type="spellStart"/>
      <w:r w:rsidRPr="00E70218">
        <w:t>Tallon-Baudry</w:t>
      </w:r>
      <w:proofErr w:type="spellEnd"/>
      <w:r w:rsidRPr="00E70218">
        <w:t>, C., &amp; Bertrand, O. (1999). Oscillatory gamma activity in humans and its role in object representation.</w:t>
      </w:r>
      <w:r w:rsidRPr="00E70218">
        <w:rPr>
          <w:i/>
          <w:iCs/>
        </w:rPr>
        <w:t xml:space="preserve"> </w:t>
      </w:r>
      <w:r w:rsidRPr="00E70218">
        <w:rPr>
          <w:i/>
          <w:iCs/>
          <w:lang w:val="nl-NL"/>
        </w:rPr>
        <w:t xml:space="preserve">Trends in </w:t>
      </w:r>
      <w:proofErr w:type="spellStart"/>
      <w:r w:rsidRPr="00E70218">
        <w:rPr>
          <w:i/>
          <w:iCs/>
          <w:lang w:val="nl-NL"/>
        </w:rPr>
        <w:t>Cognitive</w:t>
      </w:r>
      <w:proofErr w:type="spellEnd"/>
      <w:r w:rsidRPr="00E70218">
        <w:rPr>
          <w:i/>
          <w:iCs/>
          <w:lang w:val="nl-NL"/>
        </w:rPr>
        <w:t xml:space="preserve"> Sciences, 3</w:t>
      </w:r>
      <w:r w:rsidRPr="00E70218">
        <w:rPr>
          <w:lang w:val="nl-NL"/>
        </w:rPr>
        <w:t xml:space="preserve">(4), 151-162. </w:t>
      </w:r>
    </w:p>
    <w:p w14:paraId="6FD56021" w14:textId="77777777" w:rsidR="00A35D07" w:rsidRPr="00E70218" w:rsidRDefault="00A35D07" w:rsidP="00A35D07">
      <w:pPr>
        <w:pStyle w:val="NormalWeb"/>
        <w:spacing w:line="480" w:lineRule="auto"/>
        <w:ind w:left="450" w:hanging="450"/>
      </w:pPr>
      <w:proofErr w:type="spellStart"/>
      <w:r w:rsidRPr="00E70218">
        <w:rPr>
          <w:lang w:val="nl-NL"/>
        </w:rPr>
        <w:t>Tani</w:t>
      </w:r>
      <w:proofErr w:type="spellEnd"/>
      <w:r w:rsidRPr="00E70218">
        <w:rPr>
          <w:lang w:val="nl-NL"/>
        </w:rPr>
        <w:t xml:space="preserve">, P., Lindberg, N., </w:t>
      </w:r>
      <w:proofErr w:type="spellStart"/>
      <w:r w:rsidRPr="00E70218">
        <w:rPr>
          <w:lang w:val="nl-NL"/>
        </w:rPr>
        <w:t>Joukamaa</w:t>
      </w:r>
      <w:proofErr w:type="spellEnd"/>
      <w:r w:rsidRPr="00E70218">
        <w:rPr>
          <w:lang w:val="nl-NL"/>
        </w:rPr>
        <w:t xml:space="preserve">, M., </w:t>
      </w:r>
      <w:proofErr w:type="spellStart"/>
      <w:r w:rsidRPr="00E70218">
        <w:rPr>
          <w:lang w:val="nl-NL"/>
        </w:rPr>
        <w:t>Nieminen-von</w:t>
      </w:r>
      <w:proofErr w:type="spellEnd"/>
      <w:r w:rsidRPr="00E70218">
        <w:rPr>
          <w:lang w:val="nl-NL"/>
        </w:rPr>
        <w:t xml:space="preserve"> Wendt, T., </w:t>
      </w:r>
      <w:proofErr w:type="spellStart"/>
      <w:r w:rsidRPr="00E70218">
        <w:rPr>
          <w:lang w:val="nl-NL"/>
        </w:rPr>
        <w:t>von</w:t>
      </w:r>
      <w:proofErr w:type="spellEnd"/>
      <w:r w:rsidRPr="00E70218">
        <w:rPr>
          <w:lang w:val="nl-NL"/>
        </w:rPr>
        <w:t xml:space="preserve"> Wendt, L., Appelberg, B., . . . </w:t>
      </w:r>
      <w:proofErr w:type="spellStart"/>
      <w:r w:rsidRPr="00E70218">
        <w:t>Porkka-Heiskanen</w:t>
      </w:r>
      <w:proofErr w:type="spellEnd"/>
      <w:r w:rsidRPr="00E70218">
        <w:t>, T. (2004). Asperger syndrome, alexithymia and perception of sleep.</w:t>
      </w:r>
      <w:r w:rsidRPr="00E70218">
        <w:rPr>
          <w:i/>
          <w:iCs/>
        </w:rPr>
        <w:t xml:space="preserve"> </w:t>
      </w:r>
      <w:proofErr w:type="spellStart"/>
      <w:r w:rsidRPr="00E70218">
        <w:rPr>
          <w:i/>
          <w:iCs/>
        </w:rPr>
        <w:t>Neuropsychobiology</w:t>
      </w:r>
      <w:proofErr w:type="spellEnd"/>
      <w:r w:rsidRPr="00E70218">
        <w:rPr>
          <w:i/>
          <w:iCs/>
        </w:rPr>
        <w:t>, 49</w:t>
      </w:r>
      <w:r w:rsidRPr="00E70218">
        <w:t xml:space="preserve">(2), 64-70. </w:t>
      </w:r>
    </w:p>
    <w:p w14:paraId="67D5B7D0" w14:textId="77777777" w:rsidR="00A35D07" w:rsidRPr="00E70218" w:rsidRDefault="00A35D07" w:rsidP="00A35D07">
      <w:pPr>
        <w:pStyle w:val="NormalWeb"/>
        <w:spacing w:line="480" w:lineRule="auto"/>
        <w:ind w:left="450" w:hanging="450"/>
      </w:pPr>
      <w:proofErr w:type="spellStart"/>
      <w:r w:rsidRPr="00E70218">
        <w:lastRenderedPageBreak/>
        <w:t>Teneggi</w:t>
      </w:r>
      <w:proofErr w:type="spellEnd"/>
      <w:r w:rsidRPr="00E70218">
        <w:t xml:space="preserve">, C., </w:t>
      </w:r>
      <w:proofErr w:type="spellStart"/>
      <w:r w:rsidRPr="00E70218">
        <w:t>Canzoneri</w:t>
      </w:r>
      <w:proofErr w:type="spellEnd"/>
      <w:r w:rsidRPr="00E70218">
        <w:t xml:space="preserve">, E., di Pellegrino, G., &amp; </w:t>
      </w:r>
      <w:proofErr w:type="spellStart"/>
      <w:r w:rsidRPr="00E70218">
        <w:t>Serino</w:t>
      </w:r>
      <w:proofErr w:type="spellEnd"/>
      <w:r w:rsidRPr="00E70218">
        <w:t xml:space="preserve">, A. (2013). Social modulation of </w:t>
      </w:r>
      <w:proofErr w:type="spellStart"/>
      <w:r w:rsidRPr="00E70218">
        <w:t>peripersonal</w:t>
      </w:r>
      <w:proofErr w:type="spellEnd"/>
      <w:r w:rsidRPr="00E70218">
        <w:t xml:space="preserve"> space boundaries.</w:t>
      </w:r>
      <w:r w:rsidRPr="00E70218">
        <w:rPr>
          <w:i/>
          <w:iCs/>
        </w:rPr>
        <w:t xml:space="preserve"> Current Biology, 23</w:t>
      </w:r>
      <w:r w:rsidRPr="00E70218">
        <w:t xml:space="preserve">(5), 406-411. </w:t>
      </w:r>
      <w:proofErr w:type="gramStart"/>
      <w:r w:rsidRPr="00E70218">
        <w:t>doi:10.1016/j.cub</w:t>
      </w:r>
      <w:proofErr w:type="gramEnd"/>
      <w:r w:rsidRPr="00E70218">
        <w:t>.2013.01.043</w:t>
      </w:r>
    </w:p>
    <w:p w14:paraId="0CF9A113" w14:textId="77777777" w:rsidR="00A35D07" w:rsidRPr="00E70218" w:rsidRDefault="00A35D07" w:rsidP="00A35D07">
      <w:pPr>
        <w:pStyle w:val="NormalWeb"/>
        <w:spacing w:line="480" w:lineRule="auto"/>
        <w:ind w:left="450" w:hanging="450"/>
      </w:pPr>
      <w:proofErr w:type="spellStart"/>
      <w:r w:rsidRPr="00E70218">
        <w:t>Terasawa</w:t>
      </w:r>
      <w:proofErr w:type="spellEnd"/>
      <w:r w:rsidRPr="00E70218">
        <w:t xml:space="preserve">, Y., </w:t>
      </w:r>
      <w:proofErr w:type="spellStart"/>
      <w:r w:rsidRPr="00E70218">
        <w:t>Moriguchi</w:t>
      </w:r>
      <w:proofErr w:type="spellEnd"/>
      <w:r w:rsidRPr="00E70218">
        <w:t xml:space="preserve">, Y., </w:t>
      </w:r>
      <w:proofErr w:type="spellStart"/>
      <w:r w:rsidRPr="00E70218">
        <w:t>Tochizawa</w:t>
      </w:r>
      <w:proofErr w:type="spellEnd"/>
      <w:r w:rsidRPr="00E70218">
        <w:t>, S., &amp; Umeda, S. (2014). Interoceptive sensitivity predicts sensitivity to the emotions of others.</w:t>
      </w:r>
      <w:r w:rsidRPr="00E70218">
        <w:rPr>
          <w:i/>
          <w:iCs/>
        </w:rPr>
        <w:t xml:space="preserve"> Cognition &amp; Emotion, </w:t>
      </w:r>
      <w:r w:rsidRPr="00E70218">
        <w:t>(ahead-of-print), 1-14. doi:10.1080/02699931.2014.888988</w:t>
      </w:r>
    </w:p>
    <w:p w14:paraId="5FA508B4" w14:textId="77777777" w:rsidR="00A35D07" w:rsidRPr="00E70218" w:rsidRDefault="00A35D07" w:rsidP="00A35D07">
      <w:pPr>
        <w:pStyle w:val="NormalWeb"/>
        <w:spacing w:line="480" w:lineRule="auto"/>
        <w:ind w:left="450" w:hanging="450"/>
      </w:pPr>
      <w:proofErr w:type="spellStart"/>
      <w:r w:rsidRPr="00E70218">
        <w:t>Terhaar</w:t>
      </w:r>
      <w:proofErr w:type="spellEnd"/>
      <w:r w:rsidRPr="00E70218">
        <w:t xml:space="preserve">, J., Viola, F. C., </w:t>
      </w:r>
      <w:proofErr w:type="spellStart"/>
      <w:r w:rsidRPr="00E70218">
        <w:t>Bär</w:t>
      </w:r>
      <w:proofErr w:type="spellEnd"/>
      <w:r w:rsidRPr="00E70218">
        <w:t xml:space="preserve">, K., &amp; </w:t>
      </w:r>
      <w:proofErr w:type="spellStart"/>
      <w:r w:rsidRPr="00E70218">
        <w:t>Debener</w:t>
      </w:r>
      <w:proofErr w:type="spellEnd"/>
      <w:r w:rsidRPr="00E70218">
        <w:t>, S. (2012). Heartbeat evoked potentials mirror altered body perception in depressed patients.</w:t>
      </w:r>
      <w:r w:rsidRPr="00E70218">
        <w:rPr>
          <w:i/>
          <w:iCs/>
        </w:rPr>
        <w:t xml:space="preserve"> Clinical Neurophysiology, 123</w:t>
      </w:r>
      <w:r w:rsidRPr="00E70218">
        <w:t xml:space="preserve">(10), 1950-1957. </w:t>
      </w:r>
    </w:p>
    <w:p w14:paraId="594BC113" w14:textId="77777777" w:rsidR="00A35D07" w:rsidRPr="00E70218" w:rsidRDefault="00A35D07" w:rsidP="00A35D07">
      <w:pPr>
        <w:pStyle w:val="NormalWeb"/>
        <w:spacing w:line="480" w:lineRule="auto"/>
        <w:ind w:left="450" w:hanging="450"/>
      </w:pPr>
      <w:proofErr w:type="spellStart"/>
      <w:r w:rsidRPr="00E70218">
        <w:t>Todorovic</w:t>
      </w:r>
      <w:proofErr w:type="spellEnd"/>
      <w:r w:rsidRPr="00E70218">
        <w:t>, A., &amp; de Lange, F. P. (2012). Repetition suppression and expectation suppression are dissociable in time in early auditory evoked fields.</w:t>
      </w:r>
      <w:r w:rsidRPr="00E70218">
        <w:rPr>
          <w:i/>
          <w:iCs/>
        </w:rPr>
        <w:t xml:space="preserve"> Journal of Neuroscience, 32</w:t>
      </w:r>
      <w:r w:rsidRPr="00E70218">
        <w:t xml:space="preserve">(39), 13389-13395. </w:t>
      </w:r>
    </w:p>
    <w:p w14:paraId="4A3ACE05" w14:textId="77777777" w:rsidR="00A35D07" w:rsidRPr="00E70218" w:rsidRDefault="00A35D07" w:rsidP="00A35D07">
      <w:pPr>
        <w:pStyle w:val="NormalWeb"/>
        <w:spacing w:line="480" w:lineRule="auto"/>
        <w:ind w:left="450" w:hanging="450"/>
      </w:pPr>
      <w:proofErr w:type="spellStart"/>
      <w:r w:rsidRPr="00E70218">
        <w:t>Tordjman</w:t>
      </w:r>
      <w:proofErr w:type="spellEnd"/>
      <w:r w:rsidRPr="00E70218">
        <w:t xml:space="preserve">, S., </w:t>
      </w:r>
      <w:proofErr w:type="spellStart"/>
      <w:r w:rsidRPr="00E70218">
        <w:t>Celume</w:t>
      </w:r>
      <w:proofErr w:type="spellEnd"/>
      <w:r w:rsidRPr="00E70218">
        <w:t xml:space="preserve">, M. P., Denis, L., </w:t>
      </w:r>
      <w:proofErr w:type="spellStart"/>
      <w:r w:rsidRPr="00E70218">
        <w:t>Motillon</w:t>
      </w:r>
      <w:proofErr w:type="spellEnd"/>
      <w:r w:rsidRPr="00E70218">
        <w:t xml:space="preserve">, T., &amp; </w:t>
      </w:r>
      <w:proofErr w:type="spellStart"/>
      <w:r w:rsidRPr="00E70218">
        <w:t>Keromnes</w:t>
      </w:r>
      <w:proofErr w:type="spellEnd"/>
      <w:r w:rsidRPr="00E70218">
        <w:t>, G. (2019). Reframing schizophrenia and autism as self-consciousness disorders associating a deficit of theory of mind and empathy with social communication impairments.</w:t>
      </w:r>
      <w:r w:rsidRPr="00E70218">
        <w:rPr>
          <w:i/>
          <w:iCs/>
        </w:rPr>
        <w:t xml:space="preserve"> Neuroscience &amp; </w:t>
      </w:r>
      <w:proofErr w:type="spellStart"/>
      <w:r w:rsidRPr="00E70218">
        <w:rPr>
          <w:i/>
          <w:iCs/>
        </w:rPr>
        <w:t>Biobehavioral</w:t>
      </w:r>
      <w:proofErr w:type="spellEnd"/>
      <w:r w:rsidRPr="00E70218">
        <w:rPr>
          <w:i/>
          <w:iCs/>
        </w:rPr>
        <w:t xml:space="preserve"> Reviews, </w:t>
      </w:r>
    </w:p>
    <w:p w14:paraId="4CFE60AB" w14:textId="77777777" w:rsidR="00A35D07" w:rsidRPr="00E70218" w:rsidRDefault="00A35D07" w:rsidP="00A35D07">
      <w:pPr>
        <w:pStyle w:val="NormalWeb"/>
        <w:spacing w:line="480" w:lineRule="auto"/>
        <w:ind w:left="450" w:hanging="450"/>
      </w:pPr>
      <w:r w:rsidRPr="00E70218">
        <w:t xml:space="preserve">Tracy, J. L., Robins, R. W., </w:t>
      </w:r>
      <w:proofErr w:type="spellStart"/>
      <w:r w:rsidRPr="00E70218">
        <w:t>Schriber</w:t>
      </w:r>
      <w:proofErr w:type="spellEnd"/>
      <w:r w:rsidRPr="00E70218">
        <w:t>, R. A., &amp; Solomon, M. (2011). Is emotion recognition impaired in individuals with autism spectrum disorders?</w:t>
      </w:r>
      <w:r w:rsidRPr="00E70218">
        <w:rPr>
          <w:i/>
          <w:iCs/>
        </w:rPr>
        <w:t xml:space="preserve"> Journal of Autism and Developmental Disorders, 41</w:t>
      </w:r>
      <w:r w:rsidRPr="00E70218">
        <w:t xml:space="preserve">(1), 102-109. </w:t>
      </w:r>
    </w:p>
    <w:p w14:paraId="55CF6B91" w14:textId="77777777" w:rsidR="00A35D07" w:rsidRPr="00E70218" w:rsidRDefault="00A35D07" w:rsidP="00A35D07">
      <w:pPr>
        <w:pStyle w:val="NormalWeb"/>
        <w:spacing w:line="480" w:lineRule="auto"/>
        <w:ind w:left="450" w:hanging="450"/>
      </w:pPr>
      <w:proofErr w:type="spellStart"/>
      <w:r w:rsidRPr="00E70218">
        <w:t>Tsakiris</w:t>
      </w:r>
      <w:proofErr w:type="spellEnd"/>
      <w:r w:rsidRPr="00E70218">
        <w:t xml:space="preserve">, M., </w:t>
      </w:r>
      <w:proofErr w:type="spellStart"/>
      <w:r w:rsidRPr="00E70218">
        <w:t>Tajadura</w:t>
      </w:r>
      <w:proofErr w:type="spellEnd"/>
      <w:r w:rsidRPr="00E70218">
        <w:t xml:space="preserve">-Jimenez, A., &amp; </w:t>
      </w:r>
      <w:proofErr w:type="spellStart"/>
      <w:r w:rsidRPr="00E70218">
        <w:t>Costantini</w:t>
      </w:r>
      <w:proofErr w:type="spellEnd"/>
      <w:r w:rsidRPr="00E70218">
        <w:t>, M. (2011). Just a heartbeat away from one's body: Interoceptive sensitivity predicts malleability of body-representations.</w:t>
      </w:r>
      <w:r w:rsidRPr="00E70218">
        <w:rPr>
          <w:i/>
          <w:iCs/>
        </w:rPr>
        <w:t xml:space="preserve"> </w:t>
      </w:r>
      <w:proofErr w:type="spellStart"/>
      <w:r w:rsidRPr="00E70218">
        <w:rPr>
          <w:i/>
          <w:iCs/>
        </w:rPr>
        <w:lastRenderedPageBreak/>
        <w:t>Proceedings.Biological</w:t>
      </w:r>
      <w:proofErr w:type="spellEnd"/>
      <w:r w:rsidRPr="00E70218">
        <w:rPr>
          <w:i/>
          <w:iCs/>
        </w:rPr>
        <w:t xml:space="preserve"> Sciences / the Royal Society, 278</w:t>
      </w:r>
      <w:r w:rsidRPr="00E70218">
        <w:t>(1717), 2470-2476. doi:10.1098/rspb.2010.2547; 10.1098/rspb.2010.2547</w:t>
      </w:r>
    </w:p>
    <w:p w14:paraId="115E85A7" w14:textId="77777777" w:rsidR="00A35D07" w:rsidRPr="00E70218" w:rsidRDefault="00A35D07" w:rsidP="00A35D07">
      <w:pPr>
        <w:pStyle w:val="NormalWeb"/>
        <w:spacing w:line="480" w:lineRule="auto"/>
        <w:ind w:left="450" w:hanging="450"/>
      </w:pPr>
      <w:proofErr w:type="spellStart"/>
      <w:r w:rsidRPr="00E70218">
        <w:t>Tsakiris</w:t>
      </w:r>
      <w:proofErr w:type="spellEnd"/>
      <w:r w:rsidRPr="00E70218">
        <w:t>, M. (2008). Looking for myself: Current multisensory input alters self-face recognition.</w:t>
      </w:r>
      <w:r w:rsidRPr="00E70218">
        <w:rPr>
          <w:i/>
          <w:iCs/>
        </w:rPr>
        <w:t xml:space="preserve"> </w:t>
      </w:r>
      <w:proofErr w:type="spellStart"/>
      <w:r w:rsidRPr="00E70218">
        <w:rPr>
          <w:i/>
          <w:iCs/>
        </w:rPr>
        <w:t>PloS</w:t>
      </w:r>
      <w:proofErr w:type="spellEnd"/>
      <w:r w:rsidRPr="00E70218">
        <w:rPr>
          <w:i/>
          <w:iCs/>
        </w:rPr>
        <w:t xml:space="preserve"> One, 3</w:t>
      </w:r>
      <w:r w:rsidRPr="00E70218">
        <w:t xml:space="preserve">(12), e4040. </w:t>
      </w:r>
      <w:proofErr w:type="gramStart"/>
      <w:r w:rsidRPr="00E70218">
        <w:t>doi:10.1371/journal.pone</w:t>
      </w:r>
      <w:proofErr w:type="gramEnd"/>
      <w:r w:rsidRPr="00E70218">
        <w:t>.0004040</w:t>
      </w:r>
    </w:p>
    <w:p w14:paraId="723A0153" w14:textId="77777777" w:rsidR="00A35D07" w:rsidRPr="00E70218" w:rsidRDefault="00A35D07" w:rsidP="00A35D07">
      <w:pPr>
        <w:pStyle w:val="NormalWeb"/>
        <w:spacing w:line="480" w:lineRule="auto"/>
        <w:ind w:left="450" w:hanging="450"/>
      </w:pPr>
      <w:r w:rsidRPr="00E70218">
        <w:t>Uddin, L. Q., &amp; Menon, V. (2009). The anterior insula in autism: Under-connected and under-examined.</w:t>
      </w:r>
      <w:r w:rsidRPr="00E70218">
        <w:rPr>
          <w:i/>
          <w:iCs/>
        </w:rPr>
        <w:t xml:space="preserve"> Neuroscience &amp; </w:t>
      </w:r>
      <w:proofErr w:type="spellStart"/>
      <w:r w:rsidRPr="00E70218">
        <w:rPr>
          <w:i/>
          <w:iCs/>
        </w:rPr>
        <w:t>Biobehavioral</w:t>
      </w:r>
      <w:proofErr w:type="spellEnd"/>
      <w:r w:rsidRPr="00E70218">
        <w:rPr>
          <w:i/>
          <w:iCs/>
        </w:rPr>
        <w:t xml:space="preserve"> Reviews, 33</w:t>
      </w:r>
      <w:r w:rsidRPr="00E70218">
        <w:t>(8), 1198-1203. doi://dx.doi.org/10.1016/j.neubiorev.2009.06.002</w:t>
      </w:r>
    </w:p>
    <w:p w14:paraId="3651CD0E" w14:textId="77777777" w:rsidR="00A35D07" w:rsidRPr="00E70218" w:rsidRDefault="00A35D07" w:rsidP="00A35D07">
      <w:pPr>
        <w:pStyle w:val="NormalWeb"/>
        <w:spacing w:line="480" w:lineRule="auto"/>
        <w:ind w:left="450" w:hanging="450"/>
      </w:pPr>
      <w:r w:rsidRPr="00E70218">
        <w:t xml:space="preserve">Uddin, L. Q., </w:t>
      </w:r>
      <w:proofErr w:type="spellStart"/>
      <w:r w:rsidRPr="00E70218">
        <w:t>Supekar</w:t>
      </w:r>
      <w:proofErr w:type="spellEnd"/>
      <w:r w:rsidRPr="00E70218">
        <w:t xml:space="preserve">, K., Lynch, C. J., </w:t>
      </w:r>
      <w:proofErr w:type="spellStart"/>
      <w:r w:rsidRPr="00E70218">
        <w:t>Khouzam</w:t>
      </w:r>
      <w:proofErr w:type="spellEnd"/>
      <w:r w:rsidRPr="00E70218">
        <w:t>, A., Phillips, J., Feinstein, C., . . . Menon, V. (2013). Salience network–based classification and prediction of symptom severity in children with autism.</w:t>
      </w:r>
      <w:r w:rsidRPr="00E70218">
        <w:rPr>
          <w:i/>
          <w:iCs/>
        </w:rPr>
        <w:t xml:space="preserve"> JAMA Psychiatry, 70</w:t>
      </w:r>
      <w:r w:rsidRPr="00E70218">
        <w:t xml:space="preserve">(8), 869-879. </w:t>
      </w:r>
    </w:p>
    <w:p w14:paraId="7B346E52" w14:textId="77777777" w:rsidR="00A35D07" w:rsidRPr="00E70218" w:rsidRDefault="00A35D07" w:rsidP="00A35D07">
      <w:pPr>
        <w:pStyle w:val="NormalWeb"/>
        <w:spacing w:line="480" w:lineRule="auto"/>
        <w:ind w:left="450" w:hanging="450"/>
      </w:pPr>
      <w:proofErr w:type="spellStart"/>
      <w:r w:rsidRPr="00E70218">
        <w:t>Uljarevic</w:t>
      </w:r>
      <w:proofErr w:type="spellEnd"/>
      <w:r w:rsidRPr="00E70218">
        <w:t>, M., &amp; Hamilton, A. (2013). Recognition of emotions in autism: A formal meta-analysis.</w:t>
      </w:r>
      <w:r w:rsidRPr="00E70218">
        <w:rPr>
          <w:i/>
          <w:iCs/>
        </w:rPr>
        <w:t xml:space="preserve"> Journal of Autism and Developmental Disorders, 43</w:t>
      </w:r>
      <w:r w:rsidRPr="00E70218">
        <w:t>(7), 1517-1526. doi:10.1007/s10803-012-1695-5</w:t>
      </w:r>
    </w:p>
    <w:p w14:paraId="257930A2" w14:textId="77777777" w:rsidR="00A35D07" w:rsidRPr="00E70218" w:rsidRDefault="00A35D07" w:rsidP="00A35D07">
      <w:pPr>
        <w:pStyle w:val="NormalWeb"/>
        <w:spacing w:line="480" w:lineRule="auto"/>
        <w:ind w:left="450" w:hanging="450"/>
      </w:pPr>
      <w:proofErr w:type="spellStart"/>
      <w:r w:rsidRPr="00E70218">
        <w:t>Vaitl</w:t>
      </w:r>
      <w:proofErr w:type="spellEnd"/>
      <w:r w:rsidRPr="00E70218">
        <w:t>, D. (1996). Interoception.</w:t>
      </w:r>
      <w:r w:rsidRPr="00E70218">
        <w:rPr>
          <w:i/>
          <w:iCs/>
        </w:rPr>
        <w:t xml:space="preserve"> Biological Psychology, 42</w:t>
      </w:r>
      <w:r w:rsidRPr="00E70218">
        <w:t>(1), 1-27. doi:10.1016/0301-0511(95)05144-9</w:t>
      </w:r>
    </w:p>
    <w:p w14:paraId="354B7F9C" w14:textId="77777777" w:rsidR="00A35D07" w:rsidRPr="00E70218" w:rsidRDefault="00A35D07" w:rsidP="00A35D07">
      <w:pPr>
        <w:pStyle w:val="NormalWeb"/>
        <w:spacing w:line="480" w:lineRule="auto"/>
        <w:ind w:left="450" w:hanging="450"/>
        <w:rPr>
          <w:lang w:val="nl-NL"/>
        </w:rPr>
      </w:pPr>
      <w:r w:rsidRPr="00E70218">
        <w:t xml:space="preserve">Van </w:t>
      </w:r>
      <w:proofErr w:type="spellStart"/>
      <w:r w:rsidRPr="00E70218">
        <w:t>Boxtel</w:t>
      </w:r>
      <w:proofErr w:type="spellEnd"/>
      <w:r w:rsidRPr="00E70218">
        <w:t>, J. J., &amp; Lu, H. (2013). A predictive coding perspective on autism spectrum disorders.</w:t>
      </w:r>
      <w:r w:rsidRPr="00E70218">
        <w:rPr>
          <w:i/>
          <w:iCs/>
        </w:rPr>
        <w:t xml:space="preserve"> </w:t>
      </w:r>
      <w:r w:rsidRPr="00E70218">
        <w:rPr>
          <w:i/>
          <w:iCs/>
          <w:lang w:val="nl-NL"/>
        </w:rPr>
        <w:t xml:space="preserve">Frontiers in </w:t>
      </w:r>
      <w:proofErr w:type="spellStart"/>
      <w:r w:rsidRPr="00E70218">
        <w:rPr>
          <w:i/>
          <w:iCs/>
          <w:lang w:val="nl-NL"/>
        </w:rPr>
        <w:t>Psychology</w:t>
      </w:r>
      <w:proofErr w:type="spellEnd"/>
      <w:r w:rsidRPr="00E70218">
        <w:rPr>
          <w:i/>
          <w:iCs/>
          <w:lang w:val="nl-NL"/>
        </w:rPr>
        <w:t>, 4</w:t>
      </w:r>
      <w:r w:rsidRPr="00E70218">
        <w:rPr>
          <w:lang w:val="nl-NL"/>
        </w:rPr>
        <w:t>, 19. doi:10.3389/fpsyg.2013.00019</w:t>
      </w:r>
    </w:p>
    <w:p w14:paraId="2C6B4576" w14:textId="76060F58" w:rsidR="00A35D07" w:rsidRDefault="00A35D07" w:rsidP="00A35D07">
      <w:pPr>
        <w:pStyle w:val="NormalWeb"/>
        <w:spacing w:line="480" w:lineRule="auto"/>
        <w:ind w:left="450" w:hanging="450"/>
      </w:pPr>
      <w:r w:rsidRPr="00E70218">
        <w:rPr>
          <w:lang w:val="nl-NL"/>
        </w:rPr>
        <w:t xml:space="preserve">Van de </w:t>
      </w:r>
      <w:proofErr w:type="spellStart"/>
      <w:r w:rsidRPr="00E70218">
        <w:rPr>
          <w:lang w:val="nl-NL"/>
        </w:rPr>
        <w:t>Cruys</w:t>
      </w:r>
      <w:proofErr w:type="spellEnd"/>
      <w:r w:rsidRPr="00E70218">
        <w:rPr>
          <w:lang w:val="nl-NL"/>
        </w:rPr>
        <w:t xml:space="preserve">, S., Evers, K., Van der Hallen, R., Van </w:t>
      </w:r>
      <w:proofErr w:type="spellStart"/>
      <w:r w:rsidRPr="00E70218">
        <w:rPr>
          <w:lang w:val="nl-NL"/>
        </w:rPr>
        <w:t>Eylen</w:t>
      </w:r>
      <w:proofErr w:type="spellEnd"/>
      <w:r w:rsidRPr="00E70218">
        <w:rPr>
          <w:lang w:val="nl-NL"/>
        </w:rPr>
        <w:t xml:space="preserve">, L., </w:t>
      </w:r>
      <w:proofErr w:type="spellStart"/>
      <w:r w:rsidRPr="00E70218">
        <w:rPr>
          <w:lang w:val="nl-NL"/>
        </w:rPr>
        <w:t>Boets</w:t>
      </w:r>
      <w:proofErr w:type="spellEnd"/>
      <w:r w:rsidRPr="00E70218">
        <w:rPr>
          <w:lang w:val="nl-NL"/>
        </w:rPr>
        <w:t xml:space="preserve">, B., de-Wit, L., &amp; Wagemans, J. (2014). </w:t>
      </w:r>
      <w:r w:rsidRPr="00E70218">
        <w:t>Precise minds in uncertain worlds: Predictive coding in autism.</w:t>
      </w:r>
      <w:r w:rsidRPr="00E70218">
        <w:rPr>
          <w:i/>
          <w:iCs/>
        </w:rPr>
        <w:t xml:space="preserve"> Psychological Review, 121</w:t>
      </w:r>
      <w:r w:rsidRPr="00E70218">
        <w:t xml:space="preserve">(4), 649. </w:t>
      </w:r>
    </w:p>
    <w:p w14:paraId="61878ABE" w14:textId="59C636EF" w:rsidR="00316FE6" w:rsidRPr="00E70218" w:rsidRDefault="00316FE6" w:rsidP="007D3025">
      <w:pPr>
        <w:spacing w:line="480" w:lineRule="auto"/>
      </w:pPr>
      <w:proofErr w:type="spellStart"/>
      <w:r w:rsidRPr="00B720C6">
        <w:rPr>
          <w:rFonts w:ascii="Times New Roman" w:hAnsi="Times New Roman" w:cs="Times New Roman"/>
          <w:color w:val="000000" w:themeColor="text1"/>
          <w:sz w:val="24"/>
          <w:szCs w:val="24"/>
        </w:rPr>
        <w:lastRenderedPageBreak/>
        <w:t>Volkmar</w:t>
      </w:r>
      <w:proofErr w:type="spellEnd"/>
      <w:r>
        <w:rPr>
          <w:color w:val="000000" w:themeColor="text1"/>
        </w:rPr>
        <w:t>,</w:t>
      </w:r>
      <w:r w:rsidRPr="00B720C6">
        <w:rPr>
          <w:rFonts w:ascii="Times New Roman" w:hAnsi="Times New Roman" w:cs="Times New Roman"/>
          <w:color w:val="000000" w:themeColor="text1"/>
          <w:sz w:val="24"/>
          <w:szCs w:val="24"/>
        </w:rPr>
        <w:t xml:space="preserve"> F</w:t>
      </w:r>
      <w:r>
        <w:rPr>
          <w:color w:val="000000" w:themeColor="text1"/>
        </w:rPr>
        <w:t>.</w:t>
      </w:r>
      <w:r w:rsidRPr="00B720C6">
        <w:rPr>
          <w:rFonts w:ascii="Times New Roman" w:hAnsi="Times New Roman" w:cs="Times New Roman"/>
          <w:color w:val="000000" w:themeColor="text1"/>
          <w:sz w:val="24"/>
          <w:szCs w:val="24"/>
        </w:rPr>
        <w:t xml:space="preserve">, </w:t>
      </w:r>
      <w:proofErr w:type="spellStart"/>
      <w:r w:rsidRPr="00B720C6">
        <w:rPr>
          <w:rFonts w:ascii="Times New Roman" w:hAnsi="Times New Roman" w:cs="Times New Roman"/>
          <w:color w:val="000000" w:themeColor="text1"/>
          <w:sz w:val="24"/>
          <w:szCs w:val="24"/>
        </w:rPr>
        <w:t>Chawarska</w:t>
      </w:r>
      <w:proofErr w:type="spellEnd"/>
      <w:r>
        <w:rPr>
          <w:color w:val="000000" w:themeColor="text1"/>
        </w:rPr>
        <w:t>,</w:t>
      </w:r>
      <w:r w:rsidRPr="00B720C6">
        <w:rPr>
          <w:rFonts w:ascii="Times New Roman" w:hAnsi="Times New Roman" w:cs="Times New Roman"/>
          <w:color w:val="000000" w:themeColor="text1"/>
          <w:sz w:val="24"/>
          <w:szCs w:val="24"/>
        </w:rPr>
        <w:t xml:space="preserve"> K</w:t>
      </w:r>
      <w:r>
        <w:rPr>
          <w:color w:val="000000" w:themeColor="text1"/>
        </w:rPr>
        <w:t>.</w:t>
      </w:r>
      <w:r w:rsidRPr="00B720C6">
        <w:rPr>
          <w:rFonts w:ascii="Times New Roman" w:hAnsi="Times New Roman" w:cs="Times New Roman"/>
          <w:color w:val="000000" w:themeColor="text1"/>
          <w:sz w:val="24"/>
          <w:szCs w:val="24"/>
        </w:rPr>
        <w:t>,</w:t>
      </w:r>
      <w:r>
        <w:rPr>
          <w:color w:val="000000" w:themeColor="text1"/>
        </w:rPr>
        <w:t xml:space="preserve"> &amp;</w:t>
      </w:r>
      <w:r w:rsidRPr="00B720C6">
        <w:rPr>
          <w:rFonts w:ascii="Times New Roman" w:hAnsi="Times New Roman" w:cs="Times New Roman"/>
          <w:color w:val="000000" w:themeColor="text1"/>
          <w:sz w:val="24"/>
          <w:szCs w:val="24"/>
        </w:rPr>
        <w:t xml:space="preserve"> </w:t>
      </w:r>
      <w:proofErr w:type="spellStart"/>
      <w:r w:rsidRPr="00B720C6">
        <w:rPr>
          <w:rFonts w:ascii="Times New Roman" w:hAnsi="Times New Roman" w:cs="Times New Roman"/>
          <w:color w:val="000000" w:themeColor="text1"/>
          <w:sz w:val="24"/>
          <w:szCs w:val="24"/>
        </w:rPr>
        <w:t>Klin</w:t>
      </w:r>
      <w:proofErr w:type="spellEnd"/>
      <w:r>
        <w:rPr>
          <w:color w:val="000000" w:themeColor="text1"/>
        </w:rPr>
        <w:t>,</w:t>
      </w:r>
      <w:r w:rsidRPr="00B720C6">
        <w:rPr>
          <w:rFonts w:ascii="Times New Roman" w:hAnsi="Times New Roman" w:cs="Times New Roman"/>
          <w:color w:val="000000" w:themeColor="text1"/>
          <w:sz w:val="24"/>
          <w:szCs w:val="24"/>
        </w:rPr>
        <w:t xml:space="preserve"> A. </w:t>
      </w:r>
      <w:r>
        <w:rPr>
          <w:color w:val="000000" w:themeColor="text1"/>
        </w:rPr>
        <w:t xml:space="preserve">(2005). </w:t>
      </w:r>
      <w:r w:rsidRPr="00B720C6">
        <w:rPr>
          <w:rFonts w:ascii="Times New Roman" w:hAnsi="Times New Roman" w:cs="Times New Roman"/>
          <w:color w:val="000000" w:themeColor="text1"/>
          <w:sz w:val="24"/>
          <w:szCs w:val="24"/>
        </w:rPr>
        <w:t xml:space="preserve">Autism in infancy and early childhood. </w:t>
      </w:r>
      <w:r w:rsidRPr="00B720C6">
        <w:rPr>
          <w:rFonts w:ascii="Times New Roman" w:hAnsi="Times New Roman" w:cs="Times New Roman"/>
          <w:i/>
          <w:iCs/>
          <w:color w:val="000000" w:themeColor="text1"/>
          <w:sz w:val="24"/>
          <w:szCs w:val="24"/>
        </w:rPr>
        <w:t>Annu</w:t>
      </w:r>
      <w:r>
        <w:rPr>
          <w:i/>
          <w:iCs/>
          <w:color w:val="000000" w:themeColor="text1"/>
        </w:rPr>
        <w:t>al</w:t>
      </w:r>
      <w:r w:rsidRPr="00B720C6">
        <w:rPr>
          <w:rFonts w:ascii="Times New Roman" w:hAnsi="Times New Roman" w:cs="Times New Roman"/>
          <w:i/>
          <w:iCs/>
          <w:color w:val="000000" w:themeColor="text1"/>
          <w:sz w:val="24"/>
          <w:szCs w:val="24"/>
        </w:rPr>
        <w:t xml:space="preserve"> Rev</w:t>
      </w:r>
      <w:r>
        <w:rPr>
          <w:i/>
          <w:iCs/>
          <w:color w:val="000000" w:themeColor="text1"/>
        </w:rPr>
        <w:t>iew of</w:t>
      </w:r>
      <w:r w:rsidRPr="00B720C6">
        <w:rPr>
          <w:rFonts w:ascii="Times New Roman" w:hAnsi="Times New Roman" w:cs="Times New Roman"/>
          <w:i/>
          <w:iCs/>
          <w:color w:val="000000" w:themeColor="text1"/>
          <w:sz w:val="24"/>
          <w:szCs w:val="24"/>
        </w:rPr>
        <w:t xml:space="preserve"> Psychol</w:t>
      </w:r>
      <w:r>
        <w:rPr>
          <w:i/>
          <w:iCs/>
          <w:color w:val="000000" w:themeColor="text1"/>
        </w:rPr>
        <w:t xml:space="preserve">ogy, 56, </w:t>
      </w:r>
      <w:r>
        <w:rPr>
          <w:color w:val="000000" w:themeColor="text1"/>
        </w:rPr>
        <w:t>315-336</w:t>
      </w:r>
      <w:r w:rsidRPr="00B720C6">
        <w:rPr>
          <w:rFonts w:ascii="Times New Roman" w:hAnsi="Times New Roman" w:cs="Times New Roman"/>
          <w:color w:val="000000" w:themeColor="text1"/>
          <w:sz w:val="24"/>
          <w:szCs w:val="24"/>
        </w:rPr>
        <w:t>.</w:t>
      </w:r>
      <w:r>
        <w:rPr>
          <w:color w:val="000000" w:themeColor="text1"/>
        </w:rPr>
        <w:t xml:space="preserve"> </w:t>
      </w:r>
    </w:p>
    <w:p w14:paraId="2A5485C7" w14:textId="77777777" w:rsidR="00A35D07" w:rsidRPr="00E70218" w:rsidRDefault="00A35D07" w:rsidP="00A35D07">
      <w:pPr>
        <w:pStyle w:val="NormalWeb"/>
        <w:spacing w:line="480" w:lineRule="auto"/>
        <w:ind w:left="450" w:hanging="450"/>
      </w:pPr>
      <w:r w:rsidRPr="00E70218">
        <w:t xml:space="preserve">Wechsler, D. (2011). </w:t>
      </w:r>
      <w:r w:rsidRPr="00E70218">
        <w:rPr>
          <w:i/>
          <w:iCs/>
        </w:rPr>
        <w:t xml:space="preserve">Wechsler </w:t>
      </w:r>
      <w:proofErr w:type="spellStart"/>
      <w:r w:rsidRPr="00E70218">
        <w:rPr>
          <w:i/>
          <w:iCs/>
        </w:rPr>
        <w:t>abrreviated</w:t>
      </w:r>
      <w:proofErr w:type="spellEnd"/>
      <w:r w:rsidRPr="00E70218">
        <w:rPr>
          <w:i/>
          <w:iCs/>
        </w:rPr>
        <w:t xml:space="preserve"> scale of intelligence second edition - WASI-II.</w:t>
      </w:r>
      <w:r w:rsidRPr="00E70218">
        <w:t xml:space="preserve"> London: Pearson.</w:t>
      </w:r>
    </w:p>
    <w:p w14:paraId="079CE8D5" w14:textId="77777777" w:rsidR="00A35D07" w:rsidRPr="00E70218" w:rsidRDefault="00A35D07" w:rsidP="00A35D07">
      <w:pPr>
        <w:pStyle w:val="NormalWeb"/>
        <w:spacing w:line="480" w:lineRule="auto"/>
        <w:ind w:left="450" w:hanging="450"/>
      </w:pPr>
      <w:proofErr w:type="spellStart"/>
      <w:r w:rsidRPr="00E70218">
        <w:t>Weineck</w:t>
      </w:r>
      <w:proofErr w:type="spellEnd"/>
      <w:r w:rsidRPr="00E70218">
        <w:t xml:space="preserve">, F., Messner, M., </w:t>
      </w:r>
      <w:proofErr w:type="spellStart"/>
      <w:r w:rsidRPr="00E70218">
        <w:t>Hauke</w:t>
      </w:r>
      <w:proofErr w:type="spellEnd"/>
      <w:r w:rsidRPr="00E70218">
        <w:t xml:space="preserve">, G., &amp; </w:t>
      </w:r>
      <w:proofErr w:type="spellStart"/>
      <w:r w:rsidRPr="00E70218">
        <w:t>Pollatos</w:t>
      </w:r>
      <w:proofErr w:type="spellEnd"/>
      <w:r w:rsidRPr="00E70218">
        <w:t>, O. (2019). Improving interoceptive ability through the practice of power posing: A pilot study.</w:t>
      </w:r>
      <w:r w:rsidRPr="00E70218">
        <w:rPr>
          <w:i/>
          <w:iCs/>
        </w:rPr>
        <w:t xml:space="preserve"> </w:t>
      </w:r>
      <w:proofErr w:type="spellStart"/>
      <w:r w:rsidRPr="00E70218">
        <w:rPr>
          <w:i/>
          <w:iCs/>
        </w:rPr>
        <w:t>PloS</w:t>
      </w:r>
      <w:proofErr w:type="spellEnd"/>
      <w:r w:rsidRPr="00E70218">
        <w:rPr>
          <w:i/>
          <w:iCs/>
        </w:rPr>
        <w:t xml:space="preserve"> One, 14</w:t>
      </w:r>
      <w:r w:rsidRPr="00E70218">
        <w:t xml:space="preserve">(2), e0211453. </w:t>
      </w:r>
    </w:p>
    <w:p w14:paraId="299CD613" w14:textId="77777777" w:rsidR="00A35D07" w:rsidRPr="00E70218" w:rsidRDefault="00A35D07" w:rsidP="00A35D07">
      <w:pPr>
        <w:pStyle w:val="NormalWeb"/>
        <w:spacing w:line="480" w:lineRule="auto"/>
        <w:ind w:left="450" w:hanging="450"/>
      </w:pPr>
      <w:r w:rsidRPr="00E70218">
        <w:t xml:space="preserve">Weng, S., Wiggins, J. L., Peltier, S. J., Carrasco, M., </w:t>
      </w:r>
      <w:proofErr w:type="spellStart"/>
      <w:r w:rsidRPr="00E70218">
        <w:t>Risi</w:t>
      </w:r>
      <w:proofErr w:type="spellEnd"/>
      <w:r w:rsidRPr="00E70218">
        <w:t>, S., Lord, C., &amp; Monk, C. S. (2010). Alterations of resting state functional connectivity in the default network in adolescents with autism spectrum disorders.</w:t>
      </w:r>
      <w:r w:rsidRPr="00E70218">
        <w:rPr>
          <w:i/>
          <w:iCs/>
        </w:rPr>
        <w:t xml:space="preserve"> Brain Research, 1313</w:t>
      </w:r>
      <w:r w:rsidRPr="00E70218">
        <w:t xml:space="preserve">, 202-214. </w:t>
      </w:r>
    </w:p>
    <w:p w14:paraId="00CD4E34" w14:textId="77777777" w:rsidR="00A35D07" w:rsidRPr="00E70218" w:rsidRDefault="00A35D07" w:rsidP="00A35D07">
      <w:pPr>
        <w:pStyle w:val="NormalWeb"/>
        <w:spacing w:line="480" w:lineRule="auto"/>
        <w:ind w:left="450" w:hanging="450"/>
        <w:rPr>
          <w:lang w:val="nl-NL"/>
        </w:rPr>
      </w:pPr>
      <w:r w:rsidRPr="00E70218">
        <w:t xml:space="preserve">Werner, N. S., Jung, K., </w:t>
      </w:r>
      <w:proofErr w:type="spellStart"/>
      <w:r w:rsidRPr="00E70218">
        <w:t>Duschek</w:t>
      </w:r>
      <w:proofErr w:type="spellEnd"/>
      <w:r w:rsidRPr="00E70218">
        <w:t xml:space="preserve">, S., &amp; </w:t>
      </w:r>
      <w:proofErr w:type="spellStart"/>
      <w:r w:rsidRPr="00E70218">
        <w:t>Schandry</w:t>
      </w:r>
      <w:proofErr w:type="spellEnd"/>
      <w:r w:rsidRPr="00E70218">
        <w:t>, R. (2009). Enhanced cardiac perception is associated with benefits in decision‐making.</w:t>
      </w:r>
      <w:r w:rsidRPr="00E70218">
        <w:rPr>
          <w:i/>
          <w:iCs/>
        </w:rPr>
        <w:t xml:space="preserve"> </w:t>
      </w:r>
      <w:proofErr w:type="spellStart"/>
      <w:r w:rsidRPr="00E70218">
        <w:rPr>
          <w:i/>
          <w:iCs/>
          <w:lang w:val="nl-NL"/>
        </w:rPr>
        <w:t>Psychophysiology</w:t>
      </w:r>
      <w:proofErr w:type="spellEnd"/>
      <w:r w:rsidRPr="00E70218">
        <w:rPr>
          <w:i/>
          <w:iCs/>
          <w:lang w:val="nl-NL"/>
        </w:rPr>
        <w:t>, 46</w:t>
      </w:r>
      <w:r w:rsidRPr="00E70218">
        <w:rPr>
          <w:lang w:val="nl-NL"/>
        </w:rPr>
        <w:t xml:space="preserve">(6), 1123-1129. </w:t>
      </w:r>
    </w:p>
    <w:p w14:paraId="5F3DD650" w14:textId="77777777" w:rsidR="00A35D07" w:rsidRPr="00E70218" w:rsidRDefault="00A35D07" w:rsidP="00A35D07">
      <w:pPr>
        <w:pStyle w:val="NormalWeb"/>
        <w:spacing w:line="480" w:lineRule="auto"/>
        <w:ind w:left="450" w:hanging="450"/>
      </w:pPr>
      <w:r w:rsidRPr="00E70218">
        <w:rPr>
          <w:lang w:val="nl-NL"/>
        </w:rPr>
        <w:t xml:space="preserve">Werner, N. S., </w:t>
      </w:r>
      <w:proofErr w:type="spellStart"/>
      <w:r w:rsidRPr="00E70218">
        <w:rPr>
          <w:lang w:val="nl-NL"/>
        </w:rPr>
        <w:t>Peres</w:t>
      </w:r>
      <w:proofErr w:type="spellEnd"/>
      <w:r w:rsidRPr="00E70218">
        <w:rPr>
          <w:lang w:val="nl-NL"/>
        </w:rPr>
        <w:t xml:space="preserve">, I., </w:t>
      </w:r>
      <w:proofErr w:type="spellStart"/>
      <w:r w:rsidRPr="00E70218">
        <w:rPr>
          <w:lang w:val="nl-NL"/>
        </w:rPr>
        <w:t>Duschek</w:t>
      </w:r>
      <w:proofErr w:type="spellEnd"/>
      <w:r w:rsidRPr="00E70218">
        <w:rPr>
          <w:lang w:val="nl-NL"/>
        </w:rPr>
        <w:t xml:space="preserve">, S., &amp; </w:t>
      </w:r>
      <w:proofErr w:type="spellStart"/>
      <w:r w:rsidRPr="00E70218">
        <w:rPr>
          <w:lang w:val="nl-NL"/>
        </w:rPr>
        <w:t>Schandry</w:t>
      </w:r>
      <w:proofErr w:type="spellEnd"/>
      <w:r w:rsidRPr="00E70218">
        <w:rPr>
          <w:lang w:val="nl-NL"/>
        </w:rPr>
        <w:t xml:space="preserve">, R. (2010). </w:t>
      </w:r>
      <w:r w:rsidRPr="00E70218">
        <w:t>Implicit memory for emotional words is modulated by cardiac perception.</w:t>
      </w:r>
      <w:r w:rsidRPr="00E70218">
        <w:rPr>
          <w:i/>
          <w:iCs/>
        </w:rPr>
        <w:t xml:space="preserve"> Biological Psychology, 85</w:t>
      </w:r>
      <w:r w:rsidRPr="00E70218">
        <w:t xml:space="preserve">(3), 370-376. </w:t>
      </w:r>
    </w:p>
    <w:p w14:paraId="6253A875" w14:textId="68AC9A93" w:rsidR="00A35D07" w:rsidRPr="00E70218" w:rsidRDefault="00A35D07" w:rsidP="00A35D07">
      <w:pPr>
        <w:pStyle w:val="NormalWeb"/>
        <w:spacing w:line="480" w:lineRule="auto"/>
        <w:ind w:left="450" w:hanging="450"/>
      </w:pPr>
      <w:r w:rsidRPr="00E70218">
        <w:t>Whitehead, W. E., Drescher, V. M., Heiman, P., &amp; Blackwell, B. (1977). Relation of heart rate control to heartbeat perception.</w:t>
      </w:r>
      <w:r w:rsidRPr="00E70218">
        <w:rPr>
          <w:i/>
          <w:iCs/>
        </w:rPr>
        <w:t xml:space="preserve"> Biofeedback and Self-Regulation, 2</w:t>
      </w:r>
      <w:r w:rsidRPr="00E70218">
        <w:t>, 371-392. doi:10.1007/BF00998623</w:t>
      </w:r>
    </w:p>
    <w:p w14:paraId="493DC2EC" w14:textId="77777777" w:rsidR="00A35D07" w:rsidRPr="00E70218" w:rsidRDefault="00A35D07" w:rsidP="00A35D07">
      <w:pPr>
        <w:pStyle w:val="NormalWeb"/>
        <w:spacing w:line="480" w:lineRule="auto"/>
        <w:ind w:left="450" w:hanging="450"/>
      </w:pPr>
      <w:r w:rsidRPr="00E70218">
        <w:t xml:space="preserve">Wicker, B., </w:t>
      </w:r>
      <w:proofErr w:type="spellStart"/>
      <w:r w:rsidRPr="00E70218">
        <w:t>Keysers</w:t>
      </w:r>
      <w:proofErr w:type="spellEnd"/>
      <w:r w:rsidRPr="00E70218">
        <w:t xml:space="preserve">, C., </w:t>
      </w:r>
      <w:proofErr w:type="spellStart"/>
      <w:r w:rsidRPr="00E70218">
        <w:t>Plailly</w:t>
      </w:r>
      <w:proofErr w:type="spellEnd"/>
      <w:r w:rsidRPr="00E70218">
        <w:t xml:space="preserve">, J., </w:t>
      </w:r>
      <w:proofErr w:type="spellStart"/>
      <w:r w:rsidRPr="00E70218">
        <w:t>Royet</w:t>
      </w:r>
      <w:proofErr w:type="spellEnd"/>
      <w:r w:rsidRPr="00E70218">
        <w:t xml:space="preserve">, J., </w:t>
      </w:r>
      <w:proofErr w:type="spellStart"/>
      <w:r w:rsidRPr="00E70218">
        <w:t>Gallese</w:t>
      </w:r>
      <w:proofErr w:type="spellEnd"/>
      <w:r w:rsidRPr="00E70218">
        <w:t xml:space="preserve">, V., &amp; </w:t>
      </w:r>
      <w:proofErr w:type="spellStart"/>
      <w:r w:rsidRPr="00E70218">
        <w:t>Rizzolatti</w:t>
      </w:r>
      <w:proofErr w:type="spellEnd"/>
      <w:r w:rsidRPr="00E70218">
        <w:t xml:space="preserve">, G. (2003). Both of us disgusted in&lt; </w:t>
      </w:r>
      <w:proofErr w:type="spellStart"/>
      <w:r w:rsidRPr="00E70218">
        <w:t>i</w:t>
      </w:r>
      <w:proofErr w:type="spellEnd"/>
      <w:r w:rsidRPr="00E70218">
        <w:t>&gt; my insula: The common neural basis of seeing and feeling disgust.</w:t>
      </w:r>
      <w:r w:rsidRPr="00E70218">
        <w:rPr>
          <w:i/>
          <w:iCs/>
        </w:rPr>
        <w:t xml:space="preserve"> Neuron, 40</w:t>
      </w:r>
      <w:r w:rsidRPr="00E70218">
        <w:t>(3), 655-664. doi:10.1016/S0896-6273(03)00679-2</w:t>
      </w:r>
    </w:p>
    <w:p w14:paraId="616BAA4E" w14:textId="77777777" w:rsidR="00A35D07" w:rsidRPr="00E70218" w:rsidRDefault="00A35D07" w:rsidP="00A35D07">
      <w:pPr>
        <w:pStyle w:val="NormalWeb"/>
        <w:spacing w:line="480" w:lineRule="auto"/>
        <w:ind w:left="450" w:hanging="450"/>
      </w:pPr>
      <w:proofErr w:type="spellStart"/>
      <w:r w:rsidRPr="00E70218">
        <w:lastRenderedPageBreak/>
        <w:t>Wiebking</w:t>
      </w:r>
      <w:proofErr w:type="spellEnd"/>
      <w:r w:rsidRPr="00E70218">
        <w:t xml:space="preserve">, C., Duncan, N. W., </w:t>
      </w:r>
      <w:proofErr w:type="spellStart"/>
      <w:r w:rsidRPr="00E70218">
        <w:t>Tiret</w:t>
      </w:r>
      <w:proofErr w:type="spellEnd"/>
      <w:r w:rsidRPr="00E70218">
        <w:t xml:space="preserve">, B., Hayes, D. J., </w:t>
      </w:r>
      <w:proofErr w:type="spellStart"/>
      <w:r w:rsidRPr="00E70218">
        <w:t>Marjaǹska</w:t>
      </w:r>
      <w:proofErr w:type="spellEnd"/>
      <w:r w:rsidRPr="00E70218">
        <w:t xml:space="preserve">, M., Doyon, J., . . . </w:t>
      </w:r>
      <w:proofErr w:type="spellStart"/>
      <w:r w:rsidRPr="00E70218">
        <w:t>Northoff</w:t>
      </w:r>
      <w:proofErr w:type="spellEnd"/>
      <w:r w:rsidRPr="00E70218">
        <w:t>, G. (2014). GABA in the insula—a predictor of the neural response to interoceptive awareness.</w:t>
      </w:r>
      <w:r w:rsidRPr="00E70218">
        <w:rPr>
          <w:i/>
          <w:iCs/>
        </w:rPr>
        <w:t xml:space="preserve"> </w:t>
      </w:r>
      <w:proofErr w:type="spellStart"/>
      <w:r w:rsidRPr="00E70218">
        <w:rPr>
          <w:i/>
          <w:iCs/>
        </w:rPr>
        <w:t>NeuroImage</w:t>
      </w:r>
      <w:proofErr w:type="spellEnd"/>
      <w:r w:rsidRPr="00E70218">
        <w:rPr>
          <w:i/>
          <w:iCs/>
        </w:rPr>
        <w:t>, 86</w:t>
      </w:r>
      <w:r w:rsidRPr="00E70218">
        <w:t xml:space="preserve">, 10-18. </w:t>
      </w:r>
    </w:p>
    <w:p w14:paraId="687B60E5" w14:textId="77777777" w:rsidR="00A35D07" w:rsidRPr="00E70218" w:rsidRDefault="00A35D07" w:rsidP="00A35D07">
      <w:pPr>
        <w:pStyle w:val="NormalWeb"/>
        <w:spacing w:line="480" w:lineRule="auto"/>
        <w:ind w:left="450" w:hanging="450"/>
      </w:pPr>
      <w:r w:rsidRPr="00E70218">
        <w:t>Wiens, S. (2005). Interoception in emotional experience.</w:t>
      </w:r>
      <w:r w:rsidRPr="00E70218">
        <w:rPr>
          <w:i/>
          <w:iCs/>
        </w:rPr>
        <w:t xml:space="preserve"> Current Opinion in Neurology, 18</w:t>
      </w:r>
      <w:r w:rsidRPr="00E70218">
        <w:t xml:space="preserve">, 442-447. </w:t>
      </w:r>
    </w:p>
    <w:p w14:paraId="604127CD" w14:textId="77777777" w:rsidR="00A35D07" w:rsidRPr="00E70218" w:rsidRDefault="00A35D07" w:rsidP="00A35D07">
      <w:pPr>
        <w:pStyle w:val="NormalWeb"/>
        <w:spacing w:line="480" w:lineRule="auto"/>
        <w:ind w:left="450" w:hanging="450"/>
      </w:pPr>
      <w:r w:rsidRPr="000A5308">
        <w:rPr>
          <w:lang w:val="nl-NL"/>
        </w:rPr>
        <w:t xml:space="preserve">Wiens, S., </w:t>
      </w:r>
      <w:proofErr w:type="spellStart"/>
      <w:r w:rsidRPr="000A5308">
        <w:rPr>
          <w:lang w:val="nl-NL"/>
        </w:rPr>
        <w:t>Mezzacappa</w:t>
      </w:r>
      <w:proofErr w:type="spellEnd"/>
      <w:r w:rsidRPr="000A5308">
        <w:rPr>
          <w:lang w:val="nl-NL"/>
        </w:rPr>
        <w:t xml:space="preserve">, E. S., &amp; </w:t>
      </w:r>
      <w:proofErr w:type="spellStart"/>
      <w:r w:rsidRPr="000A5308">
        <w:rPr>
          <w:lang w:val="nl-NL"/>
        </w:rPr>
        <w:t>Katkin</w:t>
      </w:r>
      <w:proofErr w:type="spellEnd"/>
      <w:r w:rsidRPr="000A5308">
        <w:rPr>
          <w:lang w:val="nl-NL"/>
        </w:rPr>
        <w:t xml:space="preserve">, E. S. (2000). </w:t>
      </w:r>
      <w:r w:rsidRPr="00E70218">
        <w:t>Heartbeat detection and the experience of emotions.</w:t>
      </w:r>
      <w:r w:rsidRPr="00E70218">
        <w:rPr>
          <w:i/>
          <w:iCs/>
        </w:rPr>
        <w:t xml:space="preserve"> Cognition &amp; Emotion, 14</w:t>
      </w:r>
      <w:r w:rsidRPr="00E70218">
        <w:t>(3), 417-427. doi:10.1080/026999300378905</w:t>
      </w:r>
    </w:p>
    <w:p w14:paraId="3EA0D1EB" w14:textId="77777777" w:rsidR="00A35D07" w:rsidRPr="00E70218" w:rsidRDefault="00A35D07" w:rsidP="00A35D07">
      <w:pPr>
        <w:pStyle w:val="NormalWeb"/>
        <w:spacing w:line="480" w:lineRule="auto"/>
        <w:ind w:left="450" w:hanging="450"/>
      </w:pPr>
      <w:r w:rsidRPr="00E70218">
        <w:t>Wing, L. (1997). The autistic spectrum.</w:t>
      </w:r>
      <w:r w:rsidRPr="00E70218">
        <w:rPr>
          <w:i/>
          <w:iCs/>
        </w:rPr>
        <w:t xml:space="preserve"> The Lancet, 350</w:t>
      </w:r>
      <w:r w:rsidRPr="00E70218">
        <w:t>, 1761-1766. doi:10.1016/S0140-6736(97)09218-0</w:t>
      </w:r>
    </w:p>
    <w:p w14:paraId="3AA1F42C" w14:textId="77777777" w:rsidR="00A35D07" w:rsidRPr="00E70218" w:rsidRDefault="00A35D07" w:rsidP="00A35D07">
      <w:pPr>
        <w:pStyle w:val="NormalWeb"/>
        <w:spacing w:line="480" w:lineRule="auto"/>
        <w:ind w:left="450" w:hanging="450"/>
      </w:pPr>
      <w:r w:rsidRPr="00E70218">
        <w:t>Wittmann, M. (2013). The inner sense of time: How the brain creates a representation of duration.</w:t>
      </w:r>
      <w:r w:rsidRPr="00E70218">
        <w:rPr>
          <w:i/>
          <w:iCs/>
        </w:rPr>
        <w:t xml:space="preserve"> Nature Reviews Neuroscience, 14</w:t>
      </w:r>
      <w:r w:rsidRPr="00E70218">
        <w:t xml:space="preserve">(3), 217. </w:t>
      </w:r>
    </w:p>
    <w:p w14:paraId="7221009E" w14:textId="77777777" w:rsidR="00A35D07" w:rsidRPr="00E70218" w:rsidRDefault="00A35D07" w:rsidP="00A35D07">
      <w:pPr>
        <w:pStyle w:val="NormalWeb"/>
        <w:spacing w:line="480" w:lineRule="auto"/>
        <w:ind w:left="450" w:hanging="450"/>
      </w:pPr>
      <w:r w:rsidRPr="00E70218">
        <w:t xml:space="preserve">Woodbury-Smith, M. R., Robinson, J., Wheelwright, S., &amp; Baron-Cohen, S. (2005). Screening adults for </w:t>
      </w:r>
      <w:proofErr w:type="spellStart"/>
      <w:r w:rsidRPr="00E70218">
        <w:t>asperger</w:t>
      </w:r>
      <w:proofErr w:type="spellEnd"/>
      <w:r w:rsidRPr="00E70218">
        <w:t xml:space="preserve"> syndrome using the AQ: A preliminary study of its diagnostic validity in clinical practice.</w:t>
      </w:r>
      <w:r w:rsidRPr="00E70218">
        <w:rPr>
          <w:i/>
          <w:iCs/>
        </w:rPr>
        <w:t xml:space="preserve"> Journal of Autism and Developmental Disorders, 35</w:t>
      </w:r>
      <w:r w:rsidRPr="00E70218">
        <w:t xml:space="preserve">(3), 331-335. </w:t>
      </w:r>
    </w:p>
    <w:p w14:paraId="772195EC" w14:textId="77777777" w:rsidR="00A35D07" w:rsidRPr="00E70218" w:rsidRDefault="00A35D07" w:rsidP="00A35D07">
      <w:pPr>
        <w:pStyle w:val="NormalWeb"/>
        <w:spacing w:line="480" w:lineRule="auto"/>
        <w:ind w:left="450" w:hanging="450"/>
      </w:pPr>
      <w:proofErr w:type="spellStart"/>
      <w:r w:rsidRPr="00E70218">
        <w:t>Yoris</w:t>
      </w:r>
      <w:proofErr w:type="spellEnd"/>
      <w:r w:rsidRPr="00E70218">
        <w:t xml:space="preserve">, A., García, A. M., </w:t>
      </w:r>
      <w:proofErr w:type="spellStart"/>
      <w:r w:rsidRPr="00E70218">
        <w:t>Traiber</w:t>
      </w:r>
      <w:proofErr w:type="spellEnd"/>
      <w:r w:rsidRPr="00E70218">
        <w:t xml:space="preserve">, L., </w:t>
      </w:r>
      <w:proofErr w:type="spellStart"/>
      <w:r w:rsidRPr="00E70218">
        <w:t>Santamaría</w:t>
      </w:r>
      <w:proofErr w:type="spellEnd"/>
      <w:r w:rsidRPr="00E70218">
        <w:t xml:space="preserve">-García, H., Martorell, M., </w:t>
      </w:r>
      <w:proofErr w:type="spellStart"/>
      <w:r w:rsidRPr="00E70218">
        <w:t>Alifano</w:t>
      </w:r>
      <w:proofErr w:type="spellEnd"/>
      <w:r w:rsidRPr="00E70218">
        <w:t>, F., . . . Manes, F. (2017). The inner world of overactive monitoring: Neural markers of interoception in obsessive–compulsive disorder.</w:t>
      </w:r>
      <w:r w:rsidRPr="00E70218">
        <w:rPr>
          <w:i/>
          <w:iCs/>
        </w:rPr>
        <w:t xml:space="preserve"> Psychological Medicine, 47</w:t>
      </w:r>
      <w:r w:rsidRPr="00E70218">
        <w:t xml:space="preserve">(11), 1957-1970. </w:t>
      </w:r>
    </w:p>
    <w:p w14:paraId="5E81678F" w14:textId="77777777" w:rsidR="00A35D07" w:rsidRPr="00E70218" w:rsidRDefault="00A35D07" w:rsidP="00A35D07">
      <w:pPr>
        <w:pStyle w:val="NormalWeb"/>
        <w:spacing w:line="480" w:lineRule="auto"/>
        <w:ind w:left="450" w:hanging="450"/>
      </w:pPr>
      <w:r w:rsidRPr="00E70218">
        <w:t>Yuan, H., Yan, H., Xu, X., Han, F., &amp; Yan, Q. (2007). Effect of heartbeat perception on heartbeat evoked potential waves.</w:t>
      </w:r>
      <w:r w:rsidRPr="00E70218">
        <w:rPr>
          <w:i/>
          <w:iCs/>
        </w:rPr>
        <w:t xml:space="preserve"> Neuroscience Bulletin, 23</w:t>
      </w:r>
      <w:r w:rsidRPr="00E70218">
        <w:t xml:space="preserve">(6), 357-362. </w:t>
      </w:r>
    </w:p>
    <w:p w14:paraId="256EB749" w14:textId="77777777" w:rsidR="00A35D07" w:rsidRPr="00E70218" w:rsidRDefault="00A35D07" w:rsidP="00A35D07">
      <w:pPr>
        <w:pStyle w:val="NormalWeb"/>
        <w:spacing w:line="480" w:lineRule="auto"/>
        <w:ind w:left="450" w:hanging="450"/>
      </w:pPr>
      <w:proofErr w:type="spellStart"/>
      <w:r w:rsidRPr="00E70218">
        <w:lastRenderedPageBreak/>
        <w:t>Zaki</w:t>
      </w:r>
      <w:proofErr w:type="spellEnd"/>
      <w:r w:rsidRPr="00E70218">
        <w:t>, J., Davis, J. I., &amp; Ochsner, K. N. (2012). Overlapping activity in anterior insula during interoception and emotional experience.</w:t>
      </w:r>
      <w:r w:rsidRPr="00E70218">
        <w:rPr>
          <w:i/>
          <w:iCs/>
        </w:rPr>
        <w:t xml:space="preserve"> </w:t>
      </w:r>
      <w:proofErr w:type="spellStart"/>
      <w:r w:rsidRPr="00E70218">
        <w:rPr>
          <w:i/>
          <w:iCs/>
        </w:rPr>
        <w:t>NeuroImage</w:t>
      </w:r>
      <w:proofErr w:type="spellEnd"/>
      <w:r w:rsidRPr="00E70218">
        <w:rPr>
          <w:i/>
          <w:iCs/>
        </w:rPr>
        <w:t>, 62</w:t>
      </w:r>
      <w:r w:rsidRPr="00E70218">
        <w:t>(1), 493-499. doi://dx.doi.org/10.1016/j.neuroimage.2012.05.012</w:t>
      </w:r>
    </w:p>
    <w:p w14:paraId="237A394C" w14:textId="77777777" w:rsidR="00A35D07" w:rsidRPr="00E70218" w:rsidRDefault="00A35D07" w:rsidP="00A35D07">
      <w:pPr>
        <w:pStyle w:val="NormalWeb"/>
        <w:spacing w:line="480" w:lineRule="auto"/>
        <w:ind w:left="450" w:hanging="450"/>
      </w:pPr>
      <w:proofErr w:type="spellStart"/>
      <w:r w:rsidRPr="00E70218">
        <w:t>Zamariola</w:t>
      </w:r>
      <w:proofErr w:type="spellEnd"/>
      <w:r w:rsidRPr="00E70218">
        <w:t xml:space="preserve">, G., Frost, N., Van Oost, A., Corneille, O., &amp; </w:t>
      </w:r>
      <w:proofErr w:type="spellStart"/>
      <w:r w:rsidRPr="00E70218">
        <w:t>Luminet</w:t>
      </w:r>
      <w:proofErr w:type="spellEnd"/>
      <w:r w:rsidRPr="00E70218">
        <w:t>, O. (2019). Relationship between interoception and emotion regulation: New evidence from mixed methods.</w:t>
      </w:r>
      <w:r w:rsidRPr="00E70218">
        <w:rPr>
          <w:i/>
          <w:iCs/>
        </w:rPr>
        <w:t xml:space="preserve"> Journal of Affective Disorders, 246</w:t>
      </w:r>
      <w:r w:rsidRPr="00E70218">
        <w:t xml:space="preserve">, 480-485. </w:t>
      </w:r>
    </w:p>
    <w:p w14:paraId="22F4E0EB" w14:textId="77777777" w:rsidR="00A35D07" w:rsidRPr="00E70218" w:rsidRDefault="00A35D07" w:rsidP="00A35D07">
      <w:pPr>
        <w:pStyle w:val="NormalWeb"/>
        <w:spacing w:line="480" w:lineRule="auto"/>
        <w:ind w:left="450" w:hanging="450"/>
      </w:pPr>
      <w:proofErr w:type="spellStart"/>
      <w:r w:rsidRPr="00E70218">
        <w:t>Zamariola</w:t>
      </w:r>
      <w:proofErr w:type="spellEnd"/>
      <w:r w:rsidRPr="00E70218">
        <w:t xml:space="preserve">, G., </w:t>
      </w:r>
      <w:proofErr w:type="spellStart"/>
      <w:r w:rsidRPr="00E70218">
        <w:t>Maurage</w:t>
      </w:r>
      <w:proofErr w:type="spellEnd"/>
      <w:r w:rsidRPr="00E70218">
        <w:t xml:space="preserve">, P., </w:t>
      </w:r>
      <w:proofErr w:type="spellStart"/>
      <w:r w:rsidRPr="00E70218">
        <w:t>Luminet</w:t>
      </w:r>
      <w:proofErr w:type="spellEnd"/>
      <w:r w:rsidRPr="00E70218">
        <w:t>, O., &amp; Corneille, O. (2018). Interoceptive accuracy scores from the heartbeat counting task are problematic: Evidence from simple bivariate correlations.</w:t>
      </w:r>
      <w:r w:rsidRPr="00E70218">
        <w:rPr>
          <w:i/>
          <w:iCs/>
        </w:rPr>
        <w:t xml:space="preserve"> Biological Psychology, 137</w:t>
      </w:r>
      <w:r w:rsidRPr="00E70218">
        <w:t xml:space="preserve">, 12-17. </w:t>
      </w:r>
    </w:p>
    <w:p w14:paraId="0A71733A" w14:textId="254458EC" w:rsidR="00BB639D" w:rsidRDefault="00A35D07" w:rsidP="00A35D07">
      <w:pPr>
        <w:rPr>
          <w:rFonts w:ascii="Times New Roman" w:eastAsia="Times New Roman" w:hAnsi="Times New Roman" w:cs="Times New Roman"/>
          <w:sz w:val="24"/>
          <w:szCs w:val="24"/>
        </w:rPr>
      </w:pPr>
      <w:r w:rsidRPr="00E70218">
        <w:rPr>
          <w:rFonts w:ascii="Times New Roman" w:eastAsia="Times New Roman" w:hAnsi="Times New Roman" w:cs="Times New Roman"/>
          <w:sz w:val="24"/>
          <w:szCs w:val="24"/>
        </w:rPr>
        <w:t> </w:t>
      </w:r>
    </w:p>
    <w:p w14:paraId="4A141D5E" w14:textId="77777777" w:rsidR="00BB639D" w:rsidRDefault="00BB63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52A302" w14:textId="36528A47" w:rsidR="00050F6F" w:rsidRDefault="00BB639D" w:rsidP="00BB639D">
      <w:pPr>
        <w:pStyle w:val="Heading1"/>
        <w:jc w:val="center"/>
        <w:rPr>
          <w:rFonts w:ascii="Times New Roman" w:hAnsi="Times New Roman" w:cs="Times New Roman"/>
        </w:rPr>
      </w:pPr>
      <w:bookmarkStart w:id="446" w:name="_Toc12480518"/>
      <w:bookmarkStart w:id="447" w:name="_Toc12481334"/>
      <w:bookmarkStart w:id="448" w:name="_Toc31308147"/>
      <w:r>
        <w:rPr>
          <w:rFonts w:ascii="Times New Roman" w:hAnsi="Times New Roman" w:cs="Times New Roman"/>
        </w:rPr>
        <w:lastRenderedPageBreak/>
        <w:t>Appendix 1</w:t>
      </w:r>
      <w:bookmarkEnd w:id="446"/>
      <w:bookmarkEnd w:id="447"/>
      <w:bookmarkEnd w:id="448"/>
    </w:p>
    <w:p w14:paraId="178F9033" w14:textId="65A84797" w:rsidR="00C8528D" w:rsidRDefault="00C8528D" w:rsidP="00C8528D">
      <w:pPr>
        <w:tabs>
          <w:tab w:val="left" w:pos="5480"/>
        </w:tabs>
      </w:pPr>
      <w:r>
        <w:tab/>
      </w:r>
    </w:p>
    <w:p w14:paraId="03CF6013" w14:textId="45A561D0" w:rsidR="00C8528D" w:rsidRDefault="00C8528D" w:rsidP="00C8528D">
      <w:pPr>
        <w:tabs>
          <w:tab w:val="left" w:pos="5480"/>
        </w:tabs>
      </w:pPr>
    </w:p>
    <w:p w14:paraId="74A64924" w14:textId="353AFC34" w:rsidR="00C8528D" w:rsidRDefault="00C8528D" w:rsidP="00C8528D">
      <w:pPr>
        <w:tabs>
          <w:tab w:val="left" w:pos="5480"/>
        </w:tabs>
      </w:pPr>
      <w:r w:rsidRPr="00C8528D">
        <w:rPr>
          <w:noProof/>
        </w:rPr>
        <w:drawing>
          <wp:inline distT="0" distB="0" distL="0" distR="0" wp14:anchorId="523B16F2" wp14:editId="3A4D42FF">
            <wp:extent cx="5731510" cy="32238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223895"/>
                    </a:xfrm>
                    <a:prstGeom prst="rect">
                      <a:avLst/>
                    </a:prstGeom>
                  </pic:spPr>
                </pic:pic>
              </a:graphicData>
            </a:graphic>
          </wp:inline>
        </w:drawing>
      </w:r>
    </w:p>
    <w:p w14:paraId="32EA1C33" w14:textId="4FDAD143" w:rsidR="00C8528D" w:rsidRDefault="00C8528D" w:rsidP="00C8528D">
      <w:pPr>
        <w:tabs>
          <w:tab w:val="left" w:pos="5480"/>
        </w:tabs>
      </w:pPr>
    </w:p>
    <w:p w14:paraId="189AC9C4" w14:textId="4E097167" w:rsidR="00C8528D" w:rsidRDefault="00CF3619" w:rsidP="00901D2A">
      <w:pPr>
        <w:tabs>
          <w:tab w:val="left" w:pos="5480"/>
        </w:tabs>
        <w:jc w:val="center"/>
        <w:rPr>
          <w:rFonts w:ascii="Times New Roman" w:hAnsi="Times New Roman" w:cs="Times New Roman"/>
          <w:sz w:val="24"/>
          <w:szCs w:val="24"/>
        </w:rPr>
      </w:pPr>
      <w:r>
        <w:rPr>
          <w:rFonts w:ascii="Times New Roman" w:hAnsi="Times New Roman" w:cs="Times New Roman"/>
          <w:sz w:val="24"/>
          <w:szCs w:val="24"/>
        </w:rPr>
        <w:t xml:space="preserve">           </w:t>
      </w:r>
      <w:r w:rsidR="00C8528D">
        <w:rPr>
          <w:rFonts w:ascii="Times New Roman" w:hAnsi="Times New Roman" w:cs="Times New Roman"/>
          <w:sz w:val="24"/>
          <w:szCs w:val="24"/>
        </w:rPr>
        <w:t xml:space="preserve">The Self </w:t>
      </w:r>
      <w:proofErr w:type="gramStart"/>
      <w:r w:rsidR="00C8528D">
        <w:rPr>
          <w:rFonts w:ascii="Times New Roman" w:hAnsi="Times New Roman" w:cs="Times New Roman"/>
          <w:sz w:val="24"/>
          <w:szCs w:val="24"/>
        </w:rPr>
        <w:t>To</w:t>
      </w:r>
      <w:proofErr w:type="gramEnd"/>
      <w:r w:rsidR="00C8528D">
        <w:rPr>
          <w:rFonts w:ascii="Times New Roman" w:hAnsi="Times New Roman" w:cs="Times New Roman"/>
          <w:sz w:val="24"/>
          <w:szCs w:val="24"/>
        </w:rPr>
        <w:t xml:space="preserve"> Other Model (SOME) – Bird &amp; </w:t>
      </w:r>
      <w:proofErr w:type="spellStart"/>
      <w:r w:rsidR="00C8528D">
        <w:rPr>
          <w:rFonts w:ascii="Times New Roman" w:hAnsi="Times New Roman" w:cs="Times New Roman"/>
          <w:sz w:val="24"/>
          <w:szCs w:val="24"/>
        </w:rPr>
        <w:t>Viding</w:t>
      </w:r>
      <w:proofErr w:type="spellEnd"/>
      <w:r w:rsidR="00C8528D">
        <w:rPr>
          <w:rFonts w:ascii="Times New Roman" w:hAnsi="Times New Roman" w:cs="Times New Roman"/>
          <w:sz w:val="24"/>
          <w:szCs w:val="24"/>
        </w:rPr>
        <w:t xml:space="preserve"> (2014).</w:t>
      </w:r>
    </w:p>
    <w:p w14:paraId="730FC9E5" w14:textId="3FC14F5A" w:rsidR="00C8528D" w:rsidRDefault="00C8528D" w:rsidP="00C8528D">
      <w:pPr>
        <w:tabs>
          <w:tab w:val="left" w:pos="5480"/>
        </w:tabs>
        <w:rPr>
          <w:rFonts w:ascii="Times New Roman" w:hAnsi="Times New Roman" w:cs="Times New Roman"/>
          <w:sz w:val="24"/>
          <w:szCs w:val="24"/>
        </w:rPr>
      </w:pPr>
    </w:p>
    <w:p w14:paraId="760DFE98" w14:textId="77777777" w:rsidR="00C8528D" w:rsidRPr="00C8528D" w:rsidRDefault="00C8528D" w:rsidP="00C8528D">
      <w:pPr>
        <w:tabs>
          <w:tab w:val="left" w:pos="5480"/>
        </w:tabs>
        <w:rPr>
          <w:rFonts w:ascii="Times New Roman" w:hAnsi="Times New Roman" w:cs="Times New Roman"/>
          <w:sz w:val="24"/>
          <w:szCs w:val="24"/>
        </w:rPr>
      </w:pPr>
    </w:p>
    <w:sectPr w:rsidR="00C8528D" w:rsidRPr="00C8528D" w:rsidSect="00FB3698">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E1E9D" w14:textId="77777777" w:rsidR="003D65C5" w:rsidRDefault="003D65C5" w:rsidP="00CC1980">
      <w:pPr>
        <w:spacing w:after="0" w:line="240" w:lineRule="auto"/>
      </w:pPr>
      <w:r>
        <w:separator/>
      </w:r>
    </w:p>
  </w:endnote>
  <w:endnote w:type="continuationSeparator" w:id="0">
    <w:p w14:paraId="38953088" w14:textId="77777777" w:rsidR="003D65C5" w:rsidRDefault="003D65C5" w:rsidP="00CC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Headings)">
    <w:altName w:val="Calibri Light"/>
    <w:panose1 w:val="020B0604020202020204"/>
    <w:charset w:val="00"/>
    <w:family w:val="roman"/>
    <w:notTrueType/>
    <w:pitch w:val="default"/>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8416336"/>
      <w:docPartObj>
        <w:docPartGallery w:val="Page Numbers (Bottom of Page)"/>
        <w:docPartUnique/>
      </w:docPartObj>
    </w:sdtPr>
    <w:sdtContent>
      <w:p w14:paraId="3E6275E3" w14:textId="6640AAD3" w:rsidR="00403BFE" w:rsidRDefault="00403BFE" w:rsidP="00307B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CEF3B" w14:textId="77777777" w:rsidR="00403BFE" w:rsidRDefault="00403BFE" w:rsidP="009A40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4199660"/>
      <w:docPartObj>
        <w:docPartGallery w:val="Page Numbers (Bottom of Page)"/>
        <w:docPartUnique/>
      </w:docPartObj>
    </w:sdtPr>
    <w:sdtContent>
      <w:p w14:paraId="20D6A0E8" w14:textId="0747A7EC" w:rsidR="00403BFE" w:rsidRDefault="00403BFE" w:rsidP="00307B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FB8B592" w14:textId="77777777" w:rsidR="00403BFE" w:rsidRDefault="00403BFE" w:rsidP="009A40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880C" w14:textId="77777777" w:rsidR="003D65C5" w:rsidRDefault="003D65C5" w:rsidP="00CC1980">
      <w:pPr>
        <w:spacing w:after="0" w:line="240" w:lineRule="auto"/>
      </w:pPr>
      <w:r>
        <w:separator/>
      </w:r>
    </w:p>
  </w:footnote>
  <w:footnote w:type="continuationSeparator" w:id="0">
    <w:p w14:paraId="735A86E9" w14:textId="77777777" w:rsidR="003D65C5" w:rsidRDefault="003D65C5" w:rsidP="00CC1980">
      <w:pPr>
        <w:spacing w:after="0" w:line="240" w:lineRule="auto"/>
      </w:pPr>
      <w:r>
        <w:continuationSeparator/>
      </w:r>
    </w:p>
  </w:footnote>
  <w:footnote w:id="1">
    <w:p w14:paraId="61418934" w14:textId="60A91622" w:rsidR="00403BFE" w:rsidRPr="005305CE" w:rsidRDefault="00403BFE" w:rsidP="00CC1980">
      <w:pPr>
        <w:pStyle w:val="Footer"/>
        <w:rPr>
          <w:rFonts w:ascii="Times New Roman" w:hAnsi="Times New Roman" w:cs="Times New Roman"/>
        </w:rPr>
      </w:pPr>
      <w:r>
        <w:rPr>
          <w:rStyle w:val="FootnoteReference"/>
        </w:rPr>
        <w:footnoteRef/>
      </w:r>
      <w:r>
        <w:t xml:space="preserve"> </w:t>
      </w:r>
      <w:r w:rsidRPr="005305CE">
        <w:rPr>
          <w:rFonts w:ascii="Times New Roman" w:hAnsi="Times New Roman" w:cs="Times New Roman"/>
        </w:rPr>
        <w:t xml:space="preserve">A shorter version of this chapter, reporting study </w:t>
      </w:r>
      <w:r>
        <w:rPr>
          <w:rFonts w:ascii="Times New Roman" w:hAnsi="Times New Roman" w:cs="Times New Roman"/>
        </w:rPr>
        <w:t>3</w:t>
      </w:r>
      <w:r w:rsidRPr="005305CE">
        <w:rPr>
          <w:rFonts w:ascii="Times New Roman" w:hAnsi="Times New Roman" w:cs="Times New Roman"/>
        </w:rPr>
        <w:t xml:space="preserve">, was published: Mul, C., Stagg, S. D., Herbelin, B. &amp; Aspell, J. E. (2018). The feeling of me feeling for you: Interoception, alexithymia and empathy in autism. </w:t>
      </w:r>
      <w:r w:rsidRPr="005305CE">
        <w:rPr>
          <w:rFonts w:ascii="Times New Roman" w:hAnsi="Times New Roman" w:cs="Times New Roman"/>
          <w:i/>
        </w:rPr>
        <w:t xml:space="preserve">Journal of Autism and Developmental Disorders, 48, </w:t>
      </w:r>
      <w:r w:rsidRPr="005305CE">
        <w:rPr>
          <w:rFonts w:ascii="Times New Roman" w:hAnsi="Times New Roman" w:cs="Times New Roman"/>
        </w:rPr>
        <w:t>2953-2967. doi: 10.1007/s10803-018-3564-3</w:t>
      </w:r>
    </w:p>
    <w:p w14:paraId="2A396D1A" w14:textId="77777777" w:rsidR="00403BFE" w:rsidRDefault="00403BFE" w:rsidP="00CC1980">
      <w:pPr>
        <w:pStyle w:val="FootnoteText"/>
      </w:pPr>
    </w:p>
  </w:footnote>
  <w:footnote w:id="2">
    <w:p w14:paraId="540DE15A" w14:textId="77777777" w:rsidR="00403BFE" w:rsidRPr="00AE1A02" w:rsidRDefault="00403BFE" w:rsidP="00F15651">
      <w:pPr>
        <w:spacing w:line="480" w:lineRule="auto"/>
        <w:jc w:val="both"/>
        <w:rPr>
          <w:rFonts w:ascii="Times New Roman" w:hAnsi="Times New Roman" w:cs="Times New Roman"/>
          <w:noProof/>
          <w:lang w:val="en-US"/>
        </w:rPr>
      </w:pPr>
      <w:r>
        <w:rPr>
          <w:rStyle w:val="FootnoteReference"/>
        </w:rPr>
        <w:footnoteRef/>
      </w:r>
      <w:r>
        <w:t xml:space="preserve"> </w:t>
      </w:r>
      <w:r w:rsidRPr="00AE1A02">
        <w:rPr>
          <w:rFonts w:ascii="Times New Roman" w:hAnsi="Times New Roman" w:cs="Times New Roman"/>
        </w:rPr>
        <w:t xml:space="preserve">A shorter version of this chapter was published: </w:t>
      </w:r>
      <w:r w:rsidRPr="00AE1A02">
        <w:rPr>
          <w:rFonts w:ascii="Times New Roman" w:hAnsi="Times New Roman" w:cs="Times New Roman"/>
          <w:noProof/>
          <w:lang w:val="en-US"/>
        </w:rPr>
        <w:t xml:space="preserve">Mul, C., Cardini, F., Stagg, S. D., Sadeghi Esfahlani, S., Kiourtoglou, D., &amp; Aspell, J. E. (2019). Altered bodily self-consciousness and peripersonal space in autism. </w:t>
      </w:r>
      <w:r w:rsidRPr="00AE1A02">
        <w:rPr>
          <w:rFonts w:ascii="Times New Roman" w:hAnsi="Times New Roman" w:cs="Times New Roman"/>
          <w:i/>
          <w:noProof/>
          <w:lang w:val="en-US"/>
        </w:rPr>
        <w:t xml:space="preserve">Autism, </w:t>
      </w:r>
      <w:r w:rsidRPr="00AE1A02">
        <w:rPr>
          <w:rFonts w:ascii="Times New Roman" w:hAnsi="Times New Roman" w:cs="Times New Roman"/>
          <w:noProof/>
          <w:lang w:val="en-US"/>
        </w:rPr>
        <w:t>doi:10.1177/1362361319838950.</w:t>
      </w:r>
    </w:p>
    <w:p w14:paraId="338B2B96" w14:textId="77777777" w:rsidR="00403BFE" w:rsidRDefault="00403BFE" w:rsidP="00F1565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8D6"/>
    <w:multiLevelType w:val="hybridMultilevel"/>
    <w:tmpl w:val="A318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704B6"/>
    <w:multiLevelType w:val="hybridMultilevel"/>
    <w:tmpl w:val="E41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04E5B"/>
    <w:multiLevelType w:val="hybridMultilevel"/>
    <w:tmpl w:val="6B924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33E7E"/>
    <w:multiLevelType w:val="multilevel"/>
    <w:tmpl w:val="1FE01D1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3CA3BB0"/>
    <w:multiLevelType w:val="hybridMultilevel"/>
    <w:tmpl w:val="B33A6F78"/>
    <w:lvl w:ilvl="0" w:tplc="C8F4C0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E2040"/>
    <w:multiLevelType w:val="multilevel"/>
    <w:tmpl w:val="E470443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7005BAA"/>
    <w:multiLevelType w:val="hybridMultilevel"/>
    <w:tmpl w:val="B538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B6F04"/>
    <w:multiLevelType w:val="multilevel"/>
    <w:tmpl w:val="84F889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982FA2"/>
    <w:multiLevelType w:val="hybridMultilevel"/>
    <w:tmpl w:val="C2389AD2"/>
    <w:lvl w:ilvl="0" w:tplc="57282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05547"/>
    <w:multiLevelType w:val="multilevel"/>
    <w:tmpl w:val="8DAA2D7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3571B7"/>
    <w:multiLevelType w:val="hybridMultilevel"/>
    <w:tmpl w:val="AED6BD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6"/>
  </w:num>
  <w:num w:numId="3">
    <w:abstractNumId w:val="1"/>
  </w:num>
  <w:num w:numId="4">
    <w:abstractNumId w:val="0"/>
  </w:num>
  <w:num w:numId="5">
    <w:abstractNumId w:val="7"/>
  </w:num>
  <w:num w:numId="6">
    <w:abstractNumId w:val="2"/>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C"/>
    <w:rsid w:val="00004073"/>
    <w:rsid w:val="00006E75"/>
    <w:rsid w:val="00013037"/>
    <w:rsid w:val="00022BCA"/>
    <w:rsid w:val="00025D17"/>
    <w:rsid w:val="00026972"/>
    <w:rsid w:val="00030E26"/>
    <w:rsid w:val="000470BA"/>
    <w:rsid w:val="00050F6F"/>
    <w:rsid w:val="000658A7"/>
    <w:rsid w:val="00071380"/>
    <w:rsid w:val="00072503"/>
    <w:rsid w:val="0007728D"/>
    <w:rsid w:val="0007762D"/>
    <w:rsid w:val="00083D09"/>
    <w:rsid w:val="00084EBB"/>
    <w:rsid w:val="00084EFF"/>
    <w:rsid w:val="00086667"/>
    <w:rsid w:val="0009068E"/>
    <w:rsid w:val="0009118F"/>
    <w:rsid w:val="000932EB"/>
    <w:rsid w:val="00096A98"/>
    <w:rsid w:val="000A2908"/>
    <w:rsid w:val="000A5308"/>
    <w:rsid w:val="000A5C64"/>
    <w:rsid w:val="000A666B"/>
    <w:rsid w:val="000B1D46"/>
    <w:rsid w:val="000B4642"/>
    <w:rsid w:val="000B5217"/>
    <w:rsid w:val="000B536D"/>
    <w:rsid w:val="000C045D"/>
    <w:rsid w:val="000C5C02"/>
    <w:rsid w:val="000C7645"/>
    <w:rsid w:val="000D0C99"/>
    <w:rsid w:val="000D12C5"/>
    <w:rsid w:val="000D39C9"/>
    <w:rsid w:val="000D53F8"/>
    <w:rsid w:val="000D6066"/>
    <w:rsid w:val="000D703E"/>
    <w:rsid w:val="000D74D5"/>
    <w:rsid w:val="000E262C"/>
    <w:rsid w:val="000E296E"/>
    <w:rsid w:val="000E5A70"/>
    <w:rsid w:val="000E5F6D"/>
    <w:rsid w:val="000E63FB"/>
    <w:rsid w:val="000F1BD2"/>
    <w:rsid w:val="000F54B5"/>
    <w:rsid w:val="000F5BE8"/>
    <w:rsid w:val="000F65FB"/>
    <w:rsid w:val="000F682A"/>
    <w:rsid w:val="00104ED4"/>
    <w:rsid w:val="0011086C"/>
    <w:rsid w:val="0011423F"/>
    <w:rsid w:val="001178B1"/>
    <w:rsid w:val="00117C8A"/>
    <w:rsid w:val="001248BC"/>
    <w:rsid w:val="00125758"/>
    <w:rsid w:val="00127E7E"/>
    <w:rsid w:val="0013384C"/>
    <w:rsid w:val="00141DDD"/>
    <w:rsid w:val="001429B9"/>
    <w:rsid w:val="00150D31"/>
    <w:rsid w:val="0015352F"/>
    <w:rsid w:val="00153F93"/>
    <w:rsid w:val="0016224A"/>
    <w:rsid w:val="00163637"/>
    <w:rsid w:val="00165326"/>
    <w:rsid w:val="00166A32"/>
    <w:rsid w:val="0017726B"/>
    <w:rsid w:val="00180888"/>
    <w:rsid w:val="001818B2"/>
    <w:rsid w:val="00187AC0"/>
    <w:rsid w:val="00187C96"/>
    <w:rsid w:val="00191FDB"/>
    <w:rsid w:val="0019611A"/>
    <w:rsid w:val="001A2E9C"/>
    <w:rsid w:val="001A3164"/>
    <w:rsid w:val="001A3DBF"/>
    <w:rsid w:val="001B1B44"/>
    <w:rsid w:val="001C0C54"/>
    <w:rsid w:val="001C2905"/>
    <w:rsid w:val="001C2A3A"/>
    <w:rsid w:val="001C483B"/>
    <w:rsid w:val="001C543C"/>
    <w:rsid w:val="001D5289"/>
    <w:rsid w:val="001D77E3"/>
    <w:rsid w:val="001E0839"/>
    <w:rsid w:val="001E22C7"/>
    <w:rsid w:val="001E268D"/>
    <w:rsid w:val="001E344E"/>
    <w:rsid w:val="001E6CF1"/>
    <w:rsid w:val="001F16C9"/>
    <w:rsid w:val="001F6031"/>
    <w:rsid w:val="001F7A13"/>
    <w:rsid w:val="001F7FFC"/>
    <w:rsid w:val="00200FC7"/>
    <w:rsid w:val="002057DA"/>
    <w:rsid w:val="00207D3E"/>
    <w:rsid w:val="0021156E"/>
    <w:rsid w:val="00213A5B"/>
    <w:rsid w:val="00220E4B"/>
    <w:rsid w:val="00222B7A"/>
    <w:rsid w:val="00224463"/>
    <w:rsid w:val="002249F2"/>
    <w:rsid w:val="00237ABF"/>
    <w:rsid w:val="0024376B"/>
    <w:rsid w:val="0024452D"/>
    <w:rsid w:val="00251962"/>
    <w:rsid w:val="00254F51"/>
    <w:rsid w:val="002606BE"/>
    <w:rsid w:val="00264AA7"/>
    <w:rsid w:val="0026712C"/>
    <w:rsid w:val="002728C9"/>
    <w:rsid w:val="00274780"/>
    <w:rsid w:val="00274D98"/>
    <w:rsid w:val="00280832"/>
    <w:rsid w:val="0028282D"/>
    <w:rsid w:val="00282C51"/>
    <w:rsid w:val="0028321A"/>
    <w:rsid w:val="002869EE"/>
    <w:rsid w:val="00290076"/>
    <w:rsid w:val="00290348"/>
    <w:rsid w:val="002915CB"/>
    <w:rsid w:val="002919B1"/>
    <w:rsid w:val="002931C9"/>
    <w:rsid w:val="00297CCE"/>
    <w:rsid w:val="002A1EF4"/>
    <w:rsid w:val="002A2007"/>
    <w:rsid w:val="002A2A8D"/>
    <w:rsid w:val="002A5771"/>
    <w:rsid w:val="002B4FC4"/>
    <w:rsid w:val="002B6369"/>
    <w:rsid w:val="002C1760"/>
    <w:rsid w:val="002C5C07"/>
    <w:rsid w:val="002C76E0"/>
    <w:rsid w:val="002D0A38"/>
    <w:rsid w:val="002D2F6A"/>
    <w:rsid w:val="002D3D3E"/>
    <w:rsid w:val="002D5517"/>
    <w:rsid w:val="002D77DF"/>
    <w:rsid w:val="002D7D75"/>
    <w:rsid w:val="002E2FE3"/>
    <w:rsid w:val="002E3DAE"/>
    <w:rsid w:val="002E5931"/>
    <w:rsid w:val="002E5B7A"/>
    <w:rsid w:val="002F001D"/>
    <w:rsid w:val="002F1B77"/>
    <w:rsid w:val="002F7175"/>
    <w:rsid w:val="0030122F"/>
    <w:rsid w:val="00302607"/>
    <w:rsid w:val="00302CE0"/>
    <w:rsid w:val="00306D53"/>
    <w:rsid w:val="00307BE0"/>
    <w:rsid w:val="00307CA8"/>
    <w:rsid w:val="00310DF1"/>
    <w:rsid w:val="0031290B"/>
    <w:rsid w:val="00313AFF"/>
    <w:rsid w:val="00313E3E"/>
    <w:rsid w:val="003152CD"/>
    <w:rsid w:val="00316FE6"/>
    <w:rsid w:val="0032151D"/>
    <w:rsid w:val="0033785F"/>
    <w:rsid w:val="00344345"/>
    <w:rsid w:val="003448BF"/>
    <w:rsid w:val="00345623"/>
    <w:rsid w:val="003458F1"/>
    <w:rsid w:val="0034650E"/>
    <w:rsid w:val="003508C5"/>
    <w:rsid w:val="00353C29"/>
    <w:rsid w:val="00356481"/>
    <w:rsid w:val="00360E29"/>
    <w:rsid w:val="003614F7"/>
    <w:rsid w:val="00362653"/>
    <w:rsid w:val="00362A83"/>
    <w:rsid w:val="00364034"/>
    <w:rsid w:val="00364ED4"/>
    <w:rsid w:val="00371411"/>
    <w:rsid w:val="003750AC"/>
    <w:rsid w:val="00377035"/>
    <w:rsid w:val="00380BA4"/>
    <w:rsid w:val="0038247C"/>
    <w:rsid w:val="003874EC"/>
    <w:rsid w:val="00390655"/>
    <w:rsid w:val="003959EE"/>
    <w:rsid w:val="003A2DE6"/>
    <w:rsid w:val="003A629C"/>
    <w:rsid w:val="003B01A6"/>
    <w:rsid w:val="003B3BFF"/>
    <w:rsid w:val="003B5CC4"/>
    <w:rsid w:val="003C33DF"/>
    <w:rsid w:val="003D024F"/>
    <w:rsid w:val="003D0496"/>
    <w:rsid w:val="003D34EB"/>
    <w:rsid w:val="003D60C6"/>
    <w:rsid w:val="003D65C5"/>
    <w:rsid w:val="003D7DA4"/>
    <w:rsid w:val="003E07DC"/>
    <w:rsid w:val="003E43F8"/>
    <w:rsid w:val="003E7906"/>
    <w:rsid w:val="003F0BCC"/>
    <w:rsid w:val="003F1E26"/>
    <w:rsid w:val="00403BFE"/>
    <w:rsid w:val="0041340F"/>
    <w:rsid w:val="00413E3B"/>
    <w:rsid w:val="004140FD"/>
    <w:rsid w:val="00422600"/>
    <w:rsid w:val="00422D88"/>
    <w:rsid w:val="00424429"/>
    <w:rsid w:val="00425C32"/>
    <w:rsid w:val="004305C4"/>
    <w:rsid w:val="0043131E"/>
    <w:rsid w:val="00434FEF"/>
    <w:rsid w:val="00437489"/>
    <w:rsid w:val="004431ED"/>
    <w:rsid w:val="0044340A"/>
    <w:rsid w:val="004450C0"/>
    <w:rsid w:val="00447085"/>
    <w:rsid w:val="00454014"/>
    <w:rsid w:val="0045546C"/>
    <w:rsid w:val="004638BC"/>
    <w:rsid w:val="00470C3D"/>
    <w:rsid w:val="004769E1"/>
    <w:rsid w:val="00480367"/>
    <w:rsid w:val="00481830"/>
    <w:rsid w:val="00482081"/>
    <w:rsid w:val="004852DB"/>
    <w:rsid w:val="00486DB2"/>
    <w:rsid w:val="0049061F"/>
    <w:rsid w:val="004911F3"/>
    <w:rsid w:val="00493246"/>
    <w:rsid w:val="00496109"/>
    <w:rsid w:val="004A495F"/>
    <w:rsid w:val="004A7FFE"/>
    <w:rsid w:val="004B0B7B"/>
    <w:rsid w:val="004B10AC"/>
    <w:rsid w:val="004B17C8"/>
    <w:rsid w:val="004B1A7B"/>
    <w:rsid w:val="004B34BE"/>
    <w:rsid w:val="004B5A3C"/>
    <w:rsid w:val="004C3220"/>
    <w:rsid w:val="004C76EA"/>
    <w:rsid w:val="004D3C21"/>
    <w:rsid w:val="004E14DF"/>
    <w:rsid w:val="004E4AC7"/>
    <w:rsid w:val="004E7529"/>
    <w:rsid w:val="004E7DD2"/>
    <w:rsid w:val="004F39A3"/>
    <w:rsid w:val="004F4A9C"/>
    <w:rsid w:val="004F562F"/>
    <w:rsid w:val="004F6018"/>
    <w:rsid w:val="004F6682"/>
    <w:rsid w:val="004F6AA0"/>
    <w:rsid w:val="004F7F7C"/>
    <w:rsid w:val="00500104"/>
    <w:rsid w:val="00501035"/>
    <w:rsid w:val="0050307F"/>
    <w:rsid w:val="00503AB2"/>
    <w:rsid w:val="00512787"/>
    <w:rsid w:val="005127F0"/>
    <w:rsid w:val="00512AB7"/>
    <w:rsid w:val="00515CA5"/>
    <w:rsid w:val="00520702"/>
    <w:rsid w:val="00522F75"/>
    <w:rsid w:val="00524EA0"/>
    <w:rsid w:val="0052753C"/>
    <w:rsid w:val="005308EA"/>
    <w:rsid w:val="00531458"/>
    <w:rsid w:val="0053447E"/>
    <w:rsid w:val="0053640C"/>
    <w:rsid w:val="00543863"/>
    <w:rsid w:val="00543D15"/>
    <w:rsid w:val="00552C7A"/>
    <w:rsid w:val="00557B36"/>
    <w:rsid w:val="00561908"/>
    <w:rsid w:val="00566998"/>
    <w:rsid w:val="00570400"/>
    <w:rsid w:val="00572C85"/>
    <w:rsid w:val="00573855"/>
    <w:rsid w:val="00577812"/>
    <w:rsid w:val="005851AC"/>
    <w:rsid w:val="00596190"/>
    <w:rsid w:val="00597420"/>
    <w:rsid w:val="005A4DAB"/>
    <w:rsid w:val="005A60DF"/>
    <w:rsid w:val="005A6B6D"/>
    <w:rsid w:val="005A767D"/>
    <w:rsid w:val="005C083A"/>
    <w:rsid w:val="005C168A"/>
    <w:rsid w:val="005C3BEA"/>
    <w:rsid w:val="005D1E57"/>
    <w:rsid w:val="005D5D34"/>
    <w:rsid w:val="005E192A"/>
    <w:rsid w:val="005E2EEE"/>
    <w:rsid w:val="005E5695"/>
    <w:rsid w:val="005E5F63"/>
    <w:rsid w:val="00600B7C"/>
    <w:rsid w:val="00604138"/>
    <w:rsid w:val="00607858"/>
    <w:rsid w:val="006165CA"/>
    <w:rsid w:val="00617A04"/>
    <w:rsid w:val="0063096B"/>
    <w:rsid w:val="00633A44"/>
    <w:rsid w:val="00633B3B"/>
    <w:rsid w:val="00634CEE"/>
    <w:rsid w:val="00637E59"/>
    <w:rsid w:val="00646EF7"/>
    <w:rsid w:val="00647290"/>
    <w:rsid w:val="00651D31"/>
    <w:rsid w:val="00655C45"/>
    <w:rsid w:val="00664D4E"/>
    <w:rsid w:val="00665103"/>
    <w:rsid w:val="00671E95"/>
    <w:rsid w:val="0067377B"/>
    <w:rsid w:val="00674F15"/>
    <w:rsid w:val="00687114"/>
    <w:rsid w:val="00687CCF"/>
    <w:rsid w:val="00697224"/>
    <w:rsid w:val="006A0064"/>
    <w:rsid w:val="006A35C0"/>
    <w:rsid w:val="006B22F7"/>
    <w:rsid w:val="006B2376"/>
    <w:rsid w:val="006B79FB"/>
    <w:rsid w:val="006C35F1"/>
    <w:rsid w:val="006D0B80"/>
    <w:rsid w:val="006D3C0C"/>
    <w:rsid w:val="006E2934"/>
    <w:rsid w:val="006E5291"/>
    <w:rsid w:val="00703A7A"/>
    <w:rsid w:val="00704B14"/>
    <w:rsid w:val="0070597F"/>
    <w:rsid w:val="00705EDE"/>
    <w:rsid w:val="00706882"/>
    <w:rsid w:val="007135CF"/>
    <w:rsid w:val="00713ECA"/>
    <w:rsid w:val="007140B6"/>
    <w:rsid w:val="00715AEC"/>
    <w:rsid w:val="00721361"/>
    <w:rsid w:val="00721E87"/>
    <w:rsid w:val="0072201B"/>
    <w:rsid w:val="007274A7"/>
    <w:rsid w:val="0073043B"/>
    <w:rsid w:val="007306B1"/>
    <w:rsid w:val="00735F45"/>
    <w:rsid w:val="00741D43"/>
    <w:rsid w:val="007454CD"/>
    <w:rsid w:val="00747144"/>
    <w:rsid w:val="0074754B"/>
    <w:rsid w:val="00751939"/>
    <w:rsid w:val="00753382"/>
    <w:rsid w:val="00754008"/>
    <w:rsid w:val="00754C90"/>
    <w:rsid w:val="00754D97"/>
    <w:rsid w:val="00760530"/>
    <w:rsid w:val="00764486"/>
    <w:rsid w:val="007665B4"/>
    <w:rsid w:val="00767222"/>
    <w:rsid w:val="0077018E"/>
    <w:rsid w:val="007708C3"/>
    <w:rsid w:val="00777868"/>
    <w:rsid w:val="0078077D"/>
    <w:rsid w:val="007829D6"/>
    <w:rsid w:val="00785B5C"/>
    <w:rsid w:val="007879D0"/>
    <w:rsid w:val="00787B72"/>
    <w:rsid w:val="00790F8D"/>
    <w:rsid w:val="00792819"/>
    <w:rsid w:val="00792A51"/>
    <w:rsid w:val="0079454A"/>
    <w:rsid w:val="007A31D9"/>
    <w:rsid w:val="007A436A"/>
    <w:rsid w:val="007A4E3D"/>
    <w:rsid w:val="007B23BD"/>
    <w:rsid w:val="007B32A5"/>
    <w:rsid w:val="007B6554"/>
    <w:rsid w:val="007B78D3"/>
    <w:rsid w:val="007D2B48"/>
    <w:rsid w:val="007D3025"/>
    <w:rsid w:val="007D4991"/>
    <w:rsid w:val="007E0129"/>
    <w:rsid w:val="007E43DF"/>
    <w:rsid w:val="007F2382"/>
    <w:rsid w:val="007F5431"/>
    <w:rsid w:val="007F591B"/>
    <w:rsid w:val="007F6ED2"/>
    <w:rsid w:val="00800223"/>
    <w:rsid w:val="00804FA7"/>
    <w:rsid w:val="0080759C"/>
    <w:rsid w:val="00811977"/>
    <w:rsid w:val="008145B1"/>
    <w:rsid w:val="0081549E"/>
    <w:rsid w:val="00815541"/>
    <w:rsid w:val="0082196A"/>
    <w:rsid w:val="008234AA"/>
    <w:rsid w:val="00826A5E"/>
    <w:rsid w:val="00830B39"/>
    <w:rsid w:val="008356BB"/>
    <w:rsid w:val="0083796B"/>
    <w:rsid w:val="008412BA"/>
    <w:rsid w:val="00841D2E"/>
    <w:rsid w:val="00841D9B"/>
    <w:rsid w:val="00843515"/>
    <w:rsid w:val="008465C8"/>
    <w:rsid w:val="008478F6"/>
    <w:rsid w:val="00854EBF"/>
    <w:rsid w:val="00860D33"/>
    <w:rsid w:val="00864168"/>
    <w:rsid w:val="00866372"/>
    <w:rsid w:val="0087534D"/>
    <w:rsid w:val="00877CA6"/>
    <w:rsid w:val="008802AF"/>
    <w:rsid w:val="008813EF"/>
    <w:rsid w:val="00891896"/>
    <w:rsid w:val="00892244"/>
    <w:rsid w:val="00894193"/>
    <w:rsid w:val="00895302"/>
    <w:rsid w:val="00895729"/>
    <w:rsid w:val="0089727B"/>
    <w:rsid w:val="008A03C7"/>
    <w:rsid w:val="008A48C8"/>
    <w:rsid w:val="008A4C93"/>
    <w:rsid w:val="008B2D2B"/>
    <w:rsid w:val="008B7281"/>
    <w:rsid w:val="008C0F9C"/>
    <w:rsid w:val="008C198F"/>
    <w:rsid w:val="008C3F1A"/>
    <w:rsid w:val="008C6F08"/>
    <w:rsid w:val="008C769A"/>
    <w:rsid w:val="008C7EB5"/>
    <w:rsid w:val="008D0859"/>
    <w:rsid w:val="008D321D"/>
    <w:rsid w:val="008D3D92"/>
    <w:rsid w:val="008D4733"/>
    <w:rsid w:val="008D519A"/>
    <w:rsid w:val="008E1975"/>
    <w:rsid w:val="008E3310"/>
    <w:rsid w:val="008E3CF9"/>
    <w:rsid w:val="008E47CB"/>
    <w:rsid w:val="008E6FF7"/>
    <w:rsid w:val="008F1262"/>
    <w:rsid w:val="008F3EBC"/>
    <w:rsid w:val="008F41BD"/>
    <w:rsid w:val="008F4278"/>
    <w:rsid w:val="008F4430"/>
    <w:rsid w:val="008F4A68"/>
    <w:rsid w:val="008F52B0"/>
    <w:rsid w:val="008F7157"/>
    <w:rsid w:val="00900ECB"/>
    <w:rsid w:val="00901D2A"/>
    <w:rsid w:val="00904A48"/>
    <w:rsid w:val="00905876"/>
    <w:rsid w:val="00910BD0"/>
    <w:rsid w:val="00916CF8"/>
    <w:rsid w:val="0092190F"/>
    <w:rsid w:val="0092768E"/>
    <w:rsid w:val="00927B1A"/>
    <w:rsid w:val="00932073"/>
    <w:rsid w:val="00933BB1"/>
    <w:rsid w:val="00934460"/>
    <w:rsid w:val="009350D4"/>
    <w:rsid w:val="00936F09"/>
    <w:rsid w:val="00944F3F"/>
    <w:rsid w:val="00945525"/>
    <w:rsid w:val="009462D8"/>
    <w:rsid w:val="009465F2"/>
    <w:rsid w:val="0095055F"/>
    <w:rsid w:val="00950CC5"/>
    <w:rsid w:val="00953670"/>
    <w:rsid w:val="009609A6"/>
    <w:rsid w:val="00963C0F"/>
    <w:rsid w:val="009640E2"/>
    <w:rsid w:val="00964DFA"/>
    <w:rsid w:val="0096710F"/>
    <w:rsid w:val="009711FF"/>
    <w:rsid w:val="009712E0"/>
    <w:rsid w:val="0097279F"/>
    <w:rsid w:val="00975286"/>
    <w:rsid w:val="0098081C"/>
    <w:rsid w:val="00980A84"/>
    <w:rsid w:val="009832B3"/>
    <w:rsid w:val="00990188"/>
    <w:rsid w:val="00993507"/>
    <w:rsid w:val="00995A27"/>
    <w:rsid w:val="00996871"/>
    <w:rsid w:val="009A0029"/>
    <w:rsid w:val="009A015B"/>
    <w:rsid w:val="009A4091"/>
    <w:rsid w:val="009A57C5"/>
    <w:rsid w:val="009A74A3"/>
    <w:rsid w:val="009A760D"/>
    <w:rsid w:val="009B2905"/>
    <w:rsid w:val="009B6C2F"/>
    <w:rsid w:val="009C3DE0"/>
    <w:rsid w:val="009C5237"/>
    <w:rsid w:val="009C673B"/>
    <w:rsid w:val="009C6D0D"/>
    <w:rsid w:val="009C7A94"/>
    <w:rsid w:val="009C7AFD"/>
    <w:rsid w:val="009C7CEA"/>
    <w:rsid w:val="009D0F94"/>
    <w:rsid w:val="009D3161"/>
    <w:rsid w:val="009D50B1"/>
    <w:rsid w:val="009D6714"/>
    <w:rsid w:val="009F23D1"/>
    <w:rsid w:val="009F2721"/>
    <w:rsid w:val="00A04E00"/>
    <w:rsid w:val="00A061BF"/>
    <w:rsid w:val="00A072B1"/>
    <w:rsid w:val="00A0753D"/>
    <w:rsid w:val="00A126F9"/>
    <w:rsid w:val="00A12F31"/>
    <w:rsid w:val="00A20591"/>
    <w:rsid w:val="00A21071"/>
    <w:rsid w:val="00A21260"/>
    <w:rsid w:val="00A223E2"/>
    <w:rsid w:val="00A35D07"/>
    <w:rsid w:val="00A361AA"/>
    <w:rsid w:val="00A474C1"/>
    <w:rsid w:val="00A51B3E"/>
    <w:rsid w:val="00A52C6C"/>
    <w:rsid w:val="00A56FC1"/>
    <w:rsid w:val="00A661A1"/>
    <w:rsid w:val="00A67DD1"/>
    <w:rsid w:val="00A70F7C"/>
    <w:rsid w:val="00A72AEE"/>
    <w:rsid w:val="00A72B4D"/>
    <w:rsid w:val="00A72CE2"/>
    <w:rsid w:val="00A75742"/>
    <w:rsid w:val="00A76857"/>
    <w:rsid w:val="00A82F95"/>
    <w:rsid w:val="00A832E2"/>
    <w:rsid w:val="00A837EA"/>
    <w:rsid w:val="00A838A0"/>
    <w:rsid w:val="00A90E23"/>
    <w:rsid w:val="00A917BA"/>
    <w:rsid w:val="00A921BC"/>
    <w:rsid w:val="00A95176"/>
    <w:rsid w:val="00A95E20"/>
    <w:rsid w:val="00A9686F"/>
    <w:rsid w:val="00A97446"/>
    <w:rsid w:val="00AA494B"/>
    <w:rsid w:val="00AA76D3"/>
    <w:rsid w:val="00AB3854"/>
    <w:rsid w:val="00AB7A85"/>
    <w:rsid w:val="00AC4ECD"/>
    <w:rsid w:val="00AC4F08"/>
    <w:rsid w:val="00AC52CD"/>
    <w:rsid w:val="00AC540C"/>
    <w:rsid w:val="00AC72D1"/>
    <w:rsid w:val="00AD039A"/>
    <w:rsid w:val="00AD4A9B"/>
    <w:rsid w:val="00AD6415"/>
    <w:rsid w:val="00AD6757"/>
    <w:rsid w:val="00AD6DE8"/>
    <w:rsid w:val="00AD77DF"/>
    <w:rsid w:val="00AE6B15"/>
    <w:rsid w:val="00AF33E5"/>
    <w:rsid w:val="00AF540E"/>
    <w:rsid w:val="00B04266"/>
    <w:rsid w:val="00B04CFD"/>
    <w:rsid w:val="00B130CA"/>
    <w:rsid w:val="00B134C1"/>
    <w:rsid w:val="00B1434C"/>
    <w:rsid w:val="00B175F8"/>
    <w:rsid w:val="00B20631"/>
    <w:rsid w:val="00B21D38"/>
    <w:rsid w:val="00B22781"/>
    <w:rsid w:val="00B31E89"/>
    <w:rsid w:val="00B35141"/>
    <w:rsid w:val="00B4417D"/>
    <w:rsid w:val="00B504E1"/>
    <w:rsid w:val="00B506B2"/>
    <w:rsid w:val="00B53741"/>
    <w:rsid w:val="00B600F5"/>
    <w:rsid w:val="00B652FC"/>
    <w:rsid w:val="00B836F3"/>
    <w:rsid w:val="00BA05AD"/>
    <w:rsid w:val="00BA07CE"/>
    <w:rsid w:val="00BA1EE2"/>
    <w:rsid w:val="00BA5986"/>
    <w:rsid w:val="00BB060B"/>
    <w:rsid w:val="00BB639D"/>
    <w:rsid w:val="00BC2DCF"/>
    <w:rsid w:val="00BC35F6"/>
    <w:rsid w:val="00BC4445"/>
    <w:rsid w:val="00BC4C0A"/>
    <w:rsid w:val="00BE15CB"/>
    <w:rsid w:val="00BE4371"/>
    <w:rsid w:val="00BE4630"/>
    <w:rsid w:val="00BE4EE3"/>
    <w:rsid w:val="00BE6D84"/>
    <w:rsid w:val="00BE7B69"/>
    <w:rsid w:val="00BF2C20"/>
    <w:rsid w:val="00BF5D6A"/>
    <w:rsid w:val="00BF6E6E"/>
    <w:rsid w:val="00BF789B"/>
    <w:rsid w:val="00C0114E"/>
    <w:rsid w:val="00C01F46"/>
    <w:rsid w:val="00C0662A"/>
    <w:rsid w:val="00C101AA"/>
    <w:rsid w:val="00C14026"/>
    <w:rsid w:val="00C2048C"/>
    <w:rsid w:val="00C20C22"/>
    <w:rsid w:val="00C24209"/>
    <w:rsid w:val="00C2537D"/>
    <w:rsid w:val="00C27684"/>
    <w:rsid w:val="00C31414"/>
    <w:rsid w:val="00C338DD"/>
    <w:rsid w:val="00C36225"/>
    <w:rsid w:val="00C4223A"/>
    <w:rsid w:val="00C449A8"/>
    <w:rsid w:val="00C45642"/>
    <w:rsid w:val="00C50F57"/>
    <w:rsid w:val="00C531AE"/>
    <w:rsid w:val="00C55FC0"/>
    <w:rsid w:val="00C56C0F"/>
    <w:rsid w:val="00C605B4"/>
    <w:rsid w:val="00C6397F"/>
    <w:rsid w:val="00C6449B"/>
    <w:rsid w:val="00C64765"/>
    <w:rsid w:val="00C70A0C"/>
    <w:rsid w:val="00C71EE7"/>
    <w:rsid w:val="00C73CFB"/>
    <w:rsid w:val="00C81462"/>
    <w:rsid w:val="00C845FC"/>
    <w:rsid w:val="00C8528D"/>
    <w:rsid w:val="00C861CA"/>
    <w:rsid w:val="00C87C6F"/>
    <w:rsid w:val="00C9086B"/>
    <w:rsid w:val="00C91847"/>
    <w:rsid w:val="00C96CAA"/>
    <w:rsid w:val="00CA1333"/>
    <w:rsid w:val="00CA2AE2"/>
    <w:rsid w:val="00CA5F32"/>
    <w:rsid w:val="00CB06D2"/>
    <w:rsid w:val="00CB0B15"/>
    <w:rsid w:val="00CB37A4"/>
    <w:rsid w:val="00CB423B"/>
    <w:rsid w:val="00CB47AC"/>
    <w:rsid w:val="00CB4CC5"/>
    <w:rsid w:val="00CB50C3"/>
    <w:rsid w:val="00CB532F"/>
    <w:rsid w:val="00CB5EAC"/>
    <w:rsid w:val="00CB7456"/>
    <w:rsid w:val="00CC1980"/>
    <w:rsid w:val="00CC19F6"/>
    <w:rsid w:val="00CC1CF7"/>
    <w:rsid w:val="00CC209B"/>
    <w:rsid w:val="00CC3258"/>
    <w:rsid w:val="00CC44F1"/>
    <w:rsid w:val="00CC659B"/>
    <w:rsid w:val="00CD2123"/>
    <w:rsid w:val="00CD5876"/>
    <w:rsid w:val="00CE031B"/>
    <w:rsid w:val="00CE07E8"/>
    <w:rsid w:val="00CE1283"/>
    <w:rsid w:val="00CE3D51"/>
    <w:rsid w:val="00CE45BA"/>
    <w:rsid w:val="00CE6F96"/>
    <w:rsid w:val="00CF06AC"/>
    <w:rsid w:val="00CF0772"/>
    <w:rsid w:val="00CF0862"/>
    <w:rsid w:val="00CF168C"/>
    <w:rsid w:val="00CF1777"/>
    <w:rsid w:val="00CF1E4B"/>
    <w:rsid w:val="00CF3619"/>
    <w:rsid w:val="00CF3BD8"/>
    <w:rsid w:val="00D03537"/>
    <w:rsid w:val="00D050A7"/>
    <w:rsid w:val="00D05B01"/>
    <w:rsid w:val="00D07B03"/>
    <w:rsid w:val="00D1062C"/>
    <w:rsid w:val="00D1317F"/>
    <w:rsid w:val="00D15892"/>
    <w:rsid w:val="00D2197A"/>
    <w:rsid w:val="00D219E5"/>
    <w:rsid w:val="00D2665B"/>
    <w:rsid w:val="00D30AF8"/>
    <w:rsid w:val="00D44605"/>
    <w:rsid w:val="00D454BE"/>
    <w:rsid w:val="00D46DE4"/>
    <w:rsid w:val="00D47517"/>
    <w:rsid w:val="00D504CF"/>
    <w:rsid w:val="00D54863"/>
    <w:rsid w:val="00D56F45"/>
    <w:rsid w:val="00D60CFF"/>
    <w:rsid w:val="00D61B26"/>
    <w:rsid w:val="00D622F3"/>
    <w:rsid w:val="00D7234C"/>
    <w:rsid w:val="00D76363"/>
    <w:rsid w:val="00D850F4"/>
    <w:rsid w:val="00D9240B"/>
    <w:rsid w:val="00D934C2"/>
    <w:rsid w:val="00D9397C"/>
    <w:rsid w:val="00D96569"/>
    <w:rsid w:val="00D9690F"/>
    <w:rsid w:val="00D96B38"/>
    <w:rsid w:val="00D97BDA"/>
    <w:rsid w:val="00DA3C96"/>
    <w:rsid w:val="00DA5874"/>
    <w:rsid w:val="00DB5442"/>
    <w:rsid w:val="00DB68A7"/>
    <w:rsid w:val="00DC3E7F"/>
    <w:rsid w:val="00DC45E8"/>
    <w:rsid w:val="00DC4E24"/>
    <w:rsid w:val="00DC62EB"/>
    <w:rsid w:val="00DE1C55"/>
    <w:rsid w:val="00DE24F4"/>
    <w:rsid w:val="00DE6B6E"/>
    <w:rsid w:val="00DF0E0A"/>
    <w:rsid w:val="00DF1AF9"/>
    <w:rsid w:val="00E02019"/>
    <w:rsid w:val="00E028BF"/>
    <w:rsid w:val="00E02BB4"/>
    <w:rsid w:val="00E02C53"/>
    <w:rsid w:val="00E07BC4"/>
    <w:rsid w:val="00E13ECB"/>
    <w:rsid w:val="00E14177"/>
    <w:rsid w:val="00E20F7A"/>
    <w:rsid w:val="00E21A13"/>
    <w:rsid w:val="00E223D1"/>
    <w:rsid w:val="00E24A9D"/>
    <w:rsid w:val="00E27CCB"/>
    <w:rsid w:val="00E321FF"/>
    <w:rsid w:val="00E34AAB"/>
    <w:rsid w:val="00E36AA6"/>
    <w:rsid w:val="00E44B00"/>
    <w:rsid w:val="00E45076"/>
    <w:rsid w:val="00E45A24"/>
    <w:rsid w:val="00E546E5"/>
    <w:rsid w:val="00E560AD"/>
    <w:rsid w:val="00E5636B"/>
    <w:rsid w:val="00E568E8"/>
    <w:rsid w:val="00E62C27"/>
    <w:rsid w:val="00E662E5"/>
    <w:rsid w:val="00E70218"/>
    <w:rsid w:val="00E7268B"/>
    <w:rsid w:val="00E76ED4"/>
    <w:rsid w:val="00E77DB2"/>
    <w:rsid w:val="00E83A47"/>
    <w:rsid w:val="00E8431B"/>
    <w:rsid w:val="00E846B3"/>
    <w:rsid w:val="00E8685E"/>
    <w:rsid w:val="00E9563C"/>
    <w:rsid w:val="00E95922"/>
    <w:rsid w:val="00E96D85"/>
    <w:rsid w:val="00E96E0B"/>
    <w:rsid w:val="00E97E2B"/>
    <w:rsid w:val="00EA06E3"/>
    <w:rsid w:val="00EA11B7"/>
    <w:rsid w:val="00EA1469"/>
    <w:rsid w:val="00EA179A"/>
    <w:rsid w:val="00EA3F68"/>
    <w:rsid w:val="00EA4B3D"/>
    <w:rsid w:val="00EB0191"/>
    <w:rsid w:val="00EB472E"/>
    <w:rsid w:val="00EB7316"/>
    <w:rsid w:val="00EC60F2"/>
    <w:rsid w:val="00ED18BB"/>
    <w:rsid w:val="00ED1A8D"/>
    <w:rsid w:val="00EE0156"/>
    <w:rsid w:val="00EE0804"/>
    <w:rsid w:val="00EE22E1"/>
    <w:rsid w:val="00EE2BF5"/>
    <w:rsid w:val="00EE2C1E"/>
    <w:rsid w:val="00EE2D87"/>
    <w:rsid w:val="00EE3504"/>
    <w:rsid w:val="00EF1A9F"/>
    <w:rsid w:val="00EF1DAF"/>
    <w:rsid w:val="00EF68B4"/>
    <w:rsid w:val="00EF752C"/>
    <w:rsid w:val="00F04064"/>
    <w:rsid w:val="00F12032"/>
    <w:rsid w:val="00F12BA9"/>
    <w:rsid w:val="00F1304E"/>
    <w:rsid w:val="00F15651"/>
    <w:rsid w:val="00F17D75"/>
    <w:rsid w:val="00F23C81"/>
    <w:rsid w:val="00F25C4B"/>
    <w:rsid w:val="00F26E3C"/>
    <w:rsid w:val="00F27F5D"/>
    <w:rsid w:val="00F345F3"/>
    <w:rsid w:val="00F34DCF"/>
    <w:rsid w:val="00F36300"/>
    <w:rsid w:val="00F433CC"/>
    <w:rsid w:val="00F437D9"/>
    <w:rsid w:val="00F53D10"/>
    <w:rsid w:val="00F54F13"/>
    <w:rsid w:val="00F6045E"/>
    <w:rsid w:val="00F62793"/>
    <w:rsid w:val="00F64A32"/>
    <w:rsid w:val="00F717CD"/>
    <w:rsid w:val="00F7188D"/>
    <w:rsid w:val="00F80637"/>
    <w:rsid w:val="00F81941"/>
    <w:rsid w:val="00F8297E"/>
    <w:rsid w:val="00F830E2"/>
    <w:rsid w:val="00F83DE5"/>
    <w:rsid w:val="00F83F48"/>
    <w:rsid w:val="00F8558E"/>
    <w:rsid w:val="00F870BB"/>
    <w:rsid w:val="00F94730"/>
    <w:rsid w:val="00F9643A"/>
    <w:rsid w:val="00F96AC9"/>
    <w:rsid w:val="00FA1A07"/>
    <w:rsid w:val="00FB0E96"/>
    <w:rsid w:val="00FB3698"/>
    <w:rsid w:val="00FB7C5F"/>
    <w:rsid w:val="00FC4E1A"/>
    <w:rsid w:val="00FE18B8"/>
    <w:rsid w:val="00FE1950"/>
    <w:rsid w:val="00FE2444"/>
    <w:rsid w:val="00FE52C7"/>
    <w:rsid w:val="00FE54F8"/>
    <w:rsid w:val="00FE5C6F"/>
    <w:rsid w:val="00FE66A7"/>
    <w:rsid w:val="00FF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D097B"/>
  <w15:chartTrackingRefBased/>
  <w15:docId w15:val="{F982EF56-BC89-2F4C-8692-975C9CA4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65"/>
  </w:style>
  <w:style w:type="paragraph" w:styleId="Heading1">
    <w:name w:val="heading 1"/>
    <w:basedOn w:val="Normal"/>
    <w:next w:val="Normal"/>
    <w:link w:val="Heading1Char"/>
    <w:uiPriority w:val="9"/>
    <w:qFormat/>
    <w:rsid w:val="00C647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1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54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F54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8088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76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647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765"/>
    <w:rPr>
      <w:rFonts w:asciiTheme="majorHAnsi" w:eastAsiaTheme="majorEastAsia" w:hAnsiTheme="majorHAnsi" w:cstheme="majorBidi"/>
      <w:spacing w:val="-10"/>
      <w:kern w:val="28"/>
      <w:sz w:val="56"/>
      <w:szCs w:val="56"/>
    </w:rPr>
  </w:style>
  <w:style w:type="paragraph" w:styleId="NoSpacing">
    <w:name w:val="No Spacing"/>
    <w:uiPriority w:val="1"/>
    <w:qFormat/>
    <w:rsid w:val="00C64765"/>
    <w:pPr>
      <w:spacing w:after="0" w:line="240" w:lineRule="auto"/>
    </w:pPr>
  </w:style>
  <w:style w:type="paragraph" w:styleId="ListParagraph">
    <w:name w:val="List Paragraph"/>
    <w:basedOn w:val="Normal"/>
    <w:uiPriority w:val="34"/>
    <w:qFormat/>
    <w:rsid w:val="00C64765"/>
    <w:pPr>
      <w:ind w:left="720"/>
      <w:contextualSpacing/>
    </w:pPr>
  </w:style>
  <w:style w:type="paragraph" w:styleId="BalloonText">
    <w:name w:val="Balloon Text"/>
    <w:basedOn w:val="Normal"/>
    <w:link w:val="BalloonTextChar"/>
    <w:uiPriority w:val="99"/>
    <w:semiHidden/>
    <w:unhideWhenUsed/>
    <w:rsid w:val="00C647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765"/>
    <w:rPr>
      <w:rFonts w:ascii="Lucida Grande" w:hAnsi="Lucida Grande" w:cs="Lucida Grande"/>
      <w:sz w:val="18"/>
      <w:szCs w:val="18"/>
    </w:rPr>
  </w:style>
  <w:style w:type="character" w:styleId="CommentReference">
    <w:name w:val="annotation reference"/>
    <w:basedOn w:val="DefaultParagraphFont"/>
    <w:uiPriority w:val="99"/>
    <w:unhideWhenUsed/>
    <w:rsid w:val="00C64765"/>
    <w:rPr>
      <w:sz w:val="18"/>
      <w:szCs w:val="18"/>
    </w:rPr>
  </w:style>
  <w:style w:type="paragraph" w:styleId="CommentText">
    <w:name w:val="annotation text"/>
    <w:basedOn w:val="Normal"/>
    <w:link w:val="CommentTextChar"/>
    <w:uiPriority w:val="99"/>
    <w:unhideWhenUsed/>
    <w:rsid w:val="00C64765"/>
    <w:pPr>
      <w:spacing w:line="240" w:lineRule="auto"/>
    </w:pPr>
    <w:rPr>
      <w:sz w:val="24"/>
      <w:szCs w:val="24"/>
    </w:rPr>
  </w:style>
  <w:style w:type="character" w:customStyle="1" w:styleId="CommentTextChar">
    <w:name w:val="Comment Text Char"/>
    <w:basedOn w:val="DefaultParagraphFont"/>
    <w:link w:val="CommentText"/>
    <w:uiPriority w:val="99"/>
    <w:rsid w:val="00C64765"/>
    <w:rPr>
      <w:sz w:val="24"/>
      <w:szCs w:val="24"/>
    </w:rPr>
  </w:style>
  <w:style w:type="paragraph" w:styleId="CommentSubject">
    <w:name w:val="annotation subject"/>
    <w:basedOn w:val="CommentText"/>
    <w:next w:val="CommentText"/>
    <w:link w:val="CommentSubjectChar"/>
    <w:uiPriority w:val="99"/>
    <w:semiHidden/>
    <w:unhideWhenUsed/>
    <w:rsid w:val="00C64765"/>
    <w:rPr>
      <w:b/>
      <w:bCs/>
      <w:sz w:val="20"/>
      <w:szCs w:val="20"/>
    </w:rPr>
  </w:style>
  <w:style w:type="character" w:customStyle="1" w:styleId="CommentSubjectChar">
    <w:name w:val="Comment Subject Char"/>
    <w:basedOn w:val="CommentTextChar"/>
    <w:link w:val="CommentSubject"/>
    <w:uiPriority w:val="99"/>
    <w:semiHidden/>
    <w:rsid w:val="00C64765"/>
    <w:rPr>
      <w:b/>
      <w:bCs/>
      <w:sz w:val="20"/>
      <w:szCs w:val="20"/>
    </w:rPr>
  </w:style>
  <w:style w:type="paragraph" w:styleId="Revision">
    <w:name w:val="Revision"/>
    <w:hidden/>
    <w:uiPriority w:val="99"/>
    <w:semiHidden/>
    <w:rsid w:val="00C64765"/>
    <w:pPr>
      <w:spacing w:after="0" w:line="240" w:lineRule="auto"/>
    </w:pPr>
  </w:style>
  <w:style w:type="paragraph" w:styleId="Header">
    <w:name w:val="header"/>
    <w:basedOn w:val="Normal"/>
    <w:link w:val="HeaderChar"/>
    <w:uiPriority w:val="99"/>
    <w:unhideWhenUsed/>
    <w:rsid w:val="00C6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65"/>
  </w:style>
  <w:style w:type="paragraph" w:styleId="Footer">
    <w:name w:val="footer"/>
    <w:basedOn w:val="Normal"/>
    <w:link w:val="FooterChar"/>
    <w:uiPriority w:val="99"/>
    <w:unhideWhenUsed/>
    <w:rsid w:val="00C6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65"/>
  </w:style>
  <w:style w:type="paragraph" w:styleId="NormalWeb">
    <w:name w:val="Normal (Web)"/>
    <w:basedOn w:val="Normal"/>
    <w:uiPriority w:val="99"/>
    <w:unhideWhenUsed/>
    <w:rsid w:val="00C6476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C64765"/>
    <w:rPr>
      <w:color w:val="0000FF"/>
      <w:u w:val="single"/>
    </w:rPr>
  </w:style>
  <w:style w:type="table" w:styleId="TableGrid">
    <w:name w:val="Table Grid"/>
    <w:basedOn w:val="TableNormal"/>
    <w:uiPriority w:val="59"/>
    <w:rsid w:val="00F25C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C1980"/>
  </w:style>
  <w:style w:type="character" w:customStyle="1" w:styleId="EndnoteTextChar">
    <w:name w:val="Endnote Text Char"/>
    <w:basedOn w:val="DefaultParagraphFont"/>
    <w:link w:val="EndnoteText"/>
    <w:uiPriority w:val="99"/>
    <w:rsid w:val="00CC1980"/>
  </w:style>
  <w:style w:type="character" w:styleId="EndnoteReference">
    <w:name w:val="endnote reference"/>
    <w:basedOn w:val="DefaultParagraphFont"/>
    <w:uiPriority w:val="99"/>
    <w:unhideWhenUsed/>
    <w:rsid w:val="00CC1980"/>
    <w:rPr>
      <w:vertAlign w:val="superscript"/>
    </w:rPr>
  </w:style>
  <w:style w:type="paragraph" w:styleId="TOC1">
    <w:name w:val="toc 1"/>
    <w:basedOn w:val="Normal"/>
    <w:next w:val="Normal"/>
    <w:autoRedefine/>
    <w:uiPriority w:val="39"/>
    <w:unhideWhenUsed/>
    <w:rsid w:val="009C673B"/>
    <w:pPr>
      <w:tabs>
        <w:tab w:val="right" w:pos="9016"/>
      </w:tabs>
      <w:spacing w:before="360" w:after="0" w:line="480" w:lineRule="auto"/>
    </w:pPr>
    <w:rPr>
      <w:rFonts w:ascii="Times New Roman" w:hAnsi="Times New Roman" w:cs="Calibri Light (Headings)"/>
      <w:b/>
      <w:bCs/>
      <w:sz w:val="24"/>
      <w:szCs w:val="24"/>
    </w:rPr>
  </w:style>
  <w:style w:type="paragraph" w:styleId="TOC2">
    <w:name w:val="toc 2"/>
    <w:basedOn w:val="Normal"/>
    <w:next w:val="Normal"/>
    <w:autoRedefine/>
    <w:uiPriority w:val="39"/>
    <w:unhideWhenUsed/>
    <w:rsid w:val="009C673B"/>
    <w:pPr>
      <w:tabs>
        <w:tab w:val="left" w:pos="660"/>
        <w:tab w:val="right" w:pos="9016"/>
      </w:tabs>
      <w:spacing w:before="240" w:after="0"/>
    </w:pPr>
    <w:rPr>
      <w:rFonts w:ascii="Times New Roman" w:hAnsi="Times New Roman" w:cstheme="minorHAnsi"/>
      <w:bCs/>
      <w:sz w:val="24"/>
      <w:szCs w:val="20"/>
    </w:rPr>
  </w:style>
  <w:style w:type="paragraph" w:styleId="TOC3">
    <w:name w:val="toc 3"/>
    <w:basedOn w:val="Normal"/>
    <w:next w:val="Normal"/>
    <w:autoRedefine/>
    <w:uiPriority w:val="39"/>
    <w:unhideWhenUsed/>
    <w:rsid w:val="007D4991"/>
    <w:pPr>
      <w:tabs>
        <w:tab w:val="right" w:pos="9016"/>
      </w:tabs>
      <w:spacing w:after="0" w:line="480" w:lineRule="auto"/>
      <w:ind w:left="220"/>
    </w:pPr>
    <w:rPr>
      <w:rFonts w:ascii="Times New Roman" w:hAnsi="Times New Roman" w:cs="Times New Roman"/>
      <w:noProof/>
      <w:sz w:val="24"/>
      <w:szCs w:val="20"/>
    </w:rPr>
  </w:style>
  <w:style w:type="paragraph" w:styleId="TOC4">
    <w:name w:val="toc 4"/>
    <w:basedOn w:val="Normal"/>
    <w:next w:val="Normal"/>
    <w:autoRedefine/>
    <w:uiPriority w:val="39"/>
    <w:unhideWhenUsed/>
    <w:rsid w:val="00CC1980"/>
    <w:pPr>
      <w:spacing w:after="0"/>
      <w:ind w:left="440"/>
    </w:pPr>
    <w:rPr>
      <w:rFonts w:cstheme="minorHAnsi"/>
      <w:sz w:val="20"/>
      <w:szCs w:val="20"/>
    </w:rPr>
  </w:style>
  <w:style w:type="paragraph" w:styleId="TOC5">
    <w:name w:val="toc 5"/>
    <w:basedOn w:val="Normal"/>
    <w:next w:val="Normal"/>
    <w:autoRedefine/>
    <w:uiPriority w:val="39"/>
    <w:unhideWhenUsed/>
    <w:rsid w:val="00CC1980"/>
    <w:pPr>
      <w:spacing w:after="0"/>
      <w:ind w:left="660"/>
    </w:pPr>
    <w:rPr>
      <w:rFonts w:cstheme="minorHAnsi"/>
      <w:sz w:val="20"/>
      <w:szCs w:val="20"/>
    </w:rPr>
  </w:style>
  <w:style w:type="paragraph" w:styleId="TOC6">
    <w:name w:val="toc 6"/>
    <w:basedOn w:val="Normal"/>
    <w:next w:val="Normal"/>
    <w:autoRedefine/>
    <w:uiPriority w:val="39"/>
    <w:unhideWhenUsed/>
    <w:rsid w:val="00CC1980"/>
    <w:pPr>
      <w:spacing w:after="0"/>
      <w:ind w:left="880"/>
    </w:pPr>
    <w:rPr>
      <w:rFonts w:cstheme="minorHAnsi"/>
      <w:sz w:val="20"/>
      <w:szCs w:val="20"/>
    </w:rPr>
  </w:style>
  <w:style w:type="paragraph" w:styleId="TOC7">
    <w:name w:val="toc 7"/>
    <w:basedOn w:val="Normal"/>
    <w:next w:val="Normal"/>
    <w:autoRedefine/>
    <w:uiPriority w:val="39"/>
    <w:unhideWhenUsed/>
    <w:rsid w:val="00CC1980"/>
    <w:pPr>
      <w:spacing w:after="0"/>
      <w:ind w:left="1100"/>
    </w:pPr>
    <w:rPr>
      <w:rFonts w:cstheme="minorHAnsi"/>
      <w:sz w:val="20"/>
      <w:szCs w:val="20"/>
    </w:rPr>
  </w:style>
  <w:style w:type="paragraph" w:styleId="TOC8">
    <w:name w:val="toc 8"/>
    <w:basedOn w:val="Normal"/>
    <w:next w:val="Normal"/>
    <w:autoRedefine/>
    <w:uiPriority w:val="39"/>
    <w:unhideWhenUsed/>
    <w:rsid w:val="00CC1980"/>
    <w:pPr>
      <w:spacing w:after="0"/>
      <w:ind w:left="1320"/>
    </w:pPr>
    <w:rPr>
      <w:rFonts w:cstheme="minorHAnsi"/>
      <w:sz w:val="20"/>
      <w:szCs w:val="20"/>
    </w:rPr>
  </w:style>
  <w:style w:type="paragraph" w:styleId="TOC9">
    <w:name w:val="toc 9"/>
    <w:basedOn w:val="Normal"/>
    <w:next w:val="Normal"/>
    <w:autoRedefine/>
    <w:uiPriority w:val="39"/>
    <w:unhideWhenUsed/>
    <w:rsid w:val="00CC1980"/>
    <w:pPr>
      <w:spacing w:after="0"/>
      <w:ind w:left="1540"/>
    </w:pPr>
    <w:rPr>
      <w:rFonts w:cstheme="minorHAnsi"/>
      <w:sz w:val="20"/>
      <w:szCs w:val="20"/>
    </w:rPr>
  </w:style>
  <w:style w:type="character" w:styleId="PageNumber">
    <w:name w:val="page number"/>
    <w:basedOn w:val="DefaultParagraphFont"/>
    <w:uiPriority w:val="99"/>
    <w:semiHidden/>
    <w:unhideWhenUsed/>
    <w:rsid w:val="00CC1980"/>
  </w:style>
  <w:style w:type="paragraph" w:customStyle="1" w:styleId="msonormal0">
    <w:name w:val="msonormal"/>
    <w:basedOn w:val="Normal"/>
    <w:rsid w:val="00CC19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CC198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C1980"/>
    <w:rPr>
      <w:rFonts w:eastAsiaTheme="minorEastAsia"/>
      <w:sz w:val="20"/>
      <w:szCs w:val="20"/>
    </w:rPr>
  </w:style>
  <w:style w:type="character" w:styleId="FootnoteReference">
    <w:name w:val="footnote reference"/>
    <w:basedOn w:val="DefaultParagraphFont"/>
    <w:uiPriority w:val="99"/>
    <w:unhideWhenUsed/>
    <w:rsid w:val="00CC1980"/>
    <w:rPr>
      <w:vertAlign w:val="superscript"/>
    </w:rPr>
  </w:style>
  <w:style w:type="character" w:customStyle="1" w:styleId="apple-converted-space">
    <w:name w:val="apple-converted-space"/>
    <w:basedOn w:val="DefaultParagraphFont"/>
    <w:rsid w:val="00F15651"/>
  </w:style>
  <w:style w:type="character" w:customStyle="1" w:styleId="UnresolvedMention1">
    <w:name w:val="Unresolved Mention1"/>
    <w:basedOn w:val="DefaultParagraphFont"/>
    <w:uiPriority w:val="99"/>
    <w:semiHidden/>
    <w:unhideWhenUsed/>
    <w:rsid w:val="00F15651"/>
    <w:rPr>
      <w:color w:val="808080"/>
      <w:shd w:val="clear" w:color="auto" w:fill="E6E6E6"/>
    </w:rPr>
  </w:style>
  <w:style w:type="character" w:styleId="FollowedHyperlink">
    <w:name w:val="FollowedHyperlink"/>
    <w:basedOn w:val="DefaultParagraphFont"/>
    <w:uiPriority w:val="99"/>
    <w:semiHidden/>
    <w:unhideWhenUsed/>
    <w:rsid w:val="00F15651"/>
    <w:rPr>
      <w:color w:val="954F72" w:themeColor="followedHyperlink"/>
      <w:u w:val="single"/>
    </w:rPr>
  </w:style>
  <w:style w:type="character" w:customStyle="1" w:styleId="Heading2Char">
    <w:name w:val="Heading 2 Char"/>
    <w:basedOn w:val="DefaultParagraphFont"/>
    <w:link w:val="Heading2"/>
    <w:uiPriority w:val="9"/>
    <w:rsid w:val="00C861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54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F54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80888"/>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0A5308"/>
    <w:pPr>
      <w:spacing w:before="480" w:line="276" w:lineRule="auto"/>
      <w:outlineLvl w:val="9"/>
    </w:pPr>
    <w:rPr>
      <w:b/>
      <w:bCs/>
      <w:sz w:val="28"/>
      <w:szCs w:val="28"/>
      <w:lang w:val="en-US"/>
    </w:rPr>
  </w:style>
  <w:style w:type="character" w:styleId="UnresolvedMention">
    <w:name w:val="Unresolved Mention"/>
    <w:basedOn w:val="DefaultParagraphFont"/>
    <w:uiPriority w:val="99"/>
    <w:semiHidden/>
    <w:unhideWhenUsed/>
    <w:rsid w:val="000A5308"/>
    <w:rPr>
      <w:color w:val="605E5C"/>
      <w:shd w:val="clear" w:color="auto" w:fill="E1DFDD"/>
    </w:rPr>
  </w:style>
  <w:style w:type="paragraph" w:customStyle="1" w:styleId="dx-doi">
    <w:name w:val="dx-doi"/>
    <w:basedOn w:val="Normal"/>
    <w:rsid w:val="008641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494">
      <w:bodyDiv w:val="1"/>
      <w:marLeft w:val="0"/>
      <w:marRight w:val="0"/>
      <w:marTop w:val="0"/>
      <w:marBottom w:val="0"/>
      <w:divBdr>
        <w:top w:val="none" w:sz="0" w:space="0" w:color="auto"/>
        <w:left w:val="none" w:sz="0" w:space="0" w:color="auto"/>
        <w:bottom w:val="none" w:sz="0" w:space="0" w:color="auto"/>
        <w:right w:val="none" w:sz="0" w:space="0" w:color="auto"/>
      </w:divBdr>
    </w:div>
    <w:div w:id="23136135">
      <w:bodyDiv w:val="1"/>
      <w:marLeft w:val="0"/>
      <w:marRight w:val="0"/>
      <w:marTop w:val="0"/>
      <w:marBottom w:val="0"/>
      <w:divBdr>
        <w:top w:val="none" w:sz="0" w:space="0" w:color="auto"/>
        <w:left w:val="none" w:sz="0" w:space="0" w:color="auto"/>
        <w:bottom w:val="none" w:sz="0" w:space="0" w:color="auto"/>
        <w:right w:val="none" w:sz="0" w:space="0" w:color="auto"/>
      </w:divBdr>
    </w:div>
    <w:div w:id="63799059">
      <w:bodyDiv w:val="1"/>
      <w:marLeft w:val="0"/>
      <w:marRight w:val="0"/>
      <w:marTop w:val="0"/>
      <w:marBottom w:val="0"/>
      <w:divBdr>
        <w:top w:val="none" w:sz="0" w:space="0" w:color="auto"/>
        <w:left w:val="none" w:sz="0" w:space="0" w:color="auto"/>
        <w:bottom w:val="none" w:sz="0" w:space="0" w:color="auto"/>
        <w:right w:val="none" w:sz="0" w:space="0" w:color="auto"/>
      </w:divBdr>
    </w:div>
    <w:div w:id="120003773">
      <w:bodyDiv w:val="1"/>
      <w:marLeft w:val="0"/>
      <w:marRight w:val="0"/>
      <w:marTop w:val="0"/>
      <w:marBottom w:val="0"/>
      <w:divBdr>
        <w:top w:val="none" w:sz="0" w:space="0" w:color="auto"/>
        <w:left w:val="none" w:sz="0" w:space="0" w:color="auto"/>
        <w:bottom w:val="none" w:sz="0" w:space="0" w:color="auto"/>
        <w:right w:val="none" w:sz="0" w:space="0" w:color="auto"/>
      </w:divBdr>
    </w:div>
    <w:div w:id="153381010">
      <w:bodyDiv w:val="1"/>
      <w:marLeft w:val="0"/>
      <w:marRight w:val="0"/>
      <w:marTop w:val="0"/>
      <w:marBottom w:val="0"/>
      <w:divBdr>
        <w:top w:val="none" w:sz="0" w:space="0" w:color="auto"/>
        <w:left w:val="none" w:sz="0" w:space="0" w:color="auto"/>
        <w:bottom w:val="none" w:sz="0" w:space="0" w:color="auto"/>
        <w:right w:val="none" w:sz="0" w:space="0" w:color="auto"/>
      </w:divBdr>
    </w:div>
    <w:div w:id="234317908">
      <w:bodyDiv w:val="1"/>
      <w:marLeft w:val="0"/>
      <w:marRight w:val="0"/>
      <w:marTop w:val="0"/>
      <w:marBottom w:val="0"/>
      <w:divBdr>
        <w:top w:val="none" w:sz="0" w:space="0" w:color="auto"/>
        <w:left w:val="none" w:sz="0" w:space="0" w:color="auto"/>
        <w:bottom w:val="none" w:sz="0" w:space="0" w:color="auto"/>
        <w:right w:val="none" w:sz="0" w:space="0" w:color="auto"/>
      </w:divBdr>
      <w:divsChild>
        <w:div w:id="494029136">
          <w:marLeft w:val="0"/>
          <w:marRight w:val="0"/>
          <w:marTop w:val="0"/>
          <w:marBottom w:val="0"/>
          <w:divBdr>
            <w:top w:val="none" w:sz="0" w:space="0" w:color="auto"/>
            <w:left w:val="none" w:sz="0" w:space="0" w:color="auto"/>
            <w:bottom w:val="none" w:sz="0" w:space="0" w:color="auto"/>
            <w:right w:val="none" w:sz="0" w:space="0" w:color="auto"/>
          </w:divBdr>
          <w:divsChild>
            <w:div w:id="598177234">
              <w:marLeft w:val="0"/>
              <w:marRight w:val="0"/>
              <w:marTop w:val="0"/>
              <w:marBottom w:val="0"/>
              <w:divBdr>
                <w:top w:val="none" w:sz="0" w:space="0" w:color="auto"/>
                <w:left w:val="none" w:sz="0" w:space="0" w:color="auto"/>
                <w:bottom w:val="none" w:sz="0" w:space="0" w:color="auto"/>
                <w:right w:val="none" w:sz="0" w:space="0" w:color="auto"/>
              </w:divBdr>
              <w:divsChild>
                <w:div w:id="7505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1442">
      <w:bodyDiv w:val="1"/>
      <w:marLeft w:val="0"/>
      <w:marRight w:val="0"/>
      <w:marTop w:val="0"/>
      <w:marBottom w:val="0"/>
      <w:divBdr>
        <w:top w:val="none" w:sz="0" w:space="0" w:color="auto"/>
        <w:left w:val="none" w:sz="0" w:space="0" w:color="auto"/>
        <w:bottom w:val="none" w:sz="0" w:space="0" w:color="auto"/>
        <w:right w:val="none" w:sz="0" w:space="0" w:color="auto"/>
      </w:divBdr>
      <w:divsChild>
        <w:div w:id="1392532932">
          <w:marLeft w:val="0"/>
          <w:marRight w:val="0"/>
          <w:marTop w:val="0"/>
          <w:marBottom w:val="0"/>
          <w:divBdr>
            <w:top w:val="none" w:sz="0" w:space="0" w:color="auto"/>
            <w:left w:val="none" w:sz="0" w:space="0" w:color="auto"/>
            <w:bottom w:val="none" w:sz="0" w:space="0" w:color="auto"/>
            <w:right w:val="none" w:sz="0" w:space="0" w:color="auto"/>
          </w:divBdr>
          <w:divsChild>
            <w:div w:id="1204564981">
              <w:marLeft w:val="0"/>
              <w:marRight w:val="0"/>
              <w:marTop w:val="0"/>
              <w:marBottom w:val="0"/>
              <w:divBdr>
                <w:top w:val="none" w:sz="0" w:space="0" w:color="auto"/>
                <w:left w:val="none" w:sz="0" w:space="0" w:color="auto"/>
                <w:bottom w:val="none" w:sz="0" w:space="0" w:color="auto"/>
                <w:right w:val="none" w:sz="0" w:space="0" w:color="auto"/>
              </w:divBdr>
              <w:divsChild>
                <w:div w:id="636112256">
                  <w:marLeft w:val="0"/>
                  <w:marRight w:val="0"/>
                  <w:marTop w:val="0"/>
                  <w:marBottom w:val="0"/>
                  <w:divBdr>
                    <w:top w:val="none" w:sz="0" w:space="0" w:color="auto"/>
                    <w:left w:val="none" w:sz="0" w:space="0" w:color="auto"/>
                    <w:bottom w:val="none" w:sz="0" w:space="0" w:color="auto"/>
                    <w:right w:val="none" w:sz="0" w:space="0" w:color="auto"/>
                  </w:divBdr>
                </w:div>
              </w:divsChild>
            </w:div>
            <w:div w:id="522978363">
              <w:marLeft w:val="0"/>
              <w:marRight w:val="0"/>
              <w:marTop w:val="0"/>
              <w:marBottom w:val="0"/>
              <w:divBdr>
                <w:top w:val="none" w:sz="0" w:space="0" w:color="auto"/>
                <w:left w:val="none" w:sz="0" w:space="0" w:color="auto"/>
                <w:bottom w:val="none" w:sz="0" w:space="0" w:color="auto"/>
                <w:right w:val="none" w:sz="0" w:space="0" w:color="auto"/>
              </w:divBdr>
              <w:divsChild>
                <w:div w:id="13562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204">
          <w:marLeft w:val="0"/>
          <w:marRight w:val="0"/>
          <w:marTop w:val="0"/>
          <w:marBottom w:val="0"/>
          <w:divBdr>
            <w:top w:val="none" w:sz="0" w:space="0" w:color="auto"/>
            <w:left w:val="none" w:sz="0" w:space="0" w:color="auto"/>
            <w:bottom w:val="none" w:sz="0" w:space="0" w:color="auto"/>
            <w:right w:val="none" w:sz="0" w:space="0" w:color="auto"/>
          </w:divBdr>
          <w:divsChild>
            <w:div w:id="1593779014">
              <w:marLeft w:val="0"/>
              <w:marRight w:val="0"/>
              <w:marTop w:val="0"/>
              <w:marBottom w:val="0"/>
              <w:divBdr>
                <w:top w:val="none" w:sz="0" w:space="0" w:color="auto"/>
                <w:left w:val="none" w:sz="0" w:space="0" w:color="auto"/>
                <w:bottom w:val="none" w:sz="0" w:space="0" w:color="auto"/>
                <w:right w:val="none" w:sz="0" w:space="0" w:color="auto"/>
              </w:divBdr>
              <w:divsChild>
                <w:div w:id="9709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4887">
      <w:bodyDiv w:val="1"/>
      <w:marLeft w:val="0"/>
      <w:marRight w:val="0"/>
      <w:marTop w:val="0"/>
      <w:marBottom w:val="0"/>
      <w:divBdr>
        <w:top w:val="none" w:sz="0" w:space="0" w:color="auto"/>
        <w:left w:val="none" w:sz="0" w:space="0" w:color="auto"/>
        <w:bottom w:val="none" w:sz="0" w:space="0" w:color="auto"/>
        <w:right w:val="none" w:sz="0" w:space="0" w:color="auto"/>
      </w:divBdr>
      <w:divsChild>
        <w:div w:id="1796363908">
          <w:marLeft w:val="0"/>
          <w:marRight w:val="0"/>
          <w:marTop w:val="0"/>
          <w:marBottom w:val="0"/>
          <w:divBdr>
            <w:top w:val="none" w:sz="0" w:space="0" w:color="auto"/>
            <w:left w:val="none" w:sz="0" w:space="0" w:color="auto"/>
            <w:bottom w:val="none" w:sz="0" w:space="0" w:color="auto"/>
            <w:right w:val="none" w:sz="0" w:space="0" w:color="auto"/>
          </w:divBdr>
          <w:divsChild>
            <w:div w:id="1752459477">
              <w:marLeft w:val="0"/>
              <w:marRight w:val="0"/>
              <w:marTop w:val="0"/>
              <w:marBottom w:val="0"/>
              <w:divBdr>
                <w:top w:val="none" w:sz="0" w:space="0" w:color="auto"/>
                <w:left w:val="none" w:sz="0" w:space="0" w:color="auto"/>
                <w:bottom w:val="none" w:sz="0" w:space="0" w:color="auto"/>
                <w:right w:val="none" w:sz="0" w:space="0" w:color="auto"/>
              </w:divBdr>
              <w:divsChild>
                <w:div w:id="9185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50228">
      <w:bodyDiv w:val="1"/>
      <w:marLeft w:val="0"/>
      <w:marRight w:val="0"/>
      <w:marTop w:val="0"/>
      <w:marBottom w:val="0"/>
      <w:divBdr>
        <w:top w:val="none" w:sz="0" w:space="0" w:color="auto"/>
        <w:left w:val="none" w:sz="0" w:space="0" w:color="auto"/>
        <w:bottom w:val="none" w:sz="0" w:space="0" w:color="auto"/>
        <w:right w:val="none" w:sz="0" w:space="0" w:color="auto"/>
      </w:divBdr>
    </w:div>
    <w:div w:id="1517421418">
      <w:bodyDiv w:val="1"/>
      <w:marLeft w:val="0"/>
      <w:marRight w:val="0"/>
      <w:marTop w:val="0"/>
      <w:marBottom w:val="0"/>
      <w:divBdr>
        <w:top w:val="none" w:sz="0" w:space="0" w:color="auto"/>
        <w:left w:val="none" w:sz="0" w:space="0" w:color="auto"/>
        <w:bottom w:val="none" w:sz="0" w:space="0" w:color="auto"/>
        <w:right w:val="none" w:sz="0" w:space="0" w:color="auto"/>
      </w:divBdr>
    </w:div>
    <w:div w:id="1580023619">
      <w:bodyDiv w:val="1"/>
      <w:marLeft w:val="0"/>
      <w:marRight w:val="0"/>
      <w:marTop w:val="0"/>
      <w:marBottom w:val="0"/>
      <w:divBdr>
        <w:top w:val="none" w:sz="0" w:space="0" w:color="auto"/>
        <w:left w:val="none" w:sz="0" w:space="0" w:color="auto"/>
        <w:bottom w:val="none" w:sz="0" w:space="0" w:color="auto"/>
        <w:right w:val="none" w:sz="0" w:space="0" w:color="auto"/>
      </w:divBdr>
    </w:div>
    <w:div w:id="1593929383">
      <w:bodyDiv w:val="1"/>
      <w:marLeft w:val="0"/>
      <w:marRight w:val="0"/>
      <w:marTop w:val="0"/>
      <w:marBottom w:val="0"/>
      <w:divBdr>
        <w:top w:val="none" w:sz="0" w:space="0" w:color="auto"/>
        <w:left w:val="none" w:sz="0" w:space="0" w:color="auto"/>
        <w:bottom w:val="none" w:sz="0" w:space="0" w:color="auto"/>
        <w:right w:val="none" w:sz="0" w:space="0" w:color="auto"/>
      </w:divBdr>
    </w:div>
    <w:div w:id="1642421745">
      <w:bodyDiv w:val="1"/>
      <w:marLeft w:val="0"/>
      <w:marRight w:val="0"/>
      <w:marTop w:val="0"/>
      <w:marBottom w:val="0"/>
      <w:divBdr>
        <w:top w:val="none" w:sz="0" w:space="0" w:color="auto"/>
        <w:left w:val="none" w:sz="0" w:space="0" w:color="auto"/>
        <w:bottom w:val="none" w:sz="0" w:space="0" w:color="auto"/>
        <w:right w:val="none" w:sz="0" w:space="0" w:color="auto"/>
      </w:divBdr>
    </w:div>
    <w:div w:id="1723482518">
      <w:bodyDiv w:val="1"/>
      <w:marLeft w:val="0"/>
      <w:marRight w:val="0"/>
      <w:marTop w:val="0"/>
      <w:marBottom w:val="0"/>
      <w:divBdr>
        <w:top w:val="none" w:sz="0" w:space="0" w:color="auto"/>
        <w:left w:val="none" w:sz="0" w:space="0" w:color="auto"/>
        <w:bottom w:val="none" w:sz="0" w:space="0" w:color="auto"/>
        <w:right w:val="none" w:sz="0" w:space="0" w:color="auto"/>
      </w:divBdr>
    </w:div>
    <w:div w:id="1742287568">
      <w:bodyDiv w:val="1"/>
      <w:marLeft w:val="0"/>
      <w:marRight w:val="0"/>
      <w:marTop w:val="0"/>
      <w:marBottom w:val="0"/>
      <w:divBdr>
        <w:top w:val="none" w:sz="0" w:space="0" w:color="auto"/>
        <w:left w:val="none" w:sz="0" w:space="0" w:color="auto"/>
        <w:bottom w:val="none" w:sz="0" w:space="0" w:color="auto"/>
        <w:right w:val="none" w:sz="0" w:space="0" w:color="auto"/>
      </w:divBdr>
    </w:div>
    <w:div w:id="1812671415">
      <w:bodyDiv w:val="1"/>
      <w:marLeft w:val="0"/>
      <w:marRight w:val="0"/>
      <w:marTop w:val="0"/>
      <w:marBottom w:val="0"/>
      <w:divBdr>
        <w:top w:val="none" w:sz="0" w:space="0" w:color="auto"/>
        <w:left w:val="none" w:sz="0" w:space="0" w:color="auto"/>
        <w:bottom w:val="none" w:sz="0" w:space="0" w:color="auto"/>
        <w:right w:val="none" w:sz="0" w:space="0" w:color="auto"/>
      </w:divBdr>
    </w:div>
    <w:div w:id="1914967525">
      <w:bodyDiv w:val="1"/>
      <w:marLeft w:val="0"/>
      <w:marRight w:val="0"/>
      <w:marTop w:val="0"/>
      <w:marBottom w:val="0"/>
      <w:divBdr>
        <w:top w:val="none" w:sz="0" w:space="0" w:color="auto"/>
        <w:left w:val="none" w:sz="0" w:space="0" w:color="auto"/>
        <w:bottom w:val="none" w:sz="0" w:space="0" w:color="auto"/>
        <w:right w:val="none" w:sz="0" w:space="0" w:color="auto"/>
      </w:divBdr>
    </w:div>
    <w:div w:id="1920943995">
      <w:bodyDiv w:val="1"/>
      <w:marLeft w:val="0"/>
      <w:marRight w:val="0"/>
      <w:marTop w:val="0"/>
      <w:marBottom w:val="0"/>
      <w:divBdr>
        <w:top w:val="none" w:sz="0" w:space="0" w:color="auto"/>
        <w:left w:val="none" w:sz="0" w:space="0" w:color="auto"/>
        <w:bottom w:val="none" w:sz="0" w:space="0" w:color="auto"/>
        <w:right w:val="none" w:sz="0" w:space="0" w:color="auto"/>
      </w:divBdr>
    </w:div>
    <w:div w:id="21014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5.png"/><Relationship Id="rId29" Type="http://schemas.openxmlformats.org/officeDocument/2006/relationships/hyperlink" Target="https://doi.org/10.1080/016909600420000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yperlink" Target="http://search.ebscohost.com/login.aspx?direct=true&amp;db=s3h&amp;AN=12321170&amp;site=ehost-live" TargetMode="External"/><Relationship Id="rId10" Type="http://schemas.openxmlformats.org/officeDocument/2006/relationships/chart" Target="charts/chart1.xml"/><Relationship Id="rId19" Type="http://schemas.openxmlformats.org/officeDocument/2006/relationships/image" Target="media/image4.png"/><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image" Target="media/image7.png"/><Relationship Id="rId27" Type="http://schemas.openxmlformats.org/officeDocument/2006/relationships/image" Target="media/image11.tiff"/><Relationship Id="rId30" Type="http://schemas.openxmlformats.org/officeDocument/2006/relationships/hyperlink" Target="https://doi.org/10.1177/1362361315611109" TargetMode="Externa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carilenemul\Documents\PhD\Study%203\plotting%20timeline%20HEP.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arilenemul\Documents\PhD\Study%203\plotting%20timeline%20HEP.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carilenemul\Documents\PhD\Study%203\plotting%20timeline%20HEP.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Carilene\AppData\Local\Temp\Temp2_graphs_for_JADD_chapter.zip\EMG%20graphs.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arilene\AppData\Local\Temp\Temp2_graphs_for_JADD_chapter.zip\EMG%20graphs.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208355205599299"/>
          <c:y val="5.0925925925925902E-2"/>
          <c:w val="0.830138670166229"/>
          <c:h val="0.79423884514435705"/>
        </c:manualLayout>
      </c:layout>
      <c:lineChart>
        <c:grouping val="standard"/>
        <c:varyColors val="0"/>
        <c:ser>
          <c:idx val="0"/>
          <c:order val="0"/>
          <c:tx>
            <c:strRef>
              <c:f>Central!$A$51:$B$51</c:f>
              <c:strCache>
                <c:ptCount val="2"/>
                <c:pt idx="0">
                  <c:v>nonASD average</c:v>
                </c:pt>
              </c:strCache>
            </c:strRef>
          </c:tx>
          <c:spPr>
            <a:ln w="28575" cap="rnd">
              <a:solidFill>
                <a:schemeClr val="dk1">
                  <a:tint val="88500"/>
                </a:schemeClr>
              </a:solidFill>
              <a:round/>
            </a:ln>
            <a:effectLst/>
          </c:spPr>
          <c:marker>
            <c:symbol val="none"/>
          </c:marker>
          <c:cat>
            <c:numRef>
              <c:f>Central!$C$50:$IR$50</c:f>
              <c:numCache>
                <c:formatCode>General</c:formatCode>
                <c:ptCount val="250"/>
                <c:pt idx="0">
                  <c:v>-200</c:v>
                </c:pt>
                <c:pt idx="1">
                  <c:v>-196</c:v>
                </c:pt>
                <c:pt idx="2">
                  <c:v>-192</c:v>
                </c:pt>
                <c:pt idx="3">
                  <c:v>-188</c:v>
                </c:pt>
                <c:pt idx="4">
                  <c:v>-184</c:v>
                </c:pt>
                <c:pt idx="5">
                  <c:v>-180</c:v>
                </c:pt>
                <c:pt idx="6">
                  <c:v>-176</c:v>
                </c:pt>
                <c:pt idx="7">
                  <c:v>-172</c:v>
                </c:pt>
                <c:pt idx="8">
                  <c:v>-168</c:v>
                </c:pt>
                <c:pt idx="9">
                  <c:v>-164</c:v>
                </c:pt>
                <c:pt idx="10">
                  <c:v>-160</c:v>
                </c:pt>
                <c:pt idx="11">
                  <c:v>-156</c:v>
                </c:pt>
                <c:pt idx="12">
                  <c:v>-152</c:v>
                </c:pt>
                <c:pt idx="13">
                  <c:v>-148</c:v>
                </c:pt>
                <c:pt idx="14">
                  <c:v>-144</c:v>
                </c:pt>
                <c:pt idx="15">
                  <c:v>-140</c:v>
                </c:pt>
                <c:pt idx="16">
                  <c:v>-136</c:v>
                </c:pt>
                <c:pt idx="17">
                  <c:v>-132</c:v>
                </c:pt>
                <c:pt idx="18">
                  <c:v>-128</c:v>
                </c:pt>
                <c:pt idx="19">
                  <c:v>-124</c:v>
                </c:pt>
                <c:pt idx="20">
                  <c:v>-120</c:v>
                </c:pt>
                <c:pt idx="21">
                  <c:v>-116</c:v>
                </c:pt>
                <c:pt idx="22">
                  <c:v>-112</c:v>
                </c:pt>
                <c:pt idx="23">
                  <c:v>-108</c:v>
                </c:pt>
                <c:pt idx="24">
                  <c:v>-104</c:v>
                </c:pt>
                <c:pt idx="25">
                  <c:v>-100</c:v>
                </c:pt>
                <c:pt idx="26">
                  <c:v>-96</c:v>
                </c:pt>
                <c:pt idx="27">
                  <c:v>-92</c:v>
                </c:pt>
                <c:pt idx="28">
                  <c:v>-88</c:v>
                </c:pt>
                <c:pt idx="29">
                  <c:v>-84</c:v>
                </c:pt>
                <c:pt idx="30">
                  <c:v>-80</c:v>
                </c:pt>
                <c:pt idx="31">
                  <c:v>-76</c:v>
                </c:pt>
                <c:pt idx="32">
                  <c:v>-72</c:v>
                </c:pt>
                <c:pt idx="33">
                  <c:v>-68</c:v>
                </c:pt>
                <c:pt idx="34">
                  <c:v>-64</c:v>
                </c:pt>
                <c:pt idx="35">
                  <c:v>-60</c:v>
                </c:pt>
                <c:pt idx="36">
                  <c:v>-56</c:v>
                </c:pt>
                <c:pt idx="37">
                  <c:v>-52</c:v>
                </c:pt>
                <c:pt idx="38">
                  <c:v>-48</c:v>
                </c:pt>
                <c:pt idx="39">
                  <c:v>-44</c:v>
                </c:pt>
                <c:pt idx="40">
                  <c:v>-40</c:v>
                </c:pt>
                <c:pt idx="41">
                  <c:v>-36</c:v>
                </c:pt>
                <c:pt idx="42">
                  <c:v>-32</c:v>
                </c:pt>
                <c:pt idx="43">
                  <c:v>-28</c:v>
                </c:pt>
                <c:pt idx="44">
                  <c:v>-24</c:v>
                </c:pt>
                <c:pt idx="45">
                  <c:v>-20</c:v>
                </c:pt>
                <c:pt idx="46">
                  <c:v>-16</c:v>
                </c:pt>
                <c:pt idx="47">
                  <c:v>-12</c:v>
                </c:pt>
                <c:pt idx="48">
                  <c:v>-8</c:v>
                </c:pt>
                <c:pt idx="49">
                  <c:v>-4</c:v>
                </c:pt>
                <c:pt idx="50">
                  <c:v>0</c:v>
                </c:pt>
                <c:pt idx="51">
                  <c:v>4</c:v>
                </c:pt>
                <c:pt idx="52">
                  <c:v>8</c:v>
                </c:pt>
                <c:pt idx="53">
                  <c:v>12</c:v>
                </c:pt>
                <c:pt idx="54">
                  <c:v>16</c:v>
                </c:pt>
                <c:pt idx="55">
                  <c:v>20</c:v>
                </c:pt>
                <c:pt idx="56">
                  <c:v>24</c:v>
                </c:pt>
                <c:pt idx="57">
                  <c:v>28</c:v>
                </c:pt>
                <c:pt idx="58">
                  <c:v>32</c:v>
                </c:pt>
                <c:pt idx="59">
                  <c:v>36</c:v>
                </c:pt>
                <c:pt idx="60">
                  <c:v>40</c:v>
                </c:pt>
                <c:pt idx="61">
                  <c:v>44</c:v>
                </c:pt>
                <c:pt idx="62">
                  <c:v>48</c:v>
                </c:pt>
                <c:pt idx="63">
                  <c:v>52</c:v>
                </c:pt>
                <c:pt idx="64">
                  <c:v>56</c:v>
                </c:pt>
                <c:pt idx="65">
                  <c:v>60</c:v>
                </c:pt>
                <c:pt idx="66">
                  <c:v>64</c:v>
                </c:pt>
                <c:pt idx="67">
                  <c:v>68</c:v>
                </c:pt>
                <c:pt idx="68">
                  <c:v>72</c:v>
                </c:pt>
                <c:pt idx="69">
                  <c:v>76</c:v>
                </c:pt>
                <c:pt idx="70">
                  <c:v>80</c:v>
                </c:pt>
                <c:pt idx="71">
                  <c:v>84</c:v>
                </c:pt>
                <c:pt idx="72">
                  <c:v>88</c:v>
                </c:pt>
                <c:pt idx="73">
                  <c:v>92</c:v>
                </c:pt>
                <c:pt idx="74">
                  <c:v>96</c:v>
                </c:pt>
                <c:pt idx="75">
                  <c:v>100</c:v>
                </c:pt>
                <c:pt idx="76">
                  <c:v>104</c:v>
                </c:pt>
                <c:pt idx="77">
                  <c:v>108</c:v>
                </c:pt>
                <c:pt idx="78">
                  <c:v>112</c:v>
                </c:pt>
                <c:pt idx="79">
                  <c:v>116</c:v>
                </c:pt>
                <c:pt idx="80">
                  <c:v>120</c:v>
                </c:pt>
                <c:pt idx="81">
                  <c:v>124</c:v>
                </c:pt>
                <c:pt idx="82">
                  <c:v>128</c:v>
                </c:pt>
                <c:pt idx="83">
                  <c:v>132</c:v>
                </c:pt>
                <c:pt idx="84">
                  <c:v>136</c:v>
                </c:pt>
                <c:pt idx="85">
                  <c:v>140</c:v>
                </c:pt>
                <c:pt idx="86">
                  <c:v>144</c:v>
                </c:pt>
                <c:pt idx="87">
                  <c:v>148</c:v>
                </c:pt>
                <c:pt idx="88">
                  <c:v>152</c:v>
                </c:pt>
                <c:pt idx="89">
                  <c:v>156</c:v>
                </c:pt>
                <c:pt idx="90">
                  <c:v>160</c:v>
                </c:pt>
                <c:pt idx="91">
                  <c:v>164</c:v>
                </c:pt>
                <c:pt idx="92">
                  <c:v>168</c:v>
                </c:pt>
                <c:pt idx="93">
                  <c:v>172</c:v>
                </c:pt>
                <c:pt idx="94">
                  <c:v>176</c:v>
                </c:pt>
                <c:pt idx="95">
                  <c:v>180</c:v>
                </c:pt>
                <c:pt idx="96">
                  <c:v>184</c:v>
                </c:pt>
                <c:pt idx="97">
                  <c:v>188</c:v>
                </c:pt>
                <c:pt idx="98">
                  <c:v>192</c:v>
                </c:pt>
                <c:pt idx="99">
                  <c:v>196</c:v>
                </c:pt>
                <c:pt idx="100">
                  <c:v>200</c:v>
                </c:pt>
                <c:pt idx="101">
                  <c:v>204</c:v>
                </c:pt>
                <c:pt idx="102">
                  <c:v>208</c:v>
                </c:pt>
                <c:pt idx="103">
                  <c:v>212</c:v>
                </c:pt>
                <c:pt idx="104">
                  <c:v>216</c:v>
                </c:pt>
                <c:pt idx="105">
                  <c:v>220</c:v>
                </c:pt>
                <c:pt idx="106">
                  <c:v>224</c:v>
                </c:pt>
                <c:pt idx="107">
                  <c:v>228</c:v>
                </c:pt>
                <c:pt idx="108">
                  <c:v>232</c:v>
                </c:pt>
                <c:pt idx="109">
                  <c:v>236</c:v>
                </c:pt>
                <c:pt idx="110">
                  <c:v>240</c:v>
                </c:pt>
                <c:pt idx="111">
                  <c:v>244</c:v>
                </c:pt>
                <c:pt idx="112">
                  <c:v>248</c:v>
                </c:pt>
                <c:pt idx="113">
                  <c:v>252</c:v>
                </c:pt>
                <c:pt idx="114">
                  <c:v>256</c:v>
                </c:pt>
                <c:pt idx="115">
                  <c:v>260</c:v>
                </c:pt>
                <c:pt idx="116">
                  <c:v>264</c:v>
                </c:pt>
                <c:pt idx="117">
                  <c:v>268</c:v>
                </c:pt>
                <c:pt idx="118">
                  <c:v>272</c:v>
                </c:pt>
                <c:pt idx="119">
                  <c:v>276</c:v>
                </c:pt>
                <c:pt idx="120">
                  <c:v>280</c:v>
                </c:pt>
                <c:pt idx="121">
                  <c:v>284</c:v>
                </c:pt>
                <c:pt idx="122">
                  <c:v>288</c:v>
                </c:pt>
                <c:pt idx="123">
                  <c:v>292</c:v>
                </c:pt>
                <c:pt idx="124">
                  <c:v>296</c:v>
                </c:pt>
                <c:pt idx="125">
                  <c:v>300</c:v>
                </c:pt>
                <c:pt idx="126">
                  <c:v>304</c:v>
                </c:pt>
                <c:pt idx="127">
                  <c:v>308</c:v>
                </c:pt>
                <c:pt idx="128">
                  <c:v>312</c:v>
                </c:pt>
                <c:pt idx="129">
                  <c:v>316</c:v>
                </c:pt>
                <c:pt idx="130">
                  <c:v>320</c:v>
                </c:pt>
                <c:pt idx="131">
                  <c:v>324</c:v>
                </c:pt>
                <c:pt idx="132">
                  <c:v>328</c:v>
                </c:pt>
                <c:pt idx="133">
                  <c:v>332</c:v>
                </c:pt>
                <c:pt idx="134">
                  <c:v>336</c:v>
                </c:pt>
                <c:pt idx="135">
                  <c:v>340</c:v>
                </c:pt>
                <c:pt idx="136">
                  <c:v>344</c:v>
                </c:pt>
                <c:pt idx="137">
                  <c:v>348</c:v>
                </c:pt>
                <c:pt idx="138">
                  <c:v>352</c:v>
                </c:pt>
                <c:pt idx="139">
                  <c:v>356</c:v>
                </c:pt>
                <c:pt idx="140">
                  <c:v>360</c:v>
                </c:pt>
                <c:pt idx="141">
                  <c:v>364</c:v>
                </c:pt>
                <c:pt idx="142">
                  <c:v>368</c:v>
                </c:pt>
                <c:pt idx="143">
                  <c:v>372</c:v>
                </c:pt>
                <c:pt idx="144">
                  <c:v>376</c:v>
                </c:pt>
                <c:pt idx="145">
                  <c:v>380</c:v>
                </c:pt>
                <c:pt idx="146">
                  <c:v>384</c:v>
                </c:pt>
                <c:pt idx="147">
                  <c:v>388</c:v>
                </c:pt>
                <c:pt idx="148">
                  <c:v>392</c:v>
                </c:pt>
                <c:pt idx="149">
                  <c:v>396</c:v>
                </c:pt>
                <c:pt idx="150">
                  <c:v>400</c:v>
                </c:pt>
                <c:pt idx="151">
                  <c:v>404</c:v>
                </c:pt>
                <c:pt idx="152">
                  <c:v>408</c:v>
                </c:pt>
                <c:pt idx="153">
                  <c:v>412</c:v>
                </c:pt>
                <c:pt idx="154">
                  <c:v>416</c:v>
                </c:pt>
                <c:pt idx="155">
                  <c:v>420</c:v>
                </c:pt>
                <c:pt idx="156">
                  <c:v>424</c:v>
                </c:pt>
                <c:pt idx="157">
                  <c:v>428</c:v>
                </c:pt>
                <c:pt idx="158">
                  <c:v>432</c:v>
                </c:pt>
                <c:pt idx="159">
                  <c:v>436</c:v>
                </c:pt>
                <c:pt idx="160">
                  <c:v>440</c:v>
                </c:pt>
                <c:pt idx="161">
                  <c:v>444</c:v>
                </c:pt>
                <c:pt idx="162">
                  <c:v>448</c:v>
                </c:pt>
                <c:pt idx="163">
                  <c:v>452</c:v>
                </c:pt>
                <c:pt idx="164">
                  <c:v>456</c:v>
                </c:pt>
                <c:pt idx="165">
                  <c:v>460</c:v>
                </c:pt>
                <c:pt idx="166">
                  <c:v>464</c:v>
                </c:pt>
                <c:pt idx="167">
                  <c:v>468</c:v>
                </c:pt>
                <c:pt idx="168">
                  <c:v>472</c:v>
                </c:pt>
                <c:pt idx="169">
                  <c:v>476</c:v>
                </c:pt>
                <c:pt idx="170">
                  <c:v>480</c:v>
                </c:pt>
                <c:pt idx="171">
                  <c:v>484</c:v>
                </c:pt>
                <c:pt idx="172">
                  <c:v>488</c:v>
                </c:pt>
                <c:pt idx="173">
                  <c:v>492</c:v>
                </c:pt>
                <c:pt idx="174">
                  <c:v>496</c:v>
                </c:pt>
                <c:pt idx="175">
                  <c:v>500</c:v>
                </c:pt>
                <c:pt idx="176">
                  <c:v>504</c:v>
                </c:pt>
                <c:pt idx="177">
                  <c:v>508</c:v>
                </c:pt>
                <c:pt idx="178">
                  <c:v>512</c:v>
                </c:pt>
                <c:pt idx="179">
                  <c:v>516</c:v>
                </c:pt>
                <c:pt idx="180">
                  <c:v>520</c:v>
                </c:pt>
                <c:pt idx="181">
                  <c:v>524</c:v>
                </c:pt>
                <c:pt idx="182">
                  <c:v>528</c:v>
                </c:pt>
                <c:pt idx="183">
                  <c:v>532</c:v>
                </c:pt>
                <c:pt idx="184">
                  <c:v>536</c:v>
                </c:pt>
                <c:pt idx="185">
                  <c:v>540</c:v>
                </c:pt>
                <c:pt idx="186">
                  <c:v>544</c:v>
                </c:pt>
                <c:pt idx="187">
                  <c:v>548</c:v>
                </c:pt>
                <c:pt idx="188">
                  <c:v>552</c:v>
                </c:pt>
                <c:pt idx="189">
                  <c:v>556</c:v>
                </c:pt>
                <c:pt idx="190">
                  <c:v>560</c:v>
                </c:pt>
                <c:pt idx="191">
                  <c:v>564</c:v>
                </c:pt>
                <c:pt idx="192">
                  <c:v>568</c:v>
                </c:pt>
                <c:pt idx="193">
                  <c:v>572</c:v>
                </c:pt>
                <c:pt idx="194">
                  <c:v>576</c:v>
                </c:pt>
                <c:pt idx="195">
                  <c:v>580</c:v>
                </c:pt>
                <c:pt idx="196">
                  <c:v>584</c:v>
                </c:pt>
                <c:pt idx="197">
                  <c:v>588</c:v>
                </c:pt>
                <c:pt idx="198">
                  <c:v>592</c:v>
                </c:pt>
                <c:pt idx="199">
                  <c:v>596</c:v>
                </c:pt>
                <c:pt idx="200">
                  <c:v>600</c:v>
                </c:pt>
                <c:pt idx="201">
                  <c:v>604</c:v>
                </c:pt>
                <c:pt idx="202">
                  <c:v>608</c:v>
                </c:pt>
                <c:pt idx="203">
                  <c:v>612</c:v>
                </c:pt>
                <c:pt idx="204">
                  <c:v>616</c:v>
                </c:pt>
                <c:pt idx="205">
                  <c:v>620</c:v>
                </c:pt>
                <c:pt idx="206">
                  <c:v>624</c:v>
                </c:pt>
                <c:pt idx="207">
                  <c:v>628</c:v>
                </c:pt>
                <c:pt idx="208">
                  <c:v>632</c:v>
                </c:pt>
                <c:pt idx="209">
                  <c:v>636</c:v>
                </c:pt>
                <c:pt idx="210">
                  <c:v>640</c:v>
                </c:pt>
                <c:pt idx="211">
                  <c:v>644</c:v>
                </c:pt>
                <c:pt idx="212">
                  <c:v>648</c:v>
                </c:pt>
                <c:pt idx="213">
                  <c:v>652</c:v>
                </c:pt>
                <c:pt idx="214">
                  <c:v>656</c:v>
                </c:pt>
                <c:pt idx="215">
                  <c:v>660</c:v>
                </c:pt>
                <c:pt idx="216">
                  <c:v>664</c:v>
                </c:pt>
                <c:pt idx="217">
                  <c:v>668</c:v>
                </c:pt>
                <c:pt idx="218">
                  <c:v>672</c:v>
                </c:pt>
                <c:pt idx="219">
                  <c:v>676</c:v>
                </c:pt>
                <c:pt idx="220">
                  <c:v>680</c:v>
                </c:pt>
                <c:pt idx="221">
                  <c:v>684</c:v>
                </c:pt>
                <c:pt idx="222">
                  <c:v>688</c:v>
                </c:pt>
                <c:pt idx="223">
                  <c:v>692</c:v>
                </c:pt>
                <c:pt idx="224">
                  <c:v>696</c:v>
                </c:pt>
                <c:pt idx="225">
                  <c:v>700</c:v>
                </c:pt>
                <c:pt idx="226">
                  <c:v>704</c:v>
                </c:pt>
                <c:pt idx="227">
                  <c:v>708</c:v>
                </c:pt>
                <c:pt idx="228">
                  <c:v>712</c:v>
                </c:pt>
                <c:pt idx="229">
                  <c:v>716</c:v>
                </c:pt>
                <c:pt idx="230">
                  <c:v>720</c:v>
                </c:pt>
                <c:pt idx="231">
                  <c:v>724</c:v>
                </c:pt>
                <c:pt idx="232">
                  <c:v>728</c:v>
                </c:pt>
                <c:pt idx="233">
                  <c:v>732</c:v>
                </c:pt>
                <c:pt idx="234">
                  <c:v>736</c:v>
                </c:pt>
                <c:pt idx="235">
                  <c:v>740</c:v>
                </c:pt>
                <c:pt idx="236">
                  <c:v>744</c:v>
                </c:pt>
                <c:pt idx="237">
                  <c:v>748</c:v>
                </c:pt>
                <c:pt idx="238">
                  <c:v>752</c:v>
                </c:pt>
                <c:pt idx="239">
                  <c:v>756</c:v>
                </c:pt>
                <c:pt idx="240">
                  <c:v>760</c:v>
                </c:pt>
                <c:pt idx="241">
                  <c:v>764</c:v>
                </c:pt>
                <c:pt idx="242">
                  <c:v>768</c:v>
                </c:pt>
                <c:pt idx="243">
                  <c:v>772</c:v>
                </c:pt>
                <c:pt idx="244">
                  <c:v>776</c:v>
                </c:pt>
                <c:pt idx="245">
                  <c:v>780</c:v>
                </c:pt>
                <c:pt idx="246">
                  <c:v>784</c:v>
                </c:pt>
                <c:pt idx="247">
                  <c:v>788</c:v>
                </c:pt>
                <c:pt idx="248">
                  <c:v>792</c:v>
                </c:pt>
                <c:pt idx="249">
                  <c:v>796</c:v>
                </c:pt>
              </c:numCache>
            </c:numRef>
          </c:cat>
          <c:val>
            <c:numRef>
              <c:f>Central!$C$51:$IR$51</c:f>
              <c:numCache>
                <c:formatCode>General</c:formatCode>
                <c:ptCount val="250"/>
                <c:pt idx="0">
                  <c:v>0.124418007974189</c:v>
                </c:pt>
                <c:pt idx="1">
                  <c:v>0.116781324355701</c:v>
                </c:pt>
                <c:pt idx="2">
                  <c:v>0.107924119277058</c:v>
                </c:pt>
                <c:pt idx="3">
                  <c:v>0.10090582746361999</c:v>
                </c:pt>
                <c:pt idx="4">
                  <c:v>9.6971624606774803E-2</c:v>
                </c:pt>
                <c:pt idx="5">
                  <c:v>9.37077801715097E-2</c:v>
                </c:pt>
                <c:pt idx="6">
                  <c:v>8.6594300810247701E-2</c:v>
                </c:pt>
                <c:pt idx="7">
                  <c:v>7.2860456476716906E-2</c:v>
                </c:pt>
                <c:pt idx="8">
                  <c:v>5.4205615620088299E-2</c:v>
                </c:pt>
                <c:pt idx="9">
                  <c:v>3.5721168418050502E-2</c:v>
                </c:pt>
                <c:pt idx="10">
                  <c:v>2.17108788353432E-2</c:v>
                </c:pt>
                <c:pt idx="11">
                  <c:v>1.2118581900406E-2</c:v>
                </c:pt>
                <c:pt idx="12">
                  <c:v>2.9939484844046199E-3</c:v>
                </c:pt>
                <c:pt idx="13">
                  <c:v>-9.1621091022439701E-3</c:v>
                </c:pt>
                <c:pt idx="14">
                  <c:v>-2.3049871691593699E-2</c:v>
                </c:pt>
                <c:pt idx="15">
                  <c:v>-3.2554411413477001E-2</c:v>
                </c:pt>
                <c:pt idx="16">
                  <c:v>-3.1726505855381802E-2</c:v>
                </c:pt>
                <c:pt idx="17">
                  <c:v>-2.0765607842527602E-2</c:v>
                </c:pt>
                <c:pt idx="18">
                  <c:v>-7.5645006433225498E-3</c:v>
                </c:pt>
                <c:pt idx="19">
                  <c:v>-2.6847105106516298E-3</c:v>
                </c:pt>
                <c:pt idx="20">
                  <c:v>-1.13108149586048E-2</c:v>
                </c:pt>
                <c:pt idx="21">
                  <c:v>-2.8737429146966201E-2</c:v>
                </c:pt>
                <c:pt idx="22">
                  <c:v>-4.3463707074608997E-2</c:v>
                </c:pt>
                <c:pt idx="23">
                  <c:v>-4.5850269326879398E-2</c:v>
                </c:pt>
                <c:pt idx="24">
                  <c:v>-3.5494575127655602E-2</c:v>
                </c:pt>
                <c:pt idx="25">
                  <c:v>-2.1318056723153501E-2</c:v>
                </c:pt>
                <c:pt idx="26">
                  <c:v>-1.42780766194767E-2</c:v>
                </c:pt>
                <c:pt idx="27">
                  <c:v>-1.8646552538721901E-2</c:v>
                </c:pt>
                <c:pt idx="28">
                  <c:v>-2.8979045232636402E-2</c:v>
                </c:pt>
                <c:pt idx="29">
                  <c:v>-3.5074126825708402E-2</c:v>
                </c:pt>
                <c:pt idx="30">
                  <c:v>-3.05573196383193E-2</c:v>
                </c:pt>
                <c:pt idx="31">
                  <c:v>-1.7889676299249799E-2</c:v>
                </c:pt>
                <c:pt idx="32">
                  <c:v>-5.87515967250194E-3</c:v>
                </c:pt>
                <c:pt idx="33">
                  <c:v>-2.1743505899591898E-3</c:v>
                </c:pt>
                <c:pt idx="34">
                  <c:v>-7.3867376347112896E-3</c:v>
                </c:pt>
                <c:pt idx="35">
                  <c:v>-1.55469330240284E-2</c:v>
                </c:pt>
                <c:pt idx="36">
                  <c:v>-2.00482653049023E-2</c:v>
                </c:pt>
                <c:pt idx="37">
                  <c:v>-1.9395155951117501E-2</c:v>
                </c:pt>
                <c:pt idx="38">
                  <c:v>-1.7744043366806399E-2</c:v>
                </c:pt>
                <c:pt idx="39">
                  <c:v>-2.0172801860810601E-2</c:v>
                </c:pt>
                <c:pt idx="40">
                  <c:v>-2.74245146663262E-2</c:v>
                </c:pt>
                <c:pt idx="41">
                  <c:v>-3.5139602591263398E-2</c:v>
                </c:pt>
                <c:pt idx="42">
                  <c:v>-3.8158854749306803E-2</c:v>
                </c:pt>
                <c:pt idx="43">
                  <c:v>-3.5659613467388503E-2</c:v>
                </c:pt>
                <c:pt idx="44">
                  <c:v>-3.2043367397779098E-2</c:v>
                </c:pt>
                <c:pt idx="45">
                  <c:v>-3.26057064458323E-2</c:v>
                </c:pt>
                <c:pt idx="46">
                  <c:v>-3.81135819112862E-2</c:v>
                </c:pt>
                <c:pt idx="47">
                  <c:v>-4.3590661026942402E-2</c:v>
                </c:pt>
                <c:pt idx="48">
                  <c:v>-4.2747601137860997E-2</c:v>
                </c:pt>
                <c:pt idx="49">
                  <c:v>-3.3979368912380001E-2</c:v>
                </c:pt>
                <c:pt idx="50">
                  <c:v>-2.20757772552568E-2</c:v>
                </c:pt>
                <c:pt idx="51">
                  <c:v>-1.35932095556358E-2</c:v>
                </c:pt>
                <c:pt idx="52">
                  <c:v>-1.0056171385297999E-2</c:v>
                </c:pt>
                <c:pt idx="53">
                  <c:v>-5.8056908158544904E-3</c:v>
                </c:pt>
                <c:pt idx="54">
                  <c:v>6.4553019047193403E-3</c:v>
                </c:pt>
                <c:pt idx="55">
                  <c:v>2.6548810282965098E-2</c:v>
                </c:pt>
                <c:pt idx="56">
                  <c:v>4.2557406049404001E-2</c:v>
                </c:pt>
                <c:pt idx="57">
                  <c:v>3.6721060077821797E-2</c:v>
                </c:pt>
                <c:pt idx="58">
                  <c:v>-1.6226767430729801E-3</c:v>
                </c:pt>
                <c:pt idx="59">
                  <c:v>-6.5929494409710604E-2</c:v>
                </c:pt>
                <c:pt idx="60">
                  <c:v>-0.13398475006587199</c:v>
                </c:pt>
                <c:pt idx="61">
                  <c:v>-0.18124431030288299</c:v>
                </c:pt>
                <c:pt idx="62">
                  <c:v>-0.196622345637044</c:v>
                </c:pt>
                <c:pt idx="63">
                  <c:v>-0.188868875486704</c:v>
                </c:pt>
                <c:pt idx="64">
                  <c:v>-0.178671197912595</c:v>
                </c:pt>
                <c:pt idx="65">
                  <c:v>-0.182643201999346</c:v>
                </c:pt>
                <c:pt idx="66">
                  <c:v>-0.20157606434076999</c:v>
                </c:pt>
                <c:pt idx="67">
                  <c:v>-0.22171696360506399</c:v>
                </c:pt>
                <c:pt idx="68">
                  <c:v>-0.22732131471655001</c:v>
                </c:pt>
                <c:pt idx="69">
                  <c:v>-0.213962710067711</c:v>
                </c:pt>
                <c:pt idx="70">
                  <c:v>-0.192004263117586</c:v>
                </c:pt>
                <c:pt idx="71">
                  <c:v>-0.17800076035580201</c:v>
                </c:pt>
                <c:pt idx="72">
                  <c:v>-0.18156378898445699</c:v>
                </c:pt>
                <c:pt idx="73">
                  <c:v>-0.198386934287239</c:v>
                </c:pt>
                <c:pt idx="74">
                  <c:v>-0.214589985391206</c:v>
                </c:pt>
                <c:pt idx="75">
                  <c:v>-0.21820762312120701</c:v>
                </c:pt>
                <c:pt idx="76">
                  <c:v>-0.208247359113201</c:v>
                </c:pt>
                <c:pt idx="77">
                  <c:v>-0.19448967304829801</c:v>
                </c:pt>
                <c:pt idx="78">
                  <c:v>-0.18908708734923699</c:v>
                </c:pt>
                <c:pt idx="79">
                  <c:v>-0.19732105195567901</c:v>
                </c:pt>
                <c:pt idx="80">
                  <c:v>-0.21478844393530599</c:v>
                </c:pt>
                <c:pt idx="81">
                  <c:v>-0.23230155573337899</c:v>
                </c:pt>
                <c:pt idx="82">
                  <c:v>-0.24350973077968699</c:v>
                </c:pt>
                <c:pt idx="83">
                  <c:v>-0.24877863568658701</c:v>
                </c:pt>
                <c:pt idx="84">
                  <c:v>-0.25287048686700703</c:v>
                </c:pt>
                <c:pt idx="85">
                  <c:v>-0.25951715999627101</c:v>
                </c:pt>
                <c:pt idx="86">
                  <c:v>-0.26812404615844998</c:v>
                </c:pt>
                <c:pt idx="87">
                  <c:v>-0.27520941440572799</c:v>
                </c:pt>
                <c:pt idx="88">
                  <c:v>-0.27859166051949502</c:v>
                </c:pt>
                <c:pt idx="89">
                  <c:v>-0.280073008047032</c:v>
                </c:pt>
                <c:pt idx="90">
                  <c:v>-0.28417488670421998</c:v>
                </c:pt>
                <c:pt idx="91">
                  <c:v>-0.294365194950091</c:v>
                </c:pt>
                <c:pt idx="92">
                  <c:v>-0.31044453367307501</c:v>
                </c:pt>
                <c:pt idx="93">
                  <c:v>-0.329316860682134</c:v>
                </c:pt>
                <c:pt idx="94">
                  <c:v>-0.34803659643006102</c:v>
                </c:pt>
                <c:pt idx="95">
                  <c:v>-0.36599209210164702</c:v>
                </c:pt>
                <c:pt idx="96">
                  <c:v>-0.384142516160627</c:v>
                </c:pt>
                <c:pt idx="97">
                  <c:v>-0.40236446896628703</c:v>
                </c:pt>
                <c:pt idx="98">
                  <c:v>-0.41795435677404003</c:v>
                </c:pt>
                <c:pt idx="99">
                  <c:v>-0.42718714988934697</c:v>
                </c:pt>
                <c:pt idx="100">
                  <c:v>-0.42880276483281199</c:v>
                </c:pt>
                <c:pt idx="101">
                  <c:v>-0.42613519270620898</c:v>
                </c:pt>
                <c:pt idx="102">
                  <c:v>-0.42542710993438998</c:v>
                </c:pt>
                <c:pt idx="103">
                  <c:v>-0.43122150532334402</c:v>
                </c:pt>
                <c:pt idx="104">
                  <c:v>-0.442479973987919</c:v>
                </c:pt>
                <c:pt idx="105">
                  <c:v>-0.45278963349435603</c:v>
                </c:pt>
                <c:pt idx="106">
                  <c:v>-0.45478389786212198</c:v>
                </c:pt>
                <c:pt idx="107">
                  <c:v>-0.44543692955504299</c:v>
                </c:pt>
                <c:pt idx="108">
                  <c:v>-0.42818584712222202</c:v>
                </c:pt>
                <c:pt idx="109">
                  <c:v>-0.41041814945840599</c:v>
                </c:pt>
                <c:pt idx="110">
                  <c:v>-0.39850868912838899</c:v>
                </c:pt>
                <c:pt idx="111">
                  <c:v>-0.39421971426117602</c:v>
                </c:pt>
                <c:pt idx="112">
                  <c:v>-0.39474681987801702</c:v>
                </c:pt>
                <c:pt idx="113">
                  <c:v>-0.39560769097474602</c:v>
                </c:pt>
                <c:pt idx="114">
                  <c:v>-0.39360158696882003</c:v>
                </c:pt>
                <c:pt idx="115">
                  <c:v>-0.387719079750874</c:v>
                </c:pt>
                <c:pt idx="116">
                  <c:v>-0.37816854594680299</c:v>
                </c:pt>
                <c:pt idx="117">
                  <c:v>-0.365272643874683</c:v>
                </c:pt>
                <c:pt idx="118">
                  <c:v>-0.34959933634261497</c:v>
                </c:pt>
                <c:pt idx="119">
                  <c:v>-0.33292382982650098</c:v>
                </c:pt>
                <c:pt idx="120">
                  <c:v>-0.318470980362137</c:v>
                </c:pt>
                <c:pt idx="121">
                  <c:v>-0.30949698036103801</c:v>
                </c:pt>
                <c:pt idx="122">
                  <c:v>-0.30705449692702502</c:v>
                </c:pt>
                <c:pt idx="123">
                  <c:v>-0.30892759226465</c:v>
                </c:pt>
                <c:pt idx="124">
                  <c:v>-0.31091665137437702</c:v>
                </c:pt>
                <c:pt idx="125">
                  <c:v>-0.30961557227166597</c:v>
                </c:pt>
                <c:pt idx="126">
                  <c:v>-0.304448955586059</c:v>
                </c:pt>
                <c:pt idx="127">
                  <c:v>-0.29732586207050499</c:v>
                </c:pt>
                <c:pt idx="128">
                  <c:v>-0.29031995959256002</c:v>
                </c:pt>
                <c:pt idx="129">
                  <c:v>-0.28356017833373098</c:v>
                </c:pt>
                <c:pt idx="130">
                  <c:v>-0.27527687959524899</c:v>
                </c:pt>
                <c:pt idx="131">
                  <c:v>-0.26386411593083098</c:v>
                </c:pt>
                <c:pt idx="132">
                  <c:v>-0.24993142314032499</c:v>
                </c:pt>
                <c:pt idx="133">
                  <c:v>-0.236304185458246</c:v>
                </c:pt>
                <c:pt idx="134">
                  <c:v>-0.225858049760775</c:v>
                </c:pt>
                <c:pt idx="135">
                  <c:v>-0.219148436925657</c:v>
                </c:pt>
                <c:pt idx="136">
                  <c:v>-0.21403119107455301</c:v>
                </c:pt>
                <c:pt idx="137">
                  <c:v>-0.207640953685926</c:v>
                </c:pt>
                <c:pt idx="138">
                  <c:v>-0.19885938726466801</c:v>
                </c:pt>
                <c:pt idx="139">
                  <c:v>-0.188916859467297</c:v>
                </c:pt>
                <c:pt idx="140">
                  <c:v>-0.17952442176275599</c:v>
                </c:pt>
                <c:pt idx="141">
                  <c:v>-0.170355312046646</c:v>
                </c:pt>
                <c:pt idx="142">
                  <c:v>-0.15840283798499299</c:v>
                </c:pt>
                <c:pt idx="143">
                  <c:v>-0.14013542080267699</c:v>
                </c:pt>
                <c:pt idx="144">
                  <c:v>-0.11476882189795699</c:v>
                </c:pt>
                <c:pt idx="145">
                  <c:v>-8.5683473608578004E-2</c:v>
                </c:pt>
                <c:pt idx="146">
                  <c:v>-5.8456948021953198E-2</c:v>
                </c:pt>
                <c:pt idx="147">
                  <c:v>-3.6842489402498201E-2</c:v>
                </c:pt>
                <c:pt idx="148">
                  <c:v>-1.98853199734636E-2</c:v>
                </c:pt>
                <c:pt idx="149">
                  <c:v>-2.5986589582474998E-3</c:v>
                </c:pt>
                <c:pt idx="150">
                  <c:v>2.0240843824981501E-2</c:v>
                </c:pt>
                <c:pt idx="151">
                  <c:v>5.0165195324275998E-2</c:v>
                </c:pt>
                <c:pt idx="152">
                  <c:v>8.3914316406109093E-2</c:v>
                </c:pt>
                <c:pt idx="153">
                  <c:v>0.11575517225403199</c:v>
                </c:pt>
                <c:pt idx="154">
                  <c:v>0.14111374192061299</c:v>
                </c:pt>
                <c:pt idx="155">
                  <c:v>0.15863797584366399</c:v>
                </c:pt>
                <c:pt idx="156">
                  <c:v>0.169550789920006</c:v>
                </c:pt>
                <c:pt idx="157">
                  <c:v>0.17556599920372601</c:v>
                </c:pt>
                <c:pt idx="158">
                  <c:v>0.17759439823946599</c:v>
                </c:pt>
                <c:pt idx="159">
                  <c:v>0.17624448545520099</c:v>
                </c:pt>
                <c:pt idx="160">
                  <c:v>0.17306358518038401</c:v>
                </c:pt>
                <c:pt idx="161">
                  <c:v>0.170639031728649</c:v>
                </c:pt>
                <c:pt idx="162">
                  <c:v>0.17093610162492401</c:v>
                </c:pt>
                <c:pt idx="163">
                  <c:v>0.17327008232646399</c:v>
                </c:pt>
                <c:pt idx="164">
                  <c:v>0.174065770834441</c:v>
                </c:pt>
                <c:pt idx="165">
                  <c:v>0.16922715946060199</c:v>
                </c:pt>
                <c:pt idx="166">
                  <c:v>0.157565672537717</c:v>
                </c:pt>
                <c:pt idx="167">
                  <c:v>0.142469682447288</c:v>
                </c:pt>
                <c:pt idx="168">
                  <c:v>0.13021817594847601</c:v>
                </c:pt>
                <c:pt idx="169">
                  <c:v>0.12605927135471401</c:v>
                </c:pt>
                <c:pt idx="170">
                  <c:v>0.13097330755377001</c:v>
                </c:pt>
                <c:pt idx="171">
                  <c:v>0.141545598369861</c:v>
                </c:pt>
                <c:pt idx="172">
                  <c:v>0.15279059675927101</c:v>
                </c:pt>
                <c:pt idx="173">
                  <c:v>0.16147026758003299</c:v>
                </c:pt>
                <c:pt idx="174">
                  <c:v>0.16736505164526899</c:v>
                </c:pt>
                <c:pt idx="175">
                  <c:v>0.17191038805227099</c:v>
                </c:pt>
                <c:pt idx="176">
                  <c:v>0.17594885817379699</c:v>
                </c:pt>
                <c:pt idx="177">
                  <c:v>0.17885619289565699</c:v>
                </c:pt>
                <c:pt idx="178">
                  <c:v>0.17966474103614799</c:v>
                </c:pt>
                <c:pt idx="179">
                  <c:v>0.178744987361943</c:v>
                </c:pt>
                <c:pt idx="180">
                  <c:v>0.17810624489641699</c:v>
                </c:pt>
                <c:pt idx="181">
                  <c:v>0.17979279744600801</c:v>
                </c:pt>
                <c:pt idx="182">
                  <c:v>0.18381580667894201</c:v>
                </c:pt>
                <c:pt idx="183">
                  <c:v>0.187647762495781</c:v>
                </c:pt>
                <c:pt idx="184">
                  <c:v>0.18790085335849299</c:v>
                </c:pt>
                <c:pt idx="185">
                  <c:v>0.18271222590398001</c:v>
                </c:pt>
                <c:pt idx="186">
                  <c:v>0.17267102386508901</c:v>
                </c:pt>
                <c:pt idx="187">
                  <c:v>0.15952940399596599</c:v>
                </c:pt>
                <c:pt idx="188">
                  <c:v>0.144114975554302</c:v>
                </c:pt>
                <c:pt idx="189">
                  <c:v>0.125766879804913</c:v>
                </c:pt>
                <c:pt idx="190">
                  <c:v>0.104147580416833</c:v>
                </c:pt>
                <c:pt idx="191">
                  <c:v>8.1800482726817905E-2</c:v>
                </c:pt>
                <c:pt idx="192">
                  <c:v>6.4677707562425496E-2</c:v>
                </c:pt>
                <c:pt idx="193">
                  <c:v>5.9321006025445801E-2</c:v>
                </c:pt>
                <c:pt idx="194">
                  <c:v>6.8340875350100805E-2</c:v>
                </c:pt>
                <c:pt idx="195">
                  <c:v>8.7744894138861301E-2</c:v>
                </c:pt>
                <c:pt idx="196">
                  <c:v>0.108610359792415</c:v>
                </c:pt>
                <c:pt idx="197">
                  <c:v>0.122215826991875</c:v>
                </c:pt>
                <c:pt idx="198">
                  <c:v>0.124983315680014</c:v>
                </c:pt>
                <c:pt idx="199">
                  <c:v>0.119665930457616</c:v>
                </c:pt>
                <c:pt idx="200">
                  <c:v>0.112211817586364</c:v>
                </c:pt>
                <c:pt idx="201">
                  <c:v>0.10709051577293401</c:v>
                </c:pt>
                <c:pt idx="202">
                  <c:v>0.10478168652069</c:v>
                </c:pt>
                <c:pt idx="203">
                  <c:v>0.102972598564204</c:v>
                </c:pt>
                <c:pt idx="204">
                  <c:v>9.9738081745074494E-2</c:v>
                </c:pt>
                <c:pt idx="205">
                  <c:v>9.5555847318357104E-2</c:v>
                </c:pt>
                <c:pt idx="206">
                  <c:v>9.24598106914504E-2</c:v>
                </c:pt>
                <c:pt idx="207">
                  <c:v>9.1544260215216694E-2</c:v>
                </c:pt>
                <c:pt idx="208">
                  <c:v>9.1567618247253194E-2</c:v>
                </c:pt>
                <c:pt idx="209">
                  <c:v>9.0210382814605097E-2</c:v>
                </c:pt>
                <c:pt idx="210">
                  <c:v>8.6822649175503697E-2</c:v>
                </c:pt>
                <c:pt idx="211">
                  <c:v>8.3808588977579201E-2</c:v>
                </c:pt>
                <c:pt idx="212">
                  <c:v>8.4979128249435001E-2</c:v>
                </c:pt>
                <c:pt idx="213">
                  <c:v>9.2019939562305794E-2</c:v>
                </c:pt>
                <c:pt idx="214">
                  <c:v>0.102217946550809</c:v>
                </c:pt>
                <c:pt idx="215">
                  <c:v>0.109740599400222</c:v>
                </c:pt>
                <c:pt idx="216">
                  <c:v>0.109697198510453</c:v>
                </c:pt>
                <c:pt idx="217">
                  <c:v>0.101712709596462</c:v>
                </c:pt>
                <c:pt idx="218">
                  <c:v>9.0028610799851305E-2</c:v>
                </c:pt>
                <c:pt idx="219">
                  <c:v>8.0127304571721195E-2</c:v>
                </c:pt>
                <c:pt idx="220">
                  <c:v>7.4836462385618405E-2</c:v>
                </c:pt>
                <c:pt idx="221">
                  <c:v>7.3180502323616003E-2</c:v>
                </c:pt>
                <c:pt idx="222">
                  <c:v>7.2605063513670395E-2</c:v>
                </c:pt>
                <c:pt idx="223">
                  <c:v>7.2148307677074905E-2</c:v>
                </c:pt>
                <c:pt idx="224">
                  <c:v>7.3359739281801506E-2</c:v>
                </c:pt>
                <c:pt idx="225">
                  <c:v>7.8034725561535498E-2</c:v>
                </c:pt>
                <c:pt idx="226">
                  <c:v>8.5053059510360296E-2</c:v>
                </c:pt>
                <c:pt idx="227">
                  <c:v>8.9695114105858897E-2</c:v>
                </c:pt>
                <c:pt idx="228">
                  <c:v>8.6690080574835099E-2</c:v>
                </c:pt>
                <c:pt idx="229">
                  <c:v>7.4735496370324297E-2</c:v>
                </c:pt>
                <c:pt idx="230">
                  <c:v>5.8520995624586097E-2</c:v>
                </c:pt>
                <c:pt idx="231">
                  <c:v>4.6050732887638501E-2</c:v>
                </c:pt>
                <c:pt idx="232">
                  <c:v>4.2989844754945702E-2</c:v>
                </c:pt>
                <c:pt idx="233">
                  <c:v>4.8437979009063201E-2</c:v>
                </c:pt>
                <c:pt idx="234">
                  <c:v>5.55596261022046E-2</c:v>
                </c:pt>
                <c:pt idx="235">
                  <c:v>5.6609449384268401E-2</c:v>
                </c:pt>
                <c:pt idx="236">
                  <c:v>4.8367481891308801E-2</c:v>
                </c:pt>
                <c:pt idx="237">
                  <c:v>3.38202514407306E-2</c:v>
                </c:pt>
                <c:pt idx="238">
                  <c:v>1.91128116667919E-2</c:v>
                </c:pt>
                <c:pt idx="239">
                  <c:v>8.6887979667390793E-3</c:v>
                </c:pt>
                <c:pt idx="240">
                  <c:v>2.6935654155828999E-3</c:v>
                </c:pt>
                <c:pt idx="241">
                  <c:v>-1.63940729512631E-3</c:v>
                </c:pt>
                <c:pt idx="242">
                  <c:v>-6.3895879809380196E-3</c:v>
                </c:pt>
                <c:pt idx="243">
                  <c:v>-1.0685138447392399E-2</c:v>
                </c:pt>
                <c:pt idx="244">
                  <c:v>-1.17086614482105E-2</c:v>
                </c:pt>
                <c:pt idx="245">
                  <c:v>-7.7968319003601898E-3</c:v>
                </c:pt>
                <c:pt idx="246">
                  <c:v>-6.04741464485414E-4</c:v>
                </c:pt>
                <c:pt idx="247">
                  <c:v>5.7723408099263898E-3</c:v>
                </c:pt>
                <c:pt idx="248">
                  <c:v>7.8489402835459805E-3</c:v>
                </c:pt>
                <c:pt idx="249">
                  <c:v>5.2534903338907904E-3</c:v>
                </c:pt>
              </c:numCache>
            </c:numRef>
          </c:val>
          <c:smooth val="0"/>
          <c:extLst>
            <c:ext xmlns:c16="http://schemas.microsoft.com/office/drawing/2014/chart" uri="{C3380CC4-5D6E-409C-BE32-E72D297353CC}">
              <c16:uniqueId val="{00000000-422E-4D7E-9B4C-86D66E370C6B}"/>
            </c:ext>
          </c:extLst>
        </c:ser>
        <c:ser>
          <c:idx val="1"/>
          <c:order val="1"/>
          <c:tx>
            <c:strRef>
              <c:f>Central!$A$52:$B$52</c:f>
              <c:strCache>
                <c:ptCount val="2"/>
                <c:pt idx="0">
                  <c:v>ASD average</c:v>
                </c:pt>
              </c:strCache>
            </c:strRef>
          </c:tx>
          <c:spPr>
            <a:ln w="28575" cap="rnd">
              <a:solidFill>
                <a:schemeClr val="dk1">
                  <a:tint val="55000"/>
                </a:schemeClr>
              </a:solidFill>
              <a:round/>
            </a:ln>
            <a:effectLst/>
          </c:spPr>
          <c:marker>
            <c:symbol val="none"/>
          </c:marker>
          <c:cat>
            <c:numRef>
              <c:f>Central!$C$50:$IR$50</c:f>
              <c:numCache>
                <c:formatCode>General</c:formatCode>
                <c:ptCount val="250"/>
                <c:pt idx="0">
                  <c:v>-200</c:v>
                </c:pt>
                <c:pt idx="1">
                  <c:v>-196</c:v>
                </c:pt>
                <c:pt idx="2">
                  <c:v>-192</c:v>
                </c:pt>
                <c:pt idx="3">
                  <c:v>-188</c:v>
                </c:pt>
                <c:pt idx="4">
                  <c:v>-184</c:v>
                </c:pt>
                <c:pt idx="5">
                  <c:v>-180</c:v>
                </c:pt>
                <c:pt idx="6">
                  <c:v>-176</c:v>
                </c:pt>
                <c:pt idx="7">
                  <c:v>-172</c:v>
                </c:pt>
                <c:pt idx="8">
                  <c:v>-168</c:v>
                </c:pt>
                <c:pt idx="9">
                  <c:v>-164</c:v>
                </c:pt>
                <c:pt idx="10">
                  <c:v>-160</c:v>
                </c:pt>
                <c:pt idx="11">
                  <c:v>-156</c:v>
                </c:pt>
                <c:pt idx="12">
                  <c:v>-152</c:v>
                </c:pt>
                <c:pt idx="13">
                  <c:v>-148</c:v>
                </c:pt>
                <c:pt idx="14">
                  <c:v>-144</c:v>
                </c:pt>
                <c:pt idx="15">
                  <c:v>-140</c:v>
                </c:pt>
                <c:pt idx="16">
                  <c:v>-136</c:v>
                </c:pt>
                <c:pt idx="17">
                  <c:v>-132</c:v>
                </c:pt>
                <c:pt idx="18">
                  <c:v>-128</c:v>
                </c:pt>
                <c:pt idx="19">
                  <c:v>-124</c:v>
                </c:pt>
                <c:pt idx="20">
                  <c:v>-120</c:v>
                </c:pt>
                <c:pt idx="21">
                  <c:v>-116</c:v>
                </c:pt>
                <c:pt idx="22">
                  <c:v>-112</c:v>
                </c:pt>
                <c:pt idx="23">
                  <c:v>-108</c:v>
                </c:pt>
                <c:pt idx="24">
                  <c:v>-104</c:v>
                </c:pt>
                <c:pt idx="25">
                  <c:v>-100</c:v>
                </c:pt>
                <c:pt idx="26">
                  <c:v>-96</c:v>
                </c:pt>
                <c:pt idx="27">
                  <c:v>-92</c:v>
                </c:pt>
                <c:pt idx="28">
                  <c:v>-88</c:v>
                </c:pt>
                <c:pt idx="29">
                  <c:v>-84</c:v>
                </c:pt>
                <c:pt idx="30">
                  <c:v>-80</c:v>
                </c:pt>
                <c:pt idx="31">
                  <c:v>-76</c:v>
                </c:pt>
                <c:pt idx="32">
                  <c:v>-72</c:v>
                </c:pt>
                <c:pt idx="33">
                  <c:v>-68</c:v>
                </c:pt>
                <c:pt idx="34">
                  <c:v>-64</c:v>
                </c:pt>
                <c:pt idx="35">
                  <c:v>-60</c:v>
                </c:pt>
                <c:pt idx="36">
                  <c:v>-56</c:v>
                </c:pt>
                <c:pt idx="37">
                  <c:v>-52</c:v>
                </c:pt>
                <c:pt idx="38">
                  <c:v>-48</c:v>
                </c:pt>
                <c:pt idx="39">
                  <c:v>-44</c:v>
                </c:pt>
                <c:pt idx="40">
                  <c:v>-40</c:v>
                </c:pt>
                <c:pt idx="41">
                  <c:v>-36</c:v>
                </c:pt>
                <c:pt idx="42">
                  <c:v>-32</c:v>
                </c:pt>
                <c:pt idx="43">
                  <c:v>-28</c:v>
                </c:pt>
                <c:pt idx="44">
                  <c:v>-24</c:v>
                </c:pt>
                <c:pt idx="45">
                  <c:v>-20</c:v>
                </c:pt>
                <c:pt idx="46">
                  <c:v>-16</c:v>
                </c:pt>
                <c:pt idx="47">
                  <c:v>-12</c:v>
                </c:pt>
                <c:pt idx="48">
                  <c:v>-8</c:v>
                </c:pt>
                <c:pt idx="49">
                  <c:v>-4</c:v>
                </c:pt>
                <c:pt idx="50">
                  <c:v>0</c:v>
                </c:pt>
                <c:pt idx="51">
                  <c:v>4</c:v>
                </c:pt>
                <c:pt idx="52">
                  <c:v>8</c:v>
                </c:pt>
                <c:pt idx="53">
                  <c:v>12</c:v>
                </c:pt>
                <c:pt idx="54">
                  <c:v>16</c:v>
                </c:pt>
                <c:pt idx="55">
                  <c:v>20</c:v>
                </c:pt>
                <c:pt idx="56">
                  <c:v>24</c:v>
                </c:pt>
                <c:pt idx="57">
                  <c:v>28</c:v>
                </c:pt>
                <c:pt idx="58">
                  <c:v>32</c:v>
                </c:pt>
                <c:pt idx="59">
                  <c:v>36</c:v>
                </c:pt>
                <c:pt idx="60">
                  <c:v>40</c:v>
                </c:pt>
                <c:pt idx="61">
                  <c:v>44</c:v>
                </c:pt>
                <c:pt idx="62">
                  <c:v>48</c:v>
                </c:pt>
                <c:pt idx="63">
                  <c:v>52</c:v>
                </c:pt>
                <c:pt idx="64">
                  <c:v>56</c:v>
                </c:pt>
                <c:pt idx="65">
                  <c:v>60</c:v>
                </c:pt>
                <c:pt idx="66">
                  <c:v>64</c:v>
                </c:pt>
                <c:pt idx="67">
                  <c:v>68</c:v>
                </c:pt>
                <c:pt idx="68">
                  <c:v>72</c:v>
                </c:pt>
                <c:pt idx="69">
                  <c:v>76</c:v>
                </c:pt>
                <c:pt idx="70">
                  <c:v>80</c:v>
                </c:pt>
                <c:pt idx="71">
                  <c:v>84</c:v>
                </c:pt>
                <c:pt idx="72">
                  <c:v>88</c:v>
                </c:pt>
                <c:pt idx="73">
                  <c:v>92</c:v>
                </c:pt>
                <c:pt idx="74">
                  <c:v>96</c:v>
                </c:pt>
                <c:pt idx="75">
                  <c:v>100</c:v>
                </c:pt>
                <c:pt idx="76">
                  <c:v>104</c:v>
                </c:pt>
                <c:pt idx="77">
                  <c:v>108</c:v>
                </c:pt>
                <c:pt idx="78">
                  <c:v>112</c:v>
                </c:pt>
                <c:pt idx="79">
                  <c:v>116</c:v>
                </c:pt>
                <c:pt idx="80">
                  <c:v>120</c:v>
                </c:pt>
                <c:pt idx="81">
                  <c:v>124</c:v>
                </c:pt>
                <c:pt idx="82">
                  <c:v>128</c:v>
                </c:pt>
                <c:pt idx="83">
                  <c:v>132</c:v>
                </c:pt>
                <c:pt idx="84">
                  <c:v>136</c:v>
                </c:pt>
                <c:pt idx="85">
                  <c:v>140</c:v>
                </c:pt>
                <c:pt idx="86">
                  <c:v>144</c:v>
                </c:pt>
                <c:pt idx="87">
                  <c:v>148</c:v>
                </c:pt>
                <c:pt idx="88">
                  <c:v>152</c:v>
                </c:pt>
                <c:pt idx="89">
                  <c:v>156</c:v>
                </c:pt>
                <c:pt idx="90">
                  <c:v>160</c:v>
                </c:pt>
                <c:pt idx="91">
                  <c:v>164</c:v>
                </c:pt>
                <c:pt idx="92">
                  <c:v>168</c:v>
                </c:pt>
                <c:pt idx="93">
                  <c:v>172</c:v>
                </c:pt>
                <c:pt idx="94">
                  <c:v>176</c:v>
                </c:pt>
                <c:pt idx="95">
                  <c:v>180</c:v>
                </c:pt>
                <c:pt idx="96">
                  <c:v>184</c:v>
                </c:pt>
                <c:pt idx="97">
                  <c:v>188</c:v>
                </c:pt>
                <c:pt idx="98">
                  <c:v>192</c:v>
                </c:pt>
                <c:pt idx="99">
                  <c:v>196</c:v>
                </c:pt>
                <c:pt idx="100">
                  <c:v>200</c:v>
                </c:pt>
                <c:pt idx="101">
                  <c:v>204</c:v>
                </c:pt>
                <c:pt idx="102">
                  <c:v>208</c:v>
                </c:pt>
                <c:pt idx="103">
                  <c:v>212</c:v>
                </c:pt>
                <c:pt idx="104">
                  <c:v>216</c:v>
                </c:pt>
                <c:pt idx="105">
                  <c:v>220</c:v>
                </c:pt>
                <c:pt idx="106">
                  <c:v>224</c:v>
                </c:pt>
                <c:pt idx="107">
                  <c:v>228</c:v>
                </c:pt>
                <c:pt idx="108">
                  <c:v>232</c:v>
                </c:pt>
                <c:pt idx="109">
                  <c:v>236</c:v>
                </c:pt>
                <c:pt idx="110">
                  <c:v>240</c:v>
                </c:pt>
                <c:pt idx="111">
                  <c:v>244</c:v>
                </c:pt>
                <c:pt idx="112">
                  <c:v>248</c:v>
                </c:pt>
                <c:pt idx="113">
                  <c:v>252</c:v>
                </c:pt>
                <c:pt idx="114">
                  <c:v>256</c:v>
                </c:pt>
                <c:pt idx="115">
                  <c:v>260</c:v>
                </c:pt>
                <c:pt idx="116">
                  <c:v>264</c:v>
                </c:pt>
                <c:pt idx="117">
                  <c:v>268</c:v>
                </c:pt>
                <c:pt idx="118">
                  <c:v>272</c:v>
                </c:pt>
                <c:pt idx="119">
                  <c:v>276</c:v>
                </c:pt>
                <c:pt idx="120">
                  <c:v>280</c:v>
                </c:pt>
                <c:pt idx="121">
                  <c:v>284</c:v>
                </c:pt>
                <c:pt idx="122">
                  <c:v>288</c:v>
                </c:pt>
                <c:pt idx="123">
                  <c:v>292</c:v>
                </c:pt>
                <c:pt idx="124">
                  <c:v>296</c:v>
                </c:pt>
                <c:pt idx="125">
                  <c:v>300</c:v>
                </c:pt>
                <c:pt idx="126">
                  <c:v>304</c:v>
                </c:pt>
                <c:pt idx="127">
                  <c:v>308</c:v>
                </c:pt>
                <c:pt idx="128">
                  <c:v>312</c:v>
                </c:pt>
                <c:pt idx="129">
                  <c:v>316</c:v>
                </c:pt>
                <c:pt idx="130">
                  <c:v>320</c:v>
                </c:pt>
                <c:pt idx="131">
                  <c:v>324</c:v>
                </c:pt>
                <c:pt idx="132">
                  <c:v>328</c:v>
                </c:pt>
                <c:pt idx="133">
                  <c:v>332</c:v>
                </c:pt>
                <c:pt idx="134">
                  <c:v>336</c:v>
                </c:pt>
                <c:pt idx="135">
                  <c:v>340</c:v>
                </c:pt>
                <c:pt idx="136">
                  <c:v>344</c:v>
                </c:pt>
                <c:pt idx="137">
                  <c:v>348</c:v>
                </c:pt>
                <c:pt idx="138">
                  <c:v>352</c:v>
                </c:pt>
                <c:pt idx="139">
                  <c:v>356</c:v>
                </c:pt>
                <c:pt idx="140">
                  <c:v>360</c:v>
                </c:pt>
                <c:pt idx="141">
                  <c:v>364</c:v>
                </c:pt>
                <c:pt idx="142">
                  <c:v>368</c:v>
                </c:pt>
                <c:pt idx="143">
                  <c:v>372</c:v>
                </c:pt>
                <c:pt idx="144">
                  <c:v>376</c:v>
                </c:pt>
                <c:pt idx="145">
                  <c:v>380</c:v>
                </c:pt>
                <c:pt idx="146">
                  <c:v>384</c:v>
                </c:pt>
                <c:pt idx="147">
                  <c:v>388</c:v>
                </c:pt>
                <c:pt idx="148">
                  <c:v>392</c:v>
                </c:pt>
                <c:pt idx="149">
                  <c:v>396</c:v>
                </c:pt>
                <c:pt idx="150">
                  <c:v>400</c:v>
                </c:pt>
                <c:pt idx="151">
                  <c:v>404</c:v>
                </c:pt>
                <c:pt idx="152">
                  <c:v>408</c:v>
                </c:pt>
                <c:pt idx="153">
                  <c:v>412</c:v>
                </c:pt>
                <c:pt idx="154">
                  <c:v>416</c:v>
                </c:pt>
                <c:pt idx="155">
                  <c:v>420</c:v>
                </c:pt>
                <c:pt idx="156">
                  <c:v>424</c:v>
                </c:pt>
                <c:pt idx="157">
                  <c:v>428</c:v>
                </c:pt>
                <c:pt idx="158">
                  <c:v>432</c:v>
                </c:pt>
                <c:pt idx="159">
                  <c:v>436</c:v>
                </c:pt>
                <c:pt idx="160">
                  <c:v>440</c:v>
                </c:pt>
                <c:pt idx="161">
                  <c:v>444</c:v>
                </c:pt>
                <c:pt idx="162">
                  <c:v>448</c:v>
                </c:pt>
                <c:pt idx="163">
                  <c:v>452</c:v>
                </c:pt>
                <c:pt idx="164">
                  <c:v>456</c:v>
                </c:pt>
                <c:pt idx="165">
                  <c:v>460</c:v>
                </c:pt>
                <c:pt idx="166">
                  <c:v>464</c:v>
                </c:pt>
                <c:pt idx="167">
                  <c:v>468</c:v>
                </c:pt>
                <c:pt idx="168">
                  <c:v>472</c:v>
                </c:pt>
                <c:pt idx="169">
                  <c:v>476</c:v>
                </c:pt>
                <c:pt idx="170">
                  <c:v>480</c:v>
                </c:pt>
                <c:pt idx="171">
                  <c:v>484</c:v>
                </c:pt>
                <c:pt idx="172">
                  <c:v>488</c:v>
                </c:pt>
                <c:pt idx="173">
                  <c:v>492</c:v>
                </c:pt>
                <c:pt idx="174">
                  <c:v>496</c:v>
                </c:pt>
                <c:pt idx="175">
                  <c:v>500</c:v>
                </c:pt>
                <c:pt idx="176">
                  <c:v>504</c:v>
                </c:pt>
                <c:pt idx="177">
                  <c:v>508</c:v>
                </c:pt>
                <c:pt idx="178">
                  <c:v>512</c:v>
                </c:pt>
                <c:pt idx="179">
                  <c:v>516</c:v>
                </c:pt>
                <c:pt idx="180">
                  <c:v>520</c:v>
                </c:pt>
                <c:pt idx="181">
                  <c:v>524</c:v>
                </c:pt>
                <c:pt idx="182">
                  <c:v>528</c:v>
                </c:pt>
                <c:pt idx="183">
                  <c:v>532</c:v>
                </c:pt>
                <c:pt idx="184">
                  <c:v>536</c:v>
                </c:pt>
                <c:pt idx="185">
                  <c:v>540</c:v>
                </c:pt>
                <c:pt idx="186">
                  <c:v>544</c:v>
                </c:pt>
                <c:pt idx="187">
                  <c:v>548</c:v>
                </c:pt>
                <c:pt idx="188">
                  <c:v>552</c:v>
                </c:pt>
                <c:pt idx="189">
                  <c:v>556</c:v>
                </c:pt>
                <c:pt idx="190">
                  <c:v>560</c:v>
                </c:pt>
                <c:pt idx="191">
                  <c:v>564</c:v>
                </c:pt>
                <c:pt idx="192">
                  <c:v>568</c:v>
                </c:pt>
                <c:pt idx="193">
                  <c:v>572</c:v>
                </c:pt>
                <c:pt idx="194">
                  <c:v>576</c:v>
                </c:pt>
                <c:pt idx="195">
                  <c:v>580</c:v>
                </c:pt>
                <c:pt idx="196">
                  <c:v>584</c:v>
                </c:pt>
                <c:pt idx="197">
                  <c:v>588</c:v>
                </c:pt>
                <c:pt idx="198">
                  <c:v>592</c:v>
                </c:pt>
                <c:pt idx="199">
                  <c:v>596</c:v>
                </c:pt>
                <c:pt idx="200">
                  <c:v>600</c:v>
                </c:pt>
                <c:pt idx="201">
                  <c:v>604</c:v>
                </c:pt>
                <c:pt idx="202">
                  <c:v>608</c:v>
                </c:pt>
                <c:pt idx="203">
                  <c:v>612</c:v>
                </c:pt>
                <c:pt idx="204">
                  <c:v>616</c:v>
                </c:pt>
                <c:pt idx="205">
                  <c:v>620</c:v>
                </c:pt>
                <c:pt idx="206">
                  <c:v>624</c:v>
                </c:pt>
                <c:pt idx="207">
                  <c:v>628</c:v>
                </c:pt>
                <c:pt idx="208">
                  <c:v>632</c:v>
                </c:pt>
                <c:pt idx="209">
                  <c:v>636</c:v>
                </c:pt>
                <c:pt idx="210">
                  <c:v>640</c:v>
                </c:pt>
                <c:pt idx="211">
                  <c:v>644</c:v>
                </c:pt>
                <c:pt idx="212">
                  <c:v>648</c:v>
                </c:pt>
                <c:pt idx="213">
                  <c:v>652</c:v>
                </c:pt>
                <c:pt idx="214">
                  <c:v>656</c:v>
                </c:pt>
                <c:pt idx="215">
                  <c:v>660</c:v>
                </c:pt>
                <c:pt idx="216">
                  <c:v>664</c:v>
                </c:pt>
                <c:pt idx="217">
                  <c:v>668</c:v>
                </c:pt>
                <c:pt idx="218">
                  <c:v>672</c:v>
                </c:pt>
                <c:pt idx="219">
                  <c:v>676</c:v>
                </c:pt>
                <c:pt idx="220">
                  <c:v>680</c:v>
                </c:pt>
                <c:pt idx="221">
                  <c:v>684</c:v>
                </c:pt>
                <c:pt idx="222">
                  <c:v>688</c:v>
                </c:pt>
                <c:pt idx="223">
                  <c:v>692</c:v>
                </c:pt>
                <c:pt idx="224">
                  <c:v>696</c:v>
                </c:pt>
                <c:pt idx="225">
                  <c:v>700</c:v>
                </c:pt>
                <c:pt idx="226">
                  <c:v>704</c:v>
                </c:pt>
                <c:pt idx="227">
                  <c:v>708</c:v>
                </c:pt>
                <c:pt idx="228">
                  <c:v>712</c:v>
                </c:pt>
                <c:pt idx="229">
                  <c:v>716</c:v>
                </c:pt>
                <c:pt idx="230">
                  <c:v>720</c:v>
                </c:pt>
                <c:pt idx="231">
                  <c:v>724</c:v>
                </c:pt>
                <c:pt idx="232">
                  <c:v>728</c:v>
                </c:pt>
                <c:pt idx="233">
                  <c:v>732</c:v>
                </c:pt>
                <c:pt idx="234">
                  <c:v>736</c:v>
                </c:pt>
                <c:pt idx="235">
                  <c:v>740</c:v>
                </c:pt>
                <c:pt idx="236">
                  <c:v>744</c:v>
                </c:pt>
                <c:pt idx="237">
                  <c:v>748</c:v>
                </c:pt>
                <c:pt idx="238">
                  <c:v>752</c:v>
                </c:pt>
                <c:pt idx="239">
                  <c:v>756</c:v>
                </c:pt>
                <c:pt idx="240">
                  <c:v>760</c:v>
                </c:pt>
                <c:pt idx="241">
                  <c:v>764</c:v>
                </c:pt>
                <c:pt idx="242">
                  <c:v>768</c:v>
                </c:pt>
                <c:pt idx="243">
                  <c:v>772</c:v>
                </c:pt>
                <c:pt idx="244">
                  <c:v>776</c:v>
                </c:pt>
                <c:pt idx="245">
                  <c:v>780</c:v>
                </c:pt>
                <c:pt idx="246">
                  <c:v>784</c:v>
                </c:pt>
                <c:pt idx="247">
                  <c:v>788</c:v>
                </c:pt>
                <c:pt idx="248">
                  <c:v>792</c:v>
                </c:pt>
                <c:pt idx="249">
                  <c:v>796</c:v>
                </c:pt>
              </c:numCache>
            </c:numRef>
          </c:cat>
          <c:val>
            <c:numRef>
              <c:f>Central!$C$52:$IR$52</c:f>
              <c:numCache>
                <c:formatCode>General</c:formatCode>
                <c:ptCount val="250"/>
                <c:pt idx="0">
                  <c:v>2.3489671581046399E-2</c:v>
                </c:pt>
                <c:pt idx="1">
                  <c:v>3.1399202556349301E-2</c:v>
                </c:pt>
                <c:pt idx="2">
                  <c:v>4.14322854558122E-2</c:v>
                </c:pt>
                <c:pt idx="3">
                  <c:v>5.0762453037896199E-2</c:v>
                </c:pt>
                <c:pt idx="4">
                  <c:v>5.6686126469867301E-2</c:v>
                </c:pt>
                <c:pt idx="5">
                  <c:v>5.7871164154494198E-2</c:v>
                </c:pt>
                <c:pt idx="6">
                  <c:v>5.4780804340407503E-2</c:v>
                </c:pt>
                <c:pt idx="7">
                  <c:v>4.8745840406627397E-2</c:v>
                </c:pt>
                <c:pt idx="8">
                  <c:v>4.0475023309409101E-2</c:v>
                </c:pt>
                <c:pt idx="9">
                  <c:v>2.9471093529718901E-2</c:v>
                </c:pt>
                <c:pt idx="10">
                  <c:v>1.49953950778581E-2</c:v>
                </c:pt>
                <c:pt idx="11">
                  <c:v>-2.2704686853103301E-3</c:v>
                </c:pt>
                <c:pt idx="12">
                  <c:v>-1.9539730460383001E-2</c:v>
                </c:pt>
                <c:pt idx="13">
                  <c:v>-3.3169046037073699E-2</c:v>
                </c:pt>
                <c:pt idx="14">
                  <c:v>-4.1040238214191102E-2</c:v>
                </c:pt>
                <c:pt idx="15">
                  <c:v>-4.4132005516439698E-2</c:v>
                </c:pt>
                <c:pt idx="16">
                  <c:v>-4.5875996883842203E-2</c:v>
                </c:pt>
                <c:pt idx="17">
                  <c:v>-4.9736524894251503E-2</c:v>
                </c:pt>
                <c:pt idx="18">
                  <c:v>-5.6998325932454498E-2</c:v>
                </c:pt>
                <c:pt idx="19">
                  <c:v>-6.6520392530947006E-2</c:v>
                </c:pt>
                <c:pt idx="20">
                  <c:v>-7.6407910540001497E-2</c:v>
                </c:pt>
                <c:pt idx="21">
                  <c:v>-8.5785079887136795E-2</c:v>
                </c:pt>
                <c:pt idx="22">
                  <c:v>-9.4798006384348807E-2</c:v>
                </c:pt>
                <c:pt idx="23">
                  <c:v>-0.10287499177793499</c:v>
                </c:pt>
                <c:pt idx="24">
                  <c:v>-0.107260640896857</c:v>
                </c:pt>
                <c:pt idx="25">
                  <c:v>-0.103850693174172</c:v>
                </c:pt>
                <c:pt idx="26">
                  <c:v>-9.0256970930931907E-2</c:v>
                </c:pt>
                <c:pt idx="27">
                  <c:v>-6.85578854012419E-2</c:v>
                </c:pt>
                <c:pt idx="28">
                  <c:v>-4.4964612810872502E-2</c:v>
                </c:pt>
                <c:pt idx="29">
                  <c:v>-2.6077619244461E-2</c:v>
                </c:pt>
                <c:pt idx="30">
                  <c:v>-1.4465413376456101E-2</c:v>
                </c:pt>
                <c:pt idx="31">
                  <c:v>-7.24654425866902E-3</c:v>
                </c:pt>
                <c:pt idx="32">
                  <c:v>1.0232807369902699E-3</c:v>
                </c:pt>
                <c:pt idx="33">
                  <c:v>1.35059137202916E-2</c:v>
                </c:pt>
                <c:pt idx="34">
                  <c:v>2.8355821498553299E-2</c:v>
                </c:pt>
                <c:pt idx="35">
                  <c:v>4.0381440783676198E-2</c:v>
                </c:pt>
                <c:pt idx="36">
                  <c:v>4.5556147786555798E-2</c:v>
                </c:pt>
                <c:pt idx="37">
                  <c:v>4.4309786357916901E-2</c:v>
                </c:pt>
                <c:pt idx="38">
                  <c:v>4.0699279688828902E-2</c:v>
                </c:pt>
                <c:pt idx="39">
                  <c:v>3.8379678002093E-2</c:v>
                </c:pt>
                <c:pt idx="40">
                  <c:v>3.73159810769721E-2</c:v>
                </c:pt>
                <c:pt idx="41">
                  <c:v>3.4582590369973298E-2</c:v>
                </c:pt>
                <c:pt idx="42">
                  <c:v>2.86509968340397E-2</c:v>
                </c:pt>
                <c:pt idx="43">
                  <c:v>2.2957346876501101E-2</c:v>
                </c:pt>
                <c:pt idx="44">
                  <c:v>2.4618340190136201E-2</c:v>
                </c:pt>
                <c:pt idx="45">
                  <c:v>3.8402675967518E-2</c:v>
                </c:pt>
                <c:pt idx="46">
                  <c:v>6.0880453081335897E-2</c:v>
                </c:pt>
                <c:pt idx="47">
                  <c:v>8.0422039073891893E-2</c:v>
                </c:pt>
                <c:pt idx="48">
                  <c:v>8.4234432291123096E-2</c:v>
                </c:pt>
                <c:pt idx="49">
                  <c:v>6.74438474001363E-2</c:v>
                </c:pt>
                <c:pt idx="50">
                  <c:v>3.6828743998194101E-2</c:v>
                </c:pt>
                <c:pt idx="51">
                  <c:v>5.6911774270702199E-3</c:v>
                </c:pt>
                <c:pt idx="52">
                  <c:v>-1.62756724483245E-2</c:v>
                </c:pt>
                <c:pt idx="53">
                  <c:v>-2.97505441121757E-2</c:v>
                </c:pt>
                <c:pt idx="54">
                  <c:v>-4.3345899053383603E-2</c:v>
                </c:pt>
                <c:pt idx="55">
                  <c:v>-6.3889038527850106E-2</c:v>
                </c:pt>
                <c:pt idx="56">
                  <c:v>-8.7880178834893699E-2</c:v>
                </c:pt>
                <c:pt idx="57">
                  <c:v>-0.102087293975637</c:v>
                </c:pt>
                <c:pt idx="58">
                  <c:v>-9.3751632334169693E-2</c:v>
                </c:pt>
                <c:pt idx="59">
                  <c:v>-6.2423106090864197E-2</c:v>
                </c:pt>
                <c:pt idx="60">
                  <c:v>-2.3316424048971399E-2</c:v>
                </c:pt>
                <c:pt idx="61">
                  <c:v>1.6618488589301701E-3</c:v>
                </c:pt>
                <c:pt idx="62">
                  <c:v>-8.6981924760038895E-4</c:v>
                </c:pt>
                <c:pt idx="63">
                  <c:v>-2.5954571069451E-2</c:v>
                </c:pt>
                <c:pt idx="64">
                  <c:v>-5.37322806892917E-2</c:v>
                </c:pt>
                <c:pt idx="65">
                  <c:v>-6.3900068142538693E-2</c:v>
                </c:pt>
                <c:pt idx="66">
                  <c:v>-5.0339168799109699E-2</c:v>
                </c:pt>
                <c:pt idx="67">
                  <c:v>-2.4855127313640001E-2</c:v>
                </c:pt>
                <c:pt idx="68">
                  <c:v>-7.5477788741409304E-3</c:v>
                </c:pt>
                <c:pt idx="69">
                  <c:v>-1.1579229065682701E-2</c:v>
                </c:pt>
                <c:pt idx="70">
                  <c:v>-3.4063550442806401E-2</c:v>
                </c:pt>
                <c:pt idx="71">
                  <c:v>-5.9466579294530697E-2</c:v>
                </c:pt>
                <c:pt idx="72">
                  <c:v>-7.1936335042119007E-2</c:v>
                </c:pt>
                <c:pt idx="73">
                  <c:v>-6.6471149967401305E-2</c:v>
                </c:pt>
                <c:pt idx="74">
                  <c:v>-5.0694727190421E-2</c:v>
                </c:pt>
                <c:pt idx="75">
                  <c:v>-3.7125327043031599E-2</c:v>
                </c:pt>
                <c:pt idx="76">
                  <c:v>-3.3107031136751203E-2</c:v>
                </c:pt>
                <c:pt idx="77">
                  <c:v>-3.6474248790182198E-2</c:v>
                </c:pt>
                <c:pt idx="78">
                  <c:v>-3.9472444436978497E-2</c:v>
                </c:pt>
                <c:pt idx="79">
                  <c:v>-3.6534905352164103E-2</c:v>
                </c:pt>
                <c:pt idx="80">
                  <c:v>-2.9030464224706499E-2</c:v>
                </c:pt>
                <c:pt idx="81">
                  <c:v>-2.3488233837997499E-2</c:v>
                </c:pt>
                <c:pt idx="82">
                  <c:v>-2.5615973200183401E-2</c:v>
                </c:pt>
                <c:pt idx="83">
                  <c:v>-3.5651604249142099E-2</c:v>
                </c:pt>
                <c:pt idx="84">
                  <c:v>-4.8769188081496398E-2</c:v>
                </c:pt>
                <c:pt idx="85">
                  <c:v>-5.9603074996266499E-2</c:v>
                </c:pt>
                <c:pt idx="86">
                  <c:v>-6.65969466441311E-2</c:v>
                </c:pt>
                <c:pt idx="87">
                  <c:v>-7.2559783750330106E-2</c:v>
                </c:pt>
                <c:pt idx="88">
                  <c:v>-8.1489079531456801E-2</c:v>
                </c:pt>
                <c:pt idx="89">
                  <c:v>-9.4878053327556694E-2</c:v>
                </c:pt>
                <c:pt idx="90">
                  <c:v>-0.110719404416159</c:v>
                </c:pt>
                <c:pt idx="91">
                  <c:v>-0.125580960820662</c:v>
                </c:pt>
                <c:pt idx="92">
                  <c:v>-0.137392543640453</c:v>
                </c:pt>
                <c:pt idx="93">
                  <c:v>-0.1463509128429</c:v>
                </c:pt>
                <c:pt idx="94">
                  <c:v>-0.15361462316941499</c:v>
                </c:pt>
                <c:pt idx="95">
                  <c:v>-0.159657327691093</c:v>
                </c:pt>
                <c:pt idx="96">
                  <c:v>-0.16415453524969101</c:v>
                </c:pt>
                <c:pt idx="97">
                  <c:v>-0.167359520637547</c:v>
                </c:pt>
                <c:pt idx="98">
                  <c:v>-0.17112524153198999</c:v>
                </c:pt>
                <c:pt idx="99">
                  <c:v>-0.17801460379851</c:v>
                </c:pt>
                <c:pt idx="100">
                  <c:v>-0.18903631620341901</c:v>
                </c:pt>
                <c:pt idx="101">
                  <c:v>-0.20222609180491399</c:v>
                </c:pt>
                <c:pt idx="102">
                  <c:v>-0.213758808420971</c:v>
                </c:pt>
                <c:pt idx="103">
                  <c:v>-0.22091239017900099</c:v>
                </c:pt>
                <c:pt idx="104">
                  <c:v>-0.224281265793979</c:v>
                </c:pt>
                <c:pt idx="105">
                  <c:v>-0.22706854033749599</c:v>
                </c:pt>
                <c:pt idx="106">
                  <c:v>-0.231836141803069</c:v>
                </c:pt>
                <c:pt idx="107">
                  <c:v>-0.23760495999595099</c:v>
                </c:pt>
                <c:pt idx="108">
                  <c:v>-0.24012404109817001</c:v>
                </c:pt>
                <c:pt idx="109">
                  <c:v>-0.235420151852304</c:v>
                </c:pt>
                <c:pt idx="110">
                  <c:v>-0.22378586207050799</c:v>
                </c:pt>
                <c:pt idx="111">
                  <c:v>-0.21063273261533999</c:v>
                </c:pt>
                <c:pt idx="112">
                  <c:v>-0.20308611842338001</c:v>
                </c:pt>
                <c:pt idx="113">
                  <c:v>-0.204806202684995</c:v>
                </c:pt>
                <c:pt idx="114">
                  <c:v>-0.21313403254607699</c:v>
                </c:pt>
                <c:pt idx="115">
                  <c:v>-0.22083219486157801</c:v>
                </c:pt>
                <c:pt idx="116">
                  <c:v>-0.22098126960336201</c:v>
                </c:pt>
                <c:pt idx="117">
                  <c:v>-0.21112413825467199</c:v>
                </c:pt>
                <c:pt idx="118">
                  <c:v>-0.193741044861963</c:v>
                </c:pt>
                <c:pt idx="119">
                  <c:v>-0.17340510496287601</c:v>
                </c:pt>
                <c:pt idx="120">
                  <c:v>-0.15359632121399</c:v>
                </c:pt>
                <c:pt idx="121">
                  <c:v>-0.13587922143196901</c:v>
                </c:pt>
                <c:pt idx="122">
                  <c:v>-0.121368692070246</c:v>
                </c:pt>
                <c:pt idx="123">
                  <c:v>-0.112036787462421</c:v>
                </c:pt>
                <c:pt idx="124">
                  <c:v>-0.10974023649469</c:v>
                </c:pt>
                <c:pt idx="125">
                  <c:v>-0.11357336069922901</c:v>
                </c:pt>
                <c:pt idx="126">
                  <c:v>-0.11843377664045</c:v>
                </c:pt>
                <c:pt idx="127">
                  <c:v>-0.117130331881344</c:v>
                </c:pt>
                <c:pt idx="128">
                  <c:v>-0.105236225703266</c:v>
                </c:pt>
                <c:pt idx="129">
                  <c:v>-8.4979812963865697E-2</c:v>
                </c:pt>
                <c:pt idx="130">
                  <c:v>-6.45758918952197E-2</c:v>
                </c:pt>
                <c:pt idx="131">
                  <c:v>-5.2844390925020003E-2</c:v>
                </c:pt>
                <c:pt idx="132">
                  <c:v>-5.2962438762188001E-2</c:v>
                </c:pt>
                <c:pt idx="133">
                  <c:v>-6.0235973622184198E-2</c:v>
                </c:pt>
                <c:pt idx="134">
                  <c:v>-6.5790278685744899E-2</c:v>
                </c:pt>
                <c:pt idx="135">
                  <c:v>-6.3359838840551699E-2</c:v>
                </c:pt>
                <c:pt idx="136">
                  <c:v>-5.3807277744635902E-2</c:v>
                </c:pt>
                <c:pt idx="137">
                  <c:v>-4.3807499064132602E-2</c:v>
                </c:pt>
                <c:pt idx="138">
                  <c:v>-3.9924972085282201E-2</c:v>
                </c:pt>
                <c:pt idx="139">
                  <c:v>-4.3040043773362402E-2</c:v>
                </c:pt>
                <c:pt idx="140">
                  <c:v>-4.7678027974325202E-2</c:v>
                </c:pt>
                <c:pt idx="141">
                  <c:v>-4.6603507653344402E-2</c:v>
                </c:pt>
                <c:pt idx="142">
                  <c:v>-3.6638844826290998E-2</c:v>
                </c:pt>
                <c:pt idx="143">
                  <c:v>-2.0915552391670599E-2</c:v>
                </c:pt>
                <c:pt idx="144">
                  <c:v>-5.9287742245942403E-3</c:v>
                </c:pt>
                <c:pt idx="145">
                  <c:v>3.8149743573740102E-3</c:v>
                </c:pt>
                <c:pt idx="146">
                  <c:v>8.9895178796723495E-3</c:v>
                </c:pt>
                <c:pt idx="147">
                  <c:v>1.41255891285255E-2</c:v>
                </c:pt>
                <c:pt idx="148">
                  <c:v>2.3355403344612599E-2</c:v>
                </c:pt>
                <c:pt idx="149">
                  <c:v>3.7096403112082003E-2</c:v>
                </c:pt>
                <c:pt idx="150">
                  <c:v>5.22890073421877E-2</c:v>
                </c:pt>
                <c:pt idx="151">
                  <c:v>6.5484432096127407E-2</c:v>
                </c:pt>
                <c:pt idx="152">
                  <c:v>7.5689358194358597E-2</c:v>
                </c:pt>
                <c:pt idx="153">
                  <c:v>8.4464072273112895E-2</c:v>
                </c:pt>
                <c:pt idx="154">
                  <c:v>9.3541538131830707E-2</c:v>
                </c:pt>
                <c:pt idx="155">
                  <c:v>0.10251695947954401</c:v>
                </c:pt>
                <c:pt idx="156">
                  <c:v>0.108937717642402</c:v>
                </c:pt>
                <c:pt idx="157">
                  <c:v>0.110689542323235</c:v>
                </c:pt>
                <c:pt idx="158">
                  <c:v>0.10829457767249601</c:v>
                </c:pt>
                <c:pt idx="159">
                  <c:v>0.104774220043328</c:v>
                </c:pt>
                <c:pt idx="160">
                  <c:v>0.103027576624299</c:v>
                </c:pt>
                <c:pt idx="161">
                  <c:v>0.103114488534629</c:v>
                </c:pt>
                <c:pt idx="162">
                  <c:v>0.10211153721902499</c:v>
                </c:pt>
                <c:pt idx="163">
                  <c:v>9.6891415654681595E-2</c:v>
                </c:pt>
                <c:pt idx="164">
                  <c:v>8.7440022348892005E-2</c:v>
                </c:pt>
                <c:pt idx="165">
                  <c:v>7.7648578950902505E-2</c:v>
                </c:pt>
                <c:pt idx="166">
                  <c:v>7.2656869085040002E-2</c:v>
                </c:pt>
                <c:pt idx="167">
                  <c:v>7.4908739317106704E-2</c:v>
                </c:pt>
                <c:pt idx="168">
                  <c:v>8.2287485955748696E-2</c:v>
                </c:pt>
                <c:pt idx="169">
                  <c:v>8.9945840592554296E-2</c:v>
                </c:pt>
                <c:pt idx="170">
                  <c:v>9.4199499237583903E-2</c:v>
                </c:pt>
                <c:pt idx="171">
                  <c:v>9.5148194901412297E-2</c:v>
                </c:pt>
                <c:pt idx="172">
                  <c:v>9.5873612750438E-2</c:v>
                </c:pt>
                <c:pt idx="173">
                  <c:v>9.9087355815572695E-2</c:v>
                </c:pt>
                <c:pt idx="174">
                  <c:v>0.10428885748842701</c:v>
                </c:pt>
                <c:pt idx="175">
                  <c:v>0.10789425330149199</c:v>
                </c:pt>
                <c:pt idx="176">
                  <c:v>0.106168931748834</c:v>
                </c:pt>
                <c:pt idx="177">
                  <c:v>9.8341714445268694E-2</c:v>
                </c:pt>
                <c:pt idx="178">
                  <c:v>8.7161011068383198E-2</c:v>
                </c:pt>
                <c:pt idx="179">
                  <c:v>7.6478518957446798E-2</c:v>
                </c:pt>
                <c:pt idx="180">
                  <c:v>6.8015715962974399E-2</c:v>
                </c:pt>
                <c:pt idx="181">
                  <c:v>6.0133116593351597E-2</c:v>
                </c:pt>
                <c:pt idx="182">
                  <c:v>4.9686290106910801E-2</c:v>
                </c:pt>
                <c:pt idx="183">
                  <c:v>3.5315742623060899E-2</c:v>
                </c:pt>
                <c:pt idx="184">
                  <c:v>1.9254388852277801E-2</c:v>
                </c:pt>
                <c:pt idx="185">
                  <c:v>5.9964846088405499E-3</c:v>
                </c:pt>
                <c:pt idx="186">
                  <c:v>-1.1274084856267999E-3</c:v>
                </c:pt>
                <c:pt idx="187">
                  <c:v>-2.564989507664E-3</c:v>
                </c:pt>
                <c:pt idx="188">
                  <c:v>-2.1494724176591299E-3</c:v>
                </c:pt>
                <c:pt idx="189">
                  <c:v>-3.9874033071100696E-3</c:v>
                </c:pt>
                <c:pt idx="190">
                  <c:v>-9.1654763673432206E-3</c:v>
                </c:pt>
                <c:pt idx="191">
                  <c:v>-1.49097396060824E-2</c:v>
                </c:pt>
                <c:pt idx="192">
                  <c:v>-1.6770614602137399E-2</c:v>
                </c:pt>
                <c:pt idx="193">
                  <c:v>-1.20999557489995E-2</c:v>
                </c:pt>
                <c:pt idx="194">
                  <c:v>-2.17080063303001E-3</c:v>
                </c:pt>
                <c:pt idx="195">
                  <c:v>8.5520400782115799E-3</c:v>
                </c:pt>
                <c:pt idx="196">
                  <c:v>1.5259993897052499E-2</c:v>
                </c:pt>
                <c:pt idx="197">
                  <c:v>1.5751212180475701E-2</c:v>
                </c:pt>
                <c:pt idx="198">
                  <c:v>1.1555511347251E-2</c:v>
                </c:pt>
                <c:pt idx="199">
                  <c:v>6.6626913874642899E-3</c:v>
                </c:pt>
                <c:pt idx="200">
                  <c:v>4.8441528633702503E-3</c:v>
                </c:pt>
                <c:pt idx="201">
                  <c:v>7.2742479183943998E-3</c:v>
                </c:pt>
                <c:pt idx="202">
                  <c:v>1.18482391117141E-2</c:v>
                </c:pt>
                <c:pt idx="203">
                  <c:v>1.4506517566042E-2</c:v>
                </c:pt>
                <c:pt idx="204">
                  <c:v>1.16969235008582E-2</c:v>
                </c:pt>
                <c:pt idx="205">
                  <c:v>2.5113015472015801E-3</c:v>
                </c:pt>
                <c:pt idx="206">
                  <c:v>-1.07129802257987E-2</c:v>
                </c:pt>
                <c:pt idx="207">
                  <c:v>-2.3650114885822401E-2</c:v>
                </c:pt>
                <c:pt idx="208">
                  <c:v>-3.2339739048620697E-2</c:v>
                </c:pt>
                <c:pt idx="209">
                  <c:v>-3.5181318801187397E-2</c:v>
                </c:pt>
                <c:pt idx="210">
                  <c:v>-3.34017169545405E-2</c:v>
                </c:pt>
                <c:pt idx="211">
                  <c:v>-2.9796301957685501E-2</c:v>
                </c:pt>
                <c:pt idx="212">
                  <c:v>-2.6637658645631699E-2</c:v>
                </c:pt>
                <c:pt idx="213">
                  <c:v>-2.4252837334643101E-2</c:v>
                </c:pt>
                <c:pt idx="214">
                  <c:v>-2.1274819562677301E-2</c:v>
                </c:pt>
                <c:pt idx="215">
                  <c:v>-1.6252786005497899E-2</c:v>
                </c:pt>
                <c:pt idx="216">
                  <c:v>-9.2225523228989907E-3</c:v>
                </c:pt>
                <c:pt idx="217">
                  <c:v>-1.8931934166175801E-3</c:v>
                </c:pt>
                <c:pt idx="218">
                  <c:v>3.70001681149006E-3</c:v>
                </c:pt>
                <c:pt idx="219">
                  <c:v>6.8513234160491304E-3</c:v>
                </c:pt>
                <c:pt idx="220">
                  <c:v>8.59784034255426E-3</c:v>
                </c:pt>
                <c:pt idx="221">
                  <c:v>1.05407982715406E-2</c:v>
                </c:pt>
                <c:pt idx="222">
                  <c:v>1.3243970694020399E-2</c:v>
                </c:pt>
                <c:pt idx="223">
                  <c:v>1.5817964816233099E-2</c:v>
                </c:pt>
                <c:pt idx="224">
                  <c:v>1.71215887647122E-2</c:v>
                </c:pt>
                <c:pt idx="225">
                  <c:v>1.7295892938273001E-2</c:v>
                </c:pt>
                <c:pt idx="226">
                  <c:v>1.7868450334935899E-2</c:v>
                </c:pt>
                <c:pt idx="227">
                  <c:v>2.0007785805500999E-2</c:v>
                </c:pt>
                <c:pt idx="228">
                  <c:v>2.24537699483335E-2</c:v>
                </c:pt>
                <c:pt idx="229">
                  <c:v>2.1405803634115698E-2</c:v>
                </c:pt>
                <c:pt idx="230">
                  <c:v>1.315107451519E-2</c:v>
                </c:pt>
                <c:pt idx="231">
                  <c:v>-2.3516480810940299E-3</c:v>
                </c:pt>
                <c:pt idx="232">
                  <c:v>-2.00588218047414E-2</c:v>
                </c:pt>
                <c:pt idx="233">
                  <c:v>-3.24564826500136E-2</c:v>
                </c:pt>
                <c:pt idx="234">
                  <c:v>-3.4781795041635602E-2</c:v>
                </c:pt>
                <c:pt idx="235">
                  <c:v>-2.8936301829526199E-2</c:v>
                </c:pt>
                <c:pt idx="236">
                  <c:v>-2.26806954684435E-2</c:v>
                </c:pt>
                <c:pt idx="237">
                  <c:v>-2.4163173430133598E-2</c:v>
                </c:pt>
                <c:pt idx="238">
                  <c:v>-3.5683491695090198E-2</c:v>
                </c:pt>
                <c:pt idx="239">
                  <c:v>-5.1569192647002597E-2</c:v>
                </c:pt>
                <c:pt idx="240">
                  <c:v>-6.2077906139893502E-2</c:v>
                </c:pt>
                <c:pt idx="241">
                  <c:v>-6.04775302199414E-2</c:v>
                </c:pt>
                <c:pt idx="242">
                  <c:v>-4.7897150981589198E-2</c:v>
                </c:pt>
                <c:pt idx="243">
                  <c:v>-3.2195436384063199E-2</c:v>
                </c:pt>
                <c:pt idx="244">
                  <c:v>-2.1897413654369299E-2</c:v>
                </c:pt>
                <c:pt idx="245">
                  <c:v>-2.0138701170071702E-2</c:v>
                </c:pt>
                <c:pt idx="246">
                  <c:v>-2.3320127298939002E-2</c:v>
                </c:pt>
                <c:pt idx="247">
                  <c:v>-2.5176830468990399E-2</c:v>
                </c:pt>
                <c:pt idx="248">
                  <c:v>-2.24499552728958E-2</c:v>
                </c:pt>
                <c:pt idx="249">
                  <c:v>-1.7321325386728901E-2</c:v>
                </c:pt>
              </c:numCache>
            </c:numRef>
          </c:val>
          <c:smooth val="0"/>
          <c:extLst>
            <c:ext xmlns:c16="http://schemas.microsoft.com/office/drawing/2014/chart" uri="{C3380CC4-5D6E-409C-BE32-E72D297353CC}">
              <c16:uniqueId val="{00000001-422E-4D7E-9B4C-86D66E370C6B}"/>
            </c:ext>
          </c:extLst>
        </c:ser>
        <c:dLbls>
          <c:showLegendKey val="0"/>
          <c:showVal val="0"/>
          <c:showCatName val="0"/>
          <c:showSerName val="0"/>
          <c:showPercent val="0"/>
          <c:showBubbleSize val="0"/>
        </c:dLbls>
        <c:smooth val="0"/>
        <c:axId val="-2090369416"/>
        <c:axId val="-2092516040"/>
      </c:lineChart>
      <c:catAx>
        <c:axId val="-209036941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 ms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2092516040"/>
        <c:crosses val="autoZero"/>
        <c:auto val="1"/>
        <c:lblAlgn val="ctr"/>
        <c:lblOffset val="100"/>
        <c:noMultiLvlLbl val="0"/>
      </c:catAx>
      <c:valAx>
        <c:axId val="-20925160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a:t>
                </a:r>
                <a:r>
                  <a:rPr lang="en-US" baseline="0"/>
                  <a:t> Amplitude µV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03694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42912843986987"/>
          <c:y val="0.14558764183082598"/>
          <c:w val="0.83000218722659669"/>
          <c:h val="0.72185112277631958"/>
        </c:manualLayout>
      </c:layout>
      <c:lineChart>
        <c:grouping val="standard"/>
        <c:varyColors val="0"/>
        <c:ser>
          <c:idx val="0"/>
          <c:order val="0"/>
          <c:tx>
            <c:strRef>
              <c:f>LeftFrontal!$A$51</c:f>
              <c:strCache>
                <c:ptCount val="1"/>
                <c:pt idx="0">
                  <c:v>nonASD average</c:v>
                </c:pt>
              </c:strCache>
            </c:strRef>
          </c:tx>
          <c:spPr>
            <a:ln w="28575" cap="rnd">
              <a:solidFill>
                <a:schemeClr val="dk1">
                  <a:tint val="88500"/>
                </a:schemeClr>
              </a:solidFill>
              <a:round/>
            </a:ln>
            <a:effectLst/>
          </c:spPr>
          <c:marker>
            <c:symbol val="none"/>
          </c:marker>
          <c:val>
            <c:numRef>
              <c:f>LeftFrontal!$B$51:$IR$51</c:f>
              <c:numCache>
                <c:formatCode>General</c:formatCode>
                <c:ptCount val="251"/>
                <c:pt idx="1">
                  <c:v>-5.8403237730406385E-2</c:v>
                </c:pt>
                <c:pt idx="2">
                  <c:v>-6.6030739738261734E-2</c:v>
                </c:pt>
                <c:pt idx="3">
                  <c:v>-7.0679264537909112E-2</c:v>
                </c:pt>
                <c:pt idx="4">
                  <c:v>-6.6338428205041128E-2</c:v>
                </c:pt>
                <c:pt idx="5">
                  <c:v>-5.1849596789511648E-2</c:v>
                </c:pt>
                <c:pt idx="6">
                  <c:v>-3.2858113115450935E-2</c:v>
                </c:pt>
                <c:pt idx="7">
                  <c:v>-1.9154314797007195E-2</c:v>
                </c:pt>
                <c:pt idx="8">
                  <c:v>-1.8722012102522927E-2</c:v>
                </c:pt>
                <c:pt idx="9">
                  <c:v>-3.2359479880972722E-2</c:v>
                </c:pt>
                <c:pt idx="10">
                  <c:v>-5.2648611876698538E-2</c:v>
                </c:pt>
                <c:pt idx="11">
                  <c:v>-6.8158872887421312E-2</c:v>
                </c:pt>
                <c:pt idx="12">
                  <c:v>-7.0074361956516368E-2</c:v>
                </c:pt>
                <c:pt idx="13">
                  <c:v>-5.6889751383214782E-2</c:v>
                </c:pt>
                <c:pt idx="14">
                  <c:v>-3.4273658408378455E-2</c:v>
                </c:pt>
                <c:pt idx="15">
                  <c:v>-1.0735013753772997E-2</c:v>
                </c:pt>
                <c:pt idx="16">
                  <c:v>7.4095662339064092E-3</c:v>
                </c:pt>
                <c:pt idx="17">
                  <c:v>1.8363407468828169E-2</c:v>
                </c:pt>
                <c:pt idx="18">
                  <c:v>2.3608617687030979E-2</c:v>
                </c:pt>
                <c:pt idx="19">
                  <c:v>2.5045323269138033E-2</c:v>
                </c:pt>
                <c:pt idx="20">
                  <c:v>2.340286773624425E-2</c:v>
                </c:pt>
                <c:pt idx="21">
                  <c:v>1.904447287961375E-2</c:v>
                </c:pt>
                <c:pt idx="22">
                  <c:v>1.3766590231566426E-2</c:v>
                </c:pt>
                <c:pt idx="23">
                  <c:v>1.1138243922133646E-2</c:v>
                </c:pt>
                <c:pt idx="24">
                  <c:v>1.4381745136747866E-2</c:v>
                </c:pt>
                <c:pt idx="25">
                  <c:v>2.3433890320239185E-2</c:v>
                </c:pt>
                <c:pt idx="26">
                  <c:v>3.4061591323141169E-2</c:v>
                </c:pt>
                <c:pt idx="27">
                  <c:v>4.0500388916014977E-2</c:v>
                </c:pt>
                <c:pt idx="28">
                  <c:v>3.9903679933479944E-2</c:v>
                </c:pt>
                <c:pt idx="29">
                  <c:v>3.4922322394698349E-2</c:v>
                </c:pt>
                <c:pt idx="30">
                  <c:v>3.1780441537114748E-2</c:v>
                </c:pt>
                <c:pt idx="31">
                  <c:v>3.4876455812279702E-2</c:v>
                </c:pt>
                <c:pt idx="32">
                  <c:v>4.2242300038671361E-2</c:v>
                </c:pt>
                <c:pt idx="33">
                  <c:v>4.5998132611756497E-2</c:v>
                </c:pt>
                <c:pt idx="34">
                  <c:v>3.8138918563440115E-2</c:v>
                </c:pt>
                <c:pt idx="35">
                  <c:v>1.7497182156860261E-2</c:v>
                </c:pt>
                <c:pt idx="36">
                  <c:v>-7.7876147368679876E-3</c:v>
                </c:pt>
                <c:pt idx="37">
                  <c:v>-2.4898670590988804E-2</c:v>
                </c:pt>
                <c:pt idx="38">
                  <c:v>-2.5080950976268428E-2</c:v>
                </c:pt>
                <c:pt idx="39">
                  <c:v>-1.005031637285593E-2</c:v>
                </c:pt>
                <c:pt idx="40">
                  <c:v>8.965764731249732E-3</c:v>
                </c:pt>
                <c:pt idx="41">
                  <c:v>1.9154332709782149E-2</c:v>
                </c:pt>
                <c:pt idx="42">
                  <c:v>1.5161166836902417E-2</c:v>
                </c:pt>
                <c:pt idx="43">
                  <c:v>2.4613378488499184E-3</c:v>
                </c:pt>
                <c:pt idx="44">
                  <c:v>-7.3338773192675863E-3</c:v>
                </c:pt>
                <c:pt idx="45">
                  <c:v>-5.3807720744415474E-3</c:v>
                </c:pt>
                <c:pt idx="46">
                  <c:v>8.3266871009507904E-3</c:v>
                </c:pt>
                <c:pt idx="47">
                  <c:v>2.6431694809023455E-2</c:v>
                </c:pt>
                <c:pt idx="48">
                  <c:v>4.1787606760171118E-2</c:v>
                </c:pt>
                <c:pt idx="49">
                  <c:v>5.4665557943972883E-2</c:v>
                </c:pt>
                <c:pt idx="50">
                  <c:v>7.3237367108484483E-2</c:v>
                </c:pt>
                <c:pt idx="51">
                  <c:v>0.10626122143382774</c:v>
                </c:pt>
                <c:pt idx="52">
                  <c:v>0.15323856966468788</c:v>
                </c:pt>
                <c:pt idx="53">
                  <c:v>0.19983971725805136</c:v>
                </c:pt>
                <c:pt idx="54">
                  <c:v>0.22307148315398398</c:v>
                </c:pt>
                <c:pt idx="55">
                  <c:v>0.20386121878776897</c:v>
                </c:pt>
                <c:pt idx="56">
                  <c:v>0.13934298635096007</c:v>
                </c:pt>
                <c:pt idx="57">
                  <c:v>4.6868898242752512E-2</c:v>
                </c:pt>
                <c:pt idx="58">
                  <c:v>-4.3148269122668906E-2</c:v>
                </c:pt>
                <c:pt idx="59">
                  <c:v>-0.10166409962339854</c:v>
                </c:pt>
                <c:pt idx="60">
                  <c:v>-0.11458696590979463</c:v>
                </c:pt>
                <c:pt idx="61">
                  <c:v>-8.8249582519537115E-2</c:v>
                </c:pt>
                <c:pt idx="62">
                  <c:v>-4.4431435857879238E-2</c:v>
                </c:pt>
                <c:pt idx="63">
                  <c:v>-8.2544580952304859E-3</c:v>
                </c:pt>
                <c:pt idx="64">
                  <c:v>4.2369537252892296E-3</c:v>
                </c:pt>
                <c:pt idx="65">
                  <c:v>-7.46299095613801E-3</c:v>
                </c:pt>
                <c:pt idx="66">
                  <c:v>-3.0381551617250334E-2</c:v>
                </c:pt>
                <c:pt idx="67">
                  <c:v>-4.6690900192555528E-2</c:v>
                </c:pt>
                <c:pt idx="68">
                  <c:v>-4.3768335113544825E-2</c:v>
                </c:pt>
                <c:pt idx="69">
                  <c:v>-2.027575010446447E-2</c:v>
                </c:pt>
                <c:pt idx="70">
                  <c:v>1.4559207777695163E-2</c:v>
                </c:pt>
                <c:pt idx="71">
                  <c:v>4.7390375174986926E-2</c:v>
                </c:pt>
                <c:pt idx="72">
                  <c:v>6.8680338528634893E-2</c:v>
                </c:pt>
                <c:pt idx="73">
                  <c:v>7.7338109005485545E-2</c:v>
                </c:pt>
                <c:pt idx="74">
                  <c:v>7.9644329539682396E-2</c:v>
                </c:pt>
                <c:pt idx="75">
                  <c:v>8.3790649943377662E-2</c:v>
                </c:pt>
                <c:pt idx="76">
                  <c:v>9.4139074370184025E-2</c:v>
                </c:pt>
                <c:pt idx="77">
                  <c:v>0.10906495054697861</c:v>
                </c:pt>
                <c:pt idx="78">
                  <c:v>0.12345208234973656</c:v>
                </c:pt>
                <c:pt idx="79">
                  <c:v>0.13338006455191848</c:v>
                </c:pt>
                <c:pt idx="80">
                  <c:v>0.13911642617566269</c:v>
                </c:pt>
                <c:pt idx="81">
                  <c:v>0.14415664064353736</c:v>
                </c:pt>
                <c:pt idx="82">
                  <c:v>0.15136963676701745</c:v>
                </c:pt>
                <c:pt idx="83">
                  <c:v>0.15970896107256008</c:v>
                </c:pt>
                <c:pt idx="84">
                  <c:v>0.16443553560352681</c:v>
                </c:pt>
                <c:pt idx="85">
                  <c:v>0.1608726356441722</c:v>
                </c:pt>
                <c:pt idx="86">
                  <c:v>0.14865869372126483</c:v>
                </c:pt>
                <c:pt idx="87">
                  <c:v>0.13291380794734045</c:v>
                </c:pt>
                <c:pt idx="88">
                  <c:v>0.12115526622485208</c:v>
                </c:pt>
                <c:pt idx="89">
                  <c:v>0.11817917575219485</c:v>
                </c:pt>
                <c:pt idx="90">
                  <c:v>0.12271646530185219</c:v>
                </c:pt>
                <c:pt idx="91">
                  <c:v>0.12836582226800206</c:v>
                </c:pt>
                <c:pt idx="92">
                  <c:v>0.12803418148794901</c:v>
                </c:pt>
                <c:pt idx="93">
                  <c:v>0.11855511424516368</c:v>
                </c:pt>
                <c:pt idx="94">
                  <c:v>0.10239654885726454</c:v>
                </c:pt>
                <c:pt idx="95">
                  <c:v>8.5596331496439554E-2</c:v>
                </c:pt>
                <c:pt idx="96">
                  <c:v>7.3800329732678263E-2</c:v>
                </c:pt>
                <c:pt idx="97">
                  <c:v>6.9272271438461278E-2</c:v>
                </c:pt>
                <c:pt idx="98">
                  <c:v>7.0365952179797561E-2</c:v>
                </c:pt>
                <c:pt idx="99">
                  <c:v>7.3134861243686275E-2</c:v>
                </c:pt>
                <c:pt idx="100">
                  <c:v>7.3381309103949563E-2</c:v>
                </c:pt>
                <c:pt idx="101">
                  <c:v>6.7914744226626397E-2</c:v>
                </c:pt>
                <c:pt idx="102">
                  <c:v>5.5028417097080659E-2</c:v>
                </c:pt>
                <c:pt idx="103">
                  <c:v>3.4801499270226646E-2</c:v>
                </c:pt>
                <c:pt idx="104">
                  <c:v>9.5838743423962078E-3</c:v>
                </c:pt>
                <c:pt idx="105">
                  <c:v>-1.5969882034646023E-2</c:v>
                </c:pt>
                <c:pt idx="106">
                  <c:v>-3.6140053770909814E-2</c:v>
                </c:pt>
                <c:pt idx="107">
                  <c:v>-4.6719492504211223E-2</c:v>
                </c:pt>
                <c:pt idx="108">
                  <c:v>-4.7573361004216837E-2</c:v>
                </c:pt>
                <c:pt idx="109">
                  <c:v>-4.3393883575766304E-2</c:v>
                </c:pt>
                <c:pt idx="110">
                  <c:v>-4.1771413128235901E-2</c:v>
                </c:pt>
                <c:pt idx="111">
                  <c:v>-4.939448332753154E-2</c:v>
                </c:pt>
                <c:pt idx="112">
                  <c:v>-6.8534358624753586E-2</c:v>
                </c:pt>
                <c:pt idx="113">
                  <c:v>-9.5771362979734403E-2</c:v>
                </c:pt>
                <c:pt idx="114">
                  <c:v>-0.12362036346989359</c:v>
                </c:pt>
                <c:pt idx="115">
                  <c:v>-0.14401804256846409</c:v>
                </c:pt>
                <c:pt idx="116">
                  <c:v>-0.15186143414441333</c:v>
                </c:pt>
                <c:pt idx="117">
                  <c:v>-0.1469888265710324</c:v>
                </c:pt>
                <c:pt idx="118">
                  <c:v>-0.13389379903610857</c:v>
                </c:pt>
                <c:pt idx="119">
                  <c:v>-0.11954031048504554</c:v>
                </c:pt>
                <c:pt idx="120">
                  <c:v>-0.11028366975753433</c:v>
                </c:pt>
                <c:pt idx="121">
                  <c:v>-0.10925416992572339</c:v>
                </c:pt>
                <c:pt idx="122">
                  <c:v>-0.11544649343957882</c:v>
                </c:pt>
                <c:pt idx="123">
                  <c:v>-0.1249804021993085</c:v>
                </c:pt>
                <c:pt idx="124">
                  <c:v>-0.13386603636646885</c:v>
                </c:pt>
                <c:pt idx="125">
                  <c:v>-0.14067441903044592</c:v>
                </c:pt>
                <c:pt idx="126">
                  <c:v>-0.14732952989668222</c:v>
                </c:pt>
                <c:pt idx="127">
                  <c:v>-0.15735470136101154</c:v>
                </c:pt>
                <c:pt idx="128">
                  <c:v>-0.17276179824915269</c:v>
                </c:pt>
                <c:pt idx="129">
                  <c:v>-0.19186640672547661</c:v>
                </c:pt>
                <c:pt idx="130">
                  <c:v>-0.20981756895122564</c:v>
                </c:pt>
                <c:pt idx="131">
                  <c:v>-0.2217012468026951</c:v>
                </c:pt>
                <c:pt idx="132">
                  <c:v>-0.22593531873502323</c:v>
                </c:pt>
                <c:pt idx="133">
                  <c:v>-0.2253005891638484</c:v>
                </c:pt>
                <c:pt idx="134">
                  <c:v>-0.22476617214472397</c:v>
                </c:pt>
                <c:pt idx="135">
                  <c:v>-0.22772766992389021</c:v>
                </c:pt>
                <c:pt idx="136">
                  <c:v>-0.23363876189915059</c:v>
                </c:pt>
                <c:pt idx="137">
                  <c:v>-0.23886746914713117</c:v>
                </c:pt>
                <c:pt idx="138">
                  <c:v>-0.23996381072388234</c:v>
                </c:pt>
                <c:pt idx="139">
                  <c:v>-0.2366491236936544</c:v>
                </c:pt>
                <c:pt idx="140">
                  <c:v>-0.23202818065740005</c:v>
                </c:pt>
                <c:pt idx="141">
                  <c:v>-0.22998425751701806</c:v>
                </c:pt>
                <c:pt idx="142">
                  <c:v>-0.23201791378264519</c:v>
                </c:pt>
                <c:pt idx="143">
                  <c:v>-0.23619953294932519</c:v>
                </c:pt>
                <c:pt idx="144">
                  <c:v>-0.23899942766571336</c:v>
                </c:pt>
                <c:pt idx="145">
                  <c:v>-0.23822440495512084</c:v>
                </c:pt>
                <c:pt idx="146">
                  <c:v>-0.23445302601802445</c:v>
                </c:pt>
                <c:pt idx="147">
                  <c:v>-0.2297743124768401</c:v>
                </c:pt>
                <c:pt idx="148">
                  <c:v>-0.22514883291834217</c:v>
                </c:pt>
                <c:pt idx="149">
                  <c:v>-0.21902778275493209</c:v>
                </c:pt>
                <c:pt idx="150">
                  <c:v>-0.20878605220502283</c:v>
                </c:pt>
                <c:pt idx="151">
                  <c:v>-0.19389789878471714</c:v>
                </c:pt>
                <c:pt idx="152">
                  <c:v>-0.17800429360131206</c:v>
                </c:pt>
                <c:pt idx="153">
                  <c:v>-0.16760021120147861</c:v>
                </c:pt>
                <c:pt idx="154">
                  <c:v>-0.16779406989276732</c:v>
                </c:pt>
                <c:pt idx="155">
                  <c:v>-0.17814583704096984</c:v>
                </c:pt>
                <c:pt idx="156">
                  <c:v>-0.19188814378645949</c:v>
                </c:pt>
                <c:pt idx="157">
                  <c:v>-0.19950196990469957</c:v>
                </c:pt>
                <c:pt idx="158">
                  <c:v>-0.19439039838186506</c:v>
                </c:pt>
                <c:pt idx="159">
                  <c:v>-0.17692653587184157</c:v>
                </c:pt>
                <c:pt idx="160">
                  <c:v>-0.15423163036694346</c:v>
                </c:pt>
                <c:pt idx="161">
                  <c:v>-0.13599155192850562</c:v>
                </c:pt>
                <c:pt idx="162">
                  <c:v>-0.12913816851442275</c:v>
                </c:pt>
                <c:pt idx="163">
                  <c:v>-0.13462435408829429</c:v>
                </c:pt>
                <c:pt idx="164">
                  <c:v>-0.14787172483604238</c:v>
                </c:pt>
                <c:pt idx="165">
                  <c:v>-0.16202237762247576</c:v>
                </c:pt>
                <c:pt idx="166">
                  <c:v>-0.17173915267314599</c:v>
                </c:pt>
                <c:pt idx="167">
                  <c:v>-0.17538065642482883</c:v>
                </c:pt>
                <c:pt idx="168">
                  <c:v>-0.17474091614459883</c:v>
                </c:pt>
                <c:pt idx="169">
                  <c:v>-0.17306734572934068</c:v>
                </c:pt>
                <c:pt idx="170">
                  <c:v>-0.17279779560276834</c:v>
                </c:pt>
                <c:pt idx="171">
                  <c:v>-0.17439067788654938</c:v>
                </c:pt>
                <c:pt idx="172">
                  <c:v>-0.17668757130108451</c:v>
                </c:pt>
                <c:pt idx="173">
                  <c:v>-0.17828378068161724</c:v>
                </c:pt>
                <c:pt idx="174">
                  <c:v>-0.17873791369872735</c:v>
                </c:pt>
                <c:pt idx="175">
                  <c:v>-0.17865072576450589</c:v>
                </c:pt>
                <c:pt idx="176">
                  <c:v>-0.178530981855305</c:v>
                </c:pt>
                <c:pt idx="177">
                  <c:v>-0.17741332288436673</c:v>
                </c:pt>
                <c:pt idx="178">
                  <c:v>-0.17272422184950023</c:v>
                </c:pt>
                <c:pt idx="179">
                  <c:v>-0.16202480362667498</c:v>
                </c:pt>
                <c:pt idx="180">
                  <c:v>-0.14571325919266953</c:v>
                </c:pt>
                <c:pt idx="181">
                  <c:v>-0.1285044614718493</c:v>
                </c:pt>
                <c:pt idx="182">
                  <c:v>-0.11785316851202642</c:v>
                </c:pt>
                <c:pt idx="183">
                  <c:v>-0.11966089041822631</c:v>
                </c:pt>
                <c:pt idx="184">
                  <c:v>-0.13395396782510469</c:v>
                </c:pt>
                <c:pt idx="185">
                  <c:v>-0.15393779858309048</c:v>
                </c:pt>
                <c:pt idx="186">
                  <c:v>-0.16977807310784399</c:v>
                </c:pt>
                <c:pt idx="187">
                  <c:v>-0.17491273806207691</c:v>
                </c:pt>
                <c:pt idx="188">
                  <c:v>-0.17050165454249666</c:v>
                </c:pt>
                <c:pt idx="189">
                  <c:v>-0.16452567774357033</c:v>
                </c:pt>
                <c:pt idx="190">
                  <c:v>-0.16595998824493069</c:v>
                </c:pt>
                <c:pt idx="191">
                  <c:v>-0.17820659229967176</c:v>
                </c:pt>
                <c:pt idx="192">
                  <c:v>-0.19664108830898919</c:v>
                </c:pt>
                <c:pt idx="193">
                  <c:v>-0.21210709749594453</c:v>
                </c:pt>
                <c:pt idx="194">
                  <c:v>-0.21755494072061518</c:v>
                </c:pt>
                <c:pt idx="195">
                  <c:v>-0.21272965021552923</c:v>
                </c:pt>
                <c:pt idx="196">
                  <c:v>-0.2034682897830625</c:v>
                </c:pt>
                <c:pt idx="197">
                  <c:v>-0.19656505019140794</c:v>
                </c:pt>
                <c:pt idx="198">
                  <c:v>-0.19458789381694616</c:v>
                </c:pt>
                <c:pt idx="199">
                  <c:v>-0.19476945023621817</c:v>
                </c:pt>
                <c:pt idx="200">
                  <c:v>-0.19248477761056679</c:v>
                </c:pt>
                <c:pt idx="201">
                  <c:v>-0.18597395410103237</c:v>
                </c:pt>
                <c:pt idx="202">
                  <c:v>-0.1781459442275303</c:v>
                </c:pt>
                <c:pt idx="203">
                  <c:v>-0.17401761492289117</c:v>
                </c:pt>
                <c:pt idx="204">
                  <c:v>-0.17626831585252861</c:v>
                </c:pt>
                <c:pt idx="205">
                  <c:v>-0.18281449820674228</c:v>
                </c:pt>
                <c:pt idx="206">
                  <c:v>-0.18838650682110988</c:v>
                </c:pt>
                <c:pt idx="207">
                  <c:v>-0.18856971118973731</c:v>
                </c:pt>
                <c:pt idx="208">
                  <c:v>-0.18279987767607014</c:v>
                </c:pt>
                <c:pt idx="209">
                  <c:v>-0.17400477799136474</c:v>
                </c:pt>
                <c:pt idx="210">
                  <c:v>-0.16575460412296589</c:v>
                </c:pt>
                <c:pt idx="211">
                  <c:v>-0.15985275979619473</c:v>
                </c:pt>
                <c:pt idx="212">
                  <c:v>-0.15632609042981843</c:v>
                </c:pt>
                <c:pt idx="213">
                  <c:v>-0.15518806495643017</c:v>
                </c:pt>
                <c:pt idx="214">
                  <c:v>-0.15741836582563576</c:v>
                </c:pt>
                <c:pt idx="215">
                  <c:v>-0.16360045772592496</c:v>
                </c:pt>
                <c:pt idx="216">
                  <c:v>-0.17149791486482843</c:v>
                </c:pt>
                <c:pt idx="217">
                  <c:v>-0.17549133326088928</c:v>
                </c:pt>
                <c:pt idx="218">
                  <c:v>-0.16965187003876528</c:v>
                </c:pt>
                <c:pt idx="219">
                  <c:v>-0.15265721668813215</c:v>
                </c:pt>
                <c:pt idx="220">
                  <c:v>-0.13034635258879027</c:v>
                </c:pt>
                <c:pt idx="221">
                  <c:v>-0.11291638232575243</c:v>
                </c:pt>
                <c:pt idx="222">
                  <c:v>-0.10802248817914084</c:v>
                </c:pt>
                <c:pt idx="223">
                  <c:v>-0.114873578868118</c:v>
                </c:pt>
                <c:pt idx="224">
                  <c:v>-0.12422564909755475</c:v>
                </c:pt>
                <c:pt idx="225">
                  <c:v>-0.1247966933954993</c:v>
                </c:pt>
                <c:pt idx="226">
                  <c:v>-0.11136516025694816</c:v>
                </c:pt>
                <c:pt idx="227">
                  <c:v>-8.832381219785336E-2</c:v>
                </c:pt>
                <c:pt idx="228">
                  <c:v>-6.5981716170664062E-2</c:v>
                </c:pt>
                <c:pt idx="229">
                  <c:v>-5.2705347832196152E-2</c:v>
                </c:pt>
                <c:pt idx="230">
                  <c:v>-4.9187842331340777E-2</c:v>
                </c:pt>
                <c:pt idx="231">
                  <c:v>-4.9158160176454621E-2</c:v>
                </c:pt>
                <c:pt idx="232">
                  <c:v>-4.5410134500580963E-2</c:v>
                </c:pt>
                <c:pt idx="233">
                  <c:v>-3.5688970713754709E-2</c:v>
                </c:pt>
                <c:pt idx="234">
                  <c:v>-2.3638676583726446E-2</c:v>
                </c:pt>
                <c:pt idx="235">
                  <c:v>-1.4599108871113023E-2</c:v>
                </c:pt>
                <c:pt idx="236">
                  <c:v>-1.0564492043995266E-2</c:v>
                </c:pt>
                <c:pt idx="237">
                  <c:v>-9.0470208201820605E-3</c:v>
                </c:pt>
                <c:pt idx="238">
                  <c:v>-6.6133029939247417E-3</c:v>
                </c:pt>
                <c:pt idx="239">
                  <c:v>-3.2930634523559684E-3</c:v>
                </c:pt>
                <c:pt idx="240">
                  <c:v>-3.1577254210234337E-3</c:v>
                </c:pt>
                <c:pt idx="241">
                  <c:v>-9.9961354559206447E-3</c:v>
                </c:pt>
                <c:pt idx="242">
                  <c:v>-2.1960009309544188E-2</c:v>
                </c:pt>
                <c:pt idx="243">
                  <c:v>-3.0690996438589416E-2</c:v>
                </c:pt>
                <c:pt idx="244">
                  <c:v>-2.6795065904835887E-2</c:v>
                </c:pt>
                <c:pt idx="245">
                  <c:v>-7.8696860304183283E-3</c:v>
                </c:pt>
                <c:pt idx="246">
                  <c:v>1.7666814987340174E-2</c:v>
                </c:pt>
                <c:pt idx="247">
                  <c:v>3.4927377953072603E-2</c:v>
                </c:pt>
                <c:pt idx="248">
                  <c:v>3.259175656737922E-2</c:v>
                </c:pt>
                <c:pt idx="249">
                  <c:v>1.1307342122207679E-2</c:v>
                </c:pt>
                <c:pt idx="250">
                  <c:v>-1.6039640865410151E-2</c:v>
                </c:pt>
              </c:numCache>
            </c:numRef>
          </c:val>
          <c:smooth val="0"/>
          <c:extLst>
            <c:ext xmlns:c16="http://schemas.microsoft.com/office/drawing/2014/chart" uri="{C3380CC4-5D6E-409C-BE32-E72D297353CC}">
              <c16:uniqueId val="{00000000-4AFB-40E8-A2C9-DE76AB929AE4}"/>
            </c:ext>
          </c:extLst>
        </c:ser>
        <c:ser>
          <c:idx val="1"/>
          <c:order val="1"/>
          <c:tx>
            <c:strRef>
              <c:f>LeftFrontal!$A$52</c:f>
              <c:strCache>
                <c:ptCount val="1"/>
                <c:pt idx="0">
                  <c:v>ASD average</c:v>
                </c:pt>
              </c:strCache>
            </c:strRef>
          </c:tx>
          <c:spPr>
            <a:ln w="28575" cap="rnd">
              <a:solidFill>
                <a:schemeClr val="dk1">
                  <a:tint val="55000"/>
                </a:schemeClr>
              </a:solidFill>
              <a:round/>
            </a:ln>
            <a:effectLst/>
          </c:spPr>
          <c:marker>
            <c:symbol val="none"/>
          </c:marker>
          <c:val>
            <c:numRef>
              <c:f>LeftFrontal!$B$52:$IR$52</c:f>
              <c:numCache>
                <c:formatCode>General</c:formatCode>
                <c:ptCount val="251"/>
                <c:pt idx="1">
                  <c:v>-5.219218393904157E-3</c:v>
                </c:pt>
                <c:pt idx="2">
                  <c:v>-4.7985211887862532E-3</c:v>
                </c:pt>
                <c:pt idx="3">
                  <c:v>-1.852457714267075E-3</c:v>
                </c:pt>
                <c:pt idx="4">
                  <c:v>2.6201704095001332E-3</c:v>
                </c:pt>
                <c:pt idx="5">
                  <c:v>6.0557817108929154E-3</c:v>
                </c:pt>
                <c:pt idx="6">
                  <c:v>4.703402749146335E-3</c:v>
                </c:pt>
                <c:pt idx="7">
                  <c:v>-4.4991084694629537E-3</c:v>
                </c:pt>
                <c:pt idx="8">
                  <c:v>-2.1582402882631867E-2</c:v>
                </c:pt>
                <c:pt idx="9">
                  <c:v>-4.2523607803741467E-2</c:v>
                </c:pt>
                <c:pt idx="10">
                  <c:v>-6.0876116916188036E-2</c:v>
                </c:pt>
                <c:pt idx="11">
                  <c:v>-7.1405609085923055E-2</c:v>
                </c:pt>
                <c:pt idx="12">
                  <c:v>-7.3367577479803006E-2</c:v>
                </c:pt>
                <c:pt idx="13">
                  <c:v>-7.0822156978829293E-2</c:v>
                </c:pt>
                <c:pt idx="14">
                  <c:v>-6.9522045909980082E-2</c:v>
                </c:pt>
                <c:pt idx="15">
                  <c:v>-7.250667649277602E-2</c:v>
                </c:pt>
                <c:pt idx="16">
                  <c:v>-7.7689287716930261E-2</c:v>
                </c:pt>
                <c:pt idx="17">
                  <c:v>-7.9493439750513067E-2</c:v>
                </c:pt>
                <c:pt idx="18">
                  <c:v>-7.3460091534070668E-2</c:v>
                </c:pt>
                <c:pt idx="19">
                  <c:v>-6.0415777214802804E-2</c:v>
                </c:pt>
                <c:pt idx="20">
                  <c:v>-4.6890599800281055E-2</c:v>
                </c:pt>
                <c:pt idx="21">
                  <c:v>-4.1039167836424896E-2</c:v>
                </c:pt>
                <c:pt idx="22">
                  <c:v>-4.6848676521040036E-2</c:v>
                </c:pt>
                <c:pt idx="23">
                  <c:v>-6.0801445628749208E-2</c:v>
                </c:pt>
                <c:pt idx="24">
                  <c:v>-7.3630564898485323E-2</c:v>
                </c:pt>
                <c:pt idx="25">
                  <c:v>-7.6038612204138184E-2</c:v>
                </c:pt>
                <c:pt idx="26">
                  <c:v>-6.4318099187221381E-2</c:v>
                </c:pt>
                <c:pt idx="27">
                  <c:v>-4.1957844127318823E-2</c:v>
                </c:pt>
                <c:pt idx="28">
                  <c:v>-1.6505304584279658E-2</c:v>
                </c:pt>
                <c:pt idx="29">
                  <c:v>5.5489027698058637E-3</c:v>
                </c:pt>
                <c:pt idx="30">
                  <c:v>2.184449126070831E-2</c:v>
                </c:pt>
                <c:pt idx="31">
                  <c:v>3.3416961377952248E-2</c:v>
                </c:pt>
                <c:pt idx="32">
                  <c:v>4.1658374419785107E-2</c:v>
                </c:pt>
                <c:pt idx="33">
                  <c:v>4.6250890393275769E-2</c:v>
                </c:pt>
                <c:pt idx="34">
                  <c:v>4.6029510040534662E-2</c:v>
                </c:pt>
                <c:pt idx="35">
                  <c:v>4.1702543006977066E-2</c:v>
                </c:pt>
                <c:pt idx="36">
                  <c:v>3.7560600027063629E-2</c:v>
                </c:pt>
                <c:pt idx="37">
                  <c:v>3.9975586684158772E-2</c:v>
                </c:pt>
                <c:pt idx="38">
                  <c:v>5.3175372076111671E-2</c:v>
                </c:pt>
                <c:pt idx="39">
                  <c:v>7.5360069845919503E-2</c:v>
                </c:pt>
                <c:pt idx="40">
                  <c:v>9.8300901334732765E-2</c:v>
                </c:pt>
                <c:pt idx="41">
                  <c:v>0.11135271957609802</c:v>
                </c:pt>
                <c:pt idx="42">
                  <c:v>0.10760544623481109</c:v>
                </c:pt>
                <c:pt idx="43">
                  <c:v>8.8202758127590639E-2</c:v>
                </c:pt>
                <c:pt idx="44">
                  <c:v>6.2030010693706575E-2</c:v>
                </c:pt>
                <c:pt idx="45">
                  <c:v>4.0911099666845988E-2</c:v>
                </c:pt>
                <c:pt idx="46">
                  <c:v>3.3380334721005059E-2</c:v>
                </c:pt>
                <c:pt idx="47">
                  <c:v>4.0823248564265668E-2</c:v>
                </c:pt>
                <c:pt idx="48">
                  <c:v>5.7811813548323696E-2</c:v>
                </c:pt>
                <c:pt idx="49">
                  <c:v>7.5601821820600892E-2</c:v>
                </c:pt>
                <c:pt idx="50">
                  <c:v>8.6141531182602191E-2</c:v>
                </c:pt>
                <c:pt idx="51">
                  <c:v>8.433809651760385E-2</c:v>
                </c:pt>
                <c:pt idx="52">
                  <c:v>6.8295114848297089E-2</c:v>
                </c:pt>
                <c:pt idx="53">
                  <c:v>3.8846341677708549E-2</c:v>
                </c:pt>
                <c:pt idx="54">
                  <c:v>-3.316076355986297E-4</c:v>
                </c:pt>
                <c:pt idx="55">
                  <c:v>-4.2205788138380738E-2</c:v>
                </c:pt>
                <c:pt idx="56">
                  <c:v>-7.6836106574046423E-2</c:v>
                </c:pt>
                <c:pt idx="57">
                  <c:v>-9.4180479121860117E-2</c:v>
                </c:pt>
                <c:pt idx="58">
                  <c:v>-8.8896233297418803E-2</c:v>
                </c:pt>
                <c:pt idx="59">
                  <c:v>-6.4605015376582739E-2</c:v>
                </c:pt>
                <c:pt idx="60">
                  <c:v>-3.426805378985591E-2</c:v>
                </c:pt>
                <c:pt idx="61">
                  <c:v>-1.4861340774223209E-2</c:v>
                </c:pt>
                <c:pt idx="62">
                  <c:v>-1.8272082899011367E-2</c:v>
                </c:pt>
                <c:pt idx="63">
                  <c:v>-4.3644311092793944E-2</c:v>
                </c:pt>
                <c:pt idx="64">
                  <c:v>-7.6497925724834201E-2</c:v>
                </c:pt>
                <c:pt idx="65">
                  <c:v>-9.6405953794601373E-2</c:v>
                </c:pt>
                <c:pt idx="66">
                  <c:v>-8.9165550685720518E-2</c:v>
                </c:pt>
                <c:pt idx="67">
                  <c:v>-5.5758588449680249E-2</c:v>
                </c:pt>
                <c:pt idx="68">
                  <c:v>-1.1932099686237051E-2</c:v>
                </c:pt>
                <c:pt idx="69">
                  <c:v>2.1696239829179832E-2</c:v>
                </c:pt>
                <c:pt idx="70">
                  <c:v>3.2469261798541996E-2</c:v>
                </c:pt>
                <c:pt idx="71">
                  <c:v>2.2768089664168656E-2</c:v>
                </c:pt>
                <c:pt idx="72">
                  <c:v>6.7781926365569232E-3</c:v>
                </c:pt>
                <c:pt idx="73">
                  <c:v>-3.3218417665921153E-4</c:v>
                </c:pt>
                <c:pt idx="74">
                  <c:v>7.2485374286770819E-3</c:v>
                </c:pt>
                <c:pt idx="75">
                  <c:v>2.3489744152175262E-2</c:v>
                </c:pt>
                <c:pt idx="76">
                  <c:v>3.7072507431730628E-2</c:v>
                </c:pt>
                <c:pt idx="77">
                  <c:v>4.1256571147096112E-2</c:v>
                </c:pt>
                <c:pt idx="78">
                  <c:v>3.9038814377272503E-2</c:v>
                </c:pt>
                <c:pt idx="79">
                  <c:v>3.9696908291080038E-2</c:v>
                </c:pt>
                <c:pt idx="80">
                  <c:v>4.9822828400647265E-2</c:v>
                </c:pt>
                <c:pt idx="81">
                  <c:v>6.6561573394574219E-2</c:v>
                </c:pt>
                <c:pt idx="82">
                  <c:v>7.8767162153962997E-2</c:v>
                </c:pt>
                <c:pt idx="83">
                  <c:v>7.5279862154275179E-2</c:v>
                </c:pt>
                <c:pt idx="84">
                  <c:v>5.3603466101776576E-2</c:v>
                </c:pt>
                <c:pt idx="85">
                  <c:v>2.1952041541226208E-2</c:v>
                </c:pt>
                <c:pt idx="86">
                  <c:v>-6.7017722256423442E-3</c:v>
                </c:pt>
                <c:pt idx="87">
                  <c:v>-2.3555262427544223E-2</c:v>
                </c:pt>
                <c:pt idx="88">
                  <c:v>-2.8706622159370455E-2</c:v>
                </c:pt>
                <c:pt idx="89">
                  <c:v>-2.8417273706872949E-2</c:v>
                </c:pt>
                <c:pt idx="90">
                  <c:v>-2.8171571227721869E-2</c:v>
                </c:pt>
                <c:pt idx="91">
                  <c:v>-2.8074892810400341E-2</c:v>
                </c:pt>
                <c:pt idx="92">
                  <c:v>-2.4523233901709317E-2</c:v>
                </c:pt>
                <c:pt idx="93">
                  <c:v>-1.6119362332392483E-2</c:v>
                </c:pt>
                <c:pt idx="94">
                  <c:v>-7.8203249897342182E-3</c:v>
                </c:pt>
                <c:pt idx="95">
                  <c:v>-8.7568782502785332E-3</c:v>
                </c:pt>
                <c:pt idx="96">
                  <c:v>-2.4881048046518119E-2</c:v>
                </c:pt>
                <c:pt idx="97">
                  <c:v>-5.2676572957716418E-2</c:v>
                </c:pt>
                <c:pt idx="98">
                  <c:v>-7.9807387664914131E-2</c:v>
                </c:pt>
                <c:pt idx="99">
                  <c:v>-9.3143375038198431E-2</c:v>
                </c:pt>
                <c:pt idx="100">
                  <c:v>-8.836312593193725E-2</c:v>
                </c:pt>
                <c:pt idx="101">
                  <c:v>-7.3488572487258347E-2</c:v>
                </c:pt>
                <c:pt idx="102">
                  <c:v>-6.3311589567456389E-2</c:v>
                </c:pt>
                <c:pt idx="103">
                  <c:v>-6.8749462525011046E-2</c:v>
                </c:pt>
                <c:pt idx="104">
                  <c:v>-8.9256564108654859E-2</c:v>
                </c:pt>
                <c:pt idx="105">
                  <c:v>-0.11395175287616439</c:v>
                </c:pt>
                <c:pt idx="106">
                  <c:v>-0.13024782432476059</c:v>
                </c:pt>
                <c:pt idx="107">
                  <c:v>-0.13295402958756314</c:v>
                </c:pt>
                <c:pt idx="108">
                  <c:v>-0.12694696823600679</c:v>
                </c:pt>
                <c:pt idx="109">
                  <c:v>-0.1220198838505894</c:v>
                </c:pt>
                <c:pt idx="110">
                  <c:v>-0.12476443022897002</c:v>
                </c:pt>
                <c:pt idx="111">
                  <c:v>-0.13413364433217795</c:v>
                </c:pt>
                <c:pt idx="112">
                  <c:v>-0.14373492270824501</c:v>
                </c:pt>
                <c:pt idx="113">
                  <c:v>-0.14808748985524289</c:v>
                </c:pt>
                <c:pt idx="114">
                  <c:v>-0.14720733524300159</c:v>
                </c:pt>
                <c:pt idx="115">
                  <c:v>-0.14584404219640418</c:v>
                </c:pt>
                <c:pt idx="116">
                  <c:v>-0.14855967451585456</c:v>
                </c:pt>
                <c:pt idx="117">
                  <c:v>-0.15531533039757051</c:v>
                </c:pt>
                <c:pt idx="118">
                  <c:v>-0.16142611396498979</c:v>
                </c:pt>
                <c:pt idx="119">
                  <c:v>-0.1617298842757009</c:v>
                </c:pt>
                <c:pt idx="120">
                  <c:v>-0.1551233039732324</c:v>
                </c:pt>
                <c:pt idx="121">
                  <c:v>-0.1454302290949272</c:v>
                </c:pt>
                <c:pt idx="122">
                  <c:v>-0.13787836321862415</c:v>
                </c:pt>
                <c:pt idx="123">
                  <c:v>-0.13443511925579515</c:v>
                </c:pt>
                <c:pt idx="124">
                  <c:v>-0.13218174359062687</c:v>
                </c:pt>
                <c:pt idx="125">
                  <c:v>-0.12624385329982032</c:v>
                </c:pt>
                <c:pt idx="126">
                  <c:v>-0.11464552038814872</c:v>
                </c:pt>
                <c:pt idx="127">
                  <c:v>-0.10068430211395026</c:v>
                </c:pt>
                <c:pt idx="128">
                  <c:v>-9.0498836521874182E-2</c:v>
                </c:pt>
                <c:pt idx="129">
                  <c:v>-8.7712320074206221E-2</c:v>
                </c:pt>
                <c:pt idx="130">
                  <c:v>-8.9769675605930382E-2</c:v>
                </c:pt>
                <c:pt idx="131">
                  <c:v>-8.9350310811278172E-2</c:v>
                </c:pt>
                <c:pt idx="132">
                  <c:v>-8.0001972604077307E-2</c:v>
                </c:pt>
                <c:pt idx="133">
                  <c:v>-6.1518073148909024E-2</c:v>
                </c:pt>
                <c:pt idx="134">
                  <c:v>-4.0542629370975192E-2</c:v>
                </c:pt>
                <c:pt idx="135">
                  <c:v>-2.577727163443342E-2</c:v>
                </c:pt>
                <c:pt idx="136">
                  <c:v>-2.1456601261161268E-2</c:v>
                </c:pt>
                <c:pt idx="137">
                  <c:v>-2.4312122556148098E-2</c:v>
                </c:pt>
                <c:pt idx="138">
                  <c:v>-2.6593486685305832E-2</c:v>
                </c:pt>
                <c:pt idx="139">
                  <c:v>-2.2738978365669026E-2</c:v>
                </c:pt>
                <c:pt idx="140">
                  <c:v>-1.4271465531783179E-2</c:v>
                </c:pt>
                <c:pt idx="141">
                  <c:v>-8.6729314618423821E-3</c:v>
                </c:pt>
                <c:pt idx="142">
                  <c:v>-1.2786943484388757E-2</c:v>
                </c:pt>
                <c:pt idx="143">
                  <c:v>-2.5859804594074377E-2</c:v>
                </c:pt>
                <c:pt idx="144">
                  <c:v>-3.8173067442767203E-2</c:v>
                </c:pt>
                <c:pt idx="145">
                  <c:v>-3.7163861596491189E-2</c:v>
                </c:pt>
                <c:pt idx="146">
                  <c:v>-1.694137309677899E-2</c:v>
                </c:pt>
                <c:pt idx="147">
                  <c:v>1.6058380773756653E-2</c:v>
                </c:pt>
                <c:pt idx="148">
                  <c:v>4.6198958138120361E-2</c:v>
                </c:pt>
                <c:pt idx="149">
                  <c:v>5.8971757825929672E-2</c:v>
                </c:pt>
                <c:pt idx="150">
                  <c:v>5.1246220385655759E-2</c:v>
                </c:pt>
                <c:pt idx="151">
                  <c:v>3.3770680334419011E-2</c:v>
                </c:pt>
                <c:pt idx="152">
                  <c:v>2.3691519675776363E-2</c:v>
                </c:pt>
                <c:pt idx="153">
                  <c:v>3.2232468482106924E-2</c:v>
                </c:pt>
                <c:pt idx="154">
                  <c:v>5.6529114244040099E-2</c:v>
                </c:pt>
                <c:pt idx="155">
                  <c:v>8.1643438494938894E-2</c:v>
                </c:pt>
                <c:pt idx="156">
                  <c:v>9.13559613050893E-2</c:v>
                </c:pt>
                <c:pt idx="157">
                  <c:v>7.9897659283597017E-2</c:v>
                </c:pt>
                <c:pt idx="158">
                  <c:v>5.5874242575373503E-2</c:v>
                </c:pt>
                <c:pt idx="159">
                  <c:v>3.5680527018848808E-2</c:v>
                </c:pt>
                <c:pt idx="160">
                  <c:v>3.1434009881922978E-2</c:v>
                </c:pt>
                <c:pt idx="161">
                  <c:v>4.2517533968202771E-2</c:v>
                </c:pt>
                <c:pt idx="162">
                  <c:v>5.6957844877615571E-2</c:v>
                </c:pt>
                <c:pt idx="163">
                  <c:v>6.1256343324203044E-2</c:v>
                </c:pt>
                <c:pt idx="164">
                  <c:v>5.0872306077508256E-2</c:v>
                </c:pt>
                <c:pt idx="165">
                  <c:v>3.3208230949821879E-2</c:v>
                </c:pt>
                <c:pt idx="166">
                  <c:v>2.1154375374317171E-2</c:v>
                </c:pt>
                <c:pt idx="167">
                  <c:v>2.2606590786017476E-2</c:v>
                </c:pt>
                <c:pt idx="168">
                  <c:v>3.4422908112173897E-2</c:v>
                </c:pt>
                <c:pt idx="169">
                  <c:v>4.5480590709485111E-2</c:v>
                </c:pt>
                <c:pt idx="170">
                  <c:v>4.6065636031562461E-2</c:v>
                </c:pt>
                <c:pt idx="171">
                  <c:v>3.5950316058006138E-2</c:v>
                </c:pt>
                <c:pt idx="172">
                  <c:v>2.4611457352875732E-2</c:v>
                </c:pt>
                <c:pt idx="173">
                  <c:v>2.3596754617756233E-2</c:v>
                </c:pt>
                <c:pt idx="174">
                  <c:v>3.7270564667414872E-2</c:v>
                </c:pt>
                <c:pt idx="175">
                  <c:v>5.9195072122383861E-2</c:v>
                </c:pt>
                <c:pt idx="176">
                  <c:v>7.689744812669233E-2</c:v>
                </c:pt>
                <c:pt idx="177">
                  <c:v>8.1022159103304153E-2</c:v>
                </c:pt>
                <c:pt idx="178">
                  <c:v>7.1644231650861909E-2</c:v>
                </c:pt>
                <c:pt idx="179">
                  <c:v>5.7086251999135126E-2</c:v>
                </c:pt>
                <c:pt idx="180">
                  <c:v>4.6546398414648138E-2</c:v>
                </c:pt>
                <c:pt idx="181">
                  <c:v>4.2733823606977236E-2</c:v>
                </c:pt>
                <c:pt idx="182">
                  <c:v>4.0306918037822471E-2</c:v>
                </c:pt>
                <c:pt idx="183">
                  <c:v>3.1071796006290241E-2</c:v>
                </c:pt>
                <c:pt idx="184">
                  <c:v>1.135317279258743E-2</c:v>
                </c:pt>
                <c:pt idx="185">
                  <c:v>-1.453557635541074E-2</c:v>
                </c:pt>
                <c:pt idx="186">
                  <c:v>-3.7383485864847896E-2</c:v>
                </c:pt>
                <c:pt idx="187">
                  <c:v>-5.0093048968119544E-2</c:v>
                </c:pt>
                <c:pt idx="188">
                  <c:v>-5.2923239517258483E-2</c:v>
                </c:pt>
                <c:pt idx="189">
                  <c:v>-5.2869402602664192E-2</c:v>
                </c:pt>
                <c:pt idx="190">
                  <c:v>-5.7982166198780757E-2</c:v>
                </c:pt>
                <c:pt idx="191">
                  <c:v>-7.1184468065621329E-2</c:v>
                </c:pt>
                <c:pt idx="192">
                  <c:v>-8.8247527227213143E-2</c:v>
                </c:pt>
                <c:pt idx="193">
                  <c:v>-0.10107929753430653</c:v>
                </c:pt>
                <c:pt idx="194">
                  <c:v>-0.10341733359964564</c:v>
                </c:pt>
                <c:pt idx="195">
                  <c:v>-9.4605469342786824E-2</c:v>
                </c:pt>
                <c:pt idx="196">
                  <c:v>-7.9032508176169358E-2</c:v>
                </c:pt>
                <c:pt idx="197">
                  <c:v>-6.2405639293137936E-2</c:v>
                </c:pt>
                <c:pt idx="198">
                  <c:v>-4.8168647900456565E-2</c:v>
                </c:pt>
                <c:pt idx="199">
                  <c:v>-3.6683707212796436E-2</c:v>
                </c:pt>
                <c:pt idx="200">
                  <c:v>-2.7223005685664249E-2</c:v>
                </c:pt>
                <c:pt idx="201">
                  <c:v>-2.0328825101023539E-2</c:v>
                </c:pt>
                <c:pt idx="202">
                  <c:v>-1.8213483956060372E-2</c:v>
                </c:pt>
                <c:pt idx="203">
                  <c:v>-2.2751943062758073E-2</c:v>
                </c:pt>
                <c:pt idx="204">
                  <c:v>-3.2937170006334782E-2</c:v>
                </c:pt>
                <c:pt idx="205">
                  <c:v>-4.4344719423679638E-2</c:v>
                </c:pt>
                <c:pt idx="206">
                  <c:v>-5.1429900201037528E-2</c:v>
                </c:pt>
                <c:pt idx="207">
                  <c:v>-5.1197631866671145E-2</c:v>
                </c:pt>
                <c:pt idx="208">
                  <c:v>-4.5496826266753485E-2</c:v>
                </c:pt>
                <c:pt idx="209">
                  <c:v>-4.0053549315780403E-2</c:v>
                </c:pt>
                <c:pt idx="210">
                  <c:v>-4.0911609481554478E-2</c:v>
                </c:pt>
                <c:pt idx="211">
                  <c:v>-5.0659057310258507E-2</c:v>
                </c:pt>
                <c:pt idx="212">
                  <c:v>-6.6953125149302656E-2</c:v>
                </c:pt>
                <c:pt idx="213">
                  <c:v>-8.3983782096765935E-2</c:v>
                </c:pt>
                <c:pt idx="214">
                  <c:v>-9.559703803970479E-2</c:v>
                </c:pt>
                <c:pt idx="215">
                  <c:v>-9.8033980702166443E-2</c:v>
                </c:pt>
                <c:pt idx="216">
                  <c:v>-9.091563187539578E-2</c:v>
                </c:pt>
                <c:pt idx="217">
                  <c:v>-7.6579600246623164E-2</c:v>
                </c:pt>
                <c:pt idx="218">
                  <c:v>-5.8791414622646698E-2</c:v>
                </c:pt>
                <c:pt idx="219">
                  <c:v>-4.1657753102481362E-2</c:v>
                </c:pt>
                <c:pt idx="220">
                  <c:v>-2.8894394671078773E-2</c:v>
                </c:pt>
                <c:pt idx="221">
                  <c:v>-2.3050330865953584E-2</c:v>
                </c:pt>
                <c:pt idx="222">
                  <c:v>-2.4554511272799572E-2</c:v>
                </c:pt>
                <c:pt idx="223">
                  <c:v>-3.1095066090347245E-2</c:v>
                </c:pt>
                <c:pt idx="224">
                  <c:v>-3.8184372405521569E-2</c:v>
                </c:pt>
                <c:pt idx="225">
                  <c:v>-4.111363504707697E-2</c:v>
                </c:pt>
                <c:pt idx="226">
                  <c:v>-3.7430403483449483E-2</c:v>
                </c:pt>
                <c:pt idx="227">
                  <c:v>-2.828788759361487E-2</c:v>
                </c:pt>
                <c:pt idx="228">
                  <c:v>-1.7593795325956306E-2</c:v>
                </c:pt>
                <c:pt idx="229">
                  <c:v>-9.4471871183486652E-3</c:v>
                </c:pt>
                <c:pt idx="230">
                  <c:v>-5.7582652079872787E-3</c:v>
                </c:pt>
                <c:pt idx="231">
                  <c:v>-5.7851181103615087E-3</c:v>
                </c:pt>
                <c:pt idx="232">
                  <c:v>-7.8864479291951284E-3</c:v>
                </c:pt>
                <c:pt idx="233">
                  <c:v>-1.1786129209212959E-2</c:v>
                </c:pt>
                <c:pt idx="234">
                  <c:v>-1.9257150388148146E-2</c:v>
                </c:pt>
                <c:pt idx="235">
                  <c:v>-3.2442123757937223E-2</c:v>
                </c:pt>
                <c:pt idx="236">
                  <c:v>-5.1177580726653106E-2</c:v>
                </c:pt>
                <c:pt idx="237">
                  <c:v>-7.1691738395020368E-2</c:v>
                </c:pt>
                <c:pt idx="238">
                  <c:v>-8.8097211618151053E-2</c:v>
                </c:pt>
                <c:pt idx="239">
                  <c:v>-9.586090435113874E-2</c:v>
                </c:pt>
                <c:pt idx="240">
                  <c:v>-9.4761194643797356E-2</c:v>
                </c:pt>
                <c:pt idx="241">
                  <c:v>-8.9001113362610337E-2</c:v>
                </c:pt>
                <c:pt idx="242">
                  <c:v>-8.4426612182869579E-2</c:v>
                </c:pt>
                <c:pt idx="243">
                  <c:v>-8.4749348990703771E-2</c:v>
                </c:pt>
                <c:pt idx="244">
                  <c:v>-8.9485488520585937E-2</c:v>
                </c:pt>
                <c:pt idx="245">
                  <c:v>-9.4857039669295776E-2</c:v>
                </c:pt>
                <c:pt idx="246">
                  <c:v>-9.6605038270354271E-2</c:v>
                </c:pt>
                <c:pt idx="247">
                  <c:v>-9.2472300954977979E-2</c:v>
                </c:pt>
                <c:pt idx="248">
                  <c:v>-8.2685013071750288E-2</c:v>
                </c:pt>
                <c:pt idx="249">
                  <c:v>-6.8740301468642434E-2</c:v>
                </c:pt>
                <c:pt idx="250">
                  <c:v>-5.2177161029976563E-2</c:v>
                </c:pt>
              </c:numCache>
            </c:numRef>
          </c:val>
          <c:smooth val="0"/>
          <c:extLst>
            <c:ext xmlns:c16="http://schemas.microsoft.com/office/drawing/2014/chart" uri="{C3380CC4-5D6E-409C-BE32-E72D297353CC}">
              <c16:uniqueId val="{00000001-4AFB-40E8-A2C9-DE76AB929AE4}"/>
            </c:ext>
          </c:extLst>
        </c:ser>
        <c:dLbls>
          <c:showLegendKey val="0"/>
          <c:showVal val="0"/>
          <c:showCatName val="0"/>
          <c:showSerName val="0"/>
          <c:showPercent val="0"/>
          <c:showBubbleSize val="0"/>
        </c:dLbls>
        <c:smooth val="0"/>
        <c:axId val="1326254272"/>
        <c:axId val="1376466640"/>
      </c:lineChart>
      <c:catAx>
        <c:axId val="1326254272"/>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in ms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crossAx val="1376466640"/>
        <c:crosses val="autoZero"/>
        <c:auto val="1"/>
        <c:lblAlgn val="ctr"/>
        <c:lblOffset val="100"/>
        <c:noMultiLvlLbl val="0"/>
      </c:catAx>
      <c:valAx>
        <c:axId val="137646664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 Amplitude µV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254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RightFrontal!$A$51</c:f>
              <c:strCache>
                <c:ptCount val="1"/>
                <c:pt idx="0">
                  <c:v>nonASD average</c:v>
                </c:pt>
              </c:strCache>
            </c:strRef>
          </c:tx>
          <c:spPr>
            <a:ln w="28575" cap="rnd">
              <a:solidFill>
                <a:schemeClr val="dk1">
                  <a:tint val="88500"/>
                </a:schemeClr>
              </a:solidFill>
              <a:round/>
            </a:ln>
            <a:effectLst/>
          </c:spPr>
          <c:marker>
            <c:symbol val="none"/>
          </c:marker>
          <c:val>
            <c:numRef>
              <c:f>RightFrontal!$B$51:$IR$51</c:f>
              <c:numCache>
                <c:formatCode>General</c:formatCode>
                <c:ptCount val="251"/>
                <c:pt idx="1">
                  <c:v>4.0120393564195736E-2</c:v>
                </c:pt>
                <c:pt idx="2">
                  <c:v>4.8812689128048391E-2</c:v>
                </c:pt>
                <c:pt idx="3">
                  <c:v>5.62320319308049E-2</c:v>
                </c:pt>
                <c:pt idx="4">
                  <c:v>5.8211225254838253E-2</c:v>
                </c:pt>
                <c:pt idx="5">
                  <c:v>5.4417990115800181E-2</c:v>
                </c:pt>
                <c:pt idx="6">
                  <c:v>4.8105070640778409E-2</c:v>
                </c:pt>
                <c:pt idx="7">
                  <c:v>4.3412481333412557E-2</c:v>
                </c:pt>
                <c:pt idx="8">
                  <c:v>4.2169647344448807E-2</c:v>
                </c:pt>
                <c:pt idx="9">
                  <c:v>4.2349840664942545E-2</c:v>
                </c:pt>
                <c:pt idx="10">
                  <c:v>3.9120535290314125E-2</c:v>
                </c:pt>
                <c:pt idx="11">
                  <c:v>2.7775459193988987E-2</c:v>
                </c:pt>
                <c:pt idx="12">
                  <c:v>6.7760775209930926E-3</c:v>
                </c:pt>
                <c:pt idx="13">
                  <c:v>-2.0796120915885851E-2</c:v>
                </c:pt>
                <c:pt idx="14">
                  <c:v>-4.8122007379551295E-2</c:v>
                </c:pt>
                <c:pt idx="15">
                  <c:v>-6.7446640287728413E-2</c:v>
                </c:pt>
                <c:pt idx="16">
                  <c:v>-7.3475424916503704E-2</c:v>
                </c:pt>
                <c:pt idx="17">
                  <c:v>-6.5821737010517842E-2</c:v>
                </c:pt>
                <c:pt idx="18">
                  <c:v>-4.9412160474078162E-2</c:v>
                </c:pt>
                <c:pt idx="19">
                  <c:v>-3.2585748282777473E-2</c:v>
                </c:pt>
                <c:pt idx="20">
                  <c:v>-2.3657509297861354E-2</c:v>
                </c:pt>
                <c:pt idx="21">
                  <c:v>-2.7367701407258763E-2</c:v>
                </c:pt>
                <c:pt idx="22">
                  <c:v>-4.276264532793151E-2</c:v>
                </c:pt>
                <c:pt idx="23">
                  <c:v>-6.3484460641832455E-2</c:v>
                </c:pt>
                <c:pt idx="24">
                  <c:v>-8.0334012295402907E-2</c:v>
                </c:pt>
                <c:pt idx="25">
                  <c:v>-8.504190316940051E-2</c:v>
                </c:pt>
                <c:pt idx="26">
                  <c:v>-7.3606293401415154E-2</c:v>
                </c:pt>
                <c:pt idx="27">
                  <c:v>-4.7789648215731846E-2</c:v>
                </c:pt>
                <c:pt idx="28">
                  <c:v>-1.417151316696697E-2</c:v>
                </c:pt>
                <c:pt idx="29">
                  <c:v>1.8851329982483192E-2</c:v>
                </c:pt>
                <c:pt idx="30">
                  <c:v>4.4764418812954558E-2</c:v>
                </c:pt>
                <c:pt idx="31">
                  <c:v>6.1683077355036919E-2</c:v>
                </c:pt>
                <c:pt idx="32">
                  <c:v>7.2729234813975738E-2</c:v>
                </c:pt>
                <c:pt idx="33">
                  <c:v>8.3734848981966148E-2</c:v>
                </c:pt>
                <c:pt idx="34">
                  <c:v>9.9470945672415517E-2</c:v>
                </c:pt>
                <c:pt idx="35">
                  <c:v>0.12054080699327523</c:v>
                </c:pt>
                <c:pt idx="36">
                  <c:v>0.1429309261173172</c:v>
                </c:pt>
                <c:pt idx="37">
                  <c:v>0.16069582501507323</c:v>
                </c:pt>
                <c:pt idx="38">
                  <c:v>0.17011189335228308</c:v>
                </c:pt>
                <c:pt idx="39">
                  <c:v>0.1724365462306077</c:v>
                </c:pt>
                <c:pt idx="40">
                  <c:v>0.17315042447602458</c:v>
                </c:pt>
                <c:pt idx="41">
                  <c:v>0.17796408009978579</c:v>
                </c:pt>
                <c:pt idx="42">
                  <c:v>0.18843637097819263</c:v>
                </c:pt>
                <c:pt idx="43">
                  <c:v>0.20058381626301486</c:v>
                </c:pt>
                <c:pt idx="44">
                  <c:v>0.20790676076127135</c:v>
                </c:pt>
                <c:pt idx="45">
                  <c:v>0.20685040036598523</c:v>
                </c:pt>
                <c:pt idx="46">
                  <c:v>0.20058493644698858</c:v>
                </c:pt>
                <c:pt idx="47">
                  <c:v>0.19787486902508966</c:v>
                </c:pt>
                <c:pt idx="48">
                  <c:v>0.20725450430409578</c:v>
                </c:pt>
                <c:pt idx="49">
                  <c:v>0.23046490841902004</c:v>
                </c:pt>
                <c:pt idx="50">
                  <c:v>0.25996340464284318</c:v>
                </c:pt>
                <c:pt idx="51">
                  <c:v>0.28261419288490131</c:v>
                </c:pt>
                <c:pt idx="52">
                  <c:v>0.2872429526140205</c:v>
                </c:pt>
                <c:pt idx="53">
                  <c:v>0.27090971832892491</c:v>
                </c:pt>
                <c:pt idx="54">
                  <c:v>0.23977168666644263</c:v>
                </c:pt>
                <c:pt idx="55">
                  <c:v>0.20442925219464561</c:v>
                </c:pt>
                <c:pt idx="56">
                  <c:v>0.17355079492351608</c:v>
                </c:pt>
                <c:pt idx="57">
                  <c:v>0.15032727526419837</c:v>
                </c:pt>
                <c:pt idx="58">
                  <c:v>0.13354363366860247</c:v>
                </c:pt>
                <c:pt idx="59">
                  <c:v>0.12118864489678779</c:v>
                </c:pt>
                <c:pt idx="60">
                  <c:v>0.11288032812855976</c:v>
                </c:pt>
                <c:pt idx="61">
                  <c:v>0.10917468735462298</c:v>
                </c:pt>
                <c:pt idx="62">
                  <c:v>0.10919922969491302</c:v>
                </c:pt>
                <c:pt idx="63">
                  <c:v>0.10985958106491876</c:v>
                </c:pt>
                <c:pt idx="64">
                  <c:v>0.10836620734113714</c:v>
                </c:pt>
                <c:pt idx="65">
                  <c:v>0.10621154244100857</c:v>
                </c:pt>
                <c:pt idx="66">
                  <c:v>0.11048613302409649</c:v>
                </c:pt>
                <c:pt idx="67">
                  <c:v>0.13008322470167236</c:v>
                </c:pt>
                <c:pt idx="68">
                  <c:v>0.16861213958801943</c:v>
                </c:pt>
                <c:pt idx="69">
                  <c:v>0.21939611749742297</c:v>
                </c:pt>
                <c:pt idx="70">
                  <c:v>0.26728945514490909</c:v>
                </c:pt>
                <c:pt idx="71">
                  <c:v>0.29707227419029275</c:v>
                </c:pt>
                <c:pt idx="72">
                  <c:v>0.30287744683648826</c:v>
                </c:pt>
                <c:pt idx="73">
                  <c:v>0.29170836186360405</c:v>
                </c:pt>
                <c:pt idx="74">
                  <c:v>0.27827187794584618</c:v>
                </c:pt>
                <c:pt idx="75">
                  <c:v>0.27489898594238027</c:v>
                </c:pt>
                <c:pt idx="76">
                  <c:v>0.28401982871329656</c:v>
                </c:pt>
                <c:pt idx="77">
                  <c:v>0.29851855775948777</c:v>
                </c:pt>
                <c:pt idx="78">
                  <c:v>0.30897373902489955</c:v>
                </c:pt>
                <c:pt idx="79">
                  <c:v>0.31141522364771884</c:v>
                </c:pt>
                <c:pt idx="80">
                  <c:v>0.30930150811732543</c:v>
                </c:pt>
                <c:pt idx="81">
                  <c:v>0.30872801035318687</c:v>
                </c:pt>
                <c:pt idx="82">
                  <c:v>0.31172945072024089</c:v>
                </c:pt>
                <c:pt idx="83">
                  <c:v>0.3140472268746437</c:v>
                </c:pt>
                <c:pt idx="84">
                  <c:v>0.30947136188573809</c:v>
                </c:pt>
                <c:pt idx="85">
                  <c:v>0.29672984631084232</c:v>
                </c:pt>
                <c:pt idx="86">
                  <c:v>0.28229227519857331</c:v>
                </c:pt>
                <c:pt idx="87">
                  <c:v>0.2758685673546532</c:v>
                </c:pt>
                <c:pt idx="88">
                  <c:v>0.28196337523505738</c:v>
                </c:pt>
                <c:pt idx="89">
                  <c:v>0.29478562219288584</c:v>
                </c:pt>
                <c:pt idx="90">
                  <c:v>0.30149625446369022</c:v>
                </c:pt>
                <c:pt idx="91">
                  <c:v>0.29176240640631673</c:v>
                </c:pt>
                <c:pt idx="92">
                  <c:v>0.26605212500409992</c:v>
                </c:pt>
                <c:pt idx="93">
                  <c:v>0.23577078917752142</c:v>
                </c:pt>
                <c:pt idx="94">
                  <c:v>0.21492195127369917</c:v>
                </c:pt>
                <c:pt idx="95">
                  <c:v>0.20999349685355453</c:v>
                </c:pt>
                <c:pt idx="96">
                  <c:v>0.21621884701206631</c:v>
                </c:pt>
                <c:pt idx="97">
                  <c:v>0.22297607589027155</c:v>
                </c:pt>
                <c:pt idx="98">
                  <c:v>0.22333533154881519</c:v>
                </c:pt>
                <c:pt idx="99">
                  <c:v>0.21942131612044963</c:v>
                </c:pt>
                <c:pt idx="100">
                  <c:v>0.21907965905721422</c:v>
                </c:pt>
                <c:pt idx="101">
                  <c:v>0.22707143069609351</c:v>
                </c:pt>
                <c:pt idx="102">
                  <c:v>0.23889834682948119</c:v>
                </c:pt>
                <c:pt idx="103">
                  <c:v>0.24307533810117646</c:v>
                </c:pt>
                <c:pt idx="104">
                  <c:v>0.23022141563832638</c:v>
                </c:pt>
                <c:pt idx="105">
                  <c:v>0.20111027372995918</c:v>
                </c:pt>
                <c:pt idx="106">
                  <c:v>0.16652380043903933</c:v>
                </c:pt>
                <c:pt idx="107">
                  <c:v>0.13876705868777051</c:v>
                </c:pt>
                <c:pt idx="108">
                  <c:v>0.12198082689681779</c:v>
                </c:pt>
                <c:pt idx="109">
                  <c:v>0.10958690248662606</c:v>
                </c:pt>
                <c:pt idx="110">
                  <c:v>9.1052936660834471E-2</c:v>
                </c:pt>
                <c:pt idx="111">
                  <c:v>6.2083819076297397E-2</c:v>
                </c:pt>
                <c:pt idx="112">
                  <c:v>2.9221729949906305E-2</c:v>
                </c:pt>
                <c:pt idx="113">
                  <c:v>4.6149145244904185E-3</c:v>
                </c:pt>
                <c:pt idx="114">
                  <c:v>-4.6464394962759279E-3</c:v>
                </c:pt>
                <c:pt idx="115">
                  <c:v>-3.38848979394559E-3</c:v>
                </c:pt>
                <c:pt idx="116">
                  <c:v>-5.1937755956516967E-3</c:v>
                </c:pt>
                <c:pt idx="117">
                  <c:v>-2.1564400098134723E-2</c:v>
                </c:pt>
                <c:pt idx="118">
                  <c:v>-5.2434937753550119E-2</c:v>
                </c:pt>
                <c:pt idx="119">
                  <c:v>-8.6064222229533305E-2</c:v>
                </c:pt>
                <c:pt idx="120">
                  <c:v>-0.10852753732900094</c:v>
                </c:pt>
                <c:pt idx="121">
                  <c:v>-0.11489577530680792</c:v>
                </c:pt>
                <c:pt idx="122">
                  <c:v>-0.11284109928554086</c:v>
                </c:pt>
                <c:pt idx="123">
                  <c:v>-0.11578696923654365</c:v>
                </c:pt>
                <c:pt idx="124">
                  <c:v>-0.13142882734942046</c:v>
                </c:pt>
                <c:pt idx="125">
                  <c:v>-0.15522633347174394</c:v>
                </c:pt>
                <c:pt idx="126">
                  <c:v>-0.17406685054605908</c:v>
                </c:pt>
                <c:pt idx="127">
                  <c:v>-0.17681725695729256</c:v>
                </c:pt>
                <c:pt idx="128">
                  <c:v>-0.16289456761644586</c:v>
                </c:pt>
                <c:pt idx="129">
                  <c:v>-0.14211316473286031</c:v>
                </c:pt>
                <c:pt idx="130">
                  <c:v>-0.12658322746511144</c:v>
                </c:pt>
                <c:pt idx="131">
                  <c:v>-0.12175872296844002</c:v>
                </c:pt>
                <c:pt idx="132">
                  <c:v>-0.12392279671020452</c:v>
                </c:pt>
                <c:pt idx="133">
                  <c:v>-0.12534168401085163</c:v>
                </c:pt>
                <c:pt idx="134">
                  <c:v>-0.12179693825664403</c:v>
                </c:pt>
                <c:pt idx="135">
                  <c:v>-0.11575117874536259</c:v>
                </c:pt>
                <c:pt idx="136">
                  <c:v>-0.11287876696366331</c:v>
                </c:pt>
                <c:pt idx="137">
                  <c:v>-0.1157582986836686</c:v>
                </c:pt>
                <c:pt idx="138">
                  <c:v>-0.12084472021492927</c:v>
                </c:pt>
                <c:pt idx="139">
                  <c:v>-0.12148258143165351</c:v>
                </c:pt>
                <c:pt idx="140">
                  <c:v>-0.11402370335291261</c:v>
                </c:pt>
                <c:pt idx="141">
                  <c:v>-0.10135685547214487</c:v>
                </c:pt>
                <c:pt idx="142">
                  <c:v>-9.0545352376268609E-2</c:v>
                </c:pt>
                <c:pt idx="143">
                  <c:v>-8.6675236244564469E-2</c:v>
                </c:pt>
                <c:pt idx="144">
                  <c:v>-8.8384796343946262E-2</c:v>
                </c:pt>
                <c:pt idx="145">
                  <c:v>-8.9004957997847509E-2</c:v>
                </c:pt>
                <c:pt idx="146">
                  <c:v>-8.2230811493228306E-2</c:v>
                </c:pt>
                <c:pt idx="147">
                  <c:v>-6.7329474006091128E-2</c:v>
                </c:pt>
                <c:pt idx="148">
                  <c:v>-4.9477745773797127E-2</c:v>
                </c:pt>
                <c:pt idx="149">
                  <c:v>-3.5194634413093569E-2</c:v>
                </c:pt>
                <c:pt idx="150">
                  <c:v>-2.6998673254401303E-2</c:v>
                </c:pt>
                <c:pt idx="151">
                  <c:v>-2.1868906778526372E-2</c:v>
                </c:pt>
                <c:pt idx="152">
                  <c:v>-1.4511139496513035E-2</c:v>
                </c:pt>
                <c:pt idx="153">
                  <c:v>-2.2252505422448335E-3</c:v>
                </c:pt>
                <c:pt idx="154">
                  <c:v>1.286833911486294E-2</c:v>
                </c:pt>
                <c:pt idx="155">
                  <c:v>2.5890592918427581E-2</c:v>
                </c:pt>
                <c:pt idx="156">
                  <c:v>3.3332567097639425E-2</c:v>
                </c:pt>
                <c:pt idx="157">
                  <c:v>3.5437287008592291E-2</c:v>
                </c:pt>
                <c:pt idx="158">
                  <c:v>3.5030921073326761E-2</c:v>
                </c:pt>
                <c:pt idx="159">
                  <c:v>3.4321513877290745E-2</c:v>
                </c:pt>
                <c:pt idx="160">
                  <c:v>3.2935134631217174E-2</c:v>
                </c:pt>
                <c:pt idx="161">
                  <c:v>2.9054565243827907E-2</c:v>
                </c:pt>
                <c:pt idx="162">
                  <c:v>2.2450666469724281E-2</c:v>
                </c:pt>
                <c:pt idx="163">
                  <c:v>1.6349316291187122E-2</c:v>
                </c:pt>
                <c:pt idx="164">
                  <c:v>1.6143166834650481E-2</c:v>
                </c:pt>
                <c:pt idx="165">
                  <c:v>2.5794771358821734E-2</c:v>
                </c:pt>
                <c:pt idx="166">
                  <c:v>4.4750965478749058E-2</c:v>
                </c:pt>
                <c:pt idx="167">
                  <c:v>6.7797630620391472E-2</c:v>
                </c:pt>
                <c:pt idx="168">
                  <c:v>8.7831714503186442E-2</c:v>
                </c:pt>
                <c:pt idx="169">
                  <c:v>9.9447945490638914E-2</c:v>
                </c:pt>
                <c:pt idx="170">
                  <c:v>0.10102902405449878</c:v>
                </c:pt>
                <c:pt idx="171">
                  <c:v>9.4597091295999358E-2</c:v>
                </c:pt>
                <c:pt idx="172">
                  <c:v>8.4329512813027294E-2</c:v>
                </c:pt>
                <c:pt idx="173">
                  <c:v>7.4907497758470956E-2</c:v>
                </c:pt>
                <c:pt idx="174">
                  <c:v>7.0130998476246459E-2</c:v>
                </c:pt>
                <c:pt idx="175">
                  <c:v>7.1598210392276873E-2</c:v>
                </c:pt>
                <c:pt idx="176">
                  <c:v>7.7616489856787346E-2</c:v>
                </c:pt>
                <c:pt idx="177">
                  <c:v>8.3336794870379177E-2</c:v>
                </c:pt>
                <c:pt idx="178">
                  <c:v>8.293514740248413E-2</c:v>
                </c:pt>
                <c:pt idx="179">
                  <c:v>7.3244727920214442E-2</c:v>
                </c:pt>
                <c:pt idx="180">
                  <c:v>5.6504794528059989E-2</c:v>
                </c:pt>
                <c:pt idx="181">
                  <c:v>3.9751660916448127E-2</c:v>
                </c:pt>
                <c:pt idx="182">
                  <c:v>3.064482539649243E-2</c:v>
                </c:pt>
                <c:pt idx="183">
                  <c:v>3.2410278744266732E-2</c:v>
                </c:pt>
                <c:pt idx="184">
                  <c:v>4.1706018876815819E-2</c:v>
                </c:pt>
                <c:pt idx="185">
                  <c:v>5.120654440100264E-2</c:v>
                </c:pt>
                <c:pt idx="186">
                  <c:v>5.502452755425348E-2</c:v>
                </c:pt>
                <c:pt idx="187">
                  <c:v>5.2692869004955435E-2</c:v>
                </c:pt>
                <c:pt idx="188">
                  <c:v>4.8541525247223348E-2</c:v>
                </c:pt>
                <c:pt idx="189">
                  <c:v>4.7223318935088486E-2</c:v>
                </c:pt>
                <c:pt idx="190">
                  <c:v>4.937729870637312E-2</c:v>
                </c:pt>
                <c:pt idx="191">
                  <c:v>5.1261763742608622E-2</c:v>
                </c:pt>
                <c:pt idx="192">
                  <c:v>4.8596422830799027E-2</c:v>
                </c:pt>
                <c:pt idx="193">
                  <c:v>4.1039086701145963E-2</c:v>
                </c:pt>
                <c:pt idx="194">
                  <c:v>3.3120487766016435E-2</c:v>
                </c:pt>
                <c:pt idx="195">
                  <c:v>3.0570267517443583E-2</c:v>
                </c:pt>
                <c:pt idx="196">
                  <c:v>3.5201620649667864E-2</c:v>
                </c:pt>
                <c:pt idx="197">
                  <c:v>4.299559140496928E-2</c:v>
                </c:pt>
                <c:pt idx="198">
                  <c:v>4.7335392246326512E-2</c:v>
                </c:pt>
                <c:pt idx="199">
                  <c:v>4.4760117068147774E-2</c:v>
                </c:pt>
                <c:pt idx="200">
                  <c:v>3.8183374258907228E-2</c:v>
                </c:pt>
                <c:pt idx="201">
                  <c:v>3.454578019749454E-2</c:v>
                </c:pt>
                <c:pt idx="202">
                  <c:v>3.8730774480664761E-2</c:v>
                </c:pt>
                <c:pt idx="203">
                  <c:v>4.8908237567799086E-2</c:v>
                </c:pt>
                <c:pt idx="204">
                  <c:v>5.744681238075313E-2</c:v>
                </c:pt>
                <c:pt idx="205">
                  <c:v>5.6910030807004026E-2</c:v>
                </c:pt>
                <c:pt idx="206">
                  <c:v>4.6214283399698929E-2</c:v>
                </c:pt>
                <c:pt idx="207">
                  <c:v>3.1814679728995543E-2</c:v>
                </c:pt>
                <c:pt idx="208">
                  <c:v>2.287429833845438E-2</c:v>
                </c:pt>
                <c:pt idx="209">
                  <c:v>2.4374198474739071E-2</c:v>
                </c:pt>
                <c:pt idx="210">
                  <c:v>3.3742780933844981E-2</c:v>
                </c:pt>
                <c:pt idx="211">
                  <c:v>4.3591056940899958E-2</c:v>
                </c:pt>
                <c:pt idx="212">
                  <c:v>4.7971495943467904E-2</c:v>
                </c:pt>
                <c:pt idx="213">
                  <c:v>4.6757274393356689E-2</c:v>
                </c:pt>
                <c:pt idx="214">
                  <c:v>4.4664441152354295E-2</c:v>
                </c:pt>
                <c:pt idx="215">
                  <c:v>4.6081916689138816E-2</c:v>
                </c:pt>
                <c:pt idx="216">
                  <c:v>5.0516048663943679E-2</c:v>
                </c:pt>
                <c:pt idx="217">
                  <c:v>5.2789775644550507E-2</c:v>
                </c:pt>
                <c:pt idx="218">
                  <c:v>4.791520360057526E-2</c:v>
                </c:pt>
                <c:pt idx="219">
                  <c:v>3.6446102200146845E-2</c:v>
                </c:pt>
                <c:pt idx="220">
                  <c:v>2.5557430939364207E-2</c:v>
                </c:pt>
                <c:pt idx="221">
                  <c:v>2.4630448128015774E-2</c:v>
                </c:pt>
                <c:pt idx="222">
                  <c:v>3.8584433587106025E-2</c:v>
                </c:pt>
                <c:pt idx="223">
                  <c:v>6.4103711831747831E-2</c:v>
                </c:pt>
                <c:pt idx="224">
                  <c:v>9.1615197694172035E-2</c:v>
                </c:pt>
                <c:pt idx="225">
                  <c:v>0.11147590993388566</c:v>
                </c:pt>
                <c:pt idx="226">
                  <c:v>0.11980057251133511</c:v>
                </c:pt>
                <c:pt idx="227">
                  <c:v>0.1198834330957059</c:v>
                </c:pt>
                <c:pt idx="228">
                  <c:v>0.11875519828627938</c:v>
                </c:pt>
                <c:pt idx="229">
                  <c:v>0.12185023476005248</c:v>
                </c:pt>
                <c:pt idx="230">
                  <c:v>0.12971110845556605</c:v>
                </c:pt>
                <c:pt idx="231">
                  <c:v>0.13862283805223263</c:v>
                </c:pt>
                <c:pt idx="232">
                  <c:v>0.14400590771844651</c:v>
                </c:pt>
                <c:pt idx="233">
                  <c:v>0.1436939228012267</c:v>
                </c:pt>
                <c:pt idx="234">
                  <c:v>0.13886440447632872</c:v>
                </c:pt>
                <c:pt idx="235">
                  <c:v>0.13256252350022449</c:v>
                </c:pt>
                <c:pt idx="236">
                  <c:v>0.12740564154987427</c:v>
                </c:pt>
                <c:pt idx="237">
                  <c:v>0.12423040037569792</c:v>
                </c:pt>
                <c:pt idx="238">
                  <c:v>0.12233469720281985</c:v>
                </c:pt>
                <c:pt idx="239">
                  <c:v>0.12068206417683067</c:v>
                </c:pt>
                <c:pt idx="240">
                  <c:v>0.11893237900474797</c:v>
                </c:pt>
                <c:pt idx="241">
                  <c:v>0.11766759049952151</c:v>
                </c:pt>
                <c:pt idx="242">
                  <c:v>0.11792429857608944</c:v>
                </c:pt>
                <c:pt idx="243">
                  <c:v>0.12052771452125972</c:v>
                </c:pt>
                <c:pt idx="244">
                  <c:v>0.12570429328353266</c:v>
                </c:pt>
                <c:pt idx="245">
                  <c:v>0.13307542534059155</c:v>
                </c:pt>
                <c:pt idx="246">
                  <c:v>0.14187144835570664</c:v>
                </c:pt>
                <c:pt idx="247">
                  <c:v>0.15118279984301847</c:v>
                </c:pt>
                <c:pt idx="248">
                  <c:v>0.16012772695039926</c:v>
                </c:pt>
                <c:pt idx="249">
                  <c:v>0.16790648659630475</c:v>
                </c:pt>
                <c:pt idx="250">
                  <c:v>0.17379718986542328</c:v>
                </c:pt>
              </c:numCache>
            </c:numRef>
          </c:val>
          <c:smooth val="0"/>
          <c:extLst>
            <c:ext xmlns:c16="http://schemas.microsoft.com/office/drawing/2014/chart" uri="{C3380CC4-5D6E-409C-BE32-E72D297353CC}">
              <c16:uniqueId val="{00000000-EF3F-4EAB-8933-8C9AD5681A19}"/>
            </c:ext>
          </c:extLst>
        </c:ser>
        <c:ser>
          <c:idx val="1"/>
          <c:order val="1"/>
          <c:tx>
            <c:strRef>
              <c:f>RightFrontal!$A$52</c:f>
              <c:strCache>
                <c:ptCount val="1"/>
                <c:pt idx="0">
                  <c:v>ASD average</c:v>
                </c:pt>
              </c:strCache>
            </c:strRef>
          </c:tx>
          <c:spPr>
            <a:ln w="28575" cap="rnd">
              <a:solidFill>
                <a:schemeClr val="dk1">
                  <a:tint val="55000"/>
                </a:schemeClr>
              </a:solidFill>
              <a:round/>
            </a:ln>
            <a:effectLst/>
          </c:spPr>
          <c:marker>
            <c:symbol val="none"/>
          </c:marker>
          <c:val>
            <c:numRef>
              <c:f>RightFrontal!$B$52:$IR$52</c:f>
              <c:numCache>
                <c:formatCode>General</c:formatCode>
                <c:ptCount val="251"/>
                <c:pt idx="1">
                  <c:v>0.12606300893385197</c:v>
                </c:pt>
                <c:pt idx="2">
                  <c:v>0.11473471735953353</c:v>
                </c:pt>
                <c:pt idx="3">
                  <c:v>0.10496869439957664</c:v>
                </c:pt>
                <c:pt idx="4">
                  <c:v>0.10470746974169742</c:v>
                </c:pt>
                <c:pt idx="5">
                  <c:v>0.11538458375580377</c:v>
                </c:pt>
                <c:pt idx="6">
                  <c:v>0.13069089093478398</c:v>
                </c:pt>
                <c:pt idx="7">
                  <c:v>0.14057804762560408</c:v>
                </c:pt>
                <c:pt idx="8">
                  <c:v>0.13753271098812547</c:v>
                </c:pt>
                <c:pt idx="9">
                  <c:v>0.12087517154577654</c:v>
                </c:pt>
                <c:pt idx="10">
                  <c:v>9.6602632183930837E-2</c:v>
                </c:pt>
                <c:pt idx="11">
                  <c:v>7.3444517364259804E-2</c:v>
                </c:pt>
                <c:pt idx="12">
                  <c:v>5.8033690127922456E-2</c:v>
                </c:pt>
                <c:pt idx="13">
                  <c:v>5.197572133911308E-2</c:v>
                </c:pt>
                <c:pt idx="14">
                  <c:v>5.1978221306490012E-2</c:v>
                </c:pt>
                <c:pt idx="15">
                  <c:v>5.2310309308813883E-2</c:v>
                </c:pt>
                <c:pt idx="16">
                  <c:v>4.7898060199804603E-2</c:v>
                </c:pt>
                <c:pt idx="17">
                  <c:v>3.660953162179794E-2</c:v>
                </c:pt>
                <c:pt idx="18">
                  <c:v>1.9902214194007683E-2</c:v>
                </c:pt>
                <c:pt idx="19">
                  <c:v>1.8029495660812245E-3</c:v>
                </c:pt>
                <c:pt idx="20">
                  <c:v>-1.3208073080750182E-2</c:v>
                </c:pt>
                <c:pt idx="21">
                  <c:v>-2.2360597818624227E-2</c:v>
                </c:pt>
                <c:pt idx="22">
                  <c:v>-2.5607016727735753E-2</c:v>
                </c:pt>
                <c:pt idx="23">
                  <c:v>-2.4926633341237903E-2</c:v>
                </c:pt>
                <c:pt idx="24">
                  <c:v>-2.2397040820214896E-2</c:v>
                </c:pt>
                <c:pt idx="25">
                  <c:v>-1.8436367495451123E-2</c:v>
                </c:pt>
                <c:pt idx="26">
                  <c:v>-1.1557888705283403E-2</c:v>
                </c:pt>
                <c:pt idx="27">
                  <c:v>1.6561229713261128E-4</c:v>
                </c:pt>
                <c:pt idx="28">
                  <c:v>1.6916422097074245E-2</c:v>
                </c:pt>
                <c:pt idx="29">
                  <c:v>3.5917470860294995E-2</c:v>
                </c:pt>
                <c:pt idx="30">
                  <c:v>5.22026873746654E-2</c:v>
                </c:pt>
                <c:pt idx="31">
                  <c:v>6.0995530807122125E-2</c:v>
                </c:pt>
                <c:pt idx="32">
                  <c:v>6.0270571557339281E-2</c:v>
                </c:pt>
                <c:pt idx="33">
                  <c:v>5.19401775120059E-2</c:v>
                </c:pt>
                <c:pt idx="34">
                  <c:v>4.1021558915963395E-2</c:v>
                </c:pt>
                <c:pt idx="35">
                  <c:v>3.320102185243741E-2</c:v>
                </c:pt>
                <c:pt idx="36">
                  <c:v>3.2125102197460363E-2</c:v>
                </c:pt>
                <c:pt idx="37">
                  <c:v>3.778843570034951E-2</c:v>
                </c:pt>
                <c:pt idx="38">
                  <c:v>4.6859590070380361E-2</c:v>
                </c:pt>
                <c:pt idx="39">
                  <c:v>5.4879426473053175E-2</c:v>
                </c:pt>
                <c:pt idx="40">
                  <c:v>5.9202999711851591E-2</c:v>
                </c:pt>
                <c:pt idx="41">
                  <c:v>6.098079392759246E-2</c:v>
                </c:pt>
                <c:pt idx="42">
                  <c:v>6.4729435171466315E-2</c:v>
                </c:pt>
                <c:pt idx="43">
                  <c:v>7.5334077206207439E-2</c:v>
                </c:pt>
                <c:pt idx="44">
                  <c:v>9.4119678612332794E-2</c:v>
                </c:pt>
                <c:pt idx="45">
                  <c:v>0.11674316782737151</c:v>
                </c:pt>
                <c:pt idx="46">
                  <c:v>0.13493132616808906</c:v>
                </c:pt>
                <c:pt idx="47">
                  <c:v>0.14147619266295805</c:v>
                </c:pt>
                <c:pt idx="48">
                  <c:v>0.13533363307433319</c:v>
                </c:pt>
                <c:pt idx="49">
                  <c:v>0.12278326569066848</c:v>
                </c:pt>
                <c:pt idx="50">
                  <c:v>0.11309456973776832</c:v>
                </c:pt>
                <c:pt idx="51">
                  <c:v>0.11142182174662593</c:v>
                </c:pt>
                <c:pt idx="52">
                  <c:v>0.11429022866650485</c:v>
                </c:pt>
                <c:pt idx="53">
                  <c:v>0.11170987717341632</c:v>
                </c:pt>
                <c:pt idx="54">
                  <c:v>9.5023789897641112E-2</c:v>
                </c:pt>
                <c:pt idx="55">
                  <c:v>6.4788836038496805E-2</c:v>
                </c:pt>
                <c:pt idx="56">
                  <c:v>3.2267753762425855E-2</c:v>
                </c:pt>
                <c:pt idx="57">
                  <c:v>1.2675655854400248E-2</c:v>
                </c:pt>
                <c:pt idx="58">
                  <c:v>1.4764007553458214E-2</c:v>
                </c:pt>
                <c:pt idx="59">
                  <c:v>3.456889151361793E-2</c:v>
                </c:pt>
                <c:pt idx="60">
                  <c:v>5.82866090699099E-2</c:v>
                </c:pt>
                <c:pt idx="61">
                  <c:v>7.2289807122433561E-2</c:v>
                </c:pt>
                <c:pt idx="62">
                  <c:v>7.2766985081034366E-2</c:v>
                </c:pt>
                <c:pt idx="63">
                  <c:v>6.762441729661077E-2</c:v>
                </c:pt>
                <c:pt idx="64">
                  <c:v>6.9465879388008037E-2</c:v>
                </c:pt>
                <c:pt idx="65">
                  <c:v>8.5328064014902338E-2</c:v>
                </c:pt>
                <c:pt idx="66">
                  <c:v>0.11122460991318803</c:v>
                </c:pt>
                <c:pt idx="67">
                  <c:v>0.13553083628066814</c:v>
                </c:pt>
                <c:pt idx="68">
                  <c:v>0.14796798515890258</c:v>
                </c:pt>
                <c:pt idx="69">
                  <c:v>0.14681609063409268</c:v>
                </c:pt>
                <c:pt idx="70">
                  <c:v>0.13876711491029708</c:v>
                </c:pt>
                <c:pt idx="71">
                  <c:v>0.13235322486725637</c:v>
                </c:pt>
                <c:pt idx="72">
                  <c:v>0.13096317147137598</c:v>
                </c:pt>
                <c:pt idx="73">
                  <c:v>0.13135566702112556</c:v>
                </c:pt>
                <c:pt idx="74">
                  <c:v>0.12837213043821977</c:v>
                </c:pt>
                <c:pt idx="75">
                  <c:v>0.12098707691511663</c:v>
                </c:pt>
                <c:pt idx="76">
                  <c:v>0.11391028026700951</c:v>
                </c:pt>
                <c:pt idx="77">
                  <c:v>0.11328108223387971</c:v>
                </c:pt>
                <c:pt idx="78">
                  <c:v>0.12043384148710175</c:v>
                </c:pt>
                <c:pt idx="79">
                  <c:v>0.12966212023857224</c:v>
                </c:pt>
                <c:pt idx="80">
                  <c:v>0.13235446654143743</c:v>
                </c:pt>
                <c:pt idx="81">
                  <c:v>0.12421334583805219</c:v>
                </c:pt>
                <c:pt idx="82">
                  <c:v>0.10942356087398367</c:v>
                </c:pt>
                <c:pt idx="83">
                  <c:v>9.7973131203616504E-2</c:v>
                </c:pt>
                <c:pt idx="84">
                  <c:v>9.8116477171424771E-2</c:v>
                </c:pt>
                <c:pt idx="85">
                  <c:v>0.10993876985739917</c:v>
                </c:pt>
                <c:pt idx="86">
                  <c:v>0.12508623149478809</c:v>
                </c:pt>
                <c:pt idx="87">
                  <c:v>0.13280925143139938</c:v>
                </c:pt>
                <c:pt idx="88">
                  <c:v>0.12753586680628359</c:v>
                </c:pt>
                <c:pt idx="89">
                  <c:v>0.11229105042875745</c:v>
                </c:pt>
                <c:pt idx="90">
                  <c:v>9.5822883374057713E-2</c:v>
                </c:pt>
                <c:pt idx="91">
                  <c:v>8.6236905516125256E-2</c:v>
                </c:pt>
                <c:pt idx="92">
                  <c:v>8.6089248253847478E-2</c:v>
                </c:pt>
                <c:pt idx="93">
                  <c:v>9.2088291142135861E-2</c:v>
                </c:pt>
                <c:pt idx="94">
                  <c:v>9.859064153861255E-2</c:v>
                </c:pt>
                <c:pt idx="95">
                  <c:v>0.10143757541663945</c:v>
                </c:pt>
                <c:pt idx="96">
                  <c:v>9.9383086711168286E-2</c:v>
                </c:pt>
                <c:pt idx="97">
                  <c:v>9.2997599956834168E-2</c:v>
                </c:pt>
                <c:pt idx="98">
                  <c:v>8.3063361060339957E-2</c:v>
                </c:pt>
                <c:pt idx="99">
                  <c:v>7.0194045925745741E-2</c:v>
                </c:pt>
                <c:pt idx="100">
                  <c:v>5.5580647554597816E-2</c:v>
                </c:pt>
                <c:pt idx="101">
                  <c:v>4.1402519081020731E-2</c:v>
                </c:pt>
                <c:pt idx="102">
                  <c:v>2.9954681441449794E-2</c:v>
                </c:pt>
                <c:pt idx="103">
                  <c:v>2.2105390987417196E-2</c:v>
                </c:pt>
                <c:pt idx="104">
                  <c:v>1.6671882434457073E-2</c:v>
                </c:pt>
                <c:pt idx="105">
                  <c:v>1.1505437189771327E-2</c:v>
                </c:pt>
                <c:pt idx="106">
                  <c:v>5.4348968958947809E-3</c:v>
                </c:pt>
                <c:pt idx="107">
                  <c:v>-7.0555339916609225E-4</c:v>
                </c:pt>
                <c:pt idx="108">
                  <c:v>-4.9208889467990957E-3</c:v>
                </c:pt>
                <c:pt idx="109">
                  <c:v>-5.9784578763355965E-3</c:v>
                </c:pt>
                <c:pt idx="110">
                  <c:v>-4.6725372842047362E-3</c:v>
                </c:pt>
                <c:pt idx="111">
                  <c:v>-3.3012942061759532E-3</c:v>
                </c:pt>
                <c:pt idx="112">
                  <c:v>-3.9490342693170536E-3</c:v>
                </c:pt>
                <c:pt idx="113">
                  <c:v>-7.1998461440671239E-3</c:v>
                </c:pt>
                <c:pt idx="114">
                  <c:v>-1.2364508287282661E-2</c:v>
                </c:pt>
                <c:pt idx="115">
                  <c:v>-1.8720496736932546E-2</c:v>
                </c:pt>
                <c:pt idx="116">
                  <c:v>-2.6301416213391347E-2</c:v>
                </c:pt>
                <c:pt idx="117">
                  <c:v>-3.531386746908538E-2</c:v>
                </c:pt>
                <c:pt idx="118">
                  <c:v>-4.4791338036884551E-2</c:v>
                </c:pt>
                <c:pt idx="119">
                  <c:v>-5.2171927746348955E-2</c:v>
                </c:pt>
                <c:pt idx="120">
                  <c:v>-5.4677319038455609E-2</c:v>
                </c:pt>
                <c:pt idx="121">
                  <c:v>-5.1600142288953064E-2</c:v>
                </c:pt>
                <c:pt idx="122">
                  <c:v>-4.5339359948411581E-2</c:v>
                </c:pt>
                <c:pt idx="123">
                  <c:v>-3.989912528777495E-2</c:v>
                </c:pt>
                <c:pt idx="124">
                  <c:v>-3.7808249436784534E-2</c:v>
                </c:pt>
                <c:pt idx="125">
                  <c:v>-3.8069451646879318E-2</c:v>
                </c:pt>
                <c:pt idx="126">
                  <c:v>-3.7050966031529242E-2</c:v>
                </c:pt>
                <c:pt idx="127">
                  <c:v>-3.1730815004993931E-2</c:v>
                </c:pt>
                <c:pt idx="128">
                  <c:v>-2.2546202468220145E-2</c:v>
                </c:pt>
                <c:pt idx="129">
                  <c:v>-1.3241512852255255E-2</c:v>
                </c:pt>
                <c:pt idx="130">
                  <c:v>-7.7557315991725771E-3</c:v>
                </c:pt>
                <c:pt idx="131">
                  <c:v>-6.8477942957542838E-3</c:v>
                </c:pt>
                <c:pt idx="132">
                  <c:v>-7.4593281489796935E-3</c:v>
                </c:pt>
                <c:pt idx="133">
                  <c:v>-5.397249560337514E-3</c:v>
                </c:pt>
                <c:pt idx="134">
                  <c:v>9.8139685578644284E-4</c:v>
                </c:pt>
                <c:pt idx="135">
                  <c:v>9.2773536773165695E-3</c:v>
                </c:pt>
                <c:pt idx="136">
                  <c:v>1.5008508518803865E-2</c:v>
                </c:pt>
                <c:pt idx="137">
                  <c:v>1.5269974287366494E-2</c:v>
                </c:pt>
                <c:pt idx="138">
                  <c:v>1.0846482589840889E-2</c:v>
                </c:pt>
                <c:pt idx="139">
                  <c:v>5.0471739377826452E-3</c:v>
                </c:pt>
                <c:pt idx="140">
                  <c:v>4.666302294936031E-4</c:v>
                </c:pt>
                <c:pt idx="141">
                  <c:v>-3.2111096661537886E-3</c:v>
                </c:pt>
                <c:pt idx="142">
                  <c:v>-8.2841145223937936E-3</c:v>
                </c:pt>
                <c:pt idx="143">
                  <c:v>-1.5880736414692363E-2</c:v>
                </c:pt>
                <c:pt idx="144">
                  <c:v>-2.3627918097190559E-2</c:v>
                </c:pt>
                <c:pt idx="145">
                  <c:v>-2.6695533597376198E-2</c:v>
                </c:pt>
                <c:pt idx="146">
                  <c:v>-2.1699581813300027E-2</c:v>
                </c:pt>
                <c:pt idx="147">
                  <c:v>-1.016296026064083E-2</c:v>
                </c:pt>
                <c:pt idx="148">
                  <c:v>1.6422926040831954E-3</c:v>
                </c:pt>
                <c:pt idx="149">
                  <c:v>6.8521288922056556E-3</c:v>
                </c:pt>
                <c:pt idx="150">
                  <c:v>3.0769823992159218E-3</c:v>
                </c:pt>
                <c:pt idx="151">
                  <c:v>-5.6158766750741048E-3</c:v>
                </c:pt>
                <c:pt idx="152">
                  <c:v>-1.1491141069564037E-2</c:v>
                </c:pt>
                <c:pt idx="153">
                  <c:v>-8.580765477381647E-3</c:v>
                </c:pt>
                <c:pt idx="154">
                  <c:v>3.3251413377001883E-3</c:v>
                </c:pt>
                <c:pt idx="155">
                  <c:v>1.8932835513260214E-2</c:v>
                </c:pt>
                <c:pt idx="156">
                  <c:v>3.1443864316679539E-2</c:v>
                </c:pt>
                <c:pt idx="157">
                  <c:v>3.7113350986328439E-2</c:v>
                </c:pt>
                <c:pt idx="158">
                  <c:v>3.7185118481284009E-2</c:v>
                </c:pt>
                <c:pt idx="159">
                  <c:v>3.6282423226265334E-2</c:v>
                </c:pt>
                <c:pt idx="160">
                  <c:v>3.8896562345325944E-2</c:v>
                </c:pt>
                <c:pt idx="161">
                  <c:v>4.6620889345649633E-2</c:v>
                </c:pt>
                <c:pt idx="162">
                  <c:v>5.7741080742562192E-2</c:v>
                </c:pt>
                <c:pt idx="163">
                  <c:v>6.8857052910607314E-2</c:v>
                </c:pt>
                <c:pt idx="164">
                  <c:v>7.7123182919285688E-2</c:v>
                </c:pt>
                <c:pt idx="165">
                  <c:v>8.1718821953109005E-2</c:v>
                </c:pt>
                <c:pt idx="166">
                  <c:v>8.4039622069394679E-2</c:v>
                </c:pt>
                <c:pt idx="167">
                  <c:v>8.6830923939123755E-2</c:v>
                </c:pt>
                <c:pt idx="168">
                  <c:v>9.2741957153339175E-2</c:v>
                </c:pt>
                <c:pt idx="169">
                  <c:v>0.10285062347538769</c:v>
                </c:pt>
                <c:pt idx="170">
                  <c:v>0.11572838564170525</c:v>
                </c:pt>
                <c:pt idx="171">
                  <c:v>0.12767203715629877</c:v>
                </c:pt>
                <c:pt idx="172">
                  <c:v>0.1343502146191895</c:v>
                </c:pt>
                <c:pt idx="173">
                  <c:v>0.13322109018918127</c:v>
                </c:pt>
                <c:pt idx="174">
                  <c:v>0.12535634574014692</c:v>
                </c:pt>
                <c:pt idx="175">
                  <c:v>0.11524393879153649</c:v>
                </c:pt>
                <c:pt idx="176">
                  <c:v>0.10844058990769553</c:v>
                </c:pt>
                <c:pt idx="177">
                  <c:v>0.1084379813662963</c:v>
                </c:pt>
                <c:pt idx="178">
                  <c:v>0.11482409118880241</c:v>
                </c:pt>
                <c:pt idx="179">
                  <c:v>0.12384649838786572</c:v>
                </c:pt>
                <c:pt idx="180">
                  <c:v>0.13074526064447128</c:v>
                </c:pt>
                <c:pt idx="181">
                  <c:v>0.13209381788037716</c:v>
                </c:pt>
                <c:pt idx="182">
                  <c:v>0.12676301014726049</c:v>
                </c:pt>
                <c:pt idx="183">
                  <c:v>0.11548089802381582</c:v>
                </c:pt>
                <c:pt idx="184">
                  <c:v>0.10003543128841556</c:v>
                </c:pt>
                <c:pt idx="185">
                  <c:v>8.297080582706258E-2</c:v>
                </c:pt>
                <c:pt idx="186">
                  <c:v>6.7544079129584128E-2</c:v>
                </c:pt>
                <c:pt idx="187">
                  <c:v>5.7169465484912509E-2</c:v>
                </c:pt>
                <c:pt idx="188">
                  <c:v>5.4053749811282616E-2</c:v>
                </c:pt>
                <c:pt idx="189">
                  <c:v>5.787319262744859E-2</c:v>
                </c:pt>
                <c:pt idx="190">
                  <c:v>6.5842895151581621E-2</c:v>
                </c:pt>
                <c:pt idx="191">
                  <c:v>7.4555125438928366E-2</c:v>
                </c:pt>
                <c:pt idx="192">
                  <c:v>8.2310158862674149E-2</c:v>
                </c:pt>
                <c:pt idx="193">
                  <c:v>9.0012565831420949E-2</c:v>
                </c:pt>
                <c:pt idx="194">
                  <c:v>9.9718805775046354E-2</c:v>
                </c:pt>
                <c:pt idx="195">
                  <c:v>0.11201319516985678</c:v>
                </c:pt>
                <c:pt idx="196">
                  <c:v>0.12455569611411192</c:v>
                </c:pt>
                <c:pt idx="197">
                  <c:v>0.13331935596652328</c:v>
                </c:pt>
                <c:pt idx="198">
                  <c:v>0.13563599996850825</c:v>
                </c:pt>
                <c:pt idx="199">
                  <c:v>0.1324499053065665</c:v>
                </c:pt>
                <c:pt idx="200">
                  <c:v>0.12769398820382777</c:v>
                </c:pt>
                <c:pt idx="201">
                  <c:v>0.12521944000618532</c:v>
                </c:pt>
                <c:pt idx="202">
                  <c:v>0.12599594383500518</c:v>
                </c:pt>
                <c:pt idx="203">
                  <c:v>0.12813597426284104</c:v>
                </c:pt>
                <c:pt idx="204">
                  <c:v>0.12964857050683348</c:v>
                </c:pt>
                <c:pt idx="205">
                  <c:v>0.13110389481589663</c:v>
                </c:pt>
                <c:pt idx="206">
                  <c:v>0.13536045677756192</c:v>
                </c:pt>
                <c:pt idx="207">
                  <c:v>0.14424061489989981</c:v>
                </c:pt>
                <c:pt idx="208">
                  <c:v>0.15527241524978308</c:v>
                </c:pt>
                <c:pt idx="209">
                  <c:v>0.16209252276457847</c:v>
                </c:pt>
                <c:pt idx="210">
                  <c:v>0.15893421763321386</c:v>
                </c:pt>
                <c:pt idx="211">
                  <c:v>0.14574125720400843</c:v>
                </c:pt>
                <c:pt idx="212">
                  <c:v>0.12929366072930862</c:v>
                </c:pt>
                <c:pt idx="213">
                  <c:v>0.11876858217292466</c:v>
                </c:pt>
                <c:pt idx="214">
                  <c:v>0.11901808069087565</c:v>
                </c:pt>
                <c:pt idx="215">
                  <c:v>0.12709371719413412</c:v>
                </c:pt>
                <c:pt idx="216">
                  <c:v>0.13507360997027718</c:v>
                </c:pt>
                <c:pt idx="217">
                  <c:v>0.13687200289932661</c:v>
                </c:pt>
                <c:pt idx="218">
                  <c:v>0.13319310565711931</c:v>
                </c:pt>
                <c:pt idx="219">
                  <c:v>0.13029980099818203</c:v>
                </c:pt>
                <c:pt idx="220">
                  <c:v>0.13376243568782228</c:v>
                </c:pt>
                <c:pt idx="221">
                  <c:v>0.14280926500214264</c:v>
                </c:pt>
                <c:pt idx="222">
                  <c:v>0.15057148378109558</c:v>
                </c:pt>
                <c:pt idx="223">
                  <c:v>0.15023010454606264</c:v>
                </c:pt>
                <c:pt idx="224">
                  <c:v>0.14162711982789916</c:v>
                </c:pt>
                <c:pt idx="225">
                  <c:v>0.13213776156771928</c:v>
                </c:pt>
                <c:pt idx="226">
                  <c:v>0.13057668180554174</c:v>
                </c:pt>
                <c:pt idx="227">
                  <c:v>0.13923167674656725</c:v>
                </c:pt>
                <c:pt idx="228">
                  <c:v>0.15117741082794964</c:v>
                </c:pt>
                <c:pt idx="229">
                  <c:v>0.15570555261874688</c:v>
                </c:pt>
                <c:pt idx="230">
                  <c:v>0.14744339012686397</c:v>
                </c:pt>
                <c:pt idx="231">
                  <c:v>0.13125435217516496</c:v>
                </c:pt>
                <c:pt idx="232">
                  <c:v>0.11846890766173601</c:v>
                </c:pt>
                <c:pt idx="233">
                  <c:v>0.11741815648128977</c:v>
                </c:pt>
                <c:pt idx="234">
                  <c:v>0.12648783731856383</c:v>
                </c:pt>
                <c:pt idx="235">
                  <c:v>0.13577997452812268</c:v>
                </c:pt>
                <c:pt idx="236">
                  <c:v>0.13597710063913837</c:v>
                </c:pt>
                <c:pt idx="237">
                  <c:v>0.12662606752710417</c:v>
                </c:pt>
                <c:pt idx="238">
                  <c:v>0.11645156171143753</c:v>
                </c:pt>
                <c:pt idx="239">
                  <c:v>0.11539280997239984</c:v>
                </c:pt>
                <c:pt idx="240">
                  <c:v>0.12536368247638166</c:v>
                </c:pt>
                <c:pt idx="241">
                  <c:v>0.13801770536229013</c:v>
                </c:pt>
                <c:pt idx="242">
                  <c:v>0.14175000250106679</c:v>
                </c:pt>
                <c:pt idx="243">
                  <c:v>0.13199778917114599</c:v>
                </c:pt>
                <c:pt idx="244">
                  <c:v>0.11581928308587522</c:v>
                </c:pt>
                <c:pt idx="245">
                  <c:v>0.10659700965334196</c:v>
                </c:pt>
                <c:pt idx="246">
                  <c:v>0.11316709871753119</c:v>
                </c:pt>
                <c:pt idx="247">
                  <c:v>0.1325303884630557</c:v>
                </c:pt>
                <c:pt idx="248">
                  <c:v>0.15230048187368084</c:v>
                </c:pt>
                <c:pt idx="249">
                  <c:v>0.16062044885475188</c:v>
                </c:pt>
                <c:pt idx="250">
                  <c:v>0.15508519870927556</c:v>
                </c:pt>
              </c:numCache>
            </c:numRef>
          </c:val>
          <c:smooth val="0"/>
          <c:extLst>
            <c:ext xmlns:c16="http://schemas.microsoft.com/office/drawing/2014/chart" uri="{C3380CC4-5D6E-409C-BE32-E72D297353CC}">
              <c16:uniqueId val="{00000001-EF3F-4EAB-8933-8C9AD5681A19}"/>
            </c:ext>
          </c:extLst>
        </c:ser>
        <c:dLbls>
          <c:showLegendKey val="0"/>
          <c:showVal val="0"/>
          <c:showCatName val="0"/>
          <c:showSerName val="0"/>
          <c:showPercent val="0"/>
          <c:showBubbleSize val="0"/>
        </c:dLbls>
        <c:smooth val="0"/>
        <c:axId val="1377734560"/>
        <c:axId val="1377099520"/>
      </c:lineChart>
      <c:catAx>
        <c:axId val="137773456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crossAx val="1377099520"/>
        <c:crosses val="autoZero"/>
        <c:auto val="1"/>
        <c:lblAlgn val="ctr"/>
        <c:lblOffset val="100"/>
        <c:noMultiLvlLbl val="0"/>
      </c:catAx>
      <c:valAx>
        <c:axId val="1377099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a:t>
                </a:r>
                <a:r>
                  <a:rPr lang="en-US" baseline="0"/>
                  <a:t> Amplitude in </a:t>
                </a:r>
                <a:r>
                  <a:rPr lang="en-GB" sz="1000" b="0" i="0" u="none" strike="noStrike" baseline="0">
                    <a:effectLst/>
                    <a:sym typeface="Symbol" pitchFamily="2" charset="2"/>
                  </a:rPr>
                  <a:t>V</a:t>
                </a:r>
                <a:r>
                  <a:rPr lang="en-US" baseline="0"/>
                  <a:t>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7345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912494070771274"/>
          <c:y val="4.2264088716659105E-2"/>
          <c:w val="0.66662365999430795"/>
          <c:h val="0.86903119327090794"/>
        </c:manualLayout>
      </c:layout>
      <c:barChart>
        <c:barDir val="col"/>
        <c:grouping val="clustered"/>
        <c:varyColors val="0"/>
        <c:ser>
          <c:idx val="0"/>
          <c:order val="0"/>
          <c:tx>
            <c:strRef>
              <c:f>Sheet1!$B$1</c:f>
              <c:strCache>
                <c:ptCount val="1"/>
                <c:pt idx="0">
                  <c:v>non-ASD</c:v>
                </c:pt>
              </c:strCache>
            </c:strRef>
          </c:tx>
          <c:invertIfNegative val="0"/>
          <c:dLbls>
            <c:delete val="1"/>
          </c:dLbls>
          <c:errBars>
            <c:errBarType val="both"/>
            <c:errValType val="cust"/>
            <c:noEndCap val="0"/>
            <c:plus>
              <c:numRef>
                <c:f>Sheet1!$D$8:$D$9</c:f>
                <c:numCache>
                  <c:formatCode>General</c:formatCode>
                  <c:ptCount val="2"/>
                  <c:pt idx="0">
                    <c:v>0.03</c:v>
                  </c:pt>
                  <c:pt idx="1">
                    <c:v>0.04</c:v>
                  </c:pt>
                </c:numCache>
              </c:numRef>
            </c:plus>
            <c:minus>
              <c:numRef>
                <c:f>Sheet1!$D$8:$D$9</c:f>
                <c:numCache>
                  <c:formatCode>General</c:formatCode>
                  <c:ptCount val="2"/>
                  <c:pt idx="0">
                    <c:v>0.03</c:v>
                  </c:pt>
                  <c:pt idx="1">
                    <c:v>0.04</c:v>
                  </c:pt>
                </c:numCache>
              </c:numRef>
            </c:minus>
          </c:errBars>
          <c:cat>
            <c:strRef>
              <c:f>Sheet1!$A$2:$A$3</c:f>
              <c:strCache>
                <c:ptCount val="2"/>
                <c:pt idx="0">
                  <c:v>Heartbeat tracking</c:v>
                </c:pt>
                <c:pt idx="1">
                  <c:v>Heartbeat discrimination</c:v>
                </c:pt>
              </c:strCache>
            </c:strRef>
          </c:cat>
          <c:val>
            <c:numRef>
              <c:f>Sheet1!$B$2:$B$3</c:f>
              <c:numCache>
                <c:formatCode>General</c:formatCode>
                <c:ptCount val="2"/>
                <c:pt idx="0">
                  <c:v>0.73</c:v>
                </c:pt>
                <c:pt idx="1">
                  <c:v>0.62</c:v>
                </c:pt>
              </c:numCache>
            </c:numRef>
          </c:val>
          <c:extLst>
            <c:ext xmlns:c16="http://schemas.microsoft.com/office/drawing/2014/chart" uri="{C3380CC4-5D6E-409C-BE32-E72D297353CC}">
              <c16:uniqueId val="{00000000-363A-405E-A758-3811DAB62242}"/>
            </c:ext>
          </c:extLst>
        </c:ser>
        <c:ser>
          <c:idx val="1"/>
          <c:order val="1"/>
          <c:tx>
            <c:strRef>
              <c:f>Sheet1!$C$1</c:f>
              <c:strCache>
                <c:ptCount val="1"/>
                <c:pt idx="0">
                  <c:v>ASD</c:v>
                </c:pt>
              </c:strCache>
            </c:strRef>
          </c:tx>
          <c:invertIfNegative val="0"/>
          <c:dLbls>
            <c:delete val="1"/>
          </c:dLbls>
          <c:errBars>
            <c:errBarType val="both"/>
            <c:errValType val="cust"/>
            <c:noEndCap val="0"/>
            <c:plus>
              <c:numRef>
                <c:f>Sheet1!$E$8:$E$9</c:f>
                <c:numCache>
                  <c:formatCode>General</c:formatCode>
                  <c:ptCount val="2"/>
                  <c:pt idx="0">
                    <c:v>0.04</c:v>
                  </c:pt>
                  <c:pt idx="1">
                    <c:v>0.03</c:v>
                  </c:pt>
                </c:numCache>
              </c:numRef>
            </c:plus>
            <c:minus>
              <c:numRef>
                <c:f>Sheet1!$E$8:$E$9</c:f>
                <c:numCache>
                  <c:formatCode>General</c:formatCode>
                  <c:ptCount val="2"/>
                  <c:pt idx="0">
                    <c:v>0.04</c:v>
                  </c:pt>
                  <c:pt idx="1">
                    <c:v>0.03</c:v>
                  </c:pt>
                </c:numCache>
              </c:numRef>
            </c:minus>
          </c:errBars>
          <c:cat>
            <c:strRef>
              <c:f>Sheet1!$A$2:$A$3</c:f>
              <c:strCache>
                <c:ptCount val="2"/>
                <c:pt idx="0">
                  <c:v>Heartbeat tracking</c:v>
                </c:pt>
                <c:pt idx="1">
                  <c:v>Heartbeat discrimination</c:v>
                </c:pt>
              </c:strCache>
            </c:strRef>
          </c:cat>
          <c:val>
            <c:numRef>
              <c:f>Sheet1!$C$2:$C$3</c:f>
              <c:numCache>
                <c:formatCode>General</c:formatCode>
                <c:ptCount val="2"/>
                <c:pt idx="0">
                  <c:v>0.63</c:v>
                </c:pt>
                <c:pt idx="1">
                  <c:v>0.56999999999999995</c:v>
                </c:pt>
              </c:numCache>
            </c:numRef>
          </c:val>
          <c:extLst>
            <c:ext xmlns:c16="http://schemas.microsoft.com/office/drawing/2014/chart" uri="{C3380CC4-5D6E-409C-BE32-E72D297353CC}">
              <c16:uniqueId val="{00000001-363A-405E-A758-3811DAB62242}"/>
            </c:ext>
          </c:extLst>
        </c:ser>
        <c:dLbls>
          <c:showLegendKey val="0"/>
          <c:showVal val="1"/>
          <c:showCatName val="0"/>
          <c:showSerName val="0"/>
          <c:showPercent val="0"/>
          <c:showBubbleSize val="0"/>
        </c:dLbls>
        <c:gapWidth val="150"/>
        <c:axId val="3717568"/>
        <c:axId val="3711968"/>
      </c:barChart>
      <c:catAx>
        <c:axId val="3717568"/>
        <c:scaling>
          <c:orientation val="minMax"/>
        </c:scaling>
        <c:delete val="0"/>
        <c:axPos val="b"/>
        <c:numFmt formatCode="General" sourceLinked="0"/>
        <c:majorTickMark val="out"/>
        <c:minorTickMark val="none"/>
        <c:tickLblPos val="nextTo"/>
        <c:txPr>
          <a:bodyPr/>
          <a:lstStyle/>
          <a:p>
            <a:pPr>
              <a:defRPr sz="1050">
                <a:latin typeface="Arial"/>
                <a:cs typeface="Arial"/>
              </a:defRPr>
            </a:pPr>
            <a:endParaRPr lang="en-US"/>
          </a:p>
        </c:txPr>
        <c:crossAx val="3711968"/>
        <c:crosses val="autoZero"/>
        <c:auto val="1"/>
        <c:lblAlgn val="ctr"/>
        <c:lblOffset val="100"/>
        <c:noMultiLvlLbl val="0"/>
      </c:catAx>
      <c:valAx>
        <c:axId val="3711968"/>
        <c:scaling>
          <c:orientation val="minMax"/>
          <c:max val="1"/>
        </c:scaling>
        <c:delete val="0"/>
        <c:axPos val="l"/>
        <c:title>
          <c:tx>
            <c:rich>
              <a:bodyPr rot="-5400000" vert="horz"/>
              <a:lstStyle/>
              <a:p>
                <a:pPr>
                  <a:defRPr sz="1050">
                    <a:latin typeface="Arial"/>
                    <a:cs typeface="Arial"/>
                  </a:defRPr>
                </a:pPr>
                <a:r>
                  <a:rPr lang="en-US" sz="1050" dirty="0">
                    <a:latin typeface="Arial"/>
                    <a:cs typeface="Arial"/>
                  </a:rPr>
                  <a:t>Interoceptive </a:t>
                </a:r>
                <a:r>
                  <a:rPr lang="en-US" sz="1050">
                    <a:latin typeface="Arial"/>
                    <a:cs typeface="Arial"/>
                  </a:rPr>
                  <a:t>accuracy (proportion correct)</a:t>
                </a:r>
                <a:endParaRPr lang="en-US" sz="1050" dirty="0">
                  <a:latin typeface="Arial"/>
                  <a:cs typeface="Arial"/>
                </a:endParaRPr>
              </a:p>
            </c:rich>
          </c:tx>
          <c:layout>
            <c:manualLayout>
              <c:xMode val="edge"/>
              <c:yMode val="edge"/>
              <c:x val="2.0833317522056732E-2"/>
              <c:y val="9.9275431336564052E-2"/>
            </c:manualLayout>
          </c:layout>
          <c:overlay val="0"/>
        </c:title>
        <c:numFmt formatCode="General" sourceLinked="1"/>
        <c:majorTickMark val="out"/>
        <c:minorTickMark val="none"/>
        <c:tickLblPos val="nextTo"/>
        <c:txPr>
          <a:bodyPr/>
          <a:lstStyle/>
          <a:p>
            <a:pPr>
              <a:defRPr sz="1200">
                <a:latin typeface="Arial"/>
                <a:cs typeface="Arial"/>
              </a:defRPr>
            </a:pPr>
            <a:endParaRPr lang="en-US"/>
          </a:p>
        </c:txPr>
        <c:crossAx val="3717568"/>
        <c:crosses val="autoZero"/>
        <c:crossBetween val="between"/>
      </c:valAx>
    </c:plotArea>
    <c:legend>
      <c:legendPos val="r"/>
      <c:overlay val="0"/>
      <c:txPr>
        <a:bodyPr/>
        <a:lstStyle/>
        <a:p>
          <a:pPr>
            <a:defRPr sz="1200">
              <a:latin typeface="Arial"/>
              <a:cs typeface="Arial"/>
            </a:defRPr>
          </a:pPr>
          <a:endParaRPr lang="en-US"/>
        </a:p>
      </c:txPr>
    </c:legend>
    <c:plotVisOnly val="1"/>
    <c:dispBlanksAs val="gap"/>
    <c:showDLblsOverMax val="0"/>
  </c:chart>
  <c:spPr>
    <a:ln>
      <a:noFill/>
    </a:ln>
  </c:spPr>
  <c:txPr>
    <a:bodyPr/>
    <a:lstStyle/>
    <a:p>
      <a:pPr>
        <a:defRPr sz="1800"/>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224460859918285"/>
          <c:y val="3.2882035578885999E-2"/>
          <c:w val="0.85719966447493035"/>
          <c:h val="0.78545384951881003"/>
        </c:manualLayout>
      </c:layout>
      <c:lineChart>
        <c:grouping val="standard"/>
        <c:varyColors val="0"/>
        <c:ser>
          <c:idx val="0"/>
          <c:order val="0"/>
          <c:tx>
            <c:strRef>
              <c:f>'compare to base'!$A$130</c:f>
              <c:strCache>
                <c:ptCount val="1"/>
                <c:pt idx="0">
                  <c:v>ASD</c:v>
                </c:pt>
              </c:strCache>
            </c:strRef>
          </c:tx>
          <c:spPr>
            <a:ln w="28575" cap="rnd" cmpd="sng" algn="ctr">
              <a:solidFill>
                <a:schemeClr val="bg1">
                  <a:lumMod val="65000"/>
                </a:schemeClr>
              </a:solidFill>
              <a:prstDash val="solid"/>
              <a:round/>
            </a:ln>
            <a:effectLst/>
          </c:spPr>
          <c:marker>
            <c:symbol val="none"/>
          </c:marker>
          <c:cat>
            <c:numRef>
              <c:f>'compare to base'!$B$129:$U$129</c:f>
              <c:numCache>
                <c:formatCode>General</c:formatCode>
                <c:ptCount val="20"/>
                <c:pt idx="0">
                  <c:v>100</c:v>
                </c:pt>
                <c:pt idx="1">
                  <c:v>200</c:v>
                </c:pt>
                <c:pt idx="2">
                  <c:v>300</c:v>
                </c:pt>
                <c:pt idx="3">
                  <c:v>400</c:v>
                </c:pt>
                <c:pt idx="4">
                  <c:v>500</c:v>
                </c:pt>
                <c:pt idx="5">
                  <c:v>600</c:v>
                </c:pt>
                <c:pt idx="6">
                  <c:v>700</c:v>
                </c:pt>
                <c:pt idx="7">
                  <c:v>800</c:v>
                </c:pt>
                <c:pt idx="8">
                  <c:v>900</c:v>
                </c:pt>
                <c:pt idx="9">
                  <c:v>1000</c:v>
                </c:pt>
                <c:pt idx="10">
                  <c:v>1100</c:v>
                </c:pt>
                <c:pt idx="11">
                  <c:v>1200</c:v>
                </c:pt>
                <c:pt idx="12">
                  <c:v>1300</c:v>
                </c:pt>
                <c:pt idx="13">
                  <c:v>1400</c:v>
                </c:pt>
                <c:pt idx="14">
                  <c:v>1500</c:v>
                </c:pt>
                <c:pt idx="15">
                  <c:v>1600</c:v>
                </c:pt>
                <c:pt idx="16">
                  <c:v>1700</c:v>
                </c:pt>
                <c:pt idx="17">
                  <c:v>1800</c:v>
                </c:pt>
                <c:pt idx="18">
                  <c:v>1900</c:v>
                </c:pt>
                <c:pt idx="19">
                  <c:v>2000</c:v>
                </c:pt>
              </c:numCache>
            </c:numRef>
          </c:cat>
          <c:val>
            <c:numRef>
              <c:f>'compare to base'!$B$130:$U$130</c:f>
              <c:numCache>
                <c:formatCode>General</c:formatCode>
                <c:ptCount val="20"/>
                <c:pt idx="0">
                  <c:v>0.22700542816739308</c:v>
                </c:pt>
                <c:pt idx="1">
                  <c:v>6.8335027384693547E-2</c:v>
                </c:pt>
                <c:pt idx="2">
                  <c:v>-8.3968786022821096E-3</c:v>
                </c:pt>
                <c:pt idx="3">
                  <c:v>4.2008442494653964E-2</c:v>
                </c:pt>
                <c:pt idx="4">
                  <c:v>0.1810643576930171</c:v>
                </c:pt>
                <c:pt idx="5">
                  <c:v>0.34369298897776063</c:v>
                </c:pt>
                <c:pt idx="6">
                  <c:v>0.46487074639862264</c:v>
                </c:pt>
                <c:pt idx="7">
                  <c:v>0.73973129776604785</c:v>
                </c:pt>
                <c:pt idx="8">
                  <c:v>0.85728582848143586</c:v>
                </c:pt>
                <c:pt idx="9">
                  <c:v>0.91211508152836729</c:v>
                </c:pt>
                <c:pt idx="10">
                  <c:v>1.0990807364880011</c:v>
                </c:pt>
                <c:pt idx="11">
                  <c:v>1.1454097549562794</c:v>
                </c:pt>
                <c:pt idx="12">
                  <c:v>1.1433208357719835</c:v>
                </c:pt>
                <c:pt idx="13">
                  <c:v>1.11030120621887</c:v>
                </c:pt>
                <c:pt idx="14">
                  <c:v>1.1965496672392821</c:v>
                </c:pt>
                <c:pt idx="15">
                  <c:v>1.2045904823419742</c:v>
                </c:pt>
                <c:pt idx="16">
                  <c:v>1.2483143646520196</c:v>
                </c:pt>
                <c:pt idx="17">
                  <c:v>1.2076642668687798</c:v>
                </c:pt>
                <c:pt idx="18">
                  <c:v>1.097253684605439</c:v>
                </c:pt>
                <c:pt idx="19">
                  <c:v>1.0100481669607917</c:v>
                </c:pt>
              </c:numCache>
            </c:numRef>
          </c:val>
          <c:smooth val="0"/>
          <c:extLst>
            <c:ext xmlns:c16="http://schemas.microsoft.com/office/drawing/2014/chart" uri="{C3380CC4-5D6E-409C-BE32-E72D297353CC}">
              <c16:uniqueId val="{00000000-7AAC-4FB9-BE7C-EDC6EAA617C6}"/>
            </c:ext>
          </c:extLst>
        </c:ser>
        <c:ser>
          <c:idx val="1"/>
          <c:order val="1"/>
          <c:tx>
            <c:strRef>
              <c:f>'compare to base'!$A$131</c:f>
              <c:strCache>
                <c:ptCount val="1"/>
                <c:pt idx="0">
                  <c:v>non-ASD</c:v>
                </c:pt>
              </c:strCache>
            </c:strRef>
          </c:tx>
          <c:spPr>
            <a:ln w="28575" cap="rnd" cmpd="sng" algn="ctr">
              <a:solidFill>
                <a:schemeClr val="tx1">
                  <a:lumMod val="65000"/>
                  <a:lumOff val="35000"/>
                </a:schemeClr>
              </a:solidFill>
              <a:prstDash val="solid"/>
              <a:round/>
            </a:ln>
            <a:effectLst/>
          </c:spPr>
          <c:marker>
            <c:symbol val="none"/>
          </c:marker>
          <c:cat>
            <c:numRef>
              <c:f>'compare to base'!$B$129:$U$129</c:f>
              <c:numCache>
                <c:formatCode>General</c:formatCode>
                <c:ptCount val="20"/>
                <c:pt idx="0">
                  <c:v>100</c:v>
                </c:pt>
                <c:pt idx="1">
                  <c:v>200</c:v>
                </c:pt>
                <c:pt idx="2">
                  <c:v>300</c:v>
                </c:pt>
                <c:pt idx="3">
                  <c:v>400</c:v>
                </c:pt>
                <c:pt idx="4">
                  <c:v>500</c:v>
                </c:pt>
                <c:pt idx="5">
                  <c:v>600</c:v>
                </c:pt>
                <c:pt idx="6">
                  <c:v>700</c:v>
                </c:pt>
                <c:pt idx="7">
                  <c:v>800</c:v>
                </c:pt>
                <c:pt idx="8">
                  <c:v>900</c:v>
                </c:pt>
                <c:pt idx="9">
                  <c:v>1000</c:v>
                </c:pt>
                <c:pt idx="10">
                  <c:v>1100</c:v>
                </c:pt>
                <c:pt idx="11">
                  <c:v>1200</c:v>
                </c:pt>
                <c:pt idx="12">
                  <c:v>1300</c:v>
                </c:pt>
                <c:pt idx="13">
                  <c:v>1400</c:v>
                </c:pt>
                <c:pt idx="14">
                  <c:v>1500</c:v>
                </c:pt>
                <c:pt idx="15">
                  <c:v>1600</c:v>
                </c:pt>
                <c:pt idx="16">
                  <c:v>1700</c:v>
                </c:pt>
                <c:pt idx="17">
                  <c:v>1800</c:v>
                </c:pt>
                <c:pt idx="18">
                  <c:v>1900</c:v>
                </c:pt>
                <c:pt idx="19">
                  <c:v>2000</c:v>
                </c:pt>
              </c:numCache>
            </c:numRef>
          </c:cat>
          <c:val>
            <c:numRef>
              <c:f>'compare to base'!$B$131:$U$131</c:f>
              <c:numCache>
                <c:formatCode>General</c:formatCode>
                <c:ptCount val="20"/>
                <c:pt idx="0">
                  <c:v>3.9588160191549801E-3</c:v>
                </c:pt>
                <c:pt idx="1">
                  <c:v>4.7961689335024163E-2</c:v>
                </c:pt>
                <c:pt idx="2">
                  <c:v>0.22335861540213778</c:v>
                </c:pt>
                <c:pt idx="3">
                  <c:v>0.22345217580684679</c:v>
                </c:pt>
                <c:pt idx="4">
                  <c:v>0.22147475726567564</c:v>
                </c:pt>
                <c:pt idx="5">
                  <c:v>0.47471113319655678</c:v>
                </c:pt>
                <c:pt idx="6">
                  <c:v>0.63397922843279875</c:v>
                </c:pt>
                <c:pt idx="7">
                  <c:v>0.72973299066784425</c:v>
                </c:pt>
                <c:pt idx="8">
                  <c:v>0.74588244912734547</c:v>
                </c:pt>
                <c:pt idx="9">
                  <c:v>0.91474150061473536</c:v>
                </c:pt>
                <c:pt idx="10">
                  <c:v>1.1118316743556826</c:v>
                </c:pt>
                <c:pt idx="11">
                  <c:v>1.155657181531019</c:v>
                </c:pt>
                <c:pt idx="12">
                  <c:v>1.08654392988991</c:v>
                </c:pt>
                <c:pt idx="13">
                  <c:v>1.0915846040244337</c:v>
                </c:pt>
                <c:pt idx="14">
                  <c:v>0.99595734615452725</c:v>
                </c:pt>
                <c:pt idx="15">
                  <c:v>0.92351418574268351</c:v>
                </c:pt>
                <c:pt idx="16">
                  <c:v>0.97222089162319203</c:v>
                </c:pt>
                <c:pt idx="17">
                  <c:v>0.97555755758515772</c:v>
                </c:pt>
                <c:pt idx="18">
                  <c:v>1.1040542993575364</c:v>
                </c:pt>
                <c:pt idx="19">
                  <c:v>1.1876487999647176</c:v>
                </c:pt>
              </c:numCache>
            </c:numRef>
          </c:val>
          <c:smooth val="0"/>
          <c:extLst>
            <c:ext xmlns:c16="http://schemas.microsoft.com/office/drawing/2014/chart" uri="{C3380CC4-5D6E-409C-BE32-E72D297353CC}">
              <c16:uniqueId val="{00000001-7AAC-4FB9-BE7C-EDC6EAA617C6}"/>
            </c:ext>
          </c:extLst>
        </c:ser>
        <c:dLbls>
          <c:showLegendKey val="0"/>
          <c:showVal val="0"/>
          <c:showCatName val="0"/>
          <c:showSerName val="0"/>
          <c:showPercent val="0"/>
          <c:showBubbleSize val="0"/>
        </c:dLbls>
        <c:smooth val="0"/>
        <c:axId val="-2036929800"/>
        <c:axId val="-2045031000"/>
      </c:lineChart>
      <c:catAx>
        <c:axId val="-20369298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GB"/>
                  <a:t>Time</a:t>
                </a:r>
                <a:r>
                  <a:rPr lang="en-GB" baseline="0"/>
                  <a:t> in ms after exposure to happy face</a:t>
                </a:r>
                <a:endParaRPr lang="en-GB"/>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45031000"/>
        <c:crosses val="autoZero"/>
        <c:auto val="1"/>
        <c:lblAlgn val="ctr"/>
        <c:lblOffset val="100"/>
        <c:noMultiLvlLbl val="0"/>
      </c:catAx>
      <c:valAx>
        <c:axId val="-2045031000"/>
        <c:scaling>
          <c:orientation val="minMax"/>
        </c:scaling>
        <c:delete val="0"/>
        <c:axPos val="l"/>
        <c:title>
          <c:tx>
            <c:rich>
              <a:bodyPr rot="-540000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r>
                  <a:rPr lang="en-GB" sz="1050">
                    <a:latin typeface="Arial" panose="020B0604020202020204" pitchFamily="34" charset="0"/>
                    <a:cs typeface="Arial" panose="020B0604020202020204" pitchFamily="34" charset="0"/>
                  </a:rPr>
                  <a:t>EMG activity</a:t>
                </a:r>
                <a:r>
                  <a:rPr lang="en-GB" sz="1050" baseline="0">
                    <a:latin typeface="Arial" panose="020B0604020202020204" pitchFamily="34" charset="0"/>
                    <a:cs typeface="Arial" panose="020B0604020202020204" pitchFamily="34" charset="0"/>
                  </a:rPr>
                  <a:t> in</a:t>
                </a:r>
                <a:r>
                  <a:rPr lang="en-GB" sz="1050">
                    <a:latin typeface="Arial" panose="020B0604020202020204" pitchFamily="34" charset="0"/>
                    <a:cs typeface="Arial" panose="020B0604020202020204" pitchFamily="34" charset="0"/>
                  </a:rPr>
                  <a:t> </a:t>
                </a:r>
                <a:r>
                  <a:rPr lang="en-GB" sz="1050" baseline="0">
                    <a:latin typeface="Arial" panose="020B0604020202020204" pitchFamily="34" charset="0"/>
                    <a:cs typeface="Arial" panose="020B0604020202020204" pitchFamily="34" charset="0"/>
                  </a:rPr>
                  <a:t> µV/s</a:t>
                </a:r>
                <a:endParaRPr lang="en-GB" sz="105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36929800"/>
        <c:crosses val="autoZero"/>
        <c:crossBetween val="between"/>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595744201502708"/>
          <c:y val="5.1400554097404502E-2"/>
          <c:w val="0.78317866918995638"/>
          <c:h val="0.785703922426363"/>
        </c:manualLayout>
      </c:layout>
      <c:lineChart>
        <c:grouping val="standard"/>
        <c:varyColors val="0"/>
        <c:ser>
          <c:idx val="0"/>
          <c:order val="0"/>
          <c:tx>
            <c:strRef>
              <c:f>'compare to base'!$A$126</c:f>
              <c:strCache>
                <c:ptCount val="1"/>
                <c:pt idx="0">
                  <c:v>ASD</c:v>
                </c:pt>
              </c:strCache>
            </c:strRef>
          </c:tx>
          <c:spPr>
            <a:ln w="28575" cap="rnd" cmpd="sng" algn="ctr">
              <a:solidFill>
                <a:schemeClr val="bg1">
                  <a:lumMod val="65000"/>
                </a:schemeClr>
              </a:solidFill>
              <a:prstDash val="solid"/>
              <a:round/>
            </a:ln>
            <a:effectLst/>
          </c:spPr>
          <c:marker>
            <c:symbol val="none"/>
          </c:marker>
          <c:cat>
            <c:numRef>
              <c:f>'compare to base'!$B$125:$U$125</c:f>
              <c:numCache>
                <c:formatCode>General</c:formatCode>
                <c:ptCount val="20"/>
                <c:pt idx="0">
                  <c:v>100</c:v>
                </c:pt>
                <c:pt idx="1">
                  <c:v>200</c:v>
                </c:pt>
                <c:pt idx="2">
                  <c:v>300</c:v>
                </c:pt>
                <c:pt idx="3">
                  <c:v>400</c:v>
                </c:pt>
                <c:pt idx="4">
                  <c:v>500</c:v>
                </c:pt>
                <c:pt idx="5">
                  <c:v>600</c:v>
                </c:pt>
                <c:pt idx="6">
                  <c:v>700</c:v>
                </c:pt>
                <c:pt idx="7">
                  <c:v>800</c:v>
                </c:pt>
                <c:pt idx="8">
                  <c:v>900</c:v>
                </c:pt>
                <c:pt idx="9">
                  <c:v>1000</c:v>
                </c:pt>
                <c:pt idx="10">
                  <c:v>1100</c:v>
                </c:pt>
                <c:pt idx="11">
                  <c:v>1200</c:v>
                </c:pt>
                <c:pt idx="12">
                  <c:v>1300</c:v>
                </c:pt>
                <c:pt idx="13">
                  <c:v>1400</c:v>
                </c:pt>
                <c:pt idx="14">
                  <c:v>1500</c:v>
                </c:pt>
                <c:pt idx="15">
                  <c:v>1600</c:v>
                </c:pt>
                <c:pt idx="16">
                  <c:v>1700</c:v>
                </c:pt>
                <c:pt idx="17">
                  <c:v>1800</c:v>
                </c:pt>
                <c:pt idx="18">
                  <c:v>1900</c:v>
                </c:pt>
                <c:pt idx="19">
                  <c:v>2000</c:v>
                </c:pt>
              </c:numCache>
            </c:numRef>
          </c:cat>
          <c:val>
            <c:numRef>
              <c:f>'compare to base'!$B$126:$U$126</c:f>
              <c:numCache>
                <c:formatCode>General</c:formatCode>
                <c:ptCount val="20"/>
                <c:pt idx="0">
                  <c:v>0.12859362877625605</c:v>
                </c:pt>
                <c:pt idx="1">
                  <c:v>0.10186256513120941</c:v>
                </c:pt>
                <c:pt idx="2">
                  <c:v>1.462098437729363E-2</c:v>
                </c:pt>
                <c:pt idx="3">
                  <c:v>-0.30159993248249028</c:v>
                </c:pt>
                <c:pt idx="4">
                  <c:v>-0.45390541811527901</c:v>
                </c:pt>
                <c:pt idx="5">
                  <c:v>-0.23680040995032692</c:v>
                </c:pt>
                <c:pt idx="6">
                  <c:v>-3.8402971145170647E-2</c:v>
                </c:pt>
                <c:pt idx="7">
                  <c:v>0.16642013885828646</c:v>
                </c:pt>
                <c:pt idx="8">
                  <c:v>0.35324864033895487</c:v>
                </c:pt>
                <c:pt idx="9">
                  <c:v>-0.2061550255503434</c:v>
                </c:pt>
                <c:pt idx="10">
                  <c:v>-0.23555063895124603</c:v>
                </c:pt>
                <c:pt idx="11">
                  <c:v>0.57694926976210748</c:v>
                </c:pt>
                <c:pt idx="12">
                  <c:v>0.67378503532814893</c:v>
                </c:pt>
                <c:pt idx="13">
                  <c:v>0.69567980377105354</c:v>
                </c:pt>
                <c:pt idx="14">
                  <c:v>0.54298425362979374</c:v>
                </c:pt>
                <c:pt idx="15">
                  <c:v>0.51682290826462096</c:v>
                </c:pt>
                <c:pt idx="16">
                  <c:v>0.55171972994350993</c:v>
                </c:pt>
                <c:pt idx="17">
                  <c:v>0.6020372568736998</c:v>
                </c:pt>
                <c:pt idx="18">
                  <c:v>0.77452762063367608</c:v>
                </c:pt>
                <c:pt idx="19">
                  <c:v>0.99576314551152645</c:v>
                </c:pt>
              </c:numCache>
            </c:numRef>
          </c:val>
          <c:smooth val="0"/>
          <c:extLst>
            <c:ext xmlns:c16="http://schemas.microsoft.com/office/drawing/2014/chart" uri="{C3380CC4-5D6E-409C-BE32-E72D297353CC}">
              <c16:uniqueId val="{00000000-EBFE-4285-81BA-9493ADF028E0}"/>
            </c:ext>
          </c:extLst>
        </c:ser>
        <c:ser>
          <c:idx val="1"/>
          <c:order val="1"/>
          <c:tx>
            <c:strRef>
              <c:f>'compare to base'!$A$127</c:f>
              <c:strCache>
                <c:ptCount val="1"/>
                <c:pt idx="0">
                  <c:v>Non-ASD</c:v>
                </c:pt>
              </c:strCache>
            </c:strRef>
          </c:tx>
          <c:spPr>
            <a:ln w="28575" cap="rnd" cmpd="sng" algn="ctr">
              <a:solidFill>
                <a:schemeClr val="tx1">
                  <a:lumMod val="65000"/>
                  <a:lumOff val="35000"/>
                </a:schemeClr>
              </a:solidFill>
              <a:prstDash val="solid"/>
              <a:round/>
            </a:ln>
            <a:effectLst/>
          </c:spPr>
          <c:marker>
            <c:symbol val="none"/>
          </c:marker>
          <c:cat>
            <c:numRef>
              <c:f>'compare to base'!$B$125:$U$125</c:f>
              <c:numCache>
                <c:formatCode>General</c:formatCode>
                <c:ptCount val="20"/>
                <c:pt idx="0">
                  <c:v>100</c:v>
                </c:pt>
                <c:pt idx="1">
                  <c:v>200</c:v>
                </c:pt>
                <c:pt idx="2">
                  <c:v>300</c:v>
                </c:pt>
                <c:pt idx="3">
                  <c:v>400</c:v>
                </c:pt>
                <c:pt idx="4">
                  <c:v>500</c:v>
                </c:pt>
                <c:pt idx="5">
                  <c:v>600</c:v>
                </c:pt>
                <c:pt idx="6">
                  <c:v>700</c:v>
                </c:pt>
                <c:pt idx="7">
                  <c:v>800</c:v>
                </c:pt>
                <c:pt idx="8">
                  <c:v>900</c:v>
                </c:pt>
                <c:pt idx="9">
                  <c:v>1000</c:v>
                </c:pt>
                <c:pt idx="10">
                  <c:v>1100</c:v>
                </c:pt>
                <c:pt idx="11">
                  <c:v>1200</c:v>
                </c:pt>
                <c:pt idx="12">
                  <c:v>1300</c:v>
                </c:pt>
                <c:pt idx="13">
                  <c:v>1400</c:v>
                </c:pt>
                <c:pt idx="14">
                  <c:v>1500</c:v>
                </c:pt>
                <c:pt idx="15">
                  <c:v>1600</c:v>
                </c:pt>
                <c:pt idx="16">
                  <c:v>1700</c:v>
                </c:pt>
                <c:pt idx="17">
                  <c:v>1800</c:v>
                </c:pt>
                <c:pt idx="18">
                  <c:v>1900</c:v>
                </c:pt>
                <c:pt idx="19">
                  <c:v>2000</c:v>
                </c:pt>
              </c:numCache>
            </c:numRef>
          </c:cat>
          <c:val>
            <c:numRef>
              <c:f>'compare to base'!$B$127:$U$127</c:f>
              <c:numCache>
                <c:formatCode>General</c:formatCode>
                <c:ptCount val="20"/>
                <c:pt idx="0">
                  <c:v>3.5250169706319522E-2</c:v>
                </c:pt>
                <c:pt idx="1">
                  <c:v>0.29137560614268027</c:v>
                </c:pt>
                <c:pt idx="2">
                  <c:v>0.28525530722028714</c:v>
                </c:pt>
                <c:pt idx="3">
                  <c:v>-1.1051510331667741E-2</c:v>
                </c:pt>
                <c:pt idx="4">
                  <c:v>-0.24700121830199376</c:v>
                </c:pt>
                <c:pt idx="5">
                  <c:v>-0.34201606589623557</c:v>
                </c:pt>
                <c:pt idx="6">
                  <c:v>-0.21303385503237002</c:v>
                </c:pt>
                <c:pt idx="7">
                  <c:v>4.4148046034325802E-2</c:v>
                </c:pt>
                <c:pt idx="8">
                  <c:v>0.19649035419641073</c:v>
                </c:pt>
                <c:pt idx="9">
                  <c:v>0.16285174941639835</c:v>
                </c:pt>
                <c:pt idx="10">
                  <c:v>0.16797577061902708</c:v>
                </c:pt>
                <c:pt idx="11">
                  <c:v>0.35218560848567376</c:v>
                </c:pt>
                <c:pt idx="12">
                  <c:v>0.13922643696082426</c:v>
                </c:pt>
                <c:pt idx="13">
                  <c:v>0.46458954856797491</c:v>
                </c:pt>
                <c:pt idx="14">
                  <c:v>0.4605350029811206</c:v>
                </c:pt>
                <c:pt idx="15">
                  <c:v>0.48690728923806403</c:v>
                </c:pt>
                <c:pt idx="16">
                  <c:v>0.51026278371210576</c:v>
                </c:pt>
                <c:pt idx="17">
                  <c:v>0.35876505195063629</c:v>
                </c:pt>
                <c:pt idx="18">
                  <c:v>0.25079744500983714</c:v>
                </c:pt>
                <c:pt idx="19">
                  <c:v>0.27725364459956658</c:v>
                </c:pt>
              </c:numCache>
            </c:numRef>
          </c:val>
          <c:smooth val="0"/>
          <c:extLst>
            <c:ext xmlns:c16="http://schemas.microsoft.com/office/drawing/2014/chart" uri="{C3380CC4-5D6E-409C-BE32-E72D297353CC}">
              <c16:uniqueId val="{00000001-EBFE-4285-81BA-9493ADF028E0}"/>
            </c:ext>
          </c:extLst>
        </c:ser>
        <c:dLbls>
          <c:showLegendKey val="0"/>
          <c:showVal val="0"/>
          <c:showCatName val="0"/>
          <c:showSerName val="0"/>
          <c:showPercent val="0"/>
          <c:showBubbleSize val="0"/>
        </c:dLbls>
        <c:smooth val="0"/>
        <c:axId val="-2042569400"/>
        <c:axId val="-2042564312"/>
      </c:lineChart>
      <c:catAx>
        <c:axId val="-20425694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Time in ms after exposure to an angry face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42564312"/>
        <c:crosses val="autoZero"/>
        <c:auto val="1"/>
        <c:lblAlgn val="ctr"/>
        <c:lblOffset val="100"/>
        <c:noMultiLvlLbl val="0"/>
      </c:catAx>
      <c:valAx>
        <c:axId val="-2042564312"/>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EMG activity in µV/s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42569400"/>
        <c:crosses val="autoZero"/>
        <c:crossBetween val="between"/>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73544635233849"/>
          <c:y val="3.7174721189591101E-2"/>
          <c:w val="0.47688985864718703"/>
          <c:h val="0.81082229962890295"/>
        </c:manualLayout>
      </c:layout>
      <c:barChart>
        <c:barDir val="col"/>
        <c:grouping val="clustered"/>
        <c:varyColors val="0"/>
        <c:ser>
          <c:idx val="0"/>
          <c:order val="0"/>
          <c:tx>
            <c:strRef>
              <c:f>Sheet1!$B$1</c:f>
              <c:strCache>
                <c:ptCount val="1"/>
                <c:pt idx="0">
                  <c:v>Body condition</c:v>
                </c:pt>
              </c:strCache>
            </c:strRef>
          </c:tx>
          <c:invertIfNegative val="0"/>
          <c:errBars>
            <c:errBarType val="both"/>
            <c:errValType val="cust"/>
            <c:noEndCap val="1"/>
            <c:plus>
              <c:numRef>
                <c:f>Sheet1!$E$2:$E$3</c:f>
                <c:numCache>
                  <c:formatCode>General</c:formatCode>
                  <c:ptCount val="2"/>
                  <c:pt idx="0">
                    <c:v>5.9</c:v>
                  </c:pt>
                  <c:pt idx="1">
                    <c:v>3.4</c:v>
                  </c:pt>
                </c:numCache>
              </c:numRef>
            </c:plus>
            <c:minus>
              <c:numRef>
                <c:f>Sheet1!$E$2:$E$3</c:f>
                <c:numCache>
                  <c:formatCode>General</c:formatCode>
                  <c:ptCount val="2"/>
                  <c:pt idx="0">
                    <c:v>5.9</c:v>
                  </c:pt>
                  <c:pt idx="1">
                    <c:v>3.4</c:v>
                  </c:pt>
                </c:numCache>
              </c:numRef>
            </c:minus>
          </c:errBars>
          <c:cat>
            <c:strRef>
              <c:f>Sheet1!$A$2:$A$3</c:f>
              <c:strCache>
                <c:ptCount val="2"/>
                <c:pt idx="0">
                  <c:v>Non ASD</c:v>
                </c:pt>
                <c:pt idx="1">
                  <c:v>ASD</c:v>
                </c:pt>
              </c:strCache>
            </c:strRef>
          </c:cat>
          <c:val>
            <c:numRef>
              <c:f>Sheet1!$B$2:$B$3</c:f>
              <c:numCache>
                <c:formatCode>General</c:formatCode>
                <c:ptCount val="2"/>
                <c:pt idx="0">
                  <c:v>12.8</c:v>
                </c:pt>
                <c:pt idx="1">
                  <c:v>0.3</c:v>
                </c:pt>
              </c:numCache>
            </c:numRef>
          </c:val>
          <c:extLst>
            <c:ext xmlns:c16="http://schemas.microsoft.com/office/drawing/2014/chart" uri="{C3380CC4-5D6E-409C-BE32-E72D297353CC}">
              <c16:uniqueId val="{00000000-A2C2-47A2-B576-CD98234A2C19}"/>
            </c:ext>
          </c:extLst>
        </c:ser>
        <c:ser>
          <c:idx val="1"/>
          <c:order val="1"/>
          <c:tx>
            <c:strRef>
              <c:f>Sheet1!$C$1</c:f>
              <c:strCache>
                <c:ptCount val="1"/>
                <c:pt idx="0">
                  <c:v>Object condition</c:v>
                </c:pt>
              </c:strCache>
            </c:strRef>
          </c:tx>
          <c:invertIfNegative val="0"/>
          <c:errBars>
            <c:errBarType val="both"/>
            <c:errValType val="cust"/>
            <c:noEndCap val="1"/>
            <c:plus>
              <c:numRef>
                <c:f>Sheet1!$F$2:$F$3</c:f>
                <c:numCache>
                  <c:formatCode>General</c:formatCode>
                  <c:ptCount val="2"/>
                  <c:pt idx="0">
                    <c:v>5.4</c:v>
                  </c:pt>
                  <c:pt idx="1">
                    <c:v>8.1999999999999993</c:v>
                  </c:pt>
                </c:numCache>
              </c:numRef>
            </c:plus>
            <c:minus>
              <c:numRef>
                <c:f>Sheet1!$F$2:$F$3</c:f>
                <c:numCache>
                  <c:formatCode>General</c:formatCode>
                  <c:ptCount val="2"/>
                  <c:pt idx="0">
                    <c:v>5.4</c:v>
                  </c:pt>
                  <c:pt idx="1">
                    <c:v>8.1999999999999993</c:v>
                  </c:pt>
                </c:numCache>
              </c:numRef>
            </c:minus>
          </c:errBars>
          <c:cat>
            <c:strRef>
              <c:f>Sheet1!$A$2:$A$3</c:f>
              <c:strCache>
                <c:ptCount val="2"/>
                <c:pt idx="0">
                  <c:v>Non ASD</c:v>
                </c:pt>
                <c:pt idx="1">
                  <c:v>ASD</c:v>
                </c:pt>
              </c:strCache>
            </c:strRef>
          </c:cat>
          <c:val>
            <c:numRef>
              <c:f>Sheet1!$C$2:$C$3</c:f>
              <c:numCache>
                <c:formatCode>General</c:formatCode>
                <c:ptCount val="2"/>
                <c:pt idx="0">
                  <c:v>-4.9000000000000004</c:v>
                </c:pt>
                <c:pt idx="1">
                  <c:v>2.7</c:v>
                </c:pt>
              </c:numCache>
            </c:numRef>
          </c:val>
          <c:extLst>
            <c:ext xmlns:c16="http://schemas.microsoft.com/office/drawing/2014/chart" uri="{C3380CC4-5D6E-409C-BE32-E72D297353CC}">
              <c16:uniqueId val="{00000001-A2C2-47A2-B576-CD98234A2C19}"/>
            </c:ext>
          </c:extLst>
        </c:ser>
        <c:dLbls>
          <c:showLegendKey val="0"/>
          <c:showVal val="0"/>
          <c:showCatName val="0"/>
          <c:showSerName val="0"/>
          <c:showPercent val="0"/>
          <c:showBubbleSize val="0"/>
        </c:dLbls>
        <c:gapWidth val="150"/>
        <c:axId val="-2143348856"/>
        <c:axId val="2089490872"/>
      </c:barChart>
      <c:catAx>
        <c:axId val="-2143348856"/>
        <c:scaling>
          <c:orientation val="minMax"/>
        </c:scaling>
        <c:delete val="0"/>
        <c:axPos val="b"/>
        <c:title>
          <c:tx>
            <c:rich>
              <a:bodyPr/>
              <a:lstStyle/>
              <a:p>
                <a:pPr>
                  <a:defRPr sz="1200" b="0">
                    <a:latin typeface="+mj-lt"/>
                  </a:defRPr>
                </a:pPr>
                <a:r>
                  <a:rPr lang="en-US" sz="1200" b="0">
                    <a:latin typeface="+mj-lt"/>
                  </a:rPr>
                  <a:t>Participant ASD status</a:t>
                </a:r>
              </a:p>
            </c:rich>
          </c:tx>
          <c:overlay val="0"/>
        </c:title>
        <c:numFmt formatCode="General" sourceLinked="0"/>
        <c:majorTickMark val="out"/>
        <c:minorTickMark val="none"/>
        <c:tickLblPos val="nextTo"/>
        <c:txPr>
          <a:bodyPr/>
          <a:lstStyle/>
          <a:p>
            <a:pPr>
              <a:defRPr sz="1400">
                <a:latin typeface="+mj-lt"/>
              </a:defRPr>
            </a:pPr>
            <a:endParaRPr lang="en-US"/>
          </a:p>
        </c:txPr>
        <c:crossAx val="2089490872"/>
        <c:crosses val="autoZero"/>
        <c:auto val="1"/>
        <c:lblAlgn val="ctr"/>
        <c:lblOffset val="1000"/>
        <c:noMultiLvlLbl val="0"/>
      </c:catAx>
      <c:valAx>
        <c:axId val="2089490872"/>
        <c:scaling>
          <c:orientation val="minMax"/>
        </c:scaling>
        <c:delete val="0"/>
        <c:axPos val="l"/>
        <c:title>
          <c:tx>
            <c:rich>
              <a:bodyPr rot="-5400000" vert="horz"/>
              <a:lstStyle/>
              <a:p>
                <a:pPr>
                  <a:defRPr sz="1400" b="0">
                    <a:latin typeface="+mj-lt"/>
                  </a:defRPr>
                </a:pPr>
                <a:r>
                  <a:rPr lang="en-US" sz="1400" b="0">
                    <a:latin typeface="+mj-lt"/>
                  </a:rPr>
                  <a:t>Subtracted</a:t>
                </a:r>
                <a:r>
                  <a:rPr lang="en-US" sz="1400" b="0" baseline="0">
                    <a:latin typeface="+mj-lt"/>
                  </a:rPr>
                  <a:t> drift</a:t>
                </a:r>
                <a:r>
                  <a:rPr lang="en-US" sz="1400" b="0">
                    <a:latin typeface="+mj-lt"/>
                  </a:rPr>
                  <a:t> towards visual display (cm)</a:t>
                </a:r>
              </a:p>
            </c:rich>
          </c:tx>
          <c:overlay val="0"/>
        </c:title>
        <c:numFmt formatCode="General" sourceLinked="1"/>
        <c:majorTickMark val="out"/>
        <c:minorTickMark val="none"/>
        <c:tickLblPos val="nextTo"/>
        <c:crossAx val="-2143348856"/>
        <c:crosses val="autoZero"/>
        <c:crossBetween val="between"/>
      </c:valAx>
    </c:plotArea>
    <c:legend>
      <c:legendPos val="r"/>
      <c:overlay val="0"/>
      <c:txPr>
        <a:bodyPr/>
        <a:lstStyle/>
        <a:p>
          <a:pPr>
            <a:defRPr sz="1200">
              <a:latin typeface="+mj-lt"/>
            </a:defRPr>
          </a:pPr>
          <a:endParaRPr lang="en-US"/>
        </a:p>
      </c:txPr>
    </c:legend>
    <c:plotVisOnly val="1"/>
    <c:dispBlanksAs val="gap"/>
    <c:showDLblsOverMax val="0"/>
  </c:chart>
  <c:spPr>
    <a:ln>
      <a:noFill/>
    </a:ln>
  </c:sp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0.47592</cdr:x>
      <cdr:y>0.13426</cdr:y>
    </cdr:from>
    <cdr:to>
      <cdr:x>0.61852</cdr:x>
      <cdr:y>0.80864</cdr:y>
    </cdr:to>
    <cdr:sp macro="" textlink="">
      <cdr:nvSpPr>
        <cdr:cNvPr id="3" name="Rounded Rectangle 2"/>
        <cdr:cNvSpPr/>
      </cdr:nvSpPr>
      <cdr:spPr>
        <a:xfrm xmlns:a="http://schemas.openxmlformats.org/drawingml/2006/main">
          <a:off x="2175911" y="368299"/>
          <a:ext cx="651968" cy="1849963"/>
        </a:xfrm>
        <a:prstGeom xmlns:a="http://schemas.openxmlformats.org/drawingml/2006/main" prst="roundRect">
          <a:avLst/>
        </a:prstGeom>
        <a:solidFill xmlns:a="http://schemas.openxmlformats.org/drawingml/2006/main">
          <a:schemeClr val="tx1">
            <a:lumMod val="95000"/>
            <a:lumOff val="5000"/>
            <a:alpha val="5882"/>
          </a:schemeClr>
        </a:solidFill>
        <a:ln xmlns:a="http://schemas.openxmlformats.org/drawingml/2006/main">
          <a:no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0.1463</cdr:x>
      <cdr:y>0.34568</cdr:y>
    </cdr:from>
    <cdr:to>
      <cdr:x>0.97407</cdr:x>
      <cdr:y>0.34568</cdr:y>
    </cdr:to>
    <cdr:cxnSp macro="">
      <cdr:nvCxnSpPr>
        <cdr:cNvPr id="5" name="Straight Connector 4"/>
        <cdr:cNvCxnSpPr/>
      </cdr:nvCxnSpPr>
      <cdr:spPr>
        <a:xfrm xmlns:a="http://schemas.openxmlformats.org/drawingml/2006/main">
          <a:off x="668867" y="948267"/>
          <a:ext cx="3784600" cy="0"/>
        </a:xfrm>
        <a:prstGeom xmlns:a="http://schemas.openxmlformats.org/drawingml/2006/main" prst="line">
          <a:avLst/>
        </a:prstGeom>
        <a:ln xmlns:a="http://schemas.openxmlformats.org/drawingml/2006/main">
          <a:solidFill>
            <a:schemeClr val="tx1">
              <a:lumMod val="50000"/>
              <a:lumOff val="50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0.475</cdr:x>
      <cdr:y>0</cdr:y>
    </cdr:from>
    <cdr:to>
      <cdr:x>0.81944</cdr:x>
      <cdr:y>0.02667</cdr:y>
    </cdr:to>
    <cdr:grpSp>
      <cdr:nvGrpSpPr>
        <cdr:cNvPr id="4" name="Group 3"/>
        <cdr:cNvGrpSpPr/>
      </cdr:nvGrpSpPr>
      <cdr:grpSpPr>
        <a:xfrm xmlns:a="http://schemas.openxmlformats.org/drawingml/2006/main">
          <a:off x="2171700" y="-4362450"/>
          <a:ext cx="1574800" cy="76200"/>
          <a:chOff x="2178050" y="1625600"/>
          <a:chExt cx="1574800" cy="76200"/>
        </a:xfrm>
      </cdr:grpSpPr>
      <cdr:cxnSp macro="">
        <cdr:nvCxnSpPr>
          <cdr:cNvPr id="6" name="Straight Connector 5"/>
          <cdr:cNvCxnSpPr/>
        </cdr:nvCxnSpPr>
        <cdr:spPr>
          <a:xfrm xmlns:a="http://schemas.openxmlformats.org/drawingml/2006/main">
            <a:off x="2178050" y="1625600"/>
            <a:ext cx="0" cy="7620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7" name="Straight Connector 6"/>
          <cdr:cNvCxnSpPr/>
        </cdr:nvCxnSpPr>
        <cdr:spPr>
          <a:xfrm xmlns:a="http://schemas.openxmlformats.org/drawingml/2006/main">
            <a:off x="3022600" y="1625600"/>
            <a:ext cx="0" cy="6985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8" name="Straight Connector 7"/>
          <cdr:cNvCxnSpPr/>
        </cdr:nvCxnSpPr>
        <cdr:spPr>
          <a:xfrm xmlns:a="http://schemas.openxmlformats.org/drawingml/2006/main">
            <a:off x="3752850" y="1625600"/>
            <a:ext cx="0" cy="7620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0.31667</cdr:x>
      <cdr:y>0.12667</cdr:y>
    </cdr:from>
    <cdr:to>
      <cdr:x>0.82083</cdr:x>
      <cdr:y>0.83333</cdr:y>
    </cdr:to>
    <cdr:grpSp>
      <cdr:nvGrpSpPr>
        <cdr:cNvPr id="12" name="Group 11"/>
        <cdr:cNvGrpSpPr/>
      </cdr:nvGrpSpPr>
      <cdr:grpSpPr>
        <a:xfrm xmlns:a="http://schemas.openxmlformats.org/drawingml/2006/main">
          <a:off x="1447800" y="361950"/>
          <a:ext cx="2305050" cy="2019300"/>
          <a:chOff x="1447800" y="843459"/>
          <a:chExt cx="2305050" cy="2516237"/>
        </a:xfrm>
      </cdr:grpSpPr>
      <cdr:cxnSp macro="">
        <cdr:nvCxnSpPr>
          <cdr:cNvPr id="13" name="Straight Connector 12"/>
          <cdr:cNvCxnSpPr/>
        </cdr:nvCxnSpPr>
        <cdr:spPr>
          <a:xfrm xmlns:a="http://schemas.openxmlformats.org/drawingml/2006/main">
            <a:off x="2178050" y="1625600"/>
            <a:ext cx="0" cy="7620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4" name="Straight Connector 13"/>
          <cdr:cNvCxnSpPr/>
        </cdr:nvCxnSpPr>
        <cdr:spPr>
          <a:xfrm xmlns:a="http://schemas.openxmlformats.org/drawingml/2006/main">
            <a:off x="3022600" y="1625600"/>
            <a:ext cx="0" cy="6985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5" name="Straight Connector 14"/>
          <cdr:cNvCxnSpPr/>
        </cdr:nvCxnSpPr>
        <cdr:spPr>
          <a:xfrm xmlns:a="http://schemas.openxmlformats.org/drawingml/2006/main">
            <a:off x="3752850" y="1625600"/>
            <a:ext cx="0" cy="7620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6" name="Straight Connector 15"/>
          <cdr:cNvCxnSpPr/>
        </cdr:nvCxnSpPr>
        <cdr:spPr>
          <a:xfrm xmlns:a="http://schemas.openxmlformats.org/drawingml/2006/main">
            <a:off x="1447800" y="843459"/>
            <a:ext cx="0" cy="2516237"/>
          </a:xfrm>
          <a:prstGeom xmlns:a="http://schemas.openxmlformats.org/drawingml/2006/main" prst="line">
            <a:avLst/>
          </a:prstGeom>
          <a:ln xmlns:a="http://schemas.openxmlformats.org/drawingml/2006/main" w="6350" cap="flat" cmpd="sng" algn="ctr">
            <a:solidFill>
              <a:schemeClr val="bg1">
                <a:lumMod val="65000"/>
              </a:schemeClr>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grpSp>
  </cdr:relSizeAnchor>
</c:userShapes>
</file>

<file path=word/drawings/drawing2.xml><?xml version="1.0" encoding="utf-8"?>
<c:userShapes xmlns:c="http://schemas.openxmlformats.org/drawingml/2006/chart">
  <cdr:relSizeAnchor xmlns:cdr="http://schemas.openxmlformats.org/drawingml/2006/chartDrawing">
    <cdr:from>
      <cdr:x>0.14313</cdr:x>
      <cdr:y>0.50926</cdr:y>
    </cdr:from>
    <cdr:to>
      <cdr:x>0.97361</cdr:x>
      <cdr:y>0.50926</cdr:y>
    </cdr:to>
    <cdr:cxnSp macro="">
      <cdr:nvCxnSpPr>
        <cdr:cNvPr id="3" name="Straight Connector 2">
          <a:extLst xmlns:a="http://schemas.openxmlformats.org/drawingml/2006/main">
            <a:ext uri="{FF2B5EF4-FFF2-40B4-BE49-F238E27FC236}">
              <a16:creationId xmlns:a16="http://schemas.microsoft.com/office/drawing/2014/main" id="{E9A5A71B-76F5-2D41-B26A-335A45559BCF}"/>
            </a:ext>
          </a:extLst>
        </cdr:cNvPr>
        <cdr:cNvCxnSpPr/>
      </cdr:nvCxnSpPr>
      <cdr:spPr>
        <a:xfrm xmlns:a="http://schemas.openxmlformats.org/drawingml/2006/main">
          <a:off x="660400" y="1356580"/>
          <a:ext cx="3831749" cy="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0.46793</cdr:x>
      <cdr:y>0.16471</cdr:y>
    </cdr:from>
    <cdr:to>
      <cdr:x>0.60924</cdr:x>
      <cdr:y>0.83922</cdr:y>
    </cdr:to>
    <cdr:sp macro="" textlink="">
      <cdr:nvSpPr>
        <cdr:cNvPr id="4" name="Rounded Rectangle 3"/>
        <cdr:cNvSpPr/>
      </cdr:nvSpPr>
      <cdr:spPr>
        <a:xfrm xmlns:a="http://schemas.openxmlformats.org/drawingml/2006/main">
          <a:off x="2159000" y="533401"/>
          <a:ext cx="651968" cy="2184400"/>
        </a:xfrm>
        <a:prstGeom xmlns:a="http://schemas.openxmlformats.org/drawingml/2006/main" prst="roundRect">
          <a:avLst/>
        </a:prstGeom>
        <a:solidFill xmlns:a="http://schemas.openxmlformats.org/drawingml/2006/main">
          <a:schemeClr val="bg2">
            <a:lumMod val="25000"/>
            <a:alpha val="5882"/>
          </a:schemeClr>
        </a:solidFill>
        <a:ln xmlns:a="http://schemas.openxmlformats.org/drawingml/2006/main">
          <a:no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solidFill>
              <a:schemeClr val="bg1">
                <a:lumMod val="85000"/>
              </a:schemeClr>
            </a:solidFill>
          </a:endParaRPr>
        </a:p>
      </cdr:txBody>
    </cdr:sp>
  </cdr:relSizeAnchor>
  <cdr:relSizeAnchor xmlns:cdr="http://schemas.openxmlformats.org/drawingml/2006/chartDrawing">
    <cdr:from>
      <cdr:x>0.30829</cdr:x>
      <cdr:y>0.16564</cdr:y>
    </cdr:from>
    <cdr:to>
      <cdr:x>0.80787</cdr:x>
      <cdr:y>0.87048</cdr:y>
    </cdr:to>
    <cdr:grpSp>
      <cdr:nvGrpSpPr>
        <cdr:cNvPr id="5" name="Group 4"/>
        <cdr:cNvGrpSpPr/>
      </cdr:nvGrpSpPr>
      <cdr:grpSpPr>
        <a:xfrm xmlns:a="http://schemas.openxmlformats.org/drawingml/2006/main">
          <a:off x="1422400" y="477520"/>
          <a:ext cx="2305050" cy="2032000"/>
          <a:chOff x="1447800" y="642620"/>
          <a:chExt cx="2305050" cy="2032000"/>
        </a:xfrm>
      </cdr:grpSpPr>
      <cdr:cxnSp macro="">
        <cdr:nvCxnSpPr>
          <cdr:cNvPr id="6" name="Straight Connector 5"/>
          <cdr:cNvCxnSpPr/>
        </cdr:nvCxnSpPr>
        <cdr:spPr>
          <a:xfrm xmlns:a="http://schemas.openxmlformats.org/drawingml/2006/main">
            <a:off x="2178050" y="1625600"/>
            <a:ext cx="0" cy="7620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7" name="Straight Connector 6"/>
          <cdr:cNvCxnSpPr/>
        </cdr:nvCxnSpPr>
        <cdr:spPr>
          <a:xfrm xmlns:a="http://schemas.openxmlformats.org/drawingml/2006/main">
            <a:off x="3022600" y="1625600"/>
            <a:ext cx="0" cy="6985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8" name="Straight Connector 7"/>
          <cdr:cNvCxnSpPr/>
        </cdr:nvCxnSpPr>
        <cdr:spPr>
          <a:xfrm xmlns:a="http://schemas.openxmlformats.org/drawingml/2006/main">
            <a:off x="3752850" y="1625600"/>
            <a:ext cx="0" cy="7620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9" name="Straight Connector 8"/>
          <cdr:cNvCxnSpPr/>
        </cdr:nvCxnSpPr>
        <cdr:spPr>
          <a:xfrm xmlns:a="http://schemas.openxmlformats.org/drawingml/2006/main">
            <a:off x="1447800" y="642620"/>
            <a:ext cx="0" cy="2032000"/>
          </a:xfrm>
          <a:prstGeom xmlns:a="http://schemas.openxmlformats.org/drawingml/2006/main" prst="line">
            <a:avLst/>
          </a:prstGeom>
          <a:ln xmlns:a="http://schemas.openxmlformats.org/drawingml/2006/main" w="6350" cap="flat" cmpd="sng" algn="ctr">
            <a:solidFill>
              <a:schemeClr val="bg1">
                <a:lumMod val="65000"/>
              </a:schemeClr>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grpSp>
  </cdr:relSizeAnchor>
  <cdr:relSizeAnchor xmlns:cdr="http://schemas.openxmlformats.org/drawingml/2006/chartDrawing">
    <cdr:from>
      <cdr:x>0.52161</cdr:x>
      <cdr:y>0.68282</cdr:y>
    </cdr:from>
    <cdr:to>
      <cdr:x>0.71979</cdr:x>
      <cdr:y>1</cdr:y>
    </cdr:to>
    <cdr:sp macro="" textlink="">
      <cdr:nvSpPr>
        <cdr:cNvPr id="2" name="Text Box 1"/>
        <cdr:cNvSpPr txBox="1"/>
      </cdr:nvSpPr>
      <cdr:spPr>
        <a:xfrm xmlns:a="http://schemas.openxmlformats.org/drawingml/2006/main">
          <a:off x="2406650" y="1968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800">
            <a:solidFill>
              <a:schemeClr val="tx1">
                <a:lumMod val="65000"/>
                <a:lumOff val="35000"/>
              </a:schemeClr>
            </a:solidFill>
            <a:latin typeface="+mj-lt"/>
          </a:endParaRPr>
        </a:p>
      </cdr:txBody>
    </cdr:sp>
  </cdr:relSizeAnchor>
  <cdr:relSizeAnchor xmlns:cdr="http://schemas.openxmlformats.org/drawingml/2006/chartDrawing">
    <cdr:from>
      <cdr:x>0.27525</cdr:x>
      <cdr:y>0.49119</cdr:y>
    </cdr:from>
    <cdr:to>
      <cdr:x>0.97853</cdr:x>
      <cdr:y>0.80837</cdr:y>
    </cdr:to>
    <cdr:sp macro="" textlink="">
      <cdr:nvSpPr>
        <cdr:cNvPr id="11" name="Text Box 10"/>
        <cdr:cNvSpPr txBox="1"/>
      </cdr:nvSpPr>
      <cdr:spPr>
        <a:xfrm xmlns:a="http://schemas.openxmlformats.org/drawingml/2006/main">
          <a:off x="1270000" y="1416050"/>
          <a:ext cx="324485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solidFill>
                <a:schemeClr val="tx1">
                  <a:lumMod val="65000"/>
                  <a:lumOff val="35000"/>
                </a:schemeClr>
              </a:solidFill>
              <a:latin typeface="+mj-lt"/>
            </a:rPr>
            <a:t>0</a:t>
          </a:r>
          <a:r>
            <a:rPr lang="en-US" sz="800" baseline="0">
              <a:solidFill>
                <a:schemeClr val="tx1">
                  <a:lumMod val="65000"/>
                  <a:lumOff val="35000"/>
                </a:schemeClr>
              </a:solidFill>
              <a:latin typeface="+mj-lt"/>
            </a:rPr>
            <a:t>                         200                              400                         600                          800</a:t>
          </a:r>
          <a:endParaRPr lang="en-US" sz="800">
            <a:solidFill>
              <a:schemeClr val="tx1">
                <a:lumMod val="65000"/>
                <a:lumOff val="35000"/>
              </a:schemeClr>
            </a:solidFill>
            <a:latin typeface="+mj-l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0.13889</cdr:x>
      <cdr:y>0.56889</cdr:y>
    </cdr:from>
    <cdr:to>
      <cdr:x>0.97361</cdr:x>
      <cdr:y>0.56889</cdr:y>
    </cdr:to>
    <cdr:cxnSp macro="">
      <cdr:nvCxnSpPr>
        <cdr:cNvPr id="3" name="Straight Connector 2">
          <a:extLst xmlns:a="http://schemas.openxmlformats.org/drawingml/2006/main">
            <a:ext uri="{FF2B5EF4-FFF2-40B4-BE49-F238E27FC236}">
              <a16:creationId xmlns:a16="http://schemas.microsoft.com/office/drawing/2014/main" id="{EC2562B7-9EAC-8D41-95F9-AC93E78DF569}"/>
            </a:ext>
          </a:extLst>
        </cdr:cNvPr>
        <cdr:cNvCxnSpPr/>
      </cdr:nvCxnSpPr>
      <cdr:spPr>
        <a:xfrm xmlns:a="http://schemas.openxmlformats.org/drawingml/2006/main">
          <a:off x="635000" y="1625600"/>
          <a:ext cx="3816350" cy="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0.47639</cdr:x>
      <cdr:y>0.15846</cdr:y>
    </cdr:from>
    <cdr:to>
      <cdr:x>0.61899</cdr:x>
      <cdr:y>0.86732</cdr:y>
    </cdr:to>
    <cdr:sp macro="" textlink="">
      <cdr:nvSpPr>
        <cdr:cNvPr id="4" name="Rounded Rectangle 3"/>
        <cdr:cNvSpPr/>
      </cdr:nvSpPr>
      <cdr:spPr>
        <a:xfrm xmlns:a="http://schemas.openxmlformats.org/drawingml/2006/main">
          <a:off x="2178055" y="452806"/>
          <a:ext cx="651967" cy="2025567"/>
        </a:xfrm>
        <a:prstGeom xmlns:a="http://schemas.openxmlformats.org/drawingml/2006/main" prst="roundRect">
          <a:avLst/>
        </a:prstGeom>
        <a:solidFill xmlns:a="http://schemas.openxmlformats.org/drawingml/2006/main">
          <a:schemeClr val="tx1">
            <a:lumMod val="85000"/>
            <a:lumOff val="15000"/>
            <a:alpha val="5882"/>
          </a:schemeClr>
        </a:solidFill>
        <a:ln xmlns:a="http://schemas.openxmlformats.org/drawingml/2006/main">
          <a:no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solidFill>
              <a:schemeClr val="bg1">
                <a:lumMod val="85000"/>
              </a:schemeClr>
            </a:solidFill>
          </a:endParaRPr>
        </a:p>
      </cdr:txBody>
    </cdr:sp>
  </cdr:relSizeAnchor>
  <cdr:relSizeAnchor xmlns:cdr="http://schemas.openxmlformats.org/drawingml/2006/chartDrawing">
    <cdr:from>
      <cdr:x>0.31667</cdr:x>
      <cdr:y>0.17333</cdr:y>
    </cdr:from>
    <cdr:to>
      <cdr:x>0.82083</cdr:x>
      <cdr:y>0.88222</cdr:y>
    </cdr:to>
    <cdr:grpSp>
      <cdr:nvGrpSpPr>
        <cdr:cNvPr id="65" name="Group 64"/>
        <cdr:cNvGrpSpPr/>
      </cdr:nvGrpSpPr>
      <cdr:grpSpPr>
        <a:xfrm xmlns:a="http://schemas.openxmlformats.org/drawingml/2006/main">
          <a:off x="1447800" y="495300"/>
          <a:ext cx="2305050" cy="2025650"/>
          <a:chOff x="1447800" y="495300"/>
          <a:chExt cx="2305050" cy="2025650"/>
        </a:xfrm>
      </cdr:grpSpPr>
      <cdr:cxnSp macro="">
        <cdr:nvCxnSpPr>
          <cdr:cNvPr id="11" name="Straight Connector 10"/>
          <cdr:cNvCxnSpPr/>
        </cdr:nvCxnSpPr>
        <cdr:spPr>
          <a:xfrm xmlns:a="http://schemas.openxmlformats.org/drawingml/2006/main">
            <a:off x="2178050" y="1625600"/>
            <a:ext cx="0" cy="7620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2" name="Straight Connector 11"/>
          <cdr:cNvCxnSpPr/>
        </cdr:nvCxnSpPr>
        <cdr:spPr>
          <a:xfrm xmlns:a="http://schemas.openxmlformats.org/drawingml/2006/main">
            <a:off x="3022600" y="1625600"/>
            <a:ext cx="0" cy="6985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8" name="Straight Connector 37"/>
          <cdr:cNvCxnSpPr/>
        </cdr:nvCxnSpPr>
        <cdr:spPr>
          <a:xfrm xmlns:a="http://schemas.openxmlformats.org/drawingml/2006/main">
            <a:off x="3752850" y="1625600"/>
            <a:ext cx="0" cy="7620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55" name="Straight Connector 54"/>
          <cdr:cNvCxnSpPr/>
        </cdr:nvCxnSpPr>
        <cdr:spPr>
          <a:xfrm xmlns:a="http://schemas.openxmlformats.org/drawingml/2006/main">
            <a:off x="1447800" y="495300"/>
            <a:ext cx="0" cy="2025650"/>
          </a:xfrm>
          <a:prstGeom xmlns:a="http://schemas.openxmlformats.org/drawingml/2006/main" prst="line">
            <a:avLst/>
          </a:prstGeom>
          <a:ln xmlns:a="http://schemas.openxmlformats.org/drawingml/2006/main" w="6350" cap="flat" cmpd="sng" algn="ctr">
            <a:solidFill>
              <a:schemeClr val="bg1">
                <a:lumMod val="65000"/>
              </a:schemeClr>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grpSp>
  </cdr:relSizeAnchor>
  <cdr:relSizeAnchor xmlns:cdr="http://schemas.openxmlformats.org/drawingml/2006/chartDrawing">
    <cdr:from>
      <cdr:x>0.19028</cdr:x>
      <cdr:y>0.58</cdr:y>
    </cdr:from>
    <cdr:to>
      <cdr:x>0.51944</cdr:x>
      <cdr:y>0.9</cdr:y>
    </cdr:to>
    <cdr:sp macro="" textlink="">
      <cdr:nvSpPr>
        <cdr:cNvPr id="60" name="Text Box 59"/>
        <cdr:cNvSpPr txBox="1"/>
      </cdr:nvSpPr>
      <cdr:spPr>
        <a:xfrm xmlns:a="http://schemas.openxmlformats.org/drawingml/2006/main">
          <a:off x="869950" y="1657350"/>
          <a:ext cx="150495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0.27639</cdr:x>
      <cdr:y>0.54889</cdr:y>
    </cdr:from>
    <cdr:to>
      <cdr:x>0.97639</cdr:x>
      <cdr:y>0.65556</cdr:y>
    </cdr:to>
    <cdr:sp macro="" textlink="">
      <cdr:nvSpPr>
        <cdr:cNvPr id="61" name="Text Box 60"/>
        <cdr:cNvSpPr txBox="1"/>
      </cdr:nvSpPr>
      <cdr:spPr>
        <a:xfrm xmlns:a="http://schemas.openxmlformats.org/drawingml/2006/main">
          <a:off x="1263650" y="1568450"/>
          <a:ext cx="3200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solidFill>
                <a:schemeClr val="tx1">
                  <a:lumMod val="65000"/>
                  <a:lumOff val="35000"/>
                </a:schemeClr>
              </a:solidFill>
              <a:latin typeface="+mj-lt"/>
            </a:rPr>
            <a:t> 0      </a:t>
          </a:r>
          <a:r>
            <a:rPr lang="en-US" sz="800" baseline="0">
              <a:solidFill>
                <a:schemeClr val="tx1">
                  <a:lumMod val="65000"/>
                  <a:lumOff val="35000"/>
                </a:schemeClr>
              </a:solidFill>
              <a:latin typeface="+mj-lt"/>
            </a:rPr>
            <a:t>                   200                              400                         600                        800</a:t>
          </a:r>
          <a:endParaRPr lang="en-US" sz="800">
            <a:solidFill>
              <a:schemeClr val="tx1">
                <a:lumMod val="65000"/>
                <a:lumOff val="35000"/>
              </a:schemeClr>
            </a:solidFill>
            <a:latin typeface="+mj-lt"/>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0.3759</cdr:x>
      <cdr:y>0.26268</cdr:y>
    </cdr:from>
    <cdr:to>
      <cdr:x>0.5494</cdr:x>
      <cdr:y>0.52266</cdr:y>
    </cdr:to>
    <cdr:sp macro="" textlink="">
      <cdr:nvSpPr>
        <cdr:cNvPr id="3" name="Text Box 2"/>
        <cdr:cNvSpPr txBox="1"/>
      </cdr:nvSpPr>
      <cdr:spPr>
        <a:xfrm xmlns:a="http://schemas.openxmlformats.org/drawingml/2006/main">
          <a:off x="1981200" y="9239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0.31988</cdr:x>
      <cdr:y>0.25456</cdr:y>
    </cdr:from>
    <cdr:to>
      <cdr:x>0.49337</cdr:x>
      <cdr:y>0.51453</cdr:y>
    </cdr:to>
    <cdr:sp macro="" textlink="">
      <cdr:nvSpPr>
        <cdr:cNvPr id="4" name="Text Box 3"/>
        <cdr:cNvSpPr txBox="1"/>
      </cdr:nvSpPr>
      <cdr:spPr>
        <a:xfrm xmlns:a="http://schemas.openxmlformats.org/drawingml/2006/main">
          <a:off x="1685925" y="8953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0.26024</cdr:x>
      <cdr:y>0.11152</cdr:y>
    </cdr:from>
    <cdr:to>
      <cdr:x>0.4988</cdr:x>
      <cdr:y>0.11152</cdr:y>
    </cdr:to>
    <cdr:cxnSp macro="">
      <cdr:nvCxnSpPr>
        <cdr:cNvPr id="4" name="Straight Connector 3"/>
        <cdr:cNvCxnSpPr/>
      </cdr:nvCxnSpPr>
      <cdr:spPr>
        <a:xfrm xmlns:a="http://schemas.openxmlformats.org/drawingml/2006/main">
          <a:off x="1371600" y="342900"/>
          <a:ext cx="1257300" cy="0"/>
        </a:xfrm>
        <a:prstGeom xmlns:a="http://schemas.openxmlformats.org/drawingml/2006/main" prst="line">
          <a:avLst/>
        </a:prstGeom>
        <a:ln xmlns:a="http://schemas.openxmlformats.org/drawingml/2006/main" w="9525"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0.49834</cdr:x>
      <cdr:y>0.11152</cdr:y>
    </cdr:from>
    <cdr:to>
      <cdr:x>0.49834</cdr:x>
      <cdr:y>0.1487</cdr:y>
    </cdr:to>
    <cdr:cxnSp macro="">
      <cdr:nvCxnSpPr>
        <cdr:cNvPr id="8" name="Straight Connector 7"/>
        <cdr:cNvCxnSpPr/>
      </cdr:nvCxnSpPr>
      <cdr:spPr>
        <a:xfrm xmlns:a="http://schemas.openxmlformats.org/drawingml/2006/main">
          <a:off x="2626494" y="342900"/>
          <a:ext cx="0" cy="114300"/>
        </a:xfrm>
        <a:prstGeom xmlns:a="http://schemas.openxmlformats.org/drawingml/2006/main" prst="line">
          <a:avLst/>
        </a:prstGeom>
        <a:ln xmlns:a="http://schemas.openxmlformats.org/drawingml/2006/main" w="9525"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0.26024</cdr:x>
      <cdr:y>0.11152</cdr:y>
    </cdr:from>
    <cdr:to>
      <cdr:x>0.26024</cdr:x>
      <cdr:y>0.1487</cdr:y>
    </cdr:to>
    <cdr:cxnSp macro="">
      <cdr:nvCxnSpPr>
        <cdr:cNvPr id="10" name="Straight Connector 9"/>
        <cdr:cNvCxnSpPr/>
      </cdr:nvCxnSpPr>
      <cdr:spPr>
        <a:xfrm xmlns:a="http://schemas.openxmlformats.org/drawingml/2006/main">
          <a:off x="1371600" y="342900"/>
          <a:ext cx="0" cy="114300"/>
        </a:xfrm>
        <a:prstGeom xmlns:a="http://schemas.openxmlformats.org/drawingml/2006/main" prst="line">
          <a:avLst/>
        </a:prstGeom>
        <a:ln xmlns:a="http://schemas.openxmlformats.org/drawingml/2006/main" w="9525" cmpd="sng">
          <a:solidFill>
            <a:srgbClr val="000000"/>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0.34699</cdr:x>
      <cdr:y>0.03717</cdr:y>
    </cdr:from>
    <cdr:to>
      <cdr:x>0.39036</cdr:x>
      <cdr:y>0.11152</cdr:y>
    </cdr:to>
    <cdr:sp macro="" textlink="">
      <cdr:nvSpPr>
        <cdr:cNvPr id="27" name="Text Box 26"/>
        <cdr:cNvSpPr txBox="1"/>
      </cdr:nvSpPr>
      <cdr:spPr>
        <a:xfrm xmlns:a="http://schemas.openxmlformats.org/drawingml/2006/main">
          <a:off x="1828800" y="114300"/>
          <a:ext cx="2286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0E131-A5C6-424A-AB5A-C6447160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224</Pages>
  <Words>55697</Words>
  <Characters>317474</Characters>
  <Application>Microsoft Office Word</Application>
  <DocSecurity>0</DocSecurity>
  <Lines>2645</Lines>
  <Paragraphs>744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Cari-lene Mul</dc:creator>
  <cp:keywords/>
  <dc:description/>
  <cp:lastModifiedBy>Cari-lene Mul</cp:lastModifiedBy>
  <cp:revision>7</cp:revision>
  <dcterms:created xsi:type="dcterms:W3CDTF">2020-02-05T12:45:00Z</dcterms:created>
  <dcterms:modified xsi:type="dcterms:W3CDTF">2020-02-05T12:49:00Z</dcterms:modified>
</cp:coreProperties>
</file>