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EECEC" w14:textId="77777777" w:rsidR="001E09ED" w:rsidRDefault="00716573" w:rsidP="006E4761">
      <w:pPr>
        <w:spacing w:line="480" w:lineRule="auto"/>
        <w:jc w:val="center"/>
        <w:rPr>
          <w:rFonts w:ascii="Times New Roman" w:hAnsi="Times New Roman" w:cs="Times New Roman"/>
          <w:b/>
          <w:bCs/>
          <w:lang w:val="en-US"/>
        </w:rPr>
      </w:pPr>
      <w:r>
        <w:rPr>
          <w:rFonts w:ascii="Times New Roman" w:hAnsi="Times New Roman" w:cs="Times New Roman"/>
          <w:b/>
          <w:bCs/>
          <w:lang w:val="en-US"/>
        </w:rPr>
        <w:t xml:space="preserve">COVID-19 </w:t>
      </w:r>
      <w:r w:rsidR="007478CB">
        <w:rPr>
          <w:rFonts w:ascii="Times New Roman" w:hAnsi="Times New Roman" w:cs="Times New Roman"/>
          <w:b/>
          <w:bCs/>
          <w:lang w:val="en-US"/>
        </w:rPr>
        <w:t xml:space="preserve">social distancing </w:t>
      </w:r>
      <w:r>
        <w:rPr>
          <w:rFonts w:ascii="Times New Roman" w:hAnsi="Times New Roman" w:cs="Times New Roman"/>
          <w:b/>
          <w:bCs/>
          <w:lang w:val="en-US"/>
        </w:rPr>
        <w:t xml:space="preserve"> and sexual activity in a sample of the British Public</w:t>
      </w:r>
    </w:p>
    <w:p w14:paraId="42E8B97A" w14:textId="77777777" w:rsidR="006E4761" w:rsidRDefault="006E4761" w:rsidP="006E4761">
      <w:pPr>
        <w:spacing w:line="480" w:lineRule="auto"/>
        <w:jc w:val="center"/>
        <w:rPr>
          <w:rFonts w:ascii="Times New Roman" w:hAnsi="Times New Roman" w:cs="Times New Roman"/>
          <w:b/>
          <w:bCs/>
          <w:lang w:val="en-US"/>
        </w:rPr>
      </w:pPr>
    </w:p>
    <w:p w14:paraId="02BD71FB" w14:textId="02CE6441" w:rsidR="001E09ED" w:rsidRDefault="0074078F" w:rsidP="006E4761">
      <w:pPr>
        <w:spacing w:line="480" w:lineRule="auto"/>
        <w:jc w:val="center"/>
        <w:rPr>
          <w:rFonts w:ascii="Times New Roman" w:hAnsi="Times New Roman" w:cs="Times New Roman"/>
          <w:b/>
          <w:bCs/>
          <w:lang w:val="en-US"/>
        </w:rPr>
      </w:pPr>
      <w:r>
        <w:rPr>
          <w:rFonts w:ascii="Times New Roman" w:hAnsi="Times New Roman" w:cs="Times New Roman"/>
          <w:b/>
          <w:bCs/>
          <w:lang w:val="en-US"/>
        </w:rPr>
        <w:t xml:space="preserve">Running Title: </w:t>
      </w:r>
      <w:r w:rsidRPr="006E4761">
        <w:rPr>
          <w:rFonts w:ascii="Times New Roman" w:hAnsi="Times New Roman" w:cs="Times New Roman"/>
          <w:lang w:val="en-US"/>
        </w:rPr>
        <w:t>COVID-19 and sexual activity</w:t>
      </w:r>
    </w:p>
    <w:p w14:paraId="29CFEFAE"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 xml:space="preserve">Louis Jacob1±, Lee Smith2*±, Laurie Butler3, Yvonne Barnett4, Igor Grabovac5, Daragh McDermott6, Nicola Armstrong7, </w:t>
      </w:r>
      <w:proofErr w:type="spellStart"/>
      <w:r w:rsidRPr="00132280">
        <w:rPr>
          <w:rFonts w:ascii="Times New Roman" w:hAnsi="Times New Roman" w:cs="Times New Roman"/>
          <w:lang w:val="en-US"/>
        </w:rPr>
        <w:t>Annita</w:t>
      </w:r>
      <w:proofErr w:type="spellEnd"/>
      <w:r w:rsidRPr="00132280">
        <w:rPr>
          <w:rFonts w:ascii="Times New Roman" w:hAnsi="Times New Roman" w:cs="Times New Roman"/>
          <w:lang w:val="en-US"/>
        </w:rPr>
        <w:t xml:space="preserve"> Yakundi8, Mark Tully9</w:t>
      </w:r>
    </w:p>
    <w:p w14:paraId="292AA753" w14:textId="77777777" w:rsidR="00132280" w:rsidRPr="00132280" w:rsidRDefault="00132280" w:rsidP="00132280">
      <w:pPr>
        <w:spacing w:line="480" w:lineRule="auto"/>
        <w:jc w:val="both"/>
        <w:rPr>
          <w:rFonts w:ascii="Times New Roman" w:hAnsi="Times New Roman" w:cs="Times New Roman"/>
          <w:lang w:val="en-US"/>
        </w:rPr>
      </w:pPr>
    </w:p>
    <w:p w14:paraId="6461EF12"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1. Faculty of Medicine, University of Versailles Saint‐Qu</w:t>
      </w:r>
      <w:bookmarkStart w:id="0" w:name="_GoBack"/>
      <w:bookmarkEnd w:id="0"/>
      <w:r w:rsidRPr="00132280">
        <w:rPr>
          <w:rFonts w:ascii="Times New Roman" w:hAnsi="Times New Roman" w:cs="Times New Roman"/>
          <w:lang w:val="en-US"/>
        </w:rPr>
        <w:t>entin‐</w:t>
      </w:r>
      <w:proofErr w:type="spellStart"/>
      <w:r w:rsidRPr="00132280">
        <w:rPr>
          <w:rFonts w:ascii="Times New Roman" w:hAnsi="Times New Roman" w:cs="Times New Roman"/>
          <w:lang w:val="en-US"/>
        </w:rPr>
        <w:t>en</w:t>
      </w:r>
      <w:proofErr w:type="spellEnd"/>
      <w:r w:rsidRPr="00132280">
        <w:rPr>
          <w:rFonts w:ascii="Times New Roman" w:hAnsi="Times New Roman" w:cs="Times New Roman"/>
          <w:lang w:val="en-US"/>
        </w:rPr>
        <w:t xml:space="preserve">‐Yvelines, 78180, </w:t>
      </w:r>
      <w:proofErr w:type="spellStart"/>
      <w:r w:rsidRPr="00132280">
        <w:rPr>
          <w:rFonts w:ascii="Times New Roman" w:hAnsi="Times New Roman" w:cs="Times New Roman"/>
          <w:lang w:val="en-US"/>
        </w:rPr>
        <w:t>Montigny</w:t>
      </w:r>
      <w:proofErr w:type="spellEnd"/>
      <w:r w:rsidRPr="00132280">
        <w:rPr>
          <w:rFonts w:ascii="Times New Roman" w:hAnsi="Times New Roman" w:cs="Times New Roman"/>
          <w:lang w:val="en-US"/>
        </w:rPr>
        <w:t>‐le- Bretonneux, France</w:t>
      </w:r>
    </w:p>
    <w:p w14:paraId="1C1D702A"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2. The Cambridge Centre for Sport and Exercise Sciences, Anglia Ruskin University, Cambridge, UK</w:t>
      </w:r>
    </w:p>
    <w:p w14:paraId="3064C0F1"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3. Faculty of Science and Engineering, Anglia Ruskin University, Cambridge, UK</w:t>
      </w:r>
    </w:p>
    <w:p w14:paraId="244AB48B"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4. Anglia Ruskin University, Cambridge, UK</w:t>
      </w:r>
    </w:p>
    <w:p w14:paraId="60FD0DEA"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 xml:space="preserve">5. Department  of  Social  and  Preventive  Medicine,  Centre  for  Public  Health,  Medical  University  of  Vienna,  </w:t>
      </w:r>
      <w:proofErr w:type="spellStart"/>
      <w:r w:rsidRPr="00132280">
        <w:rPr>
          <w:rFonts w:ascii="Times New Roman" w:hAnsi="Times New Roman" w:cs="Times New Roman"/>
          <w:lang w:val="en-US"/>
        </w:rPr>
        <w:t>Kinderspitalgasse</w:t>
      </w:r>
      <w:proofErr w:type="spellEnd"/>
      <w:r w:rsidRPr="00132280">
        <w:rPr>
          <w:rFonts w:ascii="Times New Roman" w:hAnsi="Times New Roman" w:cs="Times New Roman"/>
          <w:lang w:val="en-US"/>
        </w:rPr>
        <w:t xml:space="preserve"> 15/1, 1090, Vienna, Austria </w:t>
      </w:r>
    </w:p>
    <w:p w14:paraId="670BA68B"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6. School of Psychology and Sport Science, Anglia Ruskin University, Cambridge</w:t>
      </w:r>
    </w:p>
    <w:p w14:paraId="450108D9"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7. HSC R&amp;D Division, Public Health Agency (Northern Ireland), Belfast, UK</w:t>
      </w:r>
    </w:p>
    <w:p w14:paraId="53BD4B51"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8. Northern Ireland Public Health Research Network, School of Health Sciences, Ulster University, Newtownabbey, UK</w:t>
      </w:r>
    </w:p>
    <w:p w14:paraId="1FFF3E24"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9. Institute of Mental Health Sciences, School of Health Sciences, Ulster University, Newtownabbey, UK</w:t>
      </w:r>
    </w:p>
    <w:p w14:paraId="1DFFAB25" w14:textId="77777777" w:rsidR="00132280"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 xml:space="preserve">±Authors contributed equally. </w:t>
      </w:r>
    </w:p>
    <w:p w14:paraId="36327E2D" w14:textId="1B4D4E44" w:rsidR="00794B06" w:rsidRPr="00132280" w:rsidRDefault="00132280" w:rsidP="00132280">
      <w:pPr>
        <w:spacing w:line="480" w:lineRule="auto"/>
        <w:jc w:val="both"/>
        <w:rPr>
          <w:rFonts w:ascii="Times New Roman" w:hAnsi="Times New Roman" w:cs="Times New Roman"/>
          <w:lang w:val="en-US"/>
        </w:rPr>
      </w:pPr>
      <w:r w:rsidRPr="00132280">
        <w:rPr>
          <w:rFonts w:ascii="Times New Roman" w:hAnsi="Times New Roman" w:cs="Times New Roman"/>
          <w:lang w:val="en-US"/>
        </w:rPr>
        <w:t>*Corresponding author: Dr Lee Smith ; The Cambridge Centre for Sport and Exercise Sciences, Anglia Ruskin University, Cambridge, UK. Lee.smith@anglia.ac.uk</w:t>
      </w:r>
    </w:p>
    <w:p w14:paraId="2128E684" w14:textId="77777777" w:rsidR="00132280" w:rsidRDefault="00132280" w:rsidP="006E4761">
      <w:pPr>
        <w:spacing w:line="480" w:lineRule="auto"/>
        <w:jc w:val="both"/>
        <w:rPr>
          <w:rFonts w:ascii="Times New Roman" w:hAnsi="Times New Roman" w:cs="Times New Roman"/>
          <w:b/>
          <w:bCs/>
          <w:lang w:val="en-US"/>
        </w:rPr>
      </w:pPr>
    </w:p>
    <w:p w14:paraId="1F5858A4" w14:textId="77777777" w:rsidR="00132280" w:rsidRDefault="00132280" w:rsidP="006E4761">
      <w:pPr>
        <w:spacing w:line="480" w:lineRule="auto"/>
        <w:jc w:val="both"/>
        <w:rPr>
          <w:rFonts w:ascii="Times New Roman" w:hAnsi="Times New Roman" w:cs="Times New Roman"/>
          <w:b/>
          <w:bCs/>
          <w:lang w:val="en-US"/>
        </w:rPr>
      </w:pPr>
    </w:p>
    <w:p w14:paraId="30A4C852" w14:textId="3920187D" w:rsidR="00D85BBE" w:rsidRPr="00F651D5" w:rsidRDefault="00D85BBE"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lastRenderedPageBreak/>
        <w:t>ABSTRACT</w:t>
      </w:r>
    </w:p>
    <w:p w14:paraId="264B7A72" w14:textId="77777777" w:rsidR="001E4F27" w:rsidRPr="00F651D5" w:rsidRDefault="001E4F27" w:rsidP="006E4761">
      <w:pPr>
        <w:spacing w:line="480" w:lineRule="auto"/>
        <w:jc w:val="both"/>
        <w:rPr>
          <w:rFonts w:ascii="Times New Roman" w:hAnsi="Times New Roman" w:cs="Times New Roman"/>
          <w:lang w:val="en-US"/>
        </w:rPr>
      </w:pPr>
      <w:r w:rsidRPr="00F651D5">
        <w:rPr>
          <w:rFonts w:ascii="Times New Roman" w:hAnsi="Times New Roman" w:cs="Times New Roman"/>
          <w:b/>
          <w:bCs/>
          <w:lang w:val="en-US"/>
        </w:rPr>
        <w:t xml:space="preserve">Background: </w:t>
      </w:r>
      <w:r w:rsidRPr="00F651D5">
        <w:rPr>
          <w:rFonts w:ascii="Times New Roman" w:hAnsi="Times New Roman" w:cs="Times New Roman"/>
          <w:lang w:val="en-US"/>
        </w:rPr>
        <w:t>On 23rd March 2020 the UK government released self-isolation guidance to reduce the risk of transmission of SARS-Cov-2. The influence such guidance has on sexual activity is not known.</w:t>
      </w:r>
    </w:p>
    <w:p w14:paraId="7D2E8D7C" w14:textId="52978DE5" w:rsidR="00D85BBE" w:rsidRPr="00F651D5" w:rsidRDefault="001E4F27" w:rsidP="006E4761">
      <w:pPr>
        <w:spacing w:line="480" w:lineRule="auto"/>
        <w:jc w:val="both"/>
        <w:rPr>
          <w:rFonts w:ascii="Times New Roman" w:hAnsi="Times New Roman" w:cs="Times New Roman"/>
          <w:lang w:val="en-US"/>
        </w:rPr>
      </w:pPr>
      <w:r w:rsidRPr="00F651D5">
        <w:rPr>
          <w:rFonts w:ascii="Times New Roman" w:hAnsi="Times New Roman" w:cs="Times New Roman"/>
          <w:b/>
          <w:bCs/>
          <w:lang w:val="en-US"/>
        </w:rPr>
        <w:t xml:space="preserve">Aim: </w:t>
      </w:r>
      <w:r w:rsidRPr="00F651D5">
        <w:rPr>
          <w:rFonts w:ascii="Times New Roman" w:hAnsi="Times New Roman" w:cs="Times New Roman"/>
          <w:lang w:val="en-US"/>
        </w:rPr>
        <w:t>To investigate levels and correlates of sexual activity during COVID-19 self-isolation in a sample of the UK public.</w:t>
      </w:r>
    </w:p>
    <w:p w14:paraId="1B4B108E" w14:textId="77777777" w:rsidR="00AB0DDB" w:rsidRDefault="001E4F27" w:rsidP="006E4761">
      <w:pPr>
        <w:spacing w:line="480" w:lineRule="auto"/>
        <w:jc w:val="both"/>
        <w:rPr>
          <w:rFonts w:ascii="Times New Roman" w:hAnsi="Times New Roman" w:cs="Times New Roman"/>
          <w:lang w:val="en-US"/>
        </w:rPr>
      </w:pPr>
      <w:r w:rsidRPr="00F651D5">
        <w:rPr>
          <w:rFonts w:ascii="Times New Roman" w:hAnsi="Times New Roman" w:cs="Times New Roman"/>
          <w:b/>
          <w:bCs/>
          <w:lang w:val="en-US"/>
        </w:rPr>
        <w:t xml:space="preserve">Methods: </w:t>
      </w:r>
      <w:r w:rsidRPr="00F651D5">
        <w:rPr>
          <w:rFonts w:ascii="Times New Roman" w:hAnsi="Times New Roman" w:cs="Times New Roman"/>
          <w:lang w:val="en-US"/>
        </w:rPr>
        <w:t xml:space="preserve">This paper presents pre-planned interim analyses of data from a cross-sectional epidemiological study, administered through an online survey. </w:t>
      </w:r>
    </w:p>
    <w:p w14:paraId="1B2B58DE" w14:textId="003226B9" w:rsidR="001E4F27" w:rsidRPr="00F651D5" w:rsidRDefault="00AB0DDB" w:rsidP="006E4761">
      <w:pPr>
        <w:spacing w:line="480" w:lineRule="auto"/>
        <w:jc w:val="both"/>
        <w:rPr>
          <w:rFonts w:ascii="Times New Roman" w:hAnsi="Times New Roman" w:cs="Times New Roman"/>
          <w:lang w:val="en-US"/>
        </w:rPr>
      </w:pPr>
      <w:r>
        <w:rPr>
          <w:rFonts w:ascii="Times New Roman" w:hAnsi="Times New Roman" w:cs="Times New Roman"/>
          <w:b/>
          <w:bCs/>
          <w:lang w:val="en-US"/>
        </w:rPr>
        <w:t xml:space="preserve">Outcomes: </w:t>
      </w:r>
      <w:r w:rsidR="001E4F27" w:rsidRPr="00F651D5">
        <w:rPr>
          <w:rFonts w:ascii="Times New Roman" w:hAnsi="Times New Roman" w:cs="Times New Roman"/>
          <w:lang w:val="en-US"/>
        </w:rPr>
        <w:t xml:space="preserve">Sexual activity was measured using the following question: “On average after self-isolating how many times have you engaged in sexual activity weekly?” Demographic </w:t>
      </w:r>
      <w:r w:rsidR="00C34965" w:rsidRPr="001F76E7">
        <w:rPr>
          <w:rFonts w:ascii="Times New Roman" w:hAnsi="Times New Roman" w:cs="Times New Roman"/>
          <w:lang w:val="en-US"/>
        </w:rPr>
        <w:t xml:space="preserve">and clinical </w:t>
      </w:r>
      <w:r w:rsidR="001E4F27" w:rsidRPr="001F76E7">
        <w:rPr>
          <w:rFonts w:ascii="Times New Roman" w:hAnsi="Times New Roman" w:cs="Times New Roman"/>
          <w:lang w:val="en-US"/>
        </w:rPr>
        <w:t xml:space="preserve">data was collected, including sex, age, marital status, employment, annual household income, </w:t>
      </w:r>
      <w:r w:rsidR="00EC78E3" w:rsidRPr="001F76E7">
        <w:rPr>
          <w:rFonts w:ascii="Times New Roman" w:hAnsi="Times New Roman" w:cs="Times New Roman"/>
          <w:lang w:val="en-US"/>
        </w:rPr>
        <w:t xml:space="preserve">region, </w:t>
      </w:r>
      <w:r w:rsidR="00B3123B" w:rsidRPr="001F76E7">
        <w:rPr>
          <w:rFonts w:ascii="Times New Roman" w:hAnsi="Times New Roman" w:cs="Times New Roman"/>
          <w:lang w:val="en-US"/>
        </w:rPr>
        <w:t xml:space="preserve">current </w:t>
      </w:r>
      <w:r w:rsidR="001E4F27" w:rsidRPr="001F76E7">
        <w:rPr>
          <w:rFonts w:ascii="Times New Roman" w:hAnsi="Times New Roman" w:cs="Times New Roman"/>
          <w:lang w:val="en-US"/>
        </w:rPr>
        <w:t>smoking status,</w:t>
      </w:r>
      <w:r w:rsidR="00B3123B" w:rsidRPr="001F76E7">
        <w:rPr>
          <w:rFonts w:ascii="Times New Roman" w:hAnsi="Times New Roman" w:cs="Times New Roman"/>
          <w:lang w:val="en-US"/>
        </w:rPr>
        <w:t xml:space="preserve"> current</w:t>
      </w:r>
      <w:r w:rsidR="001E4F27" w:rsidRPr="001F76E7">
        <w:rPr>
          <w:rFonts w:ascii="Times New Roman" w:hAnsi="Times New Roman" w:cs="Times New Roman"/>
          <w:lang w:val="en-US"/>
        </w:rPr>
        <w:t xml:space="preserve"> alcohol consumption, </w:t>
      </w:r>
      <w:r w:rsidR="00C34965" w:rsidRPr="001F76E7">
        <w:rPr>
          <w:rFonts w:ascii="Times New Roman" w:hAnsi="Times New Roman" w:cs="Times New Roman"/>
          <w:lang w:val="en-US"/>
        </w:rPr>
        <w:t xml:space="preserve">number of </w:t>
      </w:r>
      <w:r w:rsidR="001E4F27" w:rsidRPr="001F76E7">
        <w:rPr>
          <w:rFonts w:ascii="Times New Roman" w:hAnsi="Times New Roman" w:cs="Times New Roman"/>
          <w:lang w:val="en-US"/>
        </w:rPr>
        <w:t xml:space="preserve">chronic </w:t>
      </w:r>
      <w:r w:rsidR="00C34965" w:rsidRPr="001F76E7">
        <w:rPr>
          <w:rFonts w:ascii="Times New Roman" w:hAnsi="Times New Roman" w:cs="Times New Roman"/>
          <w:lang w:val="en-US"/>
        </w:rPr>
        <w:t xml:space="preserve">physical </w:t>
      </w:r>
      <w:r w:rsidR="001E4F27" w:rsidRPr="001F76E7">
        <w:rPr>
          <w:rFonts w:ascii="Times New Roman" w:hAnsi="Times New Roman" w:cs="Times New Roman"/>
          <w:lang w:val="en-US"/>
        </w:rPr>
        <w:t xml:space="preserve">conditions, </w:t>
      </w:r>
      <w:r w:rsidR="00C34965" w:rsidRPr="001F76E7">
        <w:rPr>
          <w:rFonts w:ascii="Times New Roman" w:hAnsi="Times New Roman" w:cs="Times New Roman"/>
          <w:lang w:val="en-US"/>
        </w:rPr>
        <w:t xml:space="preserve">number of chronic </w:t>
      </w:r>
      <w:r w:rsidR="001E4F27" w:rsidRPr="001F76E7">
        <w:rPr>
          <w:rFonts w:ascii="Times New Roman" w:hAnsi="Times New Roman" w:cs="Times New Roman"/>
          <w:lang w:val="en-US"/>
        </w:rPr>
        <w:t>psychiatric conditions</w:t>
      </w:r>
      <w:r w:rsidR="00C34965" w:rsidRPr="001F76E7">
        <w:rPr>
          <w:rFonts w:ascii="Times New Roman" w:hAnsi="Times New Roman" w:cs="Times New Roman"/>
          <w:lang w:val="en-US"/>
        </w:rPr>
        <w:t>, any physical symptom experienced during self-isolation, and number of days of self-isolation</w:t>
      </w:r>
      <w:r w:rsidR="001E4F27" w:rsidRPr="001F76E7">
        <w:rPr>
          <w:rFonts w:ascii="Times New Roman" w:hAnsi="Times New Roman" w:cs="Times New Roman"/>
          <w:lang w:val="en-US"/>
        </w:rPr>
        <w:t xml:space="preserve">. </w:t>
      </w:r>
      <w:r w:rsidR="005802CD" w:rsidRPr="001F76E7">
        <w:rPr>
          <w:rFonts w:ascii="Times New Roman" w:hAnsi="Times New Roman" w:cs="Times New Roman"/>
          <w:lang w:val="en-US"/>
        </w:rPr>
        <w:t xml:space="preserve">The association between </w:t>
      </w:r>
      <w:r w:rsidR="005802CD" w:rsidRPr="00F651D5">
        <w:rPr>
          <w:rFonts w:ascii="Times New Roman" w:hAnsi="Times New Roman" w:cs="Times New Roman"/>
          <w:lang w:val="en-US"/>
        </w:rPr>
        <w:t>several factors (independent variables) and sexual activity (dependent variable) was studied using a multivariable logistic regression model.</w:t>
      </w:r>
    </w:p>
    <w:p w14:paraId="4758F30B" w14:textId="29AF6485" w:rsidR="003835D3" w:rsidRPr="00132280" w:rsidRDefault="005802CD" w:rsidP="003835D3">
      <w:pPr>
        <w:spacing w:line="480" w:lineRule="auto"/>
        <w:jc w:val="both"/>
        <w:rPr>
          <w:rFonts w:ascii="Times New Roman" w:hAnsi="Times New Roman" w:cs="Times New Roman"/>
          <w:lang w:val="en-US"/>
        </w:rPr>
      </w:pPr>
      <w:r w:rsidRPr="00F651D5">
        <w:rPr>
          <w:rFonts w:ascii="Times New Roman" w:hAnsi="Times New Roman" w:cs="Times New Roman"/>
          <w:b/>
          <w:bCs/>
          <w:lang w:val="en-US"/>
        </w:rPr>
        <w:t xml:space="preserve">Results: </w:t>
      </w:r>
      <w:r w:rsidRPr="00F651D5">
        <w:rPr>
          <w:rFonts w:ascii="Times New Roman" w:hAnsi="Times New Roman" w:cs="Times New Roman"/>
          <w:lang w:val="en-US"/>
        </w:rPr>
        <w:t xml:space="preserve">868 individuals were included in this study. </w:t>
      </w:r>
      <w:r w:rsidR="00570158" w:rsidRPr="001F76E7">
        <w:rPr>
          <w:rFonts w:ascii="Times New Roman" w:hAnsi="Times New Roman" w:cs="Times New Roman"/>
          <w:lang w:val="en-US"/>
        </w:rPr>
        <w:t xml:space="preserve">There were 63.1% of women, and 21.8% of adults </w:t>
      </w:r>
      <w:r w:rsidR="001F76E7" w:rsidRPr="001F76E7">
        <w:rPr>
          <w:rFonts w:ascii="Times New Roman" w:hAnsi="Times New Roman" w:cs="Times New Roman"/>
          <w:lang w:val="en-US"/>
        </w:rPr>
        <w:t xml:space="preserve">who </w:t>
      </w:r>
      <w:r w:rsidR="00570158" w:rsidRPr="001F76E7">
        <w:rPr>
          <w:rFonts w:ascii="Times New Roman" w:hAnsi="Times New Roman" w:cs="Times New Roman"/>
          <w:lang w:val="en-US"/>
        </w:rPr>
        <w:t xml:space="preserve">were aged between 25 and 34 years. </w:t>
      </w:r>
      <w:r w:rsidRPr="00F651D5">
        <w:rPr>
          <w:rFonts w:ascii="Times New Roman" w:hAnsi="Times New Roman" w:cs="Times New Roman"/>
          <w:lang w:val="en-US"/>
        </w:rPr>
        <w:t xml:space="preserve">During self-isolation, 39.9% of the </w:t>
      </w:r>
      <w:r w:rsidRPr="00132280">
        <w:rPr>
          <w:rFonts w:ascii="Times New Roman" w:hAnsi="Times New Roman" w:cs="Times New Roman"/>
          <w:lang w:val="en-US"/>
        </w:rPr>
        <w:t xml:space="preserve">population reported engaging in sexual activity at least once per week. </w:t>
      </w:r>
      <w:r w:rsidR="003835D3" w:rsidRPr="00132280">
        <w:rPr>
          <w:rFonts w:ascii="Times New Roman" w:hAnsi="Times New Roman" w:cs="Times New Roman"/>
          <w:lang w:val="en-US"/>
        </w:rPr>
        <w:t>Variables significantly associated with sexual activity (dependent variable) were being male, a younger age, being married or in a domestic partnership, consuming alcohol, and a higher number of days of self-isolation/social distancing.</w:t>
      </w:r>
    </w:p>
    <w:p w14:paraId="402ACCB2" w14:textId="3A70B587" w:rsidR="00AB0DDB" w:rsidRDefault="00AB0DDB" w:rsidP="006E4761">
      <w:pPr>
        <w:spacing w:line="480" w:lineRule="auto"/>
        <w:jc w:val="both"/>
        <w:rPr>
          <w:rFonts w:ascii="Times New Roman" w:hAnsi="Times New Roman" w:cs="Times New Roman"/>
          <w:lang w:val="en-US"/>
        </w:rPr>
      </w:pPr>
      <w:r>
        <w:rPr>
          <w:rFonts w:ascii="Times New Roman" w:hAnsi="Times New Roman" w:cs="Times New Roman"/>
          <w:b/>
          <w:bCs/>
          <w:lang w:val="en-US"/>
        </w:rPr>
        <w:t xml:space="preserve">Clinical Implications: </w:t>
      </w:r>
      <w:r w:rsidRPr="00AB0DDB">
        <w:rPr>
          <w:rFonts w:ascii="Times New Roman" w:hAnsi="Times New Roman" w:cs="Times New Roman"/>
          <w:lang w:val="en-US"/>
        </w:rPr>
        <w:t xml:space="preserve">In this sample of 868 UK adults self-isolating owing to the COVID-19 pandemic </w:t>
      </w:r>
      <w:r w:rsidR="00276884" w:rsidRPr="001F76E7">
        <w:rPr>
          <w:rFonts w:ascii="Times New Roman" w:hAnsi="Times New Roman" w:cs="Times New Roman"/>
          <w:lang w:val="en-US"/>
        </w:rPr>
        <w:t>the prevalence</w:t>
      </w:r>
      <w:r w:rsidRPr="001F76E7">
        <w:rPr>
          <w:rFonts w:ascii="Times New Roman" w:hAnsi="Times New Roman" w:cs="Times New Roman"/>
          <w:lang w:val="en-US"/>
        </w:rPr>
        <w:t xml:space="preserve"> of sexual activity </w:t>
      </w:r>
      <w:r w:rsidR="00276884" w:rsidRPr="001F76E7">
        <w:rPr>
          <w:rFonts w:ascii="Times New Roman" w:hAnsi="Times New Roman" w:cs="Times New Roman"/>
          <w:lang w:val="en-US"/>
        </w:rPr>
        <w:t>was lower than 40%</w:t>
      </w:r>
      <w:r w:rsidRPr="00AB0DDB">
        <w:rPr>
          <w:rFonts w:ascii="Times New Roman" w:hAnsi="Times New Roman" w:cs="Times New Roman"/>
          <w:lang w:val="en-US"/>
        </w:rPr>
        <w:t xml:space="preserve">. Those reporting particularly </w:t>
      </w:r>
      <w:r w:rsidRPr="00AB0DDB">
        <w:rPr>
          <w:rFonts w:ascii="Times New Roman" w:hAnsi="Times New Roman" w:cs="Times New Roman"/>
          <w:lang w:val="en-US"/>
        </w:rPr>
        <w:lastRenderedPageBreak/>
        <w:t>low levels of sexual activity included females, older adults, those not married, and those who abstain from alcohol consumption.</w:t>
      </w:r>
    </w:p>
    <w:p w14:paraId="6D55BD04" w14:textId="5F388612" w:rsidR="00AB0DDB" w:rsidRPr="00AB0DDB" w:rsidRDefault="00AB0DDB" w:rsidP="006E4761">
      <w:pPr>
        <w:spacing w:line="480" w:lineRule="auto"/>
        <w:jc w:val="both"/>
        <w:rPr>
          <w:rFonts w:ascii="Times New Roman" w:hAnsi="Times New Roman" w:cs="Times New Roman"/>
          <w:lang w:val="en-US"/>
        </w:rPr>
      </w:pPr>
      <w:r>
        <w:rPr>
          <w:rFonts w:ascii="Times New Roman" w:hAnsi="Times New Roman" w:cs="Times New Roman"/>
          <w:b/>
          <w:bCs/>
          <w:lang w:val="en-US"/>
        </w:rPr>
        <w:t xml:space="preserve">Strength and Limitations: </w:t>
      </w:r>
      <w:r w:rsidRPr="00AB0DDB">
        <w:rPr>
          <w:rFonts w:ascii="Times New Roman" w:hAnsi="Times New Roman" w:cs="Times New Roman"/>
          <w:lang w:val="en-US"/>
        </w:rPr>
        <w:t xml:space="preserve">This is the first study to investigate sexual activity during the UK COVID-19 </w:t>
      </w:r>
      <w:r w:rsidRPr="001F76E7">
        <w:rPr>
          <w:rFonts w:ascii="Times New Roman" w:hAnsi="Times New Roman" w:cs="Times New Roman"/>
          <w:lang w:val="en-US"/>
        </w:rPr>
        <w:t>self-isolation/social distancing</w:t>
      </w:r>
      <w:r w:rsidRPr="00AB0DDB">
        <w:rPr>
          <w:rFonts w:ascii="Times New Roman" w:hAnsi="Times New Roman" w:cs="Times New Roman"/>
          <w:lang w:val="en-US"/>
        </w:rPr>
        <w:t>.</w:t>
      </w:r>
      <w:r w:rsidRPr="00EB0DC1">
        <w:rPr>
          <w:lang w:val="en-US"/>
        </w:rPr>
        <w:t xml:space="preserve"> </w:t>
      </w:r>
      <w:r>
        <w:rPr>
          <w:rFonts w:ascii="Times New Roman" w:hAnsi="Times New Roman" w:cs="Times New Roman"/>
          <w:lang w:val="en-US"/>
        </w:rPr>
        <w:t>P</w:t>
      </w:r>
      <w:r w:rsidRPr="00AB0DDB">
        <w:rPr>
          <w:rFonts w:ascii="Times New Roman" w:hAnsi="Times New Roman" w:cs="Times New Roman"/>
          <w:lang w:val="en-US"/>
        </w:rPr>
        <w:t>articipants were asked to self-report their sexual activity potentially introducing self-reporting bias into the findings. Second,  analyses were cross-sectional and thus it is not possible to determine trajectories of sexual activity during the current pandemic.</w:t>
      </w:r>
    </w:p>
    <w:p w14:paraId="1F8CFE00" w14:textId="1A2C0225" w:rsidR="005802CD" w:rsidRPr="00F651D5" w:rsidRDefault="005802CD" w:rsidP="006E4761">
      <w:pPr>
        <w:spacing w:line="480" w:lineRule="auto"/>
        <w:jc w:val="both"/>
        <w:rPr>
          <w:rFonts w:ascii="Times New Roman" w:hAnsi="Times New Roman" w:cs="Times New Roman"/>
          <w:lang w:val="en-US"/>
        </w:rPr>
      </w:pPr>
      <w:r w:rsidRPr="00F651D5">
        <w:rPr>
          <w:rFonts w:ascii="Times New Roman" w:hAnsi="Times New Roman" w:cs="Times New Roman"/>
          <w:b/>
          <w:bCs/>
          <w:lang w:val="en-US"/>
        </w:rPr>
        <w:t xml:space="preserve">Conclusion: </w:t>
      </w:r>
      <w:r w:rsidRPr="00F651D5">
        <w:rPr>
          <w:rFonts w:ascii="Times New Roman" w:hAnsi="Times New Roman" w:cs="Times New Roman"/>
          <w:lang w:val="en-US"/>
        </w:rPr>
        <w:t>Interventions to</w:t>
      </w:r>
      <w:r w:rsidR="00E77DAB">
        <w:rPr>
          <w:rFonts w:ascii="Times New Roman" w:hAnsi="Times New Roman" w:cs="Times New Roman"/>
          <w:lang w:val="en-US"/>
        </w:rPr>
        <w:t xml:space="preserve"> promote health and wellbeing </w:t>
      </w:r>
      <w:r w:rsidRPr="00F651D5">
        <w:rPr>
          <w:rFonts w:ascii="Times New Roman" w:hAnsi="Times New Roman" w:cs="Times New Roman"/>
          <w:lang w:val="en-US"/>
        </w:rPr>
        <w:t>during the COVID-19 pandemic</w:t>
      </w:r>
      <w:r w:rsidR="00E77DAB">
        <w:rPr>
          <w:rFonts w:ascii="Times New Roman" w:hAnsi="Times New Roman" w:cs="Times New Roman"/>
          <w:lang w:val="en-US"/>
        </w:rPr>
        <w:t xml:space="preserve"> should consider positive sexual health messages in</w:t>
      </w:r>
      <w:r w:rsidRPr="00F651D5">
        <w:rPr>
          <w:rFonts w:ascii="Times New Roman" w:hAnsi="Times New Roman" w:cs="Times New Roman"/>
          <w:lang w:val="en-US"/>
        </w:rPr>
        <w:t xml:space="preserve"> mitigat</w:t>
      </w:r>
      <w:r w:rsidR="00E77DAB">
        <w:rPr>
          <w:rFonts w:ascii="Times New Roman" w:hAnsi="Times New Roman" w:cs="Times New Roman"/>
          <w:lang w:val="en-US"/>
        </w:rPr>
        <w:t>ing</w:t>
      </w:r>
      <w:r w:rsidR="00A257EB">
        <w:rPr>
          <w:rFonts w:ascii="Times New Roman" w:hAnsi="Times New Roman" w:cs="Times New Roman"/>
          <w:lang w:val="en-US"/>
        </w:rPr>
        <w:t xml:space="preserve"> </w:t>
      </w:r>
      <w:r w:rsidRPr="00F651D5">
        <w:rPr>
          <w:rFonts w:ascii="Times New Roman" w:hAnsi="Times New Roman" w:cs="Times New Roman"/>
          <w:lang w:val="en-US"/>
        </w:rPr>
        <w:t>the detrimental health consequences in relation to self-isolation and should target those with the lowest levels of sexual activity.</w:t>
      </w:r>
    </w:p>
    <w:p w14:paraId="3C73D456" w14:textId="42A5C906" w:rsidR="00D85BBE" w:rsidRPr="00F651D5" w:rsidRDefault="00D85BBE" w:rsidP="006E4761">
      <w:pPr>
        <w:spacing w:line="480" w:lineRule="auto"/>
        <w:jc w:val="both"/>
        <w:rPr>
          <w:rFonts w:ascii="Times New Roman" w:hAnsi="Times New Roman" w:cs="Times New Roman"/>
          <w:b/>
          <w:bCs/>
          <w:lang w:val="en-US"/>
        </w:rPr>
      </w:pPr>
    </w:p>
    <w:p w14:paraId="6D1DC697" w14:textId="62F393B9" w:rsidR="00D85BBE" w:rsidRPr="00F651D5" w:rsidRDefault="005802CD"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t xml:space="preserve">Key words: </w:t>
      </w:r>
      <w:r w:rsidRPr="00F651D5">
        <w:rPr>
          <w:rFonts w:ascii="Times New Roman" w:hAnsi="Times New Roman" w:cs="Times New Roman"/>
          <w:lang w:val="en-US"/>
        </w:rPr>
        <w:t>Sexual activity, COVID-19, SARS-Cov-2, Self-isolation, UK</w:t>
      </w:r>
    </w:p>
    <w:p w14:paraId="2A1648B1" w14:textId="167C483E" w:rsidR="00C70531" w:rsidRDefault="00C70531" w:rsidP="006E4761">
      <w:pPr>
        <w:spacing w:line="480" w:lineRule="auto"/>
        <w:jc w:val="both"/>
        <w:rPr>
          <w:rFonts w:ascii="Times New Roman" w:hAnsi="Times New Roman" w:cs="Times New Roman"/>
          <w:b/>
          <w:bCs/>
          <w:lang w:val="en-US"/>
        </w:rPr>
      </w:pPr>
    </w:p>
    <w:p w14:paraId="38EC34FC" w14:textId="58B985CE" w:rsidR="001F76E7" w:rsidRDefault="001F76E7" w:rsidP="006E4761">
      <w:pPr>
        <w:spacing w:line="480" w:lineRule="auto"/>
        <w:jc w:val="both"/>
        <w:rPr>
          <w:rFonts w:ascii="Times New Roman" w:hAnsi="Times New Roman" w:cs="Times New Roman"/>
          <w:b/>
          <w:bCs/>
          <w:lang w:val="en-US"/>
        </w:rPr>
      </w:pPr>
    </w:p>
    <w:p w14:paraId="604F1D01" w14:textId="5618A227" w:rsidR="001F76E7" w:rsidRDefault="001F76E7" w:rsidP="006E4761">
      <w:pPr>
        <w:spacing w:line="480" w:lineRule="auto"/>
        <w:jc w:val="both"/>
        <w:rPr>
          <w:rFonts w:ascii="Times New Roman" w:hAnsi="Times New Roman" w:cs="Times New Roman"/>
          <w:b/>
          <w:bCs/>
          <w:lang w:val="en-US"/>
        </w:rPr>
      </w:pPr>
    </w:p>
    <w:p w14:paraId="0A119680" w14:textId="5FC7684B" w:rsidR="001F76E7" w:rsidRDefault="001F76E7" w:rsidP="006E4761">
      <w:pPr>
        <w:spacing w:line="480" w:lineRule="auto"/>
        <w:jc w:val="both"/>
        <w:rPr>
          <w:rFonts w:ascii="Times New Roman" w:hAnsi="Times New Roman" w:cs="Times New Roman"/>
          <w:b/>
          <w:bCs/>
          <w:lang w:val="en-US"/>
        </w:rPr>
      </w:pPr>
    </w:p>
    <w:p w14:paraId="7FF8DD22" w14:textId="09486408" w:rsidR="001F76E7" w:rsidRDefault="001F76E7" w:rsidP="006E4761">
      <w:pPr>
        <w:spacing w:line="480" w:lineRule="auto"/>
        <w:jc w:val="both"/>
        <w:rPr>
          <w:rFonts w:ascii="Times New Roman" w:hAnsi="Times New Roman" w:cs="Times New Roman"/>
          <w:b/>
          <w:bCs/>
          <w:lang w:val="en-US"/>
        </w:rPr>
      </w:pPr>
    </w:p>
    <w:p w14:paraId="393231FE" w14:textId="55B4A1C2" w:rsidR="001F76E7" w:rsidRDefault="001F76E7" w:rsidP="006E4761">
      <w:pPr>
        <w:spacing w:line="480" w:lineRule="auto"/>
        <w:jc w:val="both"/>
        <w:rPr>
          <w:rFonts w:ascii="Times New Roman" w:hAnsi="Times New Roman" w:cs="Times New Roman"/>
          <w:b/>
          <w:bCs/>
          <w:lang w:val="en-US"/>
        </w:rPr>
      </w:pPr>
    </w:p>
    <w:p w14:paraId="0DAE6A11" w14:textId="7727D8CD" w:rsidR="001F76E7" w:rsidRDefault="001F76E7" w:rsidP="006E4761">
      <w:pPr>
        <w:spacing w:line="480" w:lineRule="auto"/>
        <w:jc w:val="both"/>
        <w:rPr>
          <w:rFonts w:ascii="Times New Roman" w:hAnsi="Times New Roman" w:cs="Times New Roman"/>
          <w:b/>
          <w:bCs/>
          <w:lang w:val="en-US"/>
        </w:rPr>
      </w:pPr>
    </w:p>
    <w:p w14:paraId="4EB52D61" w14:textId="77777777" w:rsidR="001F76E7" w:rsidRDefault="001F76E7" w:rsidP="006E4761">
      <w:pPr>
        <w:spacing w:line="480" w:lineRule="auto"/>
        <w:jc w:val="both"/>
        <w:rPr>
          <w:rFonts w:ascii="Times New Roman" w:hAnsi="Times New Roman" w:cs="Times New Roman"/>
          <w:b/>
          <w:bCs/>
          <w:lang w:val="en-US"/>
        </w:rPr>
      </w:pPr>
    </w:p>
    <w:p w14:paraId="34D60CB3" w14:textId="32B3782E" w:rsidR="00716573" w:rsidRPr="00F651D5" w:rsidRDefault="00716573"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t>Introduction</w:t>
      </w:r>
    </w:p>
    <w:p w14:paraId="09BA259F" w14:textId="32FD70E4" w:rsidR="00716573" w:rsidRPr="00132280" w:rsidRDefault="00716573"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In March 2020, the World Health Organization declared the COVID-19 outbreak a global pandemic. COVID-19 is caused by SARS-CoV-2, a variant of coronavirus. As of </w:t>
      </w:r>
      <w:r w:rsidR="00A257EB">
        <w:rPr>
          <w:rFonts w:ascii="Times New Roman" w:hAnsi="Times New Roman" w:cs="Times New Roman"/>
          <w:lang w:val="en-US"/>
        </w:rPr>
        <w:t>17</w:t>
      </w:r>
      <w:r w:rsidRPr="00F651D5">
        <w:rPr>
          <w:rFonts w:ascii="Times New Roman" w:hAnsi="Times New Roman" w:cs="Times New Roman"/>
          <w:lang w:val="en-US"/>
        </w:rPr>
        <w:t xml:space="preserve">th April 2020 (10:00am CET), more than </w:t>
      </w:r>
      <w:r w:rsidR="00A257EB">
        <w:rPr>
          <w:rFonts w:ascii="Times New Roman" w:hAnsi="Times New Roman" w:cs="Times New Roman"/>
          <w:lang w:val="en-US"/>
        </w:rPr>
        <w:t>2,160,170</w:t>
      </w:r>
      <w:r w:rsidRPr="00F651D5">
        <w:rPr>
          <w:rFonts w:ascii="Times New Roman" w:hAnsi="Times New Roman" w:cs="Times New Roman"/>
          <w:lang w:val="en-US"/>
        </w:rPr>
        <w:t xml:space="preserve"> cases have been diagnosed globally, with over </w:t>
      </w:r>
      <w:r w:rsidRPr="00F651D5">
        <w:rPr>
          <w:rFonts w:ascii="Times New Roman" w:hAnsi="Times New Roman" w:cs="Times New Roman"/>
          <w:lang w:val="en-US"/>
        </w:rPr>
        <w:lastRenderedPageBreak/>
        <w:t>68,976 fatalities.</w:t>
      </w:r>
      <w:r w:rsidR="00B55283">
        <w:rPr>
          <w:rFonts w:ascii="Times New Roman" w:hAnsi="Times New Roman" w:cs="Times New Roman"/>
          <w:lang w:val="en-US"/>
        </w:rPr>
        <w:t xml:space="preserve">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ioOwU97l","properties":{"formattedCitation":"[1]","plainCitation":"[1]","noteIndex":0},"citationItems":[{"id":286,"uris":["http://zotero.org/users/local/BG4Duk50/items/G7JXWJAS"],"uri":["http://zotero.org/users/local/BG4Duk50/items/G7JXWJAS"],"itemData":{"id":286,"type":"article","title":"COVID-19: epidemiology, virology and clinical features","URL":"https://www.gov.uk/government/publications/wuhan-novel-coronavirus-background-information/wuhan-novel-coronavirus-epidemiology-virology-and-clinical-features","author":[{"literal":"Public Health England"}],"issued":{"date-parts":[["2020"]]}}}],"schema":"https://github.com/citation-style-language/schema/raw/master/csl-citation.json"}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[1]</w:t>
      </w:r>
      <w:r w:rsidR="00B55283">
        <w:rPr>
          <w:rFonts w:ascii="Times New Roman" w:hAnsi="Times New Roman" w:cs="Times New Roman"/>
          <w:lang w:val="en-US"/>
        </w:rPr>
        <w:fldChar w:fldCharType="end"/>
      </w:r>
      <w:r w:rsidRPr="00F651D5">
        <w:rPr>
          <w:rFonts w:ascii="Times New Roman" w:hAnsi="Times New Roman" w:cs="Times New Roman"/>
          <w:lang w:val="en-US"/>
        </w:rPr>
        <w:t xml:space="preserve"> COVID-19 is a respiratory virus that is transmitted by large respiratory droplets and direct contact with infected secretions. Therefore, on 23rd March 2020 the UK government released the following guidance to reduce the risk of transmission. “Everyone must stay at home to help stop the spread of coronavirus. You should only leave your home for very limited purposes: 1) shopping for basic necessities, for example food and medicine, which must be as infrequent as possible 2) one form of exercise a day, for example a run, walk, or cycle – alone or with members of your household 3) any medical need, including to donate blood, avoid or escape risk of injury or harm, or to provide care or to help a vulnerable person and 4) travelling for work purposes, but only where you cannot work from home.”</w:t>
      </w:r>
      <w:r w:rsidR="00B55283">
        <w:rPr>
          <w:rFonts w:ascii="Times New Roman" w:hAnsi="Times New Roman" w:cs="Times New Roman"/>
          <w:lang w:val="en-US"/>
        </w:rPr>
        <w:t xml:space="preserve">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IbMgHjRs","properties":{"formattedCitation":"[2]","plainCitation":"[2]","noteIndex":0},"citationItems":[{"id":287,"uris":["http://zotero.org/users/local/BG4Duk50/items/VYTVW4QL"],"uri":["http://zotero.org/users/local/BG4Duk50/items/VYTVW4QL"],"itemData":{"id":287,"type":"article","title":"Advice for everyone - Coronavirus (COVID-19)","URL":"https://www.nhs.uk/conditions/coronavirus-covid-19/","author":[{"literal":"National Health Service"}],"issued":{"date-parts":[["2020"]]}}}],"schema":"https://github.com/citation-style-language/schema/raw/master/csl-citation.json"}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[2]</w:t>
      </w:r>
      <w:r w:rsidR="00B55283">
        <w:rPr>
          <w:rFonts w:ascii="Times New Roman" w:hAnsi="Times New Roman" w:cs="Times New Roman"/>
          <w:lang w:val="en-US"/>
        </w:rPr>
        <w:fldChar w:fldCharType="end"/>
      </w:r>
      <w:r w:rsidRPr="00F651D5">
        <w:rPr>
          <w:rFonts w:ascii="Times New Roman" w:hAnsi="Times New Roman" w:cs="Times New Roman"/>
          <w:lang w:val="en-US"/>
        </w:rPr>
        <w:t xml:space="preserve"> </w:t>
      </w:r>
      <w:r w:rsidR="00A257EB">
        <w:rPr>
          <w:rFonts w:ascii="Times New Roman" w:hAnsi="Times New Roman" w:cs="Times New Roman"/>
          <w:lang w:val="en-US"/>
        </w:rPr>
        <w:t xml:space="preserve">This guidance was implemented for an initial </w:t>
      </w:r>
      <w:r w:rsidR="006A1966">
        <w:rPr>
          <w:rFonts w:ascii="Times New Roman" w:hAnsi="Times New Roman" w:cs="Times New Roman"/>
          <w:lang w:val="en-US"/>
        </w:rPr>
        <w:t>3-week</w:t>
      </w:r>
      <w:r w:rsidR="00A257EB">
        <w:rPr>
          <w:rFonts w:ascii="Times New Roman" w:hAnsi="Times New Roman" w:cs="Times New Roman"/>
          <w:lang w:val="en-US"/>
        </w:rPr>
        <w:t xml:space="preserve"> period, with the </w:t>
      </w:r>
      <w:r w:rsidR="005A24D0" w:rsidRPr="001F76E7">
        <w:rPr>
          <w:rFonts w:ascii="Times New Roman" w:hAnsi="Times New Roman" w:cs="Times New Roman"/>
          <w:lang w:val="en-US"/>
        </w:rPr>
        <w:t>“</w:t>
      </w:r>
      <w:r w:rsidR="00A257EB" w:rsidRPr="001F76E7">
        <w:rPr>
          <w:rFonts w:ascii="Times New Roman" w:hAnsi="Times New Roman" w:cs="Times New Roman"/>
          <w:lang w:val="en-US"/>
        </w:rPr>
        <w:t>lockdown</w:t>
      </w:r>
      <w:r w:rsidR="005A24D0" w:rsidRPr="001F76E7">
        <w:rPr>
          <w:rFonts w:ascii="Times New Roman" w:hAnsi="Times New Roman" w:cs="Times New Roman"/>
          <w:lang w:val="en-US"/>
        </w:rPr>
        <w:t>”</w:t>
      </w:r>
      <w:r w:rsidR="00A257EB" w:rsidRPr="001F76E7">
        <w:rPr>
          <w:rFonts w:ascii="Times New Roman" w:hAnsi="Times New Roman" w:cs="Times New Roman"/>
          <w:lang w:val="en-US"/>
        </w:rPr>
        <w:t xml:space="preserve"> </w:t>
      </w:r>
      <w:r w:rsidR="00A257EB">
        <w:rPr>
          <w:rFonts w:ascii="Times New Roman" w:hAnsi="Times New Roman" w:cs="Times New Roman"/>
          <w:lang w:val="en-US"/>
        </w:rPr>
        <w:t xml:space="preserve">extended for a further 3 weeks </w:t>
      </w:r>
      <w:r w:rsidR="00A257EB" w:rsidRPr="00132280">
        <w:rPr>
          <w:rFonts w:ascii="Times New Roman" w:hAnsi="Times New Roman" w:cs="Times New Roman"/>
          <w:lang w:val="en-US"/>
        </w:rPr>
        <w:t>on April 16</w:t>
      </w:r>
      <w:r w:rsidR="00A257EB" w:rsidRPr="00132280">
        <w:rPr>
          <w:rFonts w:ascii="Times New Roman" w:hAnsi="Times New Roman" w:cs="Times New Roman"/>
          <w:vertAlign w:val="superscript"/>
          <w:lang w:val="en-US"/>
        </w:rPr>
        <w:t>th</w:t>
      </w:r>
      <w:r w:rsidR="00A257EB" w:rsidRPr="00132280">
        <w:rPr>
          <w:rFonts w:ascii="Times New Roman" w:hAnsi="Times New Roman" w:cs="Times New Roman"/>
          <w:lang w:val="en-US"/>
        </w:rPr>
        <w:t>, 2020</w:t>
      </w:r>
      <w:r w:rsidR="006A1966" w:rsidRPr="00132280">
        <w:rPr>
          <w:rFonts w:ascii="Times New Roman" w:hAnsi="Times New Roman" w:cs="Times New Roman"/>
          <w:lang w:val="en-US"/>
        </w:rPr>
        <w:t>.</w:t>
      </w:r>
      <w:r w:rsidR="00E17200" w:rsidRPr="00132280">
        <w:rPr>
          <w:rFonts w:ascii="Times New Roman" w:hAnsi="Times New Roman" w:cs="Times New Roman"/>
          <w:lang w:val="en-US"/>
        </w:rPr>
        <w:t xml:space="preserve"> </w:t>
      </w:r>
      <w:r w:rsidR="00B55283" w:rsidRPr="00132280">
        <w:rPr>
          <w:rFonts w:ascii="Times New Roman" w:hAnsi="Times New Roman" w:cs="Times New Roman"/>
          <w:lang w:val="en-US"/>
        </w:rPr>
        <w:fldChar w:fldCharType="begin"/>
      </w:r>
      <w:r w:rsidR="00B55283" w:rsidRPr="00132280">
        <w:rPr>
          <w:rFonts w:ascii="Times New Roman" w:hAnsi="Times New Roman" w:cs="Times New Roman"/>
          <w:lang w:val="en-US"/>
        </w:rPr>
        <w:instrText xml:space="preserve"> ADDIN ZOTERO_ITEM CSL_CITATION {"citationID":"tetwbP7u","properties":{"formattedCitation":"[2]","plainCitation":"[2]","noteIndex":0},"citationItems":[{"id":287,"uris":["http://zotero.org/users/local/BG4Duk50/items/VYTVW4QL"],"uri":["http://zotero.org/users/local/BG4Duk50/items/VYTVW4QL"],"itemData":{"id":287,"type":"article","title":"Advice for everyone - Coronavirus (COVID-19)","URL":"https://www.nhs.uk/conditions/coronavirus-covid-19/","author":[{"literal":"National Health Service"}],"issued":{"date-parts":[["2020"]]}}}],"schema":"https://github.com/citation-style-language/schema/raw/master/csl-citation.json"} </w:instrText>
      </w:r>
      <w:r w:rsidR="00B55283" w:rsidRPr="00132280">
        <w:rPr>
          <w:rFonts w:ascii="Times New Roman" w:hAnsi="Times New Roman" w:cs="Times New Roman"/>
          <w:lang w:val="en-US"/>
        </w:rPr>
        <w:fldChar w:fldCharType="separate"/>
      </w:r>
      <w:r w:rsidR="00B55283" w:rsidRPr="00132280">
        <w:rPr>
          <w:rFonts w:ascii="Times New Roman" w:hAnsi="Times New Roman" w:cs="Times New Roman"/>
          <w:lang w:val="en-US"/>
        </w:rPr>
        <w:t>[2]</w:t>
      </w:r>
      <w:r w:rsidR="00B55283" w:rsidRPr="00132280">
        <w:rPr>
          <w:rFonts w:ascii="Times New Roman" w:hAnsi="Times New Roman" w:cs="Times New Roman"/>
          <w:lang w:val="en-US"/>
        </w:rPr>
        <w:fldChar w:fldCharType="end"/>
      </w:r>
      <w:r w:rsidR="006A1966" w:rsidRPr="00132280">
        <w:rPr>
          <w:rFonts w:ascii="Times New Roman" w:hAnsi="Times New Roman" w:cs="Times New Roman"/>
          <w:lang w:val="en-US"/>
        </w:rPr>
        <w:t xml:space="preserve"> </w:t>
      </w:r>
      <w:r w:rsidR="00A003EE" w:rsidRPr="00132280">
        <w:rPr>
          <w:rFonts w:ascii="Times New Roman" w:hAnsi="Times New Roman" w:cs="Times New Roman"/>
          <w:lang w:val="en-US"/>
        </w:rPr>
        <w:t>It should also be noted here that prior to the mass guidance those UK public who were at high risk of serious complications if contracting COVID-19, lived with someone who was at high risk of serious complications if contracted COVID-19, and the elderly were encouraged to self-isolate.</w:t>
      </w:r>
    </w:p>
    <w:p w14:paraId="504ADFB6" w14:textId="6BD53FBF" w:rsidR="00716573" w:rsidRPr="00F651D5" w:rsidRDefault="00716573" w:rsidP="006E4761">
      <w:pPr>
        <w:spacing w:line="480" w:lineRule="auto"/>
        <w:jc w:val="both"/>
        <w:rPr>
          <w:rFonts w:ascii="Times New Roman" w:hAnsi="Times New Roman" w:cs="Times New Roman"/>
          <w:lang w:val="en-US"/>
        </w:rPr>
      </w:pPr>
    </w:p>
    <w:p w14:paraId="103D89E5" w14:textId="5C0E3256" w:rsidR="00E41CF2" w:rsidRPr="00F651D5" w:rsidRDefault="00716573"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The impact of </w:t>
      </w:r>
      <w:r w:rsidR="00E41CF2" w:rsidRPr="00F651D5">
        <w:rPr>
          <w:rFonts w:ascii="Times New Roman" w:hAnsi="Times New Roman" w:cs="Times New Roman"/>
          <w:lang w:val="en-US"/>
        </w:rPr>
        <w:t xml:space="preserve">following the UK guidance </w:t>
      </w:r>
      <w:r w:rsidRPr="00F651D5">
        <w:rPr>
          <w:rFonts w:ascii="Times New Roman" w:hAnsi="Times New Roman" w:cs="Times New Roman"/>
          <w:lang w:val="en-US"/>
        </w:rPr>
        <w:t xml:space="preserve">on health-related behaviours of the UK public is largely unknown. One behaviour that may be impacted by </w:t>
      </w:r>
      <w:r w:rsidRPr="001F76E7">
        <w:rPr>
          <w:rFonts w:ascii="Times New Roman" w:hAnsi="Times New Roman" w:cs="Times New Roman"/>
          <w:lang w:val="en-US"/>
        </w:rPr>
        <w:t>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 xml:space="preserve"> </w:t>
      </w:r>
      <w:r w:rsidRPr="00F651D5">
        <w:rPr>
          <w:rFonts w:ascii="Times New Roman" w:hAnsi="Times New Roman" w:cs="Times New Roman"/>
          <w:lang w:val="en-US"/>
        </w:rPr>
        <w:t>is that of sexual</w:t>
      </w:r>
      <w:r w:rsidR="00E41CF2" w:rsidRPr="00F651D5">
        <w:rPr>
          <w:rFonts w:ascii="Times New Roman" w:hAnsi="Times New Roman" w:cs="Times New Roman"/>
          <w:lang w:val="en-US"/>
        </w:rPr>
        <w:t xml:space="preserve"> activity</w:t>
      </w:r>
      <w:r w:rsidRPr="00F651D5">
        <w:rPr>
          <w:rFonts w:ascii="Times New Roman" w:hAnsi="Times New Roman" w:cs="Times New Roman"/>
          <w:lang w:val="en-US"/>
        </w:rPr>
        <w:t xml:space="preserve">. </w:t>
      </w:r>
      <w:r w:rsidR="00E41CF2" w:rsidRPr="00F651D5">
        <w:rPr>
          <w:rFonts w:ascii="Times New Roman" w:hAnsi="Times New Roman" w:cs="Times New Roman"/>
          <w:lang w:val="en-US"/>
        </w:rPr>
        <w:t xml:space="preserve">Sexuality is complex and encompasses a myriad of phenomenon that include partnerships, behaviours, attitudes, identity, orientation, beliefs and activity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0JFgOOab","properties":{"formattedCitation":"[3]","plainCitation":"[3]","noteIndex":0},"citationItems":[{"id":288,"uris":["http://zotero.org/users/local/BG4Duk50/items/SQUZ86ST"],"uri":["http://zotero.org/users/local/BG4Duk50/items/SQUZ86ST"],"itemData":{"id":288,"type":"article","title":"Defining sexual health","URL":"https://www.who.int/reproductivehealth/topics/sexual_health/sh_definitions/en/","author":[{"literal":"World Health Organisation"}],"issued":{"date-parts":[["2020"]]}}}],"schema":"https://github.com/citation-style-language/schema/raw/master/csl-citation.json"}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[3]</w:t>
      </w:r>
      <w:r w:rsidR="00B55283">
        <w:rPr>
          <w:rFonts w:ascii="Times New Roman" w:hAnsi="Times New Roman" w:cs="Times New Roman"/>
          <w:lang w:val="en-US"/>
        </w:rPr>
        <w:fldChar w:fldCharType="end"/>
      </w:r>
      <w:r w:rsidR="00B55283">
        <w:rPr>
          <w:rFonts w:ascii="Times New Roman" w:hAnsi="Times New Roman" w:cs="Times New Roman"/>
          <w:lang w:val="en-US"/>
        </w:rPr>
        <w:t xml:space="preserve"> </w:t>
      </w:r>
      <w:r w:rsidR="00E41CF2" w:rsidRPr="00F651D5">
        <w:rPr>
          <w:rFonts w:ascii="Times New Roman" w:hAnsi="Times New Roman" w:cs="Times New Roman"/>
          <w:lang w:val="en-US"/>
        </w:rPr>
        <w:t>and specifically sexual activity can encompass a plethora of acts including penetrative sex (vaginal, anal), oral sex, and mutual masturbation. Importantly, a frequent and trouble-free sex life is associated with a plethora of physical and mental health benefits</w:t>
      </w:r>
      <w:r w:rsidR="007F642F">
        <w:rPr>
          <w:rFonts w:ascii="Times New Roman" w:hAnsi="Times New Roman" w:cs="Times New Roman"/>
          <w:lang w:val="en-US"/>
        </w:rPr>
        <w:t xml:space="preserve">. </w:t>
      </w:r>
    </w:p>
    <w:p w14:paraId="59B608E6" w14:textId="77777777" w:rsidR="00E41CF2" w:rsidRPr="00F651D5" w:rsidRDefault="00E41CF2" w:rsidP="006E4761">
      <w:pPr>
        <w:spacing w:line="480" w:lineRule="auto"/>
        <w:jc w:val="both"/>
        <w:rPr>
          <w:rFonts w:ascii="Times New Roman" w:hAnsi="Times New Roman" w:cs="Times New Roman"/>
          <w:lang w:val="en-US"/>
        </w:rPr>
      </w:pPr>
    </w:p>
    <w:p w14:paraId="641F2BA7" w14:textId="12839D32" w:rsidR="00E41CF2" w:rsidRPr="00F651D5" w:rsidRDefault="00E41CF2"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In a prospective study of 1046 men and 1158 women (aged 57–85 years) residing in the U.S. results indicated that the frequency and quality of sex protected against cardiovascular events </w:t>
      </w:r>
      <w:r w:rsidRPr="00F651D5">
        <w:rPr>
          <w:rFonts w:ascii="Times New Roman" w:hAnsi="Times New Roman" w:cs="Times New Roman"/>
          <w:lang w:val="en-US"/>
        </w:rPr>
        <w:lastRenderedPageBreak/>
        <w:t>in later life.</w:t>
      </w:r>
      <w:r w:rsidR="00B55283">
        <w:rPr>
          <w:rFonts w:ascii="Times New Roman" w:hAnsi="Times New Roman" w:cs="Times New Roman"/>
          <w:lang w:val="en-US"/>
        </w:rPr>
        <w:t xml:space="preserve">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qMXxlPAd","properties":{"formattedCitation":"[4]","plainCitation":"[4]","noteIndex":0},"citationItems":[{"id":76,"uris":["http://zotero.org/users/local/BG4Duk50/items/2M85AAXP"],"uri":["http://zotero.org/users/local/BG4Duk50/items/2M85AAXP"],"itemData":{"id":76,"type":"article-journal","container-title":"Journal of Health and Social Behavior","DOI":"10.1177/0022146516661597","ISSN":"0022-1465, 2150-6000","issue":"3","journalAbbreviation":"J Health Soc Behav","language":"en","page":"276-296","source":"DOI.org (Crossref)","title":"Is Sex Good for Your Health? A National Study on Partnered Sexuality and Cardiovascular Risk among Older Men and Women","title-short":"Is Sex Good for Your Health?","volume":"57","author":[{"family":"Liu","given":"Hui"},{"family":"Waite","given":"Linda J."},{"family":"Shen","given":"Shannon"},{"family":"Wang","given":"Donna H."}],"issued":{"date-parts":[["2016",9]]}}}],"schema":"https://github.com/citation-style-language/schema/raw/master/csl-citation.json"}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[4]</w:t>
      </w:r>
      <w:r w:rsidR="00B55283">
        <w:rPr>
          <w:rFonts w:ascii="Times New Roman" w:hAnsi="Times New Roman" w:cs="Times New Roman"/>
          <w:lang w:val="en-US"/>
        </w:rPr>
        <w:fldChar w:fldCharType="end"/>
      </w:r>
      <w:r w:rsidRPr="00F651D5">
        <w:rPr>
          <w:rFonts w:ascii="Times New Roman" w:hAnsi="Times New Roman" w:cs="Times New Roman"/>
          <w:lang w:val="en-US"/>
        </w:rPr>
        <w:t xml:space="preserve"> In another US study, of a cross-sectional nature, 22 self‐reported health conditions were assessed in relation to sexual inactivity in 22,654 participants aged 55 years and older, including 1,879 participants over age 80 years. It was found that sexual inactivity was significantly related to cancer, bladder/bowl problems, major surgery, poor vision, mental health conditions, and cardiovascular disease and its risk factors including diabetes, hypertension, and high cholesterol. Additional associations were found with sexual inactivity including hearing loss and dementia for men, and dermatologic conditions, problems with the joints, bone or back, gastrointestinal problems, chronic wound care, and gum disease in women.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t7pQGAep","properties":{"formattedCitation":"[5]","plainCitation":"[5]","noteIndex":0},"citationItems":[{"id":78,"uris":["http://zotero.org/users/local/BG4Duk50/items/UXB3KAH3"],"uri":["http://zotero.org/users/local/BG4Duk50/items/UXB3KAH3"],"itemData":{"id":78,"type":"article-journal","container-title":"The Journal of Sexual Medicine","DOI":"10.1111/jsm.12308","ISSN":"17436095","issue":"11","journalAbbreviation":"The Journal of Sexual Medicine","language":"en","page":"2671-2678","source":"DOI.org (Crossref)","title":"The Association of Physical and Mental Health with Sexual Activity in Older Adults in a Retirement Community","volume":"10","author":[{"family":"Bach","given":"Lynea E."},{"family":"Mortimer","given":"James A."},{"family":"VandeWeerd","given":"Carla"},{"family":"Corvin","given":"Jaime"}],"issued":{"date-parts":[["2013",11]]}}}],"schema":"https://github.com/citation-style-language/schema/raw/master/csl-citation.json"}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[5]</w:t>
      </w:r>
      <w:r w:rsidR="00B55283">
        <w:rPr>
          <w:rFonts w:ascii="Times New Roman" w:hAnsi="Times New Roman" w:cs="Times New Roman"/>
          <w:lang w:val="en-US"/>
        </w:rPr>
        <w:fldChar w:fldCharType="end"/>
      </w:r>
      <w:r w:rsidR="00B55283">
        <w:rPr>
          <w:rFonts w:ascii="Times New Roman" w:hAnsi="Times New Roman" w:cs="Times New Roman"/>
          <w:lang w:val="en-US"/>
        </w:rPr>
        <w:t xml:space="preserve"> </w:t>
      </w:r>
      <w:r w:rsidRPr="00F651D5">
        <w:rPr>
          <w:rFonts w:ascii="Times New Roman" w:hAnsi="Times New Roman" w:cs="Times New Roman"/>
          <w:lang w:val="en-US"/>
        </w:rPr>
        <w:t xml:space="preserve">As a whole, these results indicate that sexual activity can be an important activity for maintaining physical health and emotional wellbeing. </w:t>
      </w:r>
    </w:p>
    <w:p w14:paraId="1ADAA234" w14:textId="77777777" w:rsidR="00E41CF2" w:rsidRPr="00F651D5" w:rsidRDefault="00E41CF2" w:rsidP="006E4761">
      <w:pPr>
        <w:spacing w:line="480" w:lineRule="auto"/>
        <w:jc w:val="both"/>
        <w:rPr>
          <w:rFonts w:ascii="Times New Roman" w:hAnsi="Times New Roman" w:cs="Times New Roman"/>
          <w:lang w:val="en-US"/>
        </w:rPr>
      </w:pPr>
    </w:p>
    <w:p w14:paraId="6EFB7BEB" w14:textId="13DDDCE1" w:rsidR="00716573" w:rsidRPr="00F651D5" w:rsidRDefault="00E41CF2"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Frequency of sexual intercourse has also been shown to be associated with reduced risk of fatal coronary events, and prostate and breast cancer in studies using a longitudinal or case–control designs.</w:t>
      </w:r>
      <w:r w:rsidR="00B55283">
        <w:rPr>
          <w:rFonts w:ascii="Times New Roman" w:hAnsi="Times New Roman" w:cs="Times New Roman"/>
          <w:lang w:val="en-US"/>
        </w:rPr>
        <w:t xml:space="preserve">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ZWRLnKYF","properties":{"formattedCitation":"[6,7]","plainCitation":"[6,7]","noteIndex":0},"citationItems":[{"id":79,"uris":["http://zotero.org/users/local/BG4Duk50/items/XS3NRCGP"],"uri":["http://zotero.org/users/local/BG4Duk50/items/XS3NRCGP"],"itemData":{"id":79,"type":"article-journal","container-title":"Journal of Epidemiology &amp; Community Health","DOI":"10.1136/jech.56.2.99","ISSN":"0143005X","issue":"2","page":"99-102","source":"DOI.org (Crossref)","title":"Sexual intercourse and risk of ischaemic stroke and coronary heart disease: the Caerphilly study","title-short":"Sexual intercourse and risk of ischaemic stroke and coronary heart disease","volume":"56","author":[{"family":"Ebrahim","given":"S"}],"issued":{"date-parts":[["2002",2,1]]}}},{"id":81,"uris":["http://zotero.org/users/local/BG4Duk50/items/IP99BDNB"],"uri":["http://zotero.org/users/local/BG4Duk50/items/IP99BDNB"],"itemData":{"id":81,"type":"article-journal","container-title":"Journal of Clinical Epidemiology","DOI":"10.1016/0895-4356(89)90121-2","ISSN":"08954356","issue":"12","journalAbbreviation":"Journal of Clinical Epidemiology","language":"en","page":"1227-1233","source":"DOI.org (Crossref)","title":"Characteristics of reproductive life and risk of breast cancer in a case-control study of young nulliparous women","volume":"42","author":[{"family":"Lê","given":"Monique G."},{"family":"Bacheloti","given":"Annie"},{"family":"Hill","given":"Catherine"}],"issued":{"date-parts":[["1989",1]]}}}],"schema":"https://github.com/citation-style-language/schema/raw/master/csl-citation.json"}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[6,7]</w:t>
      </w:r>
      <w:r w:rsidR="00B55283">
        <w:rPr>
          <w:rFonts w:ascii="Times New Roman" w:hAnsi="Times New Roman" w:cs="Times New Roman"/>
          <w:lang w:val="en-US"/>
        </w:rPr>
        <w:fldChar w:fldCharType="end"/>
      </w:r>
      <w:r w:rsidRPr="00F651D5">
        <w:rPr>
          <w:rFonts w:ascii="Times New Roman" w:hAnsi="Times New Roman" w:cs="Times New Roman"/>
          <w:lang w:val="en-US"/>
        </w:rPr>
        <w:t xml:space="preserve"> Several other studies have shown an association between sexual activity and physical health, for example see</w:t>
      </w:r>
      <w:r w:rsidR="00B55283">
        <w:rPr>
          <w:rFonts w:ascii="Times New Roman" w:hAnsi="Times New Roman" w:cs="Times New Roman"/>
          <w:lang w:val="en-US"/>
        </w:rPr>
        <w:t xml:space="preserve"> </w:t>
      </w:r>
      <w:r w:rsidR="00B55283">
        <w:rPr>
          <w:rFonts w:ascii="Times New Roman" w:hAnsi="Times New Roman" w:cs="Times New Roman"/>
          <w:lang w:val="en-US"/>
        </w:rPr>
        <w:fldChar w:fldCharType="begin"/>
      </w:r>
      <w:r w:rsidR="00B55283">
        <w:rPr>
          <w:rFonts w:ascii="Times New Roman" w:hAnsi="Times New Roman" w:cs="Times New Roman"/>
          <w:lang w:val="en-US"/>
        </w:rPr>
        <w:instrText xml:space="preserve"> ADDIN ZOTERO_ITEM CSL_CITATION {"citationID":"sxN3XuSA","properties":{"formattedCitation":"[8\\uc0\\u8211{}10]","plainCitation":"[8–10]","noteIndex":0},"citationItems":[{"id":82,"uris":["http://zotero.org/users/local/BG4Duk50/items/PYQTQRR3"],"uri":["http://zotero.org/users/local/BG4Duk50/items/PYQTQRR3"],"itemData":{"id":82,"type":"article-journal","container-title":"The Journal of Sexual Medicine","DOI":"10.1111/j.1743-6109.2012.02649.x","ISSN":"17436095","issue":"3","journalAbbreviation":"The Journal of Sexual Medicine","language":"en","page":"641-651","source":"DOI.org (Crossref)","title":"Cardiometabolic Risk and Female Sexual Health: The Princeton III Summary (CME)","title-short":"Cardiometabolic Risk and Female Sexual Health","volume":"9","author":[{"family":"Miner","given":"Martin"},{"family":"Esposito","given":"Katherine"},{"family":"Guay","given":"Andre"},{"family":"Montorsi","given":"Piero"},{"family":"Goldstein","given":"Irwin"}],"issued":{"date-parts":[["2012",3]]}}},{"id":83,"uris":["http://zotero.org/users/local/BG4Duk50/items/Y3FRZX6Q"],"uri":["http://zotero.org/users/local/BG4Duk50/items/Y3FRZX6Q"],"itemData":{"id":83,"type":"article-journal","container-title":"The American Journal of Cardiology","DOI":"10.1016/S0002-9149(00)00893-6","ISSN":"00029149","issue":"2","journalAbbreviation":"The American Journal of Cardiology","language":"en","page":"46-50","source":"DOI.org (Crossref)","title":"Cardiac disease, anxiety, and sexual functioning","volume":"86","author":[{"family":"Friedman","given":"Steven"}],"issued":{"date-parts":[["2000",7]]}}},{"id":84,"uris":["http://zotero.org/users/local/BG4Duk50/items/EM4UPNF3"],"uri":["http://zotero.org/users/local/BG4Duk50/items/EM4UPNF3"],"itemData":{"id":84,"type":"article-journal","container-title":"Journal of Sex &amp; Marital Therapy","DOI":"10.1080/00926230390224747","ISSN":"0092-623X, 1521-0715","issue":"5","journalAbbreviation":"Journal of Sex &amp; Marital Therapy","language":"en","page":"371-380","source":"DOI.org (Crossref)","title":"Vaginal Intercourse Frequency and Heart Rate Variability","volume":"29","author":[{"family":"Brody","given":"Stuart"},{"family":"Preut","given":"Ragnar"}],"issued":{"date-parts":[["2003",1]]}}}],"schema":"https://github.com/citation-style-language/schema/raw/master/csl-citation.json"} </w:instrText>
      </w:r>
      <w:r w:rsidR="00B55283">
        <w:rPr>
          <w:rFonts w:ascii="Times New Roman" w:hAnsi="Times New Roman" w:cs="Times New Roman"/>
          <w:lang w:val="en-US"/>
        </w:rPr>
        <w:fldChar w:fldCharType="separate"/>
      </w:r>
      <w:r w:rsidR="00B55283" w:rsidRPr="00EB0DC1">
        <w:rPr>
          <w:rFonts w:ascii="Times New Roman" w:hAnsi="Times New Roman" w:cs="Times New Roman"/>
          <w:lang w:val="en-US"/>
        </w:rPr>
        <w:t>[8–10]</w:t>
      </w:r>
      <w:r w:rsidR="00B55283">
        <w:rPr>
          <w:rFonts w:ascii="Times New Roman" w:hAnsi="Times New Roman" w:cs="Times New Roman"/>
          <w:lang w:val="en-US"/>
        </w:rPr>
        <w:fldChar w:fldCharType="end"/>
      </w:r>
      <w:r w:rsidR="000A29A6">
        <w:rPr>
          <w:rFonts w:ascii="Times New Roman" w:hAnsi="Times New Roman" w:cs="Times New Roman"/>
          <w:lang w:val="en-US"/>
        </w:rPr>
        <w:t>.</w:t>
      </w:r>
      <w:r w:rsidRPr="00F651D5">
        <w:rPr>
          <w:rFonts w:ascii="Times New Roman" w:hAnsi="Times New Roman" w:cs="Times New Roman"/>
          <w:lang w:val="en-US"/>
        </w:rPr>
        <w:t xml:space="preserve"> In relation to mental health, frequent sexual activity has been shown to be associated with greater enjoyment of life </w:t>
      </w:r>
      <w:r w:rsidR="00023DFA">
        <w:rPr>
          <w:rFonts w:ascii="Times New Roman" w:hAnsi="Times New Roman" w:cs="Times New Roman"/>
          <w:lang w:val="en-US"/>
        </w:rPr>
        <w:fldChar w:fldCharType="begin"/>
      </w:r>
      <w:r w:rsidR="00023DFA">
        <w:rPr>
          <w:rFonts w:ascii="Times New Roman" w:hAnsi="Times New Roman" w:cs="Times New Roman"/>
          <w:lang w:val="en-US"/>
        </w:rPr>
        <w:instrText xml:space="preserve"> ADDIN ZOTERO_ITEM CSL_CITATION {"citationID":"TmWVkovQ","properties":{"formattedCitation":"[11]","plainCitation":"[11]","noteIndex":0},"citationItems":[{"id":85,"uris":["http://zotero.org/users/local/BG4Duk50/items/4IRTR87C"],"uri":["http://zotero.org/users/local/BG4Duk50/items/4IRTR87C"],"itemData":{"id":85,"type":"article-journal","container-title":"Sexual Medicine","DOI":"10.1016/j.esxm.2018.11.001","ISSN":"20501161","issue":"1","journalAbbreviation":"Sexual Medicine","language":"en","page":"11-18","source":"DOI.org (Crossref)","title":"Sexual Activity is Associated with Greater Enjoyment of Life in Older Adults","volume":"7","author":[{"family":"Smith","given":"Lee"},{"family":"Yang","given":"Lin"},{"family":"Veronese","given":"Nicola"},{"family":"Soysal","given":"Pinar"},{"family":"Stubbs","given":"Brendon"},{"family":"Jackson","given":"Sarah E."}],"issued":{"date-parts":[["2019",3]]}}}],"schema":"https://github.com/citation-style-language/schema/raw/master/csl-citation.json"} </w:instrText>
      </w:r>
      <w:r w:rsidR="00023DFA">
        <w:rPr>
          <w:rFonts w:ascii="Times New Roman" w:hAnsi="Times New Roman" w:cs="Times New Roman"/>
          <w:lang w:val="en-US"/>
        </w:rPr>
        <w:fldChar w:fldCharType="separate"/>
      </w:r>
      <w:r w:rsidR="00023DFA" w:rsidRPr="00EB0DC1">
        <w:rPr>
          <w:rFonts w:ascii="Times New Roman" w:hAnsi="Times New Roman" w:cs="Times New Roman"/>
          <w:lang w:val="en-US"/>
        </w:rPr>
        <w:t>[11]</w:t>
      </w:r>
      <w:r w:rsidR="00023DFA">
        <w:rPr>
          <w:rFonts w:ascii="Times New Roman" w:hAnsi="Times New Roman" w:cs="Times New Roman"/>
          <w:lang w:val="en-US"/>
        </w:rPr>
        <w:fldChar w:fldCharType="end"/>
      </w:r>
      <w:r w:rsidRPr="00F651D5">
        <w:rPr>
          <w:rFonts w:ascii="Times New Roman" w:hAnsi="Times New Roman" w:cs="Times New Roman"/>
          <w:lang w:val="en-US"/>
        </w:rPr>
        <w:t xml:space="preserve">, quality of life </w:t>
      </w:r>
      <w:r w:rsidR="00023DFA">
        <w:rPr>
          <w:rFonts w:ascii="Times New Roman" w:hAnsi="Times New Roman" w:cs="Times New Roman"/>
          <w:lang w:val="en-US"/>
        </w:rPr>
        <w:fldChar w:fldCharType="begin"/>
      </w:r>
      <w:r w:rsidR="00023DFA">
        <w:rPr>
          <w:rFonts w:ascii="Times New Roman" w:hAnsi="Times New Roman" w:cs="Times New Roman"/>
          <w:lang w:val="en-US"/>
        </w:rPr>
        <w:instrText xml:space="preserve"> ADDIN ZOTERO_ITEM CSL_CITATION {"citationID":"sb7vmUz9","properties":{"formattedCitation":"[12]","plainCitation":"[12]","noteIndex":0},"citationItems":[{"id":87,"uris":["http://zotero.org/users/local/BG4Duk50/items/VVIZ9S5D"],"uri":["http://zotero.org/users/local/BG4Duk50/items/VVIZ9S5D"],"itemData":{"id":87,"type":"article-journal","container-title":"Age and Ageing","DOI":"10.1093/ageing/afv083","ISSN":"0002-0729, 1468-2834","issue":"5","journalAbbreviation":"Age Ageing","language":"en","page":"823-828","source":"DOI.org (Crossref)","title":"Examining associations between sexual behaviours and quality of life in older adults","volume":"44","author":[{"family":"Flynn","given":"Taylor-Jane"},{"family":"Gow","given":"Alan J."}],"issued":{"date-parts":[["2015",9]]}}}],"schema":"https://github.com/citation-style-language/schema/raw/master/csl-citation.json"} </w:instrText>
      </w:r>
      <w:r w:rsidR="00023DFA">
        <w:rPr>
          <w:rFonts w:ascii="Times New Roman" w:hAnsi="Times New Roman" w:cs="Times New Roman"/>
          <w:lang w:val="en-US"/>
        </w:rPr>
        <w:fldChar w:fldCharType="separate"/>
      </w:r>
      <w:r w:rsidR="00023DFA" w:rsidRPr="00023DFA">
        <w:rPr>
          <w:rFonts w:ascii="Times New Roman" w:hAnsi="Times New Roman" w:cs="Times New Roman"/>
        </w:rPr>
        <w:t>[12]</w:t>
      </w:r>
      <w:r w:rsidR="00023DFA">
        <w:rPr>
          <w:rFonts w:ascii="Times New Roman" w:hAnsi="Times New Roman" w:cs="Times New Roman"/>
          <w:lang w:val="en-US"/>
        </w:rPr>
        <w:fldChar w:fldCharType="end"/>
      </w:r>
      <w:r w:rsidRPr="00F651D5">
        <w:rPr>
          <w:rFonts w:ascii="Times New Roman" w:hAnsi="Times New Roman" w:cs="Times New Roman"/>
          <w:lang w:val="en-US"/>
        </w:rPr>
        <w:t xml:space="preserve">, wellbeing </w:t>
      </w:r>
      <w:r w:rsidR="00023DFA">
        <w:rPr>
          <w:rFonts w:ascii="Times New Roman" w:hAnsi="Times New Roman" w:cs="Times New Roman"/>
          <w:lang w:val="en-US"/>
        </w:rPr>
        <w:fldChar w:fldCharType="begin"/>
      </w:r>
      <w:r w:rsidR="00023DFA">
        <w:rPr>
          <w:rFonts w:ascii="Times New Roman" w:hAnsi="Times New Roman" w:cs="Times New Roman"/>
          <w:lang w:val="en-US"/>
        </w:rPr>
        <w:instrText xml:space="preserve"> ADDIN ZOTERO_ITEM CSL_CITATION {"citationID":"9ovI8Bpy","properties":{"formattedCitation":"[13]","plainCitation":"[13]","noteIndex":0},"citationItems":[{"id":74,"uris":["http://zotero.org/users/local/BG4Duk50/items/JRDB3PMH"],"uri":["http://zotero.org/users/local/BG4Duk50/items/JRDB3PMH"],"itemData":{"id":74,"type":"article-journal","container-title":"Archives of Sexual Behavior","DOI":"10.1007/s10508-019-1443-4","ISSN":"0004-0002, 1573-2800","journalAbbreviation":"Arch Sex Behav","language":"en","source":"DOI.org (Crossref)","title":"Declines in Sexual Activity and Function Predict Incident Health Problems in Older Adults: Prospective Findings from the English Longitudinal Study of Ageing","title-short":"Declines in Sexual Activity and Function Predict Incident Health Problems in Older Adults","URL":"http://link.springer.com/10.1007/s10508-019-1443-4","author":[{"family":"Jackson","given":"Sarah E."},{"family":"Yang","given":"Lin"},{"family":"Koyanagi","given":"Ai"},{"family":"Stubbs","given":"Brendon"},{"family":"Veronese","given":"Nicola"},{"family":"Smith","given":"Lee"}],"accessed":{"date-parts":[["2020",2,24]]},"issued":{"date-parts":[["2019",8,20]]}}}],"schema":"https://github.com/citation-style-language/schema/raw/master/csl-citation.json"} </w:instrText>
      </w:r>
      <w:r w:rsidR="00023DFA">
        <w:rPr>
          <w:rFonts w:ascii="Times New Roman" w:hAnsi="Times New Roman" w:cs="Times New Roman"/>
          <w:lang w:val="en-US"/>
        </w:rPr>
        <w:fldChar w:fldCharType="separate"/>
      </w:r>
      <w:r w:rsidR="00023DFA" w:rsidRPr="00023DFA">
        <w:rPr>
          <w:rFonts w:ascii="Times New Roman" w:hAnsi="Times New Roman" w:cs="Times New Roman"/>
        </w:rPr>
        <w:t>[13]</w:t>
      </w:r>
      <w:r w:rsidR="00023DFA">
        <w:rPr>
          <w:rFonts w:ascii="Times New Roman" w:hAnsi="Times New Roman" w:cs="Times New Roman"/>
          <w:lang w:val="en-US"/>
        </w:rPr>
        <w:fldChar w:fldCharType="end"/>
      </w:r>
      <w:r w:rsidRPr="00F651D5">
        <w:rPr>
          <w:rFonts w:ascii="Times New Roman" w:hAnsi="Times New Roman" w:cs="Times New Roman"/>
          <w:lang w:val="en-US"/>
        </w:rPr>
        <w:t xml:space="preserve">, and cognitive function. </w:t>
      </w:r>
      <w:r w:rsidR="00023DFA">
        <w:rPr>
          <w:rStyle w:val="Hyperlink"/>
          <w:rFonts w:ascii="Times New Roman" w:hAnsi="Times New Roman" w:cs="Times New Roman"/>
          <w:lang w:val="en-US"/>
        </w:rPr>
        <w:fldChar w:fldCharType="begin"/>
      </w:r>
      <w:r w:rsidR="00023DFA">
        <w:rPr>
          <w:rStyle w:val="Hyperlink"/>
          <w:rFonts w:ascii="Times New Roman" w:hAnsi="Times New Roman" w:cs="Times New Roman"/>
          <w:lang w:val="en-US"/>
        </w:rPr>
        <w:instrText xml:space="preserve"> ADDIN ZOTERO_ITEM CSL_CITATION {"citationID":"1kA1msh3","properties":{"formattedCitation":"[14,15]","plainCitation":"[14,15]","noteIndex":0},"citationItems":[{"id":92,"uris":["http://zotero.org/users/local/BG4Duk50/items/T65EXIUJ"],"uri":["http://zotero.org/users/local/BG4Duk50/items/T65EXIUJ"],"itemData":{"id":92,"type":"article-journal","container-title":"Aging Clinical and Experimental Research","DOI":"10.1007/s40520-019-01334-z","ISSN":"1720-8319","issue":"1","journalAbbreviation":"Aging Clin Exp Res","language":"en","page":"85-91","source":"DOI.org (Crossref)","title":"Sexual activity and cognitive decline in older age: a prospective cohort study","title-short":"Sexual activity and cognitive decline in older age","volume":"32","author":[{"family":"Smith","given":"Lee"},{"family":"Grabovac","given":"Igor"},{"family":"Yang","given":"Lin"},{"family":"López-Sánchez","given":"Guillermo F."},{"family":"Firth","given":"Joe"},{"family":"Pizzol","given":"Damiano"},{"family":"McDermott","given":"Daragh"},{"family":"Veronese","given":"Nicola"},{"family":"Jackson","given":"Sarah E."}],"issued":{"date-parts":[["2020",1]]}}},{"id":93,"uris":["http://zotero.org/users/local/BG4Duk50/items/QZ3AEYU5"],"uri":["http://zotero.org/users/local/BG4Duk50/items/QZ3AEYU5"],"itemData":{"id":93,"type":"article-journal","container-title":"Age and Ageing","DOI":"10.1093/ageing/afv197","ISSN":"0002-0729, 1468-2834","issue":"2","journalAbbreviation":"Age Ageing","language":"en","page":"313-317","source":"DOI.org (Crossref)","title":"Sex on the brain! Associations between sexual activity and cognitive function in older age","volume":"45","author":[{"family":"Wright","given":"Hayley"},{"family":"Jenks","given":"Rebecca A."}],"issued":{"date-parts":[["2016",3]]}}}],"schema":"https://github.com/citation-style-language/schema/raw/master/csl-citation.json"} </w:instrText>
      </w:r>
      <w:r w:rsidR="00023DFA">
        <w:rPr>
          <w:rStyle w:val="Hyperlink"/>
          <w:rFonts w:ascii="Times New Roman" w:hAnsi="Times New Roman" w:cs="Times New Roman"/>
          <w:lang w:val="en-US"/>
        </w:rPr>
        <w:fldChar w:fldCharType="separate"/>
      </w:r>
      <w:r w:rsidR="00023DFA" w:rsidRPr="00EB0DC1">
        <w:rPr>
          <w:rFonts w:ascii="Times New Roman" w:hAnsi="Times New Roman" w:cs="Times New Roman"/>
          <w:lang w:val="en-US"/>
        </w:rPr>
        <w:t>[14,15]</w:t>
      </w:r>
      <w:r w:rsidR="00023DFA">
        <w:rPr>
          <w:rStyle w:val="Hyperlink"/>
          <w:rFonts w:ascii="Times New Roman" w:hAnsi="Times New Roman" w:cs="Times New Roman"/>
          <w:lang w:val="en-US"/>
        </w:rPr>
        <w:fldChar w:fldCharType="end"/>
      </w:r>
    </w:p>
    <w:p w14:paraId="0674EC34" w14:textId="69AFBC12" w:rsidR="00E41CF2" w:rsidRPr="00F651D5" w:rsidRDefault="00E41CF2" w:rsidP="006E4761">
      <w:pPr>
        <w:spacing w:line="480" w:lineRule="auto"/>
        <w:jc w:val="both"/>
        <w:rPr>
          <w:rFonts w:ascii="Times New Roman" w:hAnsi="Times New Roman" w:cs="Times New Roman"/>
          <w:lang w:val="en-US"/>
        </w:rPr>
      </w:pPr>
    </w:p>
    <w:p w14:paraId="27911306" w14:textId="77DAEAEB" w:rsidR="005B690E" w:rsidRPr="005B690E" w:rsidRDefault="00E41CF2" w:rsidP="006E4761">
      <w:pPr>
        <w:spacing w:line="480" w:lineRule="auto"/>
        <w:jc w:val="both"/>
        <w:rPr>
          <w:rFonts w:ascii="Times New Roman" w:hAnsi="Times New Roman" w:cs="Times New Roman"/>
          <w:color w:val="FF0000"/>
          <w:lang w:val="en-US"/>
        </w:rPr>
      </w:pPr>
      <w:r w:rsidRPr="00F651D5">
        <w:rPr>
          <w:rFonts w:ascii="Times New Roman" w:hAnsi="Times New Roman" w:cs="Times New Roman"/>
          <w:lang w:val="en-US"/>
        </w:rPr>
        <w:t xml:space="preserve">The World Health </w:t>
      </w:r>
      <w:r w:rsidR="006D0850" w:rsidRPr="001F76E7">
        <w:rPr>
          <w:rFonts w:ascii="Times New Roman" w:hAnsi="Times New Roman" w:cs="Times New Roman"/>
          <w:lang w:val="en-US"/>
        </w:rPr>
        <w:t>Organization</w:t>
      </w:r>
      <w:r w:rsidRPr="001F76E7">
        <w:rPr>
          <w:rFonts w:ascii="Times New Roman" w:hAnsi="Times New Roman" w:cs="Times New Roman"/>
          <w:lang w:val="en-US"/>
        </w:rPr>
        <w:t xml:space="preserve"> has </w:t>
      </w:r>
      <w:r w:rsidR="006D0850" w:rsidRPr="001F76E7">
        <w:rPr>
          <w:rFonts w:ascii="Times New Roman" w:hAnsi="Times New Roman" w:cs="Times New Roman"/>
          <w:lang w:val="en-US"/>
        </w:rPr>
        <w:t>recognized</w:t>
      </w:r>
      <w:r w:rsidRPr="001F76E7">
        <w:rPr>
          <w:rFonts w:ascii="Times New Roman" w:hAnsi="Times New Roman" w:cs="Times New Roman"/>
          <w:lang w:val="en-US"/>
        </w:rPr>
        <w:t xml:space="preserve"> </w:t>
      </w:r>
      <w:r w:rsidRPr="00F651D5">
        <w:rPr>
          <w:rFonts w:ascii="Times New Roman" w:hAnsi="Times New Roman" w:cs="Times New Roman"/>
          <w:lang w:val="en-US"/>
        </w:rPr>
        <w:t xml:space="preserve">that government COVID-19 </w:t>
      </w:r>
      <w:r w:rsidRPr="001F76E7">
        <w:rPr>
          <w:rFonts w:ascii="Times New Roman" w:hAnsi="Times New Roman" w:cs="Times New Roman"/>
          <w:lang w:val="en-US"/>
        </w:rPr>
        <w:t>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 xml:space="preserve"> </w:t>
      </w:r>
      <w:r w:rsidRPr="00F651D5">
        <w:rPr>
          <w:rFonts w:ascii="Times New Roman" w:hAnsi="Times New Roman" w:cs="Times New Roman"/>
          <w:lang w:val="en-US"/>
        </w:rPr>
        <w:t>measures may result in people becoming more anxious, angry, stressed, agitated, and withdrawn</w:t>
      </w:r>
      <w:r w:rsidR="00023DFA">
        <w:rPr>
          <w:rFonts w:ascii="Times New Roman" w:hAnsi="Times New Roman" w:cs="Times New Roman"/>
          <w:lang w:val="en-US"/>
        </w:rPr>
        <w:t xml:space="preserve"> </w:t>
      </w:r>
      <w:r w:rsidR="00023DFA">
        <w:rPr>
          <w:rFonts w:ascii="Times New Roman" w:hAnsi="Times New Roman" w:cs="Times New Roman"/>
          <w:lang w:val="en-US"/>
        </w:rPr>
        <w:fldChar w:fldCharType="begin"/>
      </w:r>
      <w:r w:rsidR="00023DFA">
        <w:rPr>
          <w:rFonts w:ascii="Times New Roman" w:hAnsi="Times New Roman" w:cs="Times New Roman"/>
          <w:lang w:val="en-US"/>
        </w:rPr>
        <w:instrText xml:space="preserve"> ADDIN ZOTERO_ITEM CSL_CITATION {"citationID":"NGymjMgF","properties":{"formattedCitation":"[16]","plainCitation":"[16]","noteIndex":0},"citationItems":[{"id":314,"uris":["http://zotero.org/users/local/BG4Duk50/items/4UULGM3W"],"uri":["http://zotero.org/users/local/BG4Duk50/items/4UULGM3W"],"itemData":{"id":314,"type":"article","title":"Mental health and psychosocial considerations during the COVID-19 outbreak","author":[{"literal":"World Health Organisation"}],"issued":{"date-parts":[["2020"]]}}}],"schema":"https://github.com/citation-style-language/schema/raw/master/csl-citation.json"} </w:instrText>
      </w:r>
      <w:r w:rsidR="00023DFA">
        <w:rPr>
          <w:rFonts w:ascii="Times New Roman" w:hAnsi="Times New Roman" w:cs="Times New Roman"/>
          <w:lang w:val="en-US"/>
        </w:rPr>
        <w:fldChar w:fldCharType="separate"/>
      </w:r>
      <w:r w:rsidR="00023DFA" w:rsidRPr="00EB0DC1">
        <w:rPr>
          <w:rFonts w:ascii="Times New Roman" w:hAnsi="Times New Roman" w:cs="Times New Roman"/>
          <w:lang w:val="en-US"/>
        </w:rPr>
        <w:t>[16]</w:t>
      </w:r>
      <w:r w:rsidR="00023DFA">
        <w:rPr>
          <w:rFonts w:ascii="Times New Roman" w:hAnsi="Times New Roman" w:cs="Times New Roman"/>
          <w:lang w:val="en-US"/>
        </w:rPr>
        <w:fldChar w:fldCharType="end"/>
      </w:r>
      <w:r w:rsidRPr="00F651D5">
        <w:rPr>
          <w:rFonts w:ascii="Times New Roman" w:hAnsi="Times New Roman" w:cs="Times New Roman"/>
          <w:lang w:val="en-US"/>
        </w:rPr>
        <w:t xml:space="preserve"> </w:t>
      </w:r>
      <w:r w:rsidR="001E4BCA" w:rsidRPr="00F651D5">
        <w:rPr>
          <w:rFonts w:ascii="Times New Roman" w:hAnsi="Times New Roman" w:cs="Times New Roman"/>
          <w:lang w:val="en-US"/>
        </w:rPr>
        <w:t>this may consequently also have a negative impact on physical health</w:t>
      </w:r>
      <w:r w:rsidRPr="00F651D5">
        <w:rPr>
          <w:rFonts w:ascii="Times New Roman" w:hAnsi="Times New Roman" w:cs="Times New Roman"/>
          <w:lang w:val="en-US"/>
        </w:rPr>
        <w:t xml:space="preserve">. </w:t>
      </w:r>
      <w:r w:rsidR="001E4BCA" w:rsidRPr="00F651D5">
        <w:rPr>
          <w:rFonts w:ascii="Times New Roman" w:hAnsi="Times New Roman" w:cs="Times New Roman"/>
          <w:lang w:val="en-US"/>
        </w:rPr>
        <w:t xml:space="preserve">It is possible that maintaining an active sex life or reintroducing frequent sexual activity into one’s life </w:t>
      </w:r>
      <w:r w:rsidR="001E4BCA" w:rsidRPr="001F76E7">
        <w:rPr>
          <w:rFonts w:ascii="Times New Roman" w:hAnsi="Times New Roman" w:cs="Times New Roman"/>
          <w:lang w:val="en-US"/>
        </w:rPr>
        <w:t>during self-isolation</w:t>
      </w:r>
      <w:r w:rsidR="007F642F" w:rsidRPr="001F76E7">
        <w:rPr>
          <w:rFonts w:ascii="Times New Roman" w:hAnsi="Times New Roman" w:cs="Times New Roman"/>
          <w:lang w:val="en-US"/>
        </w:rPr>
        <w:t>/social distancing</w:t>
      </w:r>
      <w:r w:rsidR="001E4BCA" w:rsidRPr="001F76E7">
        <w:rPr>
          <w:rFonts w:ascii="Times New Roman" w:hAnsi="Times New Roman" w:cs="Times New Roman"/>
          <w:lang w:val="en-US"/>
        </w:rPr>
        <w:t xml:space="preserve"> </w:t>
      </w:r>
      <w:r w:rsidR="001E4BCA" w:rsidRPr="00F651D5">
        <w:rPr>
          <w:rFonts w:ascii="Times New Roman" w:hAnsi="Times New Roman" w:cs="Times New Roman"/>
          <w:lang w:val="en-US"/>
        </w:rPr>
        <w:t xml:space="preserve">may mitigate some of the potential </w:t>
      </w:r>
      <w:r w:rsidR="001E4BCA" w:rsidRPr="00132280">
        <w:rPr>
          <w:rFonts w:ascii="Times New Roman" w:hAnsi="Times New Roman" w:cs="Times New Roman"/>
          <w:lang w:val="en-US"/>
        </w:rPr>
        <w:t xml:space="preserve">detrimental consequences of COVID-19 self-isolation. However, to date not literature exists on this topic. </w:t>
      </w:r>
      <w:bookmarkStart w:id="1" w:name="_Hlk38609486"/>
      <w:r w:rsidR="005B690E" w:rsidRPr="00132280">
        <w:rPr>
          <w:rFonts w:ascii="Times New Roman" w:hAnsi="Times New Roman" w:cs="Times New Roman"/>
          <w:lang w:val="en-US"/>
        </w:rPr>
        <w:t xml:space="preserve">Moreover, it is important to note that dating applications (such as Tinder) are popular </w:t>
      </w:r>
      <w:r w:rsidR="005B690E" w:rsidRPr="00132280">
        <w:rPr>
          <w:rFonts w:ascii="Times New Roman" w:hAnsi="Times New Roman" w:cs="Times New Roman"/>
          <w:lang w:val="en-US"/>
        </w:rPr>
        <w:lastRenderedPageBreak/>
        <w:t xml:space="preserve">in the UK </w:t>
      </w:r>
      <w:r w:rsidR="00B82216" w:rsidRPr="00132280">
        <w:rPr>
          <w:rFonts w:ascii="Times New Roman" w:hAnsi="Times New Roman" w:cs="Times New Roman"/>
          <w:lang w:val="en-US"/>
        </w:rPr>
        <w:fldChar w:fldCharType="begin"/>
      </w:r>
      <w:r w:rsidR="00B82216" w:rsidRPr="00132280">
        <w:rPr>
          <w:rFonts w:ascii="Times New Roman" w:hAnsi="Times New Roman" w:cs="Times New Roman"/>
          <w:lang w:val="en-US"/>
        </w:rPr>
        <w:instrText xml:space="preserve"> ADDIN ZOTERO_ITEM CSL_CITATION {"citationID":"b7mgLASU","properties":{"formattedCitation":"[17]","plainCitation":"[17]","noteIndex":0},"citationItems":[{"id":324,"uris":["http://zotero.org/users/local/BG4Duk50/items/UAKQ7KF2"],"uri":["http://zotero.org/users/local/BG4Duk50/items/UAKQ7KF2"],"itemData":{"id":324,"type":"article","title":"Share of individuals who are current users of Tinder or used the app in the past in the United Kingdom (UK) in June 2017, by age group","URL":"https://www.statista.com/statistics/720850/tinder-current-and-former-usage-in-the-united-kingdom-uk-by-age-group/","author":[{"literal":"Statista"}],"issued":{"date-parts":[["2020"]]}}}],"schema":"https://github.com/citation-style-language/schema/raw/master/csl-citation.json"} </w:instrText>
      </w:r>
      <w:r w:rsidR="00B82216" w:rsidRPr="00132280">
        <w:rPr>
          <w:rFonts w:ascii="Times New Roman" w:hAnsi="Times New Roman" w:cs="Times New Roman"/>
          <w:lang w:val="en-US"/>
        </w:rPr>
        <w:fldChar w:fldCharType="separate"/>
      </w:r>
      <w:r w:rsidR="00B82216" w:rsidRPr="00132280">
        <w:rPr>
          <w:rFonts w:ascii="Times New Roman" w:hAnsi="Times New Roman" w:cs="Times New Roman"/>
        </w:rPr>
        <w:t>[17]</w:t>
      </w:r>
      <w:r w:rsidR="00B82216" w:rsidRPr="00132280">
        <w:rPr>
          <w:rFonts w:ascii="Times New Roman" w:hAnsi="Times New Roman" w:cs="Times New Roman"/>
          <w:lang w:val="en-US"/>
        </w:rPr>
        <w:fldChar w:fldCharType="end"/>
      </w:r>
      <w:r w:rsidR="00B82216" w:rsidRPr="00132280">
        <w:rPr>
          <w:rFonts w:ascii="Times New Roman" w:hAnsi="Times New Roman" w:cs="Times New Roman"/>
          <w:lang w:val="en-US"/>
        </w:rPr>
        <w:t xml:space="preserve"> </w:t>
      </w:r>
      <w:r w:rsidR="005B690E" w:rsidRPr="00132280">
        <w:rPr>
          <w:rFonts w:ascii="Times New Roman" w:hAnsi="Times New Roman" w:cs="Times New Roman"/>
          <w:lang w:val="en-US"/>
        </w:rPr>
        <w:t xml:space="preserve">and one key motivation for using such applications is to engage in casual sex.  </w:t>
      </w:r>
      <w:r w:rsidR="00B82216" w:rsidRPr="00132280">
        <w:rPr>
          <w:rFonts w:ascii="Times New Roman" w:hAnsi="Times New Roman" w:cs="Times New Roman"/>
          <w:lang w:val="en-US"/>
        </w:rPr>
        <w:fldChar w:fldCharType="begin"/>
      </w:r>
      <w:r w:rsidR="00B82216" w:rsidRPr="00132280">
        <w:rPr>
          <w:rFonts w:ascii="Times New Roman" w:hAnsi="Times New Roman" w:cs="Times New Roman"/>
          <w:lang w:val="en-US"/>
        </w:rPr>
        <w:instrText xml:space="preserve"> ADDIN ZOTERO_ITEM CSL_CITATION {"citationID":"a6maj8AU","properties":{"formattedCitation":"[18]","plainCitation":"[18]","noteIndex":0},"citationItems":[{"id":323,"uris":["http://zotero.org/users/local/BG4Duk50/items/LKAW94PI"],"uri":["http://zotero.org/users/local/BG4Duk50/items/LKAW94PI"],"itemData":{"id":323,"type":"article-journal","container-title":"Telematics and Informatics","DOI":"10.1016/j.tele.2016.04.009","ISSN":"07365853","issue":"1","journalAbbreviation":"Telematics and Informatics","language":"en","page":"67-78","source":"DOI.org (Crossref)","title":"Love me Tinder: Untangling emerging adults’ motivations for using the dating application Tinder","title-short":"Love me Tinder","volume":"34","author":[{"family":"Sumter","given":"Sindy R."},{"family":"Vandenbosch","given":"Laura"},{"family":"Ligtenberg","given":"Loes"}],"issued":{"date-parts":[["2017",2]]}}}],"schema":"https://github.com/citation-style-language/schema/raw/master/csl-citation.json"} </w:instrText>
      </w:r>
      <w:r w:rsidR="00B82216" w:rsidRPr="00132280">
        <w:rPr>
          <w:rFonts w:ascii="Times New Roman" w:hAnsi="Times New Roman" w:cs="Times New Roman"/>
          <w:lang w:val="en-US"/>
        </w:rPr>
        <w:fldChar w:fldCharType="separate"/>
      </w:r>
      <w:r w:rsidR="00B82216" w:rsidRPr="00132280">
        <w:rPr>
          <w:rFonts w:ascii="Times New Roman" w:hAnsi="Times New Roman" w:cs="Times New Roman"/>
        </w:rPr>
        <w:t>[18]</w:t>
      </w:r>
      <w:r w:rsidR="00B82216" w:rsidRPr="00132280">
        <w:rPr>
          <w:rFonts w:ascii="Times New Roman" w:hAnsi="Times New Roman" w:cs="Times New Roman"/>
          <w:lang w:val="en-US"/>
        </w:rPr>
        <w:fldChar w:fldCharType="end"/>
      </w:r>
      <w:r w:rsidR="00B82216" w:rsidRPr="00132280">
        <w:rPr>
          <w:rFonts w:ascii="Times New Roman" w:hAnsi="Times New Roman" w:cs="Times New Roman"/>
          <w:lang w:val="en-US"/>
        </w:rPr>
        <w:t xml:space="preserve"> </w:t>
      </w:r>
      <w:r w:rsidR="005B690E" w:rsidRPr="00132280">
        <w:rPr>
          <w:rFonts w:ascii="Times New Roman" w:hAnsi="Times New Roman" w:cs="Times New Roman"/>
          <w:lang w:val="en-US"/>
        </w:rPr>
        <w:t>Indeed, self-isolation guidance would had likely reduced this engagement.</w:t>
      </w:r>
    </w:p>
    <w:bookmarkEnd w:id="1"/>
    <w:p w14:paraId="508FB29A" w14:textId="77777777" w:rsidR="005B690E" w:rsidRDefault="005B690E" w:rsidP="006E4761">
      <w:pPr>
        <w:spacing w:line="480" w:lineRule="auto"/>
        <w:jc w:val="both"/>
        <w:rPr>
          <w:rFonts w:ascii="Times New Roman" w:hAnsi="Times New Roman" w:cs="Times New Roman"/>
          <w:lang w:val="en-US"/>
        </w:rPr>
      </w:pPr>
    </w:p>
    <w:p w14:paraId="4CBFD184" w14:textId="647C32BA" w:rsidR="001E4BCA" w:rsidRPr="00F651D5" w:rsidRDefault="001E4BCA"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Before any recommendations in relation to sexual activity during </w:t>
      </w:r>
      <w:r w:rsidRPr="001F76E7">
        <w:rPr>
          <w:rFonts w:ascii="Times New Roman" w:hAnsi="Times New Roman" w:cs="Times New Roman"/>
          <w:lang w:val="en-US"/>
        </w:rPr>
        <w:t>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 xml:space="preserve"> can be made</w:t>
      </w:r>
      <w:r w:rsidR="00682B6C" w:rsidRPr="001F76E7">
        <w:rPr>
          <w:rFonts w:ascii="Times New Roman" w:hAnsi="Times New Roman" w:cs="Times New Roman"/>
          <w:lang w:val="en-US"/>
        </w:rPr>
        <w:t>,</w:t>
      </w:r>
      <w:r w:rsidRPr="001F76E7">
        <w:rPr>
          <w:rFonts w:ascii="Times New Roman" w:hAnsi="Times New Roman" w:cs="Times New Roman"/>
          <w:lang w:val="en-US"/>
        </w:rPr>
        <w:t xml:space="preserve"> </w:t>
      </w:r>
      <w:r w:rsidR="00682B6C" w:rsidRPr="001F76E7">
        <w:rPr>
          <w:rFonts w:ascii="Times New Roman" w:hAnsi="Times New Roman" w:cs="Times New Roman"/>
          <w:lang w:val="en-US"/>
        </w:rPr>
        <w:t>i</w:t>
      </w:r>
      <w:r w:rsidRPr="001F76E7">
        <w:rPr>
          <w:rFonts w:ascii="Times New Roman" w:hAnsi="Times New Roman" w:cs="Times New Roman"/>
          <w:lang w:val="en-US"/>
        </w:rPr>
        <w:t xml:space="preserve">t </w:t>
      </w:r>
      <w:r w:rsidRPr="00F651D5">
        <w:rPr>
          <w:rFonts w:ascii="Times New Roman" w:hAnsi="Times New Roman" w:cs="Times New Roman"/>
          <w:lang w:val="en-US"/>
        </w:rPr>
        <w:t xml:space="preserve">is important to understand levels and correlates of sexual activity during this unique situation to inform further research and advice disseminated. </w:t>
      </w:r>
    </w:p>
    <w:p w14:paraId="6E670C20" w14:textId="77777777" w:rsidR="001E4BCA" w:rsidRPr="00F651D5" w:rsidRDefault="001E4BCA" w:rsidP="006E4761">
      <w:pPr>
        <w:spacing w:line="480" w:lineRule="auto"/>
        <w:jc w:val="both"/>
        <w:rPr>
          <w:rFonts w:ascii="Times New Roman" w:hAnsi="Times New Roman" w:cs="Times New Roman"/>
          <w:lang w:val="en-US"/>
        </w:rPr>
      </w:pPr>
    </w:p>
    <w:p w14:paraId="15CEEC3D" w14:textId="715EE016" w:rsidR="00E41CF2" w:rsidRPr="00F651D5" w:rsidRDefault="001E4BCA"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Therefore, the aim of the present study is to investigate levels and correlates of sexual activity during COVID-19 </w:t>
      </w:r>
      <w:r w:rsidRPr="001F76E7">
        <w:rPr>
          <w:rFonts w:ascii="Times New Roman" w:hAnsi="Times New Roman" w:cs="Times New Roman"/>
          <w:lang w:val="en-US"/>
        </w:rPr>
        <w:t>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 xml:space="preserve"> </w:t>
      </w:r>
      <w:r w:rsidRPr="00F651D5">
        <w:rPr>
          <w:rFonts w:ascii="Times New Roman" w:hAnsi="Times New Roman" w:cs="Times New Roman"/>
          <w:lang w:val="en-US"/>
        </w:rPr>
        <w:t xml:space="preserve">in a sample of the UK public. </w:t>
      </w:r>
    </w:p>
    <w:p w14:paraId="1FA5845C" w14:textId="77777777" w:rsidR="00716573" w:rsidRPr="00F651D5" w:rsidRDefault="00716573" w:rsidP="006E4761">
      <w:pPr>
        <w:spacing w:line="480" w:lineRule="auto"/>
        <w:jc w:val="both"/>
        <w:rPr>
          <w:rFonts w:ascii="Times New Roman" w:hAnsi="Times New Roman" w:cs="Times New Roman"/>
          <w:lang w:val="en-US"/>
        </w:rPr>
      </w:pPr>
    </w:p>
    <w:p w14:paraId="279133EB" w14:textId="0BE673A1" w:rsidR="00E7669D" w:rsidRPr="00F651D5" w:rsidRDefault="002835FB" w:rsidP="006E4761">
      <w:pPr>
        <w:spacing w:line="480" w:lineRule="auto"/>
        <w:jc w:val="both"/>
        <w:rPr>
          <w:rFonts w:ascii="Times New Roman" w:hAnsi="Times New Roman" w:cs="Times New Roman"/>
          <w:b/>
          <w:bCs/>
          <w:lang w:val="en-US"/>
        </w:rPr>
      </w:pPr>
      <w:r>
        <w:rPr>
          <w:rFonts w:ascii="Times New Roman" w:hAnsi="Times New Roman" w:cs="Times New Roman"/>
          <w:b/>
          <w:bCs/>
          <w:lang w:val="en-US"/>
        </w:rPr>
        <w:t xml:space="preserve">Materials and </w:t>
      </w:r>
      <w:r w:rsidR="00E7669D" w:rsidRPr="00F651D5">
        <w:rPr>
          <w:rFonts w:ascii="Times New Roman" w:hAnsi="Times New Roman" w:cs="Times New Roman"/>
          <w:b/>
          <w:bCs/>
          <w:lang w:val="en-US"/>
        </w:rPr>
        <w:t>Methods</w:t>
      </w:r>
    </w:p>
    <w:p w14:paraId="01620157" w14:textId="77777777" w:rsidR="001E4BCA" w:rsidRPr="00EB0DC1" w:rsidRDefault="001E4BCA" w:rsidP="006E4761">
      <w:pPr>
        <w:spacing w:line="480" w:lineRule="auto"/>
        <w:contextualSpacing/>
        <w:jc w:val="both"/>
        <w:rPr>
          <w:rFonts w:ascii="Times New Roman" w:hAnsi="Times New Roman" w:cs="Times New Roman"/>
          <w:i/>
          <w:lang w:val="en-US"/>
        </w:rPr>
      </w:pPr>
      <w:r w:rsidRPr="00EB0DC1">
        <w:rPr>
          <w:rFonts w:ascii="Times New Roman" w:hAnsi="Times New Roman" w:cs="Times New Roman"/>
          <w:i/>
          <w:lang w:val="en-US"/>
        </w:rPr>
        <w:t>Study Design and Participants</w:t>
      </w:r>
    </w:p>
    <w:p w14:paraId="27DA1A3C" w14:textId="72878E36" w:rsidR="001E4BCA" w:rsidRPr="00EB0DC1" w:rsidRDefault="001E4BCA" w:rsidP="006E4761">
      <w:pPr>
        <w:spacing w:line="480" w:lineRule="auto"/>
        <w:contextualSpacing/>
        <w:jc w:val="both"/>
        <w:rPr>
          <w:rFonts w:ascii="Times New Roman" w:hAnsi="Times New Roman" w:cs="Times New Roman"/>
          <w:lang w:val="en-US"/>
        </w:rPr>
      </w:pPr>
      <w:r w:rsidRPr="00EB0DC1">
        <w:rPr>
          <w:rFonts w:ascii="Times New Roman" w:hAnsi="Times New Roman" w:cs="Times New Roman"/>
          <w:lang w:val="en-US"/>
        </w:rPr>
        <w:t xml:space="preserve">This paper presents pre-planned interim analysis of data from a cross-sectional epidemiological study, administered through an online survey. The study was launched on 17 March 2020, 17 days after the first case of COVID-19 was diagnosed in the United Kingdom. The study was approved by </w:t>
      </w:r>
      <w:r w:rsidR="00744196" w:rsidRPr="00EB0DC1">
        <w:rPr>
          <w:rFonts w:ascii="Times New Roman" w:hAnsi="Times New Roman" w:cs="Times New Roman"/>
          <w:lang w:val="en-US"/>
        </w:rPr>
        <w:t xml:space="preserve">an </w:t>
      </w:r>
      <w:r w:rsidRPr="00EB0DC1">
        <w:rPr>
          <w:rFonts w:ascii="Times New Roman" w:hAnsi="Times New Roman" w:cs="Times New Roman"/>
          <w:lang w:val="en-US"/>
        </w:rPr>
        <w:t>Anglia Ruskin University Research Ethics Committee (16  March 2020)</w:t>
      </w:r>
      <w:r w:rsidR="00E659E8" w:rsidRPr="00E659E8">
        <w:rPr>
          <w:rFonts w:ascii="Times New Roman" w:hAnsi="Times New Roman" w:cs="Times New Roman"/>
          <w:color w:val="FF0000"/>
          <w:lang w:val="en-US"/>
        </w:rPr>
        <w:t>.</w:t>
      </w:r>
    </w:p>
    <w:p w14:paraId="752D290A" w14:textId="77777777" w:rsidR="001E4BCA" w:rsidRPr="00EB0DC1" w:rsidRDefault="001E4BCA" w:rsidP="006E4761">
      <w:pPr>
        <w:spacing w:line="480" w:lineRule="auto"/>
        <w:contextualSpacing/>
        <w:jc w:val="both"/>
        <w:rPr>
          <w:rFonts w:ascii="Times New Roman" w:hAnsi="Times New Roman" w:cs="Times New Roman"/>
          <w:lang w:val="en-US"/>
        </w:rPr>
      </w:pPr>
    </w:p>
    <w:p w14:paraId="608C67A5" w14:textId="55679B50" w:rsidR="001E4BCA" w:rsidRPr="00132280" w:rsidRDefault="001E4BCA" w:rsidP="006E4761">
      <w:pPr>
        <w:spacing w:line="480" w:lineRule="auto"/>
        <w:contextualSpacing/>
        <w:jc w:val="both"/>
        <w:rPr>
          <w:rFonts w:ascii="Times New Roman" w:hAnsi="Times New Roman" w:cs="Times New Roman"/>
          <w:lang w:val="en-US"/>
        </w:rPr>
      </w:pPr>
      <w:r w:rsidRPr="00EB0DC1">
        <w:rPr>
          <w:rFonts w:ascii="Times New Roman" w:hAnsi="Times New Roman" w:cs="Times New Roman"/>
          <w:lang w:val="en-US"/>
        </w:rPr>
        <w:t xml:space="preserve">Participants were recruited through social media and through </w:t>
      </w:r>
      <w:hyperlink r:id="rId6" w:history="1">
        <w:r w:rsidRPr="00EB0DC1">
          <w:rPr>
            <w:rStyle w:val="Hyperlink"/>
            <w:rFonts w:ascii="Times New Roman" w:hAnsi="Times New Roman" w:cs="Times New Roman"/>
            <w:color w:val="auto"/>
            <w:u w:val="none"/>
            <w:lang w:val="en-US"/>
          </w:rPr>
          <w:t>national media</w:t>
        </w:r>
      </w:hyperlink>
      <w:r w:rsidRPr="00EB0DC1">
        <w:rPr>
          <w:rFonts w:ascii="Times New Roman" w:hAnsi="Times New Roman" w:cs="Times New Roman"/>
          <w:lang w:val="en-US"/>
        </w:rPr>
        <w:t xml:space="preserve"> outlets (BBC, March 26</w:t>
      </w:r>
      <w:r w:rsidRPr="00EB0DC1">
        <w:rPr>
          <w:rFonts w:ascii="Times New Roman" w:hAnsi="Times New Roman" w:cs="Times New Roman"/>
          <w:vertAlign w:val="superscript"/>
          <w:lang w:val="en-US"/>
        </w:rPr>
        <w:t>th</w:t>
      </w:r>
      <w:r w:rsidRPr="00EB0DC1">
        <w:rPr>
          <w:rFonts w:ascii="Times New Roman" w:hAnsi="Times New Roman" w:cs="Times New Roman"/>
          <w:lang w:val="en-US"/>
        </w:rPr>
        <w:t xml:space="preserve"> 2020) and by distributing an invite to participate through existing researcher networks. Adults aged 18 years and over, currently residing in the UK and </w:t>
      </w:r>
      <w:proofErr w:type="spellStart"/>
      <w:r w:rsidR="007F642F" w:rsidRPr="001F76E7">
        <w:rPr>
          <w:rFonts w:ascii="Times New Roman" w:hAnsi="Times New Roman" w:cs="Times New Roman"/>
          <w:lang w:val="en-US"/>
        </w:rPr>
        <w:t>self isolating</w:t>
      </w:r>
      <w:proofErr w:type="spellEnd"/>
      <w:r w:rsidR="007F642F" w:rsidRPr="001F76E7">
        <w:rPr>
          <w:rFonts w:ascii="Times New Roman" w:hAnsi="Times New Roman" w:cs="Times New Roman"/>
          <w:lang w:val="en-US"/>
        </w:rPr>
        <w:t>/social-distancing</w:t>
      </w:r>
      <w:r w:rsidRPr="001F76E7">
        <w:rPr>
          <w:rFonts w:ascii="Times New Roman" w:hAnsi="Times New Roman" w:cs="Times New Roman"/>
          <w:lang w:val="en-US"/>
        </w:rPr>
        <w:t xml:space="preserve"> </w:t>
      </w:r>
      <w:r w:rsidRPr="00EB0DC1">
        <w:rPr>
          <w:rFonts w:ascii="Times New Roman" w:hAnsi="Times New Roman" w:cs="Times New Roman"/>
          <w:lang w:val="en-US"/>
        </w:rPr>
        <w:t xml:space="preserve">due to COVID-19 were eligible to participate. Participants were directed to a data </w:t>
      </w:r>
      <w:r w:rsidRPr="00132280">
        <w:rPr>
          <w:rFonts w:ascii="Times New Roman" w:hAnsi="Times New Roman" w:cs="Times New Roman"/>
          <w:lang w:val="en-US"/>
        </w:rPr>
        <w:t xml:space="preserve">encrypted website where they indicated their consent to participate after reading an information sheet. </w:t>
      </w:r>
      <w:r w:rsidR="00A003EE" w:rsidRPr="00132280">
        <w:rPr>
          <w:rFonts w:ascii="Times New Roman" w:hAnsi="Times New Roman" w:cs="Times New Roman"/>
          <w:lang w:val="en-US"/>
        </w:rPr>
        <w:t xml:space="preserve">Before completing the survey </w:t>
      </w:r>
      <w:r w:rsidR="00FA25A6" w:rsidRPr="00132280">
        <w:rPr>
          <w:rFonts w:ascii="Times New Roman" w:hAnsi="Times New Roman" w:cs="Times New Roman"/>
          <w:lang w:val="en-US"/>
        </w:rPr>
        <w:t>participants</w:t>
      </w:r>
      <w:r w:rsidR="00A003EE" w:rsidRPr="00132280">
        <w:rPr>
          <w:rFonts w:ascii="Times New Roman" w:hAnsi="Times New Roman" w:cs="Times New Roman"/>
          <w:lang w:val="en-US"/>
        </w:rPr>
        <w:t xml:space="preserve"> were asked if they were currently self-isolating and over 18 years of age, if the participants response was affirmative to both questions then the participant was asked to complete the survey and if the response was no to either of those </w:t>
      </w:r>
      <w:r w:rsidR="00A003EE" w:rsidRPr="00132280">
        <w:rPr>
          <w:rFonts w:ascii="Times New Roman" w:hAnsi="Times New Roman" w:cs="Times New Roman"/>
          <w:lang w:val="en-US"/>
        </w:rPr>
        <w:lastRenderedPageBreak/>
        <w:t xml:space="preserve">questions then the participants was asked to not complete the survey. </w:t>
      </w:r>
      <w:r w:rsidR="00EB0DC1" w:rsidRPr="00132280">
        <w:rPr>
          <w:rFonts w:ascii="Times New Roman" w:hAnsi="Times New Roman" w:cs="Times New Roman"/>
          <w:lang w:val="en-US"/>
        </w:rPr>
        <w:t>Nine hundred and thirty-two individuals finally participated in the survey (</w:t>
      </w:r>
      <w:r w:rsidR="00535C31" w:rsidRPr="00132280">
        <w:rPr>
          <w:rFonts w:ascii="Times New Roman" w:hAnsi="Times New Roman" w:cs="Times New Roman"/>
          <w:lang w:val="en-US"/>
        </w:rPr>
        <w:t xml:space="preserve">0-5 days of self-isolation: 25.5%; 6-10 days of self-isolation: 45.2%; </w:t>
      </w:r>
      <w:r w:rsidR="00C472EA" w:rsidRPr="00132280">
        <w:rPr>
          <w:rFonts w:ascii="Times New Roman" w:hAnsi="Times New Roman" w:cs="Times New Roman"/>
          <w:lang w:val="en-US"/>
        </w:rPr>
        <w:t xml:space="preserve">and </w:t>
      </w:r>
      <w:r w:rsidR="00535C31" w:rsidRPr="00132280">
        <w:rPr>
          <w:rFonts w:ascii="Times New Roman" w:hAnsi="Times New Roman" w:cs="Times New Roman"/>
          <w:lang w:val="en-US"/>
        </w:rPr>
        <w:t>≥</w:t>
      </w:r>
      <w:r w:rsidR="00C472EA" w:rsidRPr="00132280">
        <w:rPr>
          <w:rFonts w:ascii="Times New Roman" w:hAnsi="Times New Roman" w:cs="Times New Roman"/>
          <w:lang w:val="en-US"/>
        </w:rPr>
        <w:t>1</w:t>
      </w:r>
      <w:r w:rsidR="00535C31" w:rsidRPr="00132280">
        <w:rPr>
          <w:rFonts w:ascii="Times New Roman" w:hAnsi="Times New Roman" w:cs="Times New Roman"/>
          <w:lang w:val="en-US"/>
        </w:rPr>
        <w:t xml:space="preserve">1 days of self-isolation: </w:t>
      </w:r>
      <w:r w:rsidR="00C472EA" w:rsidRPr="00132280">
        <w:rPr>
          <w:rFonts w:ascii="Times New Roman" w:hAnsi="Times New Roman" w:cs="Times New Roman"/>
          <w:lang w:val="en-US"/>
        </w:rPr>
        <w:t>29.3</w:t>
      </w:r>
      <w:r w:rsidR="00535C31" w:rsidRPr="00132280">
        <w:rPr>
          <w:rFonts w:ascii="Times New Roman" w:hAnsi="Times New Roman" w:cs="Times New Roman"/>
          <w:lang w:val="en-US"/>
        </w:rPr>
        <w:t>%</w:t>
      </w:r>
      <w:r w:rsidR="00EB0DC1" w:rsidRPr="00132280">
        <w:rPr>
          <w:rFonts w:ascii="Times New Roman" w:hAnsi="Times New Roman" w:cs="Times New Roman"/>
          <w:lang w:val="en-US"/>
        </w:rPr>
        <w:t xml:space="preserve">), and only those for whom data on sexual activity during self-isolation was available were included in the present study. </w:t>
      </w:r>
    </w:p>
    <w:p w14:paraId="057102AE" w14:textId="77777777" w:rsidR="001E4BCA" w:rsidRPr="00EB0DC1" w:rsidRDefault="001E4BCA" w:rsidP="006E4761">
      <w:pPr>
        <w:spacing w:line="480" w:lineRule="auto"/>
        <w:contextualSpacing/>
        <w:jc w:val="both"/>
        <w:rPr>
          <w:rFonts w:ascii="Times New Roman" w:hAnsi="Times New Roman" w:cs="Times New Roman"/>
          <w:lang w:val="en-US"/>
        </w:rPr>
      </w:pPr>
    </w:p>
    <w:p w14:paraId="08818D0D" w14:textId="5B8C2B92" w:rsidR="00E7669D" w:rsidRPr="00F651D5" w:rsidRDefault="00B43807" w:rsidP="006E4761">
      <w:pPr>
        <w:spacing w:line="480" w:lineRule="auto"/>
        <w:jc w:val="both"/>
        <w:rPr>
          <w:rFonts w:ascii="Times New Roman" w:hAnsi="Times New Roman" w:cs="Times New Roman"/>
          <w:i/>
          <w:iCs/>
          <w:lang w:val="en-US"/>
        </w:rPr>
      </w:pPr>
      <w:r w:rsidRPr="00F651D5">
        <w:rPr>
          <w:rFonts w:ascii="Times New Roman" w:hAnsi="Times New Roman" w:cs="Times New Roman"/>
          <w:i/>
          <w:iCs/>
          <w:lang w:val="en-US"/>
        </w:rPr>
        <w:t>Dependent Variable</w:t>
      </w:r>
    </w:p>
    <w:p w14:paraId="35FC9114" w14:textId="3FC93F72" w:rsidR="00B43807" w:rsidRPr="00F651D5" w:rsidRDefault="00B43807"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In the participant survey sexual activity was defined as sexual intercourse, masturbation, petting, or fondling. Participants were asked </w:t>
      </w:r>
      <w:bookmarkStart w:id="2" w:name="_Hlk37837252"/>
      <w:r w:rsidRPr="00F651D5">
        <w:rPr>
          <w:rFonts w:ascii="Times New Roman" w:hAnsi="Times New Roman" w:cs="Times New Roman"/>
          <w:lang w:val="en-US"/>
        </w:rPr>
        <w:t xml:space="preserve">“On average after </w:t>
      </w:r>
      <w:r w:rsidR="007F642F" w:rsidRPr="001F76E7">
        <w:rPr>
          <w:rFonts w:ascii="Times New Roman" w:hAnsi="Times New Roman" w:cs="Times New Roman"/>
          <w:lang w:val="en-US"/>
        </w:rPr>
        <w:t>self-isolating/social-distancing</w:t>
      </w:r>
      <w:r w:rsidRPr="001F76E7">
        <w:rPr>
          <w:rFonts w:ascii="Times New Roman" w:hAnsi="Times New Roman" w:cs="Times New Roman"/>
          <w:lang w:val="en-US"/>
        </w:rPr>
        <w:t xml:space="preserve"> </w:t>
      </w:r>
      <w:r w:rsidRPr="00F651D5">
        <w:rPr>
          <w:rFonts w:ascii="Times New Roman" w:hAnsi="Times New Roman" w:cs="Times New Roman"/>
          <w:lang w:val="en-US"/>
        </w:rPr>
        <w:t>how many times have you engaged in sexual activity weekly?”</w:t>
      </w:r>
    </w:p>
    <w:p w14:paraId="155BC2EA" w14:textId="77777777" w:rsidR="00AF75F8" w:rsidRPr="00F651D5" w:rsidRDefault="00AF75F8" w:rsidP="006E4761">
      <w:pPr>
        <w:spacing w:line="480" w:lineRule="auto"/>
        <w:jc w:val="both"/>
        <w:rPr>
          <w:rFonts w:ascii="Times New Roman" w:hAnsi="Times New Roman" w:cs="Times New Roman"/>
          <w:lang w:val="en-US"/>
        </w:rPr>
      </w:pPr>
    </w:p>
    <w:bookmarkEnd w:id="2"/>
    <w:p w14:paraId="129922DE" w14:textId="7BACF6CD" w:rsidR="00B43807" w:rsidRPr="00F651D5" w:rsidRDefault="00B43807" w:rsidP="006E4761">
      <w:pPr>
        <w:spacing w:line="480" w:lineRule="auto"/>
        <w:jc w:val="both"/>
        <w:rPr>
          <w:rFonts w:ascii="Times New Roman" w:hAnsi="Times New Roman" w:cs="Times New Roman"/>
          <w:i/>
          <w:iCs/>
          <w:lang w:val="en-US"/>
        </w:rPr>
      </w:pPr>
      <w:r w:rsidRPr="00F651D5">
        <w:rPr>
          <w:rFonts w:ascii="Times New Roman" w:hAnsi="Times New Roman" w:cs="Times New Roman"/>
          <w:i/>
          <w:iCs/>
          <w:lang w:val="en-US"/>
        </w:rPr>
        <w:t>Independent Variables</w:t>
      </w:r>
    </w:p>
    <w:p w14:paraId="580D033F" w14:textId="4DEDADEA" w:rsidR="00B43807" w:rsidRPr="00F651D5" w:rsidRDefault="00B43807"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Demographic data was collected, including </w:t>
      </w:r>
      <w:r w:rsidRPr="001F76E7">
        <w:rPr>
          <w:rFonts w:ascii="Times New Roman" w:hAnsi="Times New Roman" w:cs="Times New Roman"/>
          <w:lang w:val="en-US"/>
        </w:rPr>
        <w:t>sex</w:t>
      </w:r>
      <w:r w:rsidR="00460D60" w:rsidRPr="001F76E7">
        <w:rPr>
          <w:rFonts w:ascii="Times New Roman" w:hAnsi="Times New Roman" w:cs="Times New Roman"/>
          <w:lang w:val="en-US"/>
        </w:rPr>
        <w:t xml:space="preserve"> (male or female)</w:t>
      </w:r>
      <w:r w:rsidRPr="001F76E7">
        <w:rPr>
          <w:rFonts w:ascii="Times New Roman" w:hAnsi="Times New Roman" w:cs="Times New Roman"/>
          <w:lang w:val="en-US"/>
        </w:rPr>
        <w:t xml:space="preserve">, age </w:t>
      </w:r>
      <w:r w:rsidRPr="00F651D5">
        <w:rPr>
          <w:rFonts w:ascii="Times New Roman" w:hAnsi="Times New Roman" w:cs="Times New Roman"/>
          <w:lang w:val="en-US"/>
        </w:rPr>
        <w:t xml:space="preserve">(in 10-year age bands), marital status (single/separated/divorced/widowed or married/in a domestic partnership), employment, </w:t>
      </w:r>
      <w:r w:rsidR="00346EA6" w:rsidRPr="001F76E7">
        <w:rPr>
          <w:rFonts w:ascii="Times New Roman" w:hAnsi="Times New Roman" w:cs="Times New Roman"/>
          <w:lang w:val="en-US"/>
        </w:rPr>
        <w:t xml:space="preserve">and </w:t>
      </w:r>
      <w:r w:rsidRPr="001F76E7">
        <w:rPr>
          <w:rFonts w:ascii="Times New Roman" w:hAnsi="Times New Roman" w:cs="Times New Roman"/>
          <w:lang w:val="en-US"/>
        </w:rPr>
        <w:t xml:space="preserve">annual </w:t>
      </w:r>
      <w:r w:rsidRPr="00F651D5">
        <w:rPr>
          <w:rFonts w:ascii="Times New Roman" w:hAnsi="Times New Roman" w:cs="Times New Roman"/>
          <w:lang w:val="en-US"/>
        </w:rPr>
        <w:t xml:space="preserve">household income (&lt;£15,000, £15,000-&lt;£25,000, £25,000-&lt;£40,000, £40,000-&lt;£60,000, ≥£60,000). </w:t>
      </w:r>
      <w:r w:rsidR="00346EA6" w:rsidRPr="001F76E7">
        <w:rPr>
          <w:rFonts w:ascii="Times New Roman" w:hAnsi="Times New Roman" w:cs="Times New Roman"/>
          <w:lang w:val="en-US"/>
        </w:rPr>
        <w:t>Participants</w:t>
      </w:r>
      <w:r w:rsidRPr="001F76E7">
        <w:rPr>
          <w:rFonts w:ascii="Times New Roman" w:hAnsi="Times New Roman" w:cs="Times New Roman"/>
          <w:lang w:val="en-US"/>
        </w:rPr>
        <w:t xml:space="preserve"> were </w:t>
      </w:r>
      <w:r w:rsidRPr="00F651D5">
        <w:rPr>
          <w:rFonts w:ascii="Times New Roman" w:hAnsi="Times New Roman" w:cs="Times New Roman"/>
          <w:lang w:val="en-US"/>
        </w:rPr>
        <w:t>also asked to indicate which of the four main UK countries they lived in (England, Northern Ireland, Scotland, Wales).</w:t>
      </w:r>
    </w:p>
    <w:p w14:paraId="06425DE9" w14:textId="77777777" w:rsidR="00B43807" w:rsidRPr="00F651D5" w:rsidRDefault="00B43807" w:rsidP="006E4761">
      <w:pPr>
        <w:spacing w:line="480" w:lineRule="auto"/>
        <w:jc w:val="both"/>
        <w:rPr>
          <w:rFonts w:ascii="Times New Roman" w:hAnsi="Times New Roman" w:cs="Times New Roman"/>
          <w:lang w:val="en-US"/>
        </w:rPr>
      </w:pPr>
    </w:p>
    <w:p w14:paraId="358507B1" w14:textId="46A85CBD" w:rsidR="00B43807" w:rsidRPr="001F76E7" w:rsidRDefault="00B43807"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Measures of health status included whether respondents were a current smoker and consumer of alcohol </w:t>
      </w:r>
      <w:r w:rsidRPr="001F76E7">
        <w:rPr>
          <w:rFonts w:ascii="Times New Roman" w:hAnsi="Times New Roman" w:cs="Times New Roman"/>
          <w:lang w:val="en-US"/>
        </w:rPr>
        <w:t>(y</w:t>
      </w:r>
      <w:r w:rsidR="00535195" w:rsidRPr="001F76E7">
        <w:rPr>
          <w:rFonts w:ascii="Times New Roman" w:hAnsi="Times New Roman" w:cs="Times New Roman"/>
          <w:lang w:val="en-US"/>
        </w:rPr>
        <w:t>es</w:t>
      </w:r>
      <w:r w:rsidRPr="001F76E7">
        <w:rPr>
          <w:rFonts w:ascii="Times New Roman" w:hAnsi="Times New Roman" w:cs="Times New Roman"/>
          <w:lang w:val="en-US"/>
        </w:rPr>
        <w:t>/n</w:t>
      </w:r>
      <w:r w:rsidR="00535195" w:rsidRPr="001F76E7">
        <w:rPr>
          <w:rFonts w:ascii="Times New Roman" w:hAnsi="Times New Roman" w:cs="Times New Roman"/>
          <w:lang w:val="en-US"/>
        </w:rPr>
        <w:t>o</w:t>
      </w:r>
      <w:r w:rsidRPr="001F76E7">
        <w:rPr>
          <w:rFonts w:ascii="Times New Roman" w:hAnsi="Times New Roman" w:cs="Times New Roman"/>
          <w:lang w:val="en-US"/>
        </w:rPr>
        <w:t xml:space="preserve">). </w:t>
      </w:r>
      <w:r w:rsidRPr="00F651D5">
        <w:rPr>
          <w:rFonts w:ascii="Times New Roman" w:hAnsi="Times New Roman" w:cs="Times New Roman"/>
          <w:lang w:val="en-US"/>
        </w:rPr>
        <w:t xml:space="preserve">Chronic physical diseases included obesity, hypertension, myocardial infarction, angina pectoris and other coronary diseases, other cardiac diseases, varicose veins of lower extremities, osteoarthritis, chronic neck pain, chronic low back pain, chronic allergy (excluding allergic asthma), </w:t>
      </w:r>
      <w:r w:rsidRPr="001F76E7">
        <w:rPr>
          <w:rFonts w:ascii="Times New Roman" w:hAnsi="Times New Roman" w:cs="Times New Roman"/>
          <w:lang w:val="en-US"/>
        </w:rPr>
        <w:t>asthma</w:t>
      </w:r>
      <w:r w:rsidR="00EB07C6" w:rsidRPr="001F76E7">
        <w:rPr>
          <w:rFonts w:ascii="Times New Roman" w:hAnsi="Times New Roman" w:cs="Times New Roman"/>
          <w:lang w:val="en-US"/>
        </w:rPr>
        <w:t xml:space="preserve"> (including allergic asthma)</w:t>
      </w:r>
      <w:r w:rsidRPr="001F76E7">
        <w:rPr>
          <w:rFonts w:ascii="Times New Roman" w:hAnsi="Times New Roman" w:cs="Times New Roman"/>
          <w:lang w:val="en-US"/>
        </w:rPr>
        <w:t xml:space="preserve">, chronic </w:t>
      </w:r>
      <w:r w:rsidRPr="00F651D5">
        <w:rPr>
          <w:rFonts w:ascii="Times New Roman" w:hAnsi="Times New Roman" w:cs="Times New Roman"/>
          <w:lang w:val="en-US"/>
        </w:rPr>
        <w:t xml:space="preserve">bronchitis, emphysema or chronic obstructive pulmonary disease (COPD), type 1 diabetes, type 2 diabetes, diabetic retinopathy, cataract, peptic ulcer disease, urinary incontinence or urine control problems, hypercholesterolemia, chronic skin disease, chronic constipation, liver cirrhosis and other </w:t>
      </w:r>
      <w:r w:rsidRPr="00F651D5">
        <w:rPr>
          <w:rFonts w:ascii="Times New Roman" w:hAnsi="Times New Roman" w:cs="Times New Roman"/>
          <w:lang w:val="en-US"/>
        </w:rPr>
        <w:lastRenderedPageBreak/>
        <w:t xml:space="preserve">hepatic disorders, stroke, chronic migraine and other frequent chronic headaches, hemorrhoids, cancer, osteoporosis, </w:t>
      </w:r>
      <w:r w:rsidRPr="00132280">
        <w:rPr>
          <w:rFonts w:ascii="Times New Roman" w:hAnsi="Times New Roman" w:cs="Times New Roman"/>
          <w:lang w:val="en-US"/>
        </w:rPr>
        <w:t xml:space="preserve">thyroid disease, renal disease, and injury. </w:t>
      </w:r>
      <w:r w:rsidR="00EF3FAE" w:rsidRPr="00132280">
        <w:rPr>
          <w:rFonts w:ascii="Times New Roman" w:hAnsi="Times New Roman" w:cs="Times New Roman"/>
          <w:lang w:val="en-US"/>
        </w:rPr>
        <w:t>Psychiatric conditions included depression, anxiety</w:t>
      </w:r>
      <w:r w:rsidR="008E3370" w:rsidRPr="00132280">
        <w:rPr>
          <w:rFonts w:ascii="Times New Roman" w:hAnsi="Times New Roman" w:cs="Times New Roman"/>
          <w:lang w:val="en-US"/>
        </w:rPr>
        <w:t xml:space="preserve"> and</w:t>
      </w:r>
      <w:r w:rsidR="00EF3FAE" w:rsidRPr="00132280">
        <w:rPr>
          <w:rFonts w:ascii="Times New Roman" w:hAnsi="Times New Roman" w:cs="Times New Roman"/>
          <w:lang w:val="en-US"/>
        </w:rPr>
        <w:t xml:space="preserve"> any other psychiatric condition. </w:t>
      </w:r>
      <w:r w:rsidRPr="00132280">
        <w:rPr>
          <w:rFonts w:ascii="Times New Roman" w:hAnsi="Times New Roman" w:cs="Times New Roman"/>
          <w:lang w:val="en-US"/>
        </w:rPr>
        <w:t xml:space="preserve">Participants </w:t>
      </w:r>
      <w:r w:rsidRPr="00F651D5">
        <w:rPr>
          <w:rFonts w:ascii="Times New Roman" w:hAnsi="Times New Roman" w:cs="Times New Roman"/>
          <w:lang w:val="en-US"/>
        </w:rPr>
        <w:t xml:space="preserve">were also asked if they had experienced any </w:t>
      </w:r>
      <w:r w:rsidRPr="001F76E7">
        <w:rPr>
          <w:rFonts w:ascii="Times New Roman" w:hAnsi="Times New Roman" w:cs="Times New Roman"/>
          <w:lang w:val="en-US"/>
        </w:rPr>
        <w:t>physical symptom of COVID-19 during 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 xml:space="preserve"> (i.e., persistent cough, high temperature, sore throat, runny nose) and the number of days they had been in self-isolation</w:t>
      </w:r>
      <w:r w:rsidR="007F642F" w:rsidRPr="001F76E7">
        <w:rPr>
          <w:rFonts w:ascii="Times New Roman" w:hAnsi="Times New Roman" w:cs="Times New Roman"/>
          <w:lang w:val="en-US"/>
        </w:rPr>
        <w:t>/social distancing</w:t>
      </w:r>
      <w:r w:rsidRPr="001F76E7">
        <w:rPr>
          <w:rFonts w:ascii="Times New Roman" w:hAnsi="Times New Roman" w:cs="Times New Roman"/>
          <w:lang w:val="en-US"/>
        </w:rPr>
        <w:t>.</w:t>
      </w:r>
    </w:p>
    <w:p w14:paraId="30F6CAB8" w14:textId="77777777" w:rsidR="00B43807" w:rsidRPr="00F651D5" w:rsidRDefault="00B43807" w:rsidP="006E4761">
      <w:pPr>
        <w:spacing w:line="480" w:lineRule="auto"/>
        <w:jc w:val="both"/>
        <w:rPr>
          <w:rFonts w:ascii="Times New Roman" w:hAnsi="Times New Roman" w:cs="Times New Roman"/>
          <w:lang w:val="en-US"/>
        </w:rPr>
      </w:pPr>
    </w:p>
    <w:p w14:paraId="6D0CD48E" w14:textId="77777777" w:rsidR="00E7669D" w:rsidRPr="00F651D5" w:rsidRDefault="00E7669D" w:rsidP="006E4761">
      <w:pPr>
        <w:spacing w:line="480" w:lineRule="auto"/>
        <w:jc w:val="both"/>
        <w:rPr>
          <w:rFonts w:ascii="Times New Roman" w:hAnsi="Times New Roman" w:cs="Times New Roman"/>
          <w:i/>
          <w:iCs/>
          <w:lang w:val="en-US"/>
        </w:rPr>
      </w:pPr>
      <w:r w:rsidRPr="00F651D5">
        <w:rPr>
          <w:rFonts w:ascii="Times New Roman" w:hAnsi="Times New Roman" w:cs="Times New Roman"/>
          <w:i/>
          <w:iCs/>
          <w:lang w:val="en-US"/>
        </w:rPr>
        <w:t>Statistical analyses</w:t>
      </w:r>
    </w:p>
    <w:p w14:paraId="20434B91" w14:textId="2B3B49EF" w:rsidR="00E7669D" w:rsidRPr="00F651D5" w:rsidRDefault="00E7669D"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Sample characteristics were compared between </w:t>
      </w:r>
      <w:r w:rsidR="007707F6" w:rsidRPr="00F651D5">
        <w:rPr>
          <w:rFonts w:ascii="Times New Roman" w:hAnsi="Times New Roman" w:cs="Times New Roman"/>
          <w:lang w:val="en-US"/>
        </w:rPr>
        <w:t>participants</w:t>
      </w:r>
      <w:r w:rsidRPr="00F651D5">
        <w:rPr>
          <w:rFonts w:ascii="Times New Roman" w:hAnsi="Times New Roman" w:cs="Times New Roman"/>
          <w:lang w:val="en-US"/>
        </w:rPr>
        <w:t xml:space="preserve"> with and those without </w:t>
      </w:r>
      <w:r w:rsidR="00933D63" w:rsidRPr="00F651D5">
        <w:rPr>
          <w:rFonts w:ascii="Times New Roman" w:hAnsi="Times New Roman" w:cs="Times New Roman"/>
          <w:lang w:val="en-US"/>
        </w:rPr>
        <w:t>sexual activity</w:t>
      </w:r>
      <w:r w:rsidRPr="00F651D5">
        <w:rPr>
          <w:rFonts w:ascii="Times New Roman" w:hAnsi="Times New Roman" w:cs="Times New Roman"/>
          <w:lang w:val="en-US"/>
        </w:rPr>
        <w:t xml:space="preserve"> using chi-squared tests for categorical variables and t-test</w:t>
      </w:r>
      <w:r w:rsidR="005C1A2C" w:rsidRPr="00F651D5">
        <w:rPr>
          <w:rFonts w:ascii="Times New Roman" w:hAnsi="Times New Roman" w:cs="Times New Roman"/>
          <w:lang w:val="en-US"/>
        </w:rPr>
        <w:t>s</w:t>
      </w:r>
      <w:r w:rsidRPr="00F651D5">
        <w:rPr>
          <w:rFonts w:ascii="Times New Roman" w:hAnsi="Times New Roman" w:cs="Times New Roman"/>
          <w:lang w:val="en-US"/>
        </w:rPr>
        <w:t xml:space="preserve"> for </w:t>
      </w:r>
      <w:r w:rsidR="00933D63" w:rsidRPr="00F651D5">
        <w:rPr>
          <w:rFonts w:ascii="Times New Roman" w:hAnsi="Times New Roman" w:cs="Times New Roman"/>
          <w:lang w:val="en-US"/>
        </w:rPr>
        <w:t>continuous variables</w:t>
      </w:r>
      <w:r w:rsidRPr="00F651D5">
        <w:rPr>
          <w:rFonts w:ascii="Times New Roman" w:hAnsi="Times New Roman" w:cs="Times New Roman"/>
          <w:lang w:val="en-US"/>
        </w:rPr>
        <w:t xml:space="preserve">. </w:t>
      </w:r>
      <w:r w:rsidR="00933D63" w:rsidRPr="00F651D5">
        <w:rPr>
          <w:rFonts w:ascii="Times New Roman" w:hAnsi="Times New Roman" w:cs="Times New Roman"/>
          <w:lang w:val="en-US"/>
        </w:rPr>
        <w:t>The</w:t>
      </w:r>
      <w:r w:rsidR="00C04932" w:rsidRPr="00F651D5">
        <w:rPr>
          <w:rFonts w:ascii="Times New Roman" w:hAnsi="Times New Roman" w:cs="Times New Roman"/>
          <w:lang w:val="en-US"/>
        </w:rPr>
        <w:t xml:space="preserve"> </w:t>
      </w:r>
      <w:r w:rsidR="00933D63" w:rsidRPr="00F651D5">
        <w:rPr>
          <w:rFonts w:ascii="Times New Roman" w:hAnsi="Times New Roman" w:cs="Times New Roman"/>
          <w:lang w:val="en-US"/>
        </w:rPr>
        <w:t xml:space="preserve">mean </w:t>
      </w:r>
      <w:r w:rsidR="00933D63" w:rsidRPr="00132280">
        <w:rPr>
          <w:rFonts w:ascii="Times New Roman" w:hAnsi="Times New Roman" w:cs="Times New Roman"/>
          <w:lang w:val="en-US"/>
        </w:rPr>
        <w:t xml:space="preserve">number of sexual </w:t>
      </w:r>
      <w:r w:rsidR="001857B6" w:rsidRPr="00132280">
        <w:rPr>
          <w:rFonts w:ascii="Times New Roman" w:hAnsi="Times New Roman" w:cs="Times New Roman"/>
          <w:lang w:val="en-US"/>
        </w:rPr>
        <w:t>activit</w:t>
      </w:r>
      <w:r w:rsidR="007305C3" w:rsidRPr="00132280">
        <w:rPr>
          <w:rFonts w:ascii="Times New Roman" w:hAnsi="Times New Roman" w:cs="Times New Roman"/>
          <w:lang w:val="en-US"/>
        </w:rPr>
        <w:t>ies</w:t>
      </w:r>
      <w:r w:rsidR="00933D63" w:rsidRPr="00132280">
        <w:rPr>
          <w:rFonts w:ascii="Times New Roman" w:hAnsi="Times New Roman" w:cs="Times New Roman"/>
          <w:lang w:val="en-US"/>
        </w:rPr>
        <w:t xml:space="preserve"> </w:t>
      </w:r>
      <w:r w:rsidR="00C04932" w:rsidRPr="00132280">
        <w:rPr>
          <w:rFonts w:ascii="Times New Roman" w:hAnsi="Times New Roman" w:cs="Times New Roman"/>
          <w:lang w:val="en-US"/>
        </w:rPr>
        <w:t>w</w:t>
      </w:r>
      <w:r w:rsidR="00933D63" w:rsidRPr="00132280">
        <w:rPr>
          <w:rFonts w:ascii="Times New Roman" w:hAnsi="Times New Roman" w:cs="Times New Roman"/>
          <w:lang w:val="en-US"/>
        </w:rPr>
        <w:t>as</w:t>
      </w:r>
      <w:r w:rsidR="00C04932" w:rsidRPr="00132280">
        <w:rPr>
          <w:rFonts w:ascii="Times New Roman" w:hAnsi="Times New Roman" w:cs="Times New Roman"/>
          <w:lang w:val="en-US"/>
        </w:rPr>
        <w:t xml:space="preserve"> further compared between </w:t>
      </w:r>
      <w:r w:rsidR="00933D63" w:rsidRPr="00132280">
        <w:rPr>
          <w:rFonts w:ascii="Times New Roman" w:hAnsi="Times New Roman" w:cs="Times New Roman"/>
          <w:lang w:val="en-US"/>
        </w:rPr>
        <w:t xml:space="preserve">men and women and between different age groups (i.e., 18-24 years, 25-34 years, 35-44 years, 45-54 years, 55-64 years, 65-74 years, ≥75 years) </w:t>
      </w:r>
      <w:r w:rsidR="00C04932" w:rsidRPr="00132280">
        <w:rPr>
          <w:rFonts w:ascii="Times New Roman" w:hAnsi="Times New Roman" w:cs="Times New Roman"/>
          <w:lang w:val="en-US"/>
        </w:rPr>
        <w:t xml:space="preserve">using </w:t>
      </w:r>
      <w:r w:rsidR="00933D63" w:rsidRPr="00132280">
        <w:rPr>
          <w:rFonts w:ascii="Times New Roman" w:hAnsi="Times New Roman" w:cs="Times New Roman"/>
          <w:lang w:val="en-US"/>
        </w:rPr>
        <w:t xml:space="preserve">t-test and </w:t>
      </w:r>
      <w:r w:rsidR="00735850" w:rsidRPr="00132280">
        <w:rPr>
          <w:rFonts w:ascii="Times New Roman" w:hAnsi="Times New Roman" w:cs="Times New Roman"/>
          <w:lang w:val="en-US"/>
        </w:rPr>
        <w:t>analysis of variance (ANOVA)</w:t>
      </w:r>
      <w:r w:rsidR="00933D63" w:rsidRPr="00132280">
        <w:rPr>
          <w:rFonts w:ascii="Times New Roman" w:hAnsi="Times New Roman" w:cs="Times New Roman"/>
          <w:lang w:val="en-US"/>
        </w:rPr>
        <w:t>, respectively</w:t>
      </w:r>
      <w:r w:rsidR="00735850" w:rsidRPr="00132280">
        <w:rPr>
          <w:rFonts w:ascii="Times New Roman" w:hAnsi="Times New Roman" w:cs="Times New Roman"/>
          <w:lang w:val="en-US"/>
        </w:rPr>
        <w:t xml:space="preserve">. </w:t>
      </w:r>
      <w:r w:rsidR="002D60A4" w:rsidRPr="00132280">
        <w:rPr>
          <w:rFonts w:ascii="Times New Roman" w:hAnsi="Times New Roman" w:cs="Times New Roman"/>
          <w:lang w:val="en-US"/>
        </w:rPr>
        <w:t xml:space="preserve">In addition, </w:t>
      </w:r>
      <w:r w:rsidR="006A65B8" w:rsidRPr="00132280">
        <w:rPr>
          <w:rFonts w:ascii="Times New Roman" w:hAnsi="Times New Roman" w:cs="Times New Roman"/>
          <w:lang w:val="en-US"/>
        </w:rPr>
        <w:t xml:space="preserve">potential </w:t>
      </w:r>
      <w:r w:rsidR="006B5E5B" w:rsidRPr="00132280">
        <w:rPr>
          <w:rFonts w:ascii="Times New Roman" w:hAnsi="Times New Roman" w:cs="Times New Roman"/>
          <w:lang w:val="en-US"/>
        </w:rPr>
        <w:t xml:space="preserve">differences in </w:t>
      </w:r>
      <w:r w:rsidR="002D60A4" w:rsidRPr="00132280">
        <w:rPr>
          <w:rFonts w:ascii="Times New Roman" w:hAnsi="Times New Roman" w:cs="Times New Roman"/>
          <w:lang w:val="en-US"/>
        </w:rPr>
        <w:t xml:space="preserve">the prevalence of sexual activity </w:t>
      </w:r>
      <w:r w:rsidR="006B5E5B" w:rsidRPr="00132280">
        <w:rPr>
          <w:rFonts w:ascii="Times New Roman" w:hAnsi="Times New Roman" w:cs="Times New Roman"/>
          <w:lang w:val="en-US"/>
        </w:rPr>
        <w:t>by number of days of self-isolation (i.e., 0-5 days, 6-10 days, ≥11 days) were studied using chi-squared test.</w:t>
      </w:r>
      <w:r w:rsidR="002D60A4" w:rsidRPr="00132280">
        <w:rPr>
          <w:rFonts w:ascii="Times New Roman" w:hAnsi="Times New Roman" w:cs="Times New Roman"/>
          <w:lang w:val="en-US"/>
        </w:rPr>
        <w:t xml:space="preserve"> </w:t>
      </w:r>
      <w:r w:rsidR="00735850" w:rsidRPr="00132280">
        <w:rPr>
          <w:rFonts w:ascii="Times New Roman" w:hAnsi="Times New Roman" w:cs="Times New Roman"/>
          <w:lang w:val="en-US"/>
        </w:rPr>
        <w:t xml:space="preserve">Effect </w:t>
      </w:r>
      <w:r w:rsidR="00735850" w:rsidRPr="00F651D5">
        <w:rPr>
          <w:rFonts w:ascii="Times New Roman" w:hAnsi="Times New Roman" w:cs="Times New Roman"/>
          <w:lang w:val="en-US"/>
        </w:rPr>
        <w:t xml:space="preserve">sizes were estimated using </w:t>
      </w:r>
      <w:r w:rsidR="00911C69" w:rsidRPr="00F651D5">
        <w:rPr>
          <w:rFonts w:ascii="Times New Roman" w:hAnsi="Times New Roman" w:cs="Times New Roman"/>
          <w:lang w:val="en-US"/>
        </w:rPr>
        <w:t xml:space="preserve">phi coefficient (chi-squared tests with binary categorical variables), Cramer’s V (chi-squared tests with categorical variables with more than two categories), Cohen’s d (t-tests with continuous variables), and eta squared (ANOVA with continuous variables). </w:t>
      </w:r>
      <w:r w:rsidR="00A86514" w:rsidRPr="00F651D5">
        <w:rPr>
          <w:rFonts w:ascii="Times New Roman" w:hAnsi="Times New Roman" w:cs="Times New Roman"/>
          <w:lang w:val="en-US"/>
        </w:rPr>
        <w:t>Finally, t</w:t>
      </w:r>
      <w:r w:rsidR="00295691" w:rsidRPr="00F651D5">
        <w:rPr>
          <w:rFonts w:ascii="Times New Roman" w:hAnsi="Times New Roman" w:cs="Times New Roman"/>
          <w:lang w:val="en-US"/>
        </w:rPr>
        <w:t xml:space="preserve">he association between several </w:t>
      </w:r>
      <w:r w:rsidR="00DB139A" w:rsidRPr="00F651D5">
        <w:rPr>
          <w:rFonts w:ascii="Times New Roman" w:hAnsi="Times New Roman" w:cs="Times New Roman"/>
          <w:lang w:val="en-US"/>
        </w:rPr>
        <w:t>factors</w:t>
      </w:r>
      <w:r w:rsidR="00295691" w:rsidRPr="00F651D5">
        <w:rPr>
          <w:rFonts w:ascii="Times New Roman" w:hAnsi="Times New Roman" w:cs="Times New Roman"/>
          <w:lang w:val="en-US"/>
        </w:rPr>
        <w:t xml:space="preserve"> (independent variables) and </w:t>
      </w:r>
      <w:r w:rsidR="00DB139A" w:rsidRPr="00F651D5">
        <w:rPr>
          <w:rFonts w:ascii="Times New Roman" w:hAnsi="Times New Roman" w:cs="Times New Roman"/>
          <w:lang w:val="en-US"/>
        </w:rPr>
        <w:t>sexual activity</w:t>
      </w:r>
      <w:r w:rsidR="00295691" w:rsidRPr="00F651D5">
        <w:rPr>
          <w:rFonts w:ascii="Times New Roman" w:hAnsi="Times New Roman" w:cs="Times New Roman"/>
          <w:lang w:val="en-US"/>
        </w:rPr>
        <w:t xml:space="preserve"> (dependent variable) was studied using a multivariable logistic regression model. </w:t>
      </w:r>
      <w:r w:rsidR="00DB139A" w:rsidRPr="00F651D5">
        <w:rPr>
          <w:rFonts w:ascii="Times New Roman" w:hAnsi="Times New Roman" w:cs="Times New Roman"/>
          <w:lang w:val="en-US"/>
        </w:rPr>
        <w:t>Independent variables</w:t>
      </w:r>
      <w:r w:rsidR="00295691" w:rsidRPr="00F651D5">
        <w:rPr>
          <w:rFonts w:ascii="Times New Roman" w:hAnsi="Times New Roman" w:cs="Times New Roman"/>
          <w:lang w:val="en-US"/>
        </w:rPr>
        <w:t xml:space="preserve"> included sex, age, marital status, employment, </w:t>
      </w:r>
      <w:r w:rsidR="00295691" w:rsidRPr="001F76E7">
        <w:rPr>
          <w:rFonts w:ascii="Times New Roman" w:hAnsi="Times New Roman" w:cs="Times New Roman"/>
          <w:lang w:val="en-US"/>
        </w:rPr>
        <w:t xml:space="preserve">annual </w:t>
      </w:r>
      <w:r w:rsidR="00294FF4" w:rsidRPr="001F76E7">
        <w:rPr>
          <w:rFonts w:ascii="Times New Roman" w:hAnsi="Times New Roman" w:cs="Times New Roman"/>
          <w:lang w:val="en-US"/>
        </w:rPr>
        <w:t xml:space="preserve">household </w:t>
      </w:r>
      <w:r w:rsidR="00295691" w:rsidRPr="001F76E7">
        <w:rPr>
          <w:rFonts w:ascii="Times New Roman" w:hAnsi="Times New Roman" w:cs="Times New Roman"/>
          <w:lang w:val="en-US"/>
        </w:rPr>
        <w:t>income</w:t>
      </w:r>
      <w:r w:rsidR="00295691" w:rsidRPr="00F651D5">
        <w:rPr>
          <w:rFonts w:ascii="Times New Roman" w:hAnsi="Times New Roman" w:cs="Times New Roman"/>
          <w:lang w:val="en-US"/>
        </w:rPr>
        <w:t xml:space="preserve">, region, current smoking, current alcohol consumption, </w:t>
      </w:r>
      <w:r w:rsidR="00A32C98" w:rsidRPr="00F651D5">
        <w:rPr>
          <w:rFonts w:ascii="Times New Roman" w:hAnsi="Times New Roman" w:cs="Times New Roman"/>
          <w:lang w:val="en-US"/>
        </w:rPr>
        <w:t>the number of chronic physical conditions</w:t>
      </w:r>
      <w:r w:rsidR="00295691" w:rsidRPr="00F651D5">
        <w:rPr>
          <w:rFonts w:ascii="Times New Roman" w:hAnsi="Times New Roman" w:cs="Times New Roman"/>
          <w:lang w:val="en-US"/>
        </w:rPr>
        <w:t>,</w:t>
      </w:r>
      <w:r w:rsidR="00A32C98" w:rsidRPr="00F651D5">
        <w:rPr>
          <w:rFonts w:ascii="Times New Roman" w:hAnsi="Times New Roman" w:cs="Times New Roman"/>
          <w:lang w:val="en-US"/>
        </w:rPr>
        <w:t xml:space="preserve"> the number of chronic psychiatric conditions,</w:t>
      </w:r>
      <w:r w:rsidR="00295691" w:rsidRPr="00F651D5">
        <w:rPr>
          <w:rFonts w:ascii="Times New Roman" w:hAnsi="Times New Roman" w:cs="Times New Roman"/>
          <w:lang w:val="en-US"/>
        </w:rPr>
        <w:t xml:space="preserve"> any physical symptom experienced during self-isolation, and </w:t>
      </w:r>
      <w:r w:rsidR="00A32C98" w:rsidRPr="00F651D5">
        <w:rPr>
          <w:rFonts w:ascii="Times New Roman" w:hAnsi="Times New Roman" w:cs="Times New Roman"/>
          <w:lang w:val="en-US"/>
        </w:rPr>
        <w:t xml:space="preserve">the </w:t>
      </w:r>
      <w:r w:rsidR="00295691" w:rsidRPr="00F651D5">
        <w:rPr>
          <w:rFonts w:ascii="Times New Roman" w:hAnsi="Times New Roman" w:cs="Times New Roman"/>
          <w:lang w:val="en-US"/>
        </w:rPr>
        <w:t>number of days of self-isolation.</w:t>
      </w:r>
      <w:r w:rsidR="00391140" w:rsidRPr="00F651D5">
        <w:rPr>
          <w:rFonts w:ascii="Times New Roman" w:hAnsi="Times New Roman" w:cs="Times New Roman"/>
          <w:lang w:val="en-US"/>
        </w:rPr>
        <w:t xml:space="preserve"> All </w:t>
      </w:r>
      <w:r w:rsidR="0090548B" w:rsidRPr="00F651D5">
        <w:rPr>
          <w:rFonts w:ascii="Times New Roman" w:hAnsi="Times New Roman" w:cs="Times New Roman"/>
          <w:lang w:val="en-US"/>
        </w:rPr>
        <w:t>potential predictors</w:t>
      </w:r>
      <w:r w:rsidR="00391140" w:rsidRPr="00F651D5">
        <w:rPr>
          <w:rFonts w:ascii="Times New Roman" w:hAnsi="Times New Roman" w:cs="Times New Roman"/>
          <w:lang w:val="en-US"/>
        </w:rPr>
        <w:t xml:space="preserve"> were included in the regression </w:t>
      </w:r>
      <w:r w:rsidR="0090548B" w:rsidRPr="00F651D5">
        <w:rPr>
          <w:rFonts w:ascii="Times New Roman" w:hAnsi="Times New Roman" w:cs="Times New Roman"/>
          <w:lang w:val="en-US"/>
        </w:rPr>
        <w:t xml:space="preserve">analysis </w:t>
      </w:r>
      <w:r w:rsidR="00391140" w:rsidRPr="00F651D5">
        <w:rPr>
          <w:rFonts w:ascii="Times New Roman" w:hAnsi="Times New Roman" w:cs="Times New Roman"/>
          <w:lang w:val="en-US"/>
        </w:rPr>
        <w:t>as categorical</w:t>
      </w:r>
      <w:r w:rsidR="0090548B" w:rsidRPr="00F651D5">
        <w:rPr>
          <w:rFonts w:ascii="Times New Roman" w:hAnsi="Times New Roman" w:cs="Times New Roman"/>
          <w:lang w:val="en-US"/>
        </w:rPr>
        <w:t xml:space="preserve"> variables except the number of chronic </w:t>
      </w:r>
      <w:r w:rsidR="0090548B" w:rsidRPr="00F651D5">
        <w:rPr>
          <w:rFonts w:ascii="Times New Roman" w:hAnsi="Times New Roman" w:cs="Times New Roman"/>
          <w:lang w:val="en-US"/>
        </w:rPr>
        <w:lastRenderedPageBreak/>
        <w:t>physical conditions, the number of chronic psychiatric conditions and the number of days of self-isolation that were included as continuous variables</w:t>
      </w:r>
      <w:r w:rsidR="00391140" w:rsidRPr="00F651D5">
        <w:rPr>
          <w:rFonts w:ascii="Times New Roman" w:hAnsi="Times New Roman" w:cs="Times New Roman"/>
          <w:lang w:val="en-US"/>
        </w:rPr>
        <w:t>.</w:t>
      </w:r>
      <w:r w:rsidR="00295691" w:rsidRPr="00F651D5">
        <w:rPr>
          <w:rFonts w:ascii="Times New Roman" w:hAnsi="Times New Roman" w:cs="Times New Roman"/>
          <w:lang w:val="en-US"/>
        </w:rPr>
        <w:t xml:space="preserve"> </w:t>
      </w:r>
      <w:r w:rsidR="00702B8A" w:rsidRPr="00F651D5">
        <w:rPr>
          <w:rFonts w:ascii="Times New Roman" w:hAnsi="Times New Roman" w:cs="Times New Roman"/>
          <w:lang w:val="en-US"/>
        </w:rPr>
        <w:t xml:space="preserve">There were less than 6.5% of missing values for the variables used in this study, and therefore complete case analysis was carried out. </w:t>
      </w:r>
      <w:r w:rsidR="00295691" w:rsidRPr="00F651D5">
        <w:rPr>
          <w:rFonts w:ascii="Times New Roman" w:hAnsi="Times New Roman" w:cs="Times New Roman"/>
          <w:lang w:val="en-US"/>
        </w:rPr>
        <w:t>Results from the logistic regression analys</w:t>
      </w:r>
      <w:r w:rsidR="00A32C98" w:rsidRPr="00F651D5">
        <w:rPr>
          <w:rFonts w:ascii="Times New Roman" w:hAnsi="Times New Roman" w:cs="Times New Roman"/>
          <w:lang w:val="en-US"/>
        </w:rPr>
        <w:t>i</w:t>
      </w:r>
      <w:r w:rsidR="00295691" w:rsidRPr="00F651D5">
        <w:rPr>
          <w:rFonts w:ascii="Times New Roman" w:hAnsi="Times New Roman" w:cs="Times New Roman"/>
          <w:lang w:val="en-US"/>
        </w:rPr>
        <w:t>s are presented as odds ratios (ORs) and 95% confidence intervals (CIs).</w:t>
      </w:r>
      <w:r w:rsidR="007E4438" w:rsidRPr="00F651D5">
        <w:rPr>
          <w:rFonts w:ascii="Times New Roman" w:hAnsi="Times New Roman" w:cs="Times New Roman"/>
          <w:lang w:val="en-US"/>
        </w:rPr>
        <w:t xml:space="preserve"> Because </w:t>
      </w:r>
      <w:r w:rsidR="00C62E50" w:rsidRPr="00F651D5">
        <w:rPr>
          <w:rFonts w:ascii="Times New Roman" w:hAnsi="Times New Roman" w:cs="Times New Roman"/>
          <w:lang w:val="en-US"/>
        </w:rPr>
        <w:t>the</w:t>
      </w:r>
      <w:r w:rsidR="007E4438" w:rsidRPr="00F651D5">
        <w:rPr>
          <w:rFonts w:ascii="Times New Roman" w:hAnsi="Times New Roman" w:cs="Times New Roman"/>
          <w:lang w:val="en-US"/>
        </w:rPr>
        <w:t xml:space="preserve"> effect size</w:t>
      </w:r>
      <w:r w:rsidR="00C62E50" w:rsidRPr="00F651D5">
        <w:rPr>
          <w:rFonts w:ascii="Times New Roman" w:hAnsi="Times New Roman" w:cs="Times New Roman"/>
          <w:lang w:val="en-US"/>
        </w:rPr>
        <w:t xml:space="preserve"> was small for the number of days of self-isolation</w:t>
      </w:r>
      <w:r w:rsidR="007E4438" w:rsidRPr="00F651D5">
        <w:rPr>
          <w:rFonts w:ascii="Times New Roman" w:hAnsi="Times New Roman" w:cs="Times New Roman"/>
          <w:lang w:val="en-US"/>
        </w:rPr>
        <w:t>, OR and 95% CI are displayed for a seven-day increase.</w:t>
      </w:r>
      <w:r w:rsidR="00295691" w:rsidRPr="00F651D5">
        <w:rPr>
          <w:rFonts w:ascii="Times New Roman" w:hAnsi="Times New Roman" w:cs="Times New Roman"/>
          <w:lang w:val="en-US"/>
        </w:rPr>
        <w:t xml:space="preserve"> The level of statistical significance was set at p &lt; 0.05.</w:t>
      </w:r>
      <w:r w:rsidR="00435BB5" w:rsidRPr="00F651D5">
        <w:rPr>
          <w:rFonts w:ascii="Times New Roman" w:hAnsi="Times New Roman" w:cs="Times New Roman"/>
          <w:lang w:val="en-US"/>
        </w:rPr>
        <w:t xml:space="preserve"> The statistical analysis was performed with R 3.</w:t>
      </w:r>
      <w:r w:rsidR="00EE52B6" w:rsidRPr="00F651D5">
        <w:rPr>
          <w:rFonts w:ascii="Times New Roman" w:hAnsi="Times New Roman" w:cs="Times New Roman"/>
          <w:lang w:val="en-US"/>
        </w:rPr>
        <w:t>6</w:t>
      </w:r>
      <w:r w:rsidR="00435BB5" w:rsidRPr="00F651D5">
        <w:rPr>
          <w:rFonts w:ascii="Times New Roman" w:hAnsi="Times New Roman" w:cs="Times New Roman"/>
          <w:lang w:val="en-US"/>
        </w:rPr>
        <w:t>.2 (The R Foundation)</w:t>
      </w:r>
      <w:r w:rsidR="00850170" w:rsidRPr="00F651D5">
        <w:rPr>
          <w:rFonts w:ascii="Times New Roman" w:hAnsi="Times New Roman" w:cs="Times New Roman"/>
          <w:lang w:val="en-US"/>
        </w:rPr>
        <w:t>.</w:t>
      </w:r>
    </w:p>
    <w:p w14:paraId="50B6B671" w14:textId="77777777" w:rsidR="00E7669D" w:rsidRPr="00F651D5" w:rsidRDefault="00E7669D" w:rsidP="006E4761">
      <w:pPr>
        <w:spacing w:line="480" w:lineRule="auto"/>
        <w:jc w:val="both"/>
        <w:rPr>
          <w:rFonts w:ascii="Times New Roman" w:hAnsi="Times New Roman" w:cs="Times New Roman"/>
          <w:b/>
          <w:bCs/>
          <w:lang w:val="en-US"/>
        </w:rPr>
      </w:pPr>
    </w:p>
    <w:p w14:paraId="0C81F2CF" w14:textId="77777777" w:rsidR="0043633F" w:rsidRPr="00F651D5" w:rsidRDefault="00367AF1"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t>Results</w:t>
      </w:r>
    </w:p>
    <w:p w14:paraId="704C95EF" w14:textId="77777777" w:rsidR="00367AF1" w:rsidRPr="00F651D5" w:rsidRDefault="00367AF1" w:rsidP="006E4761">
      <w:pPr>
        <w:spacing w:line="480" w:lineRule="auto"/>
        <w:jc w:val="both"/>
        <w:rPr>
          <w:rFonts w:ascii="Times New Roman" w:hAnsi="Times New Roman" w:cs="Times New Roman"/>
          <w:lang w:val="en-US"/>
        </w:rPr>
      </w:pPr>
    </w:p>
    <w:p w14:paraId="4520EE81" w14:textId="551E7394" w:rsidR="000C417B" w:rsidRPr="00132280" w:rsidRDefault="00DF7293"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There were</w:t>
      </w:r>
      <w:r w:rsidR="00F54B76" w:rsidRPr="00F651D5">
        <w:rPr>
          <w:rFonts w:ascii="Times New Roman" w:hAnsi="Times New Roman" w:cs="Times New Roman"/>
          <w:lang w:val="en-US"/>
        </w:rPr>
        <w:t xml:space="preserve"> </w:t>
      </w:r>
      <w:r w:rsidRPr="00F651D5">
        <w:rPr>
          <w:rFonts w:ascii="Times New Roman" w:hAnsi="Times New Roman" w:cs="Times New Roman"/>
          <w:lang w:val="en-US"/>
        </w:rPr>
        <w:t>868</w:t>
      </w:r>
      <w:r w:rsidR="00F54B76" w:rsidRPr="00F651D5">
        <w:rPr>
          <w:rFonts w:ascii="Times New Roman" w:hAnsi="Times New Roman" w:cs="Times New Roman"/>
          <w:lang w:val="en-US"/>
        </w:rPr>
        <w:t xml:space="preserve"> </w:t>
      </w:r>
      <w:r w:rsidRPr="00F651D5">
        <w:rPr>
          <w:rFonts w:ascii="Times New Roman" w:hAnsi="Times New Roman" w:cs="Times New Roman"/>
          <w:lang w:val="en-US"/>
        </w:rPr>
        <w:t>individuals in</w:t>
      </w:r>
      <w:r w:rsidR="009E7536" w:rsidRPr="00F651D5">
        <w:rPr>
          <w:rFonts w:ascii="Times New Roman" w:hAnsi="Times New Roman" w:cs="Times New Roman"/>
          <w:lang w:val="en-US"/>
        </w:rPr>
        <w:t xml:space="preserve">cluded in this study (63.1% of women and 21.8% of adults aged 25-34 years; </w:t>
      </w:r>
      <w:r w:rsidR="009E7536" w:rsidRPr="00F651D5">
        <w:rPr>
          <w:rFonts w:ascii="Times New Roman" w:hAnsi="Times New Roman" w:cs="Times New Roman"/>
          <w:b/>
          <w:bCs/>
          <w:lang w:val="en-US"/>
        </w:rPr>
        <w:t>Table 1</w:t>
      </w:r>
      <w:r w:rsidR="009E7536" w:rsidRPr="00F651D5">
        <w:rPr>
          <w:rFonts w:ascii="Times New Roman" w:hAnsi="Times New Roman" w:cs="Times New Roman"/>
          <w:lang w:val="en-US"/>
        </w:rPr>
        <w:t>).</w:t>
      </w:r>
      <w:r w:rsidR="00351BC7" w:rsidRPr="00F651D5">
        <w:rPr>
          <w:rFonts w:ascii="Times New Roman" w:hAnsi="Times New Roman" w:cs="Times New Roman"/>
          <w:lang w:val="en-US"/>
        </w:rPr>
        <w:t xml:space="preserve"> </w:t>
      </w:r>
      <w:r w:rsidR="003D0E57" w:rsidRPr="00F651D5">
        <w:rPr>
          <w:rFonts w:ascii="Times New Roman" w:hAnsi="Times New Roman" w:cs="Times New Roman"/>
          <w:lang w:val="en-US"/>
        </w:rPr>
        <w:t>During self-isolation</w:t>
      </w:r>
      <w:r w:rsidR="007F642F">
        <w:rPr>
          <w:rFonts w:ascii="Times New Roman" w:hAnsi="Times New Roman" w:cs="Times New Roman"/>
          <w:lang w:val="en-US"/>
        </w:rPr>
        <w:t>/social distancing</w:t>
      </w:r>
      <w:r w:rsidR="003D0E57" w:rsidRPr="00F651D5">
        <w:rPr>
          <w:rFonts w:ascii="Times New Roman" w:hAnsi="Times New Roman" w:cs="Times New Roman"/>
          <w:lang w:val="en-US"/>
        </w:rPr>
        <w:t>, 39.9%</w:t>
      </w:r>
      <w:r w:rsidR="00186634" w:rsidRPr="00F651D5">
        <w:rPr>
          <w:rFonts w:ascii="Times New Roman" w:hAnsi="Times New Roman" w:cs="Times New Roman"/>
          <w:lang w:val="en-US"/>
        </w:rPr>
        <w:t xml:space="preserve"> of the population (N=</w:t>
      </w:r>
      <w:r w:rsidR="006F0BF4" w:rsidRPr="00F651D5">
        <w:rPr>
          <w:rFonts w:ascii="Times New Roman" w:hAnsi="Times New Roman" w:cs="Times New Roman"/>
          <w:lang w:val="en-US"/>
        </w:rPr>
        <w:t>346</w:t>
      </w:r>
      <w:r w:rsidR="00186634" w:rsidRPr="00F651D5">
        <w:rPr>
          <w:rFonts w:ascii="Times New Roman" w:hAnsi="Times New Roman" w:cs="Times New Roman"/>
          <w:lang w:val="en-US"/>
        </w:rPr>
        <w:t xml:space="preserve">) reported </w:t>
      </w:r>
      <w:r w:rsidR="00850170" w:rsidRPr="00F651D5">
        <w:rPr>
          <w:rFonts w:ascii="Times New Roman" w:hAnsi="Times New Roman" w:cs="Times New Roman"/>
          <w:lang w:val="en-US"/>
        </w:rPr>
        <w:t xml:space="preserve">engaging in sexual activity at least once </w:t>
      </w:r>
      <w:r w:rsidR="00186634" w:rsidRPr="00F651D5">
        <w:rPr>
          <w:rFonts w:ascii="Times New Roman" w:hAnsi="Times New Roman" w:cs="Times New Roman"/>
          <w:lang w:val="en-US"/>
        </w:rPr>
        <w:t xml:space="preserve">per week on </w:t>
      </w:r>
      <w:proofErr w:type="gramStart"/>
      <w:r w:rsidR="00186634" w:rsidRPr="00F651D5">
        <w:rPr>
          <w:rFonts w:ascii="Times New Roman" w:hAnsi="Times New Roman" w:cs="Times New Roman"/>
          <w:lang w:val="en-US"/>
        </w:rPr>
        <w:t>average</w:t>
      </w:r>
      <w:r w:rsidR="00471D80" w:rsidRPr="00F651D5">
        <w:rPr>
          <w:rFonts w:ascii="Times New Roman" w:hAnsi="Times New Roman" w:cs="Times New Roman"/>
          <w:lang w:val="en-US"/>
        </w:rPr>
        <w:t>,</w:t>
      </w:r>
      <w:r w:rsidR="00186634" w:rsidRPr="00F651D5">
        <w:rPr>
          <w:rFonts w:ascii="Times New Roman" w:hAnsi="Times New Roman" w:cs="Times New Roman"/>
          <w:lang w:val="en-US"/>
        </w:rPr>
        <w:t xml:space="preserve"> and</w:t>
      </w:r>
      <w:proofErr w:type="gramEnd"/>
      <w:r w:rsidR="00186634" w:rsidRPr="00F651D5">
        <w:rPr>
          <w:rFonts w:ascii="Times New Roman" w:hAnsi="Times New Roman" w:cs="Times New Roman"/>
          <w:lang w:val="en-US"/>
        </w:rPr>
        <w:t xml:space="preserve"> was </w:t>
      </w:r>
      <w:r w:rsidR="00471D80" w:rsidRPr="00F651D5">
        <w:rPr>
          <w:rFonts w:ascii="Times New Roman" w:hAnsi="Times New Roman" w:cs="Times New Roman"/>
          <w:lang w:val="en-US"/>
        </w:rPr>
        <w:t xml:space="preserve">thus </w:t>
      </w:r>
      <w:r w:rsidR="00186634" w:rsidRPr="00F651D5">
        <w:rPr>
          <w:rFonts w:ascii="Times New Roman" w:hAnsi="Times New Roman" w:cs="Times New Roman"/>
          <w:lang w:val="en-US"/>
        </w:rPr>
        <w:t xml:space="preserve">classified as sexually active. </w:t>
      </w:r>
      <w:r w:rsidR="00176FB6" w:rsidRPr="00F651D5">
        <w:rPr>
          <w:rFonts w:ascii="Times New Roman" w:hAnsi="Times New Roman" w:cs="Times New Roman"/>
          <w:lang w:val="en-US"/>
        </w:rPr>
        <w:t xml:space="preserve">There was a particularly high prevalence of male sex, younger age, married/in a domestic relationship, </w:t>
      </w:r>
      <w:r w:rsidR="00176FB6" w:rsidRPr="001F76E7">
        <w:rPr>
          <w:rFonts w:ascii="Times New Roman" w:hAnsi="Times New Roman" w:cs="Times New Roman"/>
          <w:lang w:val="en-US"/>
        </w:rPr>
        <w:t>employment, high annual</w:t>
      </w:r>
      <w:r w:rsidR="00294FF4" w:rsidRPr="001F76E7">
        <w:rPr>
          <w:rFonts w:ascii="Times New Roman" w:hAnsi="Times New Roman" w:cs="Times New Roman"/>
          <w:lang w:val="en-US"/>
        </w:rPr>
        <w:t xml:space="preserve"> household</w:t>
      </w:r>
      <w:r w:rsidR="00176FB6" w:rsidRPr="001F76E7">
        <w:rPr>
          <w:rFonts w:ascii="Times New Roman" w:hAnsi="Times New Roman" w:cs="Times New Roman"/>
          <w:lang w:val="en-US"/>
        </w:rPr>
        <w:t xml:space="preserve"> </w:t>
      </w:r>
      <w:r w:rsidR="00176FB6" w:rsidRPr="00F651D5">
        <w:rPr>
          <w:rFonts w:ascii="Times New Roman" w:hAnsi="Times New Roman" w:cs="Times New Roman"/>
          <w:lang w:val="en-US"/>
        </w:rPr>
        <w:t xml:space="preserve">income, </w:t>
      </w:r>
      <w:r w:rsidR="00A71C9C" w:rsidRPr="00F651D5">
        <w:rPr>
          <w:rFonts w:ascii="Times New Roman" w:hAnsi="Times New Roman" w:cs="Times New Roman"/>
          <w:lang w:val="en-US"/>
        </w:rPr>
        <w:t xml:space="preserve">and </w:t>
      </w:r>
      <w:r w:rsidR="00176FB6" w:rsidRPr="00F651D5">
        <w:rPr>
          <w:rFonts w:ascii="Times New Roman" w:hAnsi="Times New Roman" w:cs="Times New Roman"/>
          <w:lang w:val="en-US"/>
        </w:rPr>
        <w:t>current alcohol consumption in adults with sexual activity compared to those without sexual activity</w:t>
      </w:r>
      <w:r w:rsidR="00E164A8">
        <w:rPr>
          <w:rFonts w:ascii="Times New Roman" w:hAnsi="Times New Roman" w:cs="Times New Roman"/>
          <w:lang w:val="en-US"/>
        </w:rPr>
        <w:t xml:space="preserve"> </w:t>
      </w:r>
      <w:r w:rsidR="00E164A8" w:rsidRPr="00B82216">
        <w:rPr>
          <w:rFonts w:ascii="Times New Roman" w:hAnsi="Times New Roman" w:cs="Times New Roman"/>
          <w:lang w:val="en-US"/>
        </w:rPr>
        <w:t>(all p</w:t>
      </w:r>
      <w:r w:rsidR="004975DD" w:rsidRPr="00B82216">
        <w:rPr>
          <w:rFonts w:ascii="Times New Roman" w:hAnsi="Times New Roman" w:cs="Times New Roman"/>
          <w:lang w:val="en-US"/>
        </w:rPr>
        <w:t>-value</w:t>
      </w:r>
      <w:r w:rsidR="00CC3B7A" w:rsidRPr="00B82216">
        <w:rPr>
          <w:rFonts w:ascii="Times New Roman" w:hAnsi="Times New Roman" w:cs="Times New Roman"/>
          <w:lang w:val="en-US"/>
        </w:rPr>
        <w:t>s</w:t>
      </w:r>
      <w:r w:rsidR="00E164A8" w:rsidRPr="00B82216">
        <w:rPr>
          <w:rFonts w:ascii="Times New Roman" w:hAnsi="Times New Roman" w:cs="Times New Roman"/>
          <w:lang w:val="en-US"/>
        </w:rPr>
        <w:t xml:space="preserve">&lt;0.001; </w:t>
      </w:r>
      <w:r w:rsidR="00E164A8" w:rsidRPr="00B82216">
        <w:rPr>
          <w:rFonts w:ascii="Times New Roman" w:hAnsi="Times New Roman" w:cs="Times New Roman"/>
          <w:b/>
          <w:bCs/>
          <w:lang w:val="en-US"/>
        </w:rPr>
        <w:t>Table 1</w:t>
      </w:r>
      <w:r w:rsidR="00E164A8" w:rsidRPr="00B82216">
        <w:rPr>
          <w:rFonts w:ascii="Times New Roman" w:hAnsi="Times New Roman" w:cs="Times New Roman"/>
          <w:lang w:val="en-US"/>
        </w:rPr>
        <w:t>)</w:t>
      </w:r>
      <w:r w:rsidR="00176FB6" w:rsidRPr="00B82216">
        <w:rPr>
          <w:rFonts w:ascii="Times New Roman" w:hAnsi="Times New Roman" w:cs="Times New Roman"/>
          <w:lang w:val="en-US"/>
        </w:rPr>
        <w:t xml:space="preserve">, </w:t>
      </w:r>
      <w:r w:rsidR="00176FB6" w:rsidRPr="00F651D5">
        <w:rPr>
          <w:rFonts w:ascii="Times New Roman" w:hAnsi="Times New Roman" w:cs="Times New Roman"/>
          <w:lang w:val="en-US"/>
        </w:rPr>
        <w:t xml:space="preserve">while the number of chronic physical conditions was significantly lower in the sexually active than in the non-sexually active </w:t>
      </w:r>
      <w:r w:rsidR="00176FB6" w:rsidRPr="00B82216">
        <w:rPr>
          <w:rFonts w:ascii="Times New Roman" w:hAnsi="Times New Roman" w:cs="Times New Roman"/>
          <w:lang w:val="en-US"/>
        </w:rPr>
        <w:t>group</w:t>
      </w:r>
      <w:r w:rsidR="00E164A8" w:rsidRPr="00B82216">
        <w:rPr>
          <w:rFonts w:ascii="Times New Roman" w:hAnsi="Times New Roman" w:cs="Times New Roman"/>
          <w:lang w:val="en-US"/>
        </w:rPr>
        <w:t xml:space="preserve"> (p</w:t>
      </w:r>
      <w:r w:rsidR="004975DD" w:rsidRPr="00B82216">
        <w:rPr>
          <w:rFonts w:ascii="Times New Roman" w:hAnsi="Times New Roman" w:cs="Times New Roman"/>
          <w:lang w:val="en-US"/>
        </w:rPr>
        <w:t>-value</w:t>
      </w:r>
      <w:r w:rsidR="00E164A8" w:rsidRPr="00B82216">
        <w:rPr>
          <w:rFonts w:ascii="Times New Roman" w:hAnsi="Times New Roman" w:cs="Times New Roman"/>
          <w:lang w:val="en-US"/>
        </w:rPr>
        <w:t>=0.00</w:t>
      </w:r>
      <w:r w:rsidR="004975DD" w:rsidRPr="00B82216">
        <w:rPr>
          <w:rFonts w:ascii="Times New Roman" w:hAnsi="Times New Roman" w:cs="Times New Roman"/>
          <w:lang w:val="en-US"/>
        </w:rPr>
        <w:t>2</w:t>
      </w:r>
      <w:r w:rsidR="00E164A8" w:rsidRPr="00B82216">
        <w:rPr>
          <w:rFonts w:ascii="Times New Roman" w:hAnsi="Times New Roman" w:cs="Times New Roman"/>
          <w:lang w:val="en-US"/>
        </w:rPr>
        <w:t xml:space="preserve">; </w:t>
      </w:r>
      <w:r w:rsidR="00E164A8" w:rsidRPr="00B82216">
        <w:rPr>
          <w:rFonts w:ascii="Times New Roman" w:hAnsi="Times New Roman" w:cs="Times New Roman"/>
          <w:b/>
          <w:bCs/>
          <w:lang w:val="en-US"/>
        </w:rPr>
        <w:t>Table 1</w:t>
      </w:r>
      <w:r w:rsidR="00E164A8" w:rsidRPr="00B82216">
        <w:rPr>
          <w:rFonts w:ascii="Times New Roman" w:hAnsi="Times New Roman" w:cs="Times New Roman"/>
          <w:lang w:val="en-US"/>
        </w:rPr>
        <w:t>)</w:t>
      </w:r>
      <w:r w:rsidR="00176FB6" w:rsidRPr="00B82216">
        <w:rPr>
          <w:rFonts w:ascii="Times New Roman" w:hAnsi="Times New Roman" w:cs="Times New Roman"/>
          <w:lang w:val="en-US"/>
        </w:rPr>
        <w:t>.</w:t>
      </w:r>
      <w:r w:rsidR="00011079" w:rsidRPr="00B82216">
        <w:rPr>
          <w:rFonts w:ascii="Times New Roman" w:hAnsi="Times New Roman" w:cs="Times New Roman"/>
          <w:lang w:val="en-US"/>
        </w:rPr>
        <w:t xml:space="preserve"> The mean number of </w:t>
      </w:r>
      <w:r w:rsidR="00332681" w:rsidRPr="00B82216">
        <w:rPr>
          <w:rFonts w:ascii="Times New Roman" w:hAnsi="Times New Roman" w:cs="Times New Roman"/>
          <w:lang w:val="en-US"/>
        </w:rPr>
        <w:t xml:space="preserve">sexual activities </w:t>
      </w:r>
      <w:r w:rsidR="00011079" w:rsidRPr="00B82216">
        <w:rPr>
          <w:rFonts w:ascii="Times New Roman" w:hAnsi="Times New Roman" w:cs="Times New Roman"/>
          <w:lang w:val="en-US"/>
        </w:rPr>
        <w:t>was 1.75 (standard dev</w:t>
      </w:r>
      <w:r w:rsidR="00011079" w:rsidRPr="00F651D5">
        <w:rPr>
          <w:rFonts w:ascii="Times New Roman" w:hAnsi="Times New Roman" w:cs="Times New Roman"/>
          <w:lang w:val="en-US"/>
        </w:rPr>
        <w:t xml:space="preserve">iation=8.35) in the </w:t>
      </w:r>
      <w:r w:rsidR="00011079" w:rsidRPr="00132280">
        <w:rPr>
          <w:rFonts w:ascii="Times New Roman" w:hAnsi="Times New Roman" w:cs="Times New Roman"/>
          <w:lang w:val="en-US"/>
        </w:rPr>
        <w:t>overall population, and</w:t>
      </w:r>
      <w:r w:rsidR="007D368B" w:rsidRPr="00132280">
        <w:rPr>
          <w:rFonts w:ascii="Times New Roman" w:hAnsi="Times New Roman" w:cs="Times New Roman"/>
          <w:lang w:val="en-US"/>
        </w:rPr>
        <w:t xml:space="preserve"> this number</w:t>
      </w:r>
      <w:r w:rsidR="00011079" w:rsidRPr="00132280">
        <w:rPr>
          <w:rFonts w:ascii="Times New Roman" w:hAnsi="Times New Roman" w:cs="Times New Roman"/>
          <w:lang w:val="en-US"/>
        </w:rPr>
        <w:t xml:space="preserve"> was significantly higher in men than in women (3.23 versus 0.88, p-value=0.002</w:t>
      </w:r>
      <w:r w:rsidR="00D65DAB" w:rsidRPr="00132280">
        <w:rPr>
          <w:rFonts w:ascii="Times New Roman" w:hAnsi="Times New Roman" w:cs="Times New Roman"/>
          <w:lang w:val="en-US"/>
        </w:rPr>
        <w:t xml:space="preserve">; </w:t>
      </w:r>
      <w:r w:rsidR="00D65DAB" w:rsidRPr="00132280">
        <w:rPr>
          <w:rFonts w:ascii="Times New Roman" w:hAnsi="Times New Roman" w:cs="Times New Roman"/>
          <w:b/>
          <w:bCs/>
          <w:lang w:val="en-US"/>
        </w:rPr>
        <w:t>Table 2</w:t>
      </w:r>
      <w:r w:rsidR="00011079" w:rsidRPr="00132280">
        <w:rPr>
          <w:rFonts w:ascii="Times New Roman" w:hAnsi="Times New Roman" w:cs="Times New Roman"/>
          <w:lang w:val="en-US"/>
        </w:rPr>
        <w:t xml:space="preserve">). </w:t>
      </w:r>
      <w:r w:rsidR="006E2AE7" w:rsidRPr="00132280">
        <w:rPr>
          <w:rFonts w:ascii="Times New Roman" w:hAnsi="Times New Roman" w:cs="Times New Roman"/>
          <w:lang w:val="en-US"/>
        </w:rPr>
        <w:t xml:space="preserve">Moreover, the prevalence of sexual activity significantly increased from 33.5% in people who were self-isolated for 0-5 days to 47.0% in those who were self-isolated for ≥11 days (p-value=0.010; </w:t>
      </w:r>
      <w:r w:rsidR="006E2AE7" w:rsidRPr="00132280">
        <w:rPr>
          <w:rFonts w:ascii="Times New Roman" w:hAnsi="Times New Roman" w:cs="Times New Roman"/>
          <w:b/>
          <w:bCs/>
          <w:lang w:val="en-US"/>
        </w:rPr>
        <w:t>Figure 1</w:t>
      </w:r>
      <w:r w:rsidR="006E2AE7" w:rsidRPr="00132280">
        <w:rPr>
          <w:rFonts w:ascii="Times New Roman" w:hAnsi="Times New Roman" w:cs="Times New Roman"/>
          <w:lang w:val="en-US"/>
        </w:rPr>
        <w:t xml:space="preserve">). </w:t>
      </w:r>
      <w:r w:rsidR="00D65DAB" w:rsidRPr="00132280">
        <w:rPr>
          <w:rFonts w:ascii="Times New Roman" w:hAnsi="Times New Roman" w:cs="Times New Roman"/>
          <w:lang w:val="en-US"/>
        </w:rPr>
        <w:t xml:space="preserve">Finally, the results of the multivariable regression analysis are displayed in </w:t>
      </w:r>
      <w:r w:rsidR="00D65DAB" w:rsidRPr="00132280">
        <w:rPr>
          <w:rFonts w:ascii="Times New Roman" w:hAnsi="Times New Roman" w:cs="Times New Roman"/>
          <w:b/>
          <w:bCs/>
          <w:lang w:val="en-US"/>
        </w:rPr>
        <w:t xml:space="preserve">Figure </w:t>
      </w:r>
      <w:r w:rsidR="006E2AE7" w:rsidRPr="00132280">
        <w:rPr>
          <w:rFonts w:ascii="Times New Roman" w:hAnsi="Times New Roman" w:cs="Times New Roman"/>
          <w:b/>
          <w:bCs/>
          <w:lang w:val="en-US"/>
        </w:rPr>
        <w:t>2</w:t>
      </w:r>
      <w:r w:rsidR="00D65DAB" w:rsidRPr="00132280">
        <w:rPr>
          <w:rFonts w:ascii="Times New Roman" w:hAnsi="Times New Roman" w:cs="Times New Roman"/>
          <w:lang w:val="en-US"/>
        </w:rPr>
        <w:t xml:space="preserve">. </w:t>
      </w:r>
      <w:r w:rsidR="00123D97" w:rsidRPr="00132280">
        <w:rPr>
          <w:rFonts w:ascii="Times New Roman" w:hAnsi="Times New Roman" w:cs="Times New Roman"/>
          <w:lang w:val="en-US"/>
        </w:rPr>
        <w:t xml:space="preserve">Variables significantly associated </w:t>
      </w:r>
      <w:r w:rsidR="00123D97" w:rsidRPr="00132280">
        <w:rPr>
          <w:rFonts w:ascii="Times New Roman" w:hAnsi="Times New Roman" w:cs="Times New Roman"/>
          <w:lang w:val="en-US"/>
        </w:rPr>
        <w:lastRenderedPageBreak/>
        <w:t>with sexual activity (dependent variable) were</w:t>
      </w:r>
      <w:r w:rsidR="00E164A8" w:rsidRPr="00132280">
        <w:rPr>
          <w:rFonts w:ascii="Times New Roman" w:hAnsi="Times New Roman" w:cs="Times New Roman"/>
          <w:lang w:val="en-US"/>
        </w:rPr>
        <w:t xml:space="preserve"> being male</w:t>
      </w:r>
      <w:r w:rsidR="00123D97" w:rsidRPr="00132280">
        <w:rPr>
          <w:rFonts w:ascii="Times New Roman" w:hAnsi="Times New Roman" w:cs="Times New Roman"/>
          <w:lang w:val="en-US"/>
        </w:rPr>
        <w:t xml:space="preserve">, </w:t>
      </w:r>
      <w:r w:rsidR="00E164A8" w:rsidRPr="00132280">
        <w:rPr>
          <w:rFonts w:ascii="Times New Roman" w:hAnsi="Times New Roman" w:cs="Times New Roman"/>
          <w:lang w:val="en-US"/>
        </w:rPr>
        <w:t>a younger age</w:t>
      </w:r>
      <w:r w:rsidR="00123D97" w:rsidRPr="00132280">
        <w:rPr>
          <w:rFonts w:ascii="Times New Roman" w:hAnsi="Times New Roman" w:cs="Times New Roman"/>
          <w:lang w:val="en-US"/>
        </w:rPr>
        <w:t>,</w:t>
      </w:r>
      <w:r w:rsidR="00E164A8" w:rsidRPr="00132280">
        <w:rPr>
          <w:rFonts w:ascii="Times New Roman" w:hAnsi="Times New Roman" w:cs="Times New Roman"/>
          <w:lang w:val="en-US"/>
        </w:rPr>
        <w:t xml:space="preserve"> being married or in a domestic partnership,</w:t>
      </w:r>
      <w:r w:rsidR="00123D97" w:rsidRPr="00132280">
        <w:rPr>
          <w:rFonts w:ascii="Times New Roman" w:hAnsi="Times New Roman" w:cs="Times New Roman"/>
          <w:lang w:val="en-US"/>
        </w:rPr>
        <w:t xml:space="preserve"> </w:t>
      </w:r>
      <w:r w:rsidR="00E164A8" w:rsidRPr="00132280">
        <w:rPr>
          <w:rFonts w:ascii="Times New Roman" w:hAnsi="Times New Roman" w:cs="Times New Roman"/>
          <w:lang w:val="en-US"/>
        </w:rPr>
        <w:t>consuming alcohol</w:t>
      </w:r>
      <w:r w:rsidR="006016C8" w:rsidRPr="00132280">
        <w:rPr>
          <w:rFonts w:ascii="Times New Roman" w:hAnsi="Times New Roman" w:cs="Times New Roman"/>
          <w:lang w:val="en-US"/>
        </w:rPr>
        <w:t xml:space="preserve">, and </w:t>
      </w:r>
      <w:r w:rsidR="00E164A8" w:rsidRPr="00132280">
        <w:rPr>
          <w:rFonts w:ascii="Times New Roman" w:hAnsi="Times New Roman" w:cs="Times New Roman"/>
          <w:lang w:val="en-US"/>
        </w:rPr>
        <w:t>a higher</w:t>
      </w:r>
      <w:r w:rsidR="006016C8" w:rsidRPr="00132280">
        <w:rPr>
          <w:rFonts w:ascii="Times New Roman" w:hAnsi="Times New Roman" w:cs="Times New Roman"/>
          <w:lang w:val="en-US"/>
        </w:rPr>
        <w:t xml:space="preserve"> number of days of self-isolation</w:t>
      </w:r>
      <w:r w:rsidR="005F02C5" w:rsidRPr="00132280">
        <w:rPr>
          <w:rFonts w:ascii="Times New Roman" w:hAnsi="Times New Roman" w:cs="Times New Roman"/>
          <w:lang w:val="en-US"/>
        </w:rPr>
        <w:t>/social distancing</w:t>
      </w:r>
      <w:r w:rsidR="006016C8" w:rsidRPr="00132280">
        <w:rPr>
          <w:rFonts w:ascii="Times New Roman" w:hAnsi="Times New Roman" w:cs="Times New Roman"/>
          <w:lang w:val="en-US"/>
        </w:rPr>
        <w:t>.</w:t>
      </w:r>
    </w:p>
    <w:p w14:paraId="79A2AAD8" w14:textId="77777777" w:rsidR="00850170" w:rsidRPr="00F651D5" w:rsidRDefault="00850170" w:rsidP="006E4761">
      <w:pPr>
        <w:spacing w:line="480" w:lineRule="auto"/>
        <w:jc w:val="both"/>
        <w:rPr>
          <w:rFonts w:ascii="Times New Roman" w:hAnsi="Times New Roman" w:cs="Times New Roman"/>
          <w:b/>
          <w:bCs/>
          <w:lang w:val="en-US"/>
        </w:rPr>
      </w:pPr>
    </w:p>
    <w:p w14:paraId="54C01539" w14:textId="70811FEB" w:rsidR="00850170" w:rsidRPr="00F651D5" w:rsidRDefault="00850170"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t>Discussion</w:t>
      </w:r>
    </w:p>
    <w:p w14:paraId="24B27987" w14:textId="12A62ADA" w:rsidR="00850170" w:rsidRPr="00F651D5" w:rsidRDefault="00850170"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In the present study in a sample of 868 individuals residing in the UK during COVID-19 </w:t>
      </w:r>
      <w:r w:rsidRPr="00B82216">
        <w:rPr>
          <w:rFonts w:ascii="Times New Roman" w:hAnsi="Times New Roman" w:cs="Times New Roman"/>
          <w:lang w:val="en-US"/>
        </w:rPr>
        <w:t>self-isolation</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 xml:space="preserve"> </w:t>
      </w:r>
      <w:r w:rsidR="00332681" w:rsidRPr="00B82216">
        <w:rPr>
          <w:rFonts w:ascii="Times New Roman" w:hAnsi="Times New Roman" w:cs="Times New Roman"/>
          <w:lang w:val="en-US"/>
        </w:rPr>
        <w:t>39.9% of the sample reported engaging in sexual activity at least once per week. Being male, a younger age</w:t>
      </w:r>
      <w:r w:rsidR="004A0EF1" w:rsidRPr="00B82216">
        <w:rPr>
          <w:rFonts w:ascii="Times New Roman" w:hAnsi="Times New Roman" w:cs="Times New Roman"/>
          <w:lang w:val="en-US"/>
        </w:rPr>
        <w:t>, married, consuming alcohol, and a higher number of days in self-isolation</w:t>
      </w:r>
      <w:r w:rsidR="005F02C5" w:rsidRPr="00B82216">
        <w:rPr>
          <w:rFonts w:ascii="Times New Roman" w:hAnsi="Times New Roman" w:cs="Times New Roman"/>
          <w:lang w:val="en-US"/>
        </w:rPr>
        <w:t>/social distancing</w:t>
      </w:r>
      <w:r w:rsidR="004A0EF1" w:rsidRPr="00B82216">
        <w:rPr>
          <w:rFonts w:ascii="Times New Roman" w:hAnsi="Times New Roman" w:cs="Times New Roman"/>
          <w:lang w:val="en-US"/>
        </w:rPr>
        <w:t xml:space="preserve"> were all associated with greater sexual activity </w:t>
      </w:r>
      <w:r w:rsidR="004A0EF1" w:rsidRPr="00F651D5">
        <w:rPr>
          <w:rFonts w:ascii="Times New Roman" w:hAnsi="Times New Roman" w:cs="Times New Roman"/>
          <w:lang w:val="en-US"/>
        </w:rPr>
        <w:t xml:space="preserve">in comparison to their counter parts. </w:t>
      </w:r>
    </w:p>
    <w:p w14:paraId="446324AD" w14:textId="77777777" w:rsidR="00AF75F8" w:rsidRPr="00F651D5" w:rsidRDefault="00AF75F8" w:rsidP="006E4761">
      <w:pPr>
        <w:spacing w:line="480" w:lineRule="auto"/>
        <w:jc w:val="both"/>
        <w:rPr>
          <w:rFonts w:ascii="Times New Roman" w:hAnsi="Times New Roman" w:cs="Times New Roman"/>
          <w:lang w:val="en-US"/>
        </w:rPr>
      </w:pPr>
    </w:p>
    <w:p w14:paraId="3892BB59" w14:textId="4729DCCF" w:rsidR="004A0EF1" w:rsidRPr="00B82216" w:rsidRDefault="004A0EF1"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Findings from the present study for the </w:t>
      </w:r>
      <w:r w:rsidR="001857B6" w:rsidRPr="00F651D5">
        <w:rPr>
          <w:rFonts w:ascii="Times New Roman" w:hAnsi="Times New Roman" w:cs="Times New Roman"/>
          <w:lang w:val="en-US"/>
        </w:rPr>
        <w:t>first-time</w:t>
      </w:r>
      <w:r w:rsidRPr="00F651D5">
        <w:rPr>
          <w:rFonts w:ascii="Times New Roman" w:hAnsi="Times New Roman" w:cs="Times New Roman"/>
          <w:lang w:val="en-US"/>
        </w:rPr>
        <w:t xml:space="preserve"> shed</w:t>
      </w:r>
      <w:r w:rsidR="00AF75F8" w:rsidRPr="00F651D5">
        <w:rPr>
          <w:rFonts w:ascii="Times New Roman" w:hAnsi="Times New Roman" w:cs="Times New Roman"/>
          <w:lang w:val="en-US"/>
        </w:rPr>
        <w:t>s</w:t>
      </w:r>
      <w:r w:rsidRPr="00F651D5">
        <w:rPr>
          <w:rFonts w:ascii="Times New Roman" w:hAnsi="Times New Roman" w:cs="Times New Roman"/>
          <w:lang w:val="en-US"/>
        </w:rPr>
        <w:t xml:space="preserve"> light on sexual activity during </w:t>
      </w:r>
      <w:r w:rsidR="005839E0" w:rsidRPr="00F651D5">
        <w:rPr>
          <w:rFonts w:ascii="Times New Roman" w:hAnsi="Times New Roman" w:cs="Times New Roman"/>
          <w:lang w:val="en-US"/>
        </w:rPr>
        <w:t xml:space="preserve">COVID-19 </w:t>
      </w:r>
      <w:r w:rsidRPr="00B82216">
        <w:rPr>
          <w:rFonts w:ascii="Times New Roman" w:hAnsi="Times New Roman" w:cs="Times New Roman"/>
          <w:lang w:val="en-US"/>
        </w:rPr>
        <w:t>self-isolation</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 xml:space="preserve"> among the UK public.</w:t>
      </w:r>
      <w:r w:rsidR="00ED1BBF" w:rsidRPr="00B82216">
        <w:rPr>
          <w:rFonts w:ascii="Times New Roman" w:hAnsi="Times New Roman" w:cs="Times New Roman"/>
          <w:lang w:val="en-US"/>
        </w:rPr>
        <w:t xml:space="preserve"> </w:t>
      </w:r>
      <w:r w:rsidR="001857B6" w:rsidRPr="00B82216">
        <w:rPr>
          <w:rFonts w:ascii="Times New Roman" w:hAnsi="Times New Roman" w:cs="Times New Roman"/>
          <w:lang w:val="en-US"/>
        </w:rPr>
        <w:t>Importantly, 60.1% of the sample studied reported to not be sexually activ</w:t>
      </w:r>
      <w:r w:rsidR="002F6767" w:rsidRPr="00B82216">
        <w:rPr>
          <w:rFonts w:ascii="Times New Roman" w:hAnsi="Times New Roman" w:cs="Times New Roman"/>
          <w:lang w:val="en-US"/>
        </w:rPr>
        <w:t>e</w:t>
      </w:r>
      <w:r w:rsidR="001857B6" w:rsidRPr="00B82216">
        <w:rPr>
          <w:rFonts w:ascii="Times New Roman" w:hAnsi="Times New Roman" w:cs="Times New Roman"/>
          <w:lang w:val="en-US"/>
        </w:rPr>
        <w:t xml:space="preserve"> during self-isolation</w:t>
      </w:r>
      <w:r w:rsidR="005F02C5" w:rsidRPr="00B82216">
        <w:rPr>
          <w:rFonts w:ascii="Times New Roman" w:hAnsi="Times New Roman" w:cs="Times New Roman"/>
          <w:lang w:val="en-US"/>
        </w:rPr>
        <w:t>/social distancing</w:t>
      </w:r>
      <w:r w:rsidR="001857B6" w:rsidRPr="00B82216">
        <w:rPr>
          <w:rFonts w:ascii="Times New Roman" w:hAnsi="Times New Roman" w:cs="Times New Roman"/>
          <w:lang w:val="en-US"/>
        </w:rPr>
        <w:t>.</w:t>
      </w:r>
      <w:r w:rsidR="00101EBC" w:rsidRPr="00B82216">
        <w:rPr>
          <w:rFonts w:ascii="Times New Roman" w:hAnsi="Times New Roman" w:cs="Times New Roman"/>
          <w:lang w:val="en-US"/>
        </w:rPr>
        <w:t xml:space="preserve"> </w:t>
      </w:r>
      <w:r w:rsidR="005839E0" w:rsidRPr="00B82216">
        <w:rPr>
          <w:rFonts w:ascii="Times New Roman" w:hAnsi="Times New Roman" w:cs="Times New Roman"/>
          <w:lang w:val="en-US"/>
        </w:rPr>
        <w:t xml:space="preserve">The promotion of </w:t>
      </w:r>
      <w:r w:rsidR="00947FED" w:rsidRPr="00B82216">
        <w:rPr>
          <w:rFonts w:ascii="Times New Roman" w:hAnsi="Times New Roman" w:cs="Times New Roman"/>
          <w:lang w:val="en-US"/>
        </w:rPr>
        <w:t xml:space="preserve">consensual </w:t>
      </w:r>
      <w:r w:rsidR="005839E0" w:rsidRPr="00B82216">
        <w:rPr>
          <w:rFonts w:ascii="Times New Roman" w:hAnsi="Times New Roman" w:cs="Times New Roman"/>
          <w:lang w:val="en-US"/>
        </w:rPr>
        <w:t>sexual activity among the UK adult population during self-isolation</w:t>
      </w:r>
      <w:r w:rsidR="005F02C5" w:rsidRPr="00B82216">
        <w:rPr>
          <w:rFonts w:ascii="Times New Roman" w:hAnsi="Times New Roman" w:cs="Times New Roman"/>
          <w:lang w:val="en-US"/>
        </w:rPr>
        <w:t>/social distancing</w:t>
      </w:r>
      <w:r w:rsidR="005839E0" w:rsidRPr="00B82216">
        <w:rPr>
          <w:rFonts w:ascii="Times New Roman" w:hAnsi="Times New Roman" w:cs="Times New Roman"/>
          <w:lang w:val="en-US"/>
        </w:rPr>
        <w:t xml:space="preserve"> may mitigate some</w:t>
      </w:r>
      <w:r w:rsidR="002F6767" w:rsidRPr="00B82216">
        <w:rPr>
          <w:rFonts w:ascii="Times New Roman" w:hAnsi="Times New Roman" w:cs="Times New Roman"/>
          <w:lang w:val="en-US"/>
        </w:rPr>
        <w:t xml:space="preserve"> of</w:t>
      </w:r>
      <w:r w:rsidR="005839E0" w:rsidRPr="00B82216">
        <w:rPr>
          <w:rFonts w:ascii="Times New Roman" w:hAnsi="Times New Roman" w:cs="Times New Roman"/>
          <w:lang w:val="en-US"/>
        </w:rPr>
        <w:t xml:space="preserve"> the detrimental consequences that self-isolation</w:t>
      </w:r>
      <w:r w:rsidR="005F02C5" w:rsidRPr="00B82216">
        <w:rPr>
          <w:rFonts w:ascii="Times New Roman" w:hAnsi="Times New Roman" w:cs="Times New Roman"/>
          <w:lang w:val="en-US"/>
        </w:rPr>
        <w:t>/social distancing</w:t>
      </w:r>
      <w:r w:rsidR="005839E0" w:rsidRPr="00B82216">
        <w:rPr>
          <w:rFonts w:ascii="Times New Roman" w:hAnsi="Times New Roman" w:cs="Times New Roman"/>
          <w:lang w:val="en-US"/>
        </w:rPr>
        <w:t xml:space="preserve"> may impose, particularly in relation to mental health. However, in order to do </w:t>
      </w:r>
      <w:proofErr w:type="gramStart"/>
      <w:r w:rsidR="005839E0" w:rsidRPr="00B82216">
        <w:rPr>
          <w:rFonts w:ascii="Times New Roman" w:hAnsi="Times New Roman" w:cs="Times New Roman"/>
          <w:lang w:val="en-US"/>
        </w:rPr>
        <w:t>this correlates of sexual activity</w:t>
      </w:r>
      <w:proofErr w:type="gramEnd"/>
      <w:r w:rsidR="005839E0" w:rsidRPr="00B82216">
        <w:rPr>
          <w:rFonts w:ascii="Times New Roman" w:hAnsi="Times New Roman" w:cs="Times New Roman"/>
          <w:lang w:val="en-US"/>
        </w:rPr>
        <w:t xml:space="preserve"> during self-isolation</w:t>
      </w:r>
      <w:r w:rsidR="005F02C5" w:rsidRPr="00B82216">
        <w:rPr>
          <w:rFonts w:ascii="Times New Roman" w:hAnsi="Times New Roman" w:cs="Times New Roman"/>
          <w:lang w:val="en-US"/>
        </w:rPr>
        <w:t>/</w:t>
      </w:r>
      <w:r w:rsidR="00B82216">
        <w:rPr>
          <w:rFonts w:ascii="Times New Roman" w:hAnsi="Times New Roman" w:cs="Times New Roman"/>
          <w:lang w:val="en-US"/>
        </w:rPr>
        <w:t>s</w:t>
      </w:r>
      <w:r w:rsidR="005F02C5" w:rsidRPr="00B82216">
        <w:rPr>
          <w:rFonts w:ascii="Times New Roman" w:hAnsi="Times New Roman" w:cs="Times New Roman"/>
          <w:lang w:val="en-US"/>
        </w:rPr>
        <w:t>ocial distancing</w:t>
      </w:r>
      <w:r w:rsidR="005839E0" w:rsidRPr="00B82216">
        <w:rPr>
          <w:rFonts w:ascii="Times New Roman" w:hAnsi="Times New Roman" w:cs="Times New Roman"/>
          <w:lang w:val="en-US"/>
        </w:rPr>
        <w:t xml:space="preserve"> need to be identified. The present study sheds light on this. </w:t>
      </w:r>
    </w:p>
    <w:p w14:paraId="31CC5B1D" w14:textId="77777777" w:rsidR="005839E0" w:rsidRPr="00F651D5" w:rsidRDefault="005839E0" w:rsidP="006E4761">
      <w:pPr>
        <w:spacing w:line="480" w:lineRule="auto"/>
        <w:jc w:val="both"/>
        <w:rPr>
          <w:rFonts w:ascii="Times New Roman" w:hAnsi="Times New Roman" w:cs="Times New Roman"/>
          <w:lang w:val="en-US"/>
        </w:rPr>
      </w:pPr>
    </w:p>
    <w:p w14:paraId="1887AB26" w14:textId="79F1DAA3" w:rsidR="00D93365" w:rsidRPr="00F651D5" w:rsidRDefault="005839E0"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 xml:space="preserve">Indeed, the present study found that being male, a younger age, married, </w:t>
      </w:r>
      <w:r w:rsidR="00D93365" w:rsidRPr="00F651D5">
        <w:rPr>
          <w:rFonts w:ascii="Times New Roman" w:hAnsi="Times New Roman" w:cs="Times New Roman"/>
          <w:lang w:val="en-US"/>
        </w:rPr>
        <w:t xml:space="preserve">and </w:t>
      </w:r>
      <w:r w:rsidRPr="00F651D5">
        <w:rPr>
          <w:rFonts w:ascii="Times New Roman" w:hAnsi="Times New Roman" w:cs="Times New Roman"/>
          <w:lang w:val="en-US"/>
        </w:rPr>
        <w:t xml:space="preserve">consuming alcohol were all associated with greater sexual activity in comparison to their counter parts during COVID-19 </w:t>
      </w:r>
      <w:r w:rsidRPr="00B82216">
        <w:rPr>
          <w:rFonts w:ascii="Times New Roman" w:hAnsi="Times New Roman" w:cs="Times New Roman"/>
          <w:lang w:val="en-US"/>
        </w:rPr>
        <w:t>self-isolation</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w:t>
      </w:r>
      <w:r w:rsidR="00C10643" w:rsidRPr="00B82216">
        <w:rPr>
          <w:rFonts w:ascii="Times New Roman" w:hAnsi="Times New Roman" w:cs="Times New Roman"/>
          <w:lang w:val="en-US"/>
        </w:rPr>
        <w:t xml:space="preserve"> These findings correspond to the existing literature during non-pandemic times. </w:t>
      </w:r>
      <w:r w:rsidR="00023DFA" w:rsidRPr="00B82216">
        <w:rPr>
          <w:rFonts w:ascii="Times New Roman" w:hAnsi="Times New Roman" w:cs="Times New Roman"/>
          <w:lang w:val="en-US"/>
        </w:rPr>
        <w:fldChar w:fldCharType="begin"/>
      </w:r>
      <w:r w:rsidR="00B82216">
        <w:rPr>
          <w:rFonts w:ascii="Times New Roman" w:hAnsi="Times New Roman" w:cs="Times New Roman"/>
          <w:lang w:val="en-US"/>
        </w:rPr>
        <w:instrText xml:space="preserve"> ADDIN ZOTERO_ITEM CSL_CITATION {"citationID":"Plwck8Zp","properties":{"formattedCitation":"[11,19\\uc0\\u8211{}21]","plainCitation":"[11,19–21]","noteIndex":0},"citationItems":[{"id":85,"uris":["http://zotero.org/users/local/BG4Duk50/items/4IRTR87C"],"uri":["http://zotero.org/users/local/BG4Duk50/items/4IRTR87C"],"itemData":{"id":85,"type":"article-journal","container-title":"Sexual Medicine","DOI":"10.1016/j.esxm.2018.11.001","ISSN":"20501161","issue":"1","journalAbbreviation":"Sexual Medicine","language":"en","page":"11-18","source":"DOI.org (Crossref)","title":"Sexual Activity is Associated with Greater Enjoyment of Life in Older Adults","volume":"7","author":[{"family":"Smith","given":"Lee"},{"family":"Yang","given":"Lin"},{"family":"Veronese","given":"Nicola"},{"family":"Soysal","given":"Pinar"},{"family":"Stubbs","given":"Brendon"},{"family":"Jackson","given":"Sarah E."}],"issued":{"date-parts":[["2019",3]]}}},{"id":315,"uris":["http://zotero.org/users/local/BG4Duk50/items/Y3KJC7PN"],"uri":["http://zotero.org/users/local/BG4Duk50/items/Y3KJC7PN"],"itemData":{"id":315,"type":"article-journal","abstract":"We describe levels of sexual activity, problems with sexual functioning, and concerns about sexual health among older adults in the English Longitudinal Study of Ageing (ELSA), and associations with age, health, and partnership factors. Specifically, a total of 6,201 core ELSA participants (56 % women) aged 50 to &gt;90 completed a comprehensive Sexual Relationships and Activities questionnaire (SRA-Q) included in ELSA Wave 6 (2012/13). The prevalence of reporting any sexual activity in the last year declined with age, with women less likely than men at all ages to report being sexually active. Poorer health was associated with lower levels of sexual activity and a higher prevalence of problems with sexual functioning, particularly among men. Difficulties most frequently reported by sexually active women related to becoming sexually aroused (32 %) and achieving orgasm (27 %), while for men it was erectile function (39 %). Sexual health concerns most commonly reported by women related to their level of sexual desire (11 %) and frequency of sexual activities (8 %). Among men it was level of sexual desire (15 %) and erectile difficulties (14 %). While the likelihood of reporting sexual health concerns tended to decrease with age in women, the opposite was seen in men. Poor sexual functioning and disagreements with a partner about initiating and/or feeling obligated to have sex were associated with greater concerns about and dissatisfaction with overall sex life. Levels of sexual activity decline with increasing age, although a sizable minority of men and women remain sexually active until the eighth and ninth decades of life. Problems with sexual functioning were relatively common, but overall levels of sexual health concerns were much lower. Sexually active men reported higher levels of concern with their sexual health and sexual dissatisfaction than women at all ages. Older peoples' sexual health should be managed, not just in the context of their age, gender, and general health, but also within their existing sexual relationship.","container-title":"Archives of Sexual Behavior","DOI":"10.1007/s10508-014-0465-1","ISSN":"1573-2800","issue":"1","journalAbbreviation":"Arch Sex Behav","language":"eng","note":"PMID: 25624001","page":"133-144","source":"PubMed","title":"Sexual Health and Well-being Among Older Men and Women in England: Findings from the English Longitudinal Study of Ageing","title-short":"Sexual Health and Well-being Among Older Men and Women in England","volume":"45","author":[{"family":"Lee","given":"David M."},{"family":"Nazroo","given":"James"},{"family":"O'Connor","given":"Daryl B."},{"family":"Blake","given":"Margaret"},{"family":"Pendleton","given":"Neil"}],"issued":{"date-parts":[["2016",1]]}}},{"id":318,"uris":["http://zotero.org/users/local/BG4Duk50/items/QPSIFXL4"],"uri":["http://zotero.org/users/local/BG4Duk50/items/QPSIFXL4"],"itemData":{"id":318,"type":"article-journal","abstract":"Background\n              We investigated sex-specific associations between lifetime number of sexual partners and several health outcomes in a large sample of older adults in England.\n            \n            \n              Methods\n              We used cross-sectional data from 2537 men and 3185 women aged ≥50 years participating in the English Longitudinal Study of Ageing. Participants reported the number of sexual partners they had had in their lifetime. Outcomes were self-rated health and self-reported limiting long-standing illness, cancer, coronary heart disease, and stroke. We used logistic regression to analyse associations between lifetime number of sexual partners and health outcomes, adjusted for relevant sociodemographic and health-related covariates.\n            \n            \n              Results\n              Having had 10 or more lifetime sexual partners was associated with higher odds of reporting a diagnosis of cancer than having had 0–1 sexual partners in men (OR 1.69, 95% CI 1.01 to 2.83) and women (OR 1.91, 95% CI 1.04 to 3.51), respectively. Women who had 10 or more lifetime sexual partners also had higher odds of reporting a limiting long-standing illness (OR 1.64, 95% CI 1.15 to 2.35). No other statistically significant associations were observed.\n            \n            \n              Conclusions\n              A higher lifetime number of sexual partners is associated with increased odds of reported cancer. Longitudinal research is required to establish causality. Understanding the predictive value of lifetime number of sexual partners as a behavioural risk factor may improve clinical assessment of cancer risk in older adults.","container-title":"BMJ Sexual &amp; Reproductive Health","DOI":"10.1136/bmjsrh-2019-200352","ISSN":"2515-1991, 2515-2009","issue":"2","journalAbbreviation":"BMJ Sex Reprod Health","language":"en","page":"100-107","source":"DOI.org (Crossref)","title":"The relationship between chronic diseases and number of sexual partners: an exploratory analysis","title-short":"The relationship between chronic diseases and number of sexual partners","volume":"46","author":[{"family":"Grabovac","given":"Igor"},{"family":"Smith","given":"Lee"},{"family":"Yang","given":"Lin"},{"family":"Soysal","given":"Pinar"},{"family":"Veronese","given":"Nicola"},{"family":"Turan Isik","given":"Ahmet"},{"family":"Forwood","given":"Suzanna"},{"family":"Jackson","given":"Sarah"}],"issued":{"date-parts":[["2020",4]]}}},{"id":319,"uris":["http://zotero.org/users/local/BG4Duk50/items/CZQJF38T"],"uri":["http://zotero.org/users/local/BG4Duk50/items/CZQJF38T"],"itemData":{"id":319,"type":"article-journal","container-title":"Psychology &amp; Sexuality","DOI":"10.1080/19419899.2019.1687581","ISSN":"1941-9899, 1941-9902","journalAbbreviation":"Psychology &amp; Sexuality","language":"en","page":"1-9","source":"DOI.org (Crossref)","title":"Prospective associations between alcohol use, binge drinking and sexual activity in older adults: the English Longitudinal Study Of Ageing","title-short":"Prospective associations between alcohol use, binge drinking and sexual activity in older adults","author":[{"family":"Grabovac","given":"Igor"},{"family":"Koyanagi","given":"Ai"},{"family":"Yang","given":"Lin"},{"family":"López-Sánchez","given":"Guillermo F."},{"family":"McDermott","given":"Daragh"},{"family":"Soysal","given":"Pinar"},{"family":"Turan Isik","given":"Ahmet"},{"family":"Veronese","given":"Nicola"},{"family":"Smith","given":"Lee"}],"issued":{"date-parts":[["2019",11,6]]}}}],"schema":"https://github.com/citation-style-language/schema/raw/master/csl-citation.json"} </w:instrText>
      </w:r>
      <w:r w:rsidR="00023DFA" w:rsidRPr="00B82216">
        <w:rPr>
          <w:rFonts w:ascii="Times New Roman" w:hAnsi="Times New Roman" w:cs="Times New Roman"/>
          <w:lang w:val="en-US"/>
        </w:rPr>
        <w:fldChar w:fldCharType="separate"/>
      </w:r>
      <w:r w:rsidR="00B82216" w:rsidRPr="00B82216">
        <w:rPr>
          <w:rFonts w:ascii="Times New Roman" w:hAnsi="Times New Roman" w:cs="Times New Roman"/>
        </w:rPr>
        <w:t>[11,19–21]</w:t>
      </w:r>
      <w:r w:rsidR="00023DFA" w:rsidRPr="00B82216">
        <w:rPr>
          <w:rFonts w:ascii="Times New Roman" w:hAnsi="Times New Roman" w:cs="Times New Roman"/>
          <w:lang w:val="en-US"/>
        </w:rPr>
        <w:fldChar w:fldCharType="end"/>
      </w:r>
      <w:r w:rsidR="000A29A6" w:rsidRPr="00B82216">
        <w:rPr>
          <w:rFonts w:ascii="Times New Roman" w:hAnsi="Times New Roman" w:cs="Times New Roman"/>
          <w:lang w:val="en-US"/>
        </w:rPr>
        <w:t xml:space="preserve"> </w:t>
      </w:r>
      <w:r w:rsidR="00D93365" w:rsidRPr="00B82216">
        <w:rPr>
          <w:rFonts w:ascii="Times New Roman" w:hAnsi="Times New Roman" w:cs="Times New Roman"/>
          <w:lang w:val="en-US"/>
        </w:rPr>
        <w:t>These findings suggest that interventions to promote</w:t>
      </w:r>
      <w:r w:rsidR="00F27735" w:rsidRPr="00B82216">
        <w:rPr>
          <w:rFonts w:ascii="Times New Roman" w:hAnsi="Times New Roman" w:cs="Times New Roman"/>
          <w:lang w:val="en-US"/>
        </w:rPr>
        <w:t xml:space="preserve"> good mental and physical health </w:t>
      </w:r>
      <w:r w:rsidR="00D93365" w:rsidRPr="00B82216">
        <w:rPr>
          <w:rFonts w:ascii="Times New Roman" w:hAnsi="Times New Roman" w:cs="Times New Roman"/>
          <w:lang w:val="en-US"/>
        </w:rPr>
        <w:t xml:space="preserve">during </w:t>
      </w:r>
      <w:r w:rsidR="00F27735" w:rsidRPr="00B82216">
        <w:rPr>
          <w:rFonts w:ascii="Times New Roman" w:hAnsi="Times New Roman" w:cs="Times New Roman"/>
          <w:lang w:val="en-US"/>
        </w:rPr>
        <w:t xml:space="preserve">the </w:t>
      </w:r>
      <w:r w:rsidR="00D93365" w:rsidRPr="00B82216">
        <w:rPr>
          <w:rFonts w:ascii="Times New Roman" w:hAnsi="Times New Roman" w:cs="Times New Roman"/>
          <w:lang w:val="en-US"/>
        </w:rPr>
        <w:t>COVID-19 self-isolation</w:t>
      </w:r>
      <w:r w:rsidR="005F02C5" w:rsidRPr="00B82216">
        <w:rPr>
          <w:rFonts w:ascii="Times New Roman" w:hAnsi="Times New Roman" w:cs="Times New Roman"/>
          <w:lang w:val="en-US"/>
        </w:rPr>
        <w:t>/social distancing</w:t>
      </w:r>
      <w:r w:rsidR="00F27735" w:rsidRPr="00B82216">
        <w:rPr>
          <w:rFonts w:ascii="Times New Roman" w:hAnsi="Times New Roman" w:cs="Times New Roman"/>
          <w:lang w:val="en-US"/>
        </w:rPr>
        <w:t xml:space="preserve"> </w:t>
      </w:r>
      <w:r w:rsidR="00F27735">
        <w:rPr>
          <w:rFonts w:ascii="Times New Roman" w:hAnsi="Times New Roman" w:cs="Times New Roman"/>
          <w:lang w:val="en-US"/>
        </w:rPr>
        <w:t xml:space="preserve">period </w:t>
      </w:r>
      <w:r w:rsidR="00F27735">
        <w:rPr>
          <w:rFonts w:ascii="Times New Roman" w:hAnsi="Times New Roman" w:cs="Times New Roman"/>
          <w:lang w:val="en-US"/>
        </w:rPr>
        <w:lastRenderedPageBreak/>
        <w:t>should take into account positive sexual health as part of any messaging.</w:t>
      </w:r>
      <w:r w:rsidR="00D93365" w:rsidRPr="00F651D5">
        <w:rPr>
          <w:rFonts w:ascii="Times New Roman" w:hAnsi="Times New Roman" w:cs="Times New Roman"/>
          <w:lang w:val="en-US"/>
        </w:rPr>
        <w:t xml:space="preserve"> </w:t>
      </w:r>
      <w:r w:rsidR="00F27735">
        <w:rPr>
          <w:rFonts w:ascii="Times New Roman" w:hAnsi="Times New Roman" w:cs="Times New Roman"/>
          <w:lang w:val="en-US"/>
        </w:rPr>
        <w:t xml:space="preserve">Interventions might particularly focus on </w:t>
      </w:r>
      <w:r w:rsidR="00D93365" w:rsidRPr="00F651D5">
        <w:rPr>
          <w:rFonts w:ascii="Times New Roman" w:hAnsi="Times New Roman" w:cs="Times New Roman"/>
          <w:lang w:val="en-US"/>
        </w:rPr>
        <w:t xml:space="preserve">females, older adults, those not married, and those who abstain from alcohol consumption. </w:t>
      </w:r>
      <w:r w:rsidR="002F6767" w:rsidRPr="00F651D5">
        <w:rPr>
          <w:rFonts w:ascii="Times New Roman" w:hAnsi="Times New Roman" w:cs="Times New Roman"/>
          <w:lang w:val="en-US"/>
        </w:rPr>
        <w:t xml:space="preserve">A detailed discussion on potential strategies is beyond the scope of this paper. However, </w:t>
      </w:r>
      <w:r w:rsidR="0027380A">
        <w:rPr>
          <w:rFonts w:ascii="Times New Roman" w:hAnsi="Times New Roman" w:cs="Times New Roman"/>
          <w:lang w:val="en-US"/>
        </w:rPr>
        <w:t xml:space="preserve">would </w:t>
      </w:r>
      <w:r w:rsidR="00200392">
        <w:rPr>
          <w:rFonts w:ascii="Times New Roman" w:hAnsi="Times New Roman" w:cs="Times New Roman"/>
          <w:lang w:val="en-US"/>
        </w:rPr>
        <w:t>likely</w:t>
      </w:r>
      <w:r w:rsidR="00F27735">
        <w:rPr>
          <w:rFonts w:ascii="Times New Roman" w:hAnsi="Times New Roman" w:cs="Times New Roman"/>
          <w:lang w:val="en-US"/>
        </w:rPr>
        <w:t xml:space="preserve"> include the promotion of respected websites such as</w:t>
      </w:r>
      <w:r w:rsidR="00023DFA">
        <w:rPr>
          <w:rFonts w:ascii="Times New Roman" w:hAnsi="Times New Roman" w:cs="Times New Roman"/>
          <w:lang w:val="en-US"/>
        </w:rPr>
        <w:t xml:space="preserve"> </w:t>
      </w:r>
      <w:r w:rsidR="00023DFA">
        <w:rPr>
          <w:rFonts w:ascii="Times New Roman" w:hAnsi="Times New Roman" w:cs="Times New Roman"/>
          <w:lang w:val="en-US"/>
        </w:rPr>
        <w:fldChar w:fldCharType="begin"/>
      </w:r>
      <w:r w:rsidR="00B82216">
        <w:rPr>
          <w:rFonts w:ascii="Times New Roman" w:hAnsi="Times New Roman" w:cs="Times New Roman"/>
          <w:lang w:val="en-US"/>
        </w:rPr>
        <w:instrText xml:space="preserve"> ADDIN ZOTERO_ITEM CSL_CITATION {"citationID":"GHcBiYLH","properties":{"formattedCitation":"[22]","plainCitation":"[22]","noteIndex":0},"citationItems":[{"id":320,"uris":["http://zotero.org/users/local/BG4Duk50/items/NPRUD6BU"],"uri":["http://zotero.org/users/local/BG4Duk50/items/NPRUD6BU"],"itemData":{"id":320,"type":"article","title":"Sexual Health","URL":"https://www.nhs.uk/live-well/sexual-health/","author":[{"literal":"National Health Service"}],"issued":{"date-parts":[["2020"]]}}}],"schema":"https://github.com/citation-style-language/schema/raw/master/csl-citation.json"} </w:instrText>
      </w:r>
      <w:r w:rsidR="00023DFA">
        <w:rPr>
          <w:rFonts w:ascii="Times New Roman" w:hAnsi="Times New Roman" w:cs="Times New Roman"/>
          <w:lang w:val="en-US"/>
        </w:rPr>
        <w:fldChar w:fldCharType="separate"/>
      </w:r>
      <w:r w:rsidR="00B82216" w:rsidRPr="00B82216">
        <w:rPr>
          <w:rFonts w:ascii="Times New Roman" w:hAnsi="Times New Roman" w:cs="Times New Roman"/>
        </w:rPr>
        <w:t>[22]</w:t>
      </w:r>
      <w:r w:rsidR="00023DFA">
        <w:rPr>
          <w:rFonts w:ascii="Times New Roman" w:hAnsi="Times New Roman" w:cs="Times New Roman"/>
          <w:lang w:val="en-US"/>
        </w:rPr>
        <w:fldChar w:fldCharType="end"/>
      </w:r>
      <w:r w:rsidR="000A29A6">
        <w:rPr>
          <w:rFonts w:ascii="Times New Roman" w:hAnsi="Times New Roman" w:cs="Times New Roman"/>
          <w:lang w:val="en-US"/>
        </w:rPr>
        <w:t>,</w:t>
      </w:r>
      <w:r w:rsidR="00F27735">
        <w:rPr>
          <w:rFonts w:ascii="Times New Roman" w:hAnsi="Times New Roman" w:cs="Times New Roman"/>
          <w:lang w:val="en-US"/>
        </w:rPr>
        <w:t xml:space="preserve"> </w:t>
      </w:r>
      <w:r w:rsidR="0027380A">
        <w:rPr>
          <w:rFonts w:ascii="Times New Roman" w:hAnsi="Times New Roman" w:cs="Times New Roman"/>
          <w:lang w:val="en-US"/>
        </w:rPr>
        <w:t xml:space="preserve">as well as </w:t>
      </w:r>
      <w:r w:rsidR="002F6767" w:rsidRPr="00F651D5">
        <w:rPr>
          <w:rFonts w:ascii="Times New Roman" w:hAnsi="Times New Roman" w:cs="Times New Roman"/>
          <w:lang w:val="en-US"/>
        </w:rPr>
        <w:t xml:space="preserve">platforms to provide advice and </w:t>
      </w:r>
      <w:r w:rsidR="0027380A">
        <w:rPr>
          <w:rFonts w:ascii="Times New Roman" w:hAnsi="Times New Roman" w:cs="Times New Roman"/>
          <w:lang w:val="en-US"/>
        </w:rPr>
        <w:t xml:space="preserve">support </w:t>
      </w:r>
      <w:r w:rsidR="002F6767" w:rsidRPr="00F651D5">
        <w:rPr>
          <w:rFonts w:ascii="Times New Roman" w:hAnsi="Times New Roman" w:cs="Times New Roman"/>
          <w:lang w:val="en-US"/>
        </w:rPr>
        <w:t>in relation to sexual activity among older adult populations.</w:t>
      </w:r>
    </w:p>
    <w:p w14:paraId="5C71C830" w14:textId="77777777" w:rsidR="002F6767" w:rsidRPr="00F651D5" w:rsidRDefault="002F6767" w:rsidP="006E4761">
      <w:pPr>
        <w:spacing w:line="480" w:lineRule="auto"/>
        <w:jc w:val="both"/>
        <w:rPr>
          <w:rFonts w:ascii="Times New Roman" w:hAnsi="Times New Roman" w:cs="Times New Roman"/>
          <w:lang w:val="en-US"/>
        </w:rPr>
      </w:pPr>
    </w:p>
    <w:p w14:paraId="6D853EC9" w14:textId="2C08BF33" w:rsidR="00D93365" w:rsidRPr="00F651D5" w:rsidRDefault="00D93365" w:rsidP="006E4761">
      <w:pPr>
        <w:spacing w:line="480" w:lineRule="auto"/>
        <w:jc w:val="both"/>
        <w:rPr>
          <w:rFonts w:ascii="Times New Roman" w:hAnsi="Times New Roman" w:cs="Times New Roman"/>
          <w:lang w:val="en-US"/>
        </w:rPr>
      </w:pPr>
      <w:bookmarkStart w:id="3" w:name="_Hlk38613716"/>
      <w:r w:rsidRPr="00F651D5">
        <w:rPr>
          <w:rFonts w:ascii="Times New Roman" w:hAnsi="Times New Roman" w:cs="Times New Roman"/>
          <w:lang w:val="en-US"/>
        </w:rPr>
        <w:t xml:space="preserve">Interestingly, the present paper also found that number of days in </w:t>
      </w:r>
      <w:r w:rsidRPr="00B82216">
        <w:rPr>
          <w:rFonts w:ascii="Times New Roman" w:hAnsi="Times New Roman" w:cs="Times New Roman"/>
          <w:lang w:val="en-US"/>
        </w:rPr>
        <w:t>self-isolation</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 xml:space="preserve"> was also associated with sexual activit</w:t>
      </w:r>
      <w:r w:rsidR="00066937" w:rsidRPr="00B82216">
        <w:rPr>
          <w:rFonts w:ascii="Times New Roman" w:hAnsi="Times New Roman" w:cs="Times New Roman"/>
          <w:lang w:val="en-US"/>
        </w:rPr>
        <w:t>y. This may be explained by the simpl</w:t>
      </w:r>
      <w:r w:rsidR="00AF75F8" w:rsidRPr="00B82216">
        <w:rPr>
          <w:rFonts w:ascii="Times New Roman" w:hAnsi="Times New Roman" w:cs="Times New Roman"/>
          <w:lang w:val="en-US"/>
        </w:rPr>
        <w:t xml:space="preserve">e </w:t>
      </w:r>
      <w:r w:rsidR="00066937" w:rsidRPr="00B82216">
        <w:rPr>
          <w:rFonts w:ascii="Times New Roman" w:hAnsi="Times New Roman" w:cs="Times New Roman"/>
          <w:lang w:val="en-US"/>
        </w:rPr>
        <w:t>fact that each day of self-isolation</w:t>
      </w:r>
      <w:r w:rsidR="005F02C5" w:rsidRPr="00B82216">
        <w:rPr>
          <w:rFonts w:ascii="Times New Roman" w:hAnsi="Times New Roman" w:cs="Times New Roman"/>
          <w:lang w:val="en-US"/>
        </w:rPr>
        <w:t>/social distancing</w:t>
      </w:r>
      <w:r w:rsidR="00066937" w:rsidRPr="00B82216">
        <w:rPr>
          <w:rFonts w:ascii="Times New Roman" w:hAnsi="Times New Roman" w:cs="Times New Roman"/>
          <w:lang w:val="en-US"/>
        </w:rPr>
        <w:t xml:space="preserve"> would increase ones chances of engaging in </w:t>
      </w:r>
      <w:r w:rsidR="00066937" w:rsidRPr="00F651D5">
        <w:rPr>
          <w:rFonts w:ascii="Times New Roman" w:hAnsi="Times New Roman" w:cs="Times New Roman"/>
          <w:lang w:val="en-US"/>
        </w:rPr>
        <w:t xml:space="preserve">sexual activity if they are sexually active or potentially sexual activity is being used for a means to ease stress and </w:t>
      </w:r>
      <w:r w:rsidR="00066937" w:rsidRPr="00132280">
        <w:rPr>
          <w:rFonts w:ascii="Times New Roman" w:hAnsi="Times New Roman" w:cs="Times New Roman"/>
          <w:lang w:val="en-US"/>
        </w:rPr>
        <w:t>anxiety</w:t>
      </w:r>
      <w:r w:rsidR="009F532D" w:rsidRPr="00132280">
        <w:rPr>
          <w:rFonts w:ascii="Times New Roman" w:hAnsi="Times New Roman" w:cs="Times New Roman"/>
          <w:lang w:val="en-US"/>
        </w:rPr>
        <w:t xml:space="preserve"> or overcome boredom</w:t>
      </w:r>
      <w:r w:rsidR="00066937" w:rsidRPr="00132280">
        <w:rPr>
          <w:rFonts w:ascii="Times New Roman" w:hAnsi="Times New Roman" w:cs="Times New Roman"/>
          <w:lang w:val="en-US"/>
        </w:rPr>
        <w:t xml:space="preserve"> which is likely to increase with increasing days of isolation. </w:t>
      </w:r>
      <w:r w:rsidR="000A3349" w:rsidRPr="00132280">
        <w:rPr>
          <w:rFonts w:ascii="Times New Roman" w:hAnsi="Times New Roman" w:cs="Times New Roman"/>
          <w:lang w:val="en-US"/>
        </w:rPr>
        <w:t xml:space="preserve">Moreover, in modern times people lead busy lives and may have little discretionary time to spend with their intimate partner. COVID-19 self-isolation may have disrupted daily activities that take time from one’s day, such as commuting to work, this time may be being spent with one’s partner allowing them to reconnect with increasing days of isolation and consequently engage in sexual activity. </w:t>
      </w:r>
      <w:r w:rsidR="00066937" w:rsidRPr="00132280">
        <w:rPr>
          <w:rFonts w:ascii="Times New Roman" w:hAnsi="Times New Roman" w:cs="Times New Roman"/>
          <w:lang w:val="en-US"/>
        </w:rPr>
        <w:t xml:space="preserve">However, there is no </w:t>
      </w:r>
      <w:r w:rsidR="00066937" w:rsidRPr="00F651D5">
        <w:rPr>
          <w:rFonts w:ascii="Times New Roman" w:hAnsi="Times New Roman" w:cs="Times New Roman"/>
          <w:lang w:val="en-US"/>
        </w:rPr>
        <w:t xml:space="preserve">literature to support these hypothesizes and future work of a qualitative nature is required. </w:t>
      </w:r>
    </w:p>
    <w:bookmarkEnd w:id="3"/>
    <w:p w14:paraId="0CAA9E66" w14:textId="77777777" w:rsidR="00066937" w:rsidRPr="00F651D5" w:rsidRDefault="00066937" w:rsidP="006E4761">
      <w:pPr>
        <w:spacing w:line="480" w:lineRule="auto"/>
        <w:jc w:val="both"/>
        <w:rPr>
          <w:rFonts w:ascii="Times New Roman" w:hAnsi="Times New Roman" w:cs="Times New Roman"/>
          <w:lang w:val="en-US"/>
        </w:rPr>
      </w:pPr>
    </w:p>
    <w:p w14:paraId="4DC3DA42" w14:textId="675498D4" w:rsidR="00066937" w:rsidRPr="00F651D5" w:rsidRDefault="00066937"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t>This is the first study to investigate sexual activity during the UK COVID-</w:t>
      </w:r>
      <w:r w:rsidRPr="00B82216">
        <w:rPr>
          <w:rFonts w:ascii="Times New Roman" w:hAnsi="Times New Roman" w:cs="Times New Roman"/>
          <w:lang w:val="en-US"/>
        </w:rPr>
        <w:t>19 self-isolation</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 xml:space="preserve">. However, the study findings must be interpreted in light of </w:t>
      </w:r>
      <w:r w:rsidRPr="00F651D5">
        <w:rPr>
          <w:rFonts w:ascii="Times New Roman" w:hAnsi="Times New Roman" w:cs="Times New Roman"/>
          <w:lang w:val="en-US"/>
        </w:rPr>
        <w:t>its limitations. First, participants were asked to self-report their sexual activity and thus potentially introducing self-reporting bias into the findings</w:t>
      </w:r>
      <w:r w:rsidR="005F02C5">
        <w:rPr>
          <w:rFonts w:ascii="Times New Roman" w:hAnsi="Times New Roman" w:cs="Times New Roman"/>
          <w:lang w:val="en-US"/>
        </w:rPr>
        <w:t>.</w:t>
      </w:r>
      <w:r w:rsidRPr="00F651D5">
        <w:rPr>
          <w:rFonts w:ascii="Times New Roman" w:hAnsi="Times New Roman" w:cs="Times New Roman"/>
          <w:lang w:val="en-US"/>
        </w:rPr>
        <w:t xml:space="preserve"> Second,  analyses were cross-sectional and thus it is not possible to determine trajectories of sexual activity during the current </w:t>
      </w:r>
      <w:r w:rsidR="00AF75F8" w:rsidRPr="00F651D5">
        <w:rPr>
          <w:rFonts w:ascii="Times New Roman" w:hAnsi="Times New Roman" w:cs="Times New Roman"/>
          <w:lang w:val="en-US"/>
        </w:rPr>
        <w:t>p</w:t>
      </w:r>
      <w:r w:rsidRPr="00F651D5">
        <w:rPr>
          <w:rFonts w:ascii="Times New Roman" w:hAnsi="Times New Roman" w:cs="Times New Roman"/>
          <w:lang w:val="en-US"/>
        </w:rPr>
        <w:t xml:space="preserve">andemic. </w:t>
      </w:r>
    </w:p>
    <w:p w14:paraId="3CBC4E46" w14:textId="28527C43" w:rsidR="00066937" w:rsidRPr="00F651D5" w:rsidRDefault="00066937" w:rsidP="006E4761">
      <w:pPr>
        <w:spacing w:line="480" w:lineRule="auto"/>
        <w:jc w:val="both"/>
        <w:rPr>
          <w:rFonts w:ascii="Times New Roman" w:hAnsi="Times New Roman" w:cs="Times New Roman"/>
          <w:lang w:val="en-US"/>
        </w:rPr>
      </w:pPr>
    </w:p>
    <w:p w14:paraId="7F75E8E8" w14:textId="64C327B7" w:rsidR="00066937" w:rsidRDefault="00066937" w:rsidP="006E4761">
      <w:pPr>
        <w:spacing w:line="480" w:lineRule="auto"/>
        <w:jc w:val="both"/>
        <w:rPr>
          <w:rFonts w:ascii="Times New Roman" w:hAnsi="Times New Roman" w:cs="Times New Roman"/>
          <w:lang w:val="en-US"/>
        </w:rPr>
      </w:pPr>
      <w:r w:rsidRPr="00F651D5">
        <w:rPr>
          <w:rFonts w:ascii="Times New Roman" w:hAnsi="Times New Roman" w:cs="Times New Roman"/>
          <w:lang w:val="en-US"/>
        </w:rPr>
        <w:lastRenderedPageBreak/>
        <w:t xml:space="preserve">In conclusion, in this sample of 868 UK </w:t>
      </w:r>
      <w:r w:rsidRPr="00B82216">
        <w:rPr>
          <w:rFonts w:ascii="Times New Roman" w:hAnsi="Times New Roman" w:cs="Times New Roman"/>
          <w:lang w:val="en-US"/>
        </w:rPr>
        <w:t>adults self-isolating</w:t>
      </w:r>
      <w:r w:rsidR="005F02C5" w:rsidRPr="00B82216">
        <w:rPr>
          <w:rFonts w:ascii="Times New Roman" w:hAnsi="Times New Roman" w:cs="Times New Roman"/>
          <w:lang w:val="en-US"/>
        </w:rPr>
        <w:t>/social distancing</w:t>
      </w:r>
      <w:r w:rsidRPr="00B82216">
        <w:rPr>
          <w:rFonts w:ascii="Times New Roman" w:hAnsi="Times New Roman" w:cs="Times New Roman"/>
          <w:lang w:val="en-US"/>
        </w:rPr>
        <w:t xml:space="preserve"> </w:t>
      </w:r>
      <w:r w:rsidRPr="00F651D5">
        <w:rPr>
          <w:rFonts w:ascii="Times New Roman" w:hAnsi="Times New Roman" w:cs="Times New Roman"/>
          <w:lang w:val="en-US"/>
        </w:rPr>
        <w:t xml:space="preserve">owing to the COVID-19 pandemic </w:t>
      </w:r>
      <w:r w:rsidR="00962EF1">
        <w:rPr>
          <w:rFonts w:ascii="Times New Roman" w:hAnsi="Times New Roman" w:cs="Times New Roman"/>
          <w:lang w:val="en-US"/>
        </w:rPr>
        <w:t>t</w:t>
      </w:r>
      <w:r w:rsidR="008D1F79" w:rsidRPr="00F651D5">
        <w:rPr>
          <w:rFonts w:ascii="Times New Roman" w:hAnsi="Times New Roman" w:cs="Times New Roman"/>
          <w:lang w:val="en-US"/>
        </w:rPr>
        <w:t>hose a</w:t>
      </w:r>
      <w:r w:rsidR="00CE50B8" w:rsidRPr="00F651D5">
        <w:rPr>
          <w:rFonts w:ascii="Times New Roman" w:hAnsi="Times New Roman" w:cs="Times New Roman"/>
          <w:lang w:val="en-US"/>
        </w:rPr>
        <w:t>t</w:t>
      </w:r>
      <w:r w:rsidR="008D1F79" w:rsidRPr="00F651D5">
        <w:rPr>
          <w:rFonts w:ascii="Times New Roman" w:hAnsi="Times New Roman" w:cs="Times New Roman"/>
          <w:lang w:val="en-US"/>
        </w:rPr>
        <w:t xml:space="preserve"> particular risk of low</w:t>
      </w:r>
      <w:r w:rsidR="00962EF1">
        <w:rPr>
          <w:rFonts w:ascii="Times New Roman" w:hAnsi="Times New Roman" w:cs="Times New Roman"/>
          <w:lang w:val="en-US"/>
        </w:rPr>
        <w:t>er</w:t>
      </w:r>
      <w:r w:rsidR="008D1F79" w:rsidRPr="00F651D5">
        <w:rPr>
          <w:rFonts w:ascii="Times New Roman" w:hAnsi="Times New Roman" w:cs="Times New Roman"/>
          <w:lang w:val="en-US"/>
        </w:rPr>
        <w:t xml:space="preserve"> levels of sexual activity included females, older adults, those not married, and those who abstain from alcohol consumption. Interventions to promote sexual activity during the COVID-19 pandemic may mitigate some of the detrimental health consequences in relation to self-isolation and should target those with the lowest levels of sexual activity. </w:t>
      </w:r>
    </w:p>
    <w:p w14:paraId="736A2142" w14:textId="498ACF0C" w:rsidR="000A29A6" w:rsidRDefault="000A29A6" w:rsidP="006E4761">
      <w:pPr>
        <w:spacing w:line="480" w:lineRule="auto"/>
        <w:jc w:val="both"/>
        <w:rPr>
          <w:rFonts w:ascii="Times New Roman" w:hAnsi="Times New Roman" w:cs="Times New Roman"/>
          <w:lang w:val="en-US"/>
        </w:rPr>
      </w:pPr>
    </w:p>
    <w:p w14:paraId="6D35D2C1" w14:textId="1C1DE03B" w:rsidR="000A29A6" w:rsidRPr="00F651D5" w:rsidRDefault="000A29A6" w:rsidP="006E4761">
      <w:pPr>
        <w:spacing w:line="480" w:lineRule="auto"/>
        <w:jc w:val="both"/>
        <w:rPr>
          <w:rFonts w:ascii="Times New Roman" w:hAnsi="Times New Roman" w:cs="Times New Roman"/>
          <w:lang w:val="en-US"/>
        </w:rPr>
      </w:pPr>
      <w:r w:rsidRPr="000A29A6">
        <w:rPr>
          <w:rFonts w:ascii="Times New Roman" w:hAnsi="Times New Roman" w:cs="Times New Roman"/>
          <w:b/>
          <w:bCs/>
          <w:lang w:val="en-US"/>
        </w:rPr>
        <w:t>Conflicts of interest</w:t>
      </w:r>
      <w:r>
        <w:rPr>
          <w:rFonts w:ascii="Times New Roman" w:hAnsi="Times New Roman" w:cs="Times New Roman"/>
          <w:lang w:val="en-US"/>
        </w:rPr>
        <w:t xml:space="preserve">: All authors declare no conflicts of interest. </w:t>
      </w:r>
    </w:p>
    <w:p w14:paraId="1B6AAE4C" w14:textId="77777777" w:rsidR="00435BB5" w:rsidRPr="00F651D5" w:rsidRDefault="00435BB5" w:rsidP="006E4761">
      <w:pPr>
        <w:spacing w:line="480" w:lineRule="auto"/>
        <w:jc w:val="both"/>
        <w:rPr>
          <w:rFonts w:ascii="Times New Roman" w:hAnsi="Times New Roman" w:cs="Times New Roman"/>
          <w:lang w:val="en-US"/>
        </w:rPr>
      </w:pPr>
    </w:p>
    <w:p w14:paraId="66AD4E82" w14:textId="77777777" w:rsidR="00435BB5" w:rsidRPr="00F651D5" w:rsidRDefault="00435BB5" w:rsidP="006E4761">
      <w:pPr>
        <w:spacing w:line="480" w:lineRule="auto"/>
        <w:jc w:val="both"/>
        <w:rPr>
          <w:rFonts w:ascii="Times New Roman" w:hAnsi="Times New Roman" w:cs="Times New Roman"/>
          <w:b/>
          <w:bCs/>
          <w:lang w:val="en-US"/>
        </w:rPr>
      </w:pPr>
      <w:r w:rsidRPr="00F651D5">
        <w:rPr>
          <w:rFonts w:ascii="Times New Roman" w:hAnsi="Times New Roman" w:cs="Times New Roman"/>
          <w:b/>
          <w:bCs/>
          <w:lang w:val="en-US"/>
        </w:rPr>
        <w:t>References</w:t>
      </w:r>
    </w:p>
    <w:p w14:paraId="3F536405" w14:textId="77777777" w:rsidR="00B82216" w:rsidRPr="00B82216" w:rsidRDefault="00023DFA" w:rsidP="00B82216">
      <w:pPr>
        <w:pStyle w:val="Bibliography"/>
        <w:rPr>
          <w:rFonts w:ascii="Times New Roman" w:hAnsi="Times New Roman" w:cs="Times New Roman"/>
        </w:rPr>
      </w:pPr>
      <w:r>
        <w:rPr>
          <w:lang w:val="en-US"/>
        </w:rPr>
        <w:fldChar w:fldCharType="begin"/>
      </w:r>
      <w:r>
        <w:rPr>
          <w:lang w:val="en-US"/>
        </w:rPr>
        <w:instrText xml:space="preserve"> ADDIN ZOTERO_BIBL {"uncited":[],"omitted":[],"custom":[]} CSL_BIBLIOGRAPHY </w:instrText>
      </w:r>
      <w:r>
        <w:rPr>
          <w:lang w:val="en-US"/>
        </w:rPr>
        <w:fldChar w:fldCharType="separate"/>
      </w:r>
      <w:r w:rsidR="00B82216" w:rsidRPr="00B82216">
        <w:rPr>
          <w:rFonts w:ascii="Times New Roman" w:hAnsi="Times New Roman" w:cs="Times New Roman"/>
        </w:rPr>
        <w:t>[1]</w:t>
      </w:r>
      <w:r w:rsidR="00B82216" w:rsidRPr="00B82216">
        <w:rPr>
          <w:rFonts w:ascii="Times New Roman" w:hAnsi="Times New Roman" w:cs="Times New Roman"/>
        </w:rPr>
        <w:tab/>
        <w:t>Public Health England. COVID-19: epidemiology, virology and clinical features 2020.</w:t>
      </w:r>
    </w:p>
    <w:p w14:paraId="7D30FA51"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[2]</w:t>
      </w:r>
      <w:r w:rsidRPr="00B82216">
        <w:rPr>
          <w:rFonts w:ascii="Times New Roman" w:hAnsi="Times New Roman" w:cs="Times New Roman"/>
        </w:rPr>
        <w:tab/>
        <w:t>National Health Service. Advice for everyone - Coronavirus (COVID-19) 2020.</w:t>
      </w:r>
    </w:p>
    <w:p w14:paraId="5AFFE1D9"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[3]</w:t>
      </w:r>
      <w:r w:rsidRPr="00B82216">
        <w:rPr>
          <w:rFonts w:ascii="Times New Roman" w:hAnsi="Times New Roman" w:cs="Times New Roman"/>
        </w:rPr>
        <w:tab/>
        <w:t>World Health Organisation. Defining sexual health 2020.</w:t>
      </w:r>
    </w:p>
    <w:p w14:paraId="25881561"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[4]</w:t>
      </w:r>
      <w:r w:rsidRPr="00B82216">
        <w:rPr>
          <w:rFonts w:ascii="Times New Roman" w:hAnsi="Times New Roman" w:cs="Times New Roman"/>
        </w:rPr>
        <w:tab/>
        <w:t>Liu H, Waite LJ, Shen S, Wang DH. Is Sex Good for Your Health? A National Study on Partnered Sexuality and Cardiovascular Risk among Older Men and Women. J Health Soc Behav 2016;57:276–96. https://doi.org/10.1177/0022146516661597.</w:t>
      </w:r>
    </w:p>
    <w:p w14:paraId="70A8F204"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[5]</w:t>
      </w:r>
      <w:r w:rsidRPr="00B82216">
        <w:rPr>
          <w:rFonts w:ascii="Times New Roman" w:hAnsi="Times New Roman" w:cs="Times New Roman"/>
        </w:rPr>
        <w:tab/>
        <w:t>Bach LE, Mortimer JA, VandeWeerd C, Corvin J. The Association of Physical and Mental Health with Sexual Activity in Older Adults in a Retirement Community. The Journal of Sexual Medicine 2013;10:2671–8. https://doi.org/10.1111/jsm.12308.</w:t>
      </w:r>
    </w:p>
    <w:p w14:paraId="1C59841C"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[6]</w:t>
      </w:r>
      <w:r w:rsidRPr="00B82216">
        <w:rPr>
          <w:rFonts w:ascii="Times New Roman" w:hAnsi="Times New Roman" w:cs="Times New Roman"/>
        </w:rPr>
        <w:tab/>
        <w:t>Ebrahim S. Sexual intercourse and risk of ischaemic stroke and coronary heart disease: the Caerphilly study. Journal of Epidemiology &amp; Community Health 2002;56:99–102. https://doi.org/10.1136/jech.56.2.99.</w:t>
      </w:r>
    </w:p>
    <w:p w14:paraId="312DD501"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[7]</w:t>
      </w:r>
      <w:r w:rsidRPr="00B82216">
        <w:rPr>
          <w:rFonts w:ascii="Times New Roman" w:hAnsi="Times New Roman" w:cs="Times New Roman"/>
        </w:rPr>
        <w:tab/>
        <w:t>Lê MG, Bacheloti A, Hill C. Characteristics of reproductive life and risk of breast cancer in a case-control study of young nulliparous women. Journal of Clinical Epidemiology 1989;42:1227–33. https://doi.org/10.1016/0895-4356(89)90121-2.</w:t>
      </w:r>
    </w:p>
    <w:p w14:paraId="46514EFF"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[8]</w:t>
      </w:r>
      <w:r w:rsidRPr="00B82216">
        <w:rPr>
          <w:rFonts w:ascii="Times New Roman" w:hAnsi="Times New Roman" w:cs="Times New Roman"/>
        </w:rPr>
        <w:tab/>
        <w:t>Miner M, Esposito K, Guay A, Montorsi P, Goldstein I. Cardiometabolic Risk and Female Sexual Health: The Princeton III Summary (CME). The Journal of Sexual Medicine 2012;9:641–51. https://doi.org/10.1111/j.1743-6109.2012.02649.x.</w:t>
      </w:r>
    </w:p>
    <w:p w14:paraId="385058FD"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[9]</w:t>
      </w:r>
      <w:r w:rsidRPr="00B82216">
        <w:rPr>
          <w:rFonts w:ascii="Times New Roman" w:hAnsi="Times New Roman" w:cs="Times New Roman"/>
        </w:rPr>
        <w:tab/>
        <w:t>Friedman S. Cardiac disease, anxiety, and sexual functioning. The American Journal of Cardiology 2000;86:46–50. https://doi.org/10.1016/S0002-9149(00)00893-6.</w:t>
      </w:r>
    </w:p>
    <w:p w14:paraId="7D72BF44"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[10]</w:t>
      </w:r>
      <w:r w:rsidRPr="00B82216">
        <w:rPr>
          <w:rFonts w:ascii="Times New Roman" w:hAnsi="Times New Roman" w:cs="Times New Roman"/>
        </w:rPr>
        <w:tab/>
        <w:t>Brody S, Preut R. Vaginal Intercourse Frequency and Heart Rate Variability. Journal of Sex &amp; Marital Therapy 2003;29:371–80. https://doi.org/10.1080/00926230390224747.</w:t>
      </w:r>
    </w:p>
    <w:p w14:paraId="3620A058"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[11]</w:t>
      </w:r>
      <w:r w:rsidRPr="00B82216">
        <w:rPr>
          <w:rFonts w:ascii="Times New Roman" w:hAnsi="Times New Roman" w:cs="Times New Roman"/>
        </w:rPr>
        <w:tab/>
        <w:t>Smith L, Yang L, Veronese N, Soysal P, Stubbs B, Jackson SE. Sexual Activity is Associated with Greater Enjoyment of Life in Older Adults. Sexual Medicine 2019;7:11–8. https://doi.org/10.1016/j.esxm.2018.11.001.</w:t>
      </w:r>
    </w:p>
    <w:p w14:paraId="1CB42790"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[12]</w:t>
      </w:r>
      <w:r w:rsidRPr="00B82216">
        <w:rPr>
          <w:rFonts w:ascii="Times New Roman" w:hAnsi="Times New Roman" w:cs="Times New Roman"/>
        </w:rPr>
        <w:tab/>
        <w:t>Flynn T-J, Gow AJ. Examining associations between sexual behaviours and quality of life in older adults. Age Ageing 2015;44:823–8. https://doi.org/10.1093/ageing/afv083.</w:t>
      </w:r>
    </w:p>
    <w:p w14:paraId="465E7FC0"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[13]</w:t>
      </w:r>
      <w:r w:rsidRPr="00B82216">
        <w:rPr>
          <w:rFonts w:ascii="Times New Roman" w:hAnsi="Times New Roman" w:cs="Times New Roman"/>
        </w:rPr>
        <w:tab/>
        <w:t xml:space="preserve">Jackson SE, Yang L, Koyanagi A, Stubbs B, Veronese N, Smith L. Declines in Sexual Activity and Function Predict Incident Health Problems in Older Adults: Prospective </w:t>
      </w:r>
      <w:r w:rsidRPr="00B82216">
        <w:rPr>
          <w:rFonts w:ascii="Times New Roman" w:hAnsi="Times New Roman" w:cs="Times New Roman"/>
        </w:rPr>
        <w:lastRenderedPageBreak/>
        <w:t>Findings from the English Longitudinal Study of Ageing. Arch Sex Behav 2019. https://doi.org/10.1007/s10508-019-1443-4.</w:t>
      </w:r>
    </w:p>
    <w:p w14:paraId="3257CAAF"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[14]</w:t>
      </w:r>
      <w:r w:rsidRPr="00B82216">
        <w:rPr>
          <w:rFonts w:ascii="Times New Roman" w:hAnsi="Times New Roman" w:cs="Times New Roman"/>
        </w:rPr>
        <w:tab/>
        <w:t>Smith L, Grabovac I, Yang L, López-Sánchez GF, Firth J, Pizzol D, et al. Sexual activity and cognitive decline in older age: a prospective cohort study. Aging Clin Exp Res 2020;32:85–91. https://doi.org/10.1007/s40520-019-01334-z.</w:t>
      </w:r>
    </w:p>
    <w:p w14:paraId="6D075E8F"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[15]</w:t>
      </w:r>
      <w:r w:rsidRPr="00B82216">
        <w:rPr>
          <w:rFonts w:ascii="Times New Roman" w:hAnsi="Times New Roman" w:cs="Times New Roman"/>
        </w:rPr>
        <w:tab/>
        <w:t>Wright H, Jenks RA. Sex on the brain! Associations between sexual activity and cognitive function in older age. Age Ageing 2016;45:313–7. https://doi.org/10.1093/ageing/afv197.</w:t>
      </w:r>
    </w:p>
    <w:p w14:paraId="4EC37CA0"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[16]</w:t>
      </w:r>
      <w:r w:rsidRPr="00B82216">
        <w:rPr>
          <w:rFonts w:ascii="Times New Roman" w:hAnsi="Times New Roman" w:cs="Times New Roman"/>
        </w:rPr>
        <w:tab/>
        <w:t>World Health Organisation. Mental health and psychosocial considerations during the COVID-19 outbreak 2020.</w:t>
      </w:r>
    </w:p>
    <w:p w14:paraId="3C90D686"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[17]</w:t>
      </w:r>
      <w:r w:rsidRPr="00B82216">
        <w:rPr>
          <w:rFonts w:ascii="Times New Roman" w:hAnsi="Times New Roman" w:cs="Times New Roman"/>
        </w:rPr>
        <w:tab/>
        <w:t>Statista. Share of individuals who are current users of Tinder or used the app in the past in the United Kingdom (UK) in June 2017, by age group 2020.</w:t>
      </w:r>
    </w:p>
    <w:p w14:paraId="1B82A8B3"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[18]</w:t>
      </w:r>
      <w:r w:rsidRPr="00B82216">
        <w:rPr>
          <w:rFonts w:ascii="Times New Roman" w:hAnsi="Times New Roman" w:cs="Times New Roman"/>
        </w:rPr>
        <w:tab/>
        <w:t>Sumter SR, Vandenbosch L, Ligtenberg L. Love me Tinder: Untangling emerging adults’ motivations for using the dating application Tinder. Telematics and Informatics 2017;34:67–78. https://doi.org/10.1016/j.tele.2016.04.009.</w:t>
      </w:r>
    </w:p>
    <w:p w14:paraId="7E8EA295"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[19]</w:t>
      </w:r>
      <w:r w:rsidRPr="00B82216">
        <w:rPr>
          <w:rFonts w:ascii="Times New Roman" w:hAnsi="Times New Roman" w:cs="Times New Roman"/>
        </w:rPr>
        <w:tab/>
        <w:t>Lee DM, Nazroo J, O’Connor DB, Blake M, Pendleton N. Sexual Health and Well-being Among Older Men and Women in England: Findings from the English Longitudinal Study of Ageing. Arch Sex Behav 2016;45:133–44. https://doi.org/10.1007/s10508-014-0465-1.</w:t>
      </w:r>
    </w:p>
    <w:p w14:paraId="410019E0"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[20]</w:t>
      </w:r>
      <w:r w:rsidRPr="00B82216">
        <w:rPr>
          <w:rFonts w:ascii="Times New Roman" w:hAnsi="Times New Roman" w:cs="Times New Roman"/>
        </w:rPr>
        <w:tab/>
        <w:t>Grabovac I, Smith L, Yang L, Soysal P, Veronese N, Turan Isik A, et al. The relationship between chronic diseases and number of sexual partners: an exploratory analysis. BMJ Sex Reprod Health 2020;46:100–7. https://doi.org/10.1136/bmjsrh-2019-200352.</w:t>
      </w:r>
    </w:p>
    <w:p w14:paraId="3BED8802"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[21]</w:t>
      </w:r>
      <w:r w:rsidRPr="00B82216">
        <w:rPr>
          <w:rFonts w:ascii="Times New Roman" w:hAnsi="Times New Roman" w:cs="Times New Roman"/>
        </w:rPr>
        <w:tab/>
        <w:t>Grabovac I, Koyanagi A, Yang L, López-Sánchez GF, McDermott D, Soysal P, et al. Prospective associations between alcohol use, binge drinking and sexual activity in older adults: the English Longitudinal Study Of Ageing. Psychology &amp; Sexuality 2019:1–9. https://doi.org/10.1080/19419899.2019.1687581.</w:t>
      </w:r>
    </w:p>
    <w:p w14:paraId="22878234" w14:textId="77777777" w:rsidR="00B82216" w:rsidRPr="00B82216" w:rsidRDefault="00B82216" w:rsidP="00B82216">
      <w:pPr>
        <w:pStyle w:val="Bibliography"/>
        <w:rPr>
          <w:rFonts w:ascii="Times New Roman" w:hAnsi="Times New Roman" w:cs="Times New Roman"/>
        </w:rPr>
      </w:pPr>
      <w:r w:rsidRPr="00B82216">
        <w:rPr>
          <w:rFonts w:ascii="Times New Roman" w:hAnsi="Times New Roman" w:cs="Times New Roman"/>
        </w:rPr>
        <w:t>[22]</w:t>
      </w:r>
      <w:r w:rsidRPr="00B82216">
        <w:rPr>
          <w:rFonts w:ascii="Times New Roman" w:hAnsi="Times New Roman" w:cs="Times New Roman"/>
        </w:rPr>
        <w:tab/>
        <w:t>National Health Service. Sexual Health 2020.</w:t>
      </w:r>
    </w:p>
    <w:p w14:paraId="12B33ACF" w14:textId="439AD7B0" w:rsidR="006E4761" w:rsidRDefault="00023DFA" w:rsidP="006E4761">
      <w:pPr>
        <w:spacing w:line="480" w:lineRule="auto"/>
        <w:jc w:val="both"/>
        <w:rPr>
          <w:rFonts w:ascii="Times New Roman" w:hAnsi="Times New Roman" w:cs="Times New Roman"/>
          <w:lang w:val="en-US"/>
        </w:rPr>
      </w:pPr>
      <w:r>
        <w:rPr>
          <w:rFonts w:ascii="Times New Roman" w:hAnsi="Times New Roman" w:cs="Times New Roman"/>
          <w:lang w:val="en-US"/>
        </w:rPr>
        <w:fldChar w:fldCharType="end"/>
      </w:r>
    </w:p>
    <w:p w14:paraId="3C64D1B8" w14:textId="77777777" w:rsidR="006E4761" w:rsidRDefault="006E4761">
      <w:pPr>
        <w:rPr>
          <w:rFonts w:ascii="Times New Roman" w:hAnsi="Times New Roman" w:cs="Times New Roman"/>
          <w:lang w:val="en-US"/>
        </w:rPr>
      </w:pPr>
      <w:r>
        <w:rPr>
          <w:rFonts w:ascii="Times New Roman" w:hAnsi="Times New Roman" w:cs="Times New Roman"/>
          <w:lang w:val="en-US"/>
        </w:rPr>
        <w:br w:type="page"/>
      </w:r>
    </w:p>
    <w:p w14:paraId="6F4E795C" w14:textId="00E3C0B7" w:rsidR="000F1412" w:rsidRPr="00A93ECA" w:rsidRDefault="000F1412" w:rsidP="006E4761">
      <w:pPr>
        <w:spacing w:line="480" w:lineRule="auto"/>
        <w:jc w:val="both"/>
        <w:rPr>
          <w:rFonts w:ascii="Times New Roman" w:hAnsi="Times New Roman" w:cs="Times New Roman"/>
          <w:lang w:val="en-US"/>
        </w:rPr>
      </w:pPr>
      <w:r w:rsidRPr="00A93ECA">
        <w:rPr>
          <w:rFonts w:ascii="Times New Roman" w:hAnsi="Times New Roman" w:cs="Times New Roman"/>
          <w:b/>
          <w:bCs/>
          <w:lang w:val="en-US"/>
        </w:rPr>
        <w:lastRenderedPageBreak/>
        <w:t xml:space="preserve">Table 1. </w:t>
      </w:r>
      <w:r w:rsidRPr="00A93ECA">
        <w:rPr>
          <w:rFonts w:ascii="Times New Roman" w:hAnsi="Times New Roman" w:cs="Times New Roman"/>
          <w:lang w:val="en-US"/>
        </w:rPr>
        <w:t>Sample characteristics (overall and by sexual activity status)</w:t>
      </w:r>
    </w:p>
    <w:tbl>
      <w:tblPr>
        <w:tblStyle w:val="TableGrid"/>
        <w:tblW w:w="0" w:type="auto"/>
        <w:tblLook w:val="04A0" w:firstRow="1" w:lastRow="0" w:firstColumn="1" w:lastColumn="0" w:noHBand="0" w:noVBand="1"/>
      </w:tblPr>
      <w:tblGrid>
        <w:gridCol w:w="1428"/>
        <w:gridCol w:w="3082"/>
        <w:gridCol w:w="961"/>
        <w:gridCol w:w="937"/>
        <w:gridCol w:w="1074"/>
        <w:gridCol w:w="795"/>
        <w:gridCol w:w="779"/>
      </w:tblGrid>
      <w:tr w:rsidR="000F1412" w:rsidRPr="00A93ECA" w14:paraId="23419ABD" w14:textId="77777777" w:rsidTr="00AC1850">
        <w:tc>
          <w:tcPr>
            <w:tcW w:w="1428" w:type="dxa"/>
            <w:vMerge w:val="restart"/>
            <w:vAlign w:val="center"/>
          </w:tcPr>
          <w:p w14:paraId="3092B88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Characteristics</w:t>
            </w:r>
          </w:p>
        </w:tc>
        <w:tc>
          <w:tcPr>
            <w:tcW w:w="3082" w:type="dxa"/>
            <w:vMerge w:val="restart"/>
            <w:vAlign w:val="center"/>
          </w:tcPr>
          <w:p w14:paraId="07BD8C6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Category</w:t>
            </w:r>
          </w:p>
        </w:tc>
        <w:tc>
          <w:tcPr>
            <w:tcW w:w="961" w:type="dxa"/>
            <w:vMerge w:val="restart"/>
            <w:vAlign w:val="center"/>
          </w:tcPr>
          <w:p w14:paraId="0DBF125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Overall (N=868)</w:t>
            </w:r>
          </w:p>
        </w:tc>
        <w:tc>
          <w:tcPr>
            <w:tcW w:w="2011" w:type="dxa"/>
            <w:gridSpan w:val="2"/>
            <w:vAlign w:val="center"/>
          </w:tcPr>
          <w:p w14:paraId="762FA12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Sexual activity</w:t>
            </w:r>
          </w:p>
        </w:tc>
        <w:tc>
          <w:tcPr>
            <w:tcW w:w="795" w:type="dxa"/>
            <w:vMerge w:val="restart"/>
            <w:vAlign w:val="center"/>
          </w:tcPr>
          <w:p w14:paraId="1C45E6D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 xml:space="preserve">Effect </w:t>
            </w:r>
            <w:proofErr w:type="spellStart"/>
            <w:r w:rsidRPr="00A93ECA">
              <w:rPr>
                <w:rFonts w:ascii="Times New Roman" w:hAnsi="Times New Roman" w:cs="Times New Roman"/>
                <w:sz w:val="20"/>
                <w:szCs w:val="20"/>
                <w:lang w:val="en-US"/>
              </w:rPr>
              <w:t>size</w:t>
            </w:r>
            <w:r w:rsidRPr="00A93ECA">
              <w:rPr>
                <w:rFonts w:ascii="Times New Roman" w:hAnsi="Times New Roman" w:cs="Times New Roman"/>
                <w:sz w:val="20"/>
                <w:szCs w:val="20"/>
                <w:vertAlign w:val="superscript"/>
                <w:lang w:val="en-US"/>
              </w:rPr>
              <w:t>a</w:t>
            </w:r>
            <w:proofErr w:type="spellEnd"/>
          </w:p>
        </w:tc>
        <w:tc>
          <w:tcPr>
            <w:tcW w:w="779" w:type="dxa"/>
            <w:vMerge w:val="restart"/>
            <w:vAlign w:val="center"/>
          </w:tcPr>
          <w:p w14:paraId="40B60DF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P-</w:t>
            </w:r>
            <w:proofErr w:type="spellStart"/>
            <w:r w:rsidRPr="00A93ECA">
              <w:rPr>
                <w:rFonts w:ascii="Times New Roman" w:hAnsi="Times New Roman" w:cs="Times New Roman"/>
                <w:sz w:val="20"/>
                <w:szCs w:val="20"/>
                <w:lang w:val="en-US"/>
              </w:rPr>
              <w:t>value</w:t>
            </w:r>
            <w:r w:rsidRPr="00A93ECA">
              <w:rPr>
                <w:rFonts w:ascii="Times New Roman" w:hAnsi="Times New Roman" w:cs="Times New Roman"/>
                <w:sz w:val="20"/>
                <w:szCs w:val="20"/>
                <w:vertAlign w:val="superscript"/>
                <w:lang w:val="en-US"/>
              </w:rPr>
              <w:t>b</w:t>
            </w:r>
            <w:proofErr w:type="spellEnd"/>
          </w:p>
        </w:tc>
      </w:tr>
      <w:tr w:rsidR="000F1412" w:rsidRPr="00A93ECA" w14:paraId="635A11A2" w14:textId="77777777" w:rsidTr="00AC1850">
        <w:tc>
          <w:tcPr>
            <w:tcW w:w="1428" w:type="dxa"/>
            <w:vMerge/>
            <w:vAlign w:val="center"/>
          </w:tcPr>
          <w:p w14:paraId="26DA0361" w14:textId="77777777" w:rsidR="000F1412" w:rsidRPr="00A93ECA" w:rsidRDefault="000F1412" w:rsidP="00AC1850">
            <w:pPr>
              <w:rPr>
                <w:rFonts w:ascii="Times New Roman" w:hAnsi="Times New Roman" w:cs="Times New Roman"/>
                <w:sz w:val="20"/>
                <w:szCs w:val="20"/>
                <w:lang w:val="en-US"/>
              </w:rPr>
            </w:pPr>
          </w:p>
        </w:tc>
        <w:tc>
          <w:tcPr>
            <w:tcW w:w="3082" w:type="dxa"/>
            <w:vMerge/>
            <w:vAlign w:val="center"/>
          </w:tcPr>
          <w:p w14:paraId="14C054FE" w14:textId="77777777" w:rsidR="000F1412" w:rsidRPr="00A93ECA" w:rsidRDefault="000F1412" w:rsidP="00AC1850">
            <w:pPr>
              <w:rPr>
                <w:rFonts w:ascii="Times New Roman" w:hAnsi="Times New Roman" w:cs="Times New Roman"/>
                <w:sz w:val="20"/>
                <w:szCs w:val="20"/>
                <w:lang w:val="en-US"/>
              </w:rPr>
            </w:pPr>
          </w:p>
        </w:tc>
        <w:tc>
          <w:tcPr>
            <w:tcW w:w="961" w:type="dxa"/>
            <w:vMerge/>
            <w:vAlign w:val="center"/>
          </w:tcPr>
          <w:p w14:paraId="318942F4" w14:textId="77777777" w:rsidR="000F1412" w:rsidRPr="00A93ECA" w:rsidRDefault="000F1412" w:rsidP="00AC1850">
            <w:pPr>
              <w:rPr>
                <w:rFonts w:ascii="Times New Roman" w:hAnsi="Times New Roman" w:cs="Times New Roman"/>
                <w:sz w:val="20"/>
                <w:szCs w:val="20"/>
                <w:lang w:val="en-US"/>
              </w:rPr>
            </w:pPr>
          </w:p>
        </w:tc>
        <w:tc>
          <w:tcPr>
            <w:tcW w:w="937" w:type="dxa"/>
            <w:vAlign w:val="center"/>
          </w:tcPr>
          <w:p w14:paraId="79DA6AB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No (N=522)</w:t>
            </w:r>
          </w:p>
        </w:tc>
        <w:tc>
          <w:tcPr>
            <w:tcW w:w="1074" w:type="dxa"/>
            <w:vAlign w:val="center"/>
          </w:tcPr>
          <w:p w14:paraId="4B3C299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Yes (Yes=346)</w:t>
            </w:r>
          </w:p>
        </w:tc>
        <w:tc>
          <w:tcPr>
            <w:tcW w:w="795" w:type="dxa"/>
            <w:vMerge/>
            <w:vAlign w:val="center"/>
          </w:tcPr>
          <w:p w14:paraId="5E159572"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7D132AB3" w14:textId="77777777" w:rsidR="000F1412" w:rsidRPr="00A93ECA" w:rsidRDefault="000F1412" w:rsidP="00AC1850">
            <w:pPr>
              <w:rPr>
                <w:rFonts w:ascii="Times New Roman" w:hAnsi="Times New Roman" w:cs="Times New Roman"/>
                <w:sz w:val="20"/>
                <w:szCs w:val="20"/>
                <w:lang w:val="en-US"/>
              </w:rPr>
            </w:pPr>
          </w:p>
        </w:tc>
      </w:tr>
      <w:tr w:rsidR="000F1412" w:rsidRPr="00A93ECA" w14:paraId="2BC37D29" w14:textId="77777777" w:rsidTr="00AC1850">
        <w:tc>
          <w:tcPr>
            <w:tcW w:w="1428" w:type="dxa"/>
            <w:vMerge w:val="restart"/>
            <w:vAlign w:val="center"/>
          </w:tcPr>
          <w:p w14:paraId="1163506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Sex</w:t>
            </w:r>
          </w:p>
        </w:tc>
        <w:tc>
          <w:tcPr>
            <w:tcW w:w="3082" w:type="dxa"/>
            <w:vAlign w:val="center"/>
          </w:tcPr>
          <w:p w14:paraId="2A0FCC5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Male</w:t>
            </w:r>
          </w:p>
        </w:tc>
        <w:tc>
          <w:tcPr>
            <w:tcW w:w="961" w:type="dxa"/>
            <w:vAlign w:val="center"/>
          </w:tcPr>
          <w:p w14:paraId="3B1E1DE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36.9</w:t>
            </w:r>
          </w:p>
        </w:tc>
        <w:tc>
          <w:tcPr>
            <w:tcW w:w="937" w:type="dxa"/>
            <w:vAlign w:val="center"/>
          </w:tcPr>
          <w:p w14:paraId="0D6E4F5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28.6</w:t>
            </w:r>
          </w:p>
        </w:tc>
        <w:tc>
          <w:tcPr>
            <w:tcW w:w="1074" w:type="dxa"/>
            <w:vAlign w:val="center"/>
          </w:tcPr>
          <w:p w14:paraId="5BE73C7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49.7</w:t>
            </w:r>
          </w:p>
        </w:tc>
        <w:tc>
          <w:tcPr>
            <w:tcW w:w="795" w:type="dxa"/>
            <w:vMerge w:val="restart"/>
            <w:vAlign w:val="center"/>
          </w:tcPr>
          <w:p w14:paraId="5108468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0.21</w:t>
            </w:r>
          </w:p>
        </w:tc>
        <w:tc>
          <w:tcPr>
            <w:tcW w:w="779" w:type="dxa"/>
            <w:vMerge w:val="restart"/>
            <w:vAlign w:val="center"/>
          </w:tcPr>
          <w:p w14:paraId="4585741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60C7CEE4" w14:textId="77777777" w:rsidTr="00AC1850">
        <w:tc>
          <w:tcPr>
            <w:tcW w:w="1428" w:type="dxa"/>
            <w:vMerge/>
            <w:vAlign w:val="center"/>
          </w:tcPr>
          <w:p w14:paraId="05A54977"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31001D3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Female</w:t>
            </w:r>
          </w:p>
        </w:tc>
        <w:tc>
          <w:tcPr>
            <w:tcW w:w="961" w:type="dxa"/>
            <w:vAlign w:val="center"/>
          </w:tcPr>
          <w:p w14:paraId="6C6DAFA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63.1</w:t>
            </w:r>
          </w:p>
        </w:tc>
        <w:tc>
          <w:tcPr>
            <w:tcW w:w="937" w:type="dxa"/>
            <w:vAlign w:val="center"/>
          </w:tcPr>
          <w:p w14:paraId="46F8905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71.4</w:t>
            </w:r>
          </w:p>
        </w:tc>
        <w:tc>
          <w:tcPr>
            <w:tcW w:w="1074" w:type="dxa"/>
            <w:vAlign w:val="center"/>
          </w:tcPr>
          <w:p w14:paraId="48C6C21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50.3</w:t>
            </w:r>
          </w:p>
        </w:tc>
        <w:tc>
          <w:tcPr>
            <w:tcW w:w="795" w:type="dxa"/>
            <w:vMerge/>
            <w:vAlign w:val="center"/>
          </w:tcPr>
          <w:p w14:paraId="0C1177DA"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152FAB35" w14:textId="77777777" w:rsidR="000F1412" w:rsidRPr="00A93ECA" w:rsidRDefault="000F1412" w:rsidP="00AC1850">
            <w:pPr>
              <w:rPr>
                <w:rFonts w:ascii="Times New Roman" w:hAnsi="Times New Roman" w:cs="Times New Roman"/>
                <w:sz w:val="20"/>
                <w:szCs w:val="20"/>
                <w:lang w:val="en-US"/>
              </w:rPr>
            </w:pPr>
          </w:p>
        </w:tc>
      </w:tr>
      <w:tr w:rsidR="000F1412" w:rsidRPr="00A93ECA" w14:paraId="48B3EAB8" w14:textId="77777777" w:rsidTr="00AC1850">
        <w:tc>
          <w:tcPr>
            <w:tcW w:w="1428" w:type="dxa"/>
            <w:vMerge w:val="restart"/>
            <w:vAlign w:val="center"/>
          </w:tcPr>
          <w:p w14:paraId="6C58FB5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Age</w:t>
            </w:r>
          </w:p>
        </w:tc>
        <w:tc>
          <w:tcPr>
            <w:tcW w:w="3082" w:type="dxa"/>
            <w:vAlign w:val="center"/>
          </w:tcPr>
          <w:p w14:paraId="2CAEEB6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18-24 years</w:t>
            </w:r>
          </w:p>
        </w:tc>
        <w:tc>
          <w:tcPr>
            <w:tcW w:w="961" w:type="dxa"/>
            <w:vAlign w:val="center"/>
          </w:tcPr>
          <w:p w14:paraId="4D89D49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10.6</w:t>
            </w:r>
          </w:p>
        </w:tc>
        <w:tc>
          <w:tcPr>
            <w:tcW w:w="937" w:type="dxa"/>
            <w:vAlign w:val="center"/>
          </w:tcPr>
          <w:p w14:paraId="3BAE711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10.7</w:t>
            </w:r>
          </w:p>
        </w:tc>
        <w:tc>
          <w:tcPr>
            <w:tcW w:w="1074" w:type="dxa"/>
            <w:vAlign w:val="center"/>
          </w:tcPr>
          <w:p w14:paraId="2E3541F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10.4</w:t>
            </w:r>
          </w:p>
        </w:tc>
        <w:tc>
          <w:tcPr>
            <w:tcW w:w="795" w:type="dxa"/>
            <w:vMerge w:val="restart"/>
            <w:vAlign w:val="center"/>
          </w:tcPr>
          <w:p w14:paraId="4C308CE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0.21</w:t>
            </w:r>
          </w:p>
        </w:tc>
        <w:tc>
          <w:tcPr>
            <w:tcW w:w="779" w:type="dxa"/>
            <w:vMerge w:val="restart"/>
            <w:vAlign w:val="center"/>
          </w:tcPr>
          <w:p w14:paraId="7D9B450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66728670" w14:textId="77777777" w:rsidTr="00AC1850">
        <w:tc>
          <w:tcPr>
            <w:tcW w:w="1428" w:type="dxa"/>
            <w:vMerge/>
            <w:vAlign w:val="center"/>
          </w:tcPr>
          <w:p w14:paraId="39407248"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786CFB0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25-34 years</w:t>
            </w:r>
          </w:p>
        </w:tc>
        <w:tc>
          <w:tcPr>
            <w:tcW w:w="961" w:type="dxa"/>
            <w:vAlign w:val="center"/>
          </w:tcPr>
          <w:p w14:paraId="07E7820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21.8</w:t>
            </w:r>
          </w:p>
        </w:tc>
        <w:tc>
          <w:tcPr>
            <w:tcW w:w="937" w:type="dxa"/>
            <w:vAlign w:val="center"/>
          </w:tcPr>
          <w:p w14:paraId="577426D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15.9</w:t>
            </w:r>
          </w:p>
        </w:tc>
        <w:tc>
          <w:tcPr>
            <w:tcW w:w="1074" w:type="dxa"/>
            <w:vAlign w:val="center"/>
          </w:tcPr>
          <w:p w14:paraId="1E02562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30.6</w:t>
            </w:r>
          </w:p>
        </w:tc>
        <w:tc>
          <w:tcPr>
            <w:tcW w:w="795" w:type="dxa"/>
            <w:vMerge/>
            <w:vAlign w:val="center"/>
          </w:tcPr>
          <w:p w14:paraId="5AAFE66A"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29275EF4" w14:textId="77777777" w:rsidR="000F1412" w:rsidRPr="00A93ECA" w:rsidRDefault="000F1412" w:rsidP="00AC1850">
            <w:pPr>
              <w:rPr>
                <w:rFonts w:ascii="Times New Roman" w:hAnsi="Times New Roman" w:cs="Times New Roman"/>
                <w:sz w:val="20"/>
                <w:szCs w:val="20"/>
                <w:lang w:val="en-US"/>
              </w:rPr>
            </w:pPr>
          </w:p>
        </w:tc>
      </w:tr>
      <w:tr w:rsidR="000F1412" w:rsidRPr="00A93ECA" w14:paraId="686E7112" w14:textId="77777777" w:rsidTr="00AC1850">
        <w:tc>
          <w:tcPr>
            <w:tcW w:w="1428" w:type="dxa"/>
            <w:vMerge/>
            <w:vAlign w:val="center"/>
          </w:tcPr>
          <w:p w14:paraId="529C61AF"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545C5F1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35-44 years</w:t>
            </w:r>
          </w:p>
        </w:tc>
        <w:tc>
          <w:tcPr>
            <w:tcW w:w="961" w:type="dxa"/>
            <w:vAlign w:val="center"/>
          </w:tcPr>
          <w:p w14:paraId="76B92AD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16.6</w:t>
            </w:r>
          </w:p>
        </w:tc>
        <w:tc>
          <w:tcPr>
            <w:tcW w:w="937" w:type="dxa"/>
            <w:vAlign w:val="center"/>
          </w:tcPr>
          <w:p w14:paraId="38AD04A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16.5</w:t>
            </w:r>
          </w:p>
        </w:tc>
        <w:tc>
          <w:tcPr>
            <w:tcW w:w="1074" w:type="dxa"/>
            <w:vAlign w:val="center"/>
          </w:tcPr>
          <w:p w14:paraId="6099057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16.8</w:t>
            </w:r>
          </w:p>
        </w:tc>
        <w:tc>
          <w:tcPr>
            <w:tcW w:w="795" w:type="dxa"/>
            <w:vMerge/>
            <w:vAlign w:val="center"/>
          </w:tcPr>
          <w:p w14:paraId="69745F6E"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307DE2B1" w14:textId="77777777" w:rsidR="000F1412" w:rsidRPr="00A93ECA" w:rsidRDefault="000F1412" w:rsidP="00AC1850">
            <w:pPr>
              <w:rPr>
                <w:rFonts w:ascii="Times New Roman" w:hAnsi="Times New Roman" w:cs="Times New Roman"/>
                <w:sz w:val="20"/>
                <w:szCs w:val="20"/>
                <w:lang w:val="en-US"/>
              </w:rPr>
            </w:pPr>
          </w:p>
        </w:tc>
      </w:tr>
      <w:tr w:rsidR="000F1412" w:rsidRPr="00A93ECA" w14:paraId="27C7F7EF" w14:textId="77777777" w:rsidTr="00AC1850">
        <w:tc>
          <w:tcPr>
            <w:tcW w:w="1428" w:type="dxa"/>
            <w:vMerge/>
            <w:vAlign w:val="center"/>
          </w:tcPr>
          <w:p w14:paraId="6FF4B865"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1A52FA5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45-54 years</w:t>
            </w:r>
          </w:p>
        </w:tc>
        <w:tc>
          <w:tcPr>
            <w:tcW w:w="961" w:type="dxa"/>
            <w:vAlign w:val="center"/>
          </w:tcPr>
          <w:p w14:paraId="7C5BD5C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16.7</w:t>
            </w:r>
          </w:p>
        </w:tc>
        <w:tc>
          <w:tcPr>
            <w:tcW w:w="937" w:type="dxa"/>
            <w:vAlign w:val="center"/>
          </w:tcPr>
          <w:p w14:paraId="6A24B67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17.2</w:t>
            </w:r>
          </w:p>
        </w:tc>
        <w:tc>
          <w:tcPr>
            <w:tcW w:w="1074" w:type="dxa"/>
            <w:vAlign w:val="center"/>
          </w:tcPr>
          <w:p w14:paraId="1D77D8C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15.9</w:t>
            </w:r>
          </w:p>
        </w:tc>
        <w:tc>
          <w:tcPr>
            <w:tcW w:w="795" w:type="dxa"/>
            <w:vMerge/>
            <w:vAlign w:val="center"/>
          </w:tcPr>
          <w:p w14:paraId="19C522D1"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3AD56672" w14:textId="77777777" w:rsidR="000F1412" w:rsidRPr="00A93ECA" w:rsidRDefault="000F1412" w:rsidP="00AC1850">
            <w:pPr>
              <w:rPr>
                <w:rFonts w:ascii="Times New Roman" w:hAnsi="Times New Roman" w:cs="Times New Roman"/>
                <w:sz w:val="20"/>
                <w:szCs w:val="20"/>
                <w:lang w:val="en-US"/>
              </w:rPr>
            </w:pPr>
          </w:p>
        </w:tc>
      </w:tr>
      <w:tr w:rsidR="000F1412" w:rsidRPr="00A93ECA" w14:paraId="595526A8" w14:textId="77777777" w:rsidTr="00AC1850">
        <w:tc>
          <w:tcPr>
            <w:tcW w:w="1428" w:type="dxa"/>
            <w:vMerge/>
            <w:vAlign w:val="center"/>
          </w:tcPr>
          <w:p w14:paraId="3D7F6178"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5ACB03A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55-64 years</w:t>
            </w:r>
          </w:p>
        </w:tc>
        <w:tc>
          <w:tcPr>
            <w:tcW w:w="961" w:type="dxa"/>
            <w:vAlign w:val="center"/>
          </w:tcPr>
          <w:p w14:paraId="3958B77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16.8</w:t>
            </w:r>
          </w:p>
        </w:tc>
        <w:tc>
          <w:tcPr>
            <w:tcW w:w="937" w:type="dxa"/>
            <w:vAlign w:val="center"/>
          </w:tcPr>
          <w:p w14:paraId="1B837C9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18.2</w:t>
            </w:r>
          </w:p>
        </w:tc>
        <w:tc>
          <w:tcPr>
            <w:tcW w:w="1074" w:type="dxa"/>
            <w:vAlign w:val="center"/>
          </w:tcPr>
          <w:p w14:paraId="1E4E97D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14.7</w:t>
            </w:r>
          </w:p>
        </w:tc>
        <w:tc>
          <w:tcPr>
            <w:tcW w:w="795" w:type="dxa"/>
            <w:vMerge/>
            <w:vAlign w:val="center"/>
          </w:tcPr>
          <w:p w14:paraId="482348A0"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0CA60D33" w14:textId="77777777" w:rsidR="000F1412" w:rsidRPr="00A93ECA" w:rsidRDefault="000F1412" w:rsidP="00AC1850">
            <w:pPr>
              <w:rPr>
                <w:rFonts w:ascii="Times New Roman" w:hAnsi="Times New Roman" w:cs="Times New Roman"/>
                <w:sz w:val="20"/>
                <w:szCs w:val="20"/>
                <w:lang w:val="en-US"/>
              </w:rPr>
            </w:pPr>
          </w:p>
        </w:tc>
      </w:tr>
      <w:tr w:rsidR="000F1412" w:rsidRPr="00A93ECA" w14:paraId="72BC90FE" w14:textId="77777777" w:rsidTr="00AC1850">
        <w:tc>
          <w:tcPr>
            <w:tcW w:w="1428" w:type="dxa"/>
            <w:vMerge/>
            <w:vAlign w:val="center"/>
          </w:tcPr>
          <w:p w14:paraId="32B8DFA9"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79692E0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65-74 years</w:t>
            </w:r>
          </w:p>
        </w:tc>
        <w:tc>
          <w:tcPr>
            <w:tcW w:w="961" w:type="dxa"/>
            <w:vAlign w:val="center"/>
          </w:tcPr>
          <w:p w14:paraId="5318E33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13.1</w:t>
            </w:r>
          </w:p>
        </w:tc>
        <w:tc>
          <w:tcPr>
            <w:tcW w:w="937" w:type="dxa"/>
            <w:vAlign w:val="center"/>
          </w:tcPr>
          <w:p w14:paraId="7CD1B93A"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15.3</w:t>
            </w:r>
          </w:p>
        </w:tc>
        <w:tc>
          <w:tcPr>
            <w:tcW w:w="1074" w:type="dxa"/>
            <w:vAlign w:val="center"/>
          </w:tcPr>
          <w:p w14:paraId="14BBD6C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9.8</w:t>
            </w:r>
          </w:p>
        </w:tc>
        <w:tc>
          <w:tcPr>
            <w:tcW w:w="795" w:type="dxa"/>
            <w:vMerge/>
            <w:vAlign w:val="center"/>
          </w:tcPr>
          <w:p w14:paraId="052AD7E0"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57A86877" w14:textId="77777777" w:rsidR="000F1412" w:rsidRPr="00A93ECA" w:rsidRDefault="000F1412" w:rsidP="00AC1850">
            <w:pPr>
              <w:rPr>
                <w:rFonts w:ascii="Times New Roman" w:hAnsi="Times New Roman" w:cs="Times New Roman"/>
                <w:sz w:val="20"/>
                <w:szCs w:val="20"/>
                <w:lang w:val="en-US"/>
              </w:rPr>
            </w:pPr>
          </w:p>
        </w:tc>
      </w:tr>
      <w:tr w:rsidR="000F1412" w:rsidRPr="00A93ECA" w14:paraId="1BD96CCC" w14:textId="77777777" w:rsidTr="00AC1850">
        <w:tc>
          <w:tcPr>
            <w:tcW w:w="1428" w:type="dxa"/>
            <w:vMerge/>
            <w:vAlign w:val="center"/>
          </w:tcPr>
          <w:p w14:paraId="47135277"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4B4F722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≥75 years</w:t>
            </w:r>
          </w:p>
        </w:tc>
        <w:tc>
          <w:tcPr>
            <w:tcW w:w="961" w:type="dxa"/>
            <w:vAlign w:val="center"/>
          </w:tcPr>
          <w:p w14:paraId="41DC051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4.4</w:t>
            </w:r>
          </w:p>
        </w:tc>
        <w:tc>
          <w:tcPr>
            <w:tcW w:w="937" w:type="dxa"/>
            <w:vAlign w:val="center"/>
          </w:tcPr>
          <w:p w14:paraId="30BCD81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6.1</w:t>
            </w:r>
          </w:p>
        </w:tc>
        <w:tc>
          <w:tcPr>
            <w:tcW w:w="1074" w:type="dxa"/>
            <w:vAlign w:val="center"/>
          </w:tcPr>
          <w:p w14:paraId="57B9D64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1.7</w:t>
            </w:r>
          </w:p>
        </w:tc>
        <w:tc>
          <w:tcPr>
            <w:tcW w:w="795" w:type="dxa"/>
            <w:vMerge/>
            <w:vAlign w:val="center"/>
          </w:tcPr>
          <w:p w14:paraId="0F5EFE73"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4A543747" w14:textId="77777777" w:rsidR="000F1412" w:rsidRPr="00A93ECA" w:rsidRDefault="000F1412" w:rsidP="00AC1850">
            <w:pPr>
              <w:rPr>
                <w:rFonts w:ascii="Times New Roman" w:hAnsi="Times New Roman" w:cs="Times New Roman"/>
                <w:sz w:val="20"/>
                <w:szCs w:val="20"/>
                <w:lang w:val="en-US"/>
              </w:rPr>
            </w:pPr>
          </w:p>
        </w:tc>
      </w:tr>
      <w:tr w:rsidR="000F1412" w:rsidRPr="00A93ECA" w14:paraId="3CFAC128" w14:textId="77777777" w:rsidTr="00AC1850">
        <w:tc>
          <w:tcPr>
            <w:tcW w:w="1428" w:type="dxa"/>
            <w:vMerge w:val="restart"/>
            <w:vAlign w:val="center"/>
          </w:tcPr>
          <w:p w14:paraId="7F2F84F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Marital status</w:t>
            </w:r>
          </w:p>
        </w:tc>
        <w:tc>
          <w:tcPr>
            <w:tcW w:w="3082" w:type="dxa"/>
            <w:vAlign w:val="center"/>
          </w:tcPr>
          <w:p w14:paraId="5D0C8358"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Single/separated/divorced/widowed</w:t>
            </w:r>
          </w:p>
        </w:tc>
        <w:tc>
          <w:tcPr>
            <w:tcW w:w="961" w:type="dxa"/>
            <w:vAlign w:val="center"/>
          </w:tcPr>
          <w:p w14:paraId="4417A6C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44.7</w:t>
            </w:r>
          </w:p>
        </w:tc>
        <w:tc>
          <w:tcPr>
            <w:tcW w:w="937" w:type="dxa"/>
            <w:vAlign w:val="center"/>
          </w:tcPr>
          <w:p w14:paraId="5A66EC8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50.7</w:t>
            </w:r>
          </w:p>
        </w:tc>
        <w:tc>
          <w:tcPr>
            <w:tcW w:w="1074" w:type="dxa"/>
            <w:vAlign w:val="center"/>
          </w:tcPr>
          <w:p w14:paraId="398CB9A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35.8</w:t>
            </w:r>
          </w:p>
        </w:tc>
        <w:tc>
          <w:tcPr>
            <w:tcW w:w="795" w:type="dxa"/>
            <w:vMerge w:val="restart"/>
            <w:vAlign w:val="center"/>
          </w:tcPr>
          <w:p w14:paraId="66BB27D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0.15</w:t>
            </w:r>
          </w:p>
        </w:tc>
        <w:tc>
          <w:tcPr>
            <w:tcW w:w="779" w:type="dxa"/>
            <w:vMerge w:val="restart"/>
            <w:vAlign w:val="center"/>
          </w:tcPr>
          <w:p w14:paraId="34F52E3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4C1DB1BC" w14:textId="77777777" w:rsidTr="00AC1850">
        <w:tc>
          <w:tcPr>
            <w:tcW w:w="1428" w:type="dxa"/>
            <w:vMerge/>
            <w:vAlign w:val="center"/>
          </w:tcPr>
          <w:p w14:paraId="7AD0F8D0"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3DE6493C"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Married/in a domestic partnership</w:t>
            </w:r>
          </w:p>
        </w:tc>
        <w:tc>
          <w:tcPr>
            <w:tcW w:w="961" w:type="dxa"/>
            <w:vAlign w:val="center"/>
          </w:tcPr>
          <w:p w14:paraId="46945E6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55.3</w:t>
            </w:r>
          </w:p>
        </w:tc>
        <w:tc>
          <w:tcPr>
            <w:tcW w:w="937" w:type="dxa"/>
            <w:vAlign w:val="center"/>
          </w:tcPr>
          <w:p w14:paraId="44F7A7C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49.3</w:t>
            </w:r>
          </w:p>
        </w:tc>
        <w:tc>
          <w:tcPr>
            <w:tcW w:w="1074" w:type="dxa"/>
            <w:vAlign w:val="center"/>
          </w:tcPr>
          <w:p w14:paraId="6BEC8D3A"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64.2</w:t>
            </w:r>
          </w:p>
        </w:tc>
        <w:tc>
          <w:tcPr>
            <w:tcW w:w="795" w:type="dxa"/>
            <w:vMerge/>
            <w:vAlign w:val="center"/>
          </w:tcPr>
          <w:p w14:paraId="6CF2E7A6"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3DADB5A1" w14:textId="77777777" w:rsidR="000F1412" w:rsidRPr="00A93ECA" w:rsidRDefault="000F1412" w:rsidP="00AC1850">
            <w:pPr>
              <w:rPr>
                <w:rFonts w:ascii="Times New Roman" w:hAnsi="Times New Roman" w:cs="Times New Roman"/>
                <w:sz w:val="20"/>
                <w:szCs w:val="20"/>
                <w:lang w:val="en-US"/>
              </w:rPr>
            </w:pPr>
          </w:p>
        </w:tc>
      </w:tr>
      <w:tr w:rsidR="000F1412" w:rsidRPr="00A93ECA" w14:paraId="008D8E22" w14:textId="77777777" w:rsidTr="00AC1850">
        <w:tc>
          <w:tcPr>
            <w:tcW w:w="1428" w:type="dxa"/>
            <w:vMerge w:val="restart"/>
            <w:vAlign w:val="center"/>
          </w:tcPr>
          <w:p w14:paraId="2A3867B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Employment</w:t>
            </w:r>
          </w:p>
        </w:tc>
        <w:tc>
          <w:tcPr>
            <w:tcW w:w="3082" w:type="dxa"/>
            <w:vAlign w:val="center"/>
          </w:tcPr>
          <w:p w14:paraId="50F0B3D2"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No</w:t>
            </w:r>
          </w:p>
        </w:tc>
        <w:tc>
          <w:tcPr>
            <w:tcW w:w="961" w:type="dxa"/>
            <w:vAlign w:val="center"/>
          </w:tcPr>
          <w:p w14:paraId="3D2F6A4A"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40.7</w:t>
            </w:r>
          </w:p>
        </w:tc>
        <w:tc>
          <w:tcPr>
            <w:tcW w:w="937" w:type="dxa"/>
            <w:vAlign w:val="center"/>
          </w:tcPr>
          <w:p w14:paraId="5F0D5B0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46.0</w:t>
            </w:r>
          </w:p>
        </w:tc>
        <w:tc>
          <w:tcPr>
            <w:tcW w:w="1074" w:type="dxa"/>
            <w:vAlign w:val="center"/>
          </w:tcPr>
          <w:p w14:paraId="1E6A9DC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32.7</w:t>
            </w:r>
          </w:p>
        </w:tc>
        <w:tc>
          <w:tcPr>
            <w:tcW w:w="795" w:type="dxa"/>
            <w:vMerge w:val="restart"/>
            <w:vAlign w:val="center"/>
          </w:tcPr>
          <w:p w14:paraId="7B327FA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0.13</w:t>
            </w:r>
          </w:p>
        </w:tc>
        <w:tc>
          <w:tcPr>
            <w:tcW w:w="779" w:type="dxa"/>
            <w:vMerge w:val="restart"/>
            <w:vAlign w:val="center"/>
          </w:tcPr>
          <w:p w14:paraId="5B59012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3554C49F" w14:textId="77777777" w:rsidTr="00AC1850">
        <w:tc>
          <w:tcPr>
            <w:tcW w:w="1428" w:type="dxa"/>
            <w:vMerge/>
            <w:vAlign w:val="center"/>
          </w:tcPr>
          <w:p w14:paraId="51926FD7"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79D95B80"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Yes</w:t>
            </w:r>
          </w:p>
        </w:tc>
        <w:tc>
          <w:tcPr>
            <w:tcW w:w="961" w:type="dxa"/>
            <w:vAlign w:val="center"/>
          </w:tcPr>
          <w:p w14:paraId="2298455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59.3</w:t>
            </w:r>
          </w:p>
        </w:tc>
        <w:tc>
          <w:tcPr>
            <w:tcW w:w="937" w:type="dxa"/>
            <w:vAlign w:val="center"/>
          </w:tcPr>
          <w:p w14:paraId="46A926F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54.0</w:t>
            </w:r>
          </w:p>
        </w:tc>
        <w:tc>
          <w:tcPr>
            <w:tcW w:w="1074" w:type="dxa"/>
            <w:vAlign w:val="center"/>
          </w:tcPr>
          <w:p w14:paraId="6247F3E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67.3</w:t>
            </w:r>
          </w:p>
        </w:tc>
        <w:tc>
          <w:tcPr>
            <w:tcW w:w="795" w:type="dxa"/>
            <w:vMerge/>
            <w:vAlign w:val="center"/>
          </w:tcPr>
          <w:p w14:paraId="7D656EAF"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37543A7E" w14:textId="77777777" w:rsidR="000F1412" w:rsidRPr="00A93ECA" w:rsidRDefault="000F1412" w:rsidP="00AC1850">
            <w:pPr>
              <w:rPr>
                <w:rFonts w:ascii="Times New Roman" w:hAnsi="Times New Roman" w:cs="Times New Roman"/>
                <w:sz w:val="20"/>
                <w:szCs w:val="20"/>
                <w:lang w:val="en-US"/>
              </w:rPr>
            </w:pPr>
          </w:p>
        </w:tc>
      </w:tr>
      <w:tr w:rsidR="000F1412" w:rsidRPr="00A93ECA" w14:paraId="18E5D46D" w14:textId="77777777" w:rsidTr="00AC1850">
        <w:tc>
          <w:tcPr>
            <w:tcW w:w="1428" w:type="dxa"/>
            <w:vMerge w:val="restart"/>
            <w:vAlign w:val="center"/>
          </w:tcPr>
          <w:p w14:paraId="1007E13B" w14:textId="644B38F0"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 xml:space="preserve">Annual </w:t>
            </w:r>
            <w:r w:rsidR="00294FF4" w:rsidRPr="00294FF4">
              <w:rPr>
                <w:rFonts w:ascii="Times New Roman" w:hAnsi="Times New Roman" w:cs="Times New Roman"/>
                <w:color w:val="FF0000"/>
                <w:sz w:val="20"/>
                <w:szCs w:val="20"/>
                <w:lang w:val="en-US"/>
              </w:rPr>
              <w:t xml:space="preserve">household </w:t>
            </w:r>
            <w:r w:rsidRPr="00A93ECA">
              <w:rPr>
                <w:rFonts w:ascii="Times New Roman" w:hAnsi="Times New Roman" w:cs="Times New Roman"/>
                <w:sz w:val="20"/>
                <w:szCs w:val="20"/>
                <w:lang w:val="en-US"/>
              </w:rPr>
              <w:t>income</w:t>
            </w:r>
          </w:p>
        </w:tc>
        <w:tc>
          <w:tcPr>
            <w:tcW w:w="3082" w:type="dxa"/>
            <w:vAlign w:val="center"/>
          </w:tcPr>
          <w:p w14:paraId="19584344"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&lt;£15,000</w:t>
            </w:r>
          </w:p>
        </w:tc>
        <w:tc>
          <w:tcPr>
            <w:tcW w:w="961" w:type="dxa"/>
            <w:vAlign w:val="center"/>
          </w:tcPr>
          <w:p w14:paraId="6A194F5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14.7</w:t>
            </w:r>
          </w:p>
        </w:tc>
        <w:tc>
          <w:tcPr>
            <w:tcW w:w="937" w:type="dxa"/>
            <w:vAlign w:val="center"/>
          </w:tcPr>
          <w:p w14:paraId="6805629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17.9</w:t>
            </w:r>
          </w:p>
        </w:tc>
        <w:tc>
          <w:tcPr>
            <w:tcW w:w="1074" w:type="dxa"/>
            <w:vAlign w:val="center"/>
          </w:tcPr>
          <w:p w14:paraId="31A43E9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9.9</w:t>
            </w:r>
          </w:p>
        </w:tc>
        <w:tc>
          <w:tcPr>
            <w:tcW w:w="795" w:type="dxa"/>
            <w:vMerge w:val="restart"/>
            <w:vAlign w:val="center"/>
          </w:tcPr>
          <w:p w14:paraId="05019A0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0.17</w:t>
            </w:r>
          </w:p>
        </w:tc>
        <w:tc>
          <w:tcPr>
            <w:tcW w:w="779" w:type="dxa"/>
            <w:vMerge w:val="restart"/>
            <w:vAlign w:val="center"/>
          </w:tcPr>
          <w:p w14:paraId="297F6F8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3004376E" w14:textId="77777777" w:rsidTr="00AC1850">
        <w:tc>
          <w:tcPr>
            <w:tcW w:w="1428" w:type="dxa"/>
            <w:vMerge/>
            <w:vAlign w:val="center"/>
          </w:tcPr>
          <w:p w14:paraId="44131949"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2BBDEE7F"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£15,000-&lt;£25,000</w:t>
            </w:r>
          </w:p>
        </w:tc>
        <w:tc>
          <w:tcPr>
            <w:tcW w:w="961" w:type="dxa"/>
            <w:vAlign w:val="center"/>
          </w:tcPr>
          <w:p w14:paraId="307343F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18.3</w:t>
            </w:r>
          </w:p>
        </w:tc>
        <w:tc>
          <w:tcPr>
            <w:tcW w:w="937" w:type="dxa"/>
            <w:vAlign w:val="center"/>
          </w:tcPr>
          <w:p w14:paraId="5103660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20.8</w:t>
            </w:r>
          </w:p>
        </w:tc>
        <w:tc>
          <w:tcPr>
            <w:tcW w:w="1074" w:type="dxa"/>
            <w:vAlign w:val="center"/>
          </w:tcPr>
          <w:p w14:paraId="0A6DC15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14.5</w:t>
            </w:r>
          </w:p>
        </w:tc>
        <w:tc>
          <w:tcPr>
            <w:tcW w:w="795" w:type="dxa"/>
            <w:vMerge/>
            <w:vAlign w:val="center"/>
          </w:tcPr>
          <w:p w14:paraId="2F9F9D58"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19641848" w14:textId="77777777" w:rsidR="000F1412" w:rsidRPr="00A93ECA" w:rsidRDefault="000F1412" w:rsidP="00AC1850">
            <w:pPr>
              <w:rPr>
                <w:rFonts w:ascii="Times New Roman" w:hAnsi="Times New Roman" w:cs="Times New Roman"/>
                <w:sz w:val="20"/>
                <w:szCs w:val="20"/>
                <w:lang w:val="en-US"/>
              </w:rPr>
            </w:pPr>
          </w:p>
        </w:tc>
      </w:tr>
      <w:tr w:rsidR="000F1412" w:rsidRPr="00A93ECA" w14:paraId="39F8BA75" w14:textId="77777777" w:rsidTr="00AC1850">
        <w:tc>
          <w:tcPr>
            <w:tcW w:w="1428" w:type="dxa"/>
            <w:vMerge/>
            <w:vAlign w:val="center"/>
          </w:tcPr>
          <w:p w14:paraId="2CCF566C"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29333072"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£25,000-&lt;£40,000</w:t>
            </w:r>
          </w:p>
        </w:tc>
        <w:tc>
          <w:tcPr>
            <w:tcW w:w="961" w:type="dxa"/>
            <w:vAlign w:val="center"/>
          </w:tcPr>
          <w:p w14:paraId="2BD65CA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23.0</w:t>
            </w:r>
          </w:p>
        </w:tc>
        <w:tc>
          <w:tcPr>
            <w:tcW w:w="937" w:type="dxa"/>
            <w:vAlign w:val="center"/>
          </w:tcPr>
          <w:p w14:paraId="59AC76C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22.9</w:t>
            </w:r>
          </w:p>
        </w:tc>
        <w:tc>
          <w:tcPr>
            <w:tcW w:w="1074" w:type="dxa"/>
            <w:vAlign w:val="center"/>
          </w:tcPr>
          <w:p w14:paraId="4856D9B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23.2</w:t>
            </w:r>
          </w:p>
        </w:tc>
        <w:tc>
          <w:tcPr>
            <w:tcW w:w="795" w:type="dxa"/>
            <w:vMerge/>
            <w:vAlign w:val="center"/>
          </w:tcPr>
          <w:p w14:paraId="46EBE8C6"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634DC7D9" w14:textId="77777777" w:rsidR="000F1412" w:rsidRPr="00A93ECA" w:rsidRDefault="000F1412" w:rsidP="00AC1850">
            <w:pPr>
              <w:rPr>
                <w:rFonts w:ascii="Times New Roman" w:hAnsi="Times New Roman" w:cs="Times New Roman"/>
                <w:sz w:val="20"/>
                <w:szCs w:val="20"/>
                <w:lang w:val="en-US"/>
              </w:rPr>
            </w:pPr>
          </w:p>
        </w:tc>
      </w:tr>
      <w:tr w:rsidR="000F1412" w:rsidRPr="00A93ECA" w14:paraId="313B5FF7" w14:textId="77777777" w:rsidTr="00AC1850">
        <w:tc>
          <w:tcPr>
            <w:tcW w:w="1428" w:type="dxa"/>
            <w:vMerge/>
            <w:vAlign w:val="center"/>
          </w:tcPr>
          <w:p w14:paraId="1615E031"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6046686D"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£40,000-&lt;£60,000</w:t>
            </w:r>
          </w:p>
        </w:tc>
        <w:tc>
          <w:tcPr>
            <w:tcW w:w="961" w:type="dxa"/>
            <w:vAlign w:val="center"/>
          </w:tcPr>
          <w:p w14:paraId="0821196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20.7</w:t>
            </w:r>
          </w:p>
        </w:tc>
        <w:tc>
          <w:tcPr>
            <w:tcW w:w="937" w:type="dxa"/>
            <w:vAlign w:val="center"/>
          </w:tcPr>
          <w:p w14:paraId="78D77AC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19.5</w:t>
            </w:r>
          </w:p>
        </w:tc>
        <w:tc>
          <w:tcPr>
            <w:tcW w:w="1074" w:type="dxa"/>
            <w:vAlign w:val="center"/>
          </w:tcPr>
          <w:p w14:paraId="7D8DE44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22.6</w:t>
            </w:r>
          </w:p>
        </w:tc>
        <w:tc>
          <w:tcPr>
            <w:tcW w:w="795" w:type="dxa"/>
            <w:vMerge/>
            <w:vAlign w:val="center"/>
          </w:tcPr>
          <w:p w14:paraId="477B7CCA"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676F3B1B" w14:textId="77777777" w:rsidR="000F1412" w:rsidRPr="00A93ECA" w:rsidRDefault="000F1412" w:rsidP="00AC1850">
            <w:pPr>
              <w:rPr>
                <w:rFonts w:ascii="Times New Roman" w:hAnsi="Times New Roman" w:cs="Times New Roman"/>
                <w:sz w:val="20"/>
                <w:szCs w:val="20"/>
                <w:lang w:val="en-US"/>
              </w:rPr>
            </w:pPr>
          </w:p>
        </w:tc>
      </w:tr>
      <w:tr w:rsidR="000F1412" w:rsidRPr="00A93ECA" w14:paraId="5A489C4B" w14:textId="77777777" w:rsidTr="00AC1850">
        <w:tc>
          <w:tcPr>
            <w:tcW w:w="1428" w:type="dxa"/>
            <w:vMerge/>
            <w:vAlign w:val="center"/>
          </w:tcPr>
          <w:p w14:paraId="4DDD4273"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3C4B06B3"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sz w:val="20"/>
                <w:szCs w:val="20"/>
                <w:lang w:val="en-US"/>
              </w:rPr>
              <w:t>≥</w:t>
            </w:r>
            <w:r w:rsidRPr="00A93ECA">
              <w:rPr>
                <w:rFonts w:ascii="Times New Roman" w:hAnsi="Times New Roman" w:cs="Times New Roman"/>
                <w:color w:val="000000"/>
                <w:sz w:val="20"/>
                <w:szCs w:val="20"/>
                <w:lang w:val="en-US"/>
              </w:rPr>
              <w:t>£60,000</w:t>
            </w:r>
          </w:p>
        </w:tc>
        <w:tc>
          <w:tcPr>
            <w:tcW w:w="961" w:type="dxa"/>
            <w:vAlign w:val="center"/>
          </w:tcPr>
          <w:p w14:paraId="254CE17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23.3</w:t>
            </w:r>
          </w:p>
        </w:tc>
        <w:tc>
          <w:tcPr>
            <w:tcW w:w="937" w:type="dxa"/>
            <w:vAlign w:val="center"/>
          </w:tcPr>
          <w:p w14:paraId="11723CF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18.9</w:t>
            </w:r>
          </w:p>
        </w:tc>
        <w:tc>
          <w:tcPr>
            <w:tcW w:w="1074" w:type="dxa"/>
            <w:vAlign w:val="center"/>
          </w:tcPr>
          <w:p w14:paraId="6698B18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29.9</w:t>
            </w:r>
          </w:p>
        </w:tc>
        <w:tc>
          <w:tcPr>
            <w:tcW w:w="795" w:type="dxa"/>
            <w:vMerge/>
            <w:vAlign w:val="center"/>
          </w:tcPr>
          <w:p w14:paraId="0AE083C8"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622C5869" w14:textId="77777777" w:rsidR="000F1412" w:rsidRPr="00A93ECA" w:rsidRDefault="000F1412" w:rsidP="00AC1850">
            <w:pPr>
              <w:rPr>
                <w:rFonts w:ascii="Times New Roman" w:hAnsi="Times New Roman" w:cs="Times New Roman"/>
                <w:sz w:val="20"/>
                <w:szCs w:val="20"/>
                <w:lang w:val="en-US"/>
              </w:rPr>
            </w:pPr>
          </w:p>
        </w:tc>
      </w:tr>
      <w:tr w:rsidR="000F1412" w:rsidRPr="00A93ECA" w14:paraId="0204FAAB" w14:textId="77777777" w:rsidTr="00AC1850">
        <w:tc>
          <w:tcPr>
            <w:tcW w:w="1428" w:type="dxa"/>
            <w:vMerge w:val="restart"/>
            <w:vAlign w:val="center"/>
          </w:tcPr>
          <w:p w14:paraId="2EA0D58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Region</w:t>
            </w:r>
          </w:p>
        </w:tc>
        <w:tc>
          <w:tcPr>
            <w:tcW w:w="3082" w:type="dxa"/>
            <w:vAlign w:val="center"/>
          </w:tcPr>
          <w:p w14:paraId="6B2C14D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England</w:t>
            </w:r>
          </w:p>
        </w:tc>
        <w:tc>
          <w:tcPr>
            <w:tcW w:w="961" w:type="dxa"/>
            <w:vAlign w:val="center"/>
          </w:tcPr>
          <w:p w14:paraId="1528B84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77.8</w:t>
            </w:r>
          </w:p>
        </w:tc>
        <w:tc>
          <w:tcPr>
            <w:tcW w:w="937" w:type="dxa"/>
            <w:vAlign w:val="center"/>
          </w:tcPr>
          <w:p w14:paraId="56314CF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78.5</w:t>
            </w:r>
          </w:p>
        </w:tc>
        <w:tc>
          <w:tcPr>
            <w:tcW w:w="1074" w:type="dxa"/>
            <w:vAlign w:val="center"/>
          </w:tcPr>
          <w:p w14:paraId="3C63424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76.9</w:t>
            </w:r>
          </w:p>
        </w:tc>
        <w:tc>
          <w:tcPr>
            <w:tcW w:w="795" w:type="dxa"/>
            <w:vMerge w:val="restart"/>
            <w:vAlign w:val="center"/>
          </w:tcPr>
          <w:p w14:paraId="46F36D3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0.05</w:t>
            </w:r>
          </w:p>
        </w:tc>
        <w:tc>
          <w:tcPr>
            <w:tcW w:w="779" w:type="dxa"/>
            <w:vMerge w:val="restart"/>
            <w:vAlign w:val="center"/>
          </w:tcPr>
          <w:p w14:paraId="03B2EB9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0.509</w:t>
            </w:r>
          </w:p>
        </w:tc>
      </w:tr>
      <w:tr w:rsidR="000F1412" w:rsidRPr="00A93ECA" w14:paraId="4095E810" w14:textId="77777777" w:rsidTr="00AC1850">
        <w:tc>
          <w:tcPr>
            <w:tcW w:w="1428" w:type="dxa"/>
            <w:vMerge/>
            <w:vAlign w:val="center"/>
          </w:tcPr>
          <w:p w14:paraId="14111A6F"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6F2FE38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Northern Ireland</w:t>
            </w:r>
          </w:p>
        </w:tc>
        <w:tc>
          <w:tcPr>
            <w:tcW w:w="961" w:type="dxa"/>
            <w:vAlign w:val="center"/>
          </w:tcPr>
          <w:p w14:paraId="1B387C4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18.9</w:t>
            </w:r>
          </w:p>
        </w:tc>
        <w:tc>
          <w:tcPr>
            <w:tcW w:w="937" w:type="dxa"/>
            <w:vAlign w:val="center"/>
          </w:tcPr>
          <w:p w14:paraId="610549B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19.0</w:t>
            </w:r>
          </w:p>
        </w:tc>
        <w:tc>
          <w:tcPr>
            <w:tcW w:w="1074" w:type="dxa"/>
            <w:vAlign w:val="center"/>
          </w:tcPr>
          <w:p w14:paraId="22EB11E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18.8</w:t>
            </w:r>
          </w:p>
        </w:tc>
        <w:tc>
          <w:tcPr>
            <w:tcW w:w="795" w:type="dxa"/>
            <w:vMerge/>
            <w:vAlign w:val="center"/>
          </w:tcPr>
          <w:p w14:paraId="2F1BC6BB"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57A3C3A8" w14:textId="77777777" w:rsidR="000F1412" w:rsidRPr="00A93ECA" w:rsidRDefault="000F1412" w:rsidP="00AC1850">
            <w:pPr>
              <w:rPr>
                <w:rFonts w:ascii="Times New Roman" w:hAnsi="Times New Roman" w:cs="Times New Roman"/>
                <w:sz w:val="20"/>
                <w:szCs w:val="20"/>
                <w:lang w:val="en-US"/>
              </w:rPr>
            </w:pPr>
          </w:p>
        </w:tc>
      </w:tr>
      <w:tr w:rsidR="000F1412" w:rsidRPr="00A93ECA" w14:paraId="14608A2E" w14:textId="77777777" w:rsidTr="00AC1850">
        <w:tc>
          <w:tcPr>
            <w:tcW w:w="1428" w:type="dxa"/>
            <w:vMerge/>
            <w:vAlign w:val="center"/>
          </w:tcPr>
          <w:p w14:paraId="51F47418"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2A16A51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Scotland</w:t>
            </w:r>
          </w:p>
        </w:tc>
        <w:tc>
          <w:tcPr>
            <w:tcW w:w="961" w:type="dxa"/>
            <w:vAlign w:val="center"/>
          </w:tcPr>
          <w:p w14:paraId="41C8648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2.1</w:t>
            </w:r>
          </w:p>
        </w:tc>
        <w:tc>
          <w:tcPr>
            <w:tcW w:w="937" w:type="dxa"/>
            <w:vAlign w:val="center"/>
          </w:tcPr>
          <w:p w14:paraId="3FC594F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1.5</w:t>
            </w:r>
          </w:p>
        </w:tc>
        <w:tc>
          <w:tcPr>
            <w:tcW w:w="1074" w:type="dxa"/>
            <w:vAlign w:val="center"/>
          </w:tcPr>
          <w:p w14:paraId="19EFABB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2.9</w:t>
            </w:r>
          </w:p>
        </w:tc>
        <w:tc>
          <w:tcPr>
            <w:tcW w:w="795" w:type="dxa"/>
            <w:vMerge/>
            <w:vAlign w:val="center"/>
          </w:tcPr>
          <w:p w14:paraId="1A9BF808"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6C870F3D" w14:textId="77777777" w:rsidR="000F1412" w:rsidRPr="00A93ECA" w:rsidRDefault="000F1412" w:rsidP="00AC1850">
            <w:pPr>
              <w:rPr>
                <w:rFonts w:ascii="Times New Roman" w:hAnsi="Times New Roman" w:cs="Times New Roman"/>
                <w:sz w:val="20"/>
                <w:szCs w:val="20"/>
                <w:lang w:val="en-US"/>
              </w:rPr>
            </w:pPr>
          </w:p>
        </w:tc>
      </w:tr>
      <w:tr w:rsidR="000F1412" w:rsidRPr="00A93ECA" w14:paraId="2C071E6B" w14:textId="77777777" w:rsidTr="00AC1850">
        <w:tc>
          <w:tcPr>
            <w:tcW w:w="1428" w:type="dxa"/>
            <w:vMerge/>
            <w:vAlign w:val="center"/>
          </w:tcPr>
          <w:p w14:paraId="56A1B34B"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1468210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Wales</w:t>
            </w:r>
          </w:p>
        </w:tc>
        <w:tc>
          <w:tcPr>
            <w:tcW w:w="961" w:type="dxa"/>
            <w:vAlign w:val="center"/>
          </w:tcPr>
          <w:p w14:paraId="79C71E9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1.2</w:t>
            </w:r>
          </w:p>
        </w:tc>
        <w:tc>
          <w:tcPr>
            <w:tcW w:w="937" w:type="dxa"/>
            <w:vAlign w:val="center"/>
          </w:tcPr>
          <w:p w14:paraId="66EE8BE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w:t>
            </w:r>
          </w:p>
        </w:tc>
        <w:tc>
          <w:tcPr>
            <w:tcW w:w="1074" w:type="dxa"/>
            <w:vAlign w:val="center"/>
          </w:tcPr>
          <w:p w14:paraId="687939F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1.4</w:t>
            </w:r>
          </w:p>
        </w:tc>
        <w:tc>
          <w:tcPr>
            <w:tcW w:w="795" w:type="dxa"/>
            <w:vMerge/>
            <w:vAlign w:val="center"/>
          </w:tcPr>
          <w:p w14:paraId="0DB0880E"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486028B9" w14:textId="77777777" w:rsidR="000F1412" w:rsidRPr="00A93ECA" w:rsidRDefault="000F1412" w:rsidP="00AC1850">
            <w:pPr>
              <w:rPr>
                <w:rFonts w:ascii="Times New Roman" w:hAnsi="Times New Roman" w:cs="Times New Roman"/>
                <w:sz w:val="20"/>
                <w:szCs w:val="20"/>
                <w:lang w:val="en-US"/>
              </w:rPr>
            </w:pPr>
          </w:p>
        </w:tc>
      </w:tr>
      <w:tr w:rsidR="000F1412" w:rsidRPr="00A93ECA" w14:paraId="47790330" w14:textId="77777777" w:rsidTr="00AC1850">
        <w:tc>
          <w:tcPr>
            <w:tcW w:w="1428" w:type="dxa"/>
            <w:vMerge w:val="restart"/>
            <w:vAlign w:val="center"/>
          </w:tcPr>
          <w:p w14:paraId="2826C73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Current smoking</w:t>
            </w:r>
          </w:p>
        </w:tc>
        <w:tc>
          <w:tcPr>
            <w:tcW w:w="3082" w:type="dxa"/>
            <w:vAlign w:val="center"/>
          </w:tcPr>
          <w:p w14:paraId="72B5425F"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No</w:t>
            </w:r>
          </w:p>
        </w:tc>
        <w:tc>
          <w:tcPr>
            <w:tcW w:w="961" w:type="dxa"/>
            <w:vAlign w:val="center"/>
          </w:tcPr>
          <w:p w14:paraId="2EC03BF6" w14:textId="77777777" w:rsidR="000F1412" w:rsidRPr="00A93ECA" w:rsidRDefault="000F1412" w:rsidP="00AC1850">
            <w:pPr>
              <w:rPr>
                <w:rFonts w:ascii="Times New Roman" w:hAnsi="Times New Roman" w:cs="Times New Roman"/>
                <w:iCs/>
                <w:sz w:val="20"/>
                <w:szCs w:val="20"/>
                <w:lang w:val="en-US"/>
              </w:rPr>
            </w:pPr>
            <w:r w:rsidRPr="00A93ECA">
              <w:rPr>
                <w:rFonts w:ascii="Times New Roman" w:hAnsi="Times New Roman" w:cs="Times New Roman"/>
                <w:iCs/>
                <w:sz w:val="20"/>
                <w:szCs w:val="20"/>
                <w:lang w:val="en-US"/>
              </w:rPr>
              <w:t>87.7</w:t>
            </w:r>
          </w:p>
        </w:tc>
        <w:tc>
          <w:tcPr>
            <w:tcW w:w="937" w:type="dxa"/>
            <w:vAlign w:val="center"/>
          </w:tcPr>
          <w:p w14:paraId="1FC9132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86.3</w:t>
            </w:r>
          </w:p>
        </w:tc>
        <w:tc>
          <w:tcPr>
            <w:tcW w:w="1074" w:type="dxa"/>
            <w:vAlign w:val="center"/>
          </w:tcPr>
          <w:p w14:paraId="7FF171C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89.8</w:t>
            </w:r>
          </w:p>
        </w:tc>
        <w:tc>
          <w:tcPr>
            <w:tcW w:w="795" w:type="dxa"/>
            <w:vMerge w:val="restart"/>
            <w:vAlign w:val="center"/>
          </w:tcPr>
          <w:p w14:paraId="6CA69D4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0.05</w:t>
            </w:r>
          </w:p>
        </w:tc>
        <w:tc>
          <w:tcPr>
            <w:tcW w:w="779" w:type="dxa"/>
            <w:vMerge w:val="restart"/>
            <w:vAlign w:val="center"/>
          </w:tcPr>
          <w:p w14:paraId="4EEBCF3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0.156</w:t>
            </w:r>
          </w:p>
        </w:tc>
      </w:tr>
      <w:tr w:rsidR="000F1412" w:rsidRPr="00A93ECA" w14:paraId="0B18AF8E" w14:textId="77777777" w:rsidTr="00AC1850">
        <w:tc>
          <w:tcPr>
            <w:tcW w:w="1428" w:type="dxa"/>
            <w:vMerge/>
            <w:vAlign w:val="center"/>
          </w:tcPr>
          <w:p w14:paraId="087C279A"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1E07E649"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Yes</w:t>
            </w:r>
          </w:p>
        </w:tc>
        <w:tc>
          <w:tcPr>
            <w:tcW w:w="961" w:type="dxa"/>
            <w:vAlign w:val="center"/>
          </w:tcPr>
          <w:p w14:paraId="301A3FD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12.3</w:t>
            </w:r>
          </w:p>
        </w:tc>
        <w:tc>
          <w:tcPr>
            <w:tcW w:w="937" w:type="dxa"/>
            <w:vAlign w:val="center"/>
          </w:tcPr>
          <w:p w14:paraId="7A109D6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13.7</w:t>
            </w:r>
          </w:p>
        </w:tc>
        <w:tc>
          <w:tcPr>
            <w:tcW w:w="1074" w:type="dxa"/>
            <w:vAlign w:val="center"/>
          </w:tcPr>
          <w:p w14:paraId="6A7296D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10.2</w:t>
            </w:r>
          </w:p>
        </w:tc>
        <w:tc>
          <w:tcPr>
            <w:tcW w:w="795" w:type="dxa"/>
            <w:vMerge/>
            <w:vAlign w:val="center"/>
          </w:tcPr>
          <w:p w14:paraId="4912633E"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61761BE3" w14:textId="77777777" w:rsidR="000F1412" w:rsidRPr="00A93ECA" w:rsidRDefault="000F1412" w:rsidP="00AC1850">
            <w:pPr>
              <w:rPr>
                <w:rFonts w:ascii="Times New Roman" w:hAnsi="Times New Roman" w:cs="Times New Roman"/>
                <w:sz w:val="20"/>
                <w:szCs w:val="20"/>
                <w:lang w:val="en-US"/>
              </w:rPr>
            </w:pPr>
          </w:p>
        </w:tc>
      </w:tr>
      <w:tr w:rsidR="000F1412" w:rsidRPr="00A93ECA" w14:paraId="47CA8090" w14:textId="77777777" w:rsidTr="00AC1850">
        <w:trPr>
          <w:trHeight w:val="354"/>
        </w:trPr>
        <w:tc>
          <w:tcPr>
            <w:tcW w:w="1428" w:type="dxa"/>
            <w:vMerge w:val="restart"/>
            <w:vAlign w:val="center"/>
          </w:tcPr>
          <w:p w14:paraId="4D13972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Current alcohol consumption</w:t>
            </w:r>
          </w:p>
        </w:tc>
        <w:tc>
          <w:tcPr>
            <w:tcW w:w="3082" w:type="dxa"/>
            <w:vAlign w:val="center"/>
          </w:tcPr>
          <w:p w14:paraId="03999DD7"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No</w:t>
            </w:r>
          </w:p>
        </w:tc>
        <w:tc>
          <w:tcPr>
            <w:tcW w:w="961" w:type="dxa"/>
            <w:vAlign w:val="center"/>
          </w:tcPr>
          <w:p w14:paraId="3748F43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32.0</w:t>
            </w:r>
          </w:p>
        </w:tc>
        <w:tc>
          <w:tcPr>
            <w:tcW w:w="937" w:type="dxa"/>
            <w:vAlign w:val="center"/>
          </w:tcPr>
          <w:p w14:paraId="04CD6A7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37.3</w:t>
            </w:r>
          </w:p>
        </w:tc>
        <w:tc>
          <w:tcPr>
            <w:tcW w:w="1074" w:type="dxa"/>
            <w:vAlign w:val="center"/>
          </w:tcPr>
          <w:p w14:paraId="5779856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24.0</w:t>
            </w:r>
          </w:p>
        </w:tc>
        <w:tc>
          <w:tcPr>
            <w:tcW w:w="795" w:type="dxa"/>
            <w:vMerge w:val="restart"/>
            <w:vAlign w:val="center"/>
          </w:tcPr>
          <w:p w14:paraId="6BFFD97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0.14</w:t>
            </w:r>
          </w:p>
        </w:tc>
        <w:tc>
          <w:tcPr>
            <w:tcW w:w="779" w:type="dxa"/>
            <w:vMerge w:val="restart"/>
            <w:vAlign w:val="center"/>
          </w:tcPr>
          <w:p w14:paraId="5147BA7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&lt;0.001</w:t>
            </w:r>
          </w:p>
        </w:tc>
      </w:tr>
      <w:tr w:rsidR="000F1412" w:rsidRPr="00A93ECA" w14:paraId="57A6469E" w14:textId="77777777" w:rsidTr="00AC1850">
        <w:tc>
          <w:tcPr>
            <w:tcW w:w="1428" w:type="dxa"/>
            <w:vMerge/>
            <w:vAlign w:val="center"/>
          </w:tcPr>
          <w:p w14:paraId="3EB2F9C4"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7324ABCB"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Yes</w:t>
            </w:r>
          </w:p>
        </w:tc>
        <w:tc>
          <w:tcPr>
            <w:tcW w:w="961" w:type="dxa"/>
            <w:vAlign w:val="center"/>
          </w:tcPr>
          <w:p w14:paraId="60DF718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68.0</w:t>
            </w:r>
          </w:p>
        </w:tc>
        <w:tc>
          <w:tcPr>
            <w:tcW w:w="937" w:type="dxa"/>
            <w:vAlign w:val="center"/>
          </w:tcPr>
          <w:p w14:paraId="7713E9CA"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62.7</w:t>
            </w:r>
          </w:p>
        </w:tc>
        <w:tc>
          <w:tcPr>
            <w:tcW w:w="1074" w:type="dxa"/>
            <w:vAlign w:val="center"/>
          </w:tcPr>
          <w:p w14:paraId="51FCD3B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76.0</w:t>
            </w:r>
          </w:p>
        </w:tc>
        <w:tc>
          <w:tcPr>
            <w:tcW w:w="795" w:type="dxa"/>
            <w:vMerge/>
            <w:vAlign w:val="center"/>
          </w:tcPr>
          <w:p w14:paraId="6B5395C2"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00A511BE" w14:textId="77777777" w:rsidR="000F1412" w:rsidRPr="00A93ECA" w:rsidRDefault="000F1412" w:rsidP="00AC1850">
            <w:pPr>
              <w:rPr>
                <w:rFonts w:ascii="Times New Roman" w:hAnsi="Times New Roman" w:cs="Times New Roman"/>
                <w:sz w:val="20"/>
                <w:szCs w:val="20"/>
                <w:lang w:val="en-US"/>
              </w:rPr>
            </w:pPr>
          </w:p>
        </w:tc>
      </w:tr>
      <w:tr w:rsidR="000F1412" w:rsidRPr="00A93ECA" w14:paraId="08E81A66" w14:textId="77777777" w:rsidTr="00AC1850">
        <w:tc>
          <w:tcPr>
            <w:tcW w:w="1428" w:type="dxa"/>
            <w:vAlign w:val="center"/>
          </w:tcPr>
          <w:p w14:paraId="20EFF5C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Number of chronic physical conditions</w:t>
            </w:r>
          </w:p>
        </w:tc>
        <w:tc>
          <w:tcPr>
            <w:tcW w:w="3082" w:type="dxa"/>
            <w:vAlign w:val="center"/>
          </w:tcPr>
          <w:p w14:paraId="30B42164"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Mean (standard deviation)</w:t>
            </w:r>
          </w:p>
        </w:tc>
        <w:tc>
          <w:tcPr>
            <w:tcW w:w="961" w:type="dxa"/>
            <w:vAlign w:val="center"/>
          </w:tcPr>
          <w:p w14:paraId="0971D438" w14:textId="6E1C073D" w:rsidR="000F1412" w:rsidRPr="00A93ECA" w:rsidRDefault="000F1412" w:rsidP="00AC1850">
            <w:pPr>
              <w:rPr>
                <w:rFonts w:ascii="Times New Roman" w:hAnsi="Times New Roman" w:cs="Times New Roman"/>
                <w:sz w:val="20"/>
                <w:szCs w:val="20"/>
                <w:lang w:val="en-US"/>
              </w:rPr>
            </w:pPr>
            <w:r w:rsidRPr="00010B84">
              <w:rPr>
                <w:rFonts w:ascii="Times New Roman" w:hAnsi="Times New Roman" w:cs="Times New Roman"/>
                <w:color w:val="FF0000"/>
                <w:sz w:val="20"/>
                <w:szCs w:val="20"/>
                <w:lang w:val="en-US"/>
              </w:rPr>
              <w:t>1.</w:t>
            </w:r>
            <w:r w:rsidR="00010B84" w:rsidRPr="00010B84">
              <w:rPr>
                <w:rFonts w:ascii="Times New Roman" w:hAnsi="Times New Roman" w:cs="Times New Roman"/>
                <w:color w:val="FF0000"/>
                <w:sz w:val="20"/>
                <w:szCs w:val="20"/>
                <w:lang w:val="en-US"/>
              </w:rPr>
              <w:t>71</w:t>
            </w:r>
            <w:r w:rsidRPr="00010B84">
              <w:rPr>
                <w:rFonts w:ascii="Times New Roman" w:hAnsi="Times New Roman" w:cs="Times New Roman"/>
                <w:color w:val="FF0000"/>
                <w:sz w:val="20"/>
                <w:szCs w:val="20"/>
                <w:lang w:val="en-US"/>
              </w:rPr>
              <w:t xml:space="preserve"> (1.</w:t>
            </w:r>
            <w:r w:rsidR="00010B84" w:rsidRPr="00010B84">
              <w:rPr>
                <w:rFonts w:ascii="Times New Roman" w:hAnsi="Times New Roman" w:cs="Times New Roman"/>
                <w:color w:val="FF0000"/>
                <w:sz w:val="20"/>
                <w:szCs w:val="20"/>
                <w:lang w:val="en-US"/>
              </w:rPr>
              <w:t>98</w:t>
            </w:r>
            <w:r w:rsidRPr="00010B84">
              <w:rPr>
                <w:rFonts w:ascii="Times New Roman" w:hAnsi="Times New Roman" w:cs="Times New Roman"/>
                <w:color w:val="FF0000"/>
                <w:sz w:val="20"/>
                <w:szCs w:val="20"/>
                <w:lang w:val="en-US"/>
              </w:rPr>
              <w:t>)</w:t>
            </w:r>
          </w:p>
        </w:tc>
        <w:tc>
          <w:tcPr>
            <w:tcW w:w="937" w:type="dxa"/>
            <w:vAlign w:val="center"/>
          </w:tcPr>
          <w:p w14:paraId="6EE7287B" w14:textId="4401CCC2" w:rsidR="000F1412" w:rsidRPr="00A93ECA" w:rsidRDefault="000F1412" w:rsidP="00AC1850">
            <w:pPr>
              <w:rPr>
                <w:rFonts w:ascii="Times New Roman" w:hAnsi="Times New Roman" w:cs="Times New Roman"/>
                <w:sz w:val="20"/>
                <w:szCs w:val="20"/>
                <w:lang w:val="en-US"/>
              </w:rPr>
            </w:pPr>
            <w:r w:rsidRPr="008B14F9">
              <w:rPr>
                <w:rFonts w:ascii="Times New Roman" w:hAnsi="Times New Roman" w:cs="Times New Roman"/>
                <w:color w:val="FF0000"/>
                <w:sz w:val="20"/>
                <w:szCs w:val="20"/>
                <w:lang w:val="en-US"/>
              </w:rPr>
              <w:t>1.</w:t>
            </w:r>
            <w:r w:rsidR="008B14F9" w:rsidRPr="008B14F9">
              <w:rPr>
                <w:rFonts w:ascii="Times New Roman" w:hAnsi="Times New Roman" w:cs="Times New Roman"/>
                <w:color w:val="FF0000"/>
                <w:sz w:val="20"/>
                <w:szCs w:val="20"/>
                <w:lang w:val="en-US"/>
              </w:rPr>
              <w:t xml:space="preserve">88 </w:t>
            </w:r>
            <w:r w:rsidRPr="008B14F9">
              <w:rPr>
                <w:rFonts w:ascii="Times New Roman" w:hAnsi="Times New Roman" w:cs="Times New Roman"/>
                <w:color w:val="FF0000"/>
                <w:sz w:val="20"/>
                <w:szCs w:val="20"/>
                <w:lang w:val="en-US"/>
              </w:rPr>
              <w:t>(</w:t>
            </w:r>
            <w:r w:rsidR="008B14F9" w:rsidRPr="008B14F9">
              <w:rPr>
                <w:rFonts w:ascii="Times New Roman" w:hAnsi="Times New Roman" w:cs="Times New Roman"/>
                <w:color w:val="FF0000"/>
                <w:sz w:val="20"/>
                <w:szCs w:val="20"/>
                <w:lang w:val="en-US"/>
              </w:rPr>
              <w:t>2.01</w:t>
            </w:r>
            <w:r w:rsidRPr="008B14F9">
              <w:rPr>
                <w:rFonts w:ascii="Times New Roman" w:hAnsi="Times New Roman" w:cs="Times New Roman"/>
                <w:color w:val="FF0000"/>
                <w:sz w:val="20"/>
                <w:szCs w:val="20"/>
                <w:lang w:val="en-US"/>
              </w:rPr>
              <w:t>)</w:t>
            </w:r>
          </w:p>
        </w:tc>
        <w:tc>
          <w:tcPr>
            <w:tcW w:w="1074" w:type="dxa"/>
            <w:vAlign w:val="center"/>
          </w:tcPr>
          <w:p w14:paraId="3508E31B" w14:textId="3AD9A826" w:rsidR="000F1412" w:rsidRPr="00A93ECA" w:rsidRDefault="000F1412" w:rsidP="00AC1850">
            <w:pPr>
              <w:rPr>
                <w:rFonts w:ascii="Times New Roman" w:hAnsi="Times New Roman" w:cs="Times New Roman"/>
                <w:sz w:val="20"/>
                <w:szCs w:val="20"/>
                <w:lang w:val="en-US"/>
              </w:rPr>
            </w:pPr>
            <w:r w:rsidRPr="00752B53">
              <w:rPr>
                <w:rFonts w:ascii="Times New Roman" w:hAnsi="Times New Roman" w:cs="Times New Roman"/>
                <w:color w:val="FF0000"/>
                <w:sz w:val="20"/>
                <w:szCs w:val="20"/>
                <w:lang w:val="en-US"/>
              </w:rPr>
              <w:t>1.</w:t>
            </w:r>
            <w:r w:rsidR="00752B53" w:rsidRPr="00752B53">
              <w:rPr>
                <w:rFonts w:ascii="Times New Roman" w:hAnsi="Times New Roman" w:cs="Times New Roman"/>
                <w:color w:val="FF0000"/>
                <w:sz w:val="20"/>
                <w:szCs w:val="20"/>
                <w:lang w:val="en-US"/>
              </w:rPr>
              <w:t>45</w:t>
            </w:r>
            <w:r w:rsidRPr="00752B53">
              <w:rPr>
                <w:rFonts w:ascii="Times New Roman" w:hAnsi="Times New Roman" w:cs="Times New Roman"/>
                <w:color w:val="FF0000"/>
                <w:sz w:val="20"/>
                <w:szCs w:val="20"/>
                <w:lang w:val="en-US"/>
              </w:rPr>
              <w:t xml:space="preserve"> (1.8</w:t>
            </w:r>
            <w:r w:rsidR="00752B53" w:rsidRPr="00752B53">
              <w:rPr>
                <w:rFonts w:ascii="Times New Roman" w:hAnsi="Times New Roman" w:cs="Times New Roman"/>
                <w:color w:val="FF0000"/>
                <w:sz w:val="20"/>
                <w:szCs w:val="20"/>
                <w:lang w:val="en-US"/>
              </w:rPr>
              <w:t>9</w:t>
            </w:r>
            <w:r w:rsidRPr="00752B53">
              <w:rPr>
                <w:rFonts w:ascii="Times New Roman" w:hAnsi="Times New Roman" w:cs="Times New Roman"/>
                <w:color w:val="FF0000"/>
                <w:sz w:val="20"/>
                <w:szCs w:val="20"/>
                <w:lang w:val="en-US"/>
              </w:rPr>
              <w:t>)</w:t>
            </w:r>
          </w:p>
        </w:tc>
        <w:tc>
          <w:tcPr>
            <w:tcW w:w="795" w:type="dxa"/>
            <w:vAlign w:val="center"/>
          </w:tcPr>
          <w:p w14:paraId="30FD565B" w14:textId="7F2D74F0" w:rsidR="000F1412" w:rsidRPr="00A93ECA" w:rsidRDefault="000F1412" w:rsidP="00AC1850">
            <w:pPr>
              <w:rPr>
                <w:rFonts w:ascii="Times New Roman" w:hAnsi="Times New Roman" w:cs="Times New Roman"/>
                <w:sz w:val="20"/>
                <w:szCs w:val="20"/>
                <w:lang w:val="en-US"/>
              </w:rPr>
            </w:pPr>
            <w:r w:rsidRPr="00F97183">
              <w:rPr>
                <w:rFonts w:ascii="Times New Roman" w:hAnsi="Times New Roman" w:cs="Times New Roman"/>
                <w:color w:val="FF0000"/>
                <w:sz w:val="20"/>
                <w:szCs w:val="20"/>
                <w:lang w:val="en-US"/>
              </w:rPr>
              <w:t>0.2</w:t>
            </w:r>
            <w:r w:rsidR="00F97183" w:rsidRPr="00F97183">
              <w:rPr>
                <w:rFonts w:ascii="Times New Roman" w:hAnsi="Times New Roman" w:cs="Times New Roman"/>
                <w:color w:val="FF0000"/>
                <w:sz w:val="20"/>
                <w:szCs w:val="20"/>
                <w:lang w:val="en-US"/>
              </w:rPr>
              <w:t>2</w:t>
            </w:r>
          </w:p>
        </w:tc>
        <w:tc>
          <w:tcPr>
            <w:tcW w:w="779" w:type="dxa"/>
            <w:vAlign w:val="center"/>
          </w:tcPr>
          <w:p w14:paraId="01E6A8D8" w14:textId="561BC969" w:rsidR="000F1412" w:rsidRPr="00A93ECA" w:rsidRDefault="000F1412" w:rsidP="00AC1850">
            <w:pPr>
              <w:rPr>
                <w:rFonts w:ascii="Times New Roman" w:hAnsi="Times New Roman" w:cs="Times New Roman"/>
                <w:sz w:val="20"/>
                <w:szCs w:val="20"/>
                <w:lang w:val="en-US"/>
              </w:rPr>
            </w:pPr>
            <w:r w:rsidRPr="003329E3">
              <w:rPr>
                <w:rFonts w:ascii="Times New Roman" w:hAnsi="Times New Roman" w:cs="Times New Roman"/>
                <w:color w:val="FF0000"/>
                <w:sz w:val="20"/>
                <w:szCs w:val="20"/>
                <w:lang w:val="en-US"/>
              </w:rPr>
              <w:t>0.00</w:t>
            </w:r>
            <w:r w:rsidR="003329E3" w:rsidRPr="003329E3">
              <w:rPr>
                <w:rFonts w:ascii="Times New Roman" w:hAnsi="Times New Roman" w:cs="Times New Roman"/>
                <w:color w:val="FF0000"/>
                <w:sz w:val="20"/>
                <w:szCs w:val="20"/>
                <w:lang w:val="en-US"/>
              </w:rPr>
              <w:t>2</w:t>
            </w:r>
          </w:p>
        </w:tc>
      </w:tr>
      <w:tr w:rsidR="000F1412" w:rsidRPr="00A93ECA" w14:paraId="129026CB" w14:textId="77777777" w:rsidTr="00AC1850">
        <w:trPr>
          <w:trHeight w:val="597"/>
        </w:trPr>
        <w:tc>
          <w:tcPr>
            <w:tcW w:w="1428" w:type="dxa"/>
            <w:vAlign w:val="center"/>
          </w:tcPr>
          <w:p w14:paraId="4B4969D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Number of chronic psychiatric conditions</w:t>
            </w:r>
          </w:p>
        </w:tc>
        <w:tc>
          <w:tcPr>
            <w:tcW w:w="3082" w:type="dxa"/>
            <w:vAlign w:val="center"/>
          </w:tcPr>
          <w:p w14:paraId="5A6D2838"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Mean (standard deviation)</w:t>
            </w:r>
          </w:p>
        </w:tc>
        <w:tc>
          <w:tcPr>
            <w:tcW w:w="961" w:type="dxa"/>
            <w:vAlign w:val="center"/>
          </w:tcPr>
          <w:p w14:paraId="28ACCAD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0.65 (0.87)</w:t>
            </w:r>
          </w:p>
        </w:tc>
        <w:tc>
          <w:tcPr>
            <w:tcW w:w="937" w:type="dxa"/>
            <w:vAlign w:val="center"/>
          </w:tcPr>
          <w:p w14:paraId="07EE02B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0.69 (0.89)</w:t>
            </w:r>
          </w:p>
        </w:tc>
        <w:tc>
          <w:tcPr>
            <w:tcW w:w="1074" w:type="dxa"/>
            <w:vAlign w:val="center"/>
          </w:tcPr>
          <w:p w14:paraId="50EB7FF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0.60 (0.85)</w:t>
            </w:r>
          </w:p>
        </w:tc>
        <w:tc>
          <w:tcPr>
            <w:tcW w:w="795" w:type="dxa"/>
            <w:vAlign w:val="center"/>
          </w:tcPr>
          <w:p w14:paraId="759A3F16"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0.10</w:t>
            </w:r>
          </w:p>
        </w:tc>
        <w:tc>
          <w:tcPr>
            <w:tcW w:w="779" w:type="dxa"/>
            <w:vAlign w:val="center"/>
          </w:tcPr>
          <w:p w14:paraId="39732CF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0.135</w:t>
            </w:r>
          </w:p>
        </w:tc>
      </w:tr>
      <w:tr w:rsidR="000F1412" w:rsidRPr="00A93ECA" w14:paraId="12A2FFA1" w14:textId="77777777" w:rsidTr="00AC1850">
        <w:trPr>
          <w:trHeight w:val="597"/>
        </w:trPr>
        <w:tc>
          <w:tcPr>
            <w:tcW w:w="1428" w:type="dxa"/>
            <w:vMerge w:val="restart"/>
            <w:vAlign w:val="center"/>
          </w:tcPr>
          <w:p w14:paraId="3F2CFC4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Any physical symptom experienced during self-isolation</w:t>
            </w:r>
          </w:p>
        </w:tc>
        <w:tc>
          <w:tcPr>
            <w:tcW w:w="3082" w:type="dxa"/>
            <w:vAlign w:val="center"/>
          </w:tcPr>
          <w:p w14:paraId="3BD73B63"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No</w:t>
            </w:r>
          </w:p>
        </w:tc>
        <w:tc>
          <w:tcPr>
            <w:tcW w:w="961" w:type="dxa"/>
            <w:vAlign w:val="center"/>
          </w:tcPr>
          <w:p w14:paraId="4B0E07A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73.9</w:t>
            </w:r>
          </w:p>
        </w:tc>
        <w:tc>
          <w:tcPr>
            <w:tcW w:w="937" w:type="dxa"/>
            <w:vAlign w:val="center"/>
          </w:tcPr>
          <w:p w14:paraId="74485E7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72.3</w:t>
            </w:r>
          </w:p>
        </w:tc>
        <w:tc>
          <w:tcPr>
            <w:tcW w:w="1074" w:type="dxa"/>
            <w:vAlign w:val="center"/>
          </w:tcPr>
          <w:p w14:paraId="175D026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76.3</w:t>
            </w:r>
          </w:p>
        </w:tc>
        <w:tc>
          <w:tcPr>
            <w:tcW w:w="795" w:type="dxa"/>
            <w:vMerge w:val="restart"/>
            <w:vAlign w:val="center"/>
          </w:tcPr>
          <w:p w14:paraId="6631F6F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0.04</w:t>
            </w:r>
          </w:p>
        </w:tc>
        <w:tc>
          <w:tcPr>
            <w:tcW w:w="779" w:type="dxa"/>
            <w:vMerge w:val="restart"/>
            <w:vAlign w:val="center"/>
          </w:tcPr>
          <w:p w14:paraId="25DC61D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0.233</w:t>
            </w:r>
          </w:p>
        </w:tc>
      </w:tr>
      <w:tr w:rsidR="000F1412" w:rsidRPr="00A93ECA" w14:paraId="408941E6" w14:textId="77777777" w:rsidTr="00AC1850">
        <w:trPr>
          <w:trHeight w:val="597"/>
        </w:trPr>
        <w:tc>
          <w:tcPr>
            <w:tcW w:w="1428" w:type="dxa"/>
            <w:vMerge/>
            <w:vAlign w:val="center"/>
          </w:tcPr>
          <w:p w14:paraId="12357AA3" w14:textId="77777777" w:rsidR="000F1412" w:rsidRPr="00A93ECA" w:rsidRDefault="000F1412" w:rsidP="00AC1850">
            <w:pPr>
              <w:rPr>
                <w:rFonts w:ascii="Times New Roman" w:hAnsi="Times New Roman" w:cs="Times New Roman"/>
                <w:sz w:val="20"/>
                <w:szCs w:val="20"/>
                <w:lang w:val="en-US"/>
              </w:rPr>
            </w:pPr>
          </w:p>
        </w:tc>
        <w:tc>
          <w:tcPr>
            <w:tcW w:w="3082" w:type="dxa"/>
            <w:vAlign w:val="center"/>
          </w:tcPr>
          <w:p w14:paraId="28AE8D11"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Yes</w:t>
            </w:r>
          </w:p>
        </w:tc>
        <w:tc>
          <w:tcPr>
            <w:tcW w:w="961" w:type="dxa"/>
            <w:vAlign w:val="center"/>
          </w:tcPr>
          <w:p w14:paraId="4B669473"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26.1</w:t>
            </w:r>
          </w:p>
        </w:tc>
        <w:tc>
          <w:tcPr>
            <w:tcW w:w="937" w:type="dxa"/>
            <w:vAlign w:val="center"/>
          </w:tcPr>
          <w:p w14:paraId="3959E05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27.7</w:t>
            </w:r>
          </w:p>
        </w:tc>
        <w:tc>
          <w:tcPr>
            <w:tcW w:w="1074" w:type="dxa"/>
            <w:vAlign w:val="center"/>
          </w:tcPr>
          <w:p w14:paraId="4801086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23.7</w:t>
            </w:r>
          </w:p>
        </w:tc>
        <w:tc>
          <w:tcPr>
            <w:tcW w:w="795" w:type="dxa"/>
            <w:vMerge/>
            <w:vAlign w:val="center"/>
          </w:tcPr>
          <w:p w14:paraId="6AAD4A16" w14:textId="77777777" w:rsidR="000F1412" w:rsidRPr="00A93ECA" w:rsidRDefault="000F1412" w:rsidP="00AC1850">
            <w:pPr>
              <w:rPr>
                <w:rFonts w:ascii="Times New Roman" w:hAnsi="Times New Roman" w:cs="Times New Roman"/>
                <w:sz w:val="20"/>
                <w:szCs w:val="20"/>
                <w:lang w:val="en-US"/>
              </w:rPr>
            </w:pPr>
          </w:p>
        </w:tc>
        <w:tc>
          <w:tcPr>
            <w:tcW w:w="779" w:type="dxa"/>
            <w:vMerge/>
            <w:vAlign w:val="center"/>
          </w:tcPr>
          <w:p w14:paraId="15001DF0" w14:textId="77777777" w:rsidR="000F1412" w:rsidRPr="00A93ECA" w:rsidRDefault="000F1412" w:rsidP="00AC1850">
            <w:pPr>
              <w:rPr>
                <w:rFonts w:ascii="Times New Roman" w:hAnsi="Times New Roman" w:cs="Times New Roman"/>
                <w:sz w:val="20"/>
                <w:szCs w:val="20"/>
                <w:lang w:val="en-US"/>
              </w:rPr>
            </w:pPr>
          </w:p>
        </w:tc>
      </w:tr>
      <w:tr w:rsidR="000F1412" w:rsidRPr="00A93ECA" w14:paraId="25E2B115" w14:textId="77777777" w:rsidTr="00AC1850">
        <w:trPr>
          <w:trHeight w:val="50"/>
        </w:trPr>
        <w:tc>
          <w:tcPr>
            <w:tcW w:w="1428" w:type="dxa"/>
            <w:vAlign w:val="center"/>
          </w:tcPr>
          <w:p w14:paraId="6CB1F9D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Number of days of self-isolation</w:t>
            </w:r>
          </w:p>
        </w:tc>
        <w:tc>
          <w:tcPr>
            <w:tcW w:w="3082" w:type="dxa"/>
            <w:vAlign w:val="center"/>
          </w:tcPr>
          <w:p w14:paraId="02CB3695" w14:textId="77777777" w:rsidR="000F1412" w:rsidRPr="00A93ECA" w:rsidRDefault="000F1412" w:rsidP="00AC1850">
            <w:pPr>
              <w:rPr>
                <w:rFonts w:ascii="Times New Roman" w:hAnsi="Times New Roman" w:cs="Times New Roman"/>
                <w:color w:val="000000"/>
                <w:sz w:val="20"/>
                <w:szCs w:val="20"/>
                <w:lang w:val="en-US"/>
              </w:rPr>
            </w:pPr>
            <w:r w:rsidRPr="00A93ECA">
              <w:rPr>
                <w:rFonts w:ascii="Times New Roman" w:hAnsi="Times New Roman" w:cs="Times New Roman"/>
                <w:color w:val="000000"/>
                <w:sz w:val="20"/>
                <w:szCs w:val="20"/>
                <w:lang w:val="en-US"/>
              </w:rPr>
              <w:t>Mean (standard deviation)</w:t>
            </w:r>
          </w:p>
        </w:tc>
        <w:tc>
          <w:tcPr>
            <w:tcW w:w="961" w:type="dxa"/>
            <w:vAlign w:val="center"/>
          </w:tcPr>
          <w:p w14:paraId="48F99485"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9.11 (7.03)</w:t>
            </w:r>
          </w:p>
        </w:tc>
        <w:tc>
          <w:tcPr>
            <w:tcW w:w="937" w:type="dxa"/>
            <w:vAlign w:val="center"/>
          </w:tcPr>
          <w:p w14:paraId="29C39A7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8.74 (6.75)</w:t>
            </w:r>
          </w:p>
        </w:tc>
        <w:tc>
          <w:tcPr>
            <w:tcW w:w="1074" w:type="dxa"/>
            <w:vAlign w:val="center"/>
          </w:tcPr>
          <w:p w14:paraId="5009CA8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9.69 (7.40)</w:t>
            </w:r>
          </w:p>
        </w:tc>
        <w:tc>
          <w:tcPr>
            <w:tcW w:w="795" w:type="dxa"/>
            <w:vAlign w:val="center"/>
          </w:tcPr>
          <w:p w14:paraId="22AA99B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0.14</w:t>
            </w:r>
          </w:p>
        </w:tc>
        <w:tc>
          <w:tcPr>
            <w:tcW w:w="779" w:type="dxa"/>
            <w:vAlign w:val="center"/>
          </w:tcPr>
          <w:p w14:paraId="05D70B8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0.064</w:t>
            </w:r>
          </w:p>
        </w:tc>
      </w:tr>
    </w:tbl>
    <w:p w14:paraId="04B04774" w14:textId="77777777" w:rsidR="000F1412" w:rsidRPr="00A93ECA" w:rsidRDefault="000F1412" w:rsidP="000F1412">
      <w:pPr>
        <w:jc w:val="both"/>
        <w:rPr>
          <w:rFonts w:ascii="Times New Roman" w:hAnsi="Times New Roman" w:cs="Times New Roman"/>
          <w:sz w:val="20"/>
          <w:szCs w:val="20"/>
          <w:lang w:val="en-US"/>
        </w:rPr>
      </w:pPr>
      <w:r w:rsidRPr="00A93ECA">
        <w:rPr>
          <w:rFonts w:ascii="Times New Roman" w:hAnsi="Times New Roman" w:cs="Times New Roman"/>
          <w:sz w:val="20"/>
          <w:szCs w:val="20"/>
          <w:lang w:val="en-US"/>
        </w:rPr>
        <w:t>Sexual activity was dichotomized into sexual activity (at least one sexual intercourse per week on average) versus no sexual activity (zero sexual intercourse per week on average).</w:t>
      </w:r>
    </w:p>
    <w:p w14:paraId="79B1D1ED" w14:textId="77777777" w:rsidR="000F1412" w:rsidRPr="00A93ECA" w:rsidRDefault="000F1412" w:rsidP="000F1412">
      <w:pPr>
        <w:jc w:val="both"/>
        <w:rPr>
          <w:rFonts w:ascii="Times New Roman" w:hAnsi="Times New Roman" w:cs="Times New Roman"/>
          <w:sz w:val="20"/>
          <w:szCs w:val="20"/>
          <w:lang w:val="en-US"/>
        </w:rPr>
      </w:pPr>
      <w:r w:rsidRPr="00A93ECA">
        <w:rPr>
          <w:rFonts w:ascii="Times New Roman" w:hAnsi="Times New Roman" w:cs="Times New Roman"/>
          <w:sz w:val="20"/>
          <w:szCs w:val="20"/>
          <w:lang w:val="en-US"/>
        </w:rPr>
        <w:t>Values are percentages unless otherwise stated.</w:t>
      </w:r>
    </w:p>
    <w:p w14:paraId="35CF786B" w14:textId="77777777" w:rsidR="000F1412" w:rsidRPr="00A93ECA" w:rsidRDefault="000F1412" w:rsidP="000F1412">
      <w:pPr>
        <w:jc w:val="both"/>
        <w:rPr>
          <w:rFonts w:ascii="Times New Roman" w:hAnsi="Times New Roman" w:cs="Times New Roman"/>
          <w:sz w:val="20"/>
          <w:szCs w:val="20"/>
          <w:lang w:val="en-US"/>
        </w:rPr>
      </w:pPr>
      <w:proofErr w:type="spellStart"/>
      <w:proofErr w:type="gramStart"/>
      <w:r w:rsidRPr="00A93ECA">
        <w:rPr>
          <w:rFonts w:ascii="Times New Roman" w:hAnsi="Times New Roman" w:cs="Times New Roman"/>
          <w:sz w:val="20"/>
          <w:szCs w:val="20"/>
          <w:vertAlign w:val="superscript"/>
          <w:lang w:val="en-US"/>
        </w:rPr>
        <w:t>a</w:t>
      </w:r>
      <w:proofErr w:type="spellEnd"/>
      <w:proofErr w:type="gramEnd"/>
      <w:r w:rsidRPr="00A93ECA">
        <w:rPr>
          <w:rFonts w:ascii="Times New Roman" w:hAnsi="Times New Roman" w:cs="Times New Roman"/>
          <w:sz w:val="20"/>
          <w:szCs w:val="20"/>
          <w:lang w:val="en-US"/>
        </w:rPr>
        <w:t xml:space="preserve"> Effect size was calculated using phi coefficient and Cramer’s V for categorical variables and Cohen’s d for continuous variables.</w:t>
      </w:r>
    </w:p>
    <w:p w14:paraId="734B7C81" w14:textId="77777777" w:rsidR="000F1412" w:rsidRPr="00A93ECA" w:rsidRDefault="000F1412" w:rsidP="000F1412">
      <w:pPr>
        <w:jc w:val="both"/>
        <w:rPr>
          <w:rFonts w:ascii="Times New Roman" w:hAnsi="Times New Roman" w:cs="Times New Roman"/>
          <w:sz w:val="20"/>
          <w:szCs w:val="20"/>
          <w:lang w:val="en-US"/>
        </w:rPr>
        <w:sectPr w:rsidR="000F1412" w:rsidRPr="00A93ECA" w:rsidSect="006B210C">
          <w:footerReference w:type="even" r:id="rId7"/>
          <w:footerReference w:type="default" r:id="rId8"/>
          <w:pgSz w:w="11900" w:h="16840"/>
          <w:pgMar w:top="1417" w:right="1417" w:bottom="1417" w:left="1417" w:header="708" w:footer="708" w:gutter="0"/>
          <w:cols w:space="708"/>
          <w:docGrid w:linePitch="360"/>
        </w:sectPr>
      </w:pPr>
      <w:r w:rsidRPr="00A93ECA">
        <w:rPr>
          <w:rFonts w:ascii="Times New Roman" w:hAnsi="Times New Roman" w:cs="Times New Roman"/>
          <w:sz w:val="20"/>
          <w:szCs w:val="20"/>
          <w:vertAlign w:val="superscript"/>
          <w:lang w:val="en-US"/>
        </w:rPr>
        <w:t>b</w:t>
      </w:r>
      <w:r w:rsidRPr="00A93ECA">
        <w:rPr>
          <w:rFonts w:ascii="Times New Roman" w:hAnsi="Times New Roman" w:cs="Times New Roman"/>
          <w:sz w:val="20"/>
          <w:szCs w:val="20"/>
          <w:lang w:val="en-US"/>
        </w:rPr>
        <w:t xml:space="preserve"> P-values were based on chi-squared tests for categorical variables and on t-tests for continuous variables. </w:t>
      </w:r>
    </w:p>
    <w:p w14:paraId="31F466B0" w14:textId="3CDDA553" w:rsidR="000F1412" w:rsidRPr="00A93ECA" w:rsidRDefault="000F1412" w:rsidP="005C4AAB">
      <w:pPr>
        <w:spacing w:line="360" w:lineRule="auto"/>
        <w:jc w:val="both"/>
        <w:rPr>
          <w:rFonts w:ascii="Times New Roman" w:hAnsi="Times New Roman" w:cs="Times New Roman"/>
          <w:lang w:val="en-US"/>
        </w:rPr>
      </w:pPr>
      <w:r w:rsidRPr="00A93ECA">
        <w:rPr>
          <w:rFonts w:ascii="Times New Roman" w:hAnsi="Times New Roman" w:cs="Times New Roman"/>
          <w:b/>
          <w:bCs/>
          <w:lang w:val="en-US"/>
        </w:rPr>
        <w:lastRenderedPageBreak/>
        <w:t xml:space="preserve">Table 2. </w:t>
      </w:r>
      <w:r w:rsidRPr="00A93ECA">
        <w:rPr>
          <w:rFonts w:ascii="Times New Roman" w:hAnsi="Times New Roman" w:cs="Times New Roman"/>
          <w:lang w:val="en-US"/>
        </w:rPr>
        <w:t xml:space="preserve">Mean number of </w:t>
      </w:r>
      <w:r w:rsidRPr="00B82216">
        <w:rPr>
          <w:rFonts w:ascii="Times New Roman" w:hAnsi="Times New Roman" w:cs="Times New Roman"/>
          <w:lang w:val="en-US"/>
        </w:rPr>
        <w:t xml:space="preserve">sexual </w:t>
      </w:r>
      <w:r w:rsidR="003D2F6A" w:rsidRPr="00B82216">
        <w:rPr>
          <w:rFonts w:ascii="Times New Roman" w:hAnsi="Times New Roman" w:cs="Times New Roman"/>
          <w:lang w:val="en-US"/>
        </w:rPr>
        <w:t>activities</w:t>
      </w:r>
      <w:r w:rsidRPr="00B82216">
        <w:rPr>
          <w:rFonts w:ascii="Times New Roman" w:hAnsi="Times New Roman" w:cs="Times New Roman"/>
          <w:lang w:val="en-US"/>
        </w:rPr>
        <w:t xml:space="preserve"> per week </w:t>
      </w:r>
      <w:r w:rsidRPr="00A93ECA">
        <w:rPr>
          <w:rFonts w:ascii="Times New Roman" w:hAnsi="Times New Roman" w:cs="Times New Roman"/>
          <w:lang w:val="en-US"/>
        </w:rPr>
        <w:t xml:space="preserve">in the overall population and by sex and age </w:t>
      </w:r>
    </w:p>
    <w:tbl>
      <w:tblPr>
        <w:tblStyle w:val="TableGrid"/>
        <w:tblW w:w="0" w:type="auto"/>
        <w:tblLook w:val="04A0" w:firstRow="1" w:lastRow="0" w:firstColumn="1" w:lastColumn="0" w:noHBand="0" w:noVBand="1"/>
      </w:tblPr>
      <w:tblGrid>
        <w:gridCol w:w="1155"/>
        <w:gridCol w:w="2327"/>
        <w:gridCol w:w="1124"/>
        <w:gridCol w:w="892"/>
      </w:tblGrid>
      <w:tr w:rsidR="000F1412" w:rsidRPr="00A93ECA" w14:paraId="21A79677" w14:textId="77777777" w:rsidTr="00AC1850">
        <w:trPr>
          <w:trHeight w:val="470"/>
        </w:trPr>
        <w:tc>
          <w:tcPr>
            <w:tcW w:w="0" w:type="auto"/>
            <w:vAlign w:val="center"/>
          </w:tcPr>
          <w:p w14:paraId="0814314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Population</w:t>
            </w:r>
          </w:p>
        </w:tc>
        <w:tc>
          <w:tcPr>
            <w:tcW w:w="0" w:type="auto"/>
            <w:vAlign w:val="center"/>
          </w:tcPr>
          <w:p w14:paraId="09B415C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Mean (standard deviation)</w:t>
            </w:r>
          </w:p>
        </w:tc>
        <w:tc>
          <w:tcPr>
            <w:tcW w:w="0" w:type="auto"/>
            <w:vAlign w:val="center"/>
          </w:tcPr>
          <w:p w14:paraId="5CB3BBE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 xml:space="preserve">Effect </w:t>
            </w:r>
            <w:proofErr w:type="spellStart"/>
            <w:r w:rsidRPr="00A93ECA">
              <w:rPr>
                <w:rFonts w:ascii="Times New Roman" w:hAnsi="Times New Roman" w:cs="Times New Roman"/>
                <w:sz w:val="20"/>
                <w:szCs w:val="20"/>
                <w:lang w:val="en-US"/>
              </w:rPr>
              <w:t>size</w:t>
            </w:r>
            <w:r w:rsidRPr="00A93ECA">
              <w:rPr>
                <w:rFonts w:ascii="Times New Roman" w:hAnsi="Times New Roman" w:cs="Times New Roman"/>
                <w:sz w:val="20"/>
                <w:szCs w:val="20"/>
                <w:vertAlign w:val="superscript"/>
                <w:lang w:val="en-US"/>
              </w:rPr>
              <w:t>a</w:t>
            </w:r>
            <w:proofErr w:type="spellEnd"/>
          </w:p>
        </w:tc>
        <w:tc>
          <w:tcPr>
            <w:tcW w:w="0" w:type="auto"/>
            <w:vAlign w:val="center"/>
          </w:tcPr>
          <w:p w14:paraId="763D1DA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P-</w:t>
            </w:r>
            <w:proofErr w:type="spellStart"/>
            <w:r w:rsidRPr="00A93ECA">
              <w:rPr>
                <w:rFonts w:ascii="Times New Roman" w:hAnsi="Times New Roman" w:cs="Times New Roman"/>
                <w:sz w:val="20"/>
                <w:szCs w:val="20"/>
                <w:lang w:val="en-US"/>
              </w:rPr>
              <w:t>value</w:t>
            </w:r>
            <w:r w:rsidRPr="00A93ECA">
              <w:rPr>
                <w:rFonts w:ascii="Times New Roman" w:hAnsi="Times New Roman" w:cs="Times New Roman"/>
                <w:sz w:val="20"/>
                <w:szCs w:val="20"/>
                <w:vertAlign w:val="superscript"/>
                <w:lang w:val="en-US"/>
              </w:rPr>
              <w:t>b</w:t>
            </w:r>
            <w:proofErr w:type="spellEnd"/>
          </w:p>
        </w:tc>
      </w:tr>
      <w:tr w:rsidR="000F1412" w:rsidRPr="00A93ECA" w14:paraId="657DC197" w14:textId="77777777" w:rsidTr="00AC1850">
        <w:tc>
          <w:tcPr>
            <w:tcW w:w="0" w:type="auto"/>
            <w:vAlign w:val="center"/>
          </w:tcPr>
          <w:p w14:paraId="3544246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Overall</w:t>
            </w:r>
          </w:p>
        </w:tc>
        <w:tc>
          <w:tcPr>
            <w:tcW w:w="0" w:type="auto"/>
            <w:vAlign w:val="center"/>
          </w:tcPr>
          <w:p w14:paraId="12346C3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1.75 (8.35)</w:t>
            </w:r>
          </w:p>
        </w:tc>
        <w:tc>
          <w:tcPr>
            <w:tcW w:w="0" w:type="auto"/>
            <w:vAlign w:val="center"/>
          </w:tcPr>
          <w:p w14:paraId="00283EB2" w14:textId="77777777" w:rsidR="000F1412" w:rsidRPr="00A93ECA" w:rsidRDefault="000F1412" w:rsidP="00AC1850">
            <w:pPr>
              <w:rPr>
                <w:rFonts w:ascii="Times New Roman" w:hAnsi="Times New Roman" w:cs="Times New Roman"/>
                <w:lang w:val="en-US"/>
              </w:rPr>
            </w:pPr>
            <w:r w:rsidRPr="00A93ECA">
              <w:rPr>
                <w:rFonts w:ascii="Times New Roman" w:hAnsi="Times New Roman" w:cs="Times New Roman"/>
                <w:lang w:val="en-US"/>
              </w:rPr>
              <w:t>–</w:t>
            </w:r>
          </w:p>
        </w:tc>
        <w:tc>
          <w:tcPr>
            <w:tcW w:w="0" w:type="auto"/>
            <w:vAlign w:val="center"/>
          </w:tcPr>
          <w:p w14:paraId="22F9D56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lang w:val="en-US"/>
              </w:rPr>
              <w:t>–</w:t>
            </w:r>
          </w:p>
        </w:tc>
      </w:tr>
      <w:tr w:rsidR="000F1412" w:rsidRPr="00A93ECA" w14:paraId="4334E442" w14:textId="77777777" w:rsidTr="00AC1850">
        <w:tc>
          <w:tcPr>
            <w:tcW w:w="0" w:type="auto"/>
            <w:gridSpan w:val="4"/>
            <w:vAlign w:val="center"/>
          </w:tcPr>
          <w:p w14:paraId="2478A3E9" w14:textId="77777777" w:rsidR="000F1412" w:rsidRPr="00A93ECA" w:rsidRDefault="000F1412" w:rsidP="00AC1850">
            <w:pPr>
              <w:rPr>
                <w:rFonts w:ascii="Times New Roman" w:hAnsi="Times New Roman" w:cs="Times New Roman"/>
                <w:i/>
                <w:iCs/>
                <w:sz w:val="20"/>
                <w:szCs w:val="20"/>
                <w:lang w:val="en-US"/>
              </w:rPr>
            </w:pPr>
            <w:r w:rsidRPr="00A93ECA">
              <w:rPr>
                <w:rFonts w:ascii="Times New Roman" w:hAnsi="Times New Roman" w:cs="Times New Roman"/>
                <w:i/>
                <w:iCs/>
                <w:sz w:val="20"/>
                <w:szCs w:val="20"/>
                <w:lang w:val="en-US"/>
              </w:rPr>
              <w:t>Sex</w:t>
            </w:r>
          </w:p>
        </w:tc>
      </w:tr>
      <w:tr w:rsidR="000F1412" w:rsidRPr="00A93ECA" w14:paraId="3C8AD1CE" w14:textId="77777777" w:rsidTr="00AC1850">
        <w:tc>
          <w:tcPr>
            <w:tcW w:w="0" w:type="auto"/>
            <w:vAlign w:val="center"/>
          </w:tcPr>
          <w:p w14:paraId="5F257DC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Male</w:t>
            </w:r>
          </w:p>
        </w:tc>
        <w:tc>
          <w:tcPr>
            <w:tcW w:w="0" w:type="auto"/>
            <w:vAlign w:val="center"/>
          </w:tcPr>
          <w:p w14:paraId="3C585321"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3.23 (13.39)</w:t>
            </w:r>
          </w:p>
        </w:tc>
        <w:tc>
          <w:tcPr>
            <w:tcW w:w="0" w:type="auto"/>
            <w:vMerge w:val="restart"/>
            <w:vAlign w:val="center"/>
          </w:tcPr>
          <w:p w14:paraId="2379E62B"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0.28</w:t>
            </w:r>
          </w:p>
        </w:tc>
        <w:tc>
          <w:tcPr>
            <w:tcW w:w="0" w:type="auto"/>
            <w:vMerge w:val="restart"/>
            <w:vAlign w:val="center"/>
          </w:tcPr>
          <w:p w14:paraId="167FB68C"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0.002</w:t>
            </w:r>
          </w:p>
        </w:tc>
      </w:tr>
      <w:tr w:rsidR="000F1412" w:rsidRPr="00A93ECA" w14:paraId="358A3CAA" w14:textId="77777777" w:rsidTr="00AC1850">
        <w:tc>
          <w:tcPr>
            <w:tcW w:w="0" w:type="auto"/>
            <w:vAlign w:val="center"/>
          </w:tcPr>
          <w:p w14:paraId="349FA779"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Female</w:t>
            </w:r>
          </w:p>
        </w:tc>
        <w:tc>
          <w:tcPr>
            <w:tcW w:w="0" w:type="auto"/>
            <w:vAlign w:val="center"/>
          </w:tcPr>
          <w:p w14:paraId="6BE8AC6A"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0.88 (2.24)</w:t>
            </w:r>
          </w:p>
        </w:tc>
        <w:tc>
          <w:tcPr>
            <w:tcW w:w="0" w:type="auto"/>
            <w:vMerge/>
            <w:vAlign w:val="center"/>
          </w:tcPr>
          <w:p w14:paraId="582B4815"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0F7924EC" w14:textId="77777777" w:rsidR="000F1412" w:rsidRPr="00A93ECA" w:rsidRDefault="000F1412" w:rsidP="00AC1850">
            <w:pPr>
              <w:rPr>
                <w:rFonts w:ascii="Times New Roman" w:hAnsi="Times New Roman" w:cs="Times New Roman"/>
                <w:sz w:val="20"/>
                <w:szCs w:val="20"/>
                <w:lang w:val="en-US"/>
              </w:rPr>
            </w:pPr>
          </w:p>
        </w:tc>
      </w:tr>
      <w:tr w:rsidR="000F1412" w:rsidRPr="00A93ECA" w14:paraId="02261A0E" w14:textId="77777777" w:rsidTr="00AC1850">
        <w:tc>
          <w:tcPr>
            <w:tcW w:w="0" w:type="auto"/>
            <w:gridSpan w:val="4"/>
            <w:vAlign w:val="center"/>
          </w:tcPr>
          <w:p w14:paraId="134611D0" w14:textId="77777777" w:rsidR="000F1412" w:rsidRPr="00A93ECA" w:rsidRDefault="000F1412" w:rsidP="00AC1850">
            <w:pPr>
              <w:rPr>
                <w:rFonts w:ascii="Times New Roman" w:hAnsi="Times New Roman" w:cs="Times New Roman"/>
                <w:i/>
                <w:iCs/>
                <w:sz w:val="20"/>
                <w:szCs w:val="20"/>
                <w:lang w:val="en-US"/>
              </w:rPr>
            </w:pPr>
            <w:r w:rsidRPr="00A93ECA">
              <w:rPr>
                <w:rFonts w:ascii="Times New Roman" w:hAnsi="Times New Roman" w:cs="Times New Roman"/>
                <w:i/>
                <w:iCs/>
                <w:sz w:val="20"/>
                <w:szCs w:val="20"/>
                <w:lang w:val="en-US"/>
              </w:rPr>
              <w:t>Age</w:t>
            </w:r>
          </w:p>
        </w:tc>
      </w:tr>
      <w:tr w:rsidR="000F1412" w:rsidRPr="00A93ECA" w14:paraId="17926D04" w14:textId="77777777" w:rsidTr="00AC1850">
        <w:tc>
          <w:tcPr>
            <w:tcW w:w="0" w:type="auto"/>
            <w:vAlign w:val="center"/>
          </w:tcPr>
          <w:p w14:paraId="0AC2352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18-24 years</w:t>
            </w:r>
          </w:p>
        </w:tc>
        <w:tc>
          <w:tcPr>
            <w:tcW w:w="0" w:type="auto"/>
            <w:vAlign w:val="center"/>
          </w:tcPr>
          <w:p w14:paraId="577CBC4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2.65 (7.52)</w:t>
            </w:r>
          </w:p>
        </w:tc>
        <w:tc>
          <w:tcPr>
            <w:tcW w:w="0" w:type="auto"/>
            <w:vMerge w:val="restart"/>
            <w:vAlign w:val="center"/>
          </w:tcPr>
          <w:p w14:paraId="674FF4B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0.01</w:t>
            </w:r>
          </w:p>
        </w:tc>
        <w:tc>
          <w:tcPr>
            <w:tcW w:w="0" w:type="auto"/>
            <w:vMerge w:val="restart"/>
            <w:vAlign w:val="center"/>
          </w:tcPr>
          <w:p w14:paraId="016B972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0.079</w:t>
            </w:r>
          </w:p>
        </w:tc>
      </w:tr>
      <w:tr w:rsidR="000F1412" w:rsidRPr="00A93ECA" w14:paraId="697F40FC" w14:textId="77777777" w:rsidTr="00AC1850">
        <w:tc>
          <w:tcPr>
            <w:tcW w:w="0" w:type="auto"/>
            <w:vAlign w:val="center"/>
          </w:tcPr>
          <w:p w14:paraId="676CEE9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25-34 years</w:t>
            </w:r>
          </w:p>
        </w:tc>
        <w:tc>
          <w:tcPr>
            <w:tcW w:w="0" w:type="auto"/>
            <w:vAlign w:val="center"/>
          </w:tcPr>
          <w:p w14:paraId="590B29A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3.20 (14.89)</w:t>
            </w:r>
          </w:p>
        </w:tc>
        <w:tc>
          <w:tcPr>
            <w:tcW w:w="0" w:type="auto"/>
            <w:vMerge/>
            <w:vAlign w:val="center"/>
          </w:tcPr>
          <w:p w14:paraId="1C49022C"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37E50F0D" w14:textId="77777777" w:rsidR="000F1412" w:rsidRPr="00A93ECA" w:rsidRDefault="000F1412" w:rsidP="00AC1850">
            <w:pPr>
              <w:rPr>
                <w:rFonts w:ascii="Times New Roman" w:hAnsi="Times New Roman" w:cs="Times New Roman"/>
                <w:sz w:val="20"/>
                <w:szCs w:val="20"/>
                <w:lang w:val="en-US"/>
              </w:rPr>
            </w:pPr>
          </w:p>
        </w:tc>
      </w:tr>
      <w:tr w:rsidR="000F1412" w:rsidRPr="00A93ECA" w14:paraId="1E4E848B" w14:textId="77777777" w:rsidTr="00AC1850">
        <w:tc>
          <w:tcPr>
            <w:tcW w:w="0" w:type="auto"/>
            <w:vAlign w:val="center"/>
          </w:tcPr>
          <w:p w14:paraId="51ECE687"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35-44 years</w:t>
            </w:r>
          </w:p>
        </w:tc>
        <w:tc>
          <w:tcPr>
            <w:tcW w:w="0" w:type="auto"/>
            <w:vAlign w:val="center"/>
          </w:tcPr>
          <w:p w14:paraId="0854A0DD"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1.26 (3.17)</w:t>
            </w:r>
          </w:p>
        </w:tc>
        <w:tc>
          <w:tcPr>
            <w:tcW w:w="0" w:type="auto"/>
            <w:vMerge/>
            <w:vAlign w:val="center"/>
          </w:tcPr>
          <w:p w14:paraId="31ABED44"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2BBA1F46" w14:textId="77777777" w:rsidR="000F1412" w:rsidRPr="00A93ECA" w:rsidRDefault="000F1412" w:rsidP="00AC1850">
            <w:pPr>
              <w:rPr>
                <w:rFonts w:ascii="Times New Roman" w:hAnsi="Times New Roman" w:cs="Times New Roman"/>
                <w:sz w:val="20"/>
                <w:szCs w:val="20"/>
                <w:lang w:val="en-US"/>
              </w:rPr>
            </w:pPr>
          </w:p>
        </w:tc>
      </w:tr>
      <w:tr w:rsidR="000F1412" w:rsidRPr="00A93ECA" w14:paraId="0179A818" w14:textId="77777777" w:rsidTr="00AC1850">
        <w:tc>
          <w:tcPr>
            <w:tcW w:w="0" w:type="auto"/>
            <w:vAlign w:val="center"/>
          </w:tcPr>
          <w:p w14:paraId="453F803E"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45-54 years</w:t>
            </w:r>
          </w:p>
        </w:tc>
        <w:tc>
          <w:tcPr>
            <w:tcW w:w="0" w:type="auto"/>
            <w:vAlign w:val="center"/>
          </w:tcPr>
          <w:p w14:paraId="3027A9C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1.03 (1.98)</w:t>
            </w:r>
          </w:p>
        </w:tc>
        <w:tc>
          <w:tcPr>
            <w:tcW w:w="0" w:type="auto"/>
            <w:vMerge/>
            <w:vAlign w:val="center"/>
          </w:tcPr>
          <w:p w14:paraId="7CA84C24"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5F7E0B05" w14:textId="77777777" w:rsidR="000F1412" w:rsidRPr="00A93ECA" w:rsidRDefault="000F1412" w:rsidP="00AC1850">
            <w:pPr>
              <w:rPr>
                <w:rFonts w:ascii="Times New Roman" w:hAnsi="Times New Roman" w:cs="Times New Roman"/>
                <w:sz w:val="20"/>
                <w:szCs w:val="20"/>
                <w:lang w:val="en-US"/>
              </w:rPr>
            </w:pPr>
          </w:p>
        </w:tc>
      </w:tr>
      <w:tr w:rsidR="000F1412" w:rsidRPr="00A93ECA" w14:paraId="52BBFD84" w14:textId="77777777" w:rsidTr="00AC1850">
        <w:tc>
          <w:tcPr>
            <w:tcW w:w="0" w:type="auto"/>
            <w:vAlign w:val="center"/>
          </w:tcPr>
          <w:p w14:paraId="33325C10"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55-64 years</w:t>
            </w:r>
          </w:p>
        </w:tc>
        <w:tc>
          <w:tcPr>
            <w:tcW w:w="0" w:type="auto"/>
            <w:vAlign w:val="center"/>
          </w:tcPr>
          <w:p w14:paraId="2E02A642"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1.74 (8.56)</w:t>
            </w:r>
          </w:p>
        </w:tc>
        <w:tc>
          <w:tcPr>
            <w:tcW w:w="0" w:type="auto"/>
            <w:vMerge/>
            <w:vAlign w:val="center"/>
          </w:tcPr>
          <w:p w14:paraId="36B10C27"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412C1204" w14:textId="77777777" w:rsidR="000F1412" w:rsidRPr="00A93ECA" w:rsidRDefault="000F1412" w:rsidP="00AC1850">
            <w:pPr>
              <w:rPr>
                <w:rFonts w:ascii="Times New Roman" w:hAnsi="Times New Roman" w:cs="Times New Roman"/>
                <w:sz w:val="20"/>
                <w:szCs w:val="20"/>
                <w:lang w:val="en-US"/>
              </w:rPr>
            </w:pPr>
          </w:p>
        </w:tc>
      </w:tr>
      <w:tr w:rsidR="000F1412" w:rsidRPr="00A93ECA" w14:paraId="10955029" w14:textId="77777777" w:rsidTr="00AC1850">
        <w:tc>
          <w:tcPr>
            <w:tcW w:w="0" w:type="auto"/>
            <w:vAlign w:val="center"/>
          </w:tcPr>
          <w:p w14:paraId="10F9978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65-74 years</w:t>
            </w:r>
          </w:p>
        </w:tc>
        <w:tc>
          <w:tcPr>
            <w:tcW w:w="0" w:type="auto"/>
            <w:vAlign w:val="center"/>
          </w:tcPr>
          <w:p w14:paraId="5237096F"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0.71 (1.44)</w:t>
            </w:r>
          </w:p>
        </w:tc>
        <w:tc>
          <w:tcPr>
            <w:tcW w:w="0" w:type="auto"/>
            <w:vMerge/>
            <w:vAlign w:val="center"/>
          </w:tcPr>
          <w:p w14:paraId="2471B6AD"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3979CC09" w14:textId="77777777" w:rsidR="000F1412" w:rsidRPr="00A93ECA" w:rsidRDefault="000F1412" w:rsidP="00AC1850">
            <w:pPr>
              <w:rPr>
                <w:rFonts w:ascii="Times New Roman" w:hAnsi="Times New Roman" w:cs="Times New Roman"/>
                <w:sz w:val="20"/>
                <w:szCs w:val="20"/>
                <w:lang w:val="en-US"/>
              </w:rPr>
            </w:pPr>
          </w:p>
        </w:tc>
      </w:tr>
      <w:tr w:rsidR="000F1412" w:rsidRPr="00A93ECA" w14:paraId="344E6A9E" w14:textId="77777777" w:rsidTr="00AC1850">
        <w:tc>
          <w:tcPr>
            <w:tcW w:w="0" w:type="auto"/>
            <w:vAlign w:val="center"/>
          </w:tcPr>
          <w:p w14:paraId="4B30F508"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≥75 years</w:t>
            </w:r>
          </w:p>
        </w:tc>
        <w:tc>
          <w:tcPr>
            <w:tcW w:w="0" w:type="auto"/>
            <w:vAlign w:val="center"/>
          </w:tcPr>
          <w:p w14:paraId="30352054" w14:textId="77777777" w:rsidR="000F1412" w:rsidRPr="00A93ECA" w:rsidRDefault="000F1412" w:rsidP="00AC1850">
            <w:pPr>
              <w:rPr>
                <w:rFonts w:ascii="Times New Roman" w:hAnsi="Times New Roman" w:cs="Times New Roman"/>
                <w:sz w:val="20"/>
                <w:szCs w:val="20"/>
                <w:lang w:val="en-US"/>
              </w:rPr>
            </w:pPr>
            <w:r w:rsidRPr="00A93ECA">
              <w:rPr>
                <w:rFonts w:ascii="Times New Roman" w:hAnsi="Times New Roman" w:cs="Times New Roman"/>
                <w:sz w:val="20"/>
                <w:szCs w:val="20"/>
                <w:lang w:val="en-US"/>
              </w:rPr>
              <w:t>0.26 (0.76)</w:t>
            </w:r>
          </w:p>
        </w:tc>
        <w:tc>
          <w:tcPr>
            <w:tcW w:w="0" w:type="auto"/>
            <w:vMerge/>
            <w:vAlign w:val="center"/>
          </w:tcPr>
          <w:p w14:paraId="012609FD" w14:textId="77777777" w:rsidR="000F1412" w:rsidRPr="00A93ECA" w:rsidRDefault="000F1412" w:rsidP="00AC1850">
            <w:pPr>
              <w:rPr>
                <w:rFonts w:ascii="Times New Roman" w:hAnsi="Times New Roman" w:cs="Times New Roman"/>
                <w:sz w:val="20"/>
                <w:szCs w:val="20"/>
                <w:lang w:val="en-US"/>
              </w:rPr>
            </w:pPr>
          </w:p>
        </w:tc>
        <w:tc>
          <w:tcPr>
            <w:tcW w:w="0" w:type="auto"/>
            <w:vMerge/>
            <w:vAlign w:val="center"/>
          </w:tcPr>
          <w:p w14:paraId="2B59EFBA" w14:textId="77777777" w:rsidR="000F1412" w:rsidRPr="00A93ECA" w:rsidRDefault="000F1412" w:rsidP="00AC1850">
            <w:pPr>
              <w:rPr>
                <w:rFonts w:ascii="Times New Roman" w:hAnsi="Times New Roman" w:cs="Times New Roman"/>
                <w:sz w:val="20"/>
                <w:szCs w:val="20"/>
                <w:lang w:val="en-US"/>
              </w:rPr>
            </w:pPr>
          </w:p>
        </w:tc>
      </w:tr>
    </w:tbl>
    <w:p w14:paraId="702DFFC6" w14:textId="77777777" w:rsidR="000F1412" w:rsidRPr="00A93ECA" w:rsidRDefault="000F1412" w:rsidP="000F1412">
      <w:pPr>
        <w:jc w:val="both"/>
        <w:rPr>
          <w:rFonts w:ascii="Times New Roman" w:hAnsi="Times New Roman" w:cs="Times New Roman"/>
          <w:sz w:val="20"/>
          <w:szCs w:val="20"/>
          <w:lang w:val="en-US"/>
        </w:rPr>
      </w:pPr>
      <w:proofErr w:type="spellStart"/>
      <w:proofErr w:type="gramStart"/>
      <w:r w:rsidRPr="00A93ECA">
        <w:rPr>
          <w:rFonts w:ascii="Times New Roman" w:hAnsi="Times New Roman" w:cs="Times New Roman"/>
          <w:sz w:val="20"/>
          <w:szCs w:val="20"/>
          <w:vertAlign w:val="superscript"/>
          <w:lang w:val="en-US"/>
        </w:rPr>
        <w:t>a</w:t>
      </w:r>
      <w:proofErr w:type="spellEnd"/>
      <w:proofErr w:type="gramEnd"/>
      <w:r w:rsidRPr="00A93ECA">
        <w:rPr>
          <w:rFonts w:ascii="Times New Roman" w:hAnsi="Times New Roman" w:cs="Times New Roman"/>
          <w:sz w:val="20"/>
          <w:szCs w:val="20"/>
          <w:lang w:val="en-US"/>
        </w:rPr>
        <w:t xml:space="preserve"> Effect size was calculated using Cohen’s d for the sex analysis and eta squared for the age analysis.</w:t>
      </w:r>
    </w:p>
    <w:p w14:paraId="36B2B796" w14:textId="31101942" w:rsidR="00D61FB2" w:rsidRDefault="000F1412" w:rsidP="000F1412">
      <w:pPr>
        <w:spacing w:line="480" w:lineRule="auto"/>
        <w:jc w:val="both"/>
        <w:rPr>
          <w:rFonts w:ascii="Times New Roman" w:hAnsi="Times New Roman" w:cs="Times New Roman"/>
          <w:sz w:val="20"/>
          <w:szCs w:val="20"/>
          <w:lang w:val="en-US"/>
        </w:rPr>
      </w:pPr>
      <w:r w:rsidRPr="00A93ECA">
        <w:rPr>
          <w:rFonts w:ascii="Times New Roman" w:hAnsi="Times New Roman" w:cs="Times New Roman"/>
          <w:sz w:val="20"/>
          <w:szCs w:val="20"/>
          <w:vertAlign w:val="superscript"/>
          <w:lang w:val="en-US"/>
        </w:rPr>
        <w:t>b</w:t>
      </w:r>
      <w:r w:rsidRPr="00A93ECA">
        <w:rPr>
          <w:rFonts w:ascii="Times New Roman" w:hAnsi="Times New Roman" w:cs="Times New Roman"/>
          <w:sz w:val="20"/>
          <w:szCs w:val="20"/>
          <w:lang w:val="en-US"/>
        </w:rPr>
        <w:t xml:space="preserve"> P-values were obtained using t-test </w:t>
      </w:r>
      <w:r w:rsidRPr="00B82216">
        <w:rPr>
          <w:rFonts w:ascii="Times New Roman" w:hAnsi="Times New Roman" w:cs="Times New Roman"/>
          <w:sz w:val="20"/>
          <w:szCs w:val="20"/>
          <w:lang w:val="en-US"/>
        </w:rPr>
        <w:t xml:space="preserve">and </w:t>
      </w:r>
      <w:r w:rsidR="00A67A35" w:rsidRPr="00B82216">
        <w:rPr>
          <w:rFonts w:ascii="Times New Roman" w:hAnsi="Times New Roman" w:cs="Times New Roman"/>
          <w:sz w:val="20"/>
          <w:szCs w:val="20"/>
          <w:lang w:val="en-US"/>
        </w:rPr>
        <w:t>analysis of variance</w:t>
      </w:r>
      <w:r w:rsidR="00A67A35">
        <w:rPr>
          <w:rFonts w:ascii="Times New Roman" w:hAnsi="Times New Roman" w:cs="Times New Roman"/>
          <w:sz w:val="20"/>
          <w:szCs w:val="20"/>
          <w:lang w:val="en-US"/>
        </w:rPr>
        <w:t>.</w:t>
      </w:r>
    </w:p>
    <w:p w14:paraId="3487AFA4" w14:textId="77777777" w:rsidR="00D61FB2" w:rsidRDefault="00D61FB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1A1003E1" w14:textId="5A2E2A01" w:rsidR="00AB141B" w:rsidRDefault="00AB141B" w:rsidP="005C4AAB">
      <w:pPr>
        <w:spacing w:line="360" w:lineRule="auto"/>
        <w:jc w:val="both"/>
        <w:rPr>
          <w:rFonts w:ascii="Times New Roman" w:hAnsi="Times New Roman" w:cs="Times New Roman"/>
          <w:b/>
          <w:bCs/>
          <w:lang w:val="en-US"/>
        </w:rPr>
      </w:pPr>
      <w:r>
        <w:rPr>
          <w:noProof/>
        </w:rPr>
        <w:lastRenderedPageBreak/>
        <w:drawing>
          <wp:inline distT="0" distB="0" distL="0" distR="0" wp14:anchorId="380E4A4C" wp14:editId="17450899">
            <wp:extent cx="4584700" cy="2755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4700" cy="2755900"/>
                    </a:xfrm>
                    <a:prstGeom prst="rect">
                      <a:avLst/>
                    </a:prstGeom>
                  </pic:spPr>
                </pic:pic>
              </a:graphicData>
            </a:graphic>
          </wp:inline>
        </w:drawing>
      </w:r>
    </w:p>
    <w:p w14:paraId="06732D13" w14:textId="436BCFCF" w:rsidR="00367AF1" w:rsidRPr="00132280" w:rsidRDefault="00D61FB2" w:rsidP="005C4AAB">
      <w:pPr>
        <w:spacing w:line="360" w:lineRule="auto"/>
        <w:jc w:val="both"/>
        <w:rPr>
          <w:rFonts w:ascii="Times New Roman" w:hAnsi="Times New Roman" w:cs="Times New Roman"/>
          <w:lang w:val="en-US"/>
        </w:rPr>
      </w:pPr>
      <w:r w:rsidRPr="00132280">
        <w:rPr>
          <w:rFonts w:ascii="Times New Roman" w:hAnsi="Times New Roman" w:cs="Times New Roman"/>
          <w:b/>
          <w:bCs/>
          <w:lang w:val="en-US"/>
        </w:rPr>
        <w:t>Figure 1.</w:t>
      </w:r>
      <w:r w:rsidRPr="00132280">
        <w:rPr>
          <w:rFonts w:ascii="Times New Roman" w:hAnsi="Times New Roman" w:cs="Times New Roman"/>
          <w:lang w:val="en-US"/>
        </w:rPr>
        <w:t xml:space="preserve"> </w:t>
      </w:r>
      <w:r w:rsidR="005C4AAB" w:rsidRPr="00132280">
        <w:rPr>
          <w:rFonts w:ascii="Times New Roman" w:hAnsi="Times New Roman" w:cs="Times New Roman"/>
          <w:lang w:val="en-US"/>
        </w:rPr>
        <w:t>Sexual activity by number of days of self-isolation during the SARS-CoV-2 pandemic in the United Kingdom</w:t>
      </w:r>
    </w:p>
    <w:p w14:paraId="21CFE9E2" w14:textId="19732DB3" w:rsidR="005C4AAB" w:rsidRPr="00132280" w:rsidRDefault="005C4AAB" w:rsidP="005C4AAB">
      <w:pPr>
        <w:jc w:val="both"/>
        <w:rPr>
          <w:rFonts w:ascii="Times New Roman" w:hAnsi="Times New Roman" w:cs="Times New Roman"/>
          <w:sz w:val="20"/>
          <w:szCs w:val="20"/>
          <w:lang w:val="en-US"/>
        </w:rPr>
      </w:pPr>
      <w:r w:rsidRPr="00132280">
        <w:rPr>
          <w:rFonts w:ascii="Times New Roman" w:hAnsi="Times New Roman" w:cs="Times New Roman"/>
          <w:sz w:val="20"/>
          <w:szCs w:val="20"/>
          <w:lang w:val="en-US"/>
        </w:rPr>
        <w:t>Abbreviation: SARS-CoV-2 severe acute respiratory syndrome coronavirus 2.</w:t>
      </w:r>
    </w:p>
    <w:p w14:paraId="774B389A" w14:textId="0DC7D3EC" w:rsidR="00651E07" w:rsidRPr="00132280" w:rsidRDefault="005C4AAB" w:rsidP="00AB141B">
      <w:pPr>
        <w:jc w:val="both"/>
        <w:rPr>
          <w:rFonts w:ascii="Times New Roman" w:hAnsi="Times New Roman" w:cs="Times New Roman"/>
          <w:sz w:val="20"/>
          <w:szCs w:val="20"/>
          <w:lang w:val="en-US"/>
        </w:rPr>
      </w:pPr>
      <w:r w:rsidRPr="00132280">
        <w:rPr>
          <w:rFonts w:ascii="Times New Roman" w:hAnsi="Times New Roman" w:cs="Times New Roman"/>
          <w:sz w:val="20"/>
          <w:szCs w:val="20"/>
          <w:lang w:val="en-US"/>
        </w:rPr>
        <w:t>Sexual activity was dichotomized into sexual activity (at least one sexual intercourse per week on average) versus no sexual activity (zero sexual intercourse per week on average).</w:t>
      </w:r>
    </w:p>
    <w:p w14:paraId="4619C420" w14:textId="581A5A01" w:rsidR="00AB141B" w:rsidRPr="00132280" w:rsidRDefault="00AB141B" w:rsidP="00AB141B">
      <w:pPr>
        <w:jc w:val="both"/>
        <w:rPr>
          <w:rFonts w:ascii="Times New Roman" w:hAnsi="Times New Roman" w:cs="Times New Roman"/>
          <w:sz w:val="20"/>
          <w:szCs w:val="20"/>
          <w:lang w:val="en-US"/>
        </w:rPr>
      </w:pPr>
      <w:r w:rsidRPr="00132280">
        <w:rPr>
          <w:rFonts w:ascii="Times New Roman" w:hAnsi="Times New Roman" w:cs="Times New Roman"/>
          <w:sz w:val="20"/>
          <w:szCs w:val="20"/>
          <w:lang w:val="en-US"/>
        </w:rPr>
        <w:t>The prevalence of sexual activity was significantly different between the three groups (p-value=0.010).</w:t>
      </w:r>
    </w:p>
    <w:p w14:paraId="4B2B2F62" w14:textId="52C5A428" w:rsidR="00651E07" w:rsidRPr="00132280" w:rsidRDefault="00651E07" w:rsidP="00F651D5">
      <w:pPr>
        <w:spacing w:line="480" w:lineRule="auto"/>
        <w:jc w:val="both"/>
        <w:rPr>
          <w:rFonts w:ascii="Times New Roman" w:hAnsi="Times New Roman" w:cs="Times New Roman"/>
          <w:lang w:val="en-US"/>
        </w:rPr>
      </w:pPr>
    </w:p>
    <w:p w14:paraId="03377F68" w14:textId="031F6957" w:rsidR="00651E07" w:rsidRPr="00132280" w:rsidRDefault="00651E07" w:rsidP="00F651D5">
      <w:pPr>
        <w:spacing w:line="480" w:lineRule="auto"/>
        <w:jc w:val="both"/>
        <w:rPr>
          <w:rFonts w:ascii="Times New Roman" w:hAnsi="Times New Roman" w:cs="Times New Roman"/>
          <w:lang w:val="en-US"/>
        </w:rPr>
      </w:pPr>
    </w:p>
    <w:p w14:paraId="6718D6B1" w14:textId="3EF13BF5" w:rsidR="00651E07" w:rsidRDefault="00651E07" w:rsidP="00F651D5">
      <w:pPr>
        <w:spacing w:line="480" w:lineRule="auto"/>
        <w:jc w:val="both"/>
        <w:rPr>
          <w:rFonts w:ascii="Times New Roman" w:hAnsi="Times New Roman" w:cs="Times New Roman"/>
          <w:lang w:val="en-US"/>
        </w:rPr>
      </w:pPr>
    </w:p>
    <w:p w14:paraId="4795FB46" w14:textId="5FD57B07" w:rsidR="00651E07" w:rsidRDefault="00651E07" w:rsidP="00F651D5">
      <w:pPr>
        <w:spacing w:line="480" w:lineRule="auto"/>
        <w:jc w:val="both"/>
        <w:rPr>
          <w:rFonts w:ascii="Times New Roman" w:hAnsi="Times New Roman" w:cs="Times New Roman"/>
          <w:lang w:val="en-US"/>
        </w:rPr>
      </w:pPr>
    </w:p>
    <w:p w14:paraId="1BDDAA24" w14:textId="21D4DE74" w:rsidR="00651E07" w:rsidRDefault="00651E07" w:rsidP="00F651D5">
      <w:pPr>
        <w:spacing w:line="480" w:lineRule="auto"/>
        <w:jc w:val="both"/>
        <w:rPr>
          <w:rFonts w:ascii="Times New Roman" w:hAnsi="Times New Roman" w:cs="Times New Roman"/>
          <w:lang w:val="en-US"/>
        </w:rPr>
      </w:pPr>
    </w:p>
    <w:p w14:paraId="7E66C488" w14:textId="478E7EAE" w:rsidR="00651E07" w:rsidRDefault="00651E07" w:rsidP="00F651D5">
      <w:pPr>
        <w:spacing w:line="480" w:lineRule="auto"/>
        <w:jc w:val="both"/>
        <w:rPr>
          <w:rFonts w:ascii="Times New Roman" w:hAnsi="Times New Roman" w:cs="Times New Roman"/>
          <w:lang w:val="en-US"/>
        </w:rPr>
      </w:pPr>
    </w:p>
    <w:p w14:paraId="409EBAFE" w14:textId="24787DB0" w:rsidR="00651E07" w:rsidRDefault="00651E07" w:rsidP="00F651D5">
      <w:pPr>
        <w:spacing w:line="480" w:lineRule="auto"/>
        <w:jc w:val="both"/>
        <w:rPr>
          <w:rFonts w:ascii="Times New Roman" w:hAnsi="Times New Roman" w:cs="Times New Roman"/>
          <w:lang w:val="en-US"/>
        </w:rPr>
      </w:pPr>
    </w:p>
    <w:p w14:paraId="3D7A937E" w14:textId="22791859" w:rsidR="00651E07" w:rsidRDefault="00651E07" w:rsidP="00F651D5">
      <w:pPr>
        <w:spacing w:line="480" w:lineRule="auto"/>
        <w:jc w:val="both"/>
        <w:rPr>
          <w:rFonts w:ascii="Times New Roman" w:hAnsi="Times New Roman" w:cs="Times New Roman"/>
          <w:lang w:val="en-US"/>
        </w:rPr>
      </w:pPr>
    </w:p>
    <w:p w14:paraId="1AA7E46D" w14:textId="35F2F820" w:rsidR="00651E07" w:rsidRDefault="00651E07" w:rsidP="00F651D5">
      <w:pPr>
        <w:spacing w:line="480" w:lineRule="auto"/>
        <w:jc w:val="both"/>
        <w:rPr>
          <w:rFonts w:ascii="Times New Roman" w:hAnsi="Times New Roman" w:cs="Times New Roman"/>
          <w:lang w:val="en-US"/>
        </w:rPr>
      </w:pPr>
    </w:p>
    <w:p w14:paraId="4525A4E3" w14:textId="50337A52" w:rsidR="00651E07" w:rsidRDefault="00651E07" w:rsidP="00F651D5">
      <w:pPr>
        <w:spacing w:line="480" w:lineRule="auto"/>
        <w:jc w:val="both"/>
        <w:rPr>
          <w:rFonts w:ascii="Times New Roman" w:hAnsi="Times New Roman" w:cs="Times New Roman"/>
          <w:lang w:val="en-US"/>
        </w:rPr>
      </w:pPr>
    </w:p>
    <w:p w14:paraId="61E87E2B" w14:textId="2F3D246B" w:rsidR="00651E07" w:rsidRDefault="00651E07" w:rsidP="00F651D5">
      <w:pPr>
        <w:spacing w:line="480" w:lineRule="auto"/>
        <w:jc w:val="both"/>
        <w:rPr>
          <w:rFonts w:ascii="Times New Roman" w:hAnsi="Times New Roman" w:cs="Times New Roman"/>
          <w:lang w:val="en-US"/>
        </w:rPr>
      </w:pPr>
    </w:p>
    <w:p w14:paraId="57AAECD2" w14:textId="534C06DC" w:rsidR="00651E07" w:rsidRDefault="00651E07" w:rsidP="00F651D5">
      <w:pPr>
        <w:spacing w:line="480" w:lineRule="auto"/>
        <w:jc w:val="both"/>
        <w:rPr>
          <w:rFonts w:ascii="Times New Roman" w:hAnsi="Times New Roman" w:cs="Times New Roman"/>
          <w:lang w:val="en-US"/>
        </w:rPr>
      </w:pPr>
    </w:p>
    <w:p w14:paraId="26B00635" w14:textId="49EAE264" w:rsidR="00651E07" w:rsidRDefault="00651E07" w:rsidP="00F651D5">
      <w:pPr>
        <w:spacing w:line="480" w:lineRule="auto"/>
        <w:jc w:val="both"/>
        <w:rPr>
          <w:rFonts w:ascii="Times New Roman" w:hAnsi="Times New Roman" w:cs="Times New Roman"/>
          <w:lang w:val="en-US"/>
        </w:rPr>
      </w:pPr>
    </w:p>
    <w:p w14:paraId="52FBE693" w14:textId="24C983D9" w:rsidR="00651E07" w:rsidRDefault="00651E07" w:rsidP="00F651D5">
      <w:pPr>
        <w:spacing w:line="480" w:lineRule="auto"/>
        <w:jc w:val="both"/>
        <w:rPr>
          <w:rFonts w:ascii="Times New Roman" w:hAnsi="Times New Roman" w:cs="Times New Roman"/>
          <w:lang w:val="en-US"/>
        </w:rPr>
      </w:pPr>
    </w:p>
    <w:p w14:paraId="2A116CCA" w14:textId="68EB9F99" w:rsidR="00651E07" w:rsidRPr="00950751" w:rsidRDefault="002D0406" w:rsidP="00651E07">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2569F7A" wp14:editId="7AA13844">
            <wp:extent cx="5756910" cy="3386455"/>
            <wp:effectExtent l="0" t="0" r="0" b="444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5042020.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386455"/>
                    </a:xfrm>
                    <a:prstGeom prst="rect">
                      <a:avLst/>
                    </a:prstGeom>
                  </pic:spPr>
                </pic:pic>
              </a:graphicData>
            </a:graphic>
          </wp:inline>
        </w:drawing>
      </w:r>
    </w:p>
    <w:p w14:paraId="798758AC" w14:textId="51222945" w:rsidR="00651E07" w:rsidRPr="00950751" w:rsidRDefault="00651E07" w:rsidP="00651E07">
      <w:pPr>
        <w:spacing w:line="360" w:lineRule="auto"/>
        <w:jc w:val="both"/>
        <w:rPr>
          <w:rFonts w:ascii="Times New Roman" w:hAnsi="Times New Roman" w:cs="Times New Roman"/>
          <w:lang w:val="en-US"/>
        </w:rPr>
      </w:pPr>
      <w:r w:rsidRPr="00950751">
        <w:rPr>
          <w:rFonts w:ascii="Times New Roman" w:hAnsi="Times New Roman" w:cs="Times New Roman"/>
          <w:b/>
          <w:bCs/>
          <w:lang w:val="en-US"/>
        </w:rPr>
        <w:t xml:space="preserve">Figure </w:t>
      </w:r>
      <w:r w:rsidR="00D61FB2" w:rsidRPr="00D61FB2">
        <w:rPr>
          <w:rFonts w:ascii="Times New Roman" w:hAnsi="Times New Roman" w:cs="Times New Roman"/>
          <w:b/>
          <w:bCs/>
          <w:color w:val="FF0000"/>
          <w:lang w:val="en-US"/>
        </w:rPr>
        <w:t>2</w:t>
      </w:r>
      <w:r w:rsidRPr="00950751">
        <w:rPr>
          <w:rFonts w:ascii="Times New Roman" w:hAnsi="Times New Roman" w:cs="Times New Roman"/>
          <w:b/>
          <w:bCs/>
          <w:lang w:val="en-US"/>
        </w:rPr>
        <w:t>.</w:t>
      </w:r>
      <w:r w:rsidRPr="00950751">
        <w:rPr>
          <w:rFonts w:ascii="Times New Roman" w:hAnsi="Times New Roman" w:cs="Times New Roman"/>
          <w:lang w:val="en-US"/>
        </w:rPr>
        <w:t xml:space="preserve"> </w:t>
      </w:r>
      <w:r>
        <w:rPr>
          <w:rFonts w:ascii="Times New Roman" w:hAnsi="Times New Roman" w:cs="Times New Roman"/>
          <w:lang w:val="en-US"/>
        </w:rPr>
        <w:t xml:space="preserve">Factors significantly associated with sexual activity in self-isolated adults during the SARS-CoV-2 pandemic in the United Kingdom </w:t>
      </w:r>
    </w:p>
    <w:p w14:paraId="5861AFC6" w14:textId="72ACF95A" w:rsidR="00651E07" w:rsidRPr="00DF65E2" w:rsidRDefault="00651E07" w:rsidP="00651E07">
      <w:pPr>
        <w:jc w:val="both"/>
        <w:rPr>
          <w:rFonts w:ascii="Times New Roman" w:hAnsi="Times New Roman" w:cs="Times New Roman"/>
          <w:sz w:val="20"/>
          <w:szCs w:val="20"/>
          <w:lang w:val="en-US"/>
        </w:rPr>
      </w:pPr>
      <w:r w:rsidRPr="00DF65E2">
        <w:rPr>
          <w:rFonts w:ascii="Times New Roman" w:hAnsi="Times New Roman" w:cs="Times New Roman"/>
          <w:sz w:val="20"/>
          <w:szCs w:val="20"/>
          <w:lang w:val="en-US"/>
        </w:rPr>
        <w:t>Abbreviation: SARS-CoV-2 severe acute respiratory syndrome coronavirus 2</w:t>
      </w:r>
      <w:r>
        <w:rPr>
          <w:rFonts w:ascii="Times New Roman" w:hAnsi="Times New Roman" w:cs="Times New Roman"/>
          <w:sz w:val="20"/>
          <w:szCs w:val="20"/>
          <w:lang w:val="en-US"/>
        </w:rPr>
        <w:t>.</w:t>
      </w:r>
    </w:p>
    <w:p w14:paraId="36A13159" w14:textId="77777777" w:rsidR="00651E07" w:rsidRDefault="00651E07" w:rsidP="00651E07">
      <w:pPr>
        <w:jc w:val="both"/>
        <w:rPr>
          <w:rFonts w:ascii="Times New Roman" w:hAnsi="Times New Roman" w:cs="Times New Roman"/>
          <w:sz w:val="20"/>
          <w:szCs w:val="20"/>
          <w:lang w:val="en-US"/>
        </w:rPr>
      </w:pPr>
      <w:r w:rsidRPr="00DF58F2">
        <w:rPr>
          <w:rFonts w:ascii="Times New Roman" w:hAnsi="Times New Roman" w:cs="Times New Roman"/>
          <w:sz w:val="20"/>
          <w:szCs w:val="20"/>
          <w:lang w:val="en-US"/>
        </w:rPr>
        <w:t>Sexual activity was dichotomized into sexual activity (at least one sexual intercourse per week on average) versus no sexual activity (zero sexual intercourse per week on average).</w:t>
      </w:r>
    </w:p>
    <w:p w14:paraId="60EEE4D1" w14:textId="7B953AD8" w:rsidR="00651E07" w:rsidRDefault="00651E07" w:rsidP="00651E07">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association between several independent variables and sexual activity (dependent variable) was assessed using a multivariable logistic regression model. Independent variables included sex, age, marital status, employment, annual </w:t>
      </w:r>
      <w:r w:rsidR="00294FF4" w:rsidRPr="00294FF4">
        <w:rPr>
          <w:rFonts w:ascii="Times New Roman" w:hAnsi="Times New Roman" w:cs="Times New Roman"/>
          <w:color w:val="FF0000"/>
          <w:sz w:val="20"/>
          <w:szCs w:val="20"/>
          <w:lang w:val="en-US"/>
        </w:rPr>
        <w:t xml:space="preserve">household </w:t>
      </w:r>
      <w:r>
        <w:rPr>
          <w:rFonts w:ascii="Times New Roman" w:hAnsi="Times New Roman" w:cs="Times New Roman"/>
          <w:sz w:val="20"/>
          <w:szCs w:val="20"/>
          <w:lang w:val="en-US"/>
        </w:rPr>
        <w:t>income, region, current smoking, current alcohol consumption, the number of chronic physical conditions, the number of chronic psychiatric conditions, any physical symptom experienced during self-isolation, and the number of days of self-isolation.</w:t>
      </w:r>
      <w:r w:rsidRPr="00B8778C">
        <w:rPr>
          <w:lang w:val="en-US"/>
        </w:rPr>
        <w:t xml:space="preserve"> </w:t>
      </w:r>
      <w:r w:rsidRPr="00B8778C">
        <w:rPr>
          <w:rFonts w:ascii="Times New Roman" w:hAnsi="Times New Roman" w:cs="Times New Roman"/>
          <w:sz w:val="20"/>
          <w:szCs w:val="20"/>
          <w:lang w:val="en-US"/>
        </w:rPr>
        <w:t xml:space="preserve">All potential predictors were included in the regression analysis as categorical variables except the number of chronic physical conditions, the number of chronic psychiatric conditions and the number of days of self-isolation that were included as continuous variables. </w:t>
      </w:r>
      <w:r w:rsidRPr="00E077A3">
        <w:rPr>
          <w:rFonts w:ascii="Times New Roman" w:hAnsi="Times New Roman" w:cs="Times New Roman"/>
          <w:sz w:val="20"/>
          <w:szCs w:val="20"/>
          <w:lang w:val="en-US"/>
        </w:rPr>
        <w:t xml:space="preserve">Because the effect size was small for the number of days of self-isolation, </w:t>
      </w:r>
      <w:r>
        <w:rPr>
          <w:rFonts w:ascii="Times New Roman" w:hAnsi="Times New Roman" w:cs="Times New Roman"/>
          <w:sz w:val="20"/>
          <w:szCs w:val="20"/>
          <w:lang w:val="en-US"/>
        </w:rPr>
        <w:t>odds ratio</w:t>
      </w:r>
      <w:r w:rsidRPr="00E077A3">
        <w:rPr>
          <w:rFonts w:ascii="Times New Roman" w:hAnsi="Times New Roman" w:cs="Times New Roman"/>
          <w:sz w:val="20"/>
          <w:szCs w:val="20"/>
          <w:lang w:val="en-US"/>
        </w:rPr>
        <w:t xml:space="preserve"> and 95% </w:t>
      </w:r>
      <w:r>
        <w:rPr>
          <w:rFonts w:ascii="Times New Roman" w:hAnsi="Times New Roman" w:cs="Times New Roman"/>
          <w:sz w:val="20"/>
          <w:szCs w:val="20"/>
          <w:lang w:val="en-US"/>
        </w:rPr>
        <w:t>confidence interval</w:t>
      </w:r>
      <w:r w:rsidRPr="00E077A3">
        <w:rPr>
          <w:rFonts w:ascii="Times New Roman" w:hAnsi="Times New Roman" w:cs="Times New Roman"/>
          <w:sz w:val="20"/>
          <w:szCs w:val="20"/>
          <w:lang w:val="en-US"/>
        </w:rPr>
        <w:t xml:space="preserve"> are displayed for a seven-day increase.</w:t>
      </w:r>
    </w:p>
    <w:p w14:paraId="47CD1CB0" w14:textId="77777777" w:rsidR="00651E07" w:rsidRDefault="00651E07" w:rsidP="00651E07">
      <w:pPr>
        <w:jc w:val="both"/>
        <w:rPr>
          <w:rFonts w:ascii="Times New Roman" w:hAnsi="Times New Roman" w:cs="Times New Roman"/>
          <w:sz w:val="20"/>
          <w:szCs w:val="20"/>
          <w:lang w:val="en-US"/>
        </w:rPr>
      </w:pPr>
      <w:r>
        <w:rPr>
          <w:rFonts w:ascii="Times New Roman" w:hAnsi="Times New Roman" w:cs="Times New Roman"/>
          <w:sz w:val="20"/>
          <w:szCs w:val="20"/>
          <w:lang w:val="en-US"/>
        </w:rPr>
        <w:t>Significant findings and findings that were not significant are displayed in black and grey, respectively.</w:t>
      </w:r>
    </w:p>
    <w:p w14:paraId="61D3EBA1" w14:textId="77777777" w:rsidR="00651E07" w:rsidRPr="00F651D5" w:rsidRDefault="00651E07" w:rsidP="00F651D5">
      <w:pPr>
        <w:spacing w:line="480" w:lineRule="auto"/>
        <w:jc w:val="both"/>
        <w:rPr>
          <w:rFonts w:ascii="Times New Roman" w:hAnsi="Times New Roman" w:cs="Times New Roman"/>
          <w:lang w:val="en-US"/>
        </w:rPr>
      </w:pPr>
    </w:p>
    <w:sectPr w:rsidR="00651E07" w:rsidRPr="00F651D5" w:rsidSect="00950BFC">
      <w:footerReference w:type="even" r:id="rId11"/>
      <w:footerReference w:type="default" r:id="rId12"/>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3F04A" w16cex:dateUtc="2020-04-17T08:07:00Z"/>
  <w16cex:commentExtensible w16cex:durableId="2243F08F" w16cex:dateUtc="2020-04-17T08:08:00Z"/>
  <w16cex:commentExtensible w16cex:durableId="2243F5EB" w16cex:dateUtc="2020-04-17T08: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01912" w14:textId="77777777" w:rsidR="00C81D59" w:rsidRDefault="00C81D59" w:rsidP="00D17591">
      <w:r>
        <w:separator/>
      </w:r>
    </w:p>
  </w:endnote>
  <w:endnote w:type="continuationSeparator" w:id="0">
    <w:p w14:paraId="41CE0AC9" w14:textId="77777777" w:rsidR="00C81D59" w:rsidRDefault="00C81D59" w:rsidP="00D1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3903347"/>
      <w:docPartObj>
        <w:docPartGallery w:val="Page Numbers (Bottom of Page)"/>
        <w:docPartUnique/>
      </w:docPartObj>
    </w:sdtPr>
    <w:sdtEndPr>
      <w:rPr>
        <w:rStyle w:val="PageNumber"/>
      </w:rPr>
    </w:sdtEndPr>
    <w:sdtContent>
      <w:p w14:paraId="15786B58" w14:textId="77777777" w:rsidR="000F1412" w:rsidRDefault="000F1412" w:rsidP="00261A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BADD58" w14:textId="77777777" w:rsidR="000F1412" w:rsidRDefault="000F1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422947616"/>
      <w:docPartObj>
        <w:docPartGallery w:val="Page Numbers (Bottom of Page)"/>
        <w:docPartUnique/>
      </w:docPartObj>
    </w:sdtPr>
    <w:sdtEndPr>
      <w:rPr>
        <w:rStyle w:val="PageNumber"/>
      </w:rPr>
    </w:sdtEndPr>
    <w:sdtContent>
      <w:p w14:paraId="7AD1E120" w14:textId="790D5B36" w:rsidR="000F1412" w:rsidRPr="009161F9" w:rsidRDefault="000F1412" w:rsidP="00261A79">
        <w:pPr>
          <w:pStyle w:val="Footer"/>
          <w:framePr w:wrap="none" w:vAnchor="text" w:hAnchor="margin" w:xAlign="center" w:y="1"/>
          <w:rPr>
            <w:rStyle w:val="PageNumber"/>
            <w:rFonts w:ascii="Times New Roman" w:hAnsi="Times New Roman" w:cs="Times New Roman"/>
          </w:rPr>
        </w:pPr>
        <w:r w:rsidRPr="009161F9">
          <w:rPr>
            <w:rStyle w:val="PageNumber"/>
            <w:rFonts w:ascii="Times New Roman" w:hAnsi="Times New Roman" w:cs="Times New Roman"/>
          </w:rPr>
          <w:fldChar w:fldCharType="begin"/>
        </w:r>
        <w:r w:rsidRPr="009161F9">
          <w:rPr>
            <w:rStyle w:val="PageNumber"/>
            <w:rFonts w:ascii="Times New Roman" w:hAnsi="Times New Roman" w:cs="Times New Roman"/>
          </w:rPr>
          <w:instrText xml:space="preserve"> PAGE </w:instrText>
        </w:r>
        <w:r w:rsidRPr="009161F9">
          <w:rPr>
            <w:rStyle w:val="PageNumber"/>
            <w:rFonts w:ascii="Times New Roman" w:hAnsi="Times New Roman" w:cs="Times New Roman"/>
          </w:rPr>
          <w:fldChar w:fldCharType="separate"/>
        </w:r>
        <w:r w:rsidR="0027380A">
          <w:rPr>
            <w:rStyle w:val="PageNumber"/>
            <w:rFonts w:ascii="Times New Roman" w:hAnsi="Times New Roman" w:cs="Times New Roman"/>
            <w:noProof/>
          </w:rPr>
          <w:t>11</w:t>
        </w:r>
        <w:r w:rsidRPr="009161F9">
          <w:rPr>
            <w:rStyle w:val="PageNumber"/>
            <w:rFonts w:ascii="Times New Roman" w:hAnsi="Times New Roman" w:cs="Times New Roman"/>
          </w:rPr>
          <w:fldChar w:fldCharType="end"/>
        </w:r>
      </w:p>
    </w:sdtContent>
  </w:sdt>
  <w:p w14:paraId="60B6909E" w14:textId="77777777" w:rsidR="000F1412" w:rsidRDefault="000F1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8294909"/>
      <w:docPartObj>
        <w:docPartGallery w:val="Page Numbers (Bottom of Page)"/>
        <w:docPartUnique/>
      </w:docPartObj>
    </w:sdtPr>
    <w:sdtEndPr>
      <w:rPr>
        <w:rStyle w:val="PageNumber"/>
      </w:rPr>
    </w:sdtEndPr>
    <w:sdtContent>
      <w:p w14:paraId="202EE26E" w14:textId="77777777" w:rsidR="00D17591" w:rsidRDefault="00D17591" w:rsidP="00D22B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B16A68" w14:textId="77777777" w:rsidR="00D17591" w:rsidRDefault="00D175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012835323"/>
      <w:docPartObj>
        <w:docPartGallery w:val="Page Numbers (Bottom of Page)"/>
        <w:docPartUnique/>
      </w:docPartObj>
    </w:sdtPr>
    <w:sdtEndPr>
      <w:rPr>
        <w:rStyle w:val="PageNumber"/>
      </w:rPr>
    </w:sdtEndPr>
    <w:sdtContent>
      <w:p w14:paraId="50D4E5B4" w14:textId="74E818AD" w:rsidR="00D17591" w:rsidRPr="00D17591" w:rsidRDefault="00D17591" w:rsidP="00D22BA0">
        <w:pPr>
          <w:pStyle w:val="Footer"/>
          <w:framePr w:wrap="none" w:vAnchor="text" w:hAnchor="margin" w:xAlign="center" w:y="1"/>
          <w:rPr>
            <w:rStyle w:val="PageNumber"/>
            <w:rFonts w:ascii="Times New Roman" w:hAnsi="Times New Roman" w:cs="Times New Roman"/>
          </w:rPr>
        </w:pPr>
        <w:r w:rsidRPr="00D17591">
          <w:rPr>
            <w:rStyle w:val="PageNumber"/>
            <w:rFonts w:ascii="Times New Roman" w:hAnsi="Times New Roman" w:cs="Times New Roman"/>
          </w:rPr>
          <w:fldChar w:fldCharType="begin"/>
        </w:r>
        <w:r w:rsidRPr="00D17591">
          <w:rPr>
            <w:rStyle w:val="PageNumber"/>
            <w:rFonts w:ascii="Times New Roman" w:hAnsi="Times New Roman" w:cs="Times New Roman"/>
          </w:rPr>
          <w:instrText xml:space="preserve"> PAGE </w:instrText>
        </w:r>
        <w:r w:rsidRPr="00D17591">
          <w:rPr>
            <w:rStyle w:val="PageNumber"/>
            <w:rFonts w:ascii="Times New Roman" w:hAnsi="Times New Roman" w:cs="Times New Roman"/>
          </w:rPr>
          <w:fldChar w:fldCharType="separate"/>
        </w:r>
        <w:r w:rsidR="0027380A">
          <w:rPr>
            <w:rStyle w:val="PageNumber"/>
            <w:rFonts w:ascii="Times New Roman" w:hAnsi="Times New Roman" w:cs="Times New Roman"/>
            <w:noProof/>
          </w:rPr>
          <w:t>15</w:t>
        </w:r>
        <w:r w:rsidRPr="00D17591">
          <w:rPr>
            <w:rStyle w:val="PageNumber"/>
            <w:rFonts w:ascii="Times New Roman" w:hAnsi="Times New Roman" w:cs="Times New Roman"/>
          </w:rPr>
          <w:fldChar w:fldCharType="end"/>
        </w:r>
      </w:p>
    </w:sdtContent>
  </w:sdt>
  <w:p w14:paraId="127D0402" w14:textId="77777777" w:rsidR="00D17591" w:rsidRDefault="00D17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97E99" w14:textId="77777777" w:rsidR="00C81D59" w:rsidRDefault="00C81D59" w:rsidP="00D17591">
      <w:r>
        <w:separator/>
      </w:r>
    </w:p>
  </w:footnote>
  <w:footnote w:type="continuationSeparator" w:id="0">
    <w:p w14:paraId="7E3991F5" w14:textId="77777777" w:rsidR="00C81D59" w:rsidRDefault="00C81D59" w:rsidP="00D17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F1"/>
    <w:rsid w:val="000053E0"/>
    <w:rsid w:val="0000614B"/>
    <w:rsid w:val="00010B84"/>
    <w:rsid w:val="00011079"/>
    <w:rsid w:val="00011547"/>
    <w:rsid w:val="00012A0D"/>
    <w:rsid w:val="00021099"/>
    <w:rsid w:val="00023DFA"/>
    <w:rsid w:val="00024C08"/>
    <w:rsid w:val="000323D1"/>
    <w:rsid w:val="00035F01"/>
    <w:rsid w:val="00051173"/>
    <w:rsid w:val="00060F76"/>
    <w:rsid w:val="00066937"/>
    <w:rsid w:val="000A29A6"/>
    <w:rsid w:val="000A3349"/>
    <w:rsid w:val="000A5F1A"/>
    <w:rsid w:val="000C417B"/>
    <w:rsid w:val="000C57F1"/>
    <w:rsid w:val="000C68A1"/>
    <w:rsid w:val="000D44D6"/>
    <w:rsid w:val="000E4C19"/>
    <w:rsid w:val="000F1412"/>
    <w:rsid w:val="00101EBC"/>
    <w:rsid w:val="00123D97"/>
    <w:rsid w:val="00132280"/>
    <w:rsid w:val="00133F51"/>
    <w:rsid w:val="00147EE0"/>
    <w:rsid w:val="001647D8"/>
    <w:rsid w:val="00165A43"/>
    <w:rsid w:val="00176FB6"/>
    <w:rsid w:val="001857B6"/>
    <w:rsid w:val="00186634"/>
    <w:rsid w:val="001D3C47"/>
    <w:rsid w:val="001E0427"/>
    <w:rsid w:val="001E09ED"/>
    <w:rsid w:val="001E126E"/>
    <w:rsid w:val="001E4BCA"/>
    <w:rsid w:val="001E4F27"/>
    <w:rsid w:val="001F5300"/>
    <w:rsid w:val="001F76E7"/>
    <w:rsid w:val="00200392"/>
    <w:rsid w:val="00207613"/>
    <w:rsid w:val="0020778B"/>
    <w:rsid w:val="002204FE"/>
    <w:rsid w:val="0027380A"/>
    <w:rsid w:val="00276884"/>
    <w:rsid w:val="002835FB"/>
    <w:rsid w:val="00285078"/>
    <w:rsid w:val="00285F79"/>
    <w:rsid w:val="00294FF4"/>
    <w:rsid w:val="00295691"/>
    <w:rsid w:val="002A3EA0"/>
    <w:rsid w:val="002D0406"/>
    <w:rsid w:val="002D60A4"/>
    <w:rsid w:val="002F6767"/>
    <w:rsid w:val="003136E5"/>
    <w:rsid w:val="00316976"/>
    <w:rsid w:val="00332681"/>
    <w:rsid w:val="003329E3"/>
    <w:rsid w:val="00344DC3"/>
    <w:rsid w:val="00346EA6"/>
    <w:rsid w:val="003503C8"/>
    <w:rsid w:val="00351BC7"/>
    <w:rsid w:val="003550AA"/>
    <w:rsid w:val="003579E2"/>
    <w:rsid w:val="00367AF1"/>
    <w:rsid w:val="0038031B"/>
    <w:rsid w:val="003835D3"/>
    <w:rsid w:val="00391140"/>
    <w:rsid w:val="00392568"/>
    <w:rsid w:val="00396019"/>
    <w:rsid w:val="003A5850"/>
    <w:rsid w:val="003C15CD"/>
    <w:rsid w:val="003C4CF7"/>
    <w:rsid w:val="003D0E57"/>
    <w:rsid w:val="003D2F6A"/>
    <w:rsid w:val="003D7524"/>
    <w:rsid w:val="0040074B"/>
    <w:rsid w:val="00403FD4"/>
    <w:rsid w:val="004303A7"/>
    <w:rsid w:val="00430A79"/>
    <w:rsid w:val="00435BB5"/>
    <w:rsid w:val="0043633F"/>
    <w:rsid w:val="004515FC"/>
    <w:rsid w:val="00460D60"/>
    <w:rsid w:val="00463F74"/>
    <w:rsid w:val="00471D80"/>
    <w:rsid w:val="004740F6"/>
    <w:rsid w:val="004975DD"/>
    <w:rsid w:val="004A0EF1"/>
    <w:rsid w:val="004D1038"/>
    <w:rsid w:val="004E607A"/>
    <w:rsid w:val="004E7995"/>
    <w:rsid w:val="004E7DB8"/>
    <w:rsid w:val="00501081"/>
    <w:rsid w:val="005066E8"/>
    <w:rsid w:val="00513EAD"/>
    <w:rsid w:val="00535195"/>
    <w:rsid w:val="00535C31"/>
    <w:rsid w:val="00560844"/>
    <w:rsid w:val="00562F35"/>
    <w:rsid w:val="00570158"/>
    <w:rsid w:val="005802CD"/>
    <w:rsid w:val="005839E0"/>
    <w:rsid w:val="005A06E2"/>
    <w:rsid w:val="005A2261"/>
    <w:rsid w:val="005A24D0"/>
    <w:rsid w:val="005B563F"/>
    <w:rsid w:val="005B690E"/>
    <w:rsid w:val="005C13C3"/>
    <w:rsid w:val="005C1A2C"/>
    <w:rsid w:val="005C4AAB"/>
    <w:rsid w:val="005D2F55"/>
    <w:rsid w:val="005F02C5"/>
    <w:rsid w:val="006016C8"/>
    <w:rsid w:val="00626FFB"/>
    <w:rsid w:val="00630E9B"/>
    <w:rsid w:val="00651E07"/>
    <w:rsid w:val="00662452"/>
    <w:rsid w:val="00682B6C"/>
    <w:rsid w:val="00694ACA"/>
    <w:rsid w:val="006A1966"/>
    <w:rsid w:val="006A4D62"/>
    <w:rsid w:val="006A65B8"/>
    <w:rsid w:val="006B1AC0"/>
    <w:rsid w:val="006B5E5B"/>
    <w:rsid w:val="006D0850"/>
    <w:rsid w:val="006E2AE7"/>
    <w:rsid w:val="006E4761"/>
    <w:rsid w:val="006F0BF4"/>
    <w:rsid w:val="006F3E34"/>
    <w:rsid w:val="00701BB5"/>
    <w:rsid w:val="00702B8A"/>
    <w:rsid w:val="00710654"/>
    <w:rsid w:val="00716573"/>
    <w:rsid w:val="00720E41"/>
    <w:rsid w:val="007305C3"/>
    <w:rsid w:val="007347A2"/>
    <w:rsid w:val="00735850"/>
    <w:rsid w:val="0074078F"/>
    <w:rsid w:val="00744196"/>
    <w:rsid w:val="00744C53"/>
    <w:rsid w:val="007478CB"/>
    <w:rsid w:val="00750FFC"/>
    <w:rsid w:val="00752B53"/>
    <w:rsid w:val="007707F6"/>
    <w:rsid w:val="0079150F"/>
    <w:rsid w:val="00794B06"/>
    <w:rsid w:val="007B0E03"/>
    <w:rsid w:val="007B75F8"/>
    <w:rsid w:val="007D262A"/>
    <w:rsid w:val="007D368B"/>
    <w:rsid w:val="007E4438"/>
    <w:rsid w:val="007E69F1"/>
    <w:rsid w:val="007F60EF"/>
    <w:rsid w:val="007F642F"/>
    <w:rsid w:val="007F6D8D"/>
    <w:rsid w:val="008009B5"/>
    <w:rsid w:val="00802C5A"/>
    <w:rsid w:val="00825801"/>
    <w:rsid w:val="00837413"/>
    <w:rsid w:val="00850170"/>
    <w:rsid w:val="0086712B"/>
    <w:rsid w:val="00893916"/>
    <w:rsid w:val="008B14F9"/>
    <w:rsid w:val="008D1F79"/>
    <w:rsid w:val="008E3370"/>
    <w:rsid w:val="008F1FCD"/>
    <w:rsid w:val="0090548B"/>
    <w:rsid w:val="00911C69"/>
    <w:rsid w:val="00933D63"/>
    <w:rsid w:val="00947FED"/>
    <w:rsid w:val="00950BFC"/>
    <w:rsid w:val="00960253"/>
    <w:rsid w:val="00962EF1"/>
    <w:rsid w:val="009A0D4A"/>
    <w:rsid w:val="009A6475"/>
    <w:rsid w:val="009A6A0A"/>
    <w:rsid w:val="009A6C7E"/>
    <w:rsid w:val="009B2C6C"/>
    <w:rsid w:val="009E7536"/>
    <w:rsid w:val="009F532D"/>
    <w:rsid w:val="009F735B"/>
    <w:rsid w:val="00A003EE"/>
    <w:rsid w:val="00A12F45"/>
    <w:rsid w:val="00A257EB"/>
    <w:rsid w:val="00A32C98"/>
    <w:rsid w:val="00A34FD6"/>
    <w:rsid w:val="00A41B4D"/>
    <w:rsid w:val="00A4650B"/>
    <w:rsid w:val="00A67A35"/>
    <w:rsid w:val="00A71C9C"/>
    <w:rsid w:val="00A846ED"/>
    <w:rsid w:val="00A86514"/>
    <w:rsid w:val="00A929BA"/>
    <w:rsid w:val="00AB0DDB"/>
    <w:rsid w:val="00AB141B"/>
    <w:rsid w:val="00AF56BF"/>
    <w:rsid w:val="00AF757A"/>
    <w:rsid w:val="00AF75F8"/>
    <w:rsid w:val="00B17ACA"/>
    <w:rsid w:val="00B2104B"/>
    <w:rsid w:val="00B30EEB"/>
    <w:rsid w:val="00B3123B"/>
    <w:rsid w:val="00B42C04"/>
    <w:rsid w:val="00B43807"/>
    <w:rsid w:val="00B451EC"/>
    <w:rsid w:val="00B55283"/>
    <w:rsid w:val="00B6792C"/>
    <w:rsid w:val="00B722C2"/>
    <w:rsid w:val="00B82216"/>
    <w:rsid w:val="00BB2C68"/>
    <w:rsid w:val="00BC1271"/>
    <w:rsid w:val="00BD506B"/>
    <w:rsid w:val="00BF1D14"/>
    <w:rsid w:val="00BF7B8B"/>
    <w:rsid w:val="00C04932"/>
    <w:rsid w:val="00C04C9C"/>
    <w:rsid w:val="00C10643"/>
    <w:rsid w:val="00C2444A"/>
    <w:rsid w:val="00C34965"/>
    <w:rsid w:val="00C472EA"/>
    <w:rsid w:val="00C62E50"/>
    <w:rsid w:val="00C70531"/>
    <w:rsid w:val="00C719CF"/>
    <w:rsid w:val="00C81D59"/>
    <w:rsid w:val="00C8786B"/>
    <w:rsid w:val="00CB1C37"/>
    <w:rsid w:val="00CC3B7A"/>
    <w:rsid w:val="00CC719D"/>
    <w:rsid w:val="00CE50B8"/>
    <w:rsid w:val="00CF73B0"/>
    <w:rsid w:val="00D024F1"/>
    <w:rsid w:val="00D16967"/>
    <w:rsid w:val="00D17591"/>
    <w:rsid w:val="00D256DD"/>
    <w:rsid w:val="00D32AD8"/>
    <w:rsid w:val="00D61FB2"/>
    <w:rsid w:val="00D65DAB"/>
    <w:rsid w:val="00D77493"/>
    <w:rsid w:val="00D85BBE"/>
    <w:rsid w:val="00D93365"/>
    <w:rsid w:val="00DA6A97"/>
    <w:rsid w:val="00DB139A"/>
    <w:rsid w:val="00DD3111"/>
    <w:rsid w:val="00DF3A68"/>
    <w:rsid w:val="00DF3B61"/>
    <w:rsid w:val="00DF7293"/>
    <w:rsid w:val="00E164A8"/>
    <w:rsid w:val="00E17200"/>
    <w:rsid w:val="00E41CF2"/>
    <w:rsid w:val="00E46A64"/>
    <w:rsid w:val="00E56F3F"/>
    <w:rsid w:val="00E57B03"/>
    <w:rsid w:val="00E659E8"/>
    <w:rsid w:val="00E7669D"/>
    <w:rsid w:val="00E77DAB"/>
    <w:rsid w:val="00EA2253"/>
    <w:rsid w:val="00EB07C6"/>
    <w:rsid w:val="00EB0DC1"/>
    <w:rsid w:val="00EB2AC9"/>
    <w:rsid w:val="00EC78E3"/>
    <w:rsid w:val="00ED1BBF"/>
    <w:rsid w:val="00ED35BF"/>
    <w:rsid w:val="00EE1E14"/>
    <w:rsid w:val="00EE52B6"/>
    <w:rsid w:val="00EF3FAE"/>
    <w:rsid w:val="00EF5119"/>
    <w:rsid w:val="00EF53C2"/>
    <w:rsid w:val="00F20492"/>
    <w:rsid w:val="00F218E0"/>
    <w:rsid w:val="00F27735"/>
    <w:rsid w:val="00F30642"/>
    <w:rsid w:val="00F31266"/>
    <w:rsid w:val="00F54B76"/>
    <w:rsid w:val="00F651D5"/>
    <w:rsid w:val="00F66D18"/>
    <w:rsid w:val="00F97183"/>
    <w:rsid w:val="00FA25A6"/>
    <w:rsid w:val="00FA56CB"/>
    <w:rsid w:val="00FB32E2"/>
    <w:rsid w:val="00FB37B5"/>
    <w:rsid w:val="00FC20AC"/>
    <w:rsid w:val="00FC41EA"/>
    <w:rsid w:val="00FF5F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5F9C3"/>
  <w15:chartTrackingRefBased/>
  <w15:docId w15:val="{17C8132D-E851-9140-8490-0AFD9C1D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7591"/>
    <w:pPr>
      <w:tabs>
        <w:tab w:val="center" w:pos="4536"/>
        <w:tab w:val="right" w:pos="9072"/>
      </w:tabs>
    </w:pPr>
  </w:style>
  <w:style w:type="character" w:customStyle="1" w:styleId="FooterChar">
    <w:name w:val="Footer Char"/>
    <w:basedOn w:val="DefaultParagraphFont"/>
    <w:link w:val="Footer"/>
    <w:uiPriority w:val="99"/>
    <w:rsid w:val="00D17591"/>
  </w:style>
  <w:style w:type="character" w:styleId="PageNumber">
    <w:name w:val="page number"/>
    <w:basedOn w:val="DefaultParagraphFont"/>
    <w:uiPriority w:val="99"/>
    <w:semiHidden/>
    <w:unhideWhenUsed/>
    <w:rsid w:val="00D17591"/>
  </w:style>
  <w:style w:type="paragraph" w:styleId="Header">
    <w:name w:val="header"/>
    <w:basedOn w:val="Normal"/>
    <w:link w:val="HeaderChar"/>
    <w:uiPriority w:val="99"/>
    <w:unhideWhenUsed/>
    <w:rsid w:val="00D17591"/>
    <w:pPr>
      <w:tabs>
        <w:tab w:val="center" w:pos="4536"/>
        <w:tab w:val="right" w:pos="9072"/>
      </w:tabs>
    </w:pPr>
  </w:style>
  <w:style w:type="character" w:customStyle="1" w:styleId="HeaderChar">
    <w:name w:val="Header Char"/>
    <w:basedOn w:val="DefaultParagraphFont"/>
    <w:link w:val="Header"/>
    <w:uiPriority w:val="99"/>
    <w:rsid w:val="00D17591"/>
  </w:style>
  <w:style w:type="character" w:styleId="Hyperlink">
    <w:name w:val="Hyperlink"/>
    <w:basedOn w:val="DefaultParagraphFont"/>
    <w:uiPriority w:val="99"/>
    <w:unhideWhenUsed/>
    <w:rsid w:val="00716573"/>
    <w:rPr>
      <w:color w:val="0563C1" w:themeColor="hyperlink"/>
      <w:u w:val="single"/>
    </w:rPr>
  </w:style>
  <w:style w:type="character" w:customStyle="1" w:styleId="UnresolvedMention1">
    <w:name w:val="Unresolved Mention1"/>
    <w:basedOn w:val="DefaultParagraphFont"/>
    <w:uiPriority w:val="99"/>
    <w:semiHidden/>
    <w:unhideWhenUsed/>
    <w:rsid w:val="00716573"/>
    <w:rPr>
      <w:color w:val="605E5C"/>
      <w:shd w:val="clear" w:color="auto" w:fill="E1DFDD"/>
    </w:rPr>
  </w:style>
  <w:style w:type="paragraph" w:styleId="BalloonText">
    <w:name w:val="Balloon Text"/>
    <w:basedOn w:val="Normal"/>
    <w:link w:val="BalloonTextChar"/>
    <w:uiPriority w:val="99"/>
    <w:semiHidden/>
    <w:unhideWhenUsed/>
    <w:rsid w:val="00E41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CF2"/>
    <w:rPr>
      <w:rFonts w:ascii="Segoe UI" w:hAnsi="Segoe UI" w:cs="Segoe UI"/>
      <w:sz w:val="18"/>
      <w:szCs w:val="18"/>
    </w:rPr>
  </w:style>
  <w:style w:type="table" w:styleId="TableGrid">
    <w:name w:val="Table Grid"/>
    <w:basedOn w:val="TableNormal"/>
    <w:uiPriority w:val="39"/>
    <w:rsid w:val="000F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DAB"/>
    <w:rPr>
      <w:sz w:val="16"/>
      <w:szCs w:val="16"/>
    </w:rPr>
  </w:style>
  <w:style w:type="paragraph" w:styleId="CommentText">
    <w:name w:val="annotation text"/>
    <w:basedOn w:val="Normal"/>
    <w:link w:val="CommentTextChar"/>
    <w:uiPriority w:val="99"/>
    <w:semiHidden/>
    <w:unhideWhenUsed/>
    <w:rsid w:val="00E77DAB"/>
    <w:rPr>
      <w:sz w:val="20"/>
      <w:szCs w:val="20"/>
    </w:rPr>
  </w:style>
  <w:style w:type="character" w:customStyle="1" w:styleId="CommentTextChar">
    <w:name w:val="Comment Text Char"/>
    <w:basedOn w:val="DefaultParagraphFont"/>
    <w:link w:val="CommentText"/>
    <w:uiPriority w:val="99"/>
    <w:semiHidden/>
    <w:rsid w:val="00E77DAB"/>
    <w:rPr>
      <w:sz w:val="20"/>
      <w:szCs w:val="20"/>
    </w:rPr>
  </w:style>
  <w:style w:type="paragraph" w:styleId="CommentSubject">
    <w:name w:val="annotation subject"/>
    <w:basedOn w:val="CommentText"/>
    <w:next w:val="CommentText"/>
    <w:link w:val="CommentSubjectChar"/>
    <w:uiPriority w:val="99"/>
    <w:semiHidden/>
    <w:unhideWhenUsed/>
    <w:rsid w:val="00E77DAB"/>
    <w:rPr>
      <w:b/>
      <w:bCs/>
    </w:rPr>
  </w:style>
  <w:style w:type="character" w:customStyle="1" w:styleId="CommentSubjectChar">
    <w:name w:val="Comment Subject Char"/>
    <w:basedOn w:val="CommentTextChar"/>
    <w:link w:val="CommentSubject"/>
    <w:uiPriority w:val="99"/>
    <w:semiHidden/>
    <w:rsid w:val="00E77DAB"/>
    <w:rPr>
      <w:b/>
      <w:bCs/>
      <w:sz w:val="20"/>
      <w:szCs w:val="20"/>
    </w:rPr>
  </w:style>
  <w:style w:type="character" w:styleId="UnresolvedMention">
    <w:name w:val="Unresolved Mention"/>
    <w:basedOn w:val="DefaultParagraphFont"/>
    <w:uiPriority w:val="99"/>
    <w:semiHidden/>
    <w:unhideWhenUsed/>
    <w:rsid w:val="00A257EB"/>
    <w:rPr>
      <w:color w:val="605E5C"/>
      <w:shd w:val="clear" w:color="auto" w:fill="E1DFDD"/>
    </w:rPr>
  </w:style>
  <w:style w:type="character" w:styleId="FollowedHyperlink">
    <w:name w:val="FollowedHyperlink"/>
    <w:basedOn w:val="DefaultParagraphFont"/>
    <w:uiPriority w:val="99"/>
    <w:semiHidden/>
    <w:unhideWhenUsed/>
    <w:rsid w:val="006A1966"/>
    <w:rPr>
      <w:color w:val="954F72" w:themeColor="followedHyperlink"/>
      <w:u w:val="single"/>
    </w:rPr>
  </w:style>
  <w:style w:type="paragraph" w:styleId="Bibliography">
    <w:name w:val="Bibliography"/>
    <w:basedOn w:val="Normal"/>
    <w:next w:val="Normal"/>
    <w:uiPriority w:val="37"/>
    <w:unhideWhenUsed/>
    <w:rsid w:val="00023DFA"/>
    <w:pPr>
      <w:tabs>
        <w:tab w:val="left" w:pos="504"/>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23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news/live/uk-england-52020641?ns_mchannel=social&amp;ns_source=twitter&amp;ns_campaign=bbc_live&amp;ns_linkname=5e7cc2e144c1f90671a42f4d%26How%20is%20self-isolating%20affecting%20you%3F%262020-03-26T15%3A09%3A30.568Z&amp;ns_fee=0&amp;pinned_post_locator=urn:asset:6dc6e06d-623e-4048-827a-384afc3e37d3&amp;pinned_post_asset_id=5e7cc2e144c1f90671a42f4d&amp;pinned_post_type=share"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tiff"/><Relationship Id="rId31"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8052</Words>
  <Characters>45897</Characters>
  <Application>Microsoft Office Word</Application>
  <DocSecurity>0</DocSecurity>
  <Lines>382</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Jacob</dc:creator>
  <cp:keywords/>
  <dc:description/>
  <cp:lastModifiedBy>Smith, Lee</cp:lastModifiedBy>
  <cp:revision>3</cp:revision>
  <dcterms:created xsi:type="dcterms:W3CDTF">2020-04-25T13:47:00Z</dcterms:created>
  <dcterms:modified xsi:type="dcterms:W3CDTF">2020-05-03T18:21:00Z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id="fUb6vTB0"/&gt;&lt;style id="http://www.zotero.org/styles/the-journal-of-sexual-medicine" hasBibliography="1" bibliographyStyleHasBeenSet="1"/&gt;&lt;prefs&gt;&lt;pref name="fieldType" value="Field"/&gt;&lt;/prefs&gt;&lt;/data</vt:lpwstr>
  </property>
  <property fmtid="{D5CDD505-2E9C-101B-9397-08002B2CF9AE}" pid="3" name="ZOTERO_PREF_2">
    <vt:lpwstr>&gt;</vt:lpwstr>
  </property>
</Properties>
</file>