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1.xml" ContentType="application/vnd.openxmlformats-officedocument.drawingml.chartshapes+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4CF" w:rsidRPr="00383D79" w:rsidRDefault="003954CF" w:rsidP="003954CF">
      <w:pPr>
        <w:pStyle w:val="Heading1"/>
        <w:spacing w:before="0"/>
        <w:jc w:val="center"/>
      </w:pPr>
      <w:r w:rsidRPr="00383D79">
        <w:t xml:space="preserve">Energy justice </w:t>
      </w:r>
      <w:r>
        <w:t>in</w:t>
      </w:r>
      <w:r w:rsidRPr="00383D79">
        <w:t xml:space="preserve"> the developing world: </w:t>
      </w:r>
      <w:r>
        <w:t>a review of theoretical frameworks,</w:t>
      </w:r>
      <w:r w:rsidRPr="00383D79">
        <w:t xml:space="preserve"> </w:t>
      </w:r>
      <w:r>
        <w:t xml:space="preserve">key research </w:t>
      </w:r>
      <w:r w:rsidRPr="00383D79">
        <w:t xml:space="preserve">themes and </w:t>
      </w:r>
      <w:r>
        <w:t>policy implications</w:t>
      </w:r>
    </w:p>
    <w:p w:rsidR="003954CF" w:rsidRDefault="003954CF" w:rsidP="003954CF">
      <w:pPr>
        <w:spacing w:after="0"/>
        <w:jc w:val="center"/>
        <w:rPr>
          <w:i/>
          <w:sz w:val="18"/>
          <w:szCs w:val="18"/>
        </w:rPr>
      </w:pPr>
      <w:r>
        <w:rPr>
          <w:i/>
          <w:sz w:val="18"/>
          <w:szCs w:val="18"/>
        </w:rPr>
        <w:t xml:space="preserve">Authors: </w:t>
      </w:r>
      <w:r w:rsidRPr="00D92D38">
        <w:rPr>
          <w:i/>
          <w:sz w:val="18"/>
          <w:szCs w:val="18"/>
        </w:rPr>
        <w:t xml:space="preserve">Lacey-Barnacle, M. Cardiff University. Robison, R. </w:t>
      </w:r>
      <w:r>
        <w:rPr>
          <w:i/>
          <w:sz w:val="18"/>
          <w:szCs w:val="18"/>
        </w:rPr>
        <w:t xml:space="preserve">&amp; </w:t>
      </w:r>
      <w:r w:rsidRPr="00D92D38">
        <w:rPr>
          <w:i/>
          <w:sz w:val="18"/>
          <w:szCs w:val="18"/>
        </w:rPr>
        <w:t>Foul</w:t>
      </w:r>
      <w:r>
        <w:rPr>
          <w:i/>
          <w:sz w:val="18"/>
          <w:szCs w:val="18"/>
        </w:rPr>
        <w:t>ds, C. Anglia Ruskin University</w:t>
      </w:r>
    </w:p>
    <w:p w:rsidR="003954CF" w:rsidRPr="00D92D38" w:rsidRDefault="003954CF" w:rsidP="003954CF">
      <w:pPr>
        <w:spacing w:after="0"/>
        <w:jc w:val="center"/>
        <w:rPr>
          <w:sz w:val="18"/>
          <w:szCs w:val="18"/>
        </w:rPr>
      </w:pPr>
      <w:r>
        <w:rPr>
          <w:i/>
          <w:sz w:val="18"/>
          <w:szCs w:val="18"/>
        </w:rPr>
        <w:t xml:space="preserve">Prepared for submission to </w:t>
      </w:r>
      <w:hyperlink r:id="rId7" w:history="1">
        <w:r w:rsidRPr="00C360DF">
          <w:rPr>
            <w:rStyle w:val="Hyperlink"/>
            <w:i/>
            <w:sz w:val="18"/>
            <w:szCs w:val="18"/>
          </w:rPr>
          <w:t>Energy for Sustainable Development</w:t>
        </w:r>
      </w:hyperlink>
    </w:p>
    <w:p w:rsidR="003954CF" w:rsidRDefault="003954CF" w:rsidP="003954CF">
      <w:pPr>
        <w:spacing w:after="0"/>
        <w:jc w:val="both"/>
      </w:pPr>
    </w:p>
    <w:p w:rsidR="003954CF" w:rsidRPr="003954CF" w:rsidRDefault="003954CF" w:rsidP="003954CF">
      <w:pPr>
        <w:pStyle w:val="NoSpacing"/>
        <w:spacing w:line="259" w:lineRule="auto"/>
        <w:jc w:val="both"/>
        <w:rPr>
          <w:rStyle w:val="Heading3Char"/>
          <w:rFonts w:asciiTheme="minorHAnsi" w:hAnsiTheme="minorHAnsi" w:cstheme="minorHAnsi"/>
          <w:b/>
          <w:color w:val="auto"/>
          <w:sz w:val="22"/>
          <w:szCs w:val="22"/>
        </w:rPr>
      </w:pPr>
      <w:r w:rsidRPr="003954CF">
        <w:rPr>
          <w:rStyle w:val="Heading3Char"/>
          <w:rFonts w:asciiTheme="minorHAnsi" w:hAnsiTheme="minorHAnsi" w:cstheme="minorHAnsi"/>
          <w:b/>
          <w:color w:val="auto"/>
          <w:sz w:val="22"/>
          <w:szCs w:val="22"/>
        </w:rPr>
        <w:t>Highlights:</w:t>
      </w:r>
    </w:p>
    <w:p w:rsidR="003954CF" w:rsidRPr="003954CF" w:rsidRDefault="003954CF" w:rsidP="003954CF">
      <w:pPr>
        <w:pStyle w:val="NoSpacing"/>
        <w:numPr>
          <w:ilvl w:val="0"/>
          <w:numId w:val="17"/>
        </w:numPr>
        <w:spacing w:line="259" w:lineRule="auto"/>
        <w:jc w:val="both"/>
        <w:rPr>
          <w:rStyle w:val="Heading3Char"/>
          <w:rFonts w:asciiTheme="minorHAnsi" w:hAnsiTheme="minorHAnsi" w:cstheme="minorHAnsi"/>
          <w:color w:val="auto"/>
          <w:sz w:val="22"/>
          <w:szCs w:val="22"/>
        </w:rPr>
      </w:pPr>
      <w:r w:rsidRPr="003954CF">
        <w:rPr>
          <w:rStyle w:val="Heading3Char"/>
          <w:rFonts w:asciiTheme="minorHAnsi" w:hAnsiTheme="minorHAnsi" w:cstheme="minorHAnsi"/>
          <w:color w:val="auto"/>
          <w:sz w:val="22"/>
          <w:szCs w:val="22"/>
        </w:rPr>
        <w:t>First systematic review of energy justice studies in developing world contexts.</w:t>
      </w:r>
    </w:p>
    <w:p w:rsidR="003954CF" w:rsidRPr="003954CF" w:rsidRDefault="003954CF" w:rsidP="003954CF">
      <w:pPr>
        <w:pStyle w:val="NoSpacing"/>
        <w:numPr>
          <w:ilvl w:val="0"/>
          <w:numId w:val="17"/>
        </w:numPr>
        <w:spacing w:line="259" w:lineRule="auto"/>
        <w:jc w:val="both"/>
        <w:rPr>
          <w:rStyle w:val="Heading3Char"/>
          <w:rFonts w:asciiTheme="minorHAnsi" w:hAnsiTheme="minorHAnsi" w:cstheme="minorHAnsi"/>
          <w:color w:val="auto"/>
          <w:sz w:val="22"/>
          <w:szCs w:val="22"/>
        </w:rPr>
      </w:pPr>
      <w:r w:rsidRPr="003954CF">
        <w:rPr>
          <w:rStyle w:val="Heading3Char"/>
          <w:rFonts w:asciiTheme="minorHAnsi" w:hAnsiTheme="minorHAnsi" w:cstheme="minorHAnsi"/>
          <w:color w:val="auto"/>
          <w:sz w:val="22"/>
          <w:szCs w:val="22"/>
        </w:rPr>
        <w:t xml:space="preserve">Research emphasis on renewables, qualitative methods and specific regions noted. </w:t>
      </w:r>
    </w:p>
    <w:p w:rsidR="003954CF" w:rsidRPr="003954CF" w:rsidRDefault="003954CF" w:rsidP="003954CF">
      <w:pPr>
        <w:pStyle w:val="NoSpacing"/>
        <w:numPr>
          <w:ilvl w:val="0"/>
          <w:numId w:val="17"/>
        </w:numPr>
        <w:spacing w:line="259" w:lineRule="auto"/>
        <w:jc w:val="both"/>
        <w:rPr>
          <w:rStyle w:val="Heading3Char"/>
          <w:rFonts w:asciiTheme="minorHAnsi" w:hAnsiTheme="minorHAnsi" w:cstheme="minorHAnsi"/>
          <w:color w:val="auto"/>
          <w:sz w:val="22"/>
          <w:szCs w:val="22"/>
        </w:rPr>
      </w:pPr>
      <w:r w:rsidRPr="003954CF">
        <w:rPr>
          <w:rStyle w:val="Heading3Char"/>
          <w:rFonts w:asciiTheme="minorHAnsi" w:hAnsiTheme="minorHAnsi" w:cstheme="minorHAnsi"/>
          <w:color w:val="auto"/>
          <w:sz w:val="22"/>
          <w:szCs w:val="22"/>
        </w:rPr>
        <w:t>Three-tenets approach dominates; environmental/social/climate justice also central.</w:t>
      </w:r>
    </w:p>
    <w:p w:rsidR="003954CF" w:rsidRPr="00916FB8" w:rsidRDefault="003954CF" w:rsidP="003954CF">
      <w:pPr>
        <w:pStyle w:val="NoSpacing"/>
        <w:numPr>
          <w:ilvl w:val="0"/>
          <w:numId w:val="17"/>
        </w:numPr>
        <w:spacing w:line="259" w:lineRule="auto"/>
        <w:jc w:val="both"/>
        <w:rPr>
          <w:rFonts w:eastAsiaTheme="majorEastAsia" w:cstheme="minorHAnsi"/>
        </w:rPr>
      </w:pPr>
      <w:r>
        <w:rPr>
          <w:rFonts w:cstheme="minorHAnsi"/>
        </w:rPr>
        <w:t>Energy d</w:t>
      </w:r>
      <w:r w:rsidRPr="00916FB8">
        <w:rPr>
          <w:rFonts w:cstheme="minorHAnsi"/>
        </w:rPr>
        <w:t xml:space="preserve">ecentralisation </w:t>
      </w:r>
      <w:r>
        <w:rPr>
          <w:rFonts w:cstheme="minorHAnsi"/>
        </w:rPr>
        <w:t xml:space="preserve">advocated </w:t>
      </w:r>
      <w:proofErr w:type="gramStart"/>
      <w:r>
        <w:rPr>
          <w:rFonts w:cstheme="minorHAnsi"/>
        </w:rPr>
        <w:t>to increase access and/or enhance</w:t>
      </w:r>
      <w:proofErr w:type="gramEnd"/>
      <w:r>
        <w:rPr>
          <w:rFonts w:cstheme="minorHAnsi"/>
        </w:rPr>
        <w:t xml:space="preserve"> sustainability.</w:t>
      </w:r>
    </w:p>
    <w:p w:rsidR="003954CF" w:rsidRDefault="003954CF" w:rsidP="003954CF">
      <w:pPr>
        <w:pStyle w:val="NoSpacing"/>
        <w:numPr>
          <w:ilvl w:val="0"/>
          <w:numId w:val="17"/>
        </w:numPr>
        <w:spacing w:line="259" w:lineRule="auto"/>
        <w:jc w:val="both"/>
        <w:rPr>
          <w:rFonts w:cstheme="minorHAnsi"/>
        </w:rPr>
      </w:pPr>
      <w:r>
        <w:rPr>
          <w:rFonts w:cstheme="minorHAnsi"/>
        </w:rPr>
        <w:t>Policy e</w:t>
      </w:r>
      <w:r w:rsidRPr="00916FB8">
        <w:rPr>
          <w:rFonts w:cstheme="minorHAnsi"/>
        </w:rPr>
        <w:t xml:space="preserve">mphasis on </w:t>
      </w:r>
      <w:r>
        <w:rPr>
          <w:rFonts w:cstheme="minorHAnsi"/>
        </w:rPr>
        <w:t>increasing participation; little on reducing power</w:t>
      </w:r>
      <w:r w:rsidRPr="00916FB8">
        <w:rPr>
          <w:rFonts w:cstheme="minorHAnsi"/>
        </w:rPr>
        <w:t xml:space="preserve"> of elites</w:t>
      </w:r>
      <w:r>
        <w:rPr>
          <w:rFonts w:cstheme="minorHAnsi"/>
        </w:rPr>
        <w:t>.</w:t>
      </w:r>
    </w:p>
    <w:p w:rsidR="003954CF" w:rsidRPr="00916FB8" w:rsidRDefault="003954CF" w:rsidP="003954CF">
      <w:pPr>
        <w:pStyle w:val="NoSpacing"/>
        <w:spacing w:line="259" w:lineRule="auto"/>
        <w:ind w:left="720"/>
        <w:jc w:val="both"/>
        <w:rPr>
          <w:rFonts w:cstheme="minorHAnsi"/>
        </w:rPr>
      </w:pPr>
    </w:p>
    <w:p w:rsidR="003954CF" w:rsidRPr="004857F5" w:rsidRDefault="003954CF" w:rsidP="003954CF">
      <w:pPr>
        <w:pStyle w:val="NoSpacing"/>
        <w:spacing w:line="259" w:lineRule="auto"/>
        <w:jc w:val="both"/>
      </w:pPr>
      <w:r w:rsidRPr="00861F23">
        <w:rPr>
          <w:rStyle w:val="Heading3Char"/>
          <w:rFonts w:asciiTheme="minorHAnsi" w:hAnsiTheme="minorHAnsi" w:cstheme="minorHAnsi"/>
          <w:b/>
          <w:color w:val="auto"/>
          <w:sz w:val="22"/>
          <w:szCs w:val="22"/>
        </w:rPr>
        <w:t>Abstract:</w:t>
      </w:r>
      <w:r w:rsidRPr="003954CF">
        <w:rPr>
          <w:b/>
        </w:rPr>
        <w:t xml:space="preserve"> </w:t>
      </w:r>
      <w:r w:rsidRPr="003E1307">
        <w:t>Energy justice</w:t>
      </w:r>
      <w:r>
        <w:t>, building on foundations within both the field of environmental justice and wider justice scholarship</w:t>
      </w:r>
      <w:r w:rsidRPr="00D463A8">
        <w:t>,</w:t>
      </w:r>
      <w:r w:rsidRPr="003E1307">
        <w:t xml:space="preserve"> has grown rapidly as a research field over recent years</w:t>
      </w:r>
      <w:r>
        <w:t xml:space="preserve">. </w:t>
      </w:r>
      <w:r w:rsidRPr="003E1307">
        <w:t xml:space="preserve">However, </w:t>
      </w:r>
      <w:r>
        <w:t xml:space="preserve">the dominant energy justice theoretical frameworks, and </w:t>
      </w:r>
      <w:r w:rsidRPr="003E1307">
        <w:t xml:space="preserve">many of </w:t>
      </w:r>
      <w:r>
        <w:t>the field’s</w:t>
      </w:r>
      <w:r w:rsidRPr="003E1307">
        <w:t xml:space="preserve"> core case studies</w:t>
      </w:r>
      <w:r>
        <w:t>,</w:t>
      </w:r>
      <w:r w:rsidRPr="003E1307">
        <w:t xml:space="preserve"> originate from</w:t>
      </w:r>
      <w:r>
        <w:rPr>
          <w:b/>
        </w:rPr>
        <w:t xml:space="preserve"> </w:t>
      </w:r>
      <w:r>
        <w:t>work in developed countries, with energy justice research only recently spreading to new areas of the world. This paper thus systematically reviews the current state of ‘developing economy’ and ‘economy in transition’ literature in the energy justice field. In doing this we analyse</w:t>
      </w:r>
      <w:r w:rsidRPr="00D9121A">
        <w:t xml:space="preserve"> the </w:t>
      </w:r>
      <w:r w:rsidRPr="0045462A">
        <w:t xml:space="preserve">(1) methods, energy types and locations </w:t>
      </w:r>
      <w:r>
        <w:t>explored</w:t>
      </w:r>
      <w:r w:rsidRPr="0045462A">
        <w:t xml:space="preserve"> thus far, unearthing key gaps</w:t>
      </w:r>
      <w:r>
        <w:t xml:space="preserve">, as well as (2) </w:t>
      </w:r>
      <w:r w:rsidRPr="0045462A">
        <w:t xml:space="preserve">the </w:t>
      </w:r>
      <w:r>
        <w:t xml:space="preserve">multitude of ‘justice-led’ </w:t>
      </w:r>
      <w:r w:rsidRPr="0045462A">
        <w:t>theoretical frameworks used. We also identify core themes</w:t>
      </w:r>
      <w:r>
        <w:t xml:space="preserve"> illuminated by</w:t>
      </w:r>
      <w:r w:rsidRPr="0045462A">
        <w:t xml:space="preserve"> </w:t>
      </w:r>
      <w:r w:rsidRPr="0045462A">
        <w:rPr>
          <w:rFonts w:cs="Tahoma"/>
          <w:bCs/>
        </w:rPr>
        <w:t xml:space="preserve">energy justice research in the developing world, </w:t>
      </w:r>
      <w:r>
        <w:rPr>
          <w:rFonts w:cs="Tahoma"/>
          <w:bCs/>
        </w:rPr>
        <w:t>including</w:t>
      </w:r>
      <w:r w:rsidRPr="0045462A">
        <w:rPr>
          <w:rFonts w:cs="Tahoma"/>
          <w:bCs/>
        </w:rPr>
        <w:t xml:space="preserve">: </w:t>
      </w:r>
      <w:r w:rsidRPr="0045462A">
        <w:t>(3)</w:t>
      </w:r>
      <w:r>
        <w:t xml:space="preserve"> d</w:t>
      </w:r>
      <w:r w:rsidRPr="0045462A">
        <w:t xml:space="preserve">ecentralisation, access and sustainability, (4) </w:t>
      </w:r>
      <w:r>
        <w:rPr>
          <w:rFonts w:ascii="Calibri" w:eastAsia="Times New Roman" w:hAnsi="Calibri" w:cs="Segoe UI"/>
          <w:lang w:eastAsia="en-GB"/>
        </w:rPr>
        <w:t xml:space="preserve">exposing </w:t>
      </w:r>
      <w:r>
        <w:t>institutional instability</w:t>
      </w:r>
      <w:r>
        <w:rPr>
          <w:rFonts w:ascii="Calibri" w:eastAsia="Times New Roman" w:hAnsi="Calibri" w:cs="Segoe UI"/>
          <w:lang w:eastAsia="en-GB"/>
        </w:rPr>
        <w:t xml:space="preserve"> and corruption</w:t>
      </w:r>
      <w:r>
        <w:t xml:space="preserve">, </w:t>
      </w:r>
      <w:r w:rsidRPr="0045462A">
        <w:t>(5)</w:t>
      </w:r>
      <w:r>
        <w:t xml:space="preserve"> a</w:t>
      </w:r>
      <w:r w:rsidRPr="0045462A">
        <w:t>cknowledging marginalised communities</w:t>
      </w:r>
      <w:r>
        <w:t xml:space="preserve"> and gender inequalities</w:t>
      </w:r>
      <w:r w:rsidRPr="0045462A">
        <w:t>, whilst extracting key (6)</w:t>
      </w:r>
      <w:r>
        <w:t xml:space="preserve"> p</w:t>
      </w:r>
      <w:r w:rsidRPr="0045462A">
        <w:t>o</w:t>
      </w:r>
      <w:r w:rsidRPr="00D9121A">
        <w:t>licy implications</w:t>
      </w:r>
      <w:r w:rsidRPr="00D9121A">
        <w:rPr>
          <w:rFonts w:cs="Tahoma"/>
          <w:bCs/>
        </w:rPr>
        <w:t xml:space="preserve">. </w:t>
      </w:r>
      <w:r>
        <w:rPr>
          <w:rFonts w:cs="Tahoma"/>
          <w:bCs/>
        </w:rPr>
        <w:t>V</w:t>
      </w:r>
      <w:r w:rsidRPr="00237971">
        <w:rPr>
          <w:rFonts w:cs="Tahoma"/>
          <w:bCs/>
        </w:rPr>
        <w:t xml:space="preserve">ital questions </w:t>
      </w:r>
      <w:proofErr w:type="gramStart"/>
      <w:r>
        <w:rPr>
          <w:rFonts w:cs="Tahoma"/>
          <w:bCs/>
        </w:rPr>
        <w:t>are raised</w:t>
      </w:r>
      <w:proofErr w:type="gramEnd"/>
      <w:r>
        <w:rPr>
          <w:rFonts w:cs="Tahoma"/>
          <w:bCs/>
        </w:rPr>
        <w:t xml:space="preserve"> </w:t>
      </w:r>
      <w:r w:rsidRPr="00237971">
        <w:rPr>
          <w:rFonts w:cs="Tahoma"/>
          <w:bCs/>
        </w:rPr>
        <w:t>for the continued advancement of energy justice research into new contexts</w:t>
      </w:r>
      <w:r>
        <w:rPr>
          <w:rFonts w:cs="Tahoma"/>
          <w:bCs/>
        </w:rPr>
        <w:t xml:space="preserve"> and thus it</w:t>
      </w:r>
      <w:r w:rsidRPr="00237971">
        <w:rPr>
          <w:rFonts w:cs="Tahoma"/>
          <w:bCs/>
        </w:rPr>
        <w:t xml:space="preserve">s conceptual evolution. </w:t>
      </w:r>
      <w:r w:rsidRPr="000327C7">
        <w:t>Our review highlights the</w:t>
      </w:r>
      <w:r>
        <w:t xml:space="preserve"> potential for </w:t>
      </w:r>
      <w:r w:rsidRPr="000327C7">
        <w:t>energy justice-led attention to expand current institutional, contextual and empirical scope in specific ways</w:t>
      </w:r>
      <w:r>
        <w:t>,</w:t>
      </w:r>
      <w:r w:rsidRPr="000327C7">
        <w:t xml:space="preserve"> including greater attention to the poorest </w:t>
      </w:r>
      <w:r>
        <w:t xml:space="preserve">global </w:t>
      </w:r>
      <w:r w:rsidRPr="000327C7">
        <w:t xml:space="preserve">regions, </w:t>
      </w:r>
      <w:r>
        <w:t xml:space="preserve">and </w:t>
      </w:r>
      <w:r w:rsidRPr="000327C7">
        <w:t>certain energy technologies including nuclear and CCS. We suggest four ways in which future theoretical development</w:t>
      </w:r>
      <w:r>
        <w:t>s</w:t>
      </w:r>
      <w:r w:rsidRPr="000327C7">
        <w:t xml:space="preserve"> of the field </w:t>
      </w:r>
      <w:r>
        <w:t>might take place: (</w:t>
      </w:r>
      <w:proofErr w:type="spellStart"/>
      <w:r>
        <w:t>i</w:t>
      </w:r>
      <w:proofErr w:type="spellEnd"/>
      <w:r>
        <w:t xml:space="preserve">) greater attention to spatial analyses of neglected regions; (ii) expanding </w:t>
      </w:r>
      <w:r w:rsidRPr="0040783B">
        <w:t xml:space="preserve">the field to further include non-western philosophical traditions; (iii) more work on </w:t>
      </w:r>
      <w:r>
        <w:t xml:space="preserve">applying tenets, frameworks and principles specific to energy justice and </w:t>
      </w:r>
      <w:r w:rsidRPr="0040783B">
        <w:t>(iv)</w:t>
      </w:r>
      <w:r>
        <w:t xml:space="preserve"> </w:t>
      </w:r>
      <w:r w:rsidRPr="0040783B">
        <w:t>systems approaches to developed-developing country relations</w:t>
      </w:r>
      <w:r>
        <w:t>, with an emphasis on how they relate to low-carbon transitions</w:t>
      </w:r>
      <w:r w:rsidRPr="0040783B">
        <w:t xml:space="preserve">. </w:t>
      </w:r>
      <w:r>
        <w:rPr>
          <w:rFonts w:cs="Tahoma"/>
          <w:bCs/>
          <w:color w:val="000000"/>
        </w:rPr>
        <w:t>Thus,</w:t>
      </w:r>
      <w:r w:rsidRPr="0040783B">
        <w:rPr>
          <w:rFonts w:cs="Tahoma"/>
          <w:bCs/>
          <w:color w:val="000000"/>
        </w:rPr>
        <w:t xml:space="preserve"> </w:t>
      </w:r>
      <w:r>
        <w:rPr>
          <w:rFonts w:cs="Tahoma"/>
          <w:bCs/>
          <w:color w:val="000000"/>
        </w:rPr>
        <w:t>whilst we explore</w:t>
      </w:r>
      <w:r>
        <w:rPr>
          <w:rFonts w:cstheme="minorHAnsi"/>
        </w:rPr>
        <w:t xml:space="preserve"> past and present applications of</w:t>
      </w:r>
      <w:r w:rsidRPr="0015784C">
        <w:rPr>
          <w:rFonts w:cstheme="minorHAnsi"/>
        </w:rPr>
        <w:t xml:space="preserve"> energy justice </w:t>
      </w:r>
      <w:r>
        <w:rPr>
          <w:rFonts w:cstheme="minorHAnsi"/>
        </w:rPr>
        <w:t>in developing world contexts, we also offer guidance on</w:t>
      </w:r>
      <w:r w:rsidRPr="0015784C">
        <w:rPr>
          <w:rFonts w:cstheme="minorHAnsi"/>
        </w:rPr>
        <w:t xml:space="preserve"> the ways in which it</w:t>
      </w:r>
      <w:r>
        <w:rPr>
          <w:rFonts w:cstheme="minorHAnsi"/>
        </w:rPr>
        <w:t xml:space="preserve"> could be applied in the future alongside </w:t>
      </w:r>
      <w:r>
        <w:t>encouraging dialogue between different ‘justice’ fields</w:t>
      </w:r>
      <w:r w:rsidRPr="001E3D90">
        <w:t>.</w:t>
      </w:r>
    </w:p>
    <w:p w:rsidR="003954CF" w:rsidRDefault="003954CF" w:rsidP="003954CF">
      <w:pPr>
        <w:pStyle w:val="NoSpacing"/>
        <w:spacing w:line="259" w:lineRule="auto"/>
        <w:jc w:val="both"/>
        <w:rPr>
          <w:color w:val="FF0000"/>
          <w:highlight w:val="yellow"/>
        </w:rPr>
      </w:pPr>
    </w:p>
    <w:p w:rsidR="003954CF" w:rsidRPr="003954CF" w:rsidRDefault="003954CF" w:rsidP="003954CF">
      <w:pPr>
        <w:pStyle w:val="NoSpacing"/>
        <w:spacing w:line="259" w:lineRule="auto"/>
        <w:jc w:val="both"/>
        <w:rPr>
          <w:rFonts w:cstheme="minorHAnsi"/>
          <w:b/>
          <w:bCs/>
        </w:rPr>
      </w:pPr>
    </w:p>
    <w:p w:rsidR="003954CF" w:rsidRPr="003954CF" w:rsidRDefault="003954CF" w:rsidP="003954CF">
      <w:pPr>
        <w:pStyle w:val="NoSpacing"/>
        <w:spacing w:line="259" w:lineRule="auto"/>
        <w:jc w:val="both"/>
        <w:rPr>
          <w:rStyle w:val="Heading3Char"/>
          <w:rFonts w:asciiTheme="minorHAnsi" w:hAnsiTheme="minorHAnsi" w:cstheme="minorHAnsi"/>
          <w:color w:val="auto"/>
          <w:sz w:val="22"/>
          <w:szCs w:val="22"/>
        </w:rPr>
      </w:pPr>
      <w:r w:rsidRPr="003954CF">
        <w:rPr>
          <w:rStyle w:val="Heading3Char"/>
          <w:rFonts w:asciiTheme="minorHAnsi" w:hAnsiTheme="minorHAnsi" w:cstheme="minorHAnsi"/>
          <w:b/>
          <w:color w:val="auto"/>
          <w:sz w:val="22"/>
          <w:szCs w:val="22"/>
        </w:rPr>
        <w:t>Keywords (max 6):</w:t>
      </w:r>
      <w:r w:rsidRPr="003954CF">
        <w:rPr>
          <w:rStyle w:val="Heading3Char"/>
          <w:rFonts w:asciiTheme="minorHAnsi" w:hAnsiTheme="minorHAnsi" w:cstheme="minorHAnsi"/>
          <w:color w:val="auto"/>
          <w:sz w:val="22"/>
          <w:szCs w:val="22"/>
        </w:rPr>
        <w:t xml:space="preserve"> three-tenets, environmental justice, decentralisation, energy access, marginalised communities, </w:t>
      </w:r>
      <w:proofErr w:type="gramStart"/>
      <w:r w:rsidRPr="003954CF">
        <w:rPr>
          <w:rStyle w:val="Heading3Char"/>
          <w:rFonts w:asciiTheme="minorHAnsi" w:hAnsiTheme="minorHAnsi" w:cstheme="minorHAnsi"/>
          <w:color w:val="auto"/>
          <w:sz w:val="22"/>
          <w:szCs w:val="22"/>
        </w:rPr>
        <w:t>renewable</w:t>
      </w:r>
      <w:proofErr w:type="gramEnd"/>
      <w:r w:rsidRPr="003954CF">
        <w:rPr>
          <w:rStyle w:val="Heading3Char"/>
          <w:rFonts w:asciiTheme="minorHAnsi" w:hAnsiTheme="minorHAnsi" w:cstheme="minorHAnsi"/>
          <w:color w:val="auto"/>
          <w:sz w:val="22"/>
          <w:szCs w:val="22"/>
        </w:rPr>
        <w:t xml:space="preserve"> energy</w:t>
      </w:r>
    </w:p>
    <w:p w:rsidR="003954CF" w:rsidRDefault="003954CF" w:rsidP="003954CF">
      <w:pPr>
        <w:pStyle w:val="NoSpacing"/>
        <w:spacing w:line="259" w:lineRule="auto"/>
        <w:jc w:val="both"/>
        <w:rPr>
          <w:rFonts w:cs="Tahoma"/>
          <w:bCs/>
        </w:rPr>
      </w:pPr>
    </w:p>
    <w:p w:rsidR="003954CF" w:rsidRDefault="003954CF" w:rsidP="003954CF">
      <w:pPr>
        <w:pStyle w:val="NoSpacing"/>
        <w:spacing w:line="259" w:lineRule="auto"/>
        <w:jc w:val="both"/>
        <w:rPr>
          <w:rFonts w:cs="Tahoma"/>
          <w:bCs/>
        </w:rPr>
      </w:pPr>
    </w:p>
    <w:p w:rsidR="003954CF" w:rsidRPr="004900EE" w:rsidRDefault="003954CF" w:rsidP="003954CF">
      <w:pPr>
        <w:pStyle w:val="NoSpacing"/>
        <w:spacing w:line="259" w:lineRule="auto"/>
        <w:jc w:val="both"/>
        <w:rPr>
          <w:rFonts w:cs="Tahoma"/>
          <w:b/>
          <w:bCs/>
          <w:color w:val="000000"/>
        </w:rPr>
      </w:pPr>
    </w:p>
    <w:p w:rsidR="003954CF" w:rsidRDefault="003954CF" w:rsidP="003954CF">
      <w:pPr>
        <w:pStyle w:val="NoSpacing"/>
        <w:spacing w:line="259" w:lineRule="auto"/>
        <w:ind w:left="720"/>
        <w:jc w:val="both"/>
      </w:pPr>
    </w:p>
    <w:p w:rsidR="003954CF" w:rsidRPr="00861F23" w:rsidRDefault="003954CF" w:rsidP="003954CF">
      <w:pPr>
        <w:spacing w:after="0"/>
        <w:jc w:val="both"/>
        <w:rPr>
          <w:b/>
        </w:rPr>
      </w:pPr>
      <w:r>
        <w:br w:type="page"/>
      </w:r>
      <w:r w:rsidRPr="00861F23">
        <w:rPr>
          <w:b/>
        </w:rPr>
        <w:lastRenderedPageBreak/>
        <w:t xml:space="preserve">Introduction </w:t>
      </w:r>
      <w:bookmarkStart w:id="0" w:name="_GoBack"/>
      <w:bookmarkEnd w:id="0"/>
    </w:p>
    <w:p w:rsidR="003954CF" w:rsidRDefault="003954CF" w:rsidP="003954CF">
      <w:pPr>
        <w:pStyle w:val="NoSpacing"/>
        <w:spacing w:line="259" w:lineRule="auto"/>
        <w:jc w:val="both"/>
      </w:pPr>
    </w:p>
    <w:p w:rsidR="003954CF" w:rsidRDefault="003954CF" w:rsidP="003954CF">
      <w:pPr>
        <w:pStyle w:val="Heading3"/>
        <w:spacing w:before="0"/>
        <w:jc w:val="both"/>
      </w:pPr>
      <w:r>
        <w:t xml:space="preserve">1.1. Background context: </w:t>
      </w:r>
      <w:r w:rsidRPr="001B54BE">
        <w:t>frameworks of energy justice</w:t>
      </w:r>
      <w:r>
        <w:t xml:space="preserve"> and</w:t>
      </w:r>
      <w:r w:rsidRPr="001B54BE">
        <w:t xml:space="preserve"> its ‘developed world’ roots</w:t>
      </w:r>
    </w:p>
    <w:p w:rsidR="003954CF" w:rsidRPr="008B60AF" w:rsidRDefault="003954CF" w:rsidP="003954CF">
      <w:pPr>
        <w:pStyle w:val="NoSpacing"/>
        <w:spacing w:line="259" w:lineRule="auto"/>
        <w:jc w:val="both"/>
      </w:pPr>
      <w:r w:rsidRPr="00444B91">
        <w:t xml:space="preserve">In a world where the benefits and impacts of energy systems </w:t>
      </w:r>
      <w:proofErr w:type="gramStart"/>
      <w:r w:rsidRPr="00444B91">
        <w:t>are distributed</w:t>
      </w:r>
      <w:proofErr w:type="gramEnd"/>
      <w:r w:rsidRPr="00444B91">
        <w:t xml:space="preserve"> highly </w:t>
      </w:r>
      <w:r>
        <w:t>unevenly, ‘</w:t>
      </w:r>
      <w:r w:rsidRPr="00444B91">
        <w:t>energy justice</w:t>
      </w:r>
      <w:r>
        <w:t>’ as a concept</w:t>
      </w:r>
      <w:r w:rsidRPr="00444B91">
        <w:t xml:space="preserve"> has </w:t>
      </w:r>
      <w:r>
        <w:t>rapidly</w:t>
      </w:r>
      <w:r w:rsidRPr="00444B91">
        <w:t xml:space="preserve"> risen in prominence </w:t>
      </w:r>
      <w:r>
        <w:t xml:space="preserve">in the energy-related Social Science and Humanities </w:t>
      </w:r>
      <w:r w:rsidRPr="00444B91">
        <w:t>over the last five years</w:t>
      </w:r>
      <w:r>
        <w:t xml:space="preserve"> </w:t>
      </w:r>
      <w:r w:rsidRPr="00444B91">
        <w:t>(</w:t>
      </w:r>
      <w:proofErr w:type="spellStart"/>
      <w:r>
        <w:t>Sovacool</w:t>
      </w:r>
      <w:proofErr w:type="spellEnd"/>
      <w:r>
        <w:t xml:space="preserve"> &amp; Dworkin 2014</w:t>
      </w:r>
      <w:r w:rsidRPr="00444B91">
        <w:rPr>
          <w:rFonts w:cs="Arial"/>
          <w:shd w:val="clear" w:color="auto" w:fill="FFFFFF"/>
        </w:rPr>
        <w:t>)</w:t>
      </w:r>
      <w:r w:rsidRPr="00444B91">
        <w:t xml:space="preserve">. </w:t>
      </w:r>
      <w:r>
        <w:t>E</w:t>
      </w:r>
      <w:r w:rsidRPr="00444B91">
        <w:t xml:space="preserve">nergy justice involves critical analyses of </w:t>
      </w:r>
      <w:r w:rsidRPr="00444B91">
        <w:rPr>
          <w:rFonts w:cs="Arial"/>
          <w:shd w:val="clear" w:color="auto" w:fill="FFFFFF"/>
        </w:rPr>
        <w:t>where (in)justice occurs within energy systems, or how justice might be achieved, particularly in the context of the rapid pace of low-carbon transitions</w:t>
      </w:r>
      <w:r w:rsidRPr="00444B91">
        <w:t xml:space="preserve"> (e.g. Bickerstaff et al 2013; McCauley et al 2013; Jenkins et al 2016).</w:t>
      </w:r>
      <w:r>
        <w:t xml:space="preserve"> This research agenda is part of </w:t>
      </w:r>
      <w:r>
        <w:rPr>
          <w:rFonts w:cs="Arial"/>
          <w:shd w:val="clear" w:color="auto" w:fill="FFFFFF"/>
        </w:rPr>
        <w:t>the</w:t>
      </w:r>
      <w:r w:rsidRPr="00444B91">
        <w:rPr>
          <w:rFonts w:cs="Arial"/>
          <w:shd w:val="clear" w:color="auto" w:fill="FFFFFF"/>
        </w:rPr>
        <w:t xml:space="preserve"> </w:t>
      </w:r>
      <w:r>
        <w:rPr>
          <w:rFonts w:cs="Arial"/>
          <w:shd w:val="clear" w:color="auto" w:fill="FFFFFF"/>
        </w:rPr>
        <w:t xml:space="preserve">wider </w:t>
      </w:r>
      <w:r w:rsidRPr="00444B91">
        <w:rPr>
          <w:rFonts w:cs="Arial"/>
          <w:shd w:val="clear" w:color="auto" w:fill="FFFFFF"/>
        </w:rPr>
        <w:t xml:space="preserve">proliferation of </w:t>
      </w:r>
      <w:r>
        <w:rPr>
          <w:rFonts w:cs="Arial"/>
          <w:shd w:val="clear" w:color="auto" w:fill="FFFFFF"/>
        </w:rPr>
        <w:t xml:space="preserve">different ‘justice’ </w:t>
      </w:r>
      <w:r w:rsidRPr="00444B91">
        <w:rPr>
          <w:rFonts w:cs="Arial"/>
          <w:shd w:val="clear" w:color="auto" w:fill="FFFFFF"/>
        </w:rPr>
        <w:t>concept</w:t>
      </w:r>
      <w:r>
        <w:rPr>
          <w:rFonts w:cs="Arial"/>
          <w:shd w:val="clear" w:color="auto" w:fill="FFFFFF"/>
        </w:rPr>
        <w:t>s for sustainability issues, including the ‘CEE’ dimensions of climate, environment and energy justice (</w:t>
      </w:r>
      <w:proofErr w:type="spellStart"/>
      <w:r w:rsidRPr="0098557E">
        <w:rPr>
          <w:rFonts w:cs="Arial"/>
          <w:color w:val="000000" w:themeColor="text1"/>
        </w:rPr>
        <w:t>Heffron</w:t>
      </w:r>
      <w:proofErr w:type="spellEnd"/>
      <w:r w:rsidRPr="0098557E">
        <w:rPr>
          <w:rFonts w:cs="Arial"/>
          <w:color w:val="000000" w:themeColor="text1"/>
        </w:rPr>
        <w:t xml:space="preserve"> &amp; McCauley 2018</w:t>
      </w:r>
      <w:r>
        <w:rPr>
          <w:rFonts w:cs="Arial"/>
          <w:color w:val="000000" w:themeColor="text1"/>
        </w:rPr>
        <w:t>)</w:t>
      </w:r>
      <w:r>
        <w:rPr>
          <w:rFonts w:cs="Arial"/>
          <w:shd w:val="clear" w:color="auto" w:fill="FFFFFF"/>
        </w:rPr>
        <w:t xml:space="preserve"> and the ‘just transitions’ concept </w:t>
      </w:r>
      <w:r w:rsidRPr="00444B91">
        <w:rPr>
          <w:rFonts w:cs="Arial"/>
          <w:shd w:val="clear" w:color="auto" w:fill="FFFFFF"/>
        </w:rPr>
        <w:t xml:space="preserve">(Swilling &amp; </w:t>
      </w:r>
      <w:proofErr w:type="spellStart"/>
      <w:r w:rsidRPr="00444B91">
        <w:rPr>
          <w:rFonts w:cs="Arial"/>
          <w:shd w:val="clear" w:color="auto" w:fill="FFFFFF"/>
        </w:rPr>
        <w:t>Annecke</w:t>
      </w:r>
      <w:proofErr w:type="spellEnd"/>
      <w:r w:rsidRPr="00444B91">
        <w:rPr>
          <w:rFonts w:cs="Arial"/>
          <w:shd w:val="clear" w:color="auto" w:fill="FFFFFF"/>
        </w:rPr>
        <w:t xml:space="preserve"> 2010; Newell &amp; </w:t>
      </w:r>
      <w:proofErr w:type="spellStart"/>
      <w:r w:rsidRPr="00444B91">
        <w:rPr>
          <w:rFonts w:cs="Arial"/>
          <w:shd w:val="clear" w:color="auto" w:fill="FFFFFF"/>
        </w:rPr>
        <w:t>Mulvaney</w:t>
      </w:r>
      <w:proofErr w:type="spellEnd"/>
      <w:r w:rsidRPr="00444B91">
        <w:rPr>
          <w:rFonts w:cs="Arial"/>
          <w:shd w:val="clear" w:color="auto" w:fill="FFFFFF"/>
        </w:rPr>
        <w:t xml:space="preserve"> 2013)</w:t>
      </w:r>
      <w:r w:rsidRPr="008B60AF">
        <w:rPr>
          <w:rFonts w:cs="Arial"/>
          <w:shd w:val="clear" w:color="auto" w:fill="FFFFFF"/>
        </w:rPr>
        <w:t>.</w:t>
      </w:r>
      <w:r w:rsidRPr="008B60AF">
        <w:t xml:space="preserve"> </w:t>
      </w:r>
    </w:p>
    <w:p w:rsidR="003954CF" w:rsidRPr="00FA02D0" w:rsidRDefault="003954CF" w:rsidP="003954CF">
      <w:pPr>
        <w:pStyle w:val="NoSpacing"/>
        <w:spacing w:line="259" w:lineRule="auto"/>
        <w:jc w:val="both"/>
      </w:pPr>
    </w:p>
    <w:p w:rsidR="003954CF" w:rsidRDefault="003954CF" w:rsidP="003954CF">
      <w:pPr>
        <w:pStyle w:val="NoSpacing"/>
        <w:spacing w:line="259" w:lineRule="auto"/>
        <w:jc w:val="both"/>
      </w:pPr>
      <w:r>
        <w:t xml:space="preserve">Energy justice literature, for its part, draws heavily on two dominant theoretical frameworks. </w:t>
      </w:r>
      <w:proofErr w:type="gramStart"/>
      <w:r>
        <w:t>Firstly, the three core tenets framework (</w:t>
      </w:r>
      <w:r w:rsidRPr="006D69FE">
        <w:rPr>
          <w:i/>
        </w:rPr>
        <w:t>procedural justice</w:t>
      </w:r>
      <w:r>
        <w:t xml:space="preserve"> – participation in energy decision-making; </w:t>
      </w:r>
      <w:r w:rsidRPr="006D69FE">
        <w:rPr>
          <w:i/>
        </w:rPr>
        <w:t>distributional justice</w:t>
      </w:r>
      <w:r>
        <w:t xml:space="preserve"> – sharing of energy system benefits and burdens; </w:t>
      </w:r>
      <w:r w:rsidRPr="00922EC8">
        <w:t>and</w:t>
      </w:r>
      <w:r>
        <w:t xml:space="preserve"> </w:t>
      </w:r>
      <w:r w:rsidRPr="006D69FE">
        <w:rPr>
          <w:i/>
        </w:rPr>
        <w:t>recognition justice</w:t>
      </w:r>
      <w:r>
        <w:t xml:space="preserve"> – acknowledging marginalisation and social inequalities), with a recently </w:t>
      </w:r>
      <w:r w:rsidRPr="005A6043">
        <w:t>propos</w:t>
      </w:r>
      <w:r>
        <w:t>ed</w:t>
      </w:r>
      <w:r w:rsidRPr="005A6043">
        <w:t xml:space="preserve"> fourth tenet of </w:t>
      </w:r>
      <w:r w:rsidRPr="005A6043">
        <w:rPr>
          <w:i/>
        </w:rPr>
        <w:t>restorative</w:t>
      </w:r>
      <w:r w:rsidRPr="005A6043">
        <w:t xml:space="preserve"> </w:t>
      </w:r>
      <w:r w:rsidRPr="005A6043">
        <w:rPr>
          <w:i/>
        </w:rPr>
        <w:t>justice</w:t>
      </w:r>
      <w:r w:rsidRPr="005A6043">
        <w:t xml:space="preserve"> </w:t>
      </w:r>
      <w:r>
        <w:t>(</w:t>
      </w:r>
      <w:proofErr w:type="spellStart"/>
      <w:r>
        <w:t>Heffron</w:t>
      </w:r>
      <w:proofErr w:type="spellEnd"/>
      <w:r>
        <w:t xml:space="preserve"> &amp; McCauley 2017; </w:t>
      </w:r>
      <w:proofErr w:type="spellStart"/>
      <w:r>
        <w:t>Siciliano</w:t>
      </w:r>
      <w:proofErr w:type="spellEnd"/>
      <w:r>
        <w:t xml:space="preserve"> et al 2018</w:t>
      </w:r>
      <w:r w:rsidRPr="00373F4C">
        <w:t xml:space="preserve">) </w:t>
      </w:r>
      <w:r>
        <w:t xml:space="preserve">– </w:t>
      </w:r>
      <w:r w:rsidRPr="00373F4C">
        <w:rPr>
          <w:rFonts w:cs="Times New Roman"/>
        </w:rPr>
        <w:t>a</w:t>
      </w:r>
      <w:r>
        <w:rPr>
          <w:rFonts w:cs="Times New Roman"/>
        </w:rPr>
        <w:t xml:space="preserve"> </w:t>
      </w:r>
      <w:r w:rsidRPr="00373F4C">
        <w:rPr>
          <w:rFonts w:cs="Times New Roman"/>
        </w:rPr>
        <w:t>process of remediation in response to a perceived energy injustice</w:t>
      </w:r>
      <w:r>
        <w:rPr>
          <w:rFonts w:cs="Times New Roman"/>
        </w:rPr>
        <w:t xml:space="preserve"> –</w:t>
      </w:r>
      <w:r w:rsidRPr="00373F4C">
        <w:rPr>
          <w:rFonts w:cs="Times New Roman"/>
        </w:rPr>
        <w:t xml:space="preserve"> </w:t>
      </w:r>
      <w:r>
        <w:t>influenced by legal theory on criminal justice.</w:t>
      </w:r>
      <w:proofErr w:type="gramEnd"/>
      <w:r>
        <w:t xml:space="preserve"> Secondly, as a field built around a key ‘problem’ (energy), much work in energy justice has sought </w:t>
      </w:r>
      <w:proofErr w:type="gramStart"/>
      <w:r>
        <w:t>to directly influence</w:t>
      </w:r>
      <w:proofErr w:type="gramEnd"/>
      <w:r>
        <w:t xml:space="preserve"> policy. Here, the eight-principle decision-making framework (</w:t>
      </w:r>
      <w:proofErr w:type="spellStart"/>
      <w:r>
        <w:t>Sovacool</w:t>
      </w:r>
      <w:proofErr w:type="spellEnd"/>
      <w:r>
        <w:t xml:space="preserve"> &amp; Dworkin 2015) aims to provide clear tools for policymakers through the consideration </w:t>
      </w:r>
      <w:proofErr w:type="gramStart"/>
      <w:r>
        <w:t>of:</w:t>
      </w:r>
      <w:proofErr w:type="gramEnd"/>
      <w:r>
        <w:t xml:space="preserve"> availability; affordability; due process; transparency and accountability; sustainability; intra-generational equity; inter-generational equity; and responsibility.</w:t>
      </w:r>
    </w:p>
    <w:p w:rsidR="003954CF" w:rsidRDefault="003954CF" w:rsidP="003954CF">
      <w:pPr>
        <w:pStyle w:val="NoSpacing"/>
        <w:spacing w:line="259" w:lineRule="auto"/>
        <w:jc w:val="both"/>
      </w:pPr>
    </w:p>
    <w:p w:rsidR="003954CF" w:rsidRDefault="003954CF" w:rsidP="003954CF">
      <w:pPr>
        <w:pStyle w:val="NoSpacing"/>
        <w:spacing w:line="259" w:lineRule="auto"/>
        <w:jc w:val="both"/>
        <w:rPr>
          <w:rFonts w:ascii="Calibri" w:hAnsi="Calibri"/>
          <w:iCs/>
          <w:color w:val="000000" w:themeColor="text1"/>
        </w:rPr>
      </w:pPr>
      <w:r>
        <w:t>With the three-tenets in particular directly building on the</w:t>
      </w:r>
      <w:r w:rsidRPr="005A6043">
        <w:t xml:space="preserve"> threefold-tenet approach to global environmental justice (see </w:t>
      </w:r>
      <w:r>
        <w:rPr>
          <w:rFonts w:cs="Arial"/>
          <w:shd w:val="clear" w:color="auto" w:fill="FFFFFF"/>
        </w:rPr>
        <w:t>Schlosberg 2004)</w:t>
      </w:r>
      <w:proofErr w:type="gramStart"/>
      <w:r>
        <w:rPr>
          <w:rFonts w:cs="Arial"/>
          <w:shd w:val="clear" w:color="auto" w:fill="FFFFFF"/>
        </w:rPr>
        <w:t>,</w:t>
      </w:r>
      <w:proofErr w:type="gramEnd"/>
      <w:r>
        <w:rPr>
          <w:rFonts w:cs="Arial"/>
          <w:shd w:val="clear" w:color="auto" w:fill="FFFFFF"/>
        </w:rPr>
        <w:t xml:space="preserve"> e</w:t>
      </w:r>
      <w:r>
        <w:t>nergy justice evidently has roots in the field of environmental justice which emerged in the late 20</w:t>
      </w:r>
      <w:r w:rsidRPr="00C71565">
        <w:rPr>
          <w:vertAlign w:val="superscript"/>
        </w:rPr>
        <w:t>th</w:t>
      </w:r>
      <w:r>
        <w:t xml:space="preserve"> century (Bullard 1994; Harvey 1996; Schlosberg 2004). There is ongoing debate between the energy justice and environmental justice fields, with some proposing that energy justice offers distinct and novel advantages, such as its explicit focus on policy relevance as highlighted earlier (Jenkins 2018) which somewhat sets it apart. In contrast, with environmental justice having a longer and deeper history (Bullard 1994; Walker 2012), some energy justice scholars have outwardly acknowledged that the field is very much rooted </w:t>
      </w:r>
      <w:r w:rsidRPr="0048519F">
        <w:rPr>
          <w:i/>
        </w:rPr>
        <w:t>within</w:t>
      </w:r>
      <w:r>
        <w:t xml:space="preserve"> environmental justice (e.g. LaBelle 2017). In </w:t>
      </w:r>
      <w:r w:rsidRPr="0098557E">
        <w:rPr>
          <w:color w:val="000000" w:themeColor="text1"/>
        </w:rPr>
        <w:t xml:space="preserve">a more conciliatory move, </w:t>
      </w:r>
      <w:r>
        <w:rPr>
          <w:color w:val="000000" w:themeColor="text1"/>
        </w:rPr>
        <w:t xml:space="preserve">other </w:t>
      </w:r>
      <w:r w:rsidRPr="0098557E">
        <w:rPr>
          <w:rFonts w:ascii="Calibri" w:eastAsia="Times New Roman" w:hAnsi="Calibri" w:cs="Times New Roman"/>
          <w:color w:val="000000" w:themeColor="text1"/>
          <w:lang w:eastAsia="en-GB"/>
        </w:rPr>
        <w:t>scholars are beginning to assert that climate, energy an</w:t>
      </w:r>
      <w:r>
        <w:rPr>
          <w:rFonts w:ascii="Calibri" w:eastAsia="Times New Roman" w:hAnsi="Calibri" w:cs="Times New Roman"/>
          <w:color w:val="000000" w:themeColor="text1"/>
          <w:lang w:eastAsia="en-GB"/>
        </w:rPr>
        <w:t xml:space="preserve">d environmental justice </w:t>
      </w:r>
      <w:r w:rsidRPr="0098557E">
        <w:rPr>
          <w:rFonts w:ascii="Calibri" w:eastAsia="Times New Roman" w:hAnsi="Calibri" w:cs="Times New Roman"/>
          <w:color w:val="000000" w:themeColor="text1"/>
          <w:lang w:eastAsia="en-GB"/>
        </w:rPr>
        <w:t>require deeper forms of collaboration and unification</w:t>
      </w:r>
      <w:r>
        <w:rPr>
          <w:rFonts w:ascii="Calibri" w:eastAsia="Times New Roman" w:hAnsi="Calibri" w:cs="Times New Roman"/>
          <w:color w:val="000000" w:themeColor="text1"/>
          <w:lang w:eastAsia="en-GB"/>
        </w:rPr>
        <w:t xml:space="preserve">, </w:t>
      </w:r>
      <w:r w:rsidRPr="0098557E">
        <w:rPr>
          <w:rFonts w:ascii="Calibri" w:hAnsi="Calibri"/>
          <w:iCs/>
          <w:color w:val="000000" w:themeColor="text1"/>
        </w:rPr>
        <w:t>working more consistently with one another rather than against each other</w:t>
      </w:r>
      <w:r>
        <w:rPr>
          <w:rFonts w:ascii="Calibri" w:hAnsi="Calibri"/>
          <w:iCs/>
          <w:color w:val="000000" w:themeColor="text1"/>
        </w:rPr>
        <w:t>,</w:t>
      </w:r>
      <w:r w:rsidRPr="0098557E">
        <w:rPr>
          <w:rFonts w:ascii="Calibri" w:eastAsia="Times New Roman" w:hAnsi="Calibri" w:cs="Times New Roman"/>
          <w:color w:val="000000" w:themeColor="text1"/>
          <w:lang w:eastAsia="en-GB"/>
        </w:rPr>
        <w:t xml:space="preserve"> for example under a </w:t>
      </w:r>
      <w:r w:rsidRPr="0098557E">
        <w:rPr>
          <w:rFonts w:eastAsia="Times New Roman" w:cs="Tahoma"/>
          <w:color w:val="000000" w:themeColor="text1"/>
          <w:lang w:eastAsia="en-GB"/>
        </w:rPr>
        <w:t xml:space="preserve">‘just transitions’ framework </w:t>
      </w:r>
      <w:r w:rsidRPr="0098557E">
        <w:rPr>
          <w:rFonts w:cs="Arial"/>
          <w:color w:val="000000" w:themeColor="text1"/>
        </w:rPr>
        <w:t>(</w:t>
      </w:r>
      <w:proofErr w:type="spellStart"/>
      <w:r w:rsidRPr="0098557E">
        <w:rPr>
          <w:rFonts w:cs="Arial"/>
          <w:color w:val="000000" w:themeColor="text1"/>
        </w:rPr>
        <w:t>Heffron</w:t>
      </w:r>
      <w:proofErr w:type="spellEnd"/>
      <w:r w:rsidRPr="0098557E">
        <w:rPr>
          <w:rFonts w:cs="Arial"/>
          <w:color w:val="000000" w:themeColor="text1"/>
        </w:rPr>
        <w:t xml:space="preserve"> &amp; McCauley 2018; </w:t>
      </w:r>
      <w:proofErr w:type="spellStart"/>
      <w:r w:rsidRPr="0098557E">
        <w:rPr>
          <w:rFonts w:ascii="Calibri" w:hAnsi="Calibri"/>
          <w:iCs/>
          <w:color w:val="000000" w:themeColor="text1"/>
        </w:rPr>
        <w:t>Cardaso</w:t>
      </w:r>
      <w:proofErr w:type="spellEnd"/>
      <w:r w:rsidRPr="0098557E">
        <w:rPr>
          <w:rFonts w:ascii="Calibri" w:hAnsi="Calibri"/>
          <w:iCs/>
          <w:color w:val="000000" w:themeColor="text1"/>
        </w:rPr>
        <w:t xml:space="preserve"> &amp; </w:t>
      </w:r>
      <w:proofErr w:type="spellStart"/>
      <w:r w:rsidRPr="0098557E">
        <w:rPr>
          <w:rFonts w:ascii="Calibri" w:hAnsi="Calibri"/>
          <w:iCs/>
          <w:color w:val="000000" w:themeColor="text1"/>
        </w:rPr>
        <w:t>Turhan</w:t>
      </w:r>
      <w:proofErr w:type="spellEnd"/>
      <w:r w:rsidRPr="0098557E">
        <w:rPr>
          <w:rFonts w:ascii="Calibri" w:hAnsi="Calibri"/>
          <w:iCs/>
          <w:color w:val="000000" w:themeColor="text1"/>
        </w:rPr>
        <w:t xml:space="preserve"> 2018). </w:t>
      </w:r>
    </w:p>
    <w:p w:rsidR="003954CF" w:rsidRDefault="003954CF" w:rsidP="003954CF">
      <w:pPr>
        <w:pStyle w:val="NoSpacing"/>
        <w:spacing w:line="259" w:lineRule="auto"/>
        <w:jc w:val="both"/>
        <w:rPr>
          <w:rFonts w:ascii="Calibri" w:hAnsi="Calibri"/>
          <w:iCs/>
          <w:color w:val="000000" w:themeColor="text1"/>
        </w:rPr>
      </w:pPr>
    </w:p>
    <w:p w:rsidR="003954CF" w:rsidRPr="00004468" w:rsidRDefault="003954CF" w:rsidP="003954CF">
      <w:pPr>
        <w:pStyle w:val="NoSpacing"/>
        <w:spacing w:line="259" w:lineRule="auto"/>
        <w:jc w:val="both"/>
      </w:pPr>
      <w:r w:rsidRPr="0098557E">
        <w:rPr>
          <w:rFonts w:cs="Arial"/>
          <w:color w:val="000000" w:themeColor="text1"/>
          <w:shd w:val="clear" w:color="auto" w:fill="FFFFFF"/>
        </w:rPr>
        <w:t>Whether one seeks to distinguish b</w:t>
      </w:r>
      <w:r>
        <w:rPr>
          <w:rFonts w:cs="Arial"/>
          <w:shd w:val="clear" w:color="auto" w:fill="FFFFFF"/>
        </w:rPr>
        <w:t xml:space="preserve">etween or bring together these </w:t>
      </w:r>
      <w:r w:rsidRPr="0048519F">
        <w:rPr>
          <w:rFonts w:cs="Arial"/>
          <w:shd w:val="clear" w:color="auto" w:fill="FFFFFF"/>
        </w:rPr>
        <w:t>justice fields</w:t>
      </w:r>
      <w:r w:rsidRPr="0048519F">
        <w:t>, literature review work is a vital tool in enabling cross-field interdisciplinary discussions,</w:t>
      </w:r>
      <w:r>
        <w:t xml:space="preserve"> which allows us to more explicitly and in more detail showcase what different fields can produce theoretically and empirically (</w:t>
      </w:r>
      <w:proofErr w:type="spellStart"/>
      <w:r>
        <w:t>Jesson</w:t>
      </w:r>
      <w:proofErr w:type="spellEnd"/>
      <w:r>
        <w:t xml:space="preserve"> et al 2011; </w:t>
      </w:r>
      <w:proofErr w:type="spellStart"/>
      <w:r>
        <w:t>Petticrew</w:t>
      </w:r>
      <w:proofErr w:type="spellEnd"/>
      <w:r>
        <w:t xml:space="preserve"> and Roberts 2008). This we feel is an important part of establishing constructive dialogue between these fields, in order to, for example, understand how they differ, complement and/or directly assist one another</w:t>
      </w:r>
      <w:r w:rsidRPr="000D7CD7">
        <w:t>.</w:t>
      </w:r>
      <w:r>
        <w:t xml:space="preserve"> </w:t>
      </w:r>
      <w:r>
        <w:rPr>
          <w:rFonts w:cs="Arial"/>
          <w:shd w:val="clear" w:color="auto" w:fill="FFFFFF"/>
        </w:rPr>
        <w:t>For example, to date, the</w:t>
      </w:r>
      <w:r w:rsidRPr="005A6043">
        <w:rPr>
          <w:rFonts w:cs="Arial"/>
          <w:shd w:val="clear" w:color="auto" w:fill="FFFFFF"/>
        </w:rPr>
        <w:t xml:space="preserve"> ‘triumvirate of tenets’ (McCauley et al 2013)</w:t>
      </w:r>
      <w:r>
        <w:rPr>
          <w:rFonts w:cs="Arial"/>
          <w:shd w:val="clear" w:color="auto" w:fill="FFFFFF"/>
        </w:rPr>
        <w:t xml:space="preserve"> appears to have</w:t>
      </w:r>
      <w:r w:rsidRPr="005A6043">
        <w:rPr>
          <w:rFonts w:cs="Arial"/>
          <w:shd w:val="clear" w:color="auto" w:fill="FFFFFF"/>
        </w:rPr>
        <w:t xml:space="preserve"> </w:t>
      </w:r>
      <w:r>
        <w:rPr>
          <w:rFonts w:cs="Arial"/>
          <w:shd w:val="clear" w:color="auto" w:fill="FFFFFF"/>
        </w:rPr>
        <w:t>been the</w:t>
      </w:r>
      <w:r w:rsidRPr="005A6043">
        <w:rPr>
          <w:rFonts w:cs="Arial"/>
          <w:shd w:val="clear" w:color="auto" w:fill="FFFFFF"/>
        </w:rPr>
        <w:t xml:space="preserve"> most widely used </w:t>
      </w:r>
      <w:r>
        <w:rPr>
          <w:rFonts w:cs="Arial"/>
          <w:shd w:val="clear" w:color="auto" w:fill="FFFFFF"/>
        </w:rPr>
        <w:t>theoretic</w:t>
      </w:r>
      <w:r w:rsidRPr="005A6043">
        <w:rPr>
          <w:rFonts w:cs="Arial"/>
          <w:shd w:val="clear" w:color="auto" w:fill="FFFFFF"/>
        </w:rPr>
        <w:t>al framework in the energy justice field (Jenkins et al 2016)</w:t>
      </w:r>
      <w:r>
        <w:rPr>
          <w:rFonts w:cs="Arial"/>
          <w:shd w:val="clear" w:color="auto" w:fill="FFFFFF"/>
        </w:rPr>
        <w:t xml:space="preserve">, but there has been </w:t>
      </w:r>
      <w:r w:rsidRPr="0048519F">
        <w:rPr>
          <w:rFonts w:cs="Arial"/>
          <w:shd w:val="clear" w:color="auto" w:fill="FFFFFF"/>
        </w:rPr>
        <w:t xml:space="preserve">no field-wide assessment of the variety of </w:t>
      </w:r>
      <w:r>
        <w:rPr>
          <w:rFonts w:cs="Arial"/>
          <w:shd w:val="clear" w:color="auto" w:fill="FFFFFF"/>
        </w:rPr>
        <w:t>theoretic</w:t>
      </w:r>
      <w:r w:rsidRPr="0048519F">
        <w:rPr>
          <w:rFonts w:cs="Arial"/>
          <w:shd w:val="clear" w:color="auto" w:fill="FFFFFF"/>
        </w:rPr>
        <w:t>al frameworks actually being used.</w:t>
      </w:r>
      <w:r>
        <w:rPr>
          <w:rFonts w:cs="Arial"/>
          <w:shd w:val="clear" w:color="auto" w:fill="FFFFFF"/>
        </w:rPr>
        <w:t xml:space="preserve"> Indeed, regardless of geographic context, there have been very few energy </w:t>
      </w:r>
      <w:proofErr w:type="gramStart"/>
      <w:r>
        <w:rPr>
          <w:rFonts w:cs="Arial"/>
          <w:shd w:val="clear" w:color="auto" w:fill="FFFFFF"/>
        </w:rPr>
        <w:t>justice</w:t>
      </w:r>
      <w:proofErr w:type="gramEnd"/>
      <w:r>
        <w:rPr>
          <w:rFonts w:cs="Arial"/>
          <w:shd w:val="clear" w:color="auto" w:fill="FFFFFF"/>
        </w:rPr>
        <w:t xml:space="preserve"> specific literature reviews to date, which is markedly apparent when </w:t>
      </w:r>
      <w:r>
        <w:rPr>
          <w:rFonts w:cs="Arial"/>
          <w:shd w:val="clear" w:color="auto" w:fill="FFFFFF"/>
        </w:rPr>
        <w:lastRenderedPageBreak/>
        <w:t xml:space="preserve">considering the number of environmental justice specific literature reviews (e.g. Bowen 2002; </w:t>
      </w:r>
      <w:proofErr w:type="spellStart"/>
      <w:r>
        <w:rPr>
          <w:rFonts w:cs="Arial"/>
          <w:color w:val="222222"/>
          <w:shd w:val="clear" w:color="auto" w:fill="FFFFFF"/>
        </w:rPr>
        <w:t>Neimanis</w:t>
      </w:r>
      <w:proofErr w:type="spellEnd"/>
      <w:r>
        <w:rPr>
          <w:rFonts w:cs="Arial"/>
          <w:color w:val="222222"/>
          <w:shd w:val="clear" w:color="auto" w:fill="FFFFFF"/>
        </w:rPr>
        <w:t xml:space="preserve"> 2012; Walker 2011; Reed &amp; George 2011</w:t>
      </w:r>
      <w:r>
        <w:rPr>
          <w:rFonts w:cs="Arial"/>
          <w:shd w:val="clear" w:color="auto" w:fill="FFFFFF"/>
        </w:rPr>
        <w:t xml:space="preserve">). </w:t>
      </w:r>
      <w:proofErr w:type="gramStart"/>
      <w:r>
        <w:rPr>
          <w:rFonts w:cs="Arial"/>
          <w:shd w:val="clear" w:color="auto" w:fill="FFFFFF"/>
        </w:rPr>
        <w:t xml:space="preserve">The few energy justice reviews that have been done have also been limited in scope and remit, for instance, by being predominantly non-systematic narrative-led reviews/summaries of the field (e.g. Jenkins et al 2016), a literature review oriented towards the contribution of an </w:t>
      </w:r>
      <w:r w:rsidRPr="00AF53A4">
        <w:rPr>
          <w:rFonts w:cs="Arial"/>
          <w:i/>
          <w:shd w:val="clear" w:color="auto" w:fill="FFFFFF"/>
        </w:rPr>
        <w:t>explicitly spatial</w:t>
      </w:r>
      <w:r>
        <w:rPr>
          <w:rFonts w:cs="Arial"/>
          <w:shd w:val="clear" w:color="auto" w:fill="FFFFFF"/>
        </w:rPr>
        <w:t xml:space="preserve"> focus on energy justice (</w:t>
      </w:r>
      <w:proofErr w:type="spellStart"/>
      <w:r>
        <w:rPr>
          <w:rFonts w:cs="Arial"/>
          <w:shd w:val="clear" w:color="auto" w:fill="FFFFFF"/>
        </w:rPr>
        <w:t>Bouzarovksi</w:t>
      </w:r>
      <w:proofErr w:type="spellEnd"/>
      <w:r>
        <w:rPr>
          <w:rFonts w:cs="Arial"/>
          <w:shd w:val="clear" w:color="auto" w:fill="FFFFFF"/>
        </w:rPr>
        <w:t xml:space="preserve"> &amp; </w:t>
      </w:r>
      <w:proofErr w:type="spellStart"/>
      <w:r>
        <w:rPr>
          <w:rFonts w:cs="Arial"/>
          <w:shd w:val="clear" w:color="auto" w:fill="FFFFFF"/>
        </w:rPr>
        <w:t>Simcock</w:t>
      </w:r>
      <w:proofErr w:type="spellEnd"/>
      <w:r>
        <w:rPr>
          <w:rFonts w:cs="Arial"/>
          <w:shd w:val="clear" w:color="auto" w:fill="FFFFFF"/>
        </w:rPr>
        <w:t xml:space="preserve"> 2017), or reviews of energy literatures more generally using an energy justice framework (e.g. </w:t>
      </w:r>
      <w:r>
        <w:t xml:space="preserve">Banerjee et al 2017 looked at renewable energy literatures using the prohibitive and affirmative principles, derived from </w:t>
      </w:r>
      <w:proofErr w:type="spellStart"/>
      <w:r>
        <w:t>Sovacool</w:t>
      </w:r>
      <w:proofErr w:type="spellEnd"/>
      <w:r>
        <w:t xml:space="preserve"> &amp; Dworkin 2014)</w:t>
      </w:r>
      <w:r>
        <w:rPr>
          <w:rFonts w:cs="Arial"/>
          <w:shd w:val="clear" w:color="auto" w:fill="FFFFFF"/>
        </w:rPr>
        <w:t>.</w:t>
      </w:r>
      <w:proofErr w:type="gramEnd"/>
      <w:r w:rsidRPr="00902DE2">
        <w:rPr>
          <w:color w:val="FF0000"/>
        </w:rPr>
        <w:t xml:space="preserve"> </w:t>
      </w:r>
      <w:proofErr w:type="gramStart"/>
      <w:r>
        <w:t>Whilst narrative reviews</w:t>
      </w:r>
      <w:r w:rsidRPr="009C275D">
        <w:t xml:space="preserve"> </w:t>
      </w:r>
      <w:r>
        <w:t>are</w:t>
      </w:r>
      <w:r w:rsidRPr="009C275D">
        <w:t xml:space="preserve"> useful for exploratory </w:t>
      </w:r>
      <w:r>
        <w:t xml:space="preserve">exercises that open-up new streams of enquiry in emerging fields – as per e.g. </w:t>
      </w:r>
      <w:proofErr w:type="spellStart"/>
      <w:r>
        <w:t>Heffron</w:t>
      </w:r>
      <w:proofErr w:type="spellEnd"/>
      <w:r>
        <w:t xml:space="preserve"> &amp; McCauley (2017) and </w:t>
      </w:r>
      <w:proofErr w:type="spellStart"/>
      <w:r>
        <w:t>Sovacool</w:t>
      </w:r>
      <w:proofErr w:type="spellEnd"/>
      <w:r>
        <w:t xml:space="preserve"> et al (2017) when proposing new conceptual priorities for energy justice – a systematic approach is urgently needed to offer an appropriate synthesis of the state of the literature at a thematic level (</w:t>
      </w:r>
      <w:proofErr w:type="spellStart"/>
      <w:r>
        <w:t>Petticrew</w:t>
      </w:r>
      <w:proofErr w:type="spellEnd"/>
      <w:r>
        <w:t xml:space="preserve"> and Roberts 2008; Sorrell 2007; </w:t>
      </w:r>
      <w:proofErr w:type="spellStart"/>
      <w:r>
        <w:t>Sovacool</w:t>
      </w:r>
      <w:proofErr w:type="spellEnd"/>
      <w:r>
        <w:t xml:space="preserve"> et al 2018).</w:t>
      </w:r>
      <w:proofErr w:type="gramEnd"/>
    </w:p>
    <w:p w:rsidR="003954CF" w:rsidRPr="009C275D" w:rsidRDefault="003954CF" w:rsidP="003954CF">
      <w:pPr>
        <w:pStyle w:val="NoSpacing"/>
        <w:spacing w:line="259" w:lineRule="auto"/>
        <w:jc w:val="both"/>
      </w:pPr>
    </w:p>
    <w:p w:rsidR="003954CF" w:rsidRDefault="003954CF" w:rsidP="003954CF">
      <w:pPr>
        <w:autoSpaceDE w:val="0"/>
        <w:autoSpaceDN w:val="0"/>
        <w:adjustRightInd w:val="0"/>
        <w:spacing w:after="0"/>
        <w:jc w:val="both"/>
      </w:pPr>
      <w:r>
        <w:t xml:space="preserve">One potential limitation of energy justice, in direct contrast to environmental justice </w:t>
      </w:r>
      <w:proofErr w:type="gramStart"/>
      <w:r>
        <w:t>scholarship which</w:t>
      </w:r>
      <w:proofErr w:type="gramEnd"/>
      <w:r>
        <w:t xml:space="preserve"> has a rich history of global research</w:t>
      </w:r>
      <w:r w:rsidRPr="00601774">
        <w:t>, is that it still largely has its roots in specific parts of the developed world.</w:t>
      </w:r>
      <w:r>
        <w:t xml:space="preserve"> Core foundational texts and active networks stem from ‘western’ academics and institutions, with particular </w:t>
      </w:r>
      <w:r w:rsidRPr="00C650D1">
        <w:t>geographical</w:t>
      </w:r>
      <w:r>
        <w:t xml:space="preserve"> origins found in the United Kingdom, the United States and Europe (e.g. Bickerstaff et al 2013; McCauley et al 2013; </w:t>
      </w:r>
      <w:proofErr w:type="spellStart"/>
      <w:r>
        <w:t>Sovacool</w:t>
      </w:r>
      <w:proofErr w:type="spellEnd"/>
      <w:r>
        <w:t xml:space="preserve"> &amp; Dworkin 2014; </w:t>
      </w:r>
      <w:proofErr w:type="spellStart"/>
      <w:r>
        <w:t>Sovacool</w:t>
      </w:r>
      <w:proofErr w:type="spellEnd"/>
      <w:r>
        <w:t xml:space="preserve"> &amp; Dworkin 2015; Jenkins et al 2016; Energy Justice Network; International Energy Justice Council). When considering global energy transitions, the International Energy Agency has predicted that developing countries, in their push for rapid industrialisation, will account for over two thirds of the world’s energy demand in the coming decades</w:t>
      </w:r>
      <w:r>
        <w:rPr>
          <w:rFonts w:cs="Calibri"/>
          <w:i/>
        </w:rPr>
        <w:t xml:space="preserve"> </w:t>
      </w:r>
      <w:r w:rsidRPr="008D7DF8">
        <w:rPr>
          <w:rFonts w:cs="Calibri"/>
        </w:rPr>
        <w:t>(IEA</w:t>
      </w:r>
      <w:r>
        <w:rPr>
          <w:rFonts w:cs="Calibri"/>
        </w:rPr>
        <w:t>,</w:t>
      </w:r>
      <w:r w:rsidRPr="008D7DF8">
        <w:rPr>
          <w:rFonts w:cs="Calibri"/>
        </w:rPr>
        <w:t xml:space="preserve"> 2017).</w:t>
      </w:r>
      <w:r>
        <w:rPr>
          <w:rFonts w:cs="Calibri"/>
          <w:i/>
        </w:rPr>
        <w:t xml:space="preserve"> </w:t>
      </w:r>
      <w:r>
        <w:t xml:space="preserve">However, while the young research field of energy justice has </w:t>
      </w:r>
      <w:r w:rsidRPr="00DD1207">
        <w:rPr>
          <w:i/>
        </w:rPr>
        <w:t>begun</w:t>
      </w:r>
      <w:r>
        <w:t xml:space="preserve"> to take on global dimensions (Baker 2016; Munro et al 2017; </w:t>
      </w:r>
      <w:proofErr w:type="spellStart"/>
      <w:r>
        <w:t>Damgaard</w:t>
      </w:r>
      <w:proofErr w:type="spellEnd"/>
      <w:r>
        <w:t xml:space="preserve"> et al 2017) it </w:t>
      </w:r>
      <w:proofErr w:type="gramStart"/>
      <w:r>
        <w:t>cannot yet be said to be widely deployed</w:t>
      </w:r>
      <w:proofErr w:type="gramEnd"/>
      <w:r>
        <w:t xml:space="preserve"> in developing country contexts. A recent example is the 2018 special issue on </w:t>
      </w:r>
      <w:r w:rsidRPr="00533D10">
        <w:rPr>
          <w:i/>
        </w:rPr>
        <w:t>‘low-carbon energy systems and energy justice’</w:t>
      </w:r>
      <w:r>
        <w:rPr>
          <w:i/>
        </w:rPr>
        <w:t>,</w:t>
      </w:r>
      <w:r>
        <w:t xml:space="preserve"> featured in the </w:t>
      </w:r>
      <w:r w:rsidRPr="00C0446D">
        <w:rPr>
          <w:i/>
        </w:rPr>
        <w:t>Applied Energy</w:t>
      </w:r>
      <w:r>
        <w:t xml:space="preserve"> journal, which contains some of the latest developments in energy justice research. Interestingly, it draws nearly </w:t>
      </w:r>
      <w:r w:rsidRPr="00C0446D">
        <w:rPr>
          <w:i/>
        </w:rPr>
        <w:t xml:space="preserve">all </w:t>
      </w:r>
      <w:r>
        <w:t>of its case study data and empirics from developed country contexts; out of 19 new papers, only two feature developing countries (</w:t>
      </w:r>
      <w:proofErr w:type="spellStart"/>
      <w:r>
        <w:t>Broto</w:t>
      </w:r>
      <w:proofErr w:type="spellEnd"/>
      <w:r>
        <w:t xml:space="preserve"> et al 2018; </w:t>
      </w:r>
      <w:proofErr w:type="spellStart"/>
      <w:r w:rsidRPr="0098557E">
        <w:rPr>
          <w:rFonts w:ascii="Calibri" w:hAnsi="Calibri"/>
          <w:iCs/>
          <w:color w:val="000000" w:themeColor="text1"/>
        </w:rPr>
        <w:t>Cardaso</w:t>
      </w:r>
      <w:proofErr w:type="spellEnd"/>
      <w:r w:rsidRPr="0098557E">
        <w:rPr>
          <w:rFonts w:ascii="Calibri" w:hAnsi="Calibri"/>
          <w:iCs/>
          <w:color w:val="000000" w:themeColor="text1"/>
        </w:rPr>
        <w:t xml:space="preserve"> &amp; </w:t>
      </w:r>
      <w:proofErr w:type="spellStart"/>
      <w:r w:rsidRPr="0098557E">
        <w:rPr>
          <w:rFonts w:ascii="Calibri" w:hAnsi="Calibri"/>
          <w:iCs/>
          <w:color w:val="000000" w:themeColor="text1"/>
        </w:rPr>
        <w:t>Turhan</w:t>
      </w:r>
      <w:proofErr w:type="spellEnd"/>
      <w:r w:rsidRPr="0098557E">
        <w:rPr>
          <w:rFonts w:ascii="Calibri" w:hAnsi="Calibri"/>
          <w:iCs/>
          <w:color w:val="000000" w:themeColor="text1"/>
        </w:rPr>
        <w:t xml:space="preserve"> 2018</w:t>
      </w:r>
      <w:r>
        <w:rPr>
          <w:rFonts w:ascii="Calibri" w:hAnsi="Calibri"/>
          <w:iCs/>
          <w:color w:val="000000" w:themeColor="text1"/>
        </w:rPr>
        <w:t>).</w:t>
      </w:r>
      <w:r>
        <w:t xml:space="preserve"> </w:t>
      </w:r>
    </w:p>
    <w:p w:rsidR="003954CF" w:rsidRDefault="003954CF" w:rsidP="003954CF">
      <w:pPr>
        <w:autoSpaceDE w:val="0"/>
        <w:autoSpaceDN w:val="0"/>
        <w:adjustRightInd w:val="0"/>
        <w:spacing w:after="0"/>
        <w:jc w:val="both"/>
      </w:pPr>
    </w:p>
    <w:p w:rsidR="003954CF" w:rsidRPr="00A035E8" w:rsidRDefault="003954CF" w:rsidP="003954CF">
      <w:pPr>
        <w:autoSpaceDE w:val="0"/>
        <w:autoSpaceDN w:val="0"/>
        <w:adjustRightInd w:val="0"/>
        <w:spacing w:after="0"/>
        <w:jc w:val="both"/>
        <w:rPr>
          <w:highlight w:val="yellow"/>
        </w:rPr>
      </w:pPr>
      <w:r>
        <w:t>To date then,</w:t>
      </w:r>
      <w:r w:rsidRPr="00A035E8">
        <w:t xml:space="preserve"> </w:t>
      </w:r>
      <w:r w:rsidRPr="003312A7">
        <w:t>there has been little review work to showcase the state of play of energy justice research in developing country contexts, and to assess if (and bring together how) energy justice scholarship may be starting to offer insights of relevance</w:t>
      </w:r>
      <w:r>
        <w:t xml:space="preserve"> globally. In addition, there are</w:t>
      </w:r>
      <w:r w:rsidRPr="003312A7">
        <w:t xml:space="preserve"> </w:t>
      </w:r>
      <w:r>
        <w:t>few</w:t>
      </w:r>
      <w:r w:rsidRPr="003312A7">
        <w:t xml:space="preserve"> evaluation</w:t>
      </w:r>
      <w:r>
        <w:t>s</w:t>
      </w:r>
      <w:r w:rsidRPr="003312A7">
        <w:t xml:space="preserve"> of particular energy justice issues or themes arising in developing country contexts, and</w:t>
      </w:r>
      <w:r>
        <w:t xml:space="preserve"> which therefore either require new theoretical approaches, could start a dialogue to compare these themes with those arising in developed country contexts, or indeed which may offer new lessons for developed country contexts. We see great potential for further energy justice-led attention to the developing world to both address current institutional, contextual and empirical bias within the field and expand its scope and relevance as a research field. This paper seeks to advance that cause by providing a baseline assessment of the contemporary status of the field.</w:t>
      </w:r>
    </w:p>
    <w:p w:rsidR="003954CF" w:rsidRDefault="003954CF" w:rsidP="003954CF">
      <w:pPr>
        <w:pStyle w:val="NoSpacing"/>
        <w:spacing w:line="259" w:lineRule="auto"/>
        <w:jc w:val="both"/>
      </w:pPr>
    </w:p>
    <w:p w:rsidR="003954CF" w:rsidRPr="00180059" w:rsidRDefault="003954CF" w:rsidP="003954CF">
      <w:pPr>
        <w:pStyle w:val="Heading3"/>
        <w:spacing w:before="0"/>
        <w:jc w:val="both"/>
      </w:pPr>
      <w:r>
        <w:t xml:space="preserve">1.2. </w:t>
      </w:r>
      <w:r w:rsidRPr="00180059">
        <w:t>Research ai</w:t>
      </w:r>
      <w:r>
        <w:t xml:space="preserve">m and objectives </w:t>
      </w:r>
    </w:p>
    <w:p w:rsidR="003954CF" w:rsidRDefault="003954CF" w:rsidP="003954CF">
      <w:pPr>
        <w:pStyle w:val="NoSpacing"/>
        <w:spacing w:line="259" w:lineRule="auto"/>
        <w:jc w:val="both"/>
      </w:pPr>
      <w:r w:rsidRPr="00ED6487">
        <w:t xml:space="preserve">The overall aim of this study is </w:t>
      </w:r>
      <w:proofErr w:type="gramStart"/>
      <w:r w:rsidRPr="00ED6487">
        <w:t>to systematically review</w:t>
      </w:r>
      <w:proofErr w:type="gramEnd"/>
      <w:r w:rsidRPr="00ED6487">
        <w:t xml:space="preserve"> research </w:t>
      </w:r>
      <w:r>
        <w:t>focussed on energy and justice in</w:t>
      </w:r>
      <w:r w:rsidRPr="00ED6487">
        <w:t xml:space="preserve"> </w:t>
      </w:r>
      <w:r>
        <w:t>‘developing economies’ and ‘economies in transition’. In undertaking this novel review, our objectives are to:</w:t>
      </w:r>
    </w:p>
    <w:p w:rsidR="003954CF" w:rsidRPr="00E114BA" w:rsidRDefault="003954CF" w:rsidP="003954CF">
      <w:pPr>
        <w:pStyle w:val="NoSpacing"/>
        <w:numPr>
          <w:ilvl w:val="0"/>
          <w:numId w:val="2"/>
        </w:numPr>
        <w:spacing w:line="259" w:lineRule="auto"/>
        <w:jc w:val="both"/>
      </w:pPr>
      <w:r w:rsidRPr="00C57964">
        <w:rPr>
          <w:rFonts w:cs="AGaramondPro-Regular"/>
        </w:rPr>
        <w:t xml:space="preserve">Explore diversity in </w:t>
      </w:r>
      <w:r w:rsidRPr="00E16315">
        <w:rPr>
          <w:rFonts w:cs="AGaramondPro-Regular"/>
          <w:i/>
        </w:rPr>
        <w:t xml:space="preserve">locations, </w:t>
      </w:r>
      <w:r w:rsidRPr="00C57964">
        <w:rPr>
          <w:rFonts w:cs="AGaramondPro-Regular"/>
          <w:i/>
        </w:rPr>
        <w:t xml:space="preserve">methodologies used </w:t>
      </w:r>
      <w:r w:rsidRPr="00C57964">
        <w:rPr>
          <w:rFonts w:cs="AGaramondPro-Regular"/>
        </w:rPr>
        <w:t xml:space="preserve">and </w:t>
      </w:r>
      <w:r w:rsidRPr="00C57964">
        <w:rPr>
          <w:rFonts w:cs="AGaramondPro-Regular"/>
          <w:i/>
        </w:rPr>
        <w:t>energy types studied</w:t>
      </w:r>
      <w:r w:rsidRPr="00C57964">
        <w:rPr>
          <w:rFonts w:cs="AGaramondPro-Regular"/>
        </w:rPr>
        <w:t xml:space="preserve"> to </w:t>
      </w:r>
      <w:r>
        <w:rPr>
          <w:rFonts w:cs="AGaramondPro-Regular"/>
        </w:rPr>
        <w:t>both highlight</w:t>
      </w:r>
      <w:r w:rsidRPr="00C57964">
        <w:rPr>
          <w:rFonts w:cs="AGaramondPro-Regular"/>
        </w:rPr>
        <w:t xml:space="preserve"> the current empirical pool of primary data, and </w:t>
      </w:r>
      <w:r>
        <w:rPr>
          <w:rFonts w:cs="AGaramondPro-Regular"/>
        </w:rPr>
        <w:t>identify</w:t>
      </w:r>
      <w:r w:rsidRPr="00C57964">
        <w:rPr>
          <w:rFonts w:cs="AGaramondPro-Regular"/>
        </w:rPr>
        <w:t xml:space="preserve"> potential gaps and priorities.</w:t>
      </w:r>
    </w:p>
    <w:p w:rsidR="003954CF" w:rsidRDefault="003954CF" w:rsidP="003954CF">
      <w:pPr>
        <w:pStyle w:val="NoSpacing"/>
        <w:numPr>
          <w:ilvl w:val="0"/>
          <w:numId w:val="2"/>
        </w:numPr>
        <w:spacing w:line="259" w:lineRule="auto"/>
        <w:jc w:val="both"/>
      </w:pPr>
      <w:r>
        <w:t xml:space="preserve">Identify and reflect on the range of </w:t>
      </w:r>
      <w:r>
        <w:rPr>
          <w:i/>
        </w:rPr>
        <w:t>theoretical</w:t>
      </w:r>
      <w:r w:rsidRPr="00E16315">
        <w:rPr>
          <w:i/>
        </w:rPr>
        <w:t xml:space="preserve"> frameworks</w:t>
      </w:r>
      <w:r>
        <w:t xml:space="preserve"> </w:t>
      </w:r>
      <w:proofErr w:type="gramStart"/>
      <w:r>
        <w:t>being used</w:t>
      </w:r>
      <w:proofErr w:type="gramEnd"/>
      <w:r>
        <w:t xml:space="preserve">. </w:t>
      </w:r>
    </w:p>
    <w:p w:rsidR="003954CF" w:rsidRDefault="003954CF" w:rsidP="003954CF">
      <w:pPr>
        <w:pStyle w:val="NoSpacing"/>
        <w:numPr>
          <w:ilvl w:val="0"/>
          <w:numId w:val="2"/>
        </w:numPr>
        <w:spacing w:line="259" w:lineRule="auto"/>
        <w:jc w:val="both"/>
      </w:pPr>
      <w:r>
        <w:lastRenderedPageBreak/>
        <w:t xml:space="preserve">Describe </w:t>
      </w:r>
      <w:r w:rsidRPr="00572D20">
        <w:rPr>
          <w:i/>
        </w:rPr>
        <w:t>key research themes</w:t>
      </w:r>
      <w:r>
        <w:t xml:space="preserve"> within developing economy and economy in transition contexts, which may offer both </w:t>
      </w:r>
      <w:r w:rsidRPr="00572D20">
        <w:rPr>
          <w:i/>
        </w:rPr>
        <w:t>conceptual challenges and policy implications</w:t>
      </w:r>
      <w:r>
        <w:t xml:space="preserve"> for justice researchers and energy policy workers, including within ‘developed’ countries. </w:t>
      </w:r>
    </w:p>
    <w:p w:rsidR="003954CF" w:rsidRPr="00572D20" w:rsidRDefault="003954CF" w:rsidP="003954CF">
      <w:pPr>
        <w:pStyle w:val="NoSpacing"/>
        <w:numPr>
          <w:ilvl w:val="0"/>
          <w:numId w:val="2"/>
        </w:numPr>
        <w:spacing w:line="259" w:lineRule="auto"/>
        <w:jc w:val="both"/>
      </w:pPr>
      <w:r w:rsidRPr="00572D20">
        <w:t xml:space="preserve">Discuss the </w:t>
      </w:r>
      <w:r w:rsidRPr="00D56E3A">
        <w:rPr>
          <w:i/>
        </w:rPr>
        <w:t>strengths and weaknesses</w:t>
      </w:r>
      <w:r w:rsidRPr="00572D20">
        <w:t xml:space="preserve"> of the different</w:t>
      </w:r>
      <w:r>
        <w:t xml:space="preserve"> </w:t>
      </w:r>
      <w:r w:rsidRPr="008B66E6">
        <w:t>theoretical frameworks</w:t>
      </w:r>
      <w:r w:rsidRPr="00572D20">
        <w:t xml:space="preserve"> identified in addressing these challenges/implications.</w:t>
      </w:r>
    </w:p>
    <w:p w:rsidR="003954CF" w:rsidRDefault="003954CF" w:rsidP="003954CF">
      <w:pPr>
        <w:pStyle w:val="NoSpacing"/>
        <w:spacing w:line="259" w:lineRule="auto"/>
        <w:ind w:left="720"/>
        <w:jc w:val="both"/>
      </w:pPr>
    </w:p>
    <w:p w:rsidR="003954CF" w:rsidRPr="004857F5" w:rsidRDefault="003954CF" w:rsidP="003954CF">
      <w:pPr>
        <w:pStyle w:val="NoSpacing"/>
        <w:spacing w:line="259" w:lineRule="auto"/>
        <w:jc w:val="both"/>
      </w:pPr>
      <w:r>
        <w:t xml:space="preserve">In fulfilling these research objectives, this paper also seeks to advance interdisciplinary debate between energy justice and </w:t>
      </w:r>
      <w:r w:rsidRPr="00446480">
        <w:t xml:space="preserve">relevant </w:t>
      </w:r>
      <w:proofErr w:type="gramStart"/>
      <w:r w:rsidRPr="00446480">
        <w:t>work which</w:t>
      </w:r>
      <w:proofErr w:type="gramEnd"/>
      <w:r w:rsidRPr="00446480">
        <w:t xml:space="preserve"> relates</w:t>
      </w:r>
      <w:r>
        <w:t xml:space="preserve"> to</w:t>
      </w:r>
      <w:r w:rsidRPr="00446480">
        <w:t xml:space="preserve"> issues of ine</w:t>
      </w:r>
      <w:r>
        <w:t>quality, ethics, and poverty, as well as the fields of climate, social and environmental justice more broadly.</w:t>
      </w:r>
      <w:r>
        <w:rPr>
          <w:rFonts w:cs="AGaramondPro-Regular"/>
        </w:rPr>
        <w:t xml:space="preserve"> The paper proceeds as follows: we begin by detailing the methodological approach to our review, including the procedures used in sourcing and analysing the literature (section 2). In </w:t>
      </w:r>
      <w:r w:rsidRPr="004857F5">
        <w:rPr>
          <w:rFonts w:cs="AGaramondPro-Regular"/>
        </w:rPr>
        <w:t xml:space="preserve">section </w:t>
      </w:r>
      <w:proofErr w:type="gramStart"/>
      <w:r w:rsidRPr="004857F5">
        <w:rPr>
          <w:rFonts w:cs="AGaramondPro-Regular"/>
        </w:rPr>
        <w:t>3</w:t>
      </w:r>
      <w:proofErr w:type="gramEnd"/>
      <w:r w:rsidRPr="004857F5">
        <w:rPr>
          <w:rFonts w:cs="AGaramondPro-Regular"/>
        </w:rPr>
        <w:t xml:space="preserve"> we then analyse both the empirical foci and methods of the selected literature, and conceptual frameworks used therein, before discussing three key themes from our inductive review processes, finishing by drawing out how this body of literature is currently engaging with policy.</w:t>
      </w:r>
      <w:r>
        <w:rPr>
          <w:rFonts w:cs="AGaramondPro-Regular"/>
        </w:rPr>
        <w:t xml:space="preserve"> In</w:t>
      </w:r>
      <w:r w:rsidRPr="004857F5">
        <w:rPr>
          <w:rFonts w:cs="AGaramondPro-Regular"/>
        </w:rPr>
        <w:t xml:space="preserve"> </w:t>
      </w:r>
      <w:r>
        <w:rPr>
          <w:rFonts w:cs="AGaramondPro-Regular"/>
        </w:rPr>
        <w:t>Section 4, our concluding discussion, w</w:t>
      </w:r>
      <w:r>
        <w:t>e highlight critical questions raised for the development of energy justice theory, as well as encouraging dialogue between different ‘justice’ fields</w:t>
      </w:r>
      <w:r w:rsidRPr="001E3D90">
        <w:t>.</w:t>
      </w:r>
    </w:p>
    <w:p w:rsidR="003954CF" w:rsidRDefault="003954CF" w:rsidP="003954CF">
      <w:pPr>
        <w:pStyle w:val="Heading2"/>
        <w:spacing w:before="0"/>
        <w:jc w:val="both"/>
        <w:rPr>
          <w:rFonts w:asciiTheme="minorHAnsi" w:eastAsiaTheme="minorHAnsi" w:hAnsiTheme="minorHAnsi" w:cstheme="minorBidi"/>
          <w:color w:val="auto"/>
          <w:sz w:val="22"/>
          <w:szCs w:val="22"/>
        </w:rPr>
      </w:pPr>
    </w:p>
    <w:p w:rsidR="003954CF" w:rsidRDefault="003954CF" w:rsidP="003954CF">
      <w:pPr>
        <w:pStyle w:val="Heading2"/>
        <w:numPr>
          <w:ilvl w:val="0"/>
          <w:numId w:val="18"/>
        </w:numPr>
        <w:spacing w:before="0"/>
        <w:jc w:val="both"/>
      </w:pPr>
      <w:r>
        <w:t>Systematic literature review criteria and methods</w:t>
      </w:r>
    </w:p>
    <w:p w:rsidR="003954CF" w:rsidRPr="008A5DFE" w:rsidRDefault="003954CF" w:rsidP="003954CF">
      <w:pPr>
        <w:spacing w:after="0"/>
        <w:jc w:val="both"/>
      </w:pPr>
    </w:p>
    <w:p w:rsidR="003954CF" w:rsidRDefault="003954CF" w:rsidP="003954CF">
      <w:pPr>
        <w:spacing w:after="0"/>
        <w:jc w:val="both"/>
        <w:rPr>
          <w:rFonts w:ascii="Calibri" w:eastAsia="Times New Roman" w:hAnsi="Calibri" w:cs="Times New Roman"/>
          <w:lang w:eastAsia="en-GB"/>
        </w:rPr>
      </w:pPr>
      <w:r w:rsidRPr="002344D2">
        <w:t>In conducting our search of energy justice literature,</w:t>
      </w:r>
      <w:r w:rsidRPr="003B66BF">
        <w:rPr>
          <w:b/>
        </w:rPr>
        <w:t xml:space="preserve"> </w:t>
      </w:r>
      <w:r>
        <w:t xml:space="preserve">we chose to use ‘Web of Science’ (WOS) as our search engine due to its prolific standing within the world of academia and its extensive database (going back to 1970) and coverage of research outputs across the globe. Since we were interested in papers which directly and indirectly used an energy justice framing, we searched WOS for all papers containing the words “Energy” and “Justice” in the </w:t>
      </w:r>
      <w:r w:rsidRPr="00202586">
        <w:rPr>
          <w:rFonts w:cs="BaskervilleMTStd-Regular"/>
        </w:rPr>
        <w:t>title, abstract</w:t>
      </w:r>
      <w:r>
        <w:rPr>
          <w:rFonts w:cs="BaskervilleMTStd-Regular"/>
        </w:rPr>
        <w:t>, author-defined keywords and</w:t>
      </w:r>
      <w:r w:rsidRPr="00202586">
        <w:rPr>
          <w:rFonts w:cs="BaskervilleMTStd-Regular"/>
        </w:rPr>
        <w:t xml:space="preserve"> </w:t>
      </w:r>
      <w:r>
        <w:rPr>
          <w:rFonts w:cs="BaskervilleMTStd-Regular"/>
        </w:rPr>
        <w:t>‘</w:t>
      </w:r>
      <w:r w:rsidRPr="00202586">
        <w:rPr>
          <w:rFonts w:cs="BaskervilleMTStd-Regular"/>
        </w:rPr>
        <w:t xml:space="preserve">keywords </w:t>
      </w:r>
      <w:proofErr w:type="spellStart"/>
      <w:r w:rsidRPr="00202586">
        <w:rPr>
          <w:rFonts w:cs="BaskervilleMTStd-Regular"/>
        </w:rPr>
        <w:t>plus</w:t>
      </w:r>
      <w:r>
        <w:rPr>
          <w:rFonts w:cs="BaskervilleMTStd-Regular"/>
        </w:rPr>
        <w:t>’</w:t>
      </w:r>
      <w:proofErr w:type="spellEnd"/>
      <w:r>
        <w:rPr>
          <w:rFonts w:cs="BaskervilleMTStd-Regular"/>
        </w:rPr>
        <w:t xml:space="preserve"> (additional set of keywords automatically generated by WOS from the titles articles cited)</w:t>
      </w:r>
      <w:r>
        <w:rPr>
          <w:rStyle w:val="FootnoteReference"/>
          <w:rFonts w:cs="BaskervilleMTStd-Regular"/>
        </w:rPr>
        <w:footnoteReference w:id="1"/>
      </w:r>
      <w:r>
        <w:t>. A first search returned 694 results on the 31 January 2018, with a second search of papers published between 31 January and 7 May 2018 returning 60 further papers</w:t>
      </w:r>
      <w:r>
        <w:rPr>
          <w:rStyle w:val="FootnoteReference"/>
        </w:rPr>
        <w:footnoteReference w:id="2"/>
      </w:r>
      <w:r>
        <w:t xml:space="preserve">. </w:t>
      </w:r>
      <w:r>
        <w:rPr>
          <w:rFonts w:ascii="Calibri" w:eastAsia="Times New Roman" w:hAnsi="Calibri" w:cs="Times New Roman"/>
          <w:lang w:eastAsia="en-GB"/>
        </w:rPr>
        <w:t>Any potentially relevant papers not picked up are due to the specifics of the WOS search engine’s algorithm. However, the number of journals covered at the time of the search exceeded 32,000, while the WOS platform contained 148 million records of journals, books and proceedings in its database</w:t>
      </w:r>
      <w:r>
        <w:rPr>
          <w:rStyle w:val="FootnoteReference"/>
          <w:rFonts w:ascii="Calibri" w:eastAsia="Times New Roman" w:hAnsi="Calibri" w:cs="Times New Roman"/>
          <w:lang w:eastAsia="en-GB"/>
        </w:rPr>
        <w:footnoteReference w:id="3"/>
      </w:r>
      <w:r>
        <w:rPr>
          <w:rFonts w:ascii="Calibri" w:eastAsia="Times New Roman" w:hAnsi="Calibri" w:cs="Times New Roman"/>
          <w:lang w:eastAsia="en-GB"/>
        </w:rPr>
        <w:t xml:space="preserve">. </w:t>
      </w:r>
    </w:p>
    <w:p w:rsidR="003954CF" w:rsidRDefault="003954CF" w:rsidP="003954CF">
      <w:pPr>
        <w:spacing w:after="0"/>
        <w:jc w:val="both"/>
      </w:pPr>
    </w:p>
    <w:p w:rsidR="003954CF" w:rsidRDefault="003954CF" w:rsidP="003954CF">
      <w:pPr>
        <w:spacing w:after="0"/>
        <w:jc w:val="both"/>
        <w:rPr>
          <w:rFonts w:cs="AGaramondPro-Regular"/>
        </w:rPr>
      </w:pPr>
      <w:r>
        <w:t>We then reviewed these 754 papers, to find those with an empirical focus which included a country / countries that fell under the UN’s ‘developing economy’ or ‘economies in transition’ list</w:t>
      </w:r>
      <w:r>
        <w:rPr>
          <w:rStyle w:val="FootnoteReference"/>
        </w:rPr>
        <w:footnoteReference w:id="4"/>
      </w:r>
      <w:r>
        <w:t xml:space="preserve"> in their country classification table published in the ‘World Economic Prospects 2018’ document (UN 2018). The UN publication </w:t>
      </w:r>
      <w:r>
        <w:rPr>
          <w:rFonts w:cs="AGaramondPro-Regular"/>
        </w:rPr>
        <w:t xml:space="preserve">uses ‘basic economic country conditions’ and comparative levels of development according to per capita gross national income (GNI) to place each country into its respective country </w:t>
      </w:r>
      <w:r>
        <w:rPr>
          <w:rFonts w:cs="AGaramondPro-Regular"/>
        </w:rPr>
        <w:lastRenderedPageBreak/>
        <w:t xml:space="preserve">classification, whilst </w:t>
      </w:r>
      <w:r>
        <w:t>summarising the g</w:t>
      </w:r>
      <w:r w:rsidRPr="002066B4">
        <w:rPr>
          <w:rFonts w:cs="AGaramondPro-Regular"/>
        </w:rPr>
        <w:t xml:space="preserve">eographical regions for </w:t>
      </w:r>
      <w:r>
        <w:rPr>
          <w:rFonts w:cs="AGaramondPro-Regular"/>
        </w:rPr>
        <w:t>‘</w:t>
      </w:r>
      <w:r w:rsidRPr="002066B4">
        <w:rPr>
          <w:rFonts w:cs="AGaramondPro-Regular"/>
        </w:rPr>
        <w:t>developing economies</w:t>
      </w:r>
      <w:r>
        <w:rPr>
          <w:rFonts w:cs="AGaramondPro-Regular"/>
        </w:rPr>
        <w:t>’ as:</w:t>
      </w:r>
      <w:r w:rsidRPr="002066B4">
        <w:rPr>
          <w:rFonts w:cs="AGaramondPro-Regular"/>
        </w:rPr>
        <w:t xml:space="preserve"> Africa, East</w:t>
      </w:r>
      <w:r>
        <w:rPr>
          <w:rFonts w:cs="AGaramondPro-Regular"/>
        </w:rPr>
        <w:t xml:space="preserve"> </w:t>
      </w:r>
      <w:r w:rsidRPr="002066B4">
        <w:rPr>
          <w:rFonts w:cs="AGaramondPro-Regular"/>
        </w:rPr>
        <w:t>Asia, South Asia, Western Asia, and Latin America and the Caribbean</w:t>
      </w:r>
      <w:r>
        <w:rPr>
          <w:rFonts w:cs="AGaramondPro-Regular"/>
        </w:rPr>
        <w:t xml:space="preserve">. ‘Economies in transition’ </w:t>
      </w:r>
      <w:proofErr w:type="gramStart"/>
      <w:r>
        <w:rPr>
          <w:rFonts w:cs="AGaramondPro-Regular"/>
        </w:rPr>
        <w:t>are found</w:t>
      </w:r>
      <w:proofErr w:type="gramEnd"/>
      <w:r>
        <w:rPr>
          <w:rFonts w:cs="AGaramondPro-Regular"/>
        </w:rPr>
        <w:t xml:space="preserve"> throughout South-Eastern Europe and Central Asia (see UN 2018 p.139-141 for more information). </w:t>
      </w:r>
    </w:p>
    <w:p w:rsidR="003954CF" w:rsidRDefault="003954CF" w:rsidP="003954CF">
      <w:pPr>
        <w:spacing w:after="0"/>
        <w:jc w:val="both"/>
        <w:rPr>
          <w:rFonts w:cs="AGaramondPro-Regular"/>
        </w:rPr>
      </w:pPr>
    </w:p>
    <w:p w:rsidR="003954CF" w:rsidRDefault="003954CF" w:rsidP="003954CF">
      <w:pPr>
        <w:spacing w:after="0"/>
        <w:jc w:val="both"/>
      </w:pPr>
      <w:r>
        <w:t xml:space="preserve">When scanning through the search results, where the title was not clear on the empirical focus of the study, the abstract </w:t>
      </w:r>
      <w:proofErr w:type="gramStart"/>
      <w:r>
        <w:t>was read</w:t>
      </w:r>
      <w:proofErr w:type="gramEnd"/>
      <w:r>
        <w:t xml:space="preserve"> to determine which country/countries were looked at. If the abstract was not clear about which region it was focussing on, the paper would be opened and a more detailed examination took place: either by skim-reading the paper (e.g. introduction, methodology, results, conclusions) or by searching for countries mentioned in the keywords or abstract to confirm the use of that country as an example or area of focus. Papers that compared or focussed on both developing and developed countries or spanned geographical areas encompassing both developing and developed countries were also included. This way, we felt that any publication that looked at developing economies and economies in transition could be included, even if the </w:t>
      </w:r>
      <w:proofErr w:type="gramStart"/>
      <w:r>
        <w:t>main focus</w:t>
      </w:r>
      <w:proofErr w:type="gramEnd"/>
      <w:r>
        <w:t xml:space="preserve"> was on a developed country.</w:t>
      </w:r>
    </w:p>
    <w:p w:rsidR="003954CF" w:rsidRDefault="003954CF" w:rsidP="003954CF">
      <w:pPr>
        <w:spacing w:after="0"/>
        <w:jc w:val="both"/>
      </w:pPr>
    </w:p>
    <w:p w:rsidR="003954CF" w:rsidRDefault="003954CF" w:rsidP="003954CF">
      <w:pPr>
        <w:spacing w:after="0"/>
        <w:jc w:val="both"/>
        <w:rPr>
          <w:rFonts w:ascii="Calibri" w:hAnsi="Calibri"/>
        </w:rPr>
      </w:pPr>
      <w:r>
        <w:t>This process resulted in 68 papers focussed in whole or in part on either developing economies and/or economies in transition. We then further separated the papers out into ‘primary’, ‘secondary’ and ‘tertiary’ papers. In our categorisation,</w:t>
      </w:r>
      <w:r w:rsidRPr="00202586">
        <w:t xml:space="preserve"> </w:t>
      </w:r>
      <w:r w:rsidRPr="00C608F2">
        <w:rPr>
          <w:rFonts w:cs="BaskervilleMTStd-Regular"/>
        </w:rPr>
        <w:t>primary papers</w:t>
      </w:r>
      <w:r>
        <w:rPr>
          <w:rFonts w:cs="BaskervilleMTStd-Regular"/>
        </w:rPr>
        <w:t xml:space="preserve"> referred to</w:t>
      </w:r>
      <w:r w:rsidRPr="00202586">
        <w:rPr>
          <w:rFonts w:cs="BaskervilleMTStd-Regular"/>
        </w:rPr>
        <w:t xml:space="preserve"> ‘energy justice’ </w:t>
      </w:r>
      <w:r>
        <w:rPr>
          <w:rFonts w:cs="BaskervilleMTStd-Regular"/>
        </w:rPr>
        <w:t xml:space="preserve">(both words together) </w:t>
      </w:r>
      <w:r w:rsidRPr="00202586">
        <w:rPr>
          <w:rFonts w:cs="BaskervilleMTStd-Regular"/>
        </w:rPr>
        <w:t>in the title, abstract or keywords &amp; keywords plus of the paper.</w:t>
      </w:r>
      <w:r>
        <w:rPr>
          <w:rFonts w:cs="BaskervilleMTStd-Regular"/>
        </w:rPr>
        <w:t xml:space="preserve"> This category therefore includes 18 </w:t>
      </w:r>
      <w:proofErr w:type="gramStart"/>
      <w:r>
        <w:rPr>
          <w:rFonts w:cs="BaskervilleMTStd-Regular"/>
        </w:rPr>
        <w:t>papers which</w:t>
      </w:r>
      <w:proofErr w:type="gramEnd"/>
      <w:r>
        <w:rPr>
          <w:rFonts w:cs="BaskervilleMTStd-Regular"/>
        </w:rPr>
        <w:t xml:space="preserve"> either explicitly used an </w:t>
      </w:r>
      <w:r w:rsidRPr="00ED02F3">
        <w:rPr>
          <w:rFonts w:cs="BaskervilleMTStd-Regular"/>
          <w:i/>
        </w:rPr>
        <w:t>energy justice framework</w:t>
      </w:r>
      <w:r w:rsidRPr="00202586">
        <w:rPr>
          <w:rFonts w:cs="BaskervilleMTStd-Regular"/>
        </w:rPr>
        <w:t xml:space="preserve"> in the</w:t>
      </w:r>
      <w:r>
        <w:rPr>
          <w:rFonts w:cs="BaskervilleMTStd-Regular"/>
        </w:rPr>
        <w:t>ir</w:t>
      </w:r>
      <w:r w:rsidRPr="00202586">
        <w:rPr>
          <w:rFonts w:cs="BaskervilleMTStd-Regular"/>
        </w:rPr>
        <w:t xml:space="preserve"> analysis</w:t>
      </w:r>
      <w:r>
        <w:rPr>
          <w:rFonts w:cs="BaskervilleMTStd-Regular"/>
        </w:rPr>
        <w:t xml:space="preserve">, or explicitly referred to/built upon energy justice scholarship. </w:t>
      </w:r>
      <w:proofErr w:type="gramStart"/>
      <w:r w:rsidRPr="00C608F2">
        <w:rPr>
          <w:rFonts w:cs="BaskervilleMTStd-Regular"/>
        </w:rPr>
        <w:t>Secondary papers</w:t>
      </w:r>
      <w:r>
        <w:rPr>
          <w:rFonts w:cs="BaskervilleMTStd-Regular"/>
        </w:rPr>
        <w:t xml:space="preserve"> in contrast had</w:t>
      </w:r>
      <w:r w:rsidRPr="00202586">
        <w:rPr>
          <w:rFonts w:cs="BaskervilleMTStd-Regular"/>
        </w:rPr>
        <w:t xml:space="preserve"> ‘</w:t>
      </w:r>
      <w:r>
        <w:rPr>
          <w:rFonts w:cs="BaskervilleMTStd-Regular"/>
        </w:rPr>
        <w:t>e</w:t>
      </w:r>
      <w:r w:rsidRPr="00202586">
        <w:rPr>
          <w:rFonts w:cs="BaskervilleMTStd-Regular"/>
        </w:rPr>
        <w:t>nergy’ and ‘</w:t>
      </w:r>
      <w:r>
        <w:rPr>
          <w:rFonts w:cs="BaskervilleMTStd-Regular"/>
        </w:rPr>
        <w:t>j</w:t>
      </w:r>
      <w:r w:rsidRPr="00202586">
        <w:rPr>
          <w:rFonts w:cs="BaskervilleMTStd-Regular"/>
        </w:rPr>
        <w:t xml:space="preserve">ustice’ </w:t>
      </w:r>
      <w:r>
        <w:rPr>
          <w:rFonts w:cs="BaskervilleMTStd-Regular"/>
        </w:rPr>
        <w:t xml:space="preserve">(separately) </w:t>
      </w:r>
      <w:r w:rsidRPr="00202586">
        <w:rPr>
          <w:rFonts w:cs="BaskervilleMTStd-Regular"/>
        </w:rPr>
        <w:t xml:space="preserve">in the title, abstract </w:t>
      </w:r>
      <w:r>
        <w:rPr>
          <w:rFonts w:cs="BaskervilleMTStd-Regular"/>
        </w:rPr>
        <w:t>and/</w:t>
      </w:r>
      <w:r w:rsidRPr="00202586">
        <w:rPr>
          <w:rFonts w:cs="BaskervilleMTStd-Regular"/>
        </w:rPr>
        <w:t xml:space="preserve">or keywords </w:t>
      </w:r>
      <w:r>
        <w:rPr>
          <w:rFonts w:cs="BaskervilleMTStd-Regular"/>
        </w:rPr>
        <w:t>(or</w:t>
      </w:r>
      <w:r w:rsidRPr="00202586">
        <w:rPr>
          <w:rFonts w:cs="BaskervilleMTStd-Regular"/>
        </w:rPr>
        <w:t xml:space="preserve"> keywords plus</w:t>
      </w:r>
      <w:r>
        <w:rPr>
          <w:rFonts w:cs="BaskervilleMTStd-Regular"/>
        </w:rPr>
        <w:t>)</w:t>
      </w:r>
      <w:r w:rsidRPr="00202586">
        <w:rPr>
          <w:rFonts w:cs="BaskervilleMTStd-Regular"/>
        </w:rPr>
        <w:t xml:space="preserve"> of the paper</w:t>
      </w:r>
      <w:r>
        <w:rPr>
          <w:rFonts w:cs="BaskervilleMTStd-Regular"/>
        </w:rPr>
        <w:t xml:space="preserve"> </w:t>
      </w:r>
      <w:r w:rsidRPr="00E16315">
        <w:rPr>
          <w:rFonts w:cs="BaskervilleMTStd-Regular"/>
          <w:i/>
        </w:rPr>
        <w:t>and</w:t>
      </w:r>
      <w:r>
        <w:rPr>
          <w:rFonts w:cs="BaskervilleMTStd-Regular"/>
        </w:rPr>
        <w:t xml:space="preserve"> used</w:t>
      </w:r>
      <w:r w:rsidRPr="00202586">
        <w:rPr>
          <w:rFonts w:cs="BaskervilleMTStd-Regular"/>
        </w:rPr>
        <w:t xml:space="preserve"> a </w:t>
      </w:r>
      <w:r>
        <w:rPr>
          <w:rFonts w:cs="BaskervilleMTStd-Regular"/>
        </w:rPr>
        <w:t xml:space="preserve">justice framework (e.g. </w:t>
      </w:r>
      <w:r w:rsidRPr="00202586">
        <w:rPr>
          <w:rFonts w:cs="BaskervilleMTStd-Regular"/>
        </w:rPr>
        <w:t>environmental,</w:t>
      </w:r>
      <w:r>
        <w:rPr>
          <w:rFonts w:cs="BaskervilleMTStd-Regular"/>
        </w:rPr>
        <w:t xml:space="preserve"> climate, social), or related</w:t>
      </w:r>
      <w:r w:rsidRPr="00202586">
        <w:rPr>
          <w:rFonts w:cs="BaskervilleMTStd-Regular"/>
        </w:rPr>
        <w:t xml:space="preserve"> social science framework (</w:t>
      </w:r>
      <w:r>
        <w:rPr>
          <w:rFonts w:cs="BaskervilleMTStd-Regular"/>
        </w:rPr>
        <w:t xml:space="preserve">e.g. political ecology, energy </w:t>
      </w:r>
      <w:r w:rsidRPr="00202586">
        <w:rPr>
          <w:rFonts w:cs="BaskervilleMTStd-Regular"/>
        </w:rPr>
        <w:t>ethics; poverty; equity; sovereignty) in the</w:t>
      </w:r>
      <w:r>
        <w:rPr>
          <w:rFonts w:cs="BaskervilleMTStd-Regular"/>
        </w:rPr>
        <w:t>ir</w:t>
      </w:r>
      <w:r w:rsidRPr="00202586">
        <w:rPr>
          <w:rFonts w:cs="BaskervilleMTStd-Regular"/>
        </w:rPr>
        <w:t xml:space="preserve"> analysis of energy in a developing econom</w:t>
      </w:r>
      <w:r>
        <w:rPr>
          <w:rFonts w:cs="BaskervilleMTStd-Regular"/>
        </w:rPr>
        <w:t>y / economy in transition; there were 43 secondary papers</w:t>
      </w:r>
      <w:r w:rsidRPr="00202586">
        <w:rPr>
          <w:rFonts w:cs="BaskervilleMTStd-Regular"/>
        </w:rPr>
        <w:t>.</w:t>
      </w:r>
      <w:proofErr w:type="gramEnd"/>
      <w:r>
        <w:rPr>
          <w:rFonts w:cs="BaskervilleMTStd-Regular"/>
        </w:rPr>
        <w:t xml:space="preserve"> </w:t>
      </w:r>
      <w:r w:rsidRPr="00C608F2">
        <w:rPr>
          <w:rFonts w:cs="BaskervilleMTStd-Regular"/>
        </w:rPr>
        <w:t>Tertiary papers</w:t>
      </w:r>
      <w:r>
        <w:rPr>
          <w:rFonts w:cs="BaskervilleMTStd-Regular"/>
        </w:rPr>
        <w:t xml:space="preserve"> did have ‘energy’ and ‘j</w:t>
      </w:r>
      <w:r w:rsidRPr="00202586">
        <w:rPr>
          <w:rFonts w:cs="BaskervilleMTStd-Regular"/>
        </w:rPr>
        <w:t xml:space="preserve">ustice’ </w:t>
      </w:r>
      <w:r>
        <w:rPr>
          <w:rFonts w:cs="BaskervilleMTStd-Regular"/>
        </w:rPr>
        <w:t xml:space="preserve">(separately) </w:t>
      </w:r>
      <w:r w:rsidRPr="00202586">
        <w:rPr>
          <w:rFonts w:cs="BaskervilleMTStd-Regular"/>
        </w:rPr>
        <w:t xml:space="preserve">in the title, abstract </w:t>
      </w:r>
      <w:r>
        <w:rPr>
          <w:rFonts w:cs="BaskervilleMTStd-Regular"/>
        </w:rPr>
        <w:t>and/</w:t>
      </w:r>
      <w:r w:rsidRPr="00202586">
        <w:rPr>
          <w:rFonts w:cs="BaskervilleMTStd-Regular"/>
        </w:rPr>
        <w:t xml:space="preserve">or keywords </w:t>
      </w:r>
      <w:r>
        <w:rPr>
          <w:rFonts w:cs="BaskervilleMTStd-Regular"/>
        </w:rPr>
        <w:t>(or</w:t>
      </w:r>
      <w:r w:rsidRPr="00202586">
        <w:rPr>
          <w:rFonts w:cs="BaskervilleMTStd-Regular"/>
        </w:rPr>
        <w:t xml:space="preserve"> keywords plus</w:t>
      </w:r>
      <w:r>
        <w:rPr>
          <w:rFonts w:cs="BaskervilleMTStd-Regular"/>
        </w:rPr>
        <w:t>)</w:t>
      </w:r>
      <w:r w:rsidRPr="00202586">
        <w:rPr>
          <w:rFonts w:cs="BaskervilleMTStd-Regular"/>
        </w:rPr>
        <w:t xml:space="preserve"> of the paper</w:t>
      </w:r>
      <w:r>
        <w:rPr>
          <w:rFonts w:cs="BaskervilleMTStd-Regular"/>
        </w:rPr>
        <w:t>, but did</w:t>
      </w:r>
      <w:r w:rsidRPr="00202586">
        <w:rPr>
          <w:rFonts w:cs="BaskervilleMTStd-Regular"/>
          <w:i/>
        </w:rPr>
        <w:t xml:space="preserve"> </w:t>
      </w:r>
      <w:r w:rsidRPr="00E75AE9">
        <w:rPr>
          <w:rFonts w:cs="BaskervilleMTStd-Regular"/>
          <w:i/>
        </w:rPr>
        <w:t>not</w:t>
      </w:r>
      <w:r w:rsidRPr="00E75AE9">
        <w:rPr>
          <w:rFonts w:cs="BaskervilleMTStd-Regular"/>
        </w:rPr>
        <w:t xml:space="preserve"> use a justice framework</w:t>
      </w:r>
      <w:r>
        <w:rPr>
          <w:rFonts w:cs="BaskervilleMTStd-Regular"/>
        </w:rPr>
        <w:t xml:space="preserve"> or other related social scientific framework</w:t>
      </w:r>
      <w:r w:rsidRPr="00202586">
        <w:rPr>
          <w:rFonts w:cs="BaskervilleMTStd-Regular"/>
        </w:rPr>
        <w:t xml:space="preserve"> in the</w:t>
      </w:r>
      <w:r>
        <w:rPr>
          <w:rFonts w:cs="BaskervilleMTStd-Regular"/>
        </w:rPr>
        <w:t>ir</w:t>
      </w:r>
      <w:r w:rsidRPr="00202586">
        <w:rPr>
          <w:rFonts w:cs="BaskervilleMTStd-Regular"/>
        </w:rPr>
        <w:t xml:space="preserve"> analysis</w:t>
      </w:r>
      <w:r>
        <w:rPr>
          <w:rFonts w:cs="BaskervilleMTStd-Regular"/>
        </w:rPr>
        <w:t xml:space="preserve">. </w:t>
      </w:r>
      <w:proofErr w:type="gramStart"/>
      <w:r>
        <w:rPr>
          <w:rFonts w:cs="BaskervilleMTStd-Regular"/>
        </w:rPr>
        <w:t>These seven tertiary papers covered studies on conservation efforts in Cuba (Davey 2005), energy saving behaviour change schemes in China (Zhang et al 2013), a legal analysis of energy regulation in South Africa (</w:t>
      </w:r>
      <w:proofErr w:type="spellStart"/>
      <w:r>
        <w:rPr>
          <w:rFonts w:cs="BaskervilleMTStd-Regular"/>
        </w:rPr>
        <w:t>Murombo</w:t>
      </w:r>
      <w:proofErr w:type="spellEnd"/>
      <w:r>
        <w:rPr>
          <w:rFonts w:cs="BaskervilleMTStd-Regular"/>
        </w:rPr>
        <w:t xml:space="preserve"> 2015), a comparative analysis of nuclear energy law in India and the US (</w:t>
      </w:r>
      <w:proofErr w:type="spellStart"/>
      <w:r>
        <w:rPr>
          <w:rFonts w:cs="BaskervilleMTStd-Regular"/>
        </w:rPr>
        <w:t>Ameye</w:t>
      </w:r>
      <w:proofErr w:type="spellEnd"/>
      <w:r>
        <w:rPr>
          <w:rFonts w:cs="BaskervilleMTStd-Regular"/>
        </w:rPr>
        <w:t xml:space="preserve"> 2015)</w:t>
      </w:r>
      <w:r>
        <w:rPr>
          <w:rStyle w:val="FootnoteReference"/>
          <w:rFonts w:cs="BaskervilleMTStd-Regular"/>
        </w:rPr>
        <w:footnoteReference w:id="5"/>
      </w:r>
      <w:r>
        <w:rPr>
          <w:rFonts w:cs="BaskervilleMTStd-Regular"/>
        </w:rPr>
        <w:t>, the role of trust in conflicts over energy development in Chile (</w:t>
      </w:r>
      <w:proofErr w:type="spellStart"/>
      <w:r>
        <w:rPr>
          <w:rFonts w:cs="BaskervilleMTStd-Regular"/>
        </w:rPr>
        <w:t>Vellejos</w:t>
      </w:r>
      <w:proofErr w:type="spellEnd"/>
      <w:r>
        <w:rPr>
          <w:rFonts w:cs="BaskervilleMTStd-Regular"/>
        </w:rPr>
        <w:t>-Romero et al 2016), governance challenges associated with carbon market mechanisms in both Thailand and Vietnam (Smits 2017), and systems thinking in teaching where energy was an example (</w:t>
      </w:r>
      <w:proofErr w:type="spellStart"/>
      <w:r>
        <w:rPr>
          <w:rFonts w:cs="BaskervilleMTStd-Regular"/>
        </w:rPr>
        <w:t>Ateskan</w:t>
      </w:r>
      <w:proofErr w:type="spellEnd"/>
      <w:r>
        <w:rPr>
          <w:rFonts w:cs="BaskervilleMTStd-Regular"/>
        </w:rPr>
        <w:t xml:space="preserve"> 2018).</w:t>
      </w:r>
      <w:proofErr w:type="gramEnd"/>
      <w:r>
        <w:rPr>
          <w:rFonts w:cs="BaskervilleMTStd-Regular"/>
        </w:rPr>
        <w:t xml:space="preserve"> While these papers focus on sustainability issues and themes associated with low-carbon transitions in developing countries, they do not draw upon any justice frameworks, or only refer to justice explicitly in a legal sense. </w:t>
      </w:r>
      <w:r>
        <w:rPr>
          <w:rFonts w:ascii="Calibri" w:hAnsi="Calibri"/>
        </w:rPr>
        <w:t xml:space="preserve">We therefore </w:t>
      </w:r>
      <w:r>
        <w:t xml:space="preserve">discarded the </w:t>
      </w:r>
      <w:proofErr w:type="gramStart"/>
      <w:r>
        <w:t>7</w:t>
      </w:r>
      <w:proofErr w:type="gramEnd"/>
      <w:r>
        <w:t xml:space="preserve"> tertiary</w:t>
      </w:r>
      <w:r w:rsidRPr="00C40883">
        <w:t xml:space="preserve"> </w:t>
      </w:r>
      <w:r>
        <w:rPr>
          <w:rFonts w:ascii="Calibri" w:hAnsi="Calibri"/>
        </w:rPr>
        <w:t>papers as they</w:t>
      </w:r>
      <w:r w:rsidRPr="00C40883">
        <w:rPr>
          <w:rFonts w:ascii="Calibri" w:hAnsi="Calibri"/>
        </w:rPr>
        <w:t xml:space="preserve"> were</w:t>
      </w:r>
      <w:r>
        <w:rPr>
          <w:rFonts w:ascii="Calibri" w:hAnsi="Calibri"/>
        </w:rPr>
        <w:t xml:space="preserve"> ultimately</w:t>
      </w:r>
      <w:r w:rsidRPr="00C40883">
        <w:rPr>
          <w:rFonts w:ascii="Calibri" w:hAnsi="Calibri"/>
        </w:rPr>
        <w:t xml:space="preserve"> not rel</w:t>
      </w:r>
      <w:r>
        <w:rPr>
          <w:rFonts w:ascii="Calibri" w:hAnsi="Calibri"/>
        </w:rPr>
        <w:t xml:space="preserve">evant to our literature review aims. </w:t>
      </w:r>
    </w:p>
    <w:p w:rsidR="003954CF" w:rsidRDefault="003954CF" w:rsidP="003954CF">
      <w:pPr>
        <w:spacing w:after="0"/>
        <w:jc w:val="both"/>
        <w:rPr>
          <w:rFonts w:ascii="Calibri" w:hAnsi="Calibri"/>
        </w:rPr>
      </w:pPr>
    </w:p>
    <w:p w:rsidR="003954CF" w:rsidRDefault="003954CF" w:rsidP="003954CF">
      <w:pPr>
        <w:spacing w:after="0"/>
        <w:jc w:val="both"/>
        <w:rPr>
          <w:rFonts w:ascii="Calibri" w:hAnsi="Calibri"/>
        </w:rPr>
      </w:pPr>
      <w:r>
        <w:rPr>
          <w:rFonts w:ascii="Calibri" w:hAnsi="Calibri"/>
        </w:rPr>
        <w:t xml:space="preserve">We acknowledge that, as well as the omissions that using English-language search terms entails, our search method also does not capture all papers that consider topics and themes of relevance to energy justice issues in the developing world. This is because papers may use a wide range of terms or conceptual frameworks (e.g. energy equity, or justice-related aspects of energy access); indeed, identifying this range is part of the aim of the current paper. </w:t>
      </w:r>
      <w:r w:rsidRPr="00206870">
        <w:rPr>
          <w:rFonts w:ascii="Calibri" w:hAnsi="Calibri"/>
        </w:rPr>
        <w:t xml:space="preserve">No </w:t>
      </w:r>
      <w:r>
        <w:rPr>
          <w:rFonts w:ascii="Calibri" w:hAnsi="Calibri"/>
        </w:rPr>
        <w:t xml:space="preserve">set of </w:t>
      </w:r>
      <w:r w:rsidRPr="00206870">
        <w:rPr>
          <w:rFonts w:ascii="Calibri" w:hAnsi="Calibri"/>
        </w:rPr>
        <w:t xml:space="preserve">search </w:t>
      </w:r>
      <w:r>
        <w:rPr>
          <w:rFonts w:ascii="Calibri" w:hAnsi="Calibri"/>
        </w:rPr>
        <w:t>terms would</w:t>
      </w:r>
      <w:r w:rsidRPr="00206870">
        <w:rPr>
          <w:rFonts w:ascii="Calibri" w:hAnsi="Calibri"/>
        </w:rPr>
        <w:t xml:space="preserve"> </w:t>
      </w:r>
      <w:r>
        <w:rPr>
          <w:rFonts w:ascii="Calibri" w:hAnsi="Calibri"/>
        </w:rPr>
        <w:t xml:space="preserve">be </w:t>
      </w:r>
      <w:r>
        <w:rPr>
          <w:rFonts w:ascii="Calibri" w:hAnsi="Calibri"/>
        </w:rPr>
        <w:lastRenderedPageBreak/>
        <w:t>exhaustive, however</w:t>
      </w:r>
      <w:r w:rsidRPr="00206870">
        <w:rPr>
          <w:rFonts w:ascii="Calibri" w:hAnsi="Calibri"/>
        </w:rPr>
        <w:t xml:space="preserve"> our method gives both a clearly defined and replicable set of boundaries but also, importantly, by identifying a set of framewor</w:t>
      </w:r>
      <w:r>
        <w:rPr>
          <w:rFonts w:ascii="Calibri" w:hAnsi="Calibri"/>
        </w:rPr>
        <w:t>ks related to energy justice (see</w:t>
      </w:r>
      <w:r w:rsidRPr="00206870">
        <w:rPr>
          <w:rFonts w:ascii="Calibri" w:hAnsi="Calibri"/>
        </w:rPr>
        <w:t xml:space="preserve"> subsection 3.2 and the ‘theoretical frameworks’ column of Table 2) now makes future wider searches possible in a </w:t>
      </w:r>
      <w:r>
        <w:rPr>
          <w:rFonts w:ascii="Calibri" w:hAnsi="Calibri"/>
        </w:rPr>
        <w:t xml:space="preserve">more </w:t>
      </w:r>
      <w:r w:rsidRPr="00206870">
        <w:rPr>
          <w:rFonts w:ascii="Calibri" w:hAnsi="Calibri"/>
        </w:rPr>
        <w:t xml:space="preserve">systematic way. </w:t>
      </w:r>
    </w:p>
    <w:p w:rsidR="003954CF" w:rsidRPr="006D029C" w:rsidRDefault="003954CF" w:rsidP="003954CF">
      <w:pPr>
        <w:spacing w:after="0"/>
        <w:jc w:val="both"/>
        <w:rPr>
          <w:rFonts w:ascii="Calibri" w:hAnsi="Calibri"/>
        </w:rPr>
      </w:pPr>
      <w:r>
        <w:rPr>
          <w:rFonts w:cstheme="minorHAnsi"/>
          <w:color w:val="222222"/>
          <w:shd w:val="clear" w:color="auto" w:fill="FFFFFF"/>
        </w:rPr>
        <w:t xml:space="preserve"> </w:t>
      </w:r>
    </w:p>
    <w:p w:rsidR="003954CF" w:rsidRPr="00246054" w:rsidRDefault="003954CF" w:rsidP="003954CF">
      <w:pPr>
        <w:pStyle w:val="xmsonormal"/>
        <w:jc w:val="both"/>
        <w:rPr>
          <w:rFonts w:asciiTheme="minorHAnsi" w:hAnsiTheme="minorHAnsi" w:cstheme="minorHAnsi"/>
          <w:i/>
          <w:sz w:val="22"/>
          <w:szCs w:val="22"/>
        </w:rPr>
      </w:pPr>
      <w:r w:rsidRPr="00C83B98">
        <w:rPr>
          <w:rFonts w:asciiTheme="minorHAnsi" w:hAnsiTheme="minorHAnsi" w:cstheme="minorHAnsi"/>
          <w:sz w:val="22"/>
          <w:szCs w:val="22"/>
        </w:rPr>
        <w:t>T</w:t>
      </w:r>
      <w:r>
        <w:rPr>
          <w:rFonts w:asciiTheme="minorHAnsi" w:hAnsiTheme="minorHAnsi" w:cstheme="minorHAnsi"/>
          <w:sz w:val="22"/>
          <w:szCs w:val="22"/>
        </w:rPr>
        <w:t>o confirm the categorisation of our search method, t</w:t>
      </w:r>
      <w:r w:rsidRPr="00C83B98">
        <w:rPr>
          <w:rFonts w:asciiTheme="minorHAnsi" w:hAnsiTheme="minorHAnsi" w:cstheme="minorHAnsi"/>
          <w:sz w:val="22"/>
          <w:szCs w:val="22"/>
        </w:rPr>
        <w:t xml:space="preserve">he primary papers are therefore the closest obtained results to </w:t>
      </w:r>
      <w:r w:rsidRPr="00C83B98">
        <w:rPr>
          <w:rFonts w:asciiTheme="minorHAnsi" w:hAnsiTheme="minorHAnsi" w:cstheme="minorHAnsi"/>
          <w:i/>
          <w:sz w:val="22"/>
          <w:szCs w:val="22"/>
        </w:rPr>
        <w:t xml:space="preserve">explicit energy justice studies </w:t>
      </w:r>
      <w:r w:rsidRPr="00C83B98">
        <w:rPr>
          <w:rFonts w:asciiTheme="minorHAnsi" w:hAnsiTheme="minorHAnsi" w:cstheme="minorHAnsi"/>
          <w:sz w:val="22"/>
          <w:szCs w:val="22"/>
        </w:rPr>
        <w:t>on developing economies and economies in transition. This distinction identifies whether or not a paper</w:t>
      </w:r>
      <w:r>
        <w:rPr>
          <w:rFonts w:asciiTheme="minorHAnsi" w:hAnsiTheme="minorHAnsi" w:cstheme="minorHAnsi"/>
          <w:sz w:val="22"/>
          <w:szCs w:val="22"/>
        </w:rPr>
        <w:t>’s authors</w:t>
      </w:r>
      <w:r w:rsidRPr="00C83B98">
        <w:rPr>
          <w:rFonts w:asciiTheme="minorHAnsi" w:hAnsiTheme="minorHAnsi" w:cstheme="minorHAnsi"/>
          <w:sz w:val="22"/>
          <w:szCs w:val="22"/>
        </w:rPr>
        <w:t xml:space="preserve"> w</w:t>
      </w:r>
      <w:r>
        <w:rPr>
          <w:rFonts w:asciiTheme="minorHAnsi" w:hAnsiTheme="minorHAnsi" w:cstheme="minorHAnsi"/>
          <w:sz w:val="22"/>
          <w:szCs w:val="22"/>
        </w:rPr>
        <w:t>ere</w:t>
      </w:r>
      <w:r w:rsidRPr="00C83B98">
        <w:rPr>
          <w:rFonts w:asciiTheme="minorHAnsi" w:hAnsiTheme="minorHAnsi" w:cstheme="minorHAnsi"/>
          <w:sz w:val="22"/>
          <w:szCs w:val="22"/>
        </w:rPr>
        <w:t xml:space="preserve"> specifically using an energy justice framework, and engaging with ‘energy justice’ literature, as opposed to </w:t>
      </w:r>
      <w:r>
        <w:rPr>
          <w:rFonts w:asciiTheme="minorHAnsi" w:hAnsiTheme="minorHAnsi" w:cstheme="minorHAnsi"/>
          <w:sz w:val="22"/>
          <w:szCs w:val="22"/>
        </w:rPr>
        <w:t>using a framework</w:t>
      </w:r>
      <w:r w:rsidRPr="00C83B98">
        <w:rPr>
          <w:rFonts w:asciiTheme="minorHAnsi" w:hAnsiTheme="minorHAnsi" w:cstheme="minorHAnsi"/>
          <w:sz w:val="22"/>
          <w:szCs w:val="22"/>
        </w:rPr>
        <w:t xml:space="preserve"> broadly relevant to issues of ‘energy’ and ‘justice’ in developing economies and economies in transition</w:t>
      </w:r>
      <w:r>
        <w:rPr>
          <w:rFonts w:asciiTheme="minorHAnsi" w:hAnsiTheme="minorHAnsi" w:cstheme="minorHAnsi"/>
          <w:sz w:val="22"/>
          <w:szCs w:val="22"/>
        </w:rPr>
        <w:t>, and potentially building on other relevant literatures</w:t>
      </w:r>
      <w:r w:rsidRPr="00C83B98">
        <w:rPr>
          <w:rFonts w:asciiTheme="minorHAnsi" w:hAnsiTheme="minorHAnsi" w:cstheme="minorHAnsi"/>
          <w:sz w:val="22"/>
          <w:szCs w:val="22"/>
        </w:rPr>
        <w:t xml:space="preserve">. </w:t>
      </w:r>
      <w:r w:rsidRPr="00246054">
        <w:rPr>
          <w:rFonts w:asciiTheme="minorHAnsi" w:hAnsiTheme="minorHAnsi" w:cstheme="minorHAnsi"/>
          <w:sz w:val="22"/>
          <w:szCs w:val="22"/>
        </w:rPr>
        <w:t xml:space="preserve">This primary/secondary separation was important for two reasons. Firstly, it allowed us to develop more precise conclusions when assessing the conceptual frameworks </w:t>
      </w:r>
      <w:proofErr w:type="gramStart"/>
      <w:r w:rsidRPr="00246054">
        <w:rPr>
          <w:rFonts w:asciiTheme="minorHAnsi" w:hAnsiTheme="minorHAnsi" w:cstheme="minorHAnsi"/>
          <w:sz w:val="22"/>
          <w:szCs w:val="22"/>
        </w:rPr>
        <w:t>being used</w:t>
      </w:r>
      <w:proofErr w:type="gramEnd"/>
      <w:r w:rsidRPr="00246054">
        <w:rPr>
          <w:rFonts w:asciiTheme="minorHAnsi" w:hAnsiTheme="minorHAnsi" w:cstheme="minorHAnsi"/>
          <w:sz w:val="22"/>
          <w:szCs w:val="22"/>
        </w:rPr>
        <w:t xml:space="preserve"> within, and on the boundaries of, the ‘energy justice’ field; this is covered in subsection 3.2. The secondary papers do not have such a close link to energy justice frameworks, e.g. different tenets, principles of justice or the 8-principle decision-making framework. </w:t>
      </w:r>
      <w:proofErr w:type="gramStart"/>
      <w:r w:rsidRPr="00246054">
        <w:rPr>
          <w:rFonts w:asciiTheme="minorHAnsi" w:hAnsiTheme="minorHAnsi" w:cstheme="minorHAnsi"/>
          <w:sz w:val="22"/>
          <w:szCs w:val="22"/>
        </w:rPr>
        <w:t>Secondly</w:t>
      </w:r>
      <w:proofErr w:type="gramEnd"/>
      <w:r w:rsidRPr="00246054">
        <w:rPr>
          <w:rFonts w:asciiTheme="minorHAnsi" w:hAnsiTheme="minorHAnsi" w:cstheme="minorHAnsi"/>
          <w:sz w:val="22"/>
          <w:szCs w:val="22"/>
        </w:rPr>
        <w:t xml:space="preserve"> therefore, the distinction enables more precision when it comes to conclusions about how energy justice literature is being explicitly invoked in studies (the primary papers), which we felt may be of use to future studies. Nevertheless, we note that in some of the findings subsections the insights generated across the two categories were similar.</w:t>
      </w:r>
    </w:p>
    <w:p w:rsidR="003954CF" w:rsidRPr="00236E55" w:rsidRDefault="003954CF" w:rsidP="003954CF">
      <w:pPr>
        <w:spacing w:after="0"/>
        <w:jc w:val="both"/>
        <w:rPr>
          <w:rFonts w:cs="BaskervilleMTStd-Regular"/>
        </w:rPr>
      </w:pPr>
    </w:p>
    <w:p w:rsidR="003954CF" w:rsidRPr="00D6540A" w:rsidRDefault="003954CF" w:rsidP="003954CF">
      <w:pPr>
        <w:pStyle w:val="Heading3"/>
        <w:spacing w:before="0"/>
        <w:jc w:val="both"/>
        <w:rPr>
          <w:rFonts w:asciiTheme="minorHAnsi" w:eastAsia="Times New Roman" w:hAnsiTheme="minorHAnsi" w:cstheme="minorHAnsi"/>
          <w:color w:val="auto"/>
          <w:sz w:val="22"/>
          <w:szCs w:val="22"/>
          <w:lang w:eastAsia="en-GB"/>
        </w:rPr>
      </w:pPr>
      <w:r w:rsidRPr="00D6540A">
        <w:rPr>
          <w:rFonts w:asciiTheme="minorHAnsi" w:eastAsia="Times New Roman" w:hAnsiTheme="minorHAnsi" w:cstheme="minorHAnsi"/>
          <w:color w:val="auto"/>
          <w:sz w:val="22"/>
          <w:szCs w:val="22"/>
          <w:lang w:eastAsia="en-GB"/>
        </w:rPr>
        <w:t xml:space="preserve">The next step of our method facilitated a deeper review of the primary and secondary papers. </w:t>
      </w:r>
      <w:r>
        <w:rPr>
          <w:rFonts w:asciiTheme="minorHAnsi" w:eastAsia="Times New Roman" w:hAnsiTheme="minorHAnsi" w:cstheme="minorHAnsi"/>
          <w:color w:val="auto"/>
          <w:sz w:val="22"/>
          <w:szCs w:val="22"/>
          <w:lang w:eastAsia="en-GB"/>
        </w:rPr>
        <w:t>This review involved both a</w:t>
      </w:r>
      <w:r w:rsidRPr="00D6540A">
        <w:rPr>
          <w:rFonts w:asciiTheme="minorHAnsi" w:eastAsia="Times New Roman" w:hAnsiTheme="minorHAnsi" w:cstheme="minorHAnsi"/>
          <w:color w:val="auto"/>
          <w:sz w:val="22"/>
          <w:szCs w:val="22"/>
          <w:lang w:eastAsia="en-GB"/>
        </w:rPr>
        <w:t xml:space="preserve"> structured</w:t>
      </w:r>
      <w:r>
        <w:rPr>
          <w:rFonts w:asciiTheme="minorHAnsi" w:eastAsia="Times New Roman" w:hAnsiTheme="minorHAnsi" w:cstheme="minorHAnsi"/>
          <w:color w:val="auto"/>
          <w:sz w:val="22"/>
          <w:szCs w:val="22"/>
          <w:lang w:eastAsia="en-GB"/>
        </w:rPr>
        <w:t>, deductive</w:t>
      </w:r>
      <w:r w:rsidRPr="00D6540A">
        <w:rPr>
          <w:rFonts w:asciiTheme="minorHAnsi" w:eastAsia="Times New Roman" w:hAnsiTheme="minorHAnsi" w:cstheme="minorHAnsi"/>
          <w:color w:val="auto"/>
          <w:sz w:val="22"/>
          <w:szCs w:val="22"/>
          <w:lang w:eastAsia="en-GB"/>
        </w:rPr>
        <w:t xml:space="preserve"> content analysis, and a thematic review. Specifically</w:t>
      </w:r>
      <w:r>
        <w:rPr>
          <w:rFonts w:asciiTheme="minorHAnsi" w:eastAsia="Times New Roman" w:hAnsiTheme="minorHAnsi" w:cstheme="minorHAnsi"/>
          <w:color w:val="auto"/>
          <w:sz w:val="22"/>
          <w:szCs w:val="22"/>
          <w:lang w:eastAsia="en-GB"/>
        </w:rPr>
        <w:t>,</w:t>
      </w:r>
      <w:r w:rsidRPr="00D6540A">
        <w:rPr>
          <w:rFonts w:asciiTheme="minorHAnsi" w:eastAsia="Times New Roman" w:hAnsiTheme="minorHAnsi" w:cstheme="minorHAnsi"/>
          <w:color w:val="auto"/>
          <w:sz w:val="22"/>
          <w:szCs w:val="22"/>
          <w:lang w:eastAsia="en-GB"/>
        </w:rPr>
        <w:t xml:space="preserve"> for the</w:t>
      </w:r>
      <w:r>
        <w:rPr>
          <w:rFonts w:asciiTheme="minorHAnsi" w:eastAsia="Times New Roman" w:hAnsiTheme="minorHAnsi" w:cstheme="minorHAnsi"/>
          <w:color w:val="auto"/>
          <w:sz w:val="22"/>
          <w:szCs w:val="22"/>
          <w:lang w:eastAsia="en-GB"/>
        </w:rPr>
        <w:t xml:space="preserve"> deductive</w:t>
      </w:r>
      <w:r w:rsidRPr="00D6540A">
        <w:rPr>
          <w:rFonts w:asciiTheme="minorHAnsi" w:eastAsia="Times New Roman" w:hAnsiTheme="minorHAnsi" w:cstheme="minorHAnsi"/>
          <w:color w:val="auto"/>
          <w:sz w:val="22"/>
          <w:szCs w:val="22"/>
          <w:lang w:eastAsia="en-GB"/>
        </w:rPr>
        <w:t xml:space="preserve"> content analysis, the following eight dimensions (linked to our core research objectives) were summarised for each primary paper: ‘Location</w:t>
      </w:r>
      <w:r>
        <w:rPr>
          <w:rFonts w:asciiTheme="minorHAnsi" w:eastAsia="Times New Roman" w:hAnsiTheme="minorHAnsi" w:cstheme="minorHAnsi"/>
          <w:color w:val="auto"/>
          <w:sz w:val="22"/>
          <w:szCs w:val="22"/>
          <w:lang w:eastAsia="en-GB"/>
        </w:rPr>
        <w:t>’,</w:t>
      </w:r>
      <w:r w:rsidRPr="00D6540A">
        <w:rPr>
          <w:rFonts w:asciiTheme="minorHAnsi" w:eastAsia="Times New Roman" w:hAnsiTheme="minorHAnsi" w:cstheme="minorHAnsi"/>
          <w:color w:val="auto"/>
          <w:sz w:val="22"/>
          <w:szCs w:val="22"/>
          <w:lang w:eastAsia="en-GB"/>
        </w:rPr>
        <w:t xml:space="preserve"> ‘</w:t>
      </w:r>
      <w:r>
        <w:rPr>
          <w:rFonts w:asciiTheme="minorHAnsi" w:eastAsia="Times New Roman" w:hAnsiTheme="minorHAnsi" w:cstheme="minorHAnsi"/>
          <w:color w:val="auto"/>
          <w:sz w:val="22"/>
          <w:szCs w:val="22"/>
          <w:lang w:eastAsia="en-GB"/>
        </w:rPr>
        <w:t>Scale’, ‘Energy type’,</w:t>
      </w:r>
      <w:r w:rsidRPr="00D6540A">
        <w:rPr>
          <w:rFonts w:asciiTheme="minorHAnsi" w:eastAsia="Times New Roman" w:hAnsiTheme="minorHAnsi" w:cstheme="minorHAnsi"/>
          <w:color w:val="auto"/>
          <w:sz w:val="22"/>
          <w:szCs w:val="22"/>
          <w:lang w:eastAsia="en-GB"/>
        </w:rPr>
        <w:t xml:space="preserve"> ‘Research a</w:t>
      </w:r>
      <w:r>
        <w:rPr>
          <w:rFonts w:asciiTheme="minorHAnsi" w:eastAsia="Times New Roman" w:hAnsiTheme="minorHAnsi" w:cstheme="minorHAnsi"/>
          <w:color w:val="auto"/>
          <w:sz w:val="22"/>
          <w:szCs w:val="22"/>
          <w:lang w:eastAsia="en-GB"/>
        </w:rPr>
        <w:t xml:space="preserve">ims’, </w:t>
      </w:r>
      <w:r w:rsidRPr="00D6540A">
        <w:rPr>
          <w:rFonts w:asciiTheme="minorHAnsi" w:eastAsia="Times New Roman" w:hAnsiTheme="minorHAnsi" w:cstheme="minorHAnsi"/>
          <w:color w:val="auto"/>
          <w:sz w:val="22"/>
          <w:szCs w:val="22"/>
          <w:lang w:eastAsia="en-GB"/>
        </w:rPr>
        <w:t xml:space="preserve">‘Energy justice theoretical </w:t>
      </w:r>
      <w:r>
        <w:rPr>
          <w:rFonts w:asciiTheme="minorHAnsi" w:eastAsia="Times New Roman" w:hAnsiTheme="minorHAnsi" w:cstheme="minorHAnsi"/>
          <w:color w:val="auto"/>
          <w:sz w:val="22"/>
          <w:szCs w:val="22"/>
          <w:lang w:eastAsia="en-GB"/>
        </w:rPr>
        <w:t>framework(s)</w:t>
      </w:r>
      <w:r w:rsidRPr="00D6540A">
        <w:rPr>
          <w:rFonts w:asciiTheme="minorHAnsi" w:eastAsia="Times New Roman" w:hAnsiTheme="minorHAnsi" w:cstheme="minorHAnsi"/>
          <w:color w:val="auto"/>
          <w:sz w:val="22"/>
          <w:szCs w:val="22"/>
          <w:lang w:eastAsia="en-GB"/>
        </w:rPr>
        <w:t xml:space="preserve">’, </w:t>
      </w:r>
      <w:r>
        <w:rPr>
          <w:rFonts w:asciiTheme="minorHAnsi" w:eastAsia="Times New Roman" w:hAnsiTheme="minorHAnsi" w:cstheme="minorHAnsi"/>
          <w:color w:val="auto"/>
          <w:sz w:val="22"/>
          <w:szCs w:val="22"/>
          <w:lang w:eastAsia="en-GB"/>
        </w:rPr>
        <w:t xml:space="preserve"> ‘Methods’,</w:t>
      </w:r>
      <w:r w:rsidRPr="00D6540A">
        <w:rPr>
          <w:rFonts w:asciiTheme="minorHAnsi" w:eastAsia="Times New Roman" w:hAnsiTheme="minorHAnsi" w:cstheme="minorHAnsi"/>
          <w:color w:val="auto"/>
          <w:sz w:val="22"/>
          <w:szCs w:val="22"/>
          <w:lang w:eastAsia="en-GB"/>
        </w:rPr>
        <w:t xml:space="preserve"> ‘Policy implications’ </w:t>
      </w:r>
      <w:r>
        <w:rPr>
          <w:rFonts w:asciiTheme="minorHAnsi" w:eastAsia="Times New Roman" w:hAnsiTheme="minorHAnsi" w:cstheme="minorHAnsi"/>
          <w:color w:val="auto"/>
          <w:sz w:val="22"/>
          <w:szCs w:val="22"/>
          <w:lang w:eastAsia="en-GB"/>
        </w:rPr>
        <w:t>and finally ‘Areas for future research’</w:t>
      </w:r>
      <w:r w:rsidRPr="00D6540A">
        <w:rPr>
          <w:rFonts w:asciiTheme="minorHAnsi" w:eastAsia="Times New Roman" w:hAnsiTheme="minorHAnsi" w:cstheme="minorHAnsi"/>
          <w:color w:val="auto"/>
          <w:sz w:val="22"/>
          <w:szCs w:val="22"/>
          <w:lang w:eastAsia="en-GB"/>
        </w:rPr>
        <w:t xml:space="preserve">. A reduced version of this </w:t>
      </w:r>
      <w:proofErr w:type="gramStart"/>
      <w:r w:rsidRPr="00D6540A">
        <w:rPr>
          <w:rFonts w:asciiTheme="minorHAnsi" w:eastAsia="Times New Roman" w:hAnsiTheme="minorHAnsi" w:cstheme="minorHAnsi"/>
          <w:color w:val="auto"/>
          <w:sz w:val="22"/>
          <w:szCs w:val="22"/>
          <w:lang w:eastAsia="en-GB"/>
        </w:rPr>
        <w:t>is given</w:t>
      </w:r>
      <w:proofErr w:type="gramEnd"/>
      <w:r w:rsidRPr="00D6540A">
        <w:rPr>
          <w:rFonts w:asciiTheme="minorHAnsi" w:eastAsia="Times New Roman" w:hAnsiTheme="minorHAnsi" w:cstheme="minorHAnsi"/>
          <w:color w:val="auto"/>
          <w:sz w:val="22"/>
          <w:szCs w:val="22"/>
          <w:lang w:eastAsia="en-GB"/>
        </w:rPr>
        <w:t xml:space="preserve"> in Table 1. The following four dimensions were summarised for each secondary p</w:t>
      </w:r>
      <w:r>
        <w:rPr>
          <w:rFonts w:asciiTheme="minorHAnsi" w:eastAsia="Times New Roman" w:hAnsiTheme="minorHAnsi" w:cstheme="minorHAnsi"/>
          <w:color w:val="auto"/>
          <w:sz w:val="22"/>
          <w:szCs w:val="22"/>
          <w:lang w:eastAsia="en-GB"/>
        </w:rPr>
        <w:t>aper: ‘Location’, ‘Energy type’,</w:t>
      </w:r>
      <w:r w:rsidRPr="00D6540A">
        <w:rPr>
          <w:rFonts w:asciiTheme="minorHAnsi" w:eastAsia="Times New Roman" w:hAnsiTheme="minorHAnsi" w:cstheme="minorHAnsi"/>
          <w:color w:val="auto"/>
          <w:sz w:val="22"/>
          <w:szCs w:val="22"/>
          <w:lang w:eastAsia="en-GB"/>
        </w:rPr>
        <w:t xml:space="preserve"> ‘Theoretic</w:t>
      </w:r>
      <w:r>
        <w:rPr>
          <w:rFonts w:asciiTheme="minorHAnsi" w:eastAsia="Times New Roman" w:hAnsiTheme="minorHAnsi" w:cstheme="minorHAnsi"/>
          <w:color w:val="auto"/>
          <w:sz w:val="22"/>
          <w:szCs w:val="22"/>
          <w:lang w:eastAsia="en-GB"/>
        </w:rPr>
        <w:t>al framework(s)’,</w:t>
      </w:r>
      <w:r w:rsidRPr="00D6540A">
        <w:rPr>
          <w:rFonts w:asciiTheme="minorHAnsi" w:eastAsia="Times New Roman" w:hAnsiTheme="minorHAnsi" w:cstheme="minorHAnsi"/>
          <w:color w:val="auto"/>
          <w:sz w:val="22"/>
          <w:szCs w:val="22"/>
          <w:lang w:eastAsia="en-GB"/>
        </w:rPr>
        <w:t xml:space="preserve"> ‘Methods’ (see Table 2). </w:t>
      </w:r>
      <w:r>
        <w:rPr>
          <w:rFonts w:asciiTheme="minorHAnsi" w:eastAsia="Times New Roman" w:hAnsiTheme="minorHAnsi" w:cstheme="minorHAnsi"/>
          <w:color w:val="auto"/>
          <w:sz w:val="22"/>
          <w:szCs w:val="22"/>
          <w:lang w:eastAsia="en-GB"/>
        </w:rPr>
        <w:t xml:space="preserve">The detailed thematic review then sought to identify </w:t>
      </w:r>
      <w:r w:rsidRPr="00A76A2B">
        <w:rPr>
          <w:rFonts w:asciiTheme="minorHAnsi" w:eastAsia="Times New Roman" w:hAnsiTheme="minorHAnsi" w:cstheme="minorHAnsi"/>
          <w:i/>
          <w:color w:val="auto"/>
          <w:sz w:val="22"/>
          <w:szCs w:val="22"/>
          <w:lang w:eastAsia="en-GB"/>
        </w:rPr>
        <w:t xml:space="preserve">common themes </w:t>
      </w:r>
      <w:r>
        <w:rPr>
          <w:rFonts w:asciiTheme="minorHAnsi" w:eastAsia="Times New Roman" w:hAnsiTheme="minorHAnsi" w:cstheme="minorHAnsi"/>
          <w:color w:val="auto"/>
          <w:sz w:val="22"/>
          <w:szCs w:val="22"/>
          <w:lang w:eastAsia="en-GB"/>
        </w:rPr>
        <w:t xml:space="preserve">amongst the papers, which highlighted broadly similar areas of research interest. Of particular importance in </w:t>
      </w:r>
      <w:proofErr w:type="gramStart"/>
      <w:r>
        <w:rPr>
          <w:rFonts w:asciiTheme="minorHAnsi" w:eastAsia="Times New Roman" w:hAnsiTheme="minorHAnsi" w:cstheme="minorHAnsi"/>
          <w:color w:val="auto"/>
          <w:sz w:val="22"/>
          <w:szCs w:val="22"/>
          <w:lang w:eastAsia="en-GB"/>
        </w:rPr>
        <w:t>undertaking</w:t>
      </w:r>
      <w:proofErr w:type="gramEnd"/>
      <w:r>
        <w:rPr>
          <w:rFonts w:asciiTheme="minorHAnsi" w:eastAsia="Times New Roman" w:hAnsiTheme="minorHAnsi" w:cstheme="minorHAnsi"/>
          <w:color w:val="auto"/>
          <w:sz w:val="22"/>
          <w:szCs w:val="22"/>
          <w:lang w:eastAsia="en-GB"/>
        </w:rPr>
        <w:t xml:space="preserve"> this part of the review was considering what various scholars saw as fundamental aspects of gauging the potential justice impacts of developing world energy futures. </w:t>
      </w:r>
    </w:p>
    <w:p w:rsidR="003954CF" w:rsidRDefault="003954CF" w:rsidP="003954CF">
      <w:pPr>
        <w:pStyle w:val="NoSpacing"/>
        <w:spacing w:line="259" w:lineRule="auto"/>
        <w:jc w:val="both"/>
      </w:pPr>
    </w:p>
    <w:p w:rsidR="003954CF" w:rsidRDefault="003954CF" w:rsidP="003954CF">
      <w:pPr>
        <w:pStyle w:val="Heading2"/>
        <w:numPr>
          <w:ilvl w:val="0"/>
          <w:numId w:val="18"/>
        </w:numPr>
        <w:spacing w:before="0"/>
        <w:jc w:val="both"/>
      </w:pPr>
      <w:r w:rsidRPr="00232182">
        <w:t>Findings</w:t>
      </w:r>
    </w:p>
    <w:p w:rsidR="003954CF" w:rsidRDefault="003954CF" w:rsidP="003954CF">
      <w:pPr>
        <w:pStyle w:val="NoSpacing"/>
        <w:spacing w:line="259" w:lineRule="auto"/>
        <w:jc w:val="both"/>
        <w:rPr>
          <w:rFonts w:ascii="Calibri" w:eastAsia="Times New Roman" w:hAnsi="Calibri" w:cs="Times New Roman"/>
          <w:lang w:eastAsia="en-GB"/>
        </w:rPr>
      </w:pPr>
    </w:p>
    <w:p w:rsidR="003954CF" w:rsidRPr="00DE7E74" w:rsidRDefault="003954CF" w:rsidP="003954CF">
      <w:pPr>
        <w:spacing w:after="0"/>
        <w:jc w:val="both"/>
        <w:rPr>
          <w:rFonts w:ascii="Calibri" w:eastAsia="Times New Roman" w:hAnsi="Calibri" w:cs="Times New Roman"/>
          <w:lang w:eastAsia="en-GB"/>
        </w:rPr>
      </w:pPr>
      <w:r w:rsidRPr="00DE7E74">
        <w:rPr>
          <w:rFonts w:ascii="Calibri" w:eastAsia="Times New Roman" w:hAnsi="Calibri" w:cs="Times New Roman"/>
          <w:lang w:eastAsia="en-GB"/>
        </w:rPr>
        <w:t xml:space="preserve">This Findings section has six subsections. We first provide a brief overview of common methods, energy types and locations in energy justice research in the developing world, unearthing key gaps in the literatures analysed (sub-section 3.1). We then turn to a deeper analysis of the theoretical frameworks used across these literatures (sub-section 3.2). </w:t>
      </w:r>
      <w:proofErr w:type="gramStart"/>
      <w:r w:rsidRPr="00DE7E74">
        <w:rPr>
          <w:rFonts w:ascii="Calibri" w:eastAsia="Times New Roman" w:hAnsi="Calibri" w:cs="Times New Roman"/>
          <w:lang w:eastAsia="en-GB"/>
        </w:rPr>
        <w:t>Next</w:t>
      </w:r>
      <w:proofErr w:type="gramEnd"/>
      <w:r w:rsidRPr="00DE7E74">
        <w:rPr>
          <w:rFonts w:ascii="Calibri" w:eastAsia="Times New Roman" w:hAnsi="Calibri" w:cs="Times New Roman"/>
          <w:lang w:eastAsia="en-GB"/>
        </w:rPr>
        <w:t xml:space="preserve"> we outline three inductively identified</w:t>
      </w:r>
      <w:r w:rsidRPr="00DE7E74">
        <w:rPr>
          <w:rFonts w:ascii="Calibri" w:eastAsia="Times New Roman" w:hAnsi="Calibri" w:cs="Times New Roman"/>
          <w:b/>
          <w:lang w:eastAsia="en-GB"/>
        </w:rPr>
        <w:t xml:space="preserve"> </w:t>
      </w:r>
      <w:r w:rsidRPr="00DE7E74">
        <w:rPr>
          <w:rFonts w:ascii="Calibri" w:eastAsia="Times New Roman" w:hAnsi="Calibri" w:cs="Times New Roman"/>
          <w:lang w:eastAsia="en-GB"/>
        </w:rPr>
        <w:t xml:space="preserve">core themes that are particularly pertinent to justice analyses of energy systems in the developing world (sub-sections 3.3-3.5). These three core themes </w:t>
      </w:r>
      <w:proofErr w:type="gramStart"/>
      <w:r w:rsidRPr="00DE7E74">
        <w:rPr>
          <w:rFonts w:ascii="Calibri" w:eastAsia="Times New Roman" w:hAnsi="Calibri" w:cs="Times New Roman"/>
          <w:lang w:eastAsia="en-GB"/>
        </w:rPr>
        <w:t>are:</w:t>
      </w:r>
      <w:proofErr w:type="gramEnd"/>
      <w:r w:rsidRPr="00DE7E74">
        <w:rPr>
          <w:rFonts w:ascii="Calibri" w:eastAsia="Times New Roman" w:hAnsi="Calibri" w:cs="Times New Roman"/>
          <w:lang w:eastAsia="en-GB"/>
        </w:rPr>
        <w:t xml:space="preserve"> decentralisation, access and sustainability; institutional instability and corruption; and marginalised communities and gender inequalities. We finish by examining the policy implications drawn out by the papers (sub-section 3.6).</w:t>
      </w:r>
    </w:p>
    <w:p w:rsidR="003954CF" w:rsidRDefault="003954CF" w:rsidP="003954CF">
      <w:pPr>
        <w:spacing w:after="0"/>
        <w:jc w:val="both"/>
      </w:pPr>
    </w:p>
    <w:p w:rsidR="003954CF" w:rsidRPr="00232182" w:rsidRDefault="003954CF" w:rsidP="003954CF">
      <w:pPr>
        <w:pStyle w:val="Heading3"/>
        <w:spacing w:before="0"/>
        <w:jc w:val="both"/>
      </w:pPr>
      <w:r>
        <w:t>3.1. Identifying the gaps – m</w:t>
      </w:r>
      <w:r w:rsidRPr="00232182">
        <w:t>ethods, energy types and locations</w:t>
      </w:r>
    </w:p>
    <w:p w:rsidR="003954CF" w:rsidRDefault="003954CF" w:rsidP="003954CF">
      <w:pPr>
        <w:pStyle w:val="NoSpacing"/>
        <w:spacing w:line="259" w:lineRule="auto"/>
        <w:jc w:val="both"/>
        <w:rPr>
          <w:rFonts w:eastAsia="Times New Roman" w:cs="Times New Roman"/>
          <w:lang w:eastAsia="en-GB"/>
        </w:rPr>
      </w:pPr>
      <w:r>
        <w:t>T</w:t>
      </w:r>
      <w:r w:rsidRPr="00D236EB">
        <w:t>he primary and secon</w:t>
      </w:r>
      <w:r>
        <w:t>dary papers</w:t>
      </w:r>
      <w:r w:rsidRPr="00D236EB">
        <w:t xml:space="preserve"> share strong similarities in the areas of </w:t>
      </w:r>
      <w:r w:rsidRPr="00D236EB">
        <w:rPr>
          <w:rFonts w:eastAsia="Times New Roman" w:cs="Times New Roman"/>
          <w:lang w:eastAsia="en-GB"/>
        </w:rPr>
        <w:t xml:space="preserve">methods, energy </w:t>
      </w:r>
      <w:r>
        <w:rPr>
          <w:rFonts w:eastAsia="Times New Roman" w:cs="Times New Roman"/>
          <w:lang w:eastAsia="en-GB"/>
        </w:rPr>
        <w:t xml:space="preserve">types and locations focussed </w:t>
      </w:r>
      <w:proofErr w:type="gramStart"/>
      <w:r>
        <w:rPr>
          <w:rFonts w:eastAsia="Times New Roman" w:cs="Times New Roman"/>
          <w:lang w:eastAsia="en-GB"/>
        </w:rPr>
        <w:t>on,</w:t>
      </w:r>
      <w:proofErr w:type="gramEnd"/>
      <w:r>
        <w:rPr>
          <w:rFonts w:eastAsia="Times New Roman" w:cs="Times New Roman"/>
          <w:lang w:eastAsia="en-GB"/>
        </w:rPr>
        <w:t xml:space="preserve"> and </w:t>
      </w:r>
      <w:r w:rsidRPr="00D236EB">
        <w:rPr>
          <w:rFonts w:eastAsia="Times New Roman" w:cs="Times New Roman"/>
          <w:lang w:eastAsia="en-GB"/>
        </w:rPr>
        <w:t xml:space="preserve">these similarities </w:t>
      </w:r>
      <w:r>
        <w:rPr>
          <w:rFonts w:eastAsia="Times New Roman" w:cs="Times New Roman"/>
          <w:lang w:eastAsia="en-GB"/>
        </w:rPr>
        <w:t xml:space="preserve">also demonstrate potential </w:t>
      </w:r>
      <w:r w:rsidRPr="00D236EB">
        <w:rPr>
          <w:rFonts w:eastAsia="Times New Roman" w:cs="Times New Roman"/>
          <w:lang w:eastAsia="en-GB"/>
        </w:rPr>
        <w:t>research gaps.</w:t>
      </w:r>
      <w:r>
        <w:rPr>
          <w:rFonts w:eastAsia="Times New Roman" w:cs="Times New Roman"/>
          <w:lang w:eastAsia="en-GB"/>
        </w:rPr>
        <w:t xml:space="preserve"> We discuss </w:t>
      </w:r>
      <w:proofErr w:type="gramStart"/>
      <w:r>
        <w:rPr>
          <w:rFonts w:eastAsia="Times New Roman" w:cs="Times New Roman"/>
          <w:lang w:eastAsia="en-GB"/>
        </w:rPr>
        <w:t>these</w:t>
      </w:r>
      <w:proofErr w:type="gramEnd"/>
      <w:r>
        <w:rPr>
          <w:rFonts w:eastAsia="Times New Roman" w:cs="Times New Roman"/>
          <w:lang w:eastAsia="en-GB"/>
        </w:rPr>
        <w:t xml:space="preserve"> each in turn in the following sections.</w:t>
      </w:r>
    </w:p>
    <w:p w:rsidR="003954CF" w:rsidRPr="00D236EB" w:rsidRDefault="003954CF" w:rsidP="003954CF">
      <w:pPr>
        <w:pStyle w:val="NoSpacing"/>
        <w:spacing w:line="259" w:lineRule="auto"/>
        <w:jc w:val="both"/>
        <w:rPr>
          <w:rFonts w:eastAsia="Times New Roman" w:cs="Times New Roman"/>
          <w:lang w:eastAsia="en-GB"/>
        </w:rPr>
      </w:pPr>
    </w:p>
    <w:p w:rsidR="003954CF" w:rsidRPr="003C5BEA" w:rsidRDefault="003954CF" w:rsidP="003954CF">
      <w:pPr>
        <w:pStyle w:val="Heading4"/>
        <w:spacing w:before="0"/>
        <w:jc w:val="both"/>
        <w:rPr>
          <w:rFonts w:eastAsia="Times New Roman"/>
          <w:lang w:eastAsia="en-GB"/>
        </w:rPr>
      </w:pPr>
      <w:r w:rsidRPr="003C5BEA">
        <w:rPr>
          <w:rFonts w:eastAsia="Times New Roman"/>
          <w:lang w:eastAsia="en-GB"/>
        </w:rPr>
        <w:lastRenderedPageBreak/>
        <w:t xml:space="preserve">Methods: </w:t>
      </w:r>
      <w:r>
        <w:rPr>
          <w:rFonts w:eastAsia="Times New Roman"/>
          <w:lang w:eastAsia="en-GB"/>
        </w:rPr>
        <w:t>the importance of the qualitative</w:t>
      </w:r>
    </w:p>
    <w:p w:rsidR="003954CF" w:rsidRPr="003C5BEA" w:rsidRDefault="003954CF" w:rsidP="003954CF">
      <w:pPr>
        <w:pStyle w:val="NoSpacing"/>
        <w:spacing w:line="259" w:lineRule="auto"/>
        <w:jc w:val="both"/>
      </w:pPr>
      <w:r w:rsidRPr="00D236EB">
        <w:t xml:space="preserve">Throughout the primary papers, there was an overwhelmingly strong </w:t>
      </w:r>
      <w:r>
        <w:t>use of</w:t>
      </w:r>
      <w:r w:rsidRPr="00D236EB">
        <w:t xml:space="preserve"> qualitative research methods. Of the 18 found, </w:t>
      </w:r>
      <w:proofErr w:type="gramStart"/>
      <w:r w:rsidRPr="00D236EB">
        <w:t>9</w:t>
      </w:r>
      <w:proofErr w:type="gramEnd"/>
      <w:r w:rsidRPr="00D236EB">
        <w:t xml:space="preserve"> papers used qualitative methods to gather primary data, 8</w:t>
      </w:r>
      <w:r>
        <w:t xml:space="preserve"> papers used </w:t>
      </w:r>
      <w:r w:rsidRPr="0065611F">
        <w:t>literature/documentary review or analysis</w:t>
      </w:r>
      <w:r w:rsidRPr="00D236EB">
        <w:t>, drawing upon secondary sources</w:t>
      </w:r>
      <w:r>
        <w:t xml:space="preserve"> (without additional primary data collection)</w:t>
      </w:r>
      <w:r w:rsidRPr="00D236EB">
        <w:t>, while only 1 paper used a mixed methods approach. When looking at the secondary papers, similar trends appear. Out of 43 papers, there is an overarching use of qualitative (1</w:t>
      </w:r>
      <w:r>
        <w:t>3)</w:t>
      </w:r>
      <w:r w:rsidRPr="00D236EB">
        <w:t xml:space="preserve"> research to obtain primary data, while</w:t>
      </w:r>
      <w:r>
        <w:t xml:space="preserve"> </w:t>
      </w:r>
      <w:r w:rsidRPr="009B3853">
        <w:t>literature/documentary review or analysis</w:t>
      </w:r>
      <w:r w:rsidRPr="00D236EB">
        <w:t xml:space="preserve"> </w:t>
      </w:r>
      <w:r>
        <w:t xml:space="preserve">(without primary data collection) </w:t>
      </w:r>
      <w:r w:rsidRPr="00D236EB">
        <w:t>form the majority of the methods used within these studie</w:t>
      </w:r>
      <w:r>
        <w:t>s (21</w:t>
      </w:r>
      <w:r w:rsidRPr="00D236EB">
        <w:t>). Out</w:t>
      </w:r>
      <w:r>
        <w:t xml:space="preserve"> of the nine remaining papers, four</w:t>
      </w:r>
      <w:r w:rsidRPr="00D236EB">
        <w:t xml:space="preserve"> papers used a mi</w:t>
      </w:r>
      <w:r>
        <w:t xml:space="preserve">xed methods approach, while five </w:t>
      </w:r>
      <w:r w:rsidRPr="00D236EB">
        <w:t>papers used a quantitative</w:t>
      </w:r>
      <w:r>
        <w:t xml:space="preserve"> only</w:t>
      </w:r>
      <w:r w:rsidRPr="00D236EB">
        <w:t xml:space="preserve"> approach. </w:t>
      </w:r>
      <w:r w:rsidRPr="000D7CD7">
        <w:rPr>
          <w:color w:val="000000" w:themeColor="text1"/>
        </w:rPr>
        <w:t>Our findings therefore point t</w:t>
      </w:r>
      <w:r w:rsidRPr="00D236EB">
        <w:t xml:space="preserve">o the way in which energy justice </w:t>
      </w:r>
      <w:r>
        <w:t>theorie</w:t>
      </w:r>
      <w:r w:rsidRPr="00D236EB">
        <w:t>s</w:t>
      </w:r>
      <w:r>
        <w:t>, and the epistemic communities within which they are used, may</w:t>
      </w:r>
      <w:r w:rsidRPr="00D236EB">
        <w:t xml:space="preserve"> orient themselves towards qual</w:t>
      </w:r>
      <w:r>
        <w:t>itative research methodologies (and vice versa) and see this is as a vital part of answering questions related to energy justice. Interestingly there are recent efforts to develop more</w:t>
      </w:r>
      <w:r w:rsidRPr="00D236EB">
        <w:t xml:space="preserve"> quantitative measures of </w:t>
      </w:r>
      <w:r>
        <w:t xml:space="preserve">understanding </w:t>
      </w:r>
      <w:r w:rsidRPr="00D236EB">
        <w:t>energy justice</w:t>
      </w:r>
      <w:r>
        <w:t xml:space="preserve"> (</w:t>
      </w:r>
      <w:proofErr w:type="spellStart"/>
      <w:r>
        <w:t>Heffron</w:t>
      </w:r>
      <w:proofErr w:type="spellEnd"/>
      <w:r>
        <w:t xml:space="preserve"> et al 2018), while McCauley et al (2019) emphasise the need for more methodological diversity in energy justice research going forward. This stands in somewhat sharp contrast to environmental justice research, with a richer history of methodological pluralism evidenced by past research, critical reviews and specific calls to diversify methodological approaches to environmental justice research going forward (e.g. Weinberg 1998: Liu 2000; Reed &amp; George 2011).</w:t>
      </w:r>
    </w:p>
    <w:p w:rsidR="003954CF" w:rsidRDefault="003954CF" w:rsidP="003954CF">
      <w:pPr>
        <w:pStyle w:val="NoSpacing"/>
        <w:spacing w:line="259" w:lineRule="auto"/>
        <w:jc w:val="both"/>
      </w:pPr>
    </w:p>
    <w:p w:rsidR="003954CF" w:rsidRPr="003C5BEA" w:rsidRDefault="003954CF" w:rsidP="003954CF">
      <w:pPr>
        <w:pStyle w:val="Heading4"/>
        <w:spacing w:before="0"/>
        <w:jc w:val="both"/>
      </w:pPr>
      <w:r w:rsidRPr="003C5BEA">
        <w:t xml:space="preserve">Energy types: a </w:t>
      </w:r>
      <w:r>
        <w:t>focus on renewables (especially hydropower) and bioenergy</w:t>
      </w:r>
      <w:r w:rsidRPr="003C5BEA">
        <w:t xml:space="preserve"> </w:t>
      </w:r>
    </w:p>
    <w:p w:rsidR="003954CF" w:rsidRDefault="003954CF" w:rsidP="003954CF">
      <w:pPr>
        <w:pStyle w:val="NoSpacing"/>
        <w:spacing w:line="259" w:lineRule="auto"/>
        <w:jc w:val="both"/>
      </w:pPr>
      <w:r w:rsidRPr="00D236EB">
        <w:t>When looking at the different energy types researched, the primary papers focus</w:t>
      </w:r>
      <w:r>
        <w:t>s</w:t>
      </w:r>
      <w:r w:rsidRPr="00D236EB">
        <w:t xml:space="preserve">ed </w:t>
      </w:r>
      <w:r>
        <w:t xml:space="preserve">on renewables such as </w:t>
      </w:r>
      <w:r>
        <w:rPr>
          <w:rFonts w:ascii="Calibri" w:hAnsi="Calibri"/>
          <w:iCs/>
          <w:shd w:val="clear" w:color="auto" w:fill="FFFFFF"/>
        </w:rPr>
        <w:t>hydropower, wind, solar, tidal,</w:t>
      </w:r>
      <w:r w:rsidRPr="00BA08AF">
        <w:rPr>
          <w:rFonts w:ascii="Calibri" w:hAnsi="Calibri"/>
          <w:iCs/>
          <w:shd w:val="clear" w:color="auto" w:fill="FFFFFF"/>
        </w:rPr>
        <w:t xml:space="preserve"> </w:t>
      </w:r>
      <w:r>
        <w:rPr>
          <w:rFonts w:ascii="Calibri" w:hAnsi="Calibri"/>
          <w:iCs/>
          <w:shd w:val="clear" w:color="auto" w:fill="FFFFFF"/>
        </w:rPr>
        <w:t>g</w:t>
      </w:r>
      <w:r w:rsidRPr="00BA08AF">
        <w:rPr>
          <w:rFonts w:ascii="Calibri" w:hAnsi="Calibri"/>
          <w:iCs/>
          <w:shd w:val="clear" w:color="auto" w:fill="FFFFFF"/>
        </w:rPr>
        <w:t xml:space="preserve">eothermal power </w:t>
      </w:r>
      <w:r>
        <w:t>(10</w:t>
      </w:r>
      <w:r w:rsidRPr="00D236EB">
        <w:t>)</w:t>
      </w:r>
      <w:r>
        <w:t>, bioenergy</w:t>
      </w:r>
      <w:r>
        <w:rPr>
          <w:rStyle w:val="FootnoteReference"/>
        </w:rPr>
        <w:footnoteReference w:id="6"/>
      </w:r>
      <w:r>
        <w:t xml:space="preserve"> (2), oil (3) and coal (2)</w:t>
      </w:r>
      <w:r w:rsidRPr="00D236EB">
        <w:t>, while</w:t>
      </w:r>
      <w:r>
        <w:t xml:space="preserve"> one</w:t>
      </w:r>
      <w:r w:rsidRPr="00D236EB">
        <w:t xml:space="preserve"> </w:t>
      </w:r>
      <w:r>
        <w:t>h</w:t>
      </w:r>
      <w:r w:rsidRPr="00D236EB">
        <w:t>ad a mix of different energy types crossing the renewable and non-renewable divide.</w:t>
      </w:r>
      <w:r>
        <w:t xml:space="preserve"> A graphical representation of this, including a percentage split of the energy types, </w:t>
      </w:r>
      <w:proofErr w:type="gramStart"/>
      <w:r>
        <w:t>is presented</w:t>
      </w:r>
      <w:proofErr w:type="gramEnd"/>
      <w:r>
        <w:t xml:space="preserve"> in Figure 1:</w:t>
      </w:r>
    </w:p>
    <w:p w:rsidR="003954CF" w:rsidRDefault="003954CF" w:rsidP="003954CF">
      <w:pPr>
        <w:pStyle w:val="NoSpacing"/>
        <w:spacing w:line="259" w:lineRule="auto"/>
        <w:jc w:val="both"/>
      </w:pPr>
    </w:p>
    <w:p w:rsidR="003954CF" w:rsidRDefault="003954CF" w:rsidP="003954CF">
      <w:pPr>
        <w:pStyle w:val="NoSpacing"/>
        <w:spacing w:line="259" w:lineRule="auto"/>
        <w:jc w:val="center"/>
      </w:pPr>
      <w:r>
        <w:rPr>
          <w:noProof/>
          <w:lang w:eastAsia="en-GB"/>
        </w:rPr>
        <w:drawing>
          <wp:inline distT="0" distB="0" distL="0" distR="0" wp14:anchorId="69312933" wp14:editId="1E066611">
            <wp:extent cx="4333875" cy="3082925"/>
            <wp:effectExtent l="0" t="0" r="9525" b="317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954CF" w:rsidRPr="00246054" w:rsidRDefault="003954CF" w:rsidP="003954CF">
      <w:pPr>
        <w:pStyle w:val="NoSpacing"/>
        <w:spacing w:line="259" w:lineRule="auto"/>
        <w:jc w:val="center"/>
        <w:rPr>
          <w:b/>
          <w:sz w:val="20"/>
          <w:szCs w:val="20"/>
        </w:rPr>
      </w:pPr>
      <w:r w:rsidRPr="00246054">
        <w:rPr>
          <w:b/>
          <w:sz w:val="20"/>
          <w:szCs w:val="20"/>
        </w:rPr>
        <w:lastRenderedPageBreak/>
        <w:t xml:space="preserve">Figure </w:t>
      </w:r>
      <w:r>
        <w:rPr>
          <w:b/>
          <w:sz w:val="20"/>
          <w:szCs w:val="20"/>
        </w:rPr>
        <w:t>1.</w:t>
      </w:r>
      <w:r w:rsidRPr="00246054">
        <w:rPr>
          <w:b/>
          <w:sz w:val="20"/>
          <w:szCs w:val="20"/>
        </w:rPr>
        <w:t xml:space="preserve"> Energy </w:t>
      </w:r>
      <w:r>
        <w:rPr>
          <w:b/>
          <w:sz w:val="20"/>
          <w:szCs w:val="20"/>
        </w:rPr>
        <w:t>f</w:t>
      </w:r>
      <w:r w:rsidRPr="00246054">
        <w:rPr>
          <w:b/>
          <w:sz w:val="20"/>
          <w:szCs w:val="20"/>
        </w:rPr>
        <w:t xml:space="preserve">oci of </w:t>
      </w:r>
      <w:r>
        <w:rPr>
          <w:b/>
          <w:sz w:val="20"/>
          <w:szCs w:val="20"/>
        </w:rPr>
        <w:t>the p</w:t>
      </w:r>
      <w:r w:rsidRPr="00246054">
        <w:rPr>
          <w:b/>
          <w:sz w:val="20"/>
          <w:szCs w:val="20"/>
        </w:rPr>
        <w:t xml:space="preserve">rimary </w:t>
      </w:r>
      <w:r>
        <w:rPr>
          <w:b/>
          <w:sz w:val="20"/>
          <w:szCs w:val="20"/>
        </w:rPr>
        <w:t>p</w:t>
      </w:r>
      <w:r w:rsidRPr="00246054">
        <w:rPr>
          <w:b/>
          <w:sz w:val="20"/>
          <w:szCs w:val="20"/>
        </w:rPr>
        <w:t>apers</w:t>
      </w:r>
      <w:r>
        <w:rPr>
          <w:b/>
          <w:sz w:val="20"/>
          <w:szCs w:val="20"/>
        </w:rPr>
        <w:t xml:space="preserve">. Note that where a paper had multiple foci, it </w:t>
      </w:r>
      <w:proofErr w:type="gramStart"/>
      <w:r>
        <w:rPr>
          <w:b/>
          <w:sz w:val="20"/>
          <w:szCs w:val="20"/>
        </w:rPr>
        <w:t>was taken</w:t>
      </w:r>
      <w:proofErr w:type="gramEnd"/>
      <w:r>
        <w:rPr>
          <w:b/>
          <w:sz w:val="20"/>
          <w:szCs w:val="20"/>
        </w:rPr>
        <w:t xml:space="preserve"> to contribute to multiple categories.</w:t>
      </w:r>
    </w:p>
    <w:p w:rsidR="003954CF" w:rsidRDefault="003954CF" w:rsidP="003954CF">
      <w:pPr>
        <w:pStyle w:val="NoSpacing"/>
        <w:spacing w:line="259" w:lineRule="auto"/>
        <w:jc w:val="both"/>
      </w:pPr>
    </w:p>
    <w:p w:rsidR="003954CF" w:rsidRDefault="003954CF" w:rsidP="003954CF">
      <w:pPr>
        <w:pStyle w:val="NoSpacing"/>
        <w:spacing w:line="259" w:lineRule="auto"/>
        <w:jc w:val="both"/>
      </w:pPr>
      <w:r w:rsidRPr="00D236EB">
        <w:t>This trend was broadly similar within the secondary papers, as nearly half of the papers focus</w:t>
      </w:r>
      <w:r>
        <w:t>s</w:t>
      </w:r>
      <w:r w:rsidRPr="00D236EB">
        <w:t xml:space="preserve">ed on renewables (19), with </w:t>
      </w:r>
      <w:r w:rsidRPr="008D1F06">
        <w:t>critical analyses of hydropower projects in developing economies being a prominent focus amongs</w:t>
      </w:r>
      <w:r w:rsidRPr="00D236EB">
        <w:t>t these papers.</w:t>
      </w:r>
      <w:r>
        <w:t xml:space="preserve"> Indeed,</w:t>
      </w:r>
      <w:r w:rsidRPr="00D236EB">
        <w:t xml:space="preserve"> </w:t>
      </w:r>
      <w:r>
        <w:t xml:space="preserve">amongst the secondary papers, analysis of the impacts of hydropower schemes on varying local communities appears to be the most prominent technologically (11). Following these hydropower studies, the remaining secondary papers focused </w:t>
      </w:r>
      <w:proofErr w:type="gramStart"/>
      <w:r>
        <w:t>on:</w:t>
      </w:r>
      <w:proofErr w:type="gramEnd"/>
      <w:r>
        <w:t xml:space="preserve"> </w:t>
      </w:r>
      <w:r w:rsidRPr="00D236EB">
        <w:t xml:space="preserve">bioenergy </w:t>
      </w:r>
      <w:r>
        <w:t xml:space="preserve">(5), oil &amp; gas (5), and </w:t>
      </w:r>
      <w:r w:rsidRPr="00D236EB">
        <w:t>mixed energy sources</w:t>
      </w:r>
      <w:r>
        <w:t xml:space="preserve"> (5)</w:t>
      </w:r>
      <w:r w:rsidRPr="00D236EB">
        <w:t>. The rest varied between studies of electric vehicles</w:t>
      </w:r>
      <w:r>
        <w:t xml:space="preserve"> (2)</w:t>
      </w:r>
      <w:r w:rsidRPr="00D236EB">
        <w:t>, energy policy</w:t>
      </w:r>
      <w:r>
        <w:t xml:space="preserve"> (2)</w:t>
      </w:r>
      <w:r w:rsidRPr="00D236EB">
        <w:t>, energy access</w:t>
      </w:r>
      <w:r>
        <w:t xml:space="preserve"> (1)</w:t>
      </w:r>
      <w:r w:rsidRPr="00D236EB">
        <w:t>, energy efficiency</w:t>
      </w:r>
      <w:r>
        <w:t xml:space="preserve"> (1),</w:t>
      </w:r>
      <w:r w:rsidRPr="00D236EB">
        <w:t xml:space="preserve"> energy services</w:t>
      </w:r>
      <w:r>
        <w:t xml:space="preserve"> (1), manufacturing (1) and water desalination and energy systems (1)</w:t>
      </w:r>
      <w:r w:rsidRPr="00D236EB">
        <w:t xml:space="preserve">. </w:t>
      </w:r>
      <w:r>
        <w:t xml:space="preserve">Another graphical representation of this, including a percentage split of the secondary paper energy types, </w:t>
      </w:r>
      <w:proofErr w:type="gramStart"/>
      <w:r>
        <w:t>is presented</w:t>
      </w:r>
      <w:proofErr w:type="gramEnd"/>
      <w:r>
        <w:t xml:space="preserve"> in Figure 2:</w:t>
      </w:r>
    </w:p>
    <w:p w:rsidR="003954CF" w:rsidRDefault="003954CF" w:rsidP="003954CF">
      <w:pPr>
        <w:pStyle w:val="NoSpacing"/>
        <w:spacing w:line="259" w:lineRule="auto"/>
        <w:jc w:val="both"/>
      </w:pPr>
    </w:p>
    <w:p w:rsidR="003954CF" w:rsidRDefault="003954CF" w:rsidP="003954CF">
      <w:pPr>
        <w:pStyle w:val="NoSpacing"/>
        <w:spacing w:line="259" w:lineRule="auto"/>
        <w:jc w:val="both"/>
      </w:pPr>
      <w:r>
        <w:rPr>
          <w:noProof/>
          <w:lang w:eastAsia="en-GB"/>
        </w:rPr>
        <w:drawing>
          <wp:inline distT="0" distB="0" distL="0" distR="0" wp14:anchorId="76865A29" wp14:editId="1B3DDBBF">
            <wp:extent cx="6121400" cy="4114800"/>
            <wp:effectExtent l="0" t="0" r="1270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954CF" w:rsidRPr="00246054" w:rsidRDefault="003954CF" w:rsidP="003954CF">
      <w:pPr>
        <w:pStyle w:val="NoSpacing"/>
        <w:spacing w:line="259" w:lineRule="auto"/>
        <w:jc w:val="center"/>
        <w:rPr>
          <w:b/>
          <w:sz w:val="20"/>
          <w:szCs w:val="20"/>
        </w:rPr>
      </w:pPr>
      <w:r w:rsidRPr="00246054">
        <w:rPr>
          <w:b/>
          <w:sz w:val="20"/>
          <w:szCs w:val="20"/>
        </w:rPr>
        <w:t xml:space="preserve">Figure </w:t>
      </w:r>
      <w:r>
        <w:rPr>
          <w:b/>
          <w:sz w:val="20"/>
          <w:szCs w:val="20"/>
        </w:rPr>
        <w:t>2.</w:t>
      </w:r>
      <w:r w:rsidRPr="00246054">
        <w:rPr>
          <w:b/>
          <w:sz w:val="20"/>
          <w:szCs w:val="20"/>
        </w:rPr>
        <w:t xml:space="preserve"> Energy foci of </w:t>
      </w:r>
      <w:r>
        <w:rPr>
          <w:b/>
          <w:sz w:val="20"/>
          <w:szCs w:val="20"/>
        </w:rPr>
        <w:t xml:space="preserve">the </w:t>
      </w:r>
      <w:r w:rsidRPr="00246054">
        <w:rPr>
          <w:b/>
          <w:sz w:val="20"/>
          <w:szCs w:val="20"/>
        </w:rPr>
        <w:t>secondary papers</w:t>
      </w:r>
      <w:r>
        <w:rPr>
          <w:b/>
          <w:sz w:val="20"/>
          <w:szCs w:val="20"/>
        </w:rPr>
        <w:t>. Note that where a paper had multiple foci, it was taken to contribute to multiple categories.</w:t>
      </w:r>
      <w:r w:rsidRPr="00246054">
        <w:rPr>
          <w:b/>
          <w:sz w:val="20"/>
          <w:szCs w:val="20"/>
        </w:rPr>
        <w:t xml:space="preserve">*The 9 individual cases </w:t>
      </w:r>
      <w:r>
        <w:rPr>
          <w:b/>
          <w:sz w:val="20"/>
          <w:szCs w:val="20"/>
        </w:rPr>
        <w:t xml:space="preserve">(one paper each) </w:t>
      </w:r>
      <w:r w:rsidRPr="00246054">
        <w:rPr>
          <w:b/>
          <w:sz w:val="20"/>
          <w:szCs w:val="20"/>
        </w:rPr>
        <w:t>comprise: Energy access, Electricity access, Mining, Waste-to-Energy, Energy services, Water-energy-food nexus, Energy efficiency, Manufacturing, Energy system</w:t>
      </w:r>
      <w:r>
        <w:rPr>
          <w:b/>
          <w:sz w:val="20"/>
          <w:szCs w:val="20"/>
        </w:rPr>
        <w:t xml:space="preserve"> - various</w:t>
      </w:r>
    </w:p>
    <w:p w:rsidR="003954CF" w:rsidRDefault="003954CF" w:rsidP="003954CF">
      <w:pPr>
        <w:pStyle w:val="NoSpacing"/>
        <w:spacing w:line="259" w:lineRule="auto"/>
        <w:jc w:val="both"/>
      </w:pPr>
    </w:p>
    <w:p w:rsidR="003954CF" w:rsidRPr="00351932" w:rsidRDefault="003954CF" w:rsidP="003954CF">
      <w:pPr>
        <w:pStyle w:val="NoSpacing"/>
        <w:spacing w:line="276" w:lineRule="auto"/>
      </w:pPr>
      <w:r>
        <w:t>Interestingly,</w:t>
      </w:r>
      <w:r w:rsidRPr="00D236EB">
        <w:t xml:space="preserve"> </w:t>
      </w:r>
      <w:r w:rsidRPr="002D190B">
        <w:rPr>
          <w:i/>
        </w:rPr>
        <w:t>not</w:t>
      </w:r>
      <w:r w:rsidRPr="00D236EB">
        <w:t xml:space="preserve"> </w:t>
      </w:r>
      <w:r w:rsidRPr="006D44B1">
        <w:rPr>
          <w:i/>
        </w:rPr>
        <w:t>one paper</w:t>
      </w:r>
      <w:r w:rsidRPr="00D236EB">
        <w:t xml:space="preserve"> within the </w:t>
      </w:r>
      <w:r>
        <w:t>primary and secondary papers</w:t>
      </w:r>
      <w:r w:rsidRPr="00D236EB">
        <w:t xml:space="preserve"> reviewed focused on the role of nuclear power or </w:t>
      </w:r>
      <w:r>
        <w:t>Carbon Capture and Storage (</w:t>
      </w:r>
      <w:r w:rsidRPr="00D236EB">
        <w:t>CCS</w:t>
      </w:r>
      <w:r>
        <w:t>)</w:t>
      </w:r>
      <w:r w:rsidRPr="00D236EB">
        <w:t xml:space="preserve"> technologies in developing economies or economies in transition. This may be, in part, due to the lack of technological deployment and infrastructural development when viewed against the comparative use of nuclear </w:t>
      </w:r>
      <w:r>
        <w:t xml:space="preserve">power </w:t>
      </w:r>
      <w:r w:rsidRPr="00D236EB">
        <w:t>in the developed world</w:t>
      </w:r>
      <w:r>
        <w:t xml:space="preserve"> (</w:t>
      </w:r>
      <w:proofErr w:type="spellStart"/>
      <w:r>
        <w:t>Mounfield</w:t>
      </w:r>
      <w:proofErr w:type="spellEnd"/>
      <w:r>
        <w:t xml:space="preserve"> 2017) and uncertainty around the effectiveness of CCS deployment globally </w:t>
      </w:r>
      <w:r w:rsidRPr="009D3E52">
        <w:rPr>
          <w:rFonts w:cs="Arial"/>
          <w:color w:val="222222"/>
          <w:shd w:val="clear" w:color="auto" w:fill="FFFFFF"/>
        </w:rPr>
        <w:t xml:space="preserve">(Zhang &amp; </w:t>
      </w:r>
      <w:proofErr w:type="spellStart"/>
      <w:r w:rsidRPr="009D3E52">
        <w:rPr>
          <w:rFonts w:cs="Arial"/>
          <w:color w:val="222222"/>
          <w:shd w:val="clear" w:color="auto" w:fill="FFFFFF"/>
        </w:rPr>
        <w:t>Huisingh</w:t>
      </w:r>
      <w:proofErr w:type="spellEnd"/>
      <w:r w:rsidRPr="009D3E52">
        <w:rPr>
          <w:rFonts w:cs="Arial"/>
          <w:color w:val="222222"/>
          <w:shd w:val="clear" w:color="auto" w:fill="FFFFFF"/>
        </w:rPr>
        <w:t xml:space="preserve"> </w:t>
      </w:r>
      <w:r w:rsidRPr="0034258D">
        <w:rPr>
          <w:rFonts w:cs="Arial"/>
          <w:color w:val="222222"/>
          <w:shd w:val="clear" w:color="auto" w:fill="FFFFFF"/>
        </w:rPr>
        <w:t>2017).</w:t>
      </w:r>
      <w:r w:rsidRPr="009D3E52">
        <w:rPr>
          <w:rFonts w:cs="Arial"/>
          <w:color w:val="222222"/>
          <w:sz w:val="20"/>
          <w:szCs w:val="20"/>
          <w:shd w:val="clear" w:color="auto" w:fill="FFFFFF"/>
        </w:rPr>
        <w:t xml:space="preserve"> </w:t>
      </w:r>
      <w:r w:rsidRPr="00D236EB">
        <w:rPr>
          <w:color w:val="FF0000"/>
        </w:rPr>
        <w:t xml:space="preserve"> </w:t>
      </w:r>
      <w:r w:rsidRPr="00D236EB">
        <w:t xml:space="preserve">However, given the forecast roles for these </w:t>
      </w:r>
      <w:r>
        <w:t>infrastructures</w:t>
      </w:r>
      <w:r w:rsidRPr="00D236EB">
        <w:t xml:space="preserve"> in the developing world, critical analys</w:t>
      </w:r>
      <w:r>
        <w:t>e</w:t>
      </w:r>
      <w:r w:rsidRPr="00D236EB">
        <w:t xml:space="preserve">s of these </w:t>
      </w:r>
      <w:r>
        <w:t>infrastructures</w:t>
      </w:r>
      <w:r w:rsidRPr="00D236EB">
        <w:t xml:space="preserve"> </w:t>
      </w:r>
      <w:r>
        <w:t>should be a clear</w:t>
      </w:r>
      <w:r w:rsidRPr="00D236EB">
        <w:t xml:space="preserve"> concern to energy </w:t>
      </w:r>
      <w:r w:rsidRPr="00D236EB">
        <w:lastRenderedPageBreak/>
        <w:t xml:space="preserve">justice researchers, particularly when </w:t>
      </w:r>
      <w:r>
        <w:t>considering the respective</w:t>
      </w:r>
      <w:r w:rsidRPr="00D236EB">
        <w:t xml:space="preserve"> energy transition pathways in </w:t>
      </w:r>
      <w:r>
        <w:t xml:space="preserve">rapidly developing </w:t>
      </w:r>
      <w:r w:rsidRPr="00D236EB">
        <w:t>countries such as China and India</w:t>
      </w:r>
      <w:r>
        <w:t xml:space="preserve"> </w:t>
      </w:r>
      <w:r w:rsidRPr="006973A8">
        <w:rPr>
          <w:rFonts w:cs="Arial"/>
          <w:shd w:val="clear" w:color="auto" w:fill="FFFFFF"/>
        </w:rPr>
        <w:t>(</w:t>
      </w:r>
      <w:proofErr w:type="spellStart"/>
      <w:r w:rsidRPr="006973A8">
        <w:rPr>
          <w:rFonts w:cs="Arial"/>
          <w:shd w:val="clear" w:color="auto" w:fill="FFFFFF"/>
        </w:rPr>
        <w:t>Xunzhang</w:t>
      </w:r>
      <w:proofErr w:type="spellEnd"/>
      <w:r w:rsidRPr="006973A8">
        <w:rPr>
          <w:rFonts w:cs="Arial"/>
          <w:shd w:val="clear" w:color="auto" w:fill="FFFFFF"/>
        </w:rPr>
        <w:t xml:space="preserve"> et al 2017;</w:t>
      </w:r>
      <w:r w:rsidRPr="006973A8">
        <w:rPr>
          <w:rFonts w:ascii="Arial" w:hAnsi="Arial" w:cs="Arial"/>
          <w:sz w:val="20"/>
          <w:szCs w:val="20"/>
          <w:shd w:val="clear" w:color="auto" w:fill="FFFFFF"/>
        </w:rPr>
        <w:t xml:space="preserve"> </w:t>
      </w:r>
      <w:proofErr w:type="spellStart"/>
      <w:r w:rsidRPr="006973A8">
        <w:rPr>
          <w:rFonts w:cs="Arial"/>
          <w:shd w:val="clear" w:color="auto" w:fill="FFFFFF"/>
        </w:rPr>
        <w:t>Gambhir</w:t>
      </w:r>
      <w:proofErr w:type="spellEnd"/>
      <w:r w:rsidRPr="006973A8">
        <w:rPr>
          <w:rFonts w:cs="Arial"/>
          <w:shd w:val="clear" w:color="auto" w:fill="FFFFFF"/>
        </w:rPr>
        <w:t xml:space="preserve"> et al 2014</w:t>
      </w:r>
      <w:r>
        <w:rPr>
          <w:rFonts w:ascii="Arial" w:hAnsi="Arial" w:cs="Arial"/>
          <w:sz w:val="20"/>
          <w:szCs w:val="20"/>
          <w:shd w:val="clear" w:color="auto" w:fill="FFFFFF"/>
        </w:rPr>
        <w:t>)</w:t>
      </w:r>
      <w:r w:rsidRPr="006973A8">
        <w:rPr>
          <w:rFonts w:cs="Arial"/>
          <w:shd w:val="clear" w:color="auto" w:fill="FFFFFF"/>
        </w:rPr>
        <w:t xml:space="preserve">. </w:t>
      </w:r>
    </w:p>
    <w:p w:rsidR="003954CF" w:rsidRPr="00D236EB" w:rsidRDefault="003954CF" w:rsidP="003954CF">
      <w:pPr>
        <w:pStyle w:val="NoSpacing"/>
        <w:spacing w:line="259" w:lineRule="auto"/>
        <w:jc w:val="both"/>
      </w:pPr>
    </w:p>
    <w:p w:rsidR="003954CF" w:rsidRPr="00232182" w:rsidRDefault="003954CF" w:rsidP="003954CF">
      <w:pPr>
        <w:pStyle w:val="Heading4"/>
        <w:spacing w:before="0"/>
        <w:jc w:val="both"/>
      </w:pPr>
      <w:r w:rsidRPr="00232182">
        <w:t>Locations</w:t>
      </w:r>
    </w:p>
    <w:p w:rsidR="003954CF" w:rsidRPr="0034200F" w:rsidRDefault="003954CF" w:rsidP="003954CF">
      <w:pPr>
        <w:pStyle w:val="NoSpacing"/>
        <w:spacing w:line="259" w:lineRule="auto"/>
        <w:jc w:val="both"/>
      </w:pPr>
      <w:r>
        <w:t>Whilst the locations of the case studies varied across the globe, w</w:t>
      </w:r>
      <w:r w:rsidRPr="00D236EB">
        <w:t xml:space="preserve">hat is particularly noticeable </w:t>
      </w:r>
      <w:r>
        <w:t xml:space="preserve">(from </w:t>
      </w:r>
      <w:r w:rsidRPr="006A4C0F">
        <w:t>Table 1</w:t>
      </w:r>
      <w:r>
        <w:t>)</w:t>
      </w:r>
      <w:r w:rsidRPr="006A4C0F">
        <w:t xml:space="preserve"> is </w:t>
      </w:r>
      <w:r>
        <w:t>a</w:t>
      </w:r>
      <w:r w:rsidRPr="00D236EB">
        <w:t xml:space="preserve"> </w:t>
      </w:r>
      <w:r w:rsidRPr="0034200F">
        <w:t>lack of case studies within the primary papers drawn from South-East Asian (</w:t>
      </w:r>
      <w:r>
        <w:t xml:space="preserve">only </w:t>
      </w:r>
      <w:r w:rsidRPr="0034200F">
        <w:t>1</w:t>
      </w:r>
      <w:r>
        <w:t xml:space="preserve">, in a </w:t>
      </w:r>
      <w:proofErr w:type="gramStart"/>
      <w:r>
        <w:t>paper which</w:t>
      </w:r>
      <w:proofErr w:type="gramEnd"/>
      <w:r>
        <w:t xml:space="preserve"> considered many locations</w:t>
      </w:r>
      <w:r w:rsidRPr="0034200F">
        <w:t>), Central American (</w:t>
      </w:r>
      <w:r>
        <w:t>2)</w:t>
      </w:r>
      <w:r w:rsidRPr="0034200F">
        <w:t xml:space="preserve"> and Sub-Saharan African (3) contexts</w:t>
      </w:r>
      <w:r>
        <w:t xml:space="preserve">. </w:t>
      </w:r>
      <w:r w:rsidRPr="00D236EB">
        <w:t xml:space="preserve">Even more important to note is that, while signs are emerging of energy justice research spreading to new parts of the globe, so far </w:t>
      </w:r>
      <w:r>
        <w:t>new datasets</w:t>
      </w:r>
      <w:r w:rsidRPr="00D236EB">
        <w:t xml:space="preserve"> are limited in </w:t>
      </w:r>
      <w:r>
        <w:t>both number and scal</w:t>
      </w:r>
      <w:r w:rsidRPr="00D236EB">
        <w:t>e</w:t>
      </w:r>
      <w:r>
        <w:t xml:space="preserve"> </w:t>
      </w:r>
      <w:r w:rsidRPr="0034200F">
        <w:t>with only half of these studies (9) sourcing primary data</w:t>
      </w:r>
      <w:r w:rsidRPr="00D236EB">
        <w:t xml:space="preserve">. </w:t>
      </w:r>
      <w:r>
        <w:t>Further</w:t>
      </w:r>
      <w:r w:rsidRPr="0034200F">
        <w:t xml:space="preserve">, while India has three energy justice studies </w:t>
      </w:r>
      <w:r>
        <w:t>using</w:t>
      </w:r>
      <w:r w:rsidRPr="0034200F">
        <w:t xml:space="preserve"> primary data, these papers focused on the </w:t>
      </w:r>
      <w:r w:rsidRPr="0034200F">
        <w:rPr>
          <w:i/>
        </w:rPr>
        <w:t>same</w:t>
      </w:r>
      <w:r w:rsidRPr="0034200F">
        <w:t xml:space="preserve"> case study of </w:t>
      </w:r>
      <w:proofErr w:type="spellStart"/>
      <w:r w:rsidRPr="0034200F">
        <w:t>Charanka</w:t>
      </w:r>
      <w:proofErr w:type="spellEnd"/>
      <w:r w:rsidRPr="0034200F">
        <w:t xml:space="preserve"> Park in Gujarat</w:t>
      </w:r>
      <w:r>
        <w:t xml:space="preserve">. A fourth paper, </w:t>
      </w:r>
      <w:r w:rsidRPr="0034200F">
        <w:rPr>
          <w:rFonts w:cs="Arial"/>
          <w:shd w:val="clear" w:color="auto" w:fill="FFFFFF"/>
        </w:rPr>
        <w:t xml:space="preserve">Villavicencio &amp; </w:t>
      </w:r>
      <w:proofErr w:type="spellStart"/>
      <w:r w:rsidRPr="0034200F">
        <w:rPr>
          <w:rFonts w:cs="Arial"/>
          <w:shd w:val="clear" w:color="auto" w:fill="FFFFFF"/>
        </w:rPr>
        <w:t>Mauger</w:t>
      </w:r>
      <w:proofErr w:type="spellEnd"/>
      <w:r w:rsidRPr="0034200F">
        <w:rPr>
          <w:rFonts w:cs="Arial"/>
          <w:shd w:val="clear" w:color="auto" w:fill="FFFFFF"/>
        </w:rPr>
        <w:t xml:space="preserve"> (2018</w:t>
      </w:r>
      <w:proofErr w:type="gramStart"/>
      <w:r w:rsidRPr="0034200F">
        <w:rPr>
          <w:rFonts w:cs="Arial"/>
          <w:shd w:val="clear" w:color="auto" w:fill="FFFFFF"/>
        </w:rPr>
        <w:t>)</w:t>
      </w:r>
      <w:r>
        <w:rPr>
          <w:rFonts w:cs="Arial"/>
          <w:shd w:val="clear" w:color="auto" w:fill="FFFFFF"/>
        </w:rPr>
        <w:t>,</w:t>
      </w:r>
      <w:proofErr w:type="gramEnd"/>
      <w:r w:rsidRPr="0034200F">
        <w:rPr>
          <w:rFonts w:cs="Arial"/>
          <w:shd w:val="clear" w:color="auto" w:fill="FFFFFF"/>
        </w:rPr>
        <w:t xml:space="preserve"> also devote</w:t>
      </w:r>
      <w:r>
        <w:rPr>
          <w:rFonts w:cs="Arial"/>
          <w:shd w:val="clear" w:color="auto" w:fill="FFFFFF"/>
        </w:rPr>
        <w:t>s</w:t>
      </w:r>
      <w:r w:rsidRPr="0034200F">
        <w:rPr>
          <w:rFonts w:cs="Arial"/>
          <w:shd w:val="clear" w:color="auto" w:fill="FFFFFF"/>
        </w:rPr>
        <w:t xml:space="preserve"> a section of their paper to critical analysis of this case study drawing on secondary data sources</w:t>
      </w:r>
      <w:r>
        <w:rPr>
          <w:rFonts w:cs="Arial"/>
          <w:shd w:val="clear" w:color="auto" w:fill="FFFFFF"/>
        </w:rPr>
        <w:t xml:space="preserve"> (</w:t>
      </w:r>
      <w:r w:rsidRPr="0034200F">
        <w:rPr>
          <w:rFonts w:cs="Arial"/>
          <w:shd w:val="clear" w:color="auto" w:fill="FFFFFF"/>
        </w:rPr>
        <w:t>p.247-251)</w:t>
      </w:r>
      <w:r>
        <w:t>. Similarly, while Nepal has two</w:t>
      </w:r>
      <w:r w:rsidRPr="0034200F">
        <w:t xml:space="preserve"> energy justice studies, both had </w:t>
      </w:r>
      <w:r>
        <w:t>a similar focus on small-scale</w:t>
      </w:r>
      <w:r w:rsidRPr="0034200F">
        <w:t xml:space="preserve"> </w:t>
      </w:r>
      <w:r w:rsidRPr="0034200F">
        <w:rPr>
          <w:i/>
        </w:rPr>
        <w:t xml:space="preserve">rural </w:t>
      </w:r>
      <w:r w:rsidRPr="0034200F">
        <w:t xml:space="preserve">energy </w:t>
      </w:r>
      <w:r w:rsidRPr="00D236EB">
        <w:t>deployment</w:t>
      </w:r>
      <w:r>
        <w:t>, focussing on bioenergy (</w:t>
      </w:r>
      <w:proofErr w:type="spellStart"/>
      <w:r>
        <w:t>Damgaard</w:t>
      </w:r>
      <w:proofErr w:type="spellEnd"/>
      <w:r>
        <w:t xml:space="preserve"> et al 2017) and micro-hydro schemes (</w:t>
      </w:r>
      <w:proofErr w:type="spellStart"/>
      <w:r>
        <w:t>Islar</w:t>
      </w:r>
      <w:proofErr w:type="spellEnd"/>
      <w:r>
        <w:t xml:space="preserve"> et al 2017) in Nepal</w:t>
      </w:r>
      <w:r w:rsidRPr="00D236EB">
        <w:t xml:space="preserve">. </w:t>
      </w:r>
      <w:r>
        <w:t xml:space="preserve">Only one </w:t>
      </w:r>
      <w:r w:rsidRPr="00D236EB">
        <w:t>Sub-Saharan African case stud</w:t>
      </w:r>
      <w:r>
        <w:t>y involved</w:t>
      </w:r>
      <w:r w:rsidRPr="00D236EB">
        <w:t xml:space="preserve"> </w:t>
      </w:r>
      <w:r>
        <w:t>primary data collection</w:t>
      </w:r>
      <w:r w:rsidRPr="00D236EB">
        <w:t xml:space="preserve">, with a </w:t>
      </w:r>
      <w:r>
        <w:t xml:space="preserve">focus on traditional energy practices in </w:t>
      </w:r>
      <w:r w:rsidRPr="00D236EB">
        <w:t xml:space="preserve">Sierra Leone </w:t>
      </w:r>
      <w:r>
        <w:t xml:space="preserve">(Munro et al 2017). </w:t>
      </w:r>
      <w:r w:rsidRPr="0034200F">
        <w:t xml:space="preserve">Similarly, the primary paper on </w:t>
      </w:r>
      <w:r>
        <w:t xml:space="preserve">Oaxaca, </w:t>
      </w:r>
      <w:r w:rsidRPr="0034200F">
        <w:t>Mexico</w:t>
      </w:r>
      <w:r>
        <w:t>,</w:t>
      </w:r>
      <w:r w:rsidRPr="0034200F">
        <w:t xml:space="preserve"> draws on </w:t>
      </w:r>
      <w:r w:rsidRPr="00D236EB">
        <w:t xml:space="preserve">relatively </w:t>
      </w:r>
      <w:r w:rsidRPr="0034200F">
        <w:t xml:space="preserve">small-scale case studies of community wind to draw out wider implications for Mexico’s national energy policy strategy (Baker 2016), with the same case study also featured in </w:t>
      </w:r>
      <w:r w:rsidRPr="0034200F">
        <w:rPr>
          <w:rFonts w:cs="Arial"/>
          <w:shd w:val="clear" w:color="auto" w:fill="FFFFFF"/>
        </w:rPr>
        <w:t xml:space="preserve">Villavicencio &amp; </w:t>
      </w:r>
      <w:proofErr w:type="spellStart"/>
      <w:r w:rsidRPr="0034200F">
        <w:rPr>
          <w:rFonts w:cs="Arial"/>
          <w:shd w:val="clear" w:color="auto" w:fill="FFFFFF"/>
        </w:rPr>
        <w:t>Mauger</w:t>
      </w:r>
      <w:proofErr w:type="spellEnd"/>
      <w:r w:rsidRPr="0034200F">
        <w:rPr>
          <w:rFonts w:cs="Arial"/>
          <w:shd w:val="clear" w:color="auto" w:fill="FFFFFF"/>
        </w:rPr>
        <w:t xml:space="preserve"> (2018).</w:t>
      </w:r>
      <w:r w:rsidRPr="0034200F">
        <w:t xml:space="preserve"> </w:t>
      </w:r>
      <w:r>
        <w:t>We note also</w:t>
      </w:r>
      <w:r w:rsidRPr="0034200F">
        <w:t xml:space="preserve"> that the primary papers exhibited a preference for individual country analyses (13) </w:t>
      </w:r>
      <w:r>
        <w:t>over multi-country analyses (5).</w:t>
      </w:r>
      <w:r w:rsidRPr="0034200F">
        <w:rPr>
          <w:rFonts w:cs="Arial"/>
          <w:shd w:val="clear" w:color="auto" w:fill="FFFFFF"/>
        </w:rPr>
        <w:t xml:space="preserve"> </w:t>
      </w:r>
    </w:p>
    <w:p w:rsidR="003954CF" w:rsidRDefault="003954CF" w:rsidP="003954CF">
      <w:pPr>
        <w:pStyle w:val="NoSpacing"/>
        <w:spacing w:line="259" w:lineRule="auto"/>
        <w:jc w:val="both"/>
      </w:pPr>
    </w:p>
    <w:p w:rsidR="003954CF" w:rsidRDefault="003954CF" w:rsidP="003954CF">
      <w:pPr>
        <w:pStyle w:val="NoSpacing"/>
        <w:spacing w:line="259" w:lineRule="auto"/>
        <w:jc w:val="both"/>
      </w:pPr>
      <w:proofErr w:type="gramStart"/>
      <w:r w:rsidRPr="00D236EB">
        <w:t xml:space="preserve">When turning to the various locations studied within the secondary papers, while there is certainly a greater diversity of countries studied, with China (6), Colombia (4) and Brazil (3) receiving the most </w:t>
      </w:r>
      <w:r>
        <w:t xml:space="preserve">individual </w:t>
      </w:r>
      <w:r w:rsidRPr="00D236EB">
        <w:t>attention,</w:t>
      </w:r>
      <w:r>
        <w:t xml:space="preserve"> </w:t>
      </w:r>
      <w:r w:rsidRPr="00D236EB">
        <w:t xml:space="preserve">similar patterns to </w:t>
      </w:r>
      <w:r w:rsidRPr="00053A24">
        <w:t>the primary papers arise relating to a lack of research across large regions of multiple countries, including South East Asian (3), Central American (4) and Sub-Saharan African (4) contexts.</w:t>
      </w:r>
      <w:proofErr w:type="gramEnd"/>
      <w:r w:rsidRPr="00053A24">
        <w:t xml:space="preserve"> </w:t>
      </w:r>
      <w:r>
        <w:t xml:space="preserve">Thus, whilst the sample is statistically small, within the bounds of our review the very poorest countries have received the least </w:t>
      </w:r>
      <w:proofErr w:type="gramStart"/>
      <w:r>
        <w:t>energy justice research attention</w:t>
      </w:r>
      <w:proofErr w:type="gramEnd"/>
      <w:r>
        <w:t xml:space="preserve"> to date.</w:t>
      </w:r>
    </w:p>
    <w:p w:rsidR="003954CF" w:rsidRDefault="003954CF" w:rsidP="003954CF">
      <w:pPr>
        <w:pStyle w:val="NoSpacing"/>
        <w:spacing w:line="259" w:lineRule="auto"/>
        <w:jc w:val="both"/>
      </w:pPr>
    </w:p>
    <w:p w:rsidR="003954CF" w:rsidRDefault="003954CF" w:rsidP="003954CF">
      <w:pPr>
        <w:pStyle w:val="Heading3"/>
        <w:spacing w:before="0"/>
        <w:jc w:val="both"/>
        <w:rPr>
          <w:i/>
        </w:rPr>
      </w:pPr>
      <w:r>
        <w:t>3.2. Use of energy justice, and related, theoretical frameworks</w:t>
      </w:r>
    </w:p>
    <w:p w:rsidR="003954CF" w:rsidRDefault="003954CF" w:rsidP="003954CF">
      <w:pPr>
        <w:spacing w:after="0"/>
        <w:jc w:val="both"/>
      </w:pPr>
      <w:r w:rsidRPr="00E76026">
        <w:t>This section</w:t>
      </w:r>
      <w:r>
        <w:t xml:space="preserve"> discusses the use of both explicit energy justice theoretical frameworks and related (but not energy justice) theoretical frameworks in the literature reviewed. As can be seen in Figure 3, overall there has been a marked increase in their use, in particular in the last 5 years.</w:t>
      </w:r>
    </w:p>
    <w:p w:rsidR="003954CF" w:rsidRDefault="003954CF" w:rsidP="003954CF">
      <w:pPr>
        <w:spacing w:after="0"/>
        <w:jc w:val="both"/>
      </w:pPr>
      <w:r>
        <w:rPr>
          <w:noProof/>
          <w:lang w:eastAsia="en-GB"/>
        </w:rPr>
        <w:lastRenderedPageBreak/>
        <w:drawing>
          <wp:inline distT="0" distB="0" distL="0" distR="0" wp14:anchorId="2F23E3D0" wp14:editId="0EE76999">
            <wp:extent cx="5731510" cy="2927985"/>
            <wp:effectExtent l="0" t="0" r="2540" b="571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954CF" w:rsidRPr="00183146" w:rsidRDefault="003954CF" w:rsidP="003954CF">
      <w:pPr>
        <w:spacing w:after="0"/>
        <w:jc w:val="center"/>
        <w:rPr>
          <w:b/>
          <w:sz w:val="20"/>
          <w:szCs w:val="20"/>
        </w:rPr>
      </w:pPr>
      <w:r w:rsidRPr="00246054">
        <w:rPr>
          <w:i/>
        </w:rPr>
        <w:t xml:space="preserve"> </w:t>
      </w:r>
      <w:r w:rsidRPr="00183146">
        <w:rPr>
          <w:b/>
          <w:sz w:val="20"/>
          <w:szCs w:val="20"/>
        </w:rPr>
        <w:t xml:space="preserve">Figure 3: </w:t>
      </w:r>
      <w:r w:rsidRPr="003310CF">
        <w:rPr>
          <w:rFonts w:cstheme="minorHAnsi"/>
          <w:b/>
          <w:sz w:val="20"/>
          <w:szCs w:val="20"/>
        </w:rPr>
        <w:t>Increase in papers linked to ‘energy’ and ‘justice’, and relating to the developing world, over time</w:t>
      </w:r>
      <w:r w:rsidRPr="003310CF" w:rsidDel="00A97F83">
        <w:rPr>
          <w:rFonts w:cstheme="minorHAnsi"/>
          <w:b/>
          <w:sz w:val="20"/>
          <w:szCs w:val="20"/>
        </w:rPr>
        <w:t xml:space="preserve"> </w:t>
      </w:r>
      <w:r w:rsidRPr="003310CF">
        <w:rPr>
          <w:rFonts w:cstheme="minorHAnsi"/>
          <w:b/>
          <w:sz w:val="20"/>
          <w:szCs w:val="20"/>
        </w:rPr>
        <w:t>(2000 – 2018)</w:t>
      </w:r>
    </w:p>
    <w:p w:rsidR="003954CF" w:rsidRDefault="003954CF" w:rsidP="003954CF">
      <w:pPr>
        <w:spacing w:after="0"/>
        <w:jc w:val="both"/>
      </w:pPr>
    </w:p>
    <w:p w:rsidR="003954CF" w:rsidRPr="00133828" w:rsidRDefault="003954CF" w:rsidP="003954CF">
      <w:pPr>
        <w:spacing w:after="0"/>
        <w:jc w:val="both"/>
      </w:pPr>
      <w:r>
        <w:rPr>
          <w:rFonts w:eastAsia="Times New Roman" w:cs="Times New Roman"/>
          <w:lang w:eastAsia="en-GB"/>
        </w:rPr>
        <w:t>Across the literature reviewed,</w:t>
      </w:r>
      <w:r w:rsidRPr="00B075D3">
        <w:rPr>
          <w:rFonts w:eastAsia="Times New Roman" w:cs="Times New Roman"/>
          <w:lang w:eastAsia="en-GB"/>
        </w:rPr>
        <w:t xml:space="preserve"> </w:t>
      </w:r>
      <w:r w:rsidRPr="00A0537F">
        <w:rPr>
          <w:rFonts w:eastAsia="Times New Roman" w:cs="Times New Roman"/>
          <w:lang w:eastAsia="en-GB"/>
        </w:rPr>
        <w:t xml:space="preserve">the dominance of the </w:t>
      </w:r>
      <w:proofErr w:type="gramStart"/>
      <w:r w:rsidRPr="00A0537F">
        <w:rPr>
          <w:rFonts w:eastAsia="Times New Roman" w:cs="Times New Roman"/>
          <w:lang w:eastAsia="en-GB"/>
        </w:rPr>
        <w:t>three-tenets</w:t>
      </w:r>
      <w:proofErr w:type="gramEnd"/>
      <w:r>
        <w:rPr>
          <w:rFonts w:eastAsia="Times New Roman" w:cs="Times New Roman"/>
          <w:lang w:eastAsia="en-GB"/>
        </w:rPr>
        <w:t xml:space="preserve"> framework</w:t>
      </w:r>
      <w:r w:rsidRPr="00A0537F">
        <w:rPr>
          <w:rFonts w:eastAsia="Times New Roman" w:cs="Times New Roman"/>
          <w:lang w:eastAsia="en-GB"/>
        </w:rPr>
        <w:t xml:space="preserve"> within energy justice research is clear.</w:t>
      </w:r>
      <w:r w:rsidRPr="00B075D3">
        <w:rPr>
          <w:rFonts w:eastAsia="Times New Roman" w:cs="Times New Roman"/>
          <w:lang w:eastAsia="en-GB"/>
        </w:rPr>
        <w:t xml:space="preserve"> </w:t>
      </w:r>
      <w:r>
        <w:rPr>
          <w:rFonts w:eastAsia="Times New Roman" w:cs="Times New Roman"/>
          <w:lang w:eastAsia="en-GB"/>
        </w:rPr>
        <w:t xml:space="preserve">This is evidenced (Table 1) by either </w:t>
      </w:r>
      <w:r w:rsidRPr="00B075D3">
        <w:rPr>
          <w:rFonts w:eastAsia="Times New Roman" w:cs="Times New Roman"/>
          <w:i/>
          <w:lang w:eastAsia="en-GB"/>
        </w:rPr>
        <w:t xml:space="preserve">some or all of </w:t>
      </w:r>
      <w:r w:rsidRPr="000940AE">
        <w:rPr>
          <w:rFonts w:eastAsia="Times New Roman" w:cs="Times New Roman"/>
          <w:i/>
          <w:lang w:eastAsia="en-GB"/>
        </w:rPr>
        <w:t>the three</w:t>
      </w:r>
      <w:r>
        <w:rPr>
          <w:rFonts w:eastAsia="Times New Roman" w:cs="Times New Roman"/>
          <w:lang w:eastAsia="en-GB"/>
        </w:rPr>
        <w:t>-</w:t>
      </w:r>
      <w:r w:rsidRPr="00B075D3">
        <w:rPr>
          <w:rFonts w:eastAsia="Times New Roman" w:cs="Times New Roman"/>
          <w:i/>
          <w:lang w:eastAsia="en-GB"/>
        </w:rPr>
        <w:t>tenets</w:t>
      </w:r>
      <w:r>
        <w:rPr>
          <w:rFonts w:eastAsia="Times New Roman" w:cs="Times New Roman"/>
          <w:lang w:eastAsia="en-GB"/>
        </w:rPr>
        <w:t xml:space="preserve"> </w:t>
      </w:r>
      <w:r w:rsidRPr="00B075D3">
        <w:rPr>
          <w:rFonts w:eastAsia="Times New Roman" w:cs="Times New Roman"/>
          <w:lang w:eastAsia="en-GB"/>
        </w:rPr>
        <w:t>appearing</w:t>
      </w:r>
      <w:r>
        <w:rPr>
          <w:rFonts w:eastAsia="Times New Roman" w:cs="Times New Roman"/>
          <w:lang w:eastAsia="en-GB"/>
        </w:rPr>
        <w:t xml:space="preserve"> as a theoretical basis for analysing data </w:t>
      </w:r>
      <w:r w:rsidRPr="00B075D3">
        <w:rPr>
          <w:rFonts w:eastAsia="Times New Roman" w:cs="Times New Roman"/>
          <w:lang w:eastAsia="en-GB"/>
        </w:rPr>
        <w:t>i</w:t>
      </w:r>
      <w:r>
        <w:rPr>
          <w:rFonts w:eastAsia="Times New Roman" w:cs="Times New Roman"/>
          <w:lang w:eastAsia="en-GB"/>
        </w:rPr>
        <w:t xml:space="preserve">n 9 of the primary </w:t>
      </w:r>
      <w:r w:rsidRPr="00B075D3">
        <w:rPr>
          <w:rFonts w:eastAsia="Times New Roman" w:cs="Times New Roman"/>
          <w:lang w:eastAsia="en-GB"/>
        </w:rPr>
        <w:t xml:space="preserve">papers, </w:t>
      </w:r>
      <w:r>
        <w:rPr>
          <w:rFonts w:eastAsia="Times New Roman" w:cs="Times New Roman"/>
          <w:lang w:eastAsia="en-GB"/>
        </w:rPr>
        <w:t xml:space="preserve">and </w:t>
      </w:r>
      <w:r w:rsidRPr="00B075D3">
        <w:rPr>
          <w:rFonts w:eastAsia="Times New Roman" w:cs="Times New Roman"/>
          <w:i/>
          <w:lang w:eastAsia="en-GB"/>
        </w:rPr>
        <w:t xml:space="preserve">some </w:t>
      </w:r>
      <w:r>
        <w:rPr>
          <w:rFonts w:eastAsia="Times New Roman" w:cs="Times New Roman"/>
          <w:i/>
          <w:lang w:eastAsia="en-GB"/>
        </w:rPr>
        <w:t>or all of the eight-</w:t>
      </w:r>
      <w:r w:rsidRPr="00B075D3">
        <w:rPr>
          <w:rFonts w:eastAsia="Times New Roman" w:cs="Times New Roman"/>
          <w:i/>
          <w:lang w:eastAsia="en-GB"/>
        </w:rPr>
        <w:t>principles</w:t>
      </w:r>
      <w:r>
        <w:rPr>
          <w:rFonts w:eastAsia="Times New Roman" w:cs="Times New Roman"/>
          <w:lang w:eastAsia="en-GB"/>
        </w:rPr>
        <w:t xml:space="preserve"> appearing in only two primary papers. One paper </w:t>
      </w:r>
      <w:r>
        <w:rPr>
          <w:rFonts w:eastAsia="Times New Roman" w:cs="Times New Roman"/>
          <w:i/>
          <w:lang w:eastAsia="en-GB"/>
        </w:rPr>
        <w:t>combines</w:t>
      </w:r>
      <w:r>
        <w:rPr>
          <w:rFonts w:eastAsia="Times New Roman" w:cs="Times New Roman"/>
          <w:lang w:eastAsia="en-GB"/>
        </w:rPr>
        <w:t xml:space="preserve"> the three-tenets and eight-principles, in order to understand the multifaceted justice implications (e.g. temporal, legal, social, political, environmental) of energy policies in a post-conflict setting (</w:t>
      </w:r>
      <w:proofErr w:type="spellStart"/>
      <w:r>
        <w:t>Lappe-Osthege</w:t>
      </w:r>
      <w:proofErr w:type="spellEnd"/>
      <w:r>
        <w:t xml:space="preserve"> &amp; Andreas </w:t>
      </w:r>
      <w:r w:rsidRPr="00BB7AC7">
        <w:t>2017</w:t>
      </w:r>
      <w:r>
        <w:t>).</w:t>
      </w:r>
      <w:r>
        <w:rPr>
          <w:rFonts w:eastAsia="Times New Roman" w:cs="Times New Roman"/>
          <w:lang w:eastAsia="en-GB"/>
        </w:rPr>
        <w:t xml:space="preserve"> </w:t>
      </w:r>
      <w:proofErr w:type="gramStart"/>
      <w:r>
        <w:rPr>
          <w:rFonts w:eastAsia="Times New Roman" w:cs="Times New Roman"/>
          <w:lang w:eastAsia="en-GB"/>
        </w:rPr>
        <w:t>In the remaining six  papers, we see:</w:t>
      </w:r>
      <w:r>
        <w:t xml:space="preserve"> referencing lesser-used energy justice principles, such as: the ‘affirmative’ and ‘prohibitive’ principles (Banerjee et al 2017); framing ‘prudence’ as an energy justice concern (</w:t>
      </w:r>
      <w:proofErr w:type="spellStart"/>
      <w:r>
        <w:t>Sovacool</w:t>
      </w:r>
      <w:proofErr w:type="spellEnd"/>
      <w:r>
        <w:t xml:space="preserve"> 2016); the use of ‘spatial justice’ to critically analyse land acquisition for renewable energy development (</w:t>
      </w:r>
      <w:proofErr w:type="spellStart"/>
      <w:r>
        <w:t>Yenneti</w:t>
      </w:r>
      <w:proofErr w:type="spellEnd"/>
      <w:r>
        <w:t xml:space="preserve"> et al 2016); the use of a </w:t>
      </w:r>
      <w:r w:rsidRPr="00133828">
        <w:rPr>
          <w:i/>
        </w:rPr>
        <w:t>Rawlsian conceptualisation of justice</w:t>
      </w:r>
      <w:r>
        <w:rPr>
          <w:i/>
        </w:rPr>
        <w:t>/sustainable development</w:t>
      </w:r>
      <w:r>
        <w:t xml:space="preserve"> in which developed countries support the worlds ‘energy poor’ via intermediate energy access using Appropriate Sustainable Energy Technologies (ASETs)</w:t>
      </w:r>
      <w:r w:rsidRPr="005218A8">
        <w:t xml:space="preserve"> </w:t>
      </w:r>
      <w:r>
        <w:t>(</w:t>
      </w:r>
      <w:proofErr w:type="spellStart"/>
      <w:r>
        <w:t>Guruswamy</w:t>
      </w:r>
      <w:proofErr w:type="spellEnd"/>
      <w:r>
        <w:t xml:space="preserve"> 2011); drawing on theories from environmental and climate justice to inform an original use of energy justice (Baker 2016); and a connecting to energy justice literatures under the banner of a wider environmental justice theoretical framework (</w:t>
      </w:r>
      <w:r>
        <w:rPr>
          <w:rFonts w:eastAsia="Times New Roman" w:cs="Times New Roman"/>
          <w:lang w:eastAsia="en-GB"/>
        </w:rPr>
        <w:t>Temper &amp; Del Bene 2016), evidencing further the strong and ongoing links to environmental justice.</w:t>
      </w:r>
      <w:proofErr w:type="gramEnd"/>
      <w:r>
        <w:rPr>
          <w:rFonts w:eastAsia="Times New Roman" w:cs="Times New Roman"/>
          <w:lang w:eastAsia="en-GB"/>
        </w:rPr>
        <w:t xml:space="preserve"> </w:t>
      </w:r>
    </w:p>
    <w:p w:rsidR="003954CF" w:rsidRDefault="003954CF" w:rsidP="003954CF">
      <w:pPr>
        <w:spacing w:after="0"/>
        <w:jc w:val="both"/>
        <w:rPr>
          <w:rFonts w:eastAsia="Times New Roman" w:cs="Times New Roman"/>
          <w:lang w:eastAsia="en-GB"/>
        </w:rPr>
      </w:pPr>
    </w:p>
    <w:p w:rsidR="003954CF" w:rsidRPr="00A0537F" w:rsidRDefault="003954CF" w:rsidP="003954CF">
      <w:pPr>
        <w:spacing w:after="0"/>
        <w:jc w:val="both"/>
        <w:rPr>
          <w:rFonts w:eastAsia="Times New Roman" w:cs="Times New Roman"/>
          <w:lang w:eastAsia="en-GB"/>
        </w:rPr>
      </w:pPr>
      <w:proofErr w:type="gramStart"/>
      <w:r>
        <w:rPr>
          <w:rFonts w:eastAsia="Times New Roman" w:cs="Times New Roman"/>
          <w:lang w:eastAsia="en-GB"/>
        </w:rPr>
        <w:t xml:space="preserve">A </w:t>
      </w:r>
      <w:r w:rsidRPr="00A0537F">
        <w:rPr>
          <w:rFonts w:eastAsia="Times New Roman" w:cs="Times New Roman"/>
          <w:lang w:eastAsia="en-GB"/>
        </w:rPr>
        <w:t xml:space="preserve">larger variety of </w:t>
      </w:r>
      <w:r>
        <w:rPr>
          <w:rFonts w:eastAsia="Times New Roman" w:cs="Times New Roman"/>
          <w:lang w:eastAsia="en-GB"/>
        </w:rPr>
        <w:t>theoretica</w:t>
      </w:r>
      <w:r w:rsidRPr="00A0537F">
        <w:rPr>
          <w:rFonts w:eastAsia="Times New Roman" w:cs="Times New Roman"/>
          <w:lang w:eastAsia="en-GB"/>
        </w:rPr>
        <w:t>l frameworks are</w:t>
      </w:r>
      <w:proofErr w:type="gramEnd"/>
      <w:r w:rsidRPr="00A0537F">
        <w:rPr>
          <w:rFonts w:eastAsia="Times New Roman" w:cs="Times New Roman"/>
          <w:lang w:eastAsia="en-GB"/>
        </w:rPr>
        <w:t xml:space="preserve"> then contained within the secondary papers.</w:t>
      </w:r>
      <w:r>
        <w:rPr>
          <w:rFonts w:eastAsia="Times New Roman" w:cs="Times New Roman"/>
          <w:lang w:eastAsia="en-GB"/>
        </w:rPr>
        <w:t xml:space="preserve"> As seen in Table 2, an environmental justice or tenets-led (distributive and/or procedural) approach is the most common (12), followed by foci on </w:t>
      </w:r>
      <w:r w:rsidRPr="00AB5061">
        <w:rPr>
          <w:rFonts w:eastAsia="Times New Roman" w:cs="Times New Roman"/>
          <w:lang w:eastAsia="en-GB"/>
        </w:rPr>
        <w:t>social justice</w:t>
      </w:r>
      <w:r>
        <w:rPr>
          <w:rFonts w:eastAsia="Times New Roman" w:cs="Times New Roman"/>
          <w:lang w:eastAsia="en-GB"/>
        </w:rPr>
        <w:t xml:space="preserve"> (4),</w:t>
      </w:r>
      <w:r w:rsidRPr="00AB5061">
        <w:rPr>
          <w:rFonts w:eastAsia="Times New Roman" w:cs="Times New Roman"/>
          <w:lang w:eastAsia="en-GB"/>
        </w:rPr>
        <w:t xml:space="preserve"> climate justice</w:t>
      </w:r>
      <w:r>
        <w:rPr>
          <w:rFonts w:eastAsia="Times New Roman" w:cs="Times New Roman"/>
          <w:lang w:eastAsia="en-GB"/>
        </w:rPr>
        <w:t xml:space="preserve"> (3)</w:t>
      </w:r>
      <w:r w:rsidRPr="00AB5061">
        <w:rPr>
          <w:rFonts w:eastAsia="Times New Roman" w:cs="Times New Roman"/>
          <w:lang w:eastAsia="en-GB"/>
        </w:rPr>
        <w:t xml:space="preserve">, </w:t>
      </w:r>
      <w:r>
        <w:rPr>
          <w:rFonts w:eastAsia="Times New Roman" w:cs="Times New Roman"/>
          <w:lang w:eastAsia="en-GB"/>
        </w:rPr>
        <w:t>studies</w:t>
      </w:r>
      <w:r w:rsidRPr="00AB5061">
        <w:rPr>
          <w:rFonts w:eastAsia="Times New Roman" w:cs="Times New Roman"/>
          <w:lang w:eastAsia="en-GB"/>
        </w:rPr>
        <w:t xml:space="preserve"> </w:t>
      </w:r>
      <w:r>
        <w:rPr>
          <w:rFonts w:eastAsia="Times New Roman" w:cs="Times New Roman"/>
          <w:lang w:eastAsia="en-GB"/>
        </w:rPr>
        <w:t xml:space="preserve">of justice/human rights including a legal component (3) </w:t>
      </w:r>
      <w:r w:rsidRPr="00AB5061">
        <w:rPr>
          <w:rFonts w:eastAsia="Times New Roman" w:cs="Times New Roman"/>
          <w:lang w:eastAsia="en-GB"/>
        </w:rPr>
        <w:t>and</w:t>
      </w:r>
      <w:r>
        <w:rPr>
          <w:rFonts w:eastAsia="Times New Roman" w:cs="Times New Roman"/>
          <w:lang w:eastAsia="en-GB"/>
        </w:rPr>
        <w:t xml:space="preserve"> </w:t>
      </w:r>
      <w:r w:rsidRPr="00AB5061">
        <w:rPr>
          <w:rFonts w:eastAsia="Times New Roman" w:cs="Times New Roman"/>
          <w:lang w:eastAsia="en-GB"/>
        </w:rPr>
        <w:t>political ecology</w:t>
      </w:r>
      <w:r>
        <w:rPr>
          <w:rFonts w:eastAsia="Times New Roman" w:cs="Times New Roman"/>
          <w:lang w:eastAsia="en-GB"/>
        </w:rPr>
        <w:t xml:space="preserve"> (3) approaches respectively. </w:t>
      </w:r>
      <w:proofErr w:type="gramStart"/>
      <w:r>
        <w:rPr>
          <w:rFonts w:eastAsia="Times New Roman" w:cs="Times New Roman"/>
          <w:lang w:eastAsia="en-GB"/>
        </w:rPr>
        <w:t>The use of a broadly defined ‘s</w:t>
      </w:r>
      <w:r w:rsidRPr="00AB5061">
        <w:rPr>
          <w:rFonts w:eastAsia="Times New Roman" w:cs="Times New Roman"/>
          <w:lang w:eastAsia="en-GB"/>
        </w:rPr>
        <w:t>usta</w:t>
      </w:r>
      <w:r>
        <w:rPr>
          <w:rFonts w:eastAsia="Times New Roman" w:cs="Times New Roman"/>
          <w:lang w:eastAsia="en-GB"/>
        </w:rPr>
        <w:t xml:space="preserve">inability’ framework in five papers (one of which is also counted in those papers with a legal component) all contain implicit or explicit justice concerns, with, for example, </w:t>
      </w:r>
      <w:proofErr w:type="spellStart"/>
      <w:r>
        <w:rPr>
          <w:rFonts w:eastAsia="Times New Roman" w:cs="Times New Roman"/>
          <w:lang w:eastAsia="en-GB"/>
        </w:rPr>
        <w:t>Sovacool</w:t>
      </w:r>
      <w:proofErr w:type="spellEnd"/>
      <w:r>
        <w:rPr>
          <w:rFonts w:eastAsia="Times New Roman" w:cs="Times New Roman"/>
          <w:lang w:eastAsia="en-GB"/>
        </w:rPr>
        <w:t xml:space="preserve"> &amp; </w:t>
      </w:r>
      <w:proofErr w:type="spellStart"/>
      <w:r>
        <w:rPr>
          <w:rFonts w:eastAsia="Times New Roman" w:cs="Times New Roman"/>
          <w:lang w:eastAsia="en-GB"/>
        </w:rPr>
        <w:t>Bulan</w:t>
      </w:r>
      <w:proofErr w:type="spellEnd"/>
      <w:r>
        <w:rPr>
          <w:rFonts w:eastAsia="Times New Roman" w:cs="Times New Roman"/>
          <w:lang w:eastAsia="en-GB"/>
        </w:rPr>
        <w:t xml:space="preserve"> (2013) drawing upon principles of international law to inform their use of ‘sustainability’ and </w:t>
      </w:r>
      <w:proofErr w:type="spellStart"/>
      <w:r w:rsidRPr="00AC039C">
        <w:rPr>
          <w:rFonts w:ascii="Calibri" w:eastAsia="Times New Roman" w:hAnsi="Calibri" w:cs="Times New Roman"/>
          <w:color w:val="000000"/>
          <w:lang w:eastAsia="en-GB"/>
        </w:rPr>
        <w:t>Feron</w:t>
      </w:r>
      <w:proofErr w:type="spellEnd"/>
      <w:r>
        <w:rPr>
          <w:rFonts w:ascii="Calibri" w:eastAsia="Times New Roman" w:hAnsi="Calibri" w:cs="Times New Roman"/>
          <w:color w:val="000000"/>
          <w:lang w:eastAsia="en-GB"/>
        </w:rPr>
        <w:t xml:space="preserve"> et al (2016a; 2016b) and </w:t>
      </w:r>
      <w:proofErr w:type="spellStart"/>
      <w:r>
        <w:rPr>
          <w:rFonts w:ascii="Calibri" w:eastAsia="Times New Roman" w:hAnsi="Calibri" w:cs="Times New Roman"/>
          <w:color w:val="000000"/>
          <w:lang w:eastAsia="en-GB"/>
        </w:rPr>
        <w:t>Feron</w:t>
      </w:r>
      <w:proofErr w:type="spellEnd"/>
      <w:r>
        <w:rPr>
          <w:rFonts w:ascii="Calibri" w:eastAsia="Times New Roman" w:hAnsi="Calibri" w:cs="Times New Roman"/>
          <w:color w:val="000000"/>
          <w:lang w:eastAsia="en-GB"/>
        </w:rPr>
        <w:t xml:space="preserve"> (2016) using a four-principle sustainability framework that includes </w:t>
      </w:r>
      <w:r w:rsidRPr="00A0537F">
        <w:rPr>
          <w:rFonts w:ascii="Calibri" w:eastAsia="Times New Roman" w:hAnsi="Calibri" w:cs="Times New Roman"/>
          <w:i/>
          <w:color w:val="000000"/>
          <w:lang w:eastAsia="en-GB"/>
        </w:rPr>
        <w:t xml:space="preserve">institutional, economic, environmental </w:t>
      </w:r>
      <w:r w:rsidRPr="00A0537F">
        <w:rPr>
          <w:rFonts w:ascii="Calibri" w:eastAsia="Times New Roman" w:hAnsi="Calibri" w:cs="Times New Roman"/>
          <w:color w:val="000000"/>
          <w:lang w:eastAsia="en-GB"/>
        </w:rPr>
        <w:t>and</w:t>
      </w:r>
      <w:r w:rsidRPr="00A0537F">
        <w:rPr>
          <w:rFonts w:ascii="Calibri" w:eastAsia="Times New Roman" w:hAnsi="Calibri" w:cs="Times New Roman"/>
          <w:i/>
          <w:color w:val="000000"/>
          <w:lang w:eastAsia="en-GB"/>
        </w:rPr>
        <w:t xml:space="preserve"> socio-cultural </w:t>
      </w:r>
      <w:r>
        <w:rPr>
          <w:rFonts w:ascii="Calibri" w:eastAsia="Times New Roman" w:hAnsi="Calibri" w:cs="Times New Roman"/>
          <w:color w:val="000000"/>
          <w:lang w:eastAsia="en-GB"/>
        </w:rPr>
        <w:t>aspects.</w:t>
      </w:r>
      <w:proofErr w:type="gramEnd"/>
      <w:r>
        <w:rPr>
          <w:rFonts w:ascii="Calibri" w:eastAsia="Times New Roman" w:hAnsi="Calibri" w:cs="Times New Roman"/>
          <w:color w:val="000000"/>
          <w:lang w:eastAsia="en-GB"/>
        </w:rPr>
        <w:t xml:space="preserve"> Turning specifically to energy-led frameworks, e</w:t>
      </w:r>
      <w:r w:rsidRPr="00544581">
        <w:rPr>
          <w:rFonts w:ascii="Calibri" w:eastAsia="Times New Roman" w:hAnsi="Calibri" w:cs="Times New Roman"/>
          <w:color w:val="000000"/>
          <w:lang w:eastAsia="en-GB"/>
        </w:rPr>
        <w:t>nergy equity</w:t>
      </w:r>
      <w:r>
        <w:rPr>
          <w:rFonts w:ascii="Calibri" w:eastAsia="Times New Roman" w:hAnsi="Calibri" w:cs="Times New Roman"/>
          <w:color w:val="000000"/>
          <w:lang w:eastAsia="en-GB"/>
        </w:rPr>
        <w:t xml:space="preserve"> (Xu &amp; Wang 2017),</w:t>
      </w:r>
      <w:r w:rsidRPr="00544581">
        <w:rPr>
          <w:rFonts w:ascii="Calibri" w:eastAsia="Times New Roman" w:hAnsi="Calibri" w:cs="Times New Roman"/>
          <w:color w:val="000000"/>
          <w:lang w:eastAsia="en-GB"/>
        </w:rPr>
        <w:t xml:space="preserve"> </w:t>
      </w:r>
      <w:r>
        <w:rPr>
          <w:rFonts w:ascii="Calibri" w:eastAsia="Times New Roman" w:hAnsi="Calibri" w:cs="Times New Roman"/>
          <w:color w:val="000000"/>
          <w:lang w:eastAsia="en-GB"/>
        </w:rPr>
        <w:t>energy sovereignty (</w:t>
      </w:r>
      <w:proofErr w:type="spellStart"/>
      <w:r>
        <w:rPr>
          <w:rFonts w:ascii="Calibri" w:eastAsia="Times New Roman" w:hAnsi="Calibri" w:cs="Times New Roman"/>
          <w:color w:val="000000"/>
          <w:lang w:eastAsia="en-GB"/>
        </w:rPr>
        <w:t>Broto</w:t>
      </w:r>
      <w:proofErr w:type="spellEnd"/>
      <w:r>
        <w:rPr>
          <w:rFonts w:ascii="Calibri" w:eastAsia="Times New Roman" w:hAnsi="Calibri" w:cs="Times New Roman"/>
          <w:color w:val="000000"/>
          <w:lang w:eastAsia="en-GB"/>
        </w:rPr>
        <w:t xml:space="preserve"> 2017), energy poverty (Herington &amp; </w:t>
      </w:r>
      <w:proofErr w:type="spellStart"/>
      <w:r>
        <w:rPr>
          <w:rFonts w:ascii="Calibri" w:eastAsia="Times New Roman" w:hAnsi="Calibri" w:cs="Times New Roman"/>
          <w:color w:val="000000"/>
          <w:lang w:eastAsia="en-GB"/>
        </w:rPr>
        <w:t>Malakar</w:t>
      </w:r>
      <w:proofErr w:type="spellEnd"/>
      <w:r>
        <w:rPr>
          <w:rFonts w:ascii="Calibri" w:eastAsia="Times New Roman" w:hAnsi="Calibri" w:cs="Times New Roman"/>
          <w:color w:val="000000"/>
          <w:lang w:eastAsia="en-GB"/>
        </w:rPr>
        <w:t xml:space="preserve"> 2016)</w:t>
      </w:r>
      <w:r w:rsidRPr="00A16EF0">
        <w:rPr>
          <w:rFonts w:ascii="Calibri" w:eastAsia="Times New Roman" w:hAnsi="Calibri" w:cs="Times New Roman"/>
          <w:color w:val="000000"/>
          <w:lang w:eastAsia="en-GB"/>
        </w:rPr>
        <w:t xml:space="preserve"> </w:t>
      </w:r>
      <w:r>
        <w:rPr>
          <w:rFonts w:ascii="Calibri" w:eastAsia="Times New Roman" w:hAnsi="Calibri" w:cs="Times New Roman"/>
          <w:color w:val="000000"/>
          <w:lang w:eastAsia="en-GB"/>
        </w:rPr>
        <w:t>and energy ethics (</w:t>
      </w:r>
      <w:r w:rsidRPr="00A16EF0">
        <w:rPr>
          <w:rFonts w:ascii="Calibri" w:eastAsia="Times New Roman" w:hAnsi="Calibri" w:cs="Times New Roman"/>
          <w:color w:val="000000"/>
          <w:lang w:eastAsia="en-GB"/>
        </w:rPr>
        <w:t>Smith</w:t>
      </w:r>
      <w:r>
        <w:rPr>
          <w:rFonts w:ascii="Calibri" w:eastAsia="Times New Roman" w:hAnsi="Calibri" w:cs="Times New Roman"/>
          <w:color w:val="000000"/>
          <w:lang w:eastAsia="en-GB"/>
        </w:rPr>
        <w:t xml:space="preserve"> </w:t>
      </w:r>
      <w:r w:rsidRPr="00A16EF0">
        <w:rPr>
          <w:rFonts w:ascii="Calibri" w:eastAsia="Times New Roman" w:hAnsi="Calibri" w:cs="Times New Roman"/>
          <w:color w:val="000000"/>
          <w:lang w:eastAsia="en-GB"/>
        </w:rPr>
        <w:t>&amp; High</w:t>
      </w:r>
      <w:r>
        <w:rPr>
          <w:rFonts w:ascii="Calibri" w:eastAsia="Times New Roman" w:hAnsi="Calibri" w:cs="Times New Roman"/>
          <w:color w:val="000000"/>
          <w:lang w:eastAsia="en-GB"/>
        </w:rPr>
        <w:t xml:space="preserve"> 2017) theoretical frameworks all appear. Lastly, nine papers </w:t>
      </w:r>
      <w:r>
        <w:rPr>
          <w:rFonts w:eastAsia="Times New Roman" w:cs="Times New Roman"/>
          <w:lang w:eastAsia="en-GB"/>
        </w:rPr>
        <w:t xml:space="preserve">draw on the respective authors’ own framework(s) or definition(s) that connect </w:t>
      </w:r>
      <w:r>
        <w:rPr>
          <w:rFonts w:eastAsia="Times New Roman" w:cs="Times New Roman"/>
          <w:lang w:eastAsia="en-GB"/>
        </w:rPr>
        <w:lastRenderedPageBreak/>
        <w:t xml:space="preserve">loosely to ‘energy’ and ‘justice’ (rather than a pre-existing theoretical framework from the literature). </w:t>
      </w:r>
      <w:r w:rsidRPr="00A0537F">
        <w:rPr>
          <w:rFonts w:eastAsia="Times New Roman" w:cs="Times New Roman"/>
          <w:lang w:eastAsia="en-GB"/>
        </w:rPr>
        <w:t>Whilst the exact numbers using each framework is less important (since this is a small sample), this helpfully demonstrates the wider conceptual links of the energy justice field, particularly when focussing on developing country case studies.</w:t>
      </w:r>
    </w:p>
    <w:p w:rsidR="003954CF" w:rsidRDefault="003954CF" w:rsidP="003954CF">
      <w:pPr>
        <w:spacing w:after="0"/>
        <w:jc w:val="both"/>
        <w:rPr>
          <w:rFonts w:eastAsia="Times New Roman" w:cs="Times New Roman"/>
          <w:b/>
          <w:lang w:eastAsia="en-GB"/>
        </w:rPr>
      </w:pPr>
    </w:p>
    <w:p w:rsidR="003954CF" w:rsidRDefault="003954CF" w:rsidP="003954CF">
      <w:pPr>
        <w:spacing w:after="0"/>
        <w:jc w:val="both"/>
      </w:pPr>
      <w:r w:rsidRPr="004A424D">
        <w:rPr>
          <w:rFonts w:eastAsia="Times New Roman" w:cs="Times New Roman"/>
          <w:lang w:eastAsia="en-GB"/>
        </w:rPr>
        <w:t xml:space="preserve">There is a </w:t>
      </w:r>
      <w:r>
        <w:rPr>
          <w:rFonts w:eastAsia="Times New Roman" w:cs="Times New Roman"/>
          <w:lang w:eastAsia="en-GB"/>
        </w:rPr>
        <w:t xml:space="preserve">clear </w:t>
      </w:r>
      <w:r w:rsidRPr="004A424D">
        <w:rPr>
          <w:rFonts w:eastAsia="Times New Roman" w:cs="Times New Roman"/>
          <w:lang w:eastAsia="en-GB"/>
        </w:rPr>
        <w:t xml:space="preserve">contribution across the papers to the rising field of </w:t>
      </w:r>
      <w:r w:rsidRPr="004A424D">
        <w:rPr>
          <w:rFonts w:eastAsia="Times New Roman" w:cs="Times New Roman"/>
          <w:i/>
          <w:lang w:eastAsia="en-GB"/>
        </w:rPr>
        <w:t>energy geography</w:t>
      </w:r>
      <w:r w:rsidRPr="004A424D">
        <w:rPr>
          <w:rFonts w:eastAsia="Times New Roman" w:cs="Times New Roman"/>
          <w:lang w:eastAsia="en-GB"/>
        </w:rPr>
        <w:t>, either</w:t>
      </w:r>
      <w:r>
        <w:rPr>
          <w:rFonts w:eastAsia="Times New Roman" w:cs="Times New Roman"/>
          <w:lang w:eastAsia="en-GB"/>
        </w:rPr>
        <w:t xml:space="preserve"> directly (</w:t>
      </w:r>
      <w:r w:rsidRPr="006F4D1E">
        <w:rPr>
          <w:rFonts w:eastAsia="Times New Roman" w:cs="Times New Roman"/>
          <w:lang w:eastAsia="en-GB"/>
        </w:rPr>
        <w:t xml:space="preserve">acknowledging space/spatial analyses as </w:t>
      </w:r>
      <w:r>
        <w:rPr>
          <w:rFonts w:eastAsia="Times New Roman" w:cs="Times New Roman"/>
          <w:lang w:eastAsia="en-GB"/>
        </w:rPr>
        <w:t>integral or part of their study) or indirectly (</w:t>
      </w:r>
      <w:r w:rsidRPr="006F4D1E">
        <w:rPr>
          <w:rFonts w:eastAsia="Times New Roman" w:cs="Times New Roman"/>
          <w:lang w:eastAsia="en-GB"/>
        </w:rPr>
        <w:t>focu</w:t>
      </w:r>
      <w:r>
        <w:rPr>
          <w:rFonts w:eastAsia="Times New Roman" w:cs="Times New Roman"/>
          <w:lang w:eastAsia="en-GB"/>
        </w:rPr>
        <w:t>s</w:t>
      </w:r>
      <w:r w:rsidRPr="006F4D1E">
        <w:rPr>
          <w:rFonts w:eastAsia="Times New Roman" w:cs="Times New Roman"/>
          <w:lang w:eastAsia="en-GB"/>
        </w:rPr>
        <w:t>sing on particular geographical sites of energy infrastructure development and deployment</w:t>
      </w:r>
      <w:r>
        <w:rPr>
          <w:rFonts w:eastAsia="Times New Roman" w:cs="Times New Roman"/>
          <w:lang w:eastAsia="en-GB"/>
        </w:rPr>
        <w:t>)</w:t>
      </w:r>
      <w:r w:rsidRPr="006F4D1E">
        <w:rPr>
          <w:rFonts w:eastAsia="Times New Roman" w:cs="Times New Roman"/>
          <w:lang w:eastAsia="en-GB"/>
        </w:rPr>
        <w:t xml:space="preserve">. </w:t>
      </w:r>
      <w:proofErr w:type="gramStart"/>
      <w:r>
        <w:rPr>
          <w:rFonts w:eastAsia="Times New Roman" w:cs="Times New Roman"/>
          <w:lang w:eastAsia="en-GB"/>
        </w:rPr>
        <w:t>These seek to emphasise</w:t>
      </w:r>
      <w:r w:rsidRPr="006F4D1E">
        <w:rPr>
          <w:rFonts w:eastAsia="Times New Roman" w:cs="Times New Roman"/>
          <w:lang w:eastAsia="en-GB"/>
        </w:rPr>
        <w:t xml:space="preserve"> the critical role of space and spatial analyses in energy and environmental justice (</w:t>
      </w:r>
      <w:r>
        <w:rPr>
          <w:rFonts w:eastAsia="Times New Roman" w:cs="Times New Roman"/>
          <w:lang w:eastAsia="en-GB"/>
        </w:rPr>
        <w:t xml:space="preserve">e.g. </w:t>
      </w:r>
      <w:r w:rsidRPr="006F4D1E">
        <w:rPr>
          <w:rFonts w:eastAsia="Times New Roman" w:cs="Times New Roman"/>
          <w:lang w:eastAsia="en-GB"/>
        </w:rPr>
        <w:t xml:space="preserve">Bouzarovski et al 2017; Bouzarovski &amp; </w:t>
      </w:r>
      <w:proofErr w:type="spellStart"/>
      <w:r w:rsidRPr="006F4D1E">
        <w:rPr>
          <w:rFonts w:eastAsia="Times New Roman" w:cs="Times New Roman"/>
          <w:lang w:eastAsia="en-GB"/>
        </w:rPr>
        <w:t>Simcock</w:t>
      </w:r>
      <w:proofErr w:type="spellEnd"/>
      <w:r w:rsidRPr="006F4D1E">
        <w:rPr>
          <w:rFonts w:eastAsia="Times New Roman" w:cs="Times New Roman"/>
          <w:lang w:eastAsia="en-GB"/>
        </w:rPr>
        <w:t xml:space="preserve"> 2017), unravelling particularly important issues around siting dynamics, questions of territorial governance and critical multi-scalar and systems analyses </w:t>
      </w:r>
      <w:r>
        <w:rPr>
          <w:rFonts w:eastAsia="Times New Roman" w:cs="Times New Roman"/>
          <w:lang w:eastAsia="en-GB"/>
        </w:rPr>
        <w:t xml:space="preserve">that expose spatial connections and interdependencies, alongside offering analysis of independent and </w:t>
      </w:r>
      <w:r w:rsidRPr="006F4D1E">
        <w:rPr>
          <w:rFonts w:eastAsia="Times New Roman" w:cs="Times New Roman"/>
          <w:lang w:eastAsia="en-GB"/>
        </w:rPr>
        <w:t>off-grid set-ups of energy systems across multiple scales.</w:t>
      </w:r>
      <w:proofErr w:type="gramEnd"/>
      <w:r w:rsidRPr="006F4D1E">
        <w:rPr>
          <w:rFonts w:eastAsia="Times New Roman" w:cs="Times New Roman"/>
          <w:lang w:eastAsia="en-GB"/>
        </w:rPr>
        <w:t xml:space="preserve"> </w:t>
      </w:r>
      <w:r>
        <w:t xml:space="preserve">The prominence of hydropower as an object of research interest in the field also influences the types of geographical regions </w:t>
      </w:r>
      <w:proofErr w:type="gramStart"/>
      <w:r>
        <w:t>being studied</w:t>
      </w:r>
      <w:proofErr w:type="gramEnd"/>
      <w:r>
        <w:t xml:space="preserve"> in the field. </w:t>
      </w:r>
      <w:r>
        <w:rPr>
          <w:rFonts w:eastAsia="Times New Roman" w:cs="Times New Roman"/>
          <w:lang w:eastAsia="en-GB"/>
        </w:rPr>
        <w:t>W</w:t>
      </w:r>
      <w:r>
        <w:t xml:space="preserve">ithin the three-tenet framework, distributional justice </w:t>
      </w:r>
      <w:r w:rsidRPr="004A424D">
        <w:rPr>
          <w:i/>
        </w:rPr>
        <w:t>partially</w:t>
      </w:r>
      <w:r>
        <w:t xml:space="preserve"> acknowledges issues around siting dynamics in emerging and established energy infrastructures. However there is significant scope to expand </w:t>
      </w:r>
      <w:r w:rsidRPr="006F4D1E">
        <w:rPr>
          <w:i/>
        </w:rPr>
        <w:t>explicitly spatial</w:t>
      </w:r>
      <w:r>
        <w:t xml:space="preserve"> analyses of energy justice in developing economies and economies in transition, as seen in </w:t>
      </w:r>
      <w:proofErr w:type="spellStart"/>
      <w:r>
        <w:t>Yenneti</w:t>
      </w:r>
      <w:proofErr w:type="spellEnd"/>
      <w:r>
        <w:t xml:space="preserve"> et </w:t>
      </w:r>
      <w:proofErr w:type="spellStart"/>
      <w:r>
        <w:t>al’s</w:t>
      </w:r>
      <w:proofErr w:type="spellEnd"/>
      <w:r>
        <w:t xml:space="preserve"> (2016) critical analysis of land acquisition for large-scale solar deployment in India and thus to further develop research that advances the energy geographies of energy justice in developing world contexts.  </w:t>
      </w:r>
    </w:p>
    <w:p w:rsidR="003954CF" w:rsidRDefault="003954CF" w:rsidP="003954CF">
      <w:pPr>
        <w:spacing w:after="0"/>
        <w:jc w:val="both"/>
      </w:pPr>
    </w:p>
    <w:p w:rsidR="003954CF" w:rsidRDefault="003954CF" w:rsidP="003954CF">
      <w:pPr>
        <w:autoSpaceDE w:val="0"/>
        <w:autoSpaceDN w:val="0"/>
        <w:adjustRightInd w:val="0"/>
        <w:spacing w:after="0" w:line="240" w:lineRule="auto"/>
        <w:jc w:val="both"/>
        <w:rPr>
          <w:rFonts w:cs="Arial"/>
          <w:shd w:val="clear" w:color="auto" w:fill="FFFFFF"/>
        </w:rPr>
      </w:pPr>
      <w:r w:rsidRPr="00D66603">
        <w:rPr>
          <w:rFonts w:eastAsia="Times New Roman" w:cs="Times New Roman"/>
          <w:lang w:eastAsia="en-GB"/>
        </w:rPr>
        <w:t>What then, a</w:t>
      </w:r>
      <w:r>
        <w:rPr>
          <w:rFonts w:eastAsia="Times New Roman" w:cs="Times New Roman"/>
          <w:lang w:eastAsia="en-GB"/>
        </w:rPr>
        <w:t>re the strengths of these theoretic</w:t>
      </w:r>
      <w:r w:rsidRPr="00D66603">
        <w:rPr>
          <w:rFonts w:eastAsia="Times New Roman" w:cs="Times New Roman"/>
          <w:lang w:eastAsia="en-GB"/>
        </w:rPr>
        <w:t>al frameworks when considering developing country contexts, and how did authors justify using them?</w:t>
      </w:r>
      <w:r w:rsidRPr="00D66603">
        <w:rPr>
          <w:rFonts w:eastAsia="Times New Roman" w:cs="Times New Roman"/>
          <w:b/>
          <w:lang w:eastAsia="en-GB"/>
        </w:rPr>
        <w:t xml:space="preserve"> </w:t>
      </w:r>
      <w:r w:rsidRPr="00D66603">
        <w:rPr>
          <w:rFonts w:cs="Arial"/>
          <w:shd w:val="clear" w:color="auto" w:fill="FFFFFF"/>
        </w:rPr>
        <w:t xml:space="preserve">Interestingly, few authors sought to deliberately </w:t>
      </w:r>
      <w:proofErr w:type="gramStart"/>
      <w:r w:rsidRPr="00D66603">
        <w:rPr>
          <w:rFonts w:cs="Arial"/>
          <w:shd w:val="clear" w:color="auto" w:fill="FFFFFF"/>
        </w:rPr>
        <w:t>critique</w:t>
      </w:r>
      <w:proofErr w:type="gramEnd"/>
      <w:r w:rsidRPr="00D66603">
        <w:rPr>
          <w:rFonts w:cs="Arial"/>
          <w:shd w:val="clear" w:color="auto" w:fill="FFFFFF"/>
        </w:rPr>
        <w:t xml:space="preserve"> alternative energy justice approaches</w:t>
      </w:r>
      <w:r>
        <w:rPr>
          <w:rFonts w:cs="Arial"/>
          <w:shd w:val="clear" w:color="auto" w:fill="FFFFFF"/>
        </w:rPr>
        <w:t xml:space="preserve"> that they could have taken but didn’t. Rather, they tended to emphasise what their particular approach enabled, and we discuss two of the most invoked areas here.</w:t>
      </w:r>
    </w:p>
    <w:p w:rsidR="003954CF" w:rsidRDefault="003954CF" w:rsidP="003954CF">
      <w:pPr>
        <w:autoSpaceDE w:val="0"/>
        <w:autoSpaceDN w:val="0"/>
        <w:adjustRightInd w:val="0"/>
        <w:spacing w:after="0" w:line="240" w:lineRule="auto"/>
        <w:rPr>
          <w:rFonts w:cs="Arial"/>
          <w:shd w:val="clear" w:color="auto" w:fill="FFFFFF"/>
        </w:rPr>
      </w:pPr>
    </w:p>
    <w:p w:rsidR="003954CF" w:rsidRDefault="003954CF" w:rsidP="003954CF">
      <w:pPr>
        <w:spacing w:after="0"/>
        <w:jc w:val="both"/>
        <w:rPr>
          <w:rFonts w:eastAsia="Times New Roman" w:cs="Times New Roman"/>
          <w:lang w:eastAsia="en-GB"/>
        </w:rPr>
      </w:pPr>
      <w:r>
        <w:t xml:space="preserve">First, these frameworks </w:t>
      </w:r>
      <w:proofErr w:type="gramStart"/>
      <w:r>
        <w:t>are deliberately being invoked</w:t>
      </w:r>
      <w:proofErr w:type="gramEnd"/>
      <w:r>
        <w:t xml:space="preserve"> as a tool</w:t>
      </w:r>
      <w:r w:rsidRPr="002C65DC">
        <w:t xml:space="preserve"> </w:t>
      </w:r>
      <w:r>
        <w:t>to c</w:t>
      </w:r>
      <w:r w:rsidRPr="00422675">
        <w:t>ounter the dominance of techno-economic analyses and narratives in business and government</w:t>
      </w:r>
      <w:r>
        <w:t>, advancing</w:t>
      </w:r>
      <w:r w:rsidRPr="002C65DC">
        <w:t xml:space="preserve"> understand</w:t>
      </w:r>
      <w:r>
        <w:t>ings of</w:t>
      </w:r>
      <w:r w:rsidRPr="002C65DC">
        <w:t xml:space="preserve"> the </w:t>
      </w:r>
      <w:r w:rsidRPr="002C65DC">
        <w:rPr>
          <w:i/>
        </w:rPr>
        <w:t xml:space="preserve">social </w:t>
      </w:r>
      <w:r w:rsidRPr="00ED3853">
        <w:t>and</w:t>
      </w:r>
      <w:r>
        <w:rPr>
          <w:i/>
        </w:rPr>
        <w:t xml:space="preserve"> political </w:t>
      </w:r>
      <w:r w:rsidRPr="002C65DC">
        <w:t xml:space="preserve">impacts of </w:t>
      </w:r>
      <w:r>
        <w:t>energy system</w:t>
      </w:r>
      <w:r w:rsidRPr="00422675">
        <w:t>s.</w:t>
      </w:r>
      <w:r>
        <w:t xml:space="preserve"> For example, </w:t>
      </w:r>
      <w:proofErr w:type="spellStart"/>
      <w:r w:rsidRPr="00422675">
        <w:t>Lappe-Osthege</w:t>
      </w:r>
      <w:proofErr w:type="spellEnd"/>
      <w:r w:rsidRPr="00422675">
        <w:t xml:space="preserve"> &amp; Andreas (</w:t>
      </w:r>
      <w:r>
        <w:t>2017) see</w:t>
      </w:r>
      <w:r w:rsidRPr="00422675">
        <w:t xml:space="preserve"> their</w:t>
      </w:r>
      <w:r>
        <w:t xml:space="preserve"> (combined three-tenets/8 principals)</w:t>
      </w:r>
      <w:r w:rsidRPr="00422675">
        <w:t xml:space="preserve"> energy justice framework </w:t>
      </w:r>
      <w:r>
        <w:t>as facilitating</w:t>
      </w:r>
      <w:r w:rsidRPr="00422675">
        <w:t xml:space="preserve"> </w:t>
      </w:r>
      <w:r>
        <w:t xml:space="preserve">deeper </w:t>
      </w:r>
      <w:r w:rsidRPr="00422675">
        <w:t>analysis of the political, societal and environmental impacts</w:t>
      </w:r>
      <w:r>
        <w:t xml:space="preserve"> of energy policies in Kosovo. </w:t>
      </w:r>
      <w:r>
        <w:rPr>
          <w:rFonts w:cs="AdvOT987ad488"/>
        </w:rPr>
        <w:t xml:space="preserve">Munro et al. (2017), using a </w:t>
      </w:r>
      <w:proofErr w:type="gramStart"/>
      <w:r>
        <w:rPr>
          <w:rFonts w:cs="AdvOT987ad488"/>
        </w:rPr>
        <w:t>three-tenets</w:t>
      </w:r>
      <w:proofErr w:type="gramEnd"/>
      <w:r>
        <w:rPr>
          <w:rFonts w:cs="AdvOT987ad488"/>
        </w:rPr>
        <w:t xml:space="preserve"> approach, also highlight how “</w:t>
      </w:r>
      <w:r w:rsidRPr="00D66603">
        <w:rPr>
          <w:rFonts w:eastAsia="Times New Roman" w:cs="Arial"/>
          <w:i/>
          <w:lang w:eastAsia="en-GB"/>
        </w:rPr>
        <w:t xml:space="preserve">an </w:t>
      </w:r>
      <w:r>
        <w:rPr>
          <w:rFonts w:eastAsia="Times New Roman" w:cs="Arial"/>
          <w:i/>
          <w:lang w:eastAsia="en-GB"/>
        </w:rPr>
        <w:t>‘</w:t>
      </w:r>
      <w:r w:rsidRPr="00D66603">
        <w:rPr>
          <w:rFonts w:eastAsia="Times New Roman" w:cs="Arial"/>
          <w:i/>
          <w:lang w:eastAsia="en-GB"/>
        </w:rPr>
        <w:t>energy justice</w:t>
      </w:r>
      <w:r>
        <w:rPr>
          <w:rFonts w:eastAsia="Times New Roman" w:cs="Arial"/>
          <w:i/>
          <w:lang w:eastAsia="en-GB"/>
        </w:rPr>
        <w:t>’</w:t>
      </w:r>
      <w:r w:rsidRPr="00D66603">
        <w:rPr>
          <w:rFonts w:eastAsia="Times New Roman" w:cs="Arial"/>
          <w:i/>
          <w:lang w:eastAsia="en-GB"/>
        </w:rPr>
        <w:t xml:space="preserve"> lens can aid in unpacking the critical social and political economic issues surrounding fuelwood dynamics”</w:t>
      </w:r>
      <w:r>
        <w:rPr>
          <w:rFonts w:eastAsia="Times New Roman" w:cs="Arial"/>
          <w:b/>
          <w:i/>
          <w:lang w:eastAsia="en-GB"/>
        </w:rPr>
        <w:t xml:space="preserve"> </w:t>
      </w:r>
      <w:r w:rsidRPr="006C7E58">
        <w:rPr>
          <w:rFonts w:eastAsia="Times New Roman" w:cs="Arial"/>
          <w:lang w:eastAsia="en-GB"/>
        </w:rPr>
        <w:t>(p</w:t>
      </w:r>
      <w:r>
        <w:rPr>
          <w:rFonts w:eastAsia="Times New Roman" w:cs="Arial"/>
          <w:lang w:eastAsia="en-GB"/>
        </w:rPr>
        <w:t>. 640</w:t>
      </w:r>
      <w:r w:rsidRPr="006C7E58">
        <w:rPr>
          <w:rFonts w:eastAsia="Times New Roman" w:cs="Arial"/>
          <w:lang w:eastAsia="en-GB"/>
        </w:rPr>
        <w:t>)</w:t>
      </w:r>
      <w:r>
        <w:rPr>
          <w:rFonts w:eastAsia="Times New Roman" w:cs="Arial"/>
          <w:b/>
          <w:i/>
          <w:lang w:eastAsia="en-GB"/>
        </w:rPr>
        <w:t xml:space="preserve"> </w:t>
      </w:r>
      <w:r w:rsidRPr="006C7E58">
        <w:rPr>
          <w:rFonts w:eastAsia="Times New Roman" w:cs="Arial"/>
          <w:lang w:eastAsia="en-GB"/>
        </w:rPr>
        <w:t>and</w:t>
      </w:r>
      <w:r>
        <w:rPr>
          <w:rFonts w:eastAsia="Times New Roman" w:cs="Arial"/>
          <w:lang w:eastAsia="en-GB"/>
        </w:rPr>
        <w:t xml:space="preserve"> that this inevitably raises into view </w:t>
      </w:r>
      <w:r>
        <w:rPr>
          <w:rFonts w:eastAsia="Times New Roman" w:cs="Arial"/>
          <w:i/>
          <w:lang w:eastAsia="en-GB"/>
        </w:rPr>
        <w:t>“</w:t>
      </w:r>
      <w:r w:rsidRPr="006C7E58">
        <w:rPr>
          <w:rFonts w:eastAsia="Times New Roman" w:cs="Arial"/>
          <w:i/>
          <w:lang w:eastAsia="en-GB"/>
        </w:rPr>
        <w:t>messy … political economic processes”</w:t>
      </w:r>
      <w:r>
        <w:rPr>
          <w:rFonts w:eastAsia="Times New Roman" w:cs="Arial"/>
          <w:i/>
          <w:lang w:eastAsia="en-GB"/>
        </w:rPr>
        <w:t xml:space="preserve"> </w:t>
      </w:r>
      <w:r w:rsidRPr="00DC3AB9">
        <w:rPr>
          <w:rFonts w:eastAsia="Times New Roman" w:cs="Arial"/>
          <w:lang w:eastAsia="en-GB"/>
        </w:rPr>
        <w:t>(</w:t>
      </w:r>
      <w:r>
        <w:rPr>
          <w:rFonts w:eastAsia="Times New Roman" w:cs="Arial"/>
          <w:lang w:eastAsia="en-GB"/>
        </w:rPr>
        <w:t>p. 640</w:t>
      </w:r>
      <w:r w:rsidRPr="00DC3AB9">
        <w:rPr>
          <w:rFonts w:eastAsia="Times New Roman" w:cs="Arial"/>
          <w:lang w:eastAsia="en-GB"/>
        </w:rPr>
        <w:t>).</w:t>
      </w:r>
      <w:r w:rsidRPr="00DC3AB9">
        <w:rPr>
          <w:rFonts w:cs="Arial"/>
          <w:b/>
          <w:color w:val="FF0000"/>
          <w:shd w:val="clear" w:color="auto" w:fill="FFFFFF"/>
        </w:rPr>
        <w:t xml:space="preserve"> </w:t>
      </w:r>
      <w:r w:rsidRPr="00DC3AB9">
        <w:rPr>
          <w:rFonts w:cs="Arial"/>
          <w:shd w:val="clear" w:color="auto" w:fill="FFFFFF"/>
        </w:rPr>
        <w:t>Whilst</w:t>
      </w:r>
      <w:r>
        <w:rPr>
          <w:rFonts w:cs="Arial"/>
          <w:shd w:val="clear" w:color="auto" w:fill="FFFFFF"/>
        </w:rPr>
        <w:t xml:space="preserve"> of relevance to both developed and developing country energy research, there may be less of a tradition of energy-related social science in developing countries, due to the dominance of Western institutions in the field. A</w:t>
      </w:r>
      <w:r>
        <w:t>uthors further propose</w:t>
      </w:r>
      <w:r w:rsidRPr="00422675">
        <w:t xml:space="preserve"> this</w:t>
      </w:r>
      <w:r>
        <w:t xml:space="preserve"> social focus is a strength of energy justice since it can encourage (and raise into view the issues of) participation and inclusion, with frameworks able to:</w:t>
      </w:r>
      <w:r w:rsidRPr="00422675">
        <w:t xml:space="preserve"> </w:t>
      </w:r>
      <w:r w:rsidRPr="00422675">
        <w:rPr>
          <w:i/>
        </w:rPr>
        <w:t>“</w:t>
      </w:r>
      <w:r w:rsidRPr="00422675">
        <w:rPr>
          <w:rFonts w:cs="AdvOT987ad488"/>
          <w:i/>
        </w:rPr>
        <w:t>ensure and enhance the dialogue among opposing interest groups.”</w:t>
      </w:r>
      <w:r w:rsidRPr="00422675">
        <w:rPr>
          <w:rFonts w:cs="AdvOT987ad488"/>
          <w:b/>
        </w:rPr>
        <w:t xml:space="preserve"> </w:t>
      </w:r>
      <w:r w:rsidRPr="00C43410">
        <w:rPr>
          <w:rFonts w:cs="AdvOT987ad488"/>
        </w:rPr>
        <w:t>(</w:t>
      </w:r>
      <w:proofErr w:type="spellStart"/>
      <w:r>
        <w:t>Lappe-Osthege</w:t>
      </w:r>
      <w:proofErr w:type="spellEnd"/>
      <w:r>
        <w:t xml:space="preserve"> &amp; Andreas 2017 </w:t>
      </w:r>
      <w:r w:rsidRPr="00C43410">
        <w:rPr>
          <w:rFonts w:cs="AdvOT987ad488"/>
        </w:rPr>
        <w:t>p.605)</w:t>
      </w:r>
      <w:r w:rsidRPr="00C43410">
        <w:rPr>
          <w:rFonts w:eastAsia="Times New Roman" w:cs="Arial"/>
          <w:lang w:eastAsia="en-GB"/>
        </w:rPr>
        <w:t>.</w:t>
      </w:r>
      <w:r>
        <w:rPr>
          <w:rFonts w:eastAsia="Times New Roman" w:cs="Arial"/>
          <w:lang w:eastAsia="en-GB"/>
        </w:rPr>
        <w:t xml:space="preserve"> This links forward to vital themes in developing country research ‘</w:t>
      </w:r>
      <w:r>
        <w:rPr>
          <w:rFonts w:cs="Times New Roman"/>
        </w:rPr>
        <w:t>Institutional instability</w:t>
      </w:r>
      <w:r w:rsidRPr="00C43410">
        <w:rPr>
          <w:rFonts w:eastAsia="Times New Roman" w:cs="Arial"/>
          <w:lang w:eastAsia="en-GB"/>
        </w:rPr>
        <w:t xml:space="preserve">’ </w:t>
      </w:r>
      <w:r>
        <w:rPr>
          <w:rFonts w:eastAsia="Times New Roman" w:cs="Arial"/>
          <w:lang w:eastAsia="en-GB"/>
        </w:rPr>
        <w:t>(see subsection 3.4) and ‘</w:t>
      </w:r>
      <w:r w:rsidRPr="000B7B3C">
        <w:t>Acknowledging marginalised communities</w:t>
      </w:r>
      <w:r>
        <w:t xml:space="preserve">’ (subsection 3.5). </w:t>
      </w:r>
      <w:r w:rsidRPr="00D66603">
        <w:rPr>
          <w:rFonts w:eastAsia="Times New Roman" w:cs="Times New Roman"/>
          <w:lang w:eastAsia="en-GB"/>
        </w:rPr>
        <w:t>‘</w:t>
      </w:r>
      <w:r>
        <w:rPr>
          <w:rFonts w:eastAsia="Times New Roman" w:cs="Times New Roman"/>
          <w:lang w:eastAsia="en-GB"/>
        </w:rPr>
        <w:t>J</w:t>
      </w:r>
      <w:r w:rsidRPr="00D66603">
        <w:rPr>
          <w:rFonts w:eastAsia="Times New Roman" w:cs="Times New Roman"/>
          <w:lang w:eastAsia="en-GB"/>
        </w:rPr>
        <w:t xml:space="preserve">ustice’ </w:t>
      </w:r>
      <w:proofErr w:type="gramStart"/>
      <w:r w:rsidRPr="00D66603">
        <w:rPr>
          <w:rFonts w:eastAsia="Times New Roman" w:cs="Times New Roman"/>
          <w:lang w:eastAsia="en-GB"/>
        </w:rPr>
        <w:t xml:space="preserve">is </w:t>
      </w:r>
      <w:r>
        <w:rPr>
          <w:rFonts w:eastAsia="Times New Roman" w:cs="Times New Roman"/>
          <w:lang w:eastAsia="en-GB"/>
        </w:rPr>
        <w:t xml:space="preserve">thus being </w:t>
      </w:r>
      <w:r w:rsidRPr="00D66603">
        <w:rPr>
          <w:rFonts w:eastAsia="Times New Roman" w:cs="Times New Roman"/>
          <w:lang w:eastAsia="en-GB"/>
        </w:rPr>
        <w:t>used</w:t>
      </w:r>
      <w:proofErr w:type="gramEnd"/>
      <w:r w:rsidRPr="00D66603">
        <w:rPr>
          <w:rFonts w:eastAsia="Times New Roman" w:cs="Times New Roman"/>
          <w:lang w:eastAsia="en-GB"/>
        </w:rPr>
        <w:t xml:space="preserve"> to generate insights in contexts </w:t>
      </w:r>
      <w:r>
        <w:rPr>
          <w:rFonts w:eastAsia="Times New Roman" w:cs="Times New Roman"/>
          <w:lang w:eastAsia="en-GB"/>
        </w:rPr>
        <w:t xml:space="preserve">where </w:t>
      </w:r>
      <w:r w:rsidRPr="00D66603">
        <w:rPr>
          <w:rFonts w:eastAsia="Times New Roman" w:cs="Times New Roman"/>
          <w:lang w:eastAsia="en-GB"/>
        </w:rPr>
        <w:t xml:space="preserve">researchers feel </w:t>
      </w:r>
      <w:r>
        <w:rPr>
          <w:rFonts w:eastAsia="Times New Roman" w:cs="Times New Roman"/>
          <w:lang w:eastAsia="en-GB"/>
        </w:rPr>
        <w:t>strongly that such</w:t>
      </w:r>
      <w:r w:rsidRPr="00D66603">
        <w:rPr>
          <w:rFonts w:eastAsia="Times New Roman" w:cs="Times New Roman"/>
          <w:lang w:eastAsia="en-GB"/>
        </w:rPr>
        <w:t xml:space="preserve"> critical </w:t>
      </w:r>
      <w:r>
        <w:rPr>
          <w:rFonts w:eastAsia="Times New Roman" w:cs="Times New Roman"/>
          <w:lang w:eastAsia="en-GB"/>
        </w:rPr>
        <w:t>analyse</w:t>
      </w:r>
      <w:r w:rsidRPr="00D66603">
        <w:rPr>
          <w:rFonts w:eastAsia="Times New Roman" w:cs="Times New Roman"/>
          <w:lang w:eastAsia="en-GB"/>
        </w:rPr>
        <w:t>s</w:t>
      </w:r>
      <w:r>
        <w:rPr>
          <w:rFonts w:eastAsia="Times New Roman" w:cs="Times New Roman"/>
          <w:lang w:eastAsia="en-GB"/>
        </w:rPr>
        <w:t xml:space="preserve"> </w:t>
      </w:r>
      <w:r w:rsidRPr="00D66603">
        <w:rPr>
          <w:rFonts w:eastAsia="Times New Roman" w:cs="Times New Roman"/>
          <w:lang w:eastAsia="en-GB"/>
        </w:rPr>
        <w:t>may be lack</w:t>
      </w:r>
      <w:r>
        <w:rPr>
          <w:rFonts w:eastAsia="Times New Roman" w:cs="Times New Roman"/>
          <w:lang w:eastAsia="en-GB"/>
        </w:rPr>
        <w:t>ing, especially where the balance of power means certain voices are consistently overlooked.</w:t>
      </w:r>
    </w:p>
    <w:p w:rsidR="003954CF" w:rsidRDefault="003954CF" w:rsidP="003954CF">
      <w:pPr>
        <w:spacing w:after="0"/>
        <w:jc w:val="both"/>
        <w:rPr>
          <w:rFonts w:eastAsia="Times New Roman" w:cs="Times New Roman"/>
          <w:lang w:eastAsia="en-GB"/>
        </w:rPr>
      </w:pPr>
    </w:p>
    <w:p w:rsidR="003954CF" w:rsidRPr="00E22DC4" w:rsidRDefault="003954CF" w:rsidP="003954CF">
      <w:pPr>
        <w:autoSpaceDE w:val="0"/>
        <w:autoSpaceDN w:val="0"/>
        <w:adjustRightInd w:val="0"/>
        <w:spacing w:after="0"/>
        <w:jc w:val="both"/>
        <w:rPr>
          <w:rFonts w:eastAsia="Times New Roman" w:cs="Times New Roman"/>
          <w:lang w:eastAsia="en-GB"/>
        </w:rPr>
      </w:pPr>
      <w:r>
        <w:rPr>
          <w:rFonts w:cs="Times New Roman"/>
        </w:rPr>
        <w:t>Secondly, f</w:t>
      </w:r>
      <w:r w:rsidRPr="00C43410">
        <w:rPr>
          <w:rFonts w:cs="Times New Roman"/>
        </w:rPr>
        <w:t xml:space="preserve">or some, a key </w:t>
      </w:r>
      <w:r>
        <w:rPr>
          <w:rFonts w:cs="Times New Roman"/>
        </w:rPr>
        <w:t>consideration is</w:t>
      </w:r>
      <w:r w:rsidRPr="00C43410">
        <w:rPr>
          <w:rFonts w:cs="Times New Roman"/>
        </w:rPr>
        <w:t xml:space="preserve"> </w:t>
      </w:r>
      <w:r>
        <w:rPr>
          <w:rFonts w:cs="Times New Roman"/>
        </w:rPr>
        <w:t xml:space="preserve">around </w:t>
      </w:r>
      <w:r w:rsidRPr="00C43410">
        <w:rPr>
          <w:rFonts w:cs="Times New Roman"/>
        </w:rPr>
        <w:t>the ‘use-ability’</w:t>
      </w:r>
      <w:r>
        <w:rPr>
          <w:rFonts w:cs="Times New Roman"/>
        </w:rPr>
        <w:t xml:space="preserve"> of</w:t>
      </w:r>
      <w:r w:rsidRPr="00C43410">
        <w:rPr>
          <w:rFonts w:cs="Times New Roman"/>
        </w:rPr>
        <w:t xml:space="preserve"> framework</w:t>
      </w:r>
      <w:r>
        <w:rPr>
          <w:rFonts w:cs="Times New Roman"/>
        </w:rPr>
        <w:t>s chosen</w:t>
      </w:r>
      <w:r w:rsidRPr="00C43410">
        <w:rPr>
          <w:rFonts w:cs="Times New Roman"/>
        </w:rPr>
        <w:t>,</w:t>
      </w:r>
      <w:r>
        <w:rPr>
          <w:rFonts w:cs="Times New Roman"/>
        </w:rPr>
        <w:t xml:space="preserve"> by governments or similar</w:t>
      </w:r>
      <w:r w:rsidRPr="00C43410">
        <w:rPr>
          <w:rFonts w:cs="Times New Roman"/>
        </w:rPr>
        <w:t>:</w:t>
      </w:r>
      <w:r>
        <w:rPr>
          <w:rFonts w:cs="Times New Roman"/>
        </w:rPr>
        <w:t xml:space="preserve"> </w:t>
      </w:r>
      <w:r w:rsidRPr="00DC3AB9">
        <w:rPr>
          <w:rFonts w:cs="Times New Roman"/>
          <w:i/>
        </w:rPr>
        <w:t xml:space="preserve">“The energy justice framework used herein [affirmative and prohibitive principles] provides … a concrete tool for assessing both the energy justice potentials of technology </w:t>
      </w:r>
      <w:r w:rsidRPr="00DC3AB9">
        <w:rPr>
          <w:rFonts w:cs="Times New Roman"/>
          <w:i/>
        </w:rPr>
        <w:lastRenderedPageBreak/>
        <w:t>and the avenues available for future research”</w:t>
      </w:r>
      <w:r>
        <w:rPr>
          <w:rFonts w:cs="Times New Roman"/>
          <w:i/>
        </w:rPr>
        <w:t xml:space="preserve"> </w:t>
      </w:r>
      <w:r>
        <w:rPr>
          <w:rFonts w:cs="Times New Roman"/>
        </w:rPr>
        <w:t>(Banerjee et al 2017 p.78</w:t>
      </w:r>
      <w:r w:rsidRPr="00195FC6">
        <w:rPr>
          <w:rFonts w:cs="Times New Roman"/>
        </w:rPr>
        <w:t>3)</w:t>
      </w:r>
      <w:r>
        <w:rPr>
          <w:rFonts w:cs="Times New Roman"/>
        </w:rPr>
        <w:t xml:space="preserve">. </w:t>
      </w:r>
      <w:proofErr w:type="gramStart"/>
      <w:r>
        <w:rPr>
          <w:rFonts w:cs="Times New Roman"/>
        </w:rPr>
        <w:t xml:space="preserve">This is particularly seen as important to start to offer tangible ways to expose injustices: </w:t>
      </w:r>
      <w:r w:rsidRPr="00A36A68">
        <w:rPr>
          <w:rFonts w:cs="Times New Roman"/>
          <w:i/>
        </w:rPr>
        <w:t>“</w:t>
      </w:r>
      <w:r w:rsidRPr="00A36A68">
        <w:rPr>
          <w:rFonts w:cs="AdvTT5843c571"/>
          <w:i/>
        </w:rPr>
        <w:t>the</w:t>
      </w:r>
      <w:r>
        <w:rPr>
          <w:rFonts w:cs="AdvTT5843c571"/>
          <w:i/>
        </w:rPr>
        <w:t xml:space="preserve"> [three-tenets based]</w:t>
      </w:r>
      <w:r w:rsidRPr="00A36A68">
        <w:rPr>
          <w:rFonts w:cs="AdvTT5843c571"/>
          <w:i/>
        </w:rPr>
        <w:t xml:space="preserve"> analysis revealed that energy injustices are linked to the unequal distribution </w:t>
      </w:r>
      <w:r w:rsidRPr="00E22DC4">
        <w:rPr>
          <w:rFonts w:cs="AdvTT5843c571"/>
          <w:i/>
        </w:rPr>
        <w:t>of bene</w:t>
      </w:r>
      <w:r w:rsidRPr="00E22DC4">
        <w:rPr>
          <w:rFonts w:cs="AdvTT5843c571+fb"/>
          <w:i/>
        </w:rPr>
        <w:t>fi</w:t>
      </w:r>
      <w:r w:rsidRPr="00E22DC4">
        <w:rPr>
          <w:rFonts w:cs="AdvTT5843c571"/>
          <w:i/>
        </w:rPr>
        <w:t>ts and ills where people lose access to their land but do not bene</w:t>
      </w:r>
      <w:r w:rsidRPr="00E22DC4">
        <w:rPr>
          <w:rFonts w:cs="AdvTT5843c571+fb"/>
          <w:i/>
        </w:rPr>
        <w:t>fi</w:t>
      </w:r>
      <w:r w:rsidRPr="00E22DC4">
        <w:rPr>
          <w:rFonts w:cs="AdvTT5843c571"/>
          <w:i/>
        </w:rPr>
        <w:t xml:space="preserve">t from the </w:t>
      </w:r>
      <w:r>
        <w:rPr>
          <w:rFonts w:cs="AdvTT5843c571"/>
          <w:i/>
        </w:rPr>
        <w:t>project</w:t>
      </w:r>
      <w:r w:rsidRPr="00E22DC4">
        <w:rPr>
          <w:rFonts w:cs="AdvTT5843c571"/>
          <w:i/>
        </w:rPr>
        <w:t xml:space="preserve"> … These injustices need to be addressed in the planning and rollou</w:t>
      </w:r>
      <w:r>
        <w:rPr>
          <w:rFonts w:cs="AdvTT5843c571"/>
          <w:i/>
        </w:rPr>
        <w:t>t of renewable energy projects …</w:t>
      </w:r>
      <w:r w:rsidRPr="00E22DC4">
        <w:rPr>
          <w:rFonts w:cs="AdvTT5843c571"/>
          <w:i/>
        </w:rPr>
        <w:t xml:space="preserve"> within the framework of SDG7, particularly in developing countries’</w:t>
      </w:r>
      <w:r w:rsidRPr="00E22DC4">
        <w:rPr>
          <w:rFonts w:cs="AdvTT5843c571"/>
        </w:rPr>
        <w:t xml:space="preserve"> (</w:t>
      </w:r>
      <w:r w:rsidRPr="00E22DC4">
        <w:rPr>
          <w:rFonts w:cs="Arial"/>
          <w:shd w:val="clear" w:color="auto" w:fill="FFFFFF"/>
        </w:rPr>
        <w:t xml:space="preserve">Villavicencio &amp; </w:t>
      </w:r>
      <w:proofErr w:type="spellStart"/>
      <w:r w:rsidRPr="00E22DC4">
        <w:rPr>
          <w:rFonts w:cs="Arial"/>
          <w:shd w:val="clear" w:color="auto" w:fill="FFFFFF"/>
        </w:rPr>
        <w:t>Mauger</w:t>
      </w:r>
      <w:proofErr w:type="spellEnd"/>
      <w:r w:rsidRPr="00E22DC4">
        <w:rPr>
          <w:rFonts w:cs="Arial"/>
          <w:shd w:val="clear" w:color="auto" w:fill="FFFFFF"/>
        </w:rPr>
        <w:t xml:space="preserve"> 2018 p.253).</w:t>
      </w:r>
      <w:proofErr w:type="gramEnd"/>
      <w:r w:rsidRPr="00E22DC4">
        <w:rPr>
          <w:rFonts w:cs="Arial"/>
          <w:shd w:val="clear" w:color="auto" w:fill="FFFFFF"/>
        </w:rPr>
        <w:t xml:space="preserve"> </w:t>
      </w:r>
      <w:proofErr w:type="gramStart"/>
      <w:r w:rsidRPr="00E22DC4">
        <w:rPr>
          <w:spacing w:val="2"/>
          <w:shd w:val="clear" w:color="auto" w:fill="FCFCFC"/>
        </w:rPr>
        <w:t xml:space="preserve">Some </w:t>
      </w:r>
      <w:r>
        <w:rPr>
          <w:spacing w:val="2"/>
          <w:shd w:val="clear" w:color="auto" w:fill="FCFCFC"/>
        </w:rPr>
        <w:t>began to discuss</w:t>
      </w:r>
      <w:r w:rsidRPr="00E22DC4">
        <w:rPr>
          <w:spacing w:val="2"/>
          <w:shd w:val="clear" w:color="auto" w:fill="FCFCFC"/>
        </w:rPr>
        <w:t xml:space="preserve"> how quantitative and qualitative tools may be </w:t>
      </w:r>
      <w:r>
        <w:rPr>
          <w:spacing w:val="2"/>
          <w:shd w:val="clear" w:color="auto" w:fill="FCFCFC"/>
        </w:rPr>
        <w:t>important</w:t>
      </w:r>
      <w:r w:rsidRPr="00E22DC4">
        <w:rPr>
          <w:spacing w:val="2"/>
          <w:shd w:val="clear" w:color="auto" w:fill="FCFCFC"/>
        </w:rPr>
        <w:t xml:space="preserve"> for different parts of this process:</w:t>
      </w:r>
      <w:r w:rsidRPr="00E22DC4">
        <w:rPr>
          <w:i/>
          <w:spacing w:val="2"/>
          <w:shd w:val="clear" w:color="auto" w:fill="FCFCFC"/>
        </w:rPr>
        <w:t xml:space="preserve"> </w:t>
      </w:r>
      <w:r>
        <w:rPr>
          <w:i/>
          <w:spacing w:val="2"/>
          <w:shd w:val="clear" w:color="auto" w:fill="FCFCFC"/>
        </w:rPr>
        <w:t>“</w:t>
      </w:r>
      <w:r w:rsidRPr="00E22DC4">
        <w:rPr>
          <w:i/>
          <w:spacing w:val="2"/>
          <w:shd w:val="clear" w:color="auto" w:fill="FCFCFC"/>
        </w:rPr>
        <w:t xml:space="preserve">Our </w:t>
      </w:r>
      <w:r w:rsidRPr="00FC636A">
        <w:rPr>
          <w:i/>
          <w:spacing w:val="2"/>
          <w:shd w:val="clear" w:color="auto" w:fill="FCFCFC"/>
        </w:rPr>
        <w:t xml:space="preserve">[three-tenets, combined with </w:t>
      </w:r>
      <w:r w:rsidRPr="00FC636A">
        <w:rPr>
          <w:i/>
        </w:rPr>
        <w:t>notions of responsibility, agency, capabilities</w:t>
      </w:r>
      <w:r w:rsidRPr="00FC636A">
        <w:rPr>
          <w:i/>
          <w:spacing w:val="2"/>
          <w:shd w:val="clear" w:color="auto" w:fill="FCFCFC"/>
        </w:rPr>
        <w:t>]</w:t>
      </w:r>
      <w:r w:rsidRPr="00E22DC4">
        <w:rPr>
          <w:i/>
          <w:spacing w:val="2"/>
          <w:shd w:val="clear" w:color="auto" w:fill="FCFCFC"/>
        </w:rPr>
        <w:t xml:space="preserve"> quantitative analysis showed how energy justice may be applied to study national processes of decentralised energy development, to investigate processes of distributive justice, while qualitative enquiry provided a micro-scale investigation into the ‘post-distributive’ issues of pro</w:t>
      </w:r>
      <w:r>
        <w:rPr>
          <w:i/>
          <w:spacing w:val="2"/>
          <w:shd w:val="clear" w:color="auto" w:fill="FCFCFC"/>
        </w:rPr>
        <w:t>cedures, agency and empowerment”</w:t>
      </w:r>
      <w:r w:rsidRPr="00E22DC4">
        <w:rPr>
          <w:i/>
          <w:spacing w:val="2"/>
          <w:shd w:val="clear" w:color="auto" w:fill="FCFCFC"/>
        </w:rPr>
        <w:t xml:space="preserve"> </w:t>
      </w:r>
      <w:r w:rsidRPr="00E22DC4">
        <w:rPr>
          <w:spacing w:val="2"/>
          <w:shd w:val="clear" w:color="auto" w:fill="FCFCFC"/>
        </w:rPr>
        <w:t>(</w:t>
      </w:r>
      <w:proofErr w:type="spellStart"/>
      <w:r w:rsidRPr="00E22DC4">
        <w:rPr>
          <w:spacing w:val="2"/>
          <w:shd w:val="clear" w:color="auto" w:fill="FCFCFC"/>
        </w:rPr>
        <w:t>Damgaard</w:t>
      </w:r>
      <w:proofErr w:type="spellEnd"/>
      <w:r w:rsidRPr="00E22DC4">
        <w:rPr>
          <w:spacing w:val="2"/>
          <w:shd w:val="clear" w:color="auto" w:fill="FCFCFC"/>
        </w:rPr>
        <w:t xml:space="preserve"> et al 2017).</w:t>
      </w:r>
      <w:proofErr w:type="gramEnd"/>
      <w:r>
        <w:rPr>
          <w:spacing w:val="2"/>
          <w:shd w:val="clear" w:color="auto" w:fill="FCFCFC"/>
        </w:rPr>
        <w:t xml:space="preserve"> Thus, energy justice is seen as a useful mechanism to understand the transformative </w:t>
      </w:r>
      <w:r w:rsidRPr="004857F5">
        <w:rPr>
          <w:i/>
          <w:spacing w:val="2"/>
          <w:shd w:val="clear" w:color="auto" w:fill="FCFCFC"/>
        </w:rPr>
        <w:t xml:space="preserve">social </w:t>
      </w:r>
      <w:r>
        <w:rPr>
          <w:spacing w:val="2"/>
          <w:shd w:val="clear" w:color="auto" w:fill="FCFCFC"/>
        </w:rPr>
        <w:t xml:space="preserve">potential of renewable energy technologies </w:t>
      </w:r>
      <w:r>
        <w:rPr>
          <w:rFonts w:cs="Times New Roman"/>
        </w:rPr>
        <w:t>(Banerjee et al 2017)</w:t>
      </w:r>
      <w:r>
        <w:rPr>
          <w:spacing w:val="2"/>
          <w:shd w:val="clear" w:color="auto" w:fill="FCFCFC"/>
        </w:rPr>
        <w:t xml:space="preserve">, to mitigate </w:t>
      </w:r>
      <w:r w:rsidRPr="004857F5">
        <w:rPr>
          <w:i/>
          <w:spacing w:val="2"/>
          <w:shd w:val="clear" w:color="auto" w:fill="FCFCFC"/>
        </w:rPr>
        <w:t>against</w:t>
      </w:r>
      <w:r>
        <w:rPr>
          <w:spacing w:val="2"/>
          <w:shd w:val="clear" w:color="auto" w:fill="FCFCFC"/>
        </w:rPr>
        <w:t xml:space="preserve"> potential injustices in low-carbon transitions </w:t>
      </w:r>
      <w:r w:rsidRPr="00E22DC4">
        <w:rPr>
          <w:rFonts w:cs="AdvTT5843c571"/>
        </w:rPr>
        <w:t>(</w:t>
      </w:r>
      <w:r w:rsidRPr="00E22DC4">
        <w:rPr>
          <w:rFonts w:cs="Arial"/>
          <w:shd w:val="clear" w:color="auto" w:fill="FFFFFF"/>
        </w:rPr>
        <w:t xml:space="preserve">Villavicencio &amp; </w:t>
      </w:r>
      <w:proofErr w:type="spellStart"/>
      <w:r w:rsidRPr="00E22DC4">
        <w:rPr>
          <w:rFonts w:cs="Arial"/>
          <w:shd w:val="clear" w:color="auto" w:fill="FFFFFF"/>
        </w:rPr>
        <w:t>Mauger</w:t>
      </w:r>
      <w:proofErr w:type="spellEnd"/>
      <w:r w:rsidRPr="00E22DC4">
        <w:rPr>
          <w:rFonts w:cs="Arial"/>
          <w:shd w:val="clear" w:color="auto" w:fill="FFFFFF"/>
        </w:rPr>
        <w:t xml:space="preserve"> 2018</w:t>
      </w:r>
      <w:r>
        <w:rPr>
          <w:rFonts w:cs="Arial"/>
          <w:shd w:val="clear" w:color="auto" w:fill="FFFFFF"/>
        </w:rPr>
        <w:t xml:space="preserve">) and provide insight into </w:t>
      </w:r>
      <w:r w:rsidRPr="004857F5">
        <w:rPr>
          <w:rFonts w:cs="Arial"/>
          <w:i/>
          <w:shd w:val="clear" w:color="auto" w:fill="FFFFFF"/>
        </w:rPr>
        <w:t>past and present</w:t>
      </w:r>
      <w:r>
        <w:rPr>
          <w:rFonts w:cs="Arial"/>
          <w:shd w:val="clear" w:color="auto" w:fill="FFFFFF"/>
        </w:rPr>
        <w:t xml:space="preserve"> processes of injustice and empowerment in relation to energy infrastructure deployment (</w:t>
      </w:r>
      <w:proofErr w:type="spellStart"/>
      <w:r w:rsidRPr="00E22DC4">
        <w:rPr>
          <w:spacing w:val="2"/>
          <w:shd w:val="clear" w:color="auto" w:fill="FCFCFC"/>
        </w:rPr>
        <w:t>Damgaard</w:t>
      </w:r>
      <w:proofErr w:type="spellEnd"/>
      <w:r w:rsidRPr="00E22DC4">
        <w:rPr>
          <w:spacing w:val="2"/>
          <w:shd w:val="clear" w:color="auto" w:fill="FCFCFC"/>
        </w:rPr>
        <w:t xml:space="preserve"> et al 2017</w:t>
      </w:r>
      <w:r>
        <w:rPr>
          <w:spacing w:val="2"/>
          <w:shd w:val="clear" w:color="auto" w:fill="FCFCFC"/>
        </w:rPr>
        <w:t>). Nevertheless, the actual development of policy frameworks or tools to do so is still in the early stages</w:t>
      </w:r>
    </w:p>
    <w:p w:rsidR="003954CF" w:rsidRDefault="003954CF" w:rsidP="003954CF">
      <w:pPr>
        <w:autoSpaceDE w:val="0"/>
        <w:autoSpaceDN w:val="0"/>
        <w:adjustRightInd w:val="0"/>
        <w:spacing w:after="0" w:line="240" w:lineRule="auto"/>
        <w:rPr>
          <w:rFonts w:cs="Arial"/>
          <w:color w:val="222222"/>
          <w:shd w:val="clear" w:color="auto" w:fill="FFFFFF"/>
        </w:rPr>
      </w:pPr>
    </w:p>
    <w:p w:rsidR="003954CF" w:rsidRDefault="003954CF" w:rsidP="003954CF">
      <w:pPr>
        <w:pStyle w:val="NoSpacing"/>
        <w:spacing w:line="259" w:lineRule="auto"/>
        <w:jc w:val="both"/>
      </w:pPr>
      <w:r>
        <w:rPr>
          <w:rFonts w:cs="Arial"/>
          <w:shd w:val="clear" w:color="auto" w:fill="FFFFFF"/>
        </w:rPr>
        <w:t xml:space="preserve">Other justice frameworks share many similar aims. Therefore, we must </w:t>
      </w:r>
      <w:proofErr w:type="gramStart"/>
      <w:r>
        <w:rPr>
          <w:rFonts w:cs="Arial"/>
          <w:shd w:val="clear" w:color="auto" w:fill="FFFFFF"/>
        </w:rPr>
        <w:t>ask:</w:t>
      </w:r>
      <w:proofErr w:type="gramEnd"/>
      <w:r>
        <w:rPr>
          <w:rFonts w:cs="Arial"/>
          <w:shd w:val="clear" w:color="auto" w:fill="FFFFFF"/>
        </w:rPr>
        <w:t xml:space="preserve"> </w:t>
      </w:r>
      <w:r w:rsidRPr="007F537E">
        <w:t>H</w:t>
      </w:r>
      <w:r>
        <w:t xml:space="preserve">ow </w:t>
      </w:r>
      <w:r w:rsidRPr="007F537E">
        <w:t>does energy justice sit alongside or in opposition to other justice frameworks in developing country research?</w:t>
      </w:r>
      <w:r>
        <w:t xml:space="preserve"> As seen in the secondary papers, many </w:t>
      </w:r>
      <w:r w:rsidRPr="00F150B5">
        <w:t>scholars (</w:t>
      </w:r>
      <w:r>
        <w:t xml:space="preserve">i.e. </w:t>
      </w:r>
      <w:proofErr w:type="spellStart"/>
      <w:r w:rsidRPr="00F150B5">
        <w:t>S</w:t>
      </w:r>
      <w:r>
        <w:t>iciliano</w:t>
      </w:r>
      <w:proofErr w:type="spellEnd"/>
      <w:r>
        <w:t xml:space="preserve"> et al 2018; </w:t>
      </w:r>
      <w:proofErr w:type="spellStart"/>
      <w:r>
        <w:t>Yenneti</w:t>
      </w:r>
      <w:proofErr w:type="spellEnd"/>
      <w:r>
        <w:t xml:space="preserve"> &amp; D</w:t>
      </w:r>
      <w:r w:rsidRPr="00F150B5">
        <w:t>ay 2015;</w:t>
      </w:r>
      <w:r>
        <w:t xml:space="preserve"> </w:t>
      </w:r>
      <w:proofErr w:type="spellStart"/>
      <w:r>
        <w:t>Yenneti</w:t>
      </w:r>
      <w:proofErr w:type="spellEnd"/>
      <w:r>
        <w:t xml:space="preserve"> &amp; D</w:t>
      </w:r>
      <w:r w:rsidRPr="00F150B5">
        <w:t xml:space="preserve">ay 2016) </w:t>
      </w:r>
      <w:r>
        <w:t xml:space="preserve">see themselves as </w:t>
      </w:r>
      <w:r w:rsidRPr="00F150B5">
        <w:t xml:space="preserve">taking forward the </w:t>
      </w:r>
      <w:r>
        <w:t>field</w:t>
      </w:r>
      <w:r w:rsidRPr="00F150B5">
        <w:t xml:space="preserve"> of environmental justice, </w:t>
      </w:r>
      <w:r>
        <w:t xml:space="preserve">but choosing </w:t>
      </w:r>
      <w:proofErr w:type="gramStart"/>
      <w:r>
        <w:t>cases which</w:t>
      </w:r>
      <w:proofErr w:type="gramEnd"/>
      <w:r>
        <w:t xml:space="preserve"> focus on energy systems as an important part of wider environmental systems. Others see themselves as part of the drive for e</w:t>
      </w:r>
      <w:r w:rsidRPr="00F150B5">
        <w:t>nergy justice</w:t>
      </w:r>
      <w:r>
        <w:t xml:space="preserve"> to </w:t>
      </w:r>
      <w:r w:rsidRPr="00F150B5">
        <w:t>tak</w:t>
      </w:r>
      <w:r>
        <w:t>e</w:t>
      </w:r>
      <w:r w:rsidRPr="00F150B5">
        <w:t xml:space="preserve"> on a momentum of its own, </w:t>
      </w:r>
      <w:r>
        <w:t>arguing that its</w:t>
      </w:r>
      <w:r w:rsidRPr="00F150B5">
        <w:t xml:space="preserve"> </w:t>
      </w:r>
      <w:r>
        <w:t>exclusive analysis of energy systems en</w:t>
      </w:r>
      <w:r w:rsidRPr="00425190">
        <w:t>abl</w:t>
      </w:r>
      <w:r>
        <w:t xml:space="preserve">es </w:t>
      </w:r>
      <w:r w:rsidRPr="00425190">
        <w:t>it to be</w:t>
      </w:r>
      <w:r w:rsidRPr="009C275D">
        <w:t xml:space="preserve"> </w:t>
      </w:r>
      <w:r>
        <w:t>“</w:t>
      </w:r>
      <w:r w:rsidRPr="009C275D">
        <w:rPr>
          <w:i/>
        </w:rPr>
        <w:t>more targeted in its topic of concern</w:t>
      </w:r>
      <w:r>
        <w:rPr>
          <w:i/>
        </w:rPr>
        <w:t>”</w:t>
      </w:r>
      <w:r w:rsidRPr="009C275D">
        <w:t xml:space="preserve"> </w:t>
      </w:r>
      <w:r w:rsidRPr="00F150B5">
        <w:t>and potentially more policy-relevant than oth</w:t>
      </w:r>
      <w:r>
        <w:t>er justice-oriented frameworks (</w:t>
      </w:r>
      <w:r>
        <w:rPr>
          <w:rFonts w:cs="Arial"/>
        </w:rPr>
        <w:t xml:space="preserve">see </w:t>
      </w:r>
      <w:r w:rsidRPr="00F150B5">
        <w:rPr>
          <w:rFonts w:cs="Arial"/>
        </w:rPr>
        <w:t>Jenkins 2018 p.120)</w:t>
      </w:r>
      <w:r>
        <w:rPr>
          <w:rFonts w:cs="Arial"/>
        </w:rPr>
        <w:t xml:space="preserve">. Revisiting first principles and the broad political-philosophical underpinnings of both environmental and energy justice, therefore, could serve to resolve antagonisms between the two fields. </w:t>
      </w:r>
    </w:p>
    <w:p w:rsidR="003954CF" w:rsidRPr="00F150B5" w:rsidRDefault="003954CF" w:rsidP="003954CF">
      <w:pPr>
        <w:pStyle w:val="NoSpacing"/>
        <w:spacing w:line="259" w:lineRule="auto"/>
        <w:jc w:val="both"/>
      </w:pPr>
    </w:p>
    <w:p w:rsidR="003954CF" w:rsidRDefault="003954CF" w:rsidP="003954CF">
      <w:pPr>
        <w:autoSpaceDE w:val="0"/>
        <w:autoSpaceDN w:val="0"/>
        <w:adjustRightInd w:val="0"/>
        <w:spacing w:after="0"/>
        <w:jc w:val="both"/>
        <w:rPr>
          <w:rFonts w:cs="AdvTT5843c571"/>
          <w:color w:val="000000"/>
        </w:rPr>
      </w:pPr>
      <w:r>
        <w:rPr>
          <w:rFonts w:eastAsia="Times New Roman" w:cs="Times New Roman"/>
          <w:lang w:eastAsia="en-GB"/>
        </w:rPr>
        <w:t xml:space="preserve">Furthermore, what brings the majority, indeed perhaps all, of the papers together is how they draw more broadly on liberal and egalitarian traditions of political philosophy, </w:t>
      </w:r>
      <w:r w:rsidRPr="000214FB">
        <w:rPr>
          <w:rFonts w:eastAsia="Times New Roman" w:cs="Times New Roman"/>
          <w:lang w:eastAsia="en-GB"/>
        </w:rPr>
        <w:t xml:space="preserve">which </w:t>
      </w:r>
      <w:r w:rsidRPr="00D66603">
        <w:rPr>
          <w:rFonts w:cs="Times New Roman"/>
        </w:rPr>
        <w:t xml:space="preserve">sees the reduction of inequality in society as a fundamentally </w:t>
      </w:r>
      <w:r w:rsidRPr="00D66603">
        <w:rPr>
          <w:rFonts w:cs="Times New Roman"/>
          <w:i/>
        </w:rPr>
        <w:t>just</w:t>
      </w:r>
      <w:r w:rsidRPr="00D66603">
        <w:rPr>
          <w:rFonts w:cs="Times New Roman"/>
        </w:rPr>
        <w:t xml:space="preserve"> pursuit, alongside intrinsic me</w:t>
      </w:r>
      <w:r w:rsidRPr="000214FB">
        <w:rPr>
          <w:rFonts w:cs="Times New Roman"/>
        </w:rPr>
        <w:t xml:space="preserve">rit in giving greater voice and representation to more marginalised and disadvantaged parts of society (Rawls 2009). </w:t>
      </w:r>
      <w:proofErr w:type="gramStart"/>
      <w:r>
        <w:rPr>
          <w:rFonts w:eastAsia="Times New Roman" w:cs="Times New Roman"/>
          <w:lang w:eastAsia="en-GB"/>
        </w:rPr>
        <w:t xml:space="preserve">Evidence of this can be seen in specific references to the ideas of Rawls in concluding points around unequal distributions in energy systems disproportionately impacting the worse-off </w:t>
      </w:r>
      <w:r w:rsidRPr="00DD5AB6">
        <w:rPr>
          <w:rFonts w:cs="Arial"/>
        </w:rPr>
        <w:t>(</w:t>
      </w:r>
      <w:r>
        <w:rPr>
          <w:rFonts w:cs="Arial"/>
        </w:rPr>
        <w:t xml:space="preserve">e.g. </w:t>
      </w:r>
      <w:proofErr w:type="spellStart"/>
      <w:r w:rsidRPr="00DD5AB6">
        <w:rPr>
          <w:rFonts w:cs="Arial"/>
        </w:rPr>
        <w:t>Yenneti</w:t>
      </w:r>
      <w:proofErr w:type="spellEnd"/>
      <w:r w:rsidRPr="00DD5AB6">
        <w:rPr>
          <w:rFonts w:cs="Arial"/>
        </w:rPr>
        <w:t xml:space="preserve"> &amp; Day 2016)</w:t>
      </w:r>
      <w:r>
        <w:rPr>
          <w:rFonts w:cs="Arial"/>
        </w:rPr>
        <w:t xml:space="preserve">, in specific subsections i.e. </w:t>
      </w:r>
      <w:r>
        <w:rPr>
          <w:rFonts w:cs="Arial"/>
          <w:i/>
        </w:rPr>
        <w:t>“</w:t>
      </w:r>
      <w:r w:rsidRPr="004C0E2E">
        <w:rPr>
          <w:rFonts w:cs="JansonText-Bold"/>
          <w:bCs/>
          <w:i/>
        </w:rPr>
        <w:t>Rawlsian Sustainable Development a</w:t>
      </w:r>
      <w:r>
        <w:rPr>
          <w:rFonts w:cs="JansonText-Bold"/>
          <w:bCs/>
          <w:i/>
        </w:rPr>
        <w:t>s It Applies to the Energy Poor”</w:t>
      </w:r>
      <w:r>
        <w:rPr>
          <w:rFonts w:cs="Arial"/>
        </w:rPr>
        <w:t xml:space="preserve"> (</w:t>
      </w:r>
      <w:proofErr w:type="spellStart"/>
      <w:r>
        <w:rPr>
          <w:rFonts w:cs="Arial"/>
        </w:rPr>
        <w:t>Guruswamy</w:t>
      </w:r>
      <w:proofErr w:type="spellEnd"/>
      <w:r>
        <w:rPr>
          <w:rFonts w:cs="Arial"/>
        </w:rPr>
        <w:t xml:space="preserve"> 2011 p.152), and, in more direct assertions that energy justice itself is </w:t>
      </w:r>
      <w:r>
        <w:rPr>
          <w:rFonts w:cs="Arial"/>
          <w:i/>
        </w:rPr>
        <w:t>“</w:t>
      </w:r>
      <w:r w:rsidRPr="00F40955">
        <w:rPr>
          <w:rFonts w:cs="AdvTT5843c571"/>
          <w:i/>
          <w:color w:val="000000"/>
        </w:rPr>
        <w:t xml:space="preserve">based on classic theories of justice, especially the theory proposed by Rawls dubbed </w:t>
      </w:r>
      <w:r w:rsidRPr="00F40955">
        <w:rPr>
          <w:rFonts w:eastAsia="AdvTT5843c571+20" w:cs="AdvTT5843c571+20"/>
          <w:i/>
          <w:color w:val="000000"/>
        </w:rPr>
        <w:t>‘</w:t>
      </w:r>
      <w:r w:rsidRPr="00F40955">
        <w:rPr>
          <w:rFonts w:cs="AdvTT5843c571"/>
          <w:i/>
          <w:color w:val="000000"/>
        </w:rPr>
        <w:t>justice as fairness’</w:t>
      </w:r>
      <w:r>
        <w:rPr>
          <w:rFonts w:cs="AdvTT5843c571"/>
          <w:i/>
          <w:color w:val="000000"/>
        </w:rPr>
        <w:t xml:space="preserve">” </w:t>
      </w:r>
      <w:r>
        <w:rPr>
          <w:rFonts w:cs="AdvTT5843c571"/>
          <w:color w:val="000000"/>
        </w:rPr>
        <w:t>(</w:t>
      </w:r>
      <w:r w:rsidRPr="00F40955">
        <w:rPr>
          <w:rFonts w:cs="AdvTT5843c571"/>
          <w:color w:val="000000"/>
        </w:rPr>
        <w:t xml:space="preserve">Villavicencio </w:t>
      </w:r>
      <w:proofErr w:type="spellStart"/>
      <w:r w:rsidRPr="00F40955">
        <w:rPr>
          <w:rFonts w:cs="AdvTT5843c571"/>
          <w:color w:val="000000"/>
        </w:rPr>
        <w:t>Calzadilla</w:t>
      </w:r>
      <w:proofErr w:type="spellEnd"/>
      <w:r>
        <w:rPr>
          <w:rFonts w:cs="AdvTT5843c571"/>
          <w:color w:val="000000"/>
        </w:rPr>
        <w:t xml:space="preserve"> &amp; </w:t>
      </w:r>
      <w:proofErr w:type="spellStart"/>
      <w:r>
        <w:rPr>
          <w:rFonts w:cs="AdvTT5843c571"/>
          <w:color w:val="000000"/>
        </w:rPr>
        <w:t>Mauger</w:t>
      </w:r>
      <w:proofErr w:type="spellEnd"/>
      <w:r>
        <w:rPr>
          <w:rFonts w:cs="AdvTT5843c571"/>
          <w:color w:val="000000"/>
        </w:rPr>
        <w:t xml:space="preserve"> 2018 p.241), found within the primary papers.</w:t>
      </w:r>
      <w:proofErr w:type="gramEnd"/>
      <w:r>
        <w:rPr>
          <w:rFonts w:cs="AdvTT5843c571"/>
          <w:color w:val="000000"/>
        </w:rPr>
        <w:t xml:space="preserve"> </w:t>
      </w:r>
    </w:p>
    <w:p w:rsidR="003954CF" w:rsidRDefault="003954CF" w:rsidP="003954CF">
      <w:pPr>
        <w:autoSpaceDE w:val="0"/>
        <w:autoSpaceDN w:val="0"/>
        <w:adjustRightInd w:val="0"/>
        <w:spacing w:after="0"/>
        <w:jc w:val="both"/>
        <w:rPr>
          <w:rFonts w:cs="AdvTT5843c571"/>
          <w:color w:val="000000"/>
        </w:rPr>
      </w:pPr>
    </w:p>
    <w:p w:rsidR="003954CF" w:rsidRDefault="003954CF" w:rsidP="003954CF">
      <w:pPr>
        <w:autoSpaceDE w:val="0"/>
        <w:autoSpaceDN w:val="0"/>
        <w:adjustRightInd w:val="0"/>
        <w:spacing w:after="0"/>
        <w:jc w:val="both"/>
        <w:rPr>
          <w:rFonts w:cs="AdvTT5843c571"/>
          <w:color w:val="000000"/>
        </w:rPr>
      </w:pPr>
      <w:r>
        <w:rPr>
          <w:rFonts w:cs="AdvTT5843c571"/>
          <w:color w:val="000000"/>
        </w:rPr>
        <w:t xml:space="preserve">In addition however, there is a developing strand drawing upon </w:t>
      </w:r>
      <w:r w:rsidRPr="00D66603">
        <w:rPr>
          <w:rFonts w:cs="AdvTT5843c571"/>
          <w:color w:val="000000"/>
        </w:rPr>
        <w:t xml:space="preserve">scholars of justice outside of the western </w:t>
      </w:r>
      <w:r>
        <w:rPr>
          <w:rFonts w:cs="AdvTT5843c571"/>
          <w:color w:val="000000"/>
        </w:rPr>
        <w:t xml:space="preserve">Rawlsian </w:t>
      </w:r>
      <w:r w:rsidRPr="00D66603">
        <w:rPr>
          <w:rFonts w:cs="AdvTT5843c571"/>
          <w:color w:val="000000"/>
        </w:rPr>
        <w:t xml:space="preserve">philosophical tradition, as seen by </w:t>
      </w:r>
      <w:proofErr w:type="spellStart"/>
      <w:r w:rsidRPr="00D66603">
        <w:rPr>
          <w:rFonts w:cs="AdvTT5843c571"/>
          <w:color w:val="000000"/>
        </w:rPr>
        <w:t>Damgaard</w:t>
      </w:r>
      <w:proofErr w:type="spellEnd"/>
      <w:r w:rsidRPr="00D66603">
        <w:rPr>
          <w:rFonts w:cs="AdvTT5843c571"/>
          <w:color w:val="000000"/>
        </w:rPr>
        <w:t xml:space="preserve"> et </w:t>
      </w:r>
      <w:proofErr w:type="spellStart"/>
      <w:r w:rsidRPr="00D66603">
        <w:rPr>
          <w:rFonts w:cs="AdvTT5843c571"/>
          <w:color w:val="000000"/>
        </w:rPr>
        <w:t>a</w:t>
      </w:r>
      <w:r>
        <w:rPr>
          <w:rFonts w:cs="AdvTT5843c571"/>
          <w:color w:val="000000"/>
        </w:rPr>
        <w:t>l’s</w:t>
      </w:r>
      <w:proofErr w:type="spellEnd"/>
      <w:r>
        <w:rPr>
          <w:rFonts w:cs="AdvTT5843c571"/>
          <w:color w:val="000000"/>
        </w:rPr>
        <w:t xml:space="preserve"> (2017) references to Sen’s (2001) capabilities approach to energy justice:</w:t>
      </w:r>
    </w:p>
    <w:p w:rsidR="003954CF" w:rsidRPr="002322EE" w:rsidRDefault="003954CF" w:rsidP="003954CF">
      <w:pPr>
        <w:autoSpaceDE w:val="0"/>
        <w:autoSpaceDN w:val="0"/>
        <w:adjustRightInd w:val="0"/>
        <w:spacing w:after="0"/>
        <w:jc w:val="both"/>
        <w:rPr>
          <w:rFonts w:eastAsia="Times New Roman" w:cs="Times New Roman"/>
          <w:lang w:eastAsia="en-GB"/>
        </w:rPr>
      </w:pPr>
    </w:p>
    <w:p w:rsidR="003954CF" w:rsidRPr="00757244" w:rsidRDefault="003954CF" w:rsidP="003954CF">
      <w:pPr>
        <w:autoSpaceDE w:val="0"/>
        <w:autoSpaceDN w:val="0"/>
        <w:adjustRightInd w:val="0"/>
        <w:spacing w:after="0"/>
        <w:ind w:left="709" w:firstLine="11"/>
        <w:jc w:val="both"/>
        <w:rPr>
          <w:rFonts w:cs="JansonText-Bold"/>
          <w:b/>
          <w:bCs/>
          <w:i/>
        </w:rPr>
      </w:pPr>
      <w:r>
        <w:rPr>
          <w:i/>
          <w:spacing w:val="2"/>
          <w:shd w:val="clear" w:color="auto" w:fill="FCFCFC"/>
        </w:rPr>
        <w:t>‘</w:t>
      </w:r>
      <w:r w:rsidRPr="00757244">
        <w:rPr>
          <w:i/>
          <w:spacing w:val="2"/>
          <w:shd w:val="clear" w:color="auto" w:fill="FCFCFC"/>
        </w:rPr>
        <w:t>While a Rawlsian perspective would focus on equality of access to primary goods, the capab</w:t>
      </w:r>
      <w:r>
        <w:rPr>
          <w:i/>
          <w:spacing w:val="2"/>
          <w:shd w:val="clear" w:color="auto" w:fill="FCFCFC"/>
        </w:rPr>
        <w:t xml:space="preserve">ility approach insists […] </w:t>
      </w:r>
      <w:r w:rsidRPr="00757244">
        <w:rPr>
          <w:i/>
          <w:spacing w:val="2"/>
          <w:shd w:val="clear" w:color="auto" w:fill="FCFCFC"/>
        </w:rPr>
        <w:t xml:space="preserve">on equality of capabilities or opportunities to function. In the context of energy justice, a concern with equality of capabilities transcends questions of </w:t>
      </w:r>
      <w:r w:rsidRPr="00757244">
        <w:rPr>
          <w:i/>
          <w:spacing w:val="2"/>
          <w:shd w:val="clear" w:color="auto" w:fill="FCFCFC"/>
        </w:rPr>
        <w:lastRenderedPageBreak/>
        <w:t>access to energy as a ‘good’ or a service, to include also a focus on individuals’ freedoms and functioning in terms of agency</w:t>
      </w:r>
      <w:r>
        <w:rPr>
          <w:i/>
          <w:spacing w:val="2"/>
          <w:shd w:val="clear" w:color="auto" w:fill="FCFCFC"/>
        </w:rPr>
        <w:t xml:space="preserve">’ </w:t>
      </w:r>
      <w:r w:rsidRPr="003B5DFA">
        <w:rPr>
          <w:spacing w:val="2"/>
          <w:shd w:val="clear" w:color="auto" w:fill="FCFCFC"/>
        </w:rPr>
        <w:t>(</w:t>
      </w:r>
      <w:proofErr w:type="spellStart"/>
      <w:r>
        <w:rPr>
          <w:rFonts w:cs="AdvTT5843c571"/>
          <w:color w:val="000000"/>
        </w:rPr>
        <w:t>Damgaard</w:t>
      </w:r>
      <w:proofErr w:type="spellEnd"/>
      <w:r>
        <w:rPr>
          <w:rFonts w:cs="AdvTT5843c571"/>
          <w:color w:val="000000"/>
        </w:rPr>
        <w:t xml:space="preserve"> et al 2017 p.2)</w:t>
      </w:r>
    </w:p>
    <w:p w:rsidR="003954CF" w:rsidRDefault="003954CF" w:rsidP="003954CF">
      <w:pPr>
        <w:spacing w:after="0"/>
        <w:jc w:val="both"/>
        <w:rPr>
          <w:rFonts w:eastAsia="Times New Roman" w:cs="Times New Roman"/>
          <w:lang w:eastAsia="en-GB"/>
        </w:rPr>
      </w:pPr>
    </w:p>
    <w:p w:rsidR="003954CF" w:rsidRDefault="003954CF" w:rsidP="003954CF">
      <w:pPr>
        <w:spacing w:after="0"/>
        <w:jc w:val="both"/>
        <w:rPr>
          <w:rFonts w:eastAsia="Times New Roman" w:cs="Times New Roman"/>
          <w:lang w:eastAsia="en-GB"/>
        </w:rPr>
      </w:pPr>
      <w:r w:rsidRPr="003B5DFA">
        <w:rPr>
          <w:rFonts w:eastAsia="Times New Roman" w:cs="Times New Roman"/>
          <w:lang w:eastAsia="en-GB"/>
        </w:rPr>
        <w:t xml:space="preserve">An interesting future point of development would be to consider </w:t>
      </w:r>
      <w:r w:rsidRPr="00D66603">
        <w:rPr>
          <w:rFonts w:eastAsia="Times New Roman" w:cs="Times New Roman"/>
          <w:lang w:eastAsia="en-GB"/>
        </w:rPr>
        <w:t>how such a capabilities approach contributes towards reshaping understandings of energy justice in the developing world, and</w:t>
      </w:r>
      <w:r>
        <w:rPr>
          <w:rFonts w:eastAsia="Times New Roman" w:cs="Times New Roman"/>
          <w:lang w:eastAsia="en-GB"/>
        </w:rPr>
        <w:t xml:space="preserve"> how this may </w:t>
      </w:r>
      <w:r w:rsidRPr="003B5DFA">
        <w:rPr>
          <w:rFonts w:eastAsia="Times New Roman" w:cs="Times New Roman"/>
          <w:lang w:eastAsia="en-GB"/>
        </w:rPr>
        <w:t>align with a concern for energy access rights, as discussed next.</w:t>
      </w:r>
      <w:r>
        <w:rPr>
          <w:rFonts w:eastAsia="Times New Roman" w:cs="Times New Roman"/>
          <w:lang w:eastAsia="en-GB"/>
        </w:rPr>
        <w:t xml:space="preserve"> </w:t>
      </w:r>
    </w:p>
    <w:p w:rsidR="003954CF" w:rsidRPr="00D236EB" w:rsidRDefault="003954CF" w:rsidP="003954CF">
      <w:pPr>
        <w:pStyle w:val="NoSpacing"/>
        <w:spacing w:line="259" w:lineRule="auto"/>
        <w:jc w:val="both"/>
      </w:pPr>
    </w:p>
    <w:p w:rsidR="003954CF" w:rsidRPr="008E0544" w:rsidRDefault="003954CF" w:rsidP="003954CF">
      <w:pPr>
        <w:pStyle w:val="Heading3"/>
        <w:spacing w:before="0"/>
        <w:jc w:val="both"/>
      </w:pPr>
      <w:r>
        <w:rPr>
          <w:rFonts w:eastAsia="Times New Roman"/>
          <w:lang w:eastAsia="en-GB"/>
        </w:rPr>
        <w:t xml:space="preserve">3.3. </w:t>
      </w:r>
      <w:r w:rsidRPr="00E76026">
        <w:rPr>
          <w:rFonts w:eastAsia="Times New Roman"/>
          <w:lang w:eastAsia="en-GB"/>
        </w:rPr>
        <w:t>Decentralisation, access and sustainability: a complex development triad</w:t>
      </w:r>
      <w:r w:rsidRPr="008E0544" w:rsidDel="00310759">
        <w:t xml:space="preserve"> </w:t>
      </w:r>
    </w:p>
    <w:p w:rsidR="003954CF" w:rsidRDefault="003954CF" w:rsidP="003954CF">
      <w:pPr>
        <w:spacing w:after="0"/>
        <w:jc w:val="both"/>
        <w:rPr>
          <w:color w:val="FF0000"/>
        </w:rPr>
      </w:pPr>
      <w:r>
        <w:t>This section emphasises how the role of decentralisation – a very prominent theme within developing country studies reviewe</w:t>
      </w:r>
      <w:r w:rsidRPr="006333B0">
        <w:t>d</w:t>
      </w:r>
      <w:r>
        <w:rPr>
          <w:rFonts w:eastAsia="Times New Roman" w:cs="Times New Roman"/>
          <w:lang w:eastAsia="en-GB"/>
        </w:rPr>
        <w:t xml:space="preserve"> – </w:t>
      </w:r>
      <w:proofErr w:type="gramStart"/>
      <w:r>
        <w:t>is motivated</w:t>
      </w:r>
      <w:proofErr w:type="gramEnd"/>
      <w:r>
        <w:t xml:space="preserve"> by two goals: (1) increased access to energy/energy rights vs. (2) a means to achieve greater deployment of renewables or more sustainable energy sources</w:t>
      </w:r>
      <w:r w:rsidRPr="006333B0">
        <w:t xml:space="preserve">. </w:t>
      </w:r>
      <w:r>
        <w:t xml:space="preserve">Although in many cases these goals </w:t>
      </w:r>
      <w:proofErr w:type="gramStart"/>
      <w:r>
        <w:t>are seen</w:t>
      </w:r>
      <w:proofErr w:type="gramEnd"/>
      <w:r>
        <w:t xml:space="preserve"> to align, this is not always the case. </w:t>
      </w:r>
    </w:p>
    <w:p w:rsidR="003954CF" w:rsidRDefault="003954CF" w:rsidP="003954CF">
      <w:pPr>
        <w:spacing w:after="0"/>
        <w:jc w:val="both"/>
        <w:rPr>
          <w:color w:val="FF0000"/>
        </w:rPr>
      </w:pPr>
    </w:p>
    <w:p w:rsidR="003954CF" w:rsidRPr="00DE7E74" w:rsidRDefault="003954CF" w:rsidP="003954CF">
      <w:pPr>
        <w:pStyle w:val="NoSpacing"/>
        <w:spacing w:line="259" w:lineRule="auto"/>
        <w:jc w:val="both"/>
      </w:pPr>
      <w:r w:rsidRPr="00730189">
        <w:t xml:space="preserve">One of the </w:t>
      </w:r>
      <w:r>
        <w:t xml:space="preserve">most notable themes within the primary papers is the degree to which various authors stress </w:t>
      </w:r>
      <w:r w:rsidRPr="00273CA0">
        <w:t xml:space="preserve">the potential for energy justice considerations to </w:t>
      </w:r>
      <w:proofErr w:type="gramStart"/>
      <w:r w:rsidRPr="00273CA0">
        <w:t>be incorporated</w:t>
      </w:r>
      <w:proofErr w:type="gramEnd"/>
      <w:r w:rsidRPr="00273CA0">
        <w:t xml:space="preserve"> into decentralised energy transitions</w:t>
      </w:r>
      <w:r>
        <w:t xml:space="preserve"> in the developing world. </w:t>
      </w:r>
      <w:proofErr w:type="gramStart"/>
      <w:r>
        <w:t>Whilst research on decentralised energy initiatives  is most often associated with renewables (particularly for developed countries e.g. Strachan et al 2015) or low-carbon sources such as wind, solar, geothermal and hydro-electricity (</w:t>
      </w:r>
      <w:proofErr w:type="spellStart"/>
      <w:r w:rsidRPr="00D236EB">
        <w:t>Guruswamy</w:t>
      </w:r>
      <w:proofErr w:type="spellEnd"/>
      <w:r w:rsidRPr="00D236EB">
        <w:t xml:space="preserve"> 2011; Baker 2016; Banerjee et al 2017; </w:t>
      </w:r>
      <w:r>
        <w:rPr>
          <w:rFonts w:eastAsia="Times New Roman" w:cs="Times New Roman"/>
          <w:color w:val="000000"/>
          <w:lang w:eastAsia="en-GB"/>
        </w:rPr>
        <w:t xml:space="preserve">Villavicencio &amp; </w:t>
      </w:r>
      <w:proofErr w:type="spellStart"/>
      <w:r>
        <w:rPr>
          <w:rFonts w:eastAsia="Times New Roman" w:cs="Times New Roman"/>
          <w:color w:val="000000"/>
          <w:lang w:eastAsia="en-GB"/>
        </w:rPr>
        <w:t>Mauger</w:t>
      </w:r>
      <w:proofErr w:type="spellEnd"/>
      <w:r>
        <w:rPr>
          <w:rFonts w:eastAsia="Times New Roman" w:cs="Times New Roman"/>
          <w:color w:val="000000"/>
          <w:lang w:eastAsia="en-GB"/>
        </w:rPr>
        <w:t xml:space="preserve"> 2018</w:t>
      </w:r>
      <w:r>
        <w:t>), this is not always the case in developing country contexts where attention is also paid to bioenergy sources such as fuelwood and gas in the form of Liquefied Petroleum Gas (LPG) (</w:t>
      </w:r>
      <w:r>
        <w:rPr>
          <w:rFonts w:eastAsia="Times New Roman" w:cs="Times New Roman"/>
          <w:color w:val="000000"/>
          <w:lang w:eastAsia="en-GB"/>
        </w:rPr>
        <w:t>Munro et al 2017</w:t>
      </w:r>
      <w:r>
        <w:t>).</w:t>
      </w:r>
      <w:proofErr w:type="gramEnd"/>
      <w:r>
        <w:t xml:space="preserve"> </w:t>
      </w:r>
      <w:r w:rsidRPr="00DE7E74">
        <w:t xml:space="preserve">It is important to note here that </w:t>
      </w:r>
      <w:r w:rsidRPr="00DE7E74">
        <w:rPr>
          <w:rFonts w:cstheme="minorHAnsi"/>
        </w:rPr>
        <w:t>decentralised energy is not an exclusive focus of the developing world, but rather, exhibits</w:t>
      </w:r>
      <w:r>
        <w:rPr>
          <w:rFonts w:cstheme="minorHAnsi"/>
        </w:rPr>
        <w:t xml:space="preserve"> </w:t>
      </w:r>
      <w:r w:rsidRPr="00DE7E74">
        <w:rPr>
          <w:rFonts w:cstheme="minorHAnsi"/>
          <w:i/>
        </w:rPr>
        <w:t xml:space="preserve">some </w:t>
      </w:r>
      <w:r w:rsidRPr="00DE7E74">
        <w:rPr>
          <w:rFonts w:cstheme="minorHAnsi"/>
        </w:rPr>
        <w:t>markedly different characteristics to energy decentralisation in developed world contexts.</w:t>
      </w:r>
      <w:r w:rsidRPr="00DE7E74">
        <w:rPr>
          <w:rFonts w:cstheme="minorHAnsi"/>
          <w:i/>
        </w:rPr>
        <w:t xml:space="preserve"> </w:t>
      </w:r>
      <w:r w:rsidRPr="00DE7E74">
        <w:rPr>
          <w:rFonts w:cstheme="minorHAnsi"/>
        </w:rPr>
        <w:t xml:space="preserve">In the developing world, energy decentralisation can involve core considerations of providing communities with energy </w:t>
      </w:r>
      <w:r w:rsidRPr="00DE7E74">
        <w:rPr>
          <w:rFonts w:cstheme="minorHAnsi"/>
          <w:i/>
        </w:rPr>
        <w:t xml:space="preserve">access </w:t>
      </w:r>
      <w:r w:rsidRPr="00DE7E74">
        <w:rPr>
          <w:rFonts w:cstheme="minorHAnsi"/>
        </w:rPr>
        <w:t>(or a more reliable supply), sometimes for the first time</w:t>
      </w:r>
      <w:r>
        <w:rPr>
          <w:rFonts w:cstheme="minorHAnsi"/>
        </w:rPr>
        <w:t xml:space="preserve"> (</w:t>
      </w:r>
      <w:proofErr w:type="spellStart"/>
      <w:r>
        <w:rPr>
          <w:rFonts w:cstheme="minorHAnsi"/>
        </w:rPr>
        <w:t>Guruswamy</w:t>
      </w:r>
      <w:proofErr w:type="spellEnd"/>
      <w:r>
        <w:rPr>
          <w:rFonts w:cstheme="minorHAnsi"/>
        </w:rPr>
        <w:t xml:space="preserve"> 2011)</w:t>
      </w:r>
      <w:r w:rsidRPr="00DE7E74">
        <w:rPr>
          <w:rFonts w:cstheme="minorHAnsi"/>
        </w:rPr>
        <w:t xml:space="preserve">. </w:t>
      </w:r>
      <w:proofErr w:type="gramStart"/>
      <w:r>
        <w:rPr>
          <w:rFonts w:cstheme="minorHAnsi"/>
        </w:rPr>
        <w:t xml:space="preserve">In contrast, </w:t>
      </w:r>
      <w:r w:rsidRPr="00DE7E74">
        <w:rPr>
          <w:rFonts w:cstheme="minorHAnsi"/>
        </w:rPr>
        <w:t>developed world energy decentralisation can</w:t>
      </w:r>
      <w:r>
        <w:rPr>
          <w:rFonts w:cstheme="minorHAnsi"/>
        </w:rPr>
        <w:t xml:space="preserve"> </w:t>
      </w:r>
      <w:r w:rsidRPr="00DE7E74">
        <w:rPr>
          <w:rFonts w:cstheme="minorHAnsi"/>
        </w:rPr>
        <w:t>focus on; shifting</w:t>
      </w:r>
      <w:r>
        <w:rPr>
          <w:rFonts w:cstheme="minorHAnsi"/>
        </w:rPr>
        <w:t xml:space="preserve"> patterns of ownership and production away from</w:t>
      </w:r>
      <w:r w:rsidRPr="00DE7E74">
        <w:rPr>
          <w:rFonts w:cstheme="minorHAnsi"/>
        </w:rPr>
        <w:t xml:space="preserve"> long-established </w:t>
      </w:r>
      <w:r>
        <w:rPr>
          <w:rFonts w:cstheme="minorHAnsi"/>
        </w:rPr>
        <w:t xml:space="preserve">centralised energy </w:t>
      </w:r>
      <w:r w:rsidRPr="00DE7E74">
        <w:rPr>
          <w:rFonts w:cstheme="minorHAnsi"/>
        </w:rPr>
        <w:t>systems (</w:t>
      </w:r>
      <w:r>
        <w:rPr>
          <w:rFonts w:cstheme="minorHAnsi"/>
        </w:rPr>
        <w:t xml:space="preserve">e.g. </w:t>
      </w:r>
      <w:r w:rsidRPr="00DE7E74">
        <w:rPr>
          <w:rFonts w:cstheme="minorHAnsi"/>
        </w:rPr>
        <w:t>Strachan et al 2015</w:t>
      </w:r>
      <w:r>
        <w:rPr>
          <w:rFonts w:cstheme="minorHAnsi"/>
        </w:rPr>
        <w:t xml:space="preserve">; </w:t>
      </w:r>
      <w:r w:rsidRPr="00DE7E74">
        <w:rPr>
          <w:rFonts w:cstheme="minorHAnsi"/>
          <w:shd w:val="clear" w:color="auto" w:fill="FFFFFF"/>
        </w:rPr>
        <w:t>Lacey-Barnacle 2019</w:t>
      </w:r>
      <w:r w:rsidRPr="00DE7E74">
        <w:rPr>
          <w:rFonts w:cstheme="minorHAnsi"/>
        </w:rPr>
        <w:t>); contributing to the decarbonisation of local energy systems</w:t>
      </w:r>
      <w:r>
        <w:rPr>
          <w:rFonts w:cstheme="minorHAnsi"/>
        </w:rPr>
        <w:t xml:space="preserve"> / grids</w:t>
      </w:r>
      <w:r w:rsidRPr="00DE7E74">
        <w:rPr>
          <w:rFonts w:cstheme="minorHAnsi"/>
        </w:rPr>
        <w:t xml:space="preserve"> (</w:t>
      </w:r>
      <w:r>
        <w:rPr>
          <w:rFonts w:cstheme="minorHAnsi"/>
        </w:rPr>
        <w:t xml:space="preserve">e.g. </w:t>
      </w:r>
      <w:r w:rsidRPr="00DE7E74">
        <w:rPr>
          <w:rFonts w:cstheme="minorHAnsi"/>
          <w:shd w:val="clear" w:color="auto" w:fill="FFFFFF"/>
        </w:rPr>
        <w:t xml:space="preserve">Van Der </w:t>
      </w:r>
      <w:proofErr w:type="spellStart"/>
      <w:r w:rsidRPr="00DE7E74">
        <w:rPr>
          <w:rFonts w:cstheme="minorHAnsi"/>
          <w:shd w:val="clear" w:color="auto" w:fill="FFFFFF"/>
        </w:rPr>
        <w:t>Schoor</w:t>
      </w:r>
      <w:proofErr w:type="spellEnd"/>
      <w:r w:rsidRPr="00DE7E74">
        <w:rPr>
          <w:rFonts w:cstheme="minorHAnsi"/>
          <w:shd w:val="clear" w:color="auto" w:fill="FFFFFF"/>
        </w:rPr>
        <w:t xml:space="preserve"> &amp; </w:t>
      </w:r>
      <w:proofErr w:type="spellStart"/>
      <w:r w:rsidRPr="00DE7E74">
        <w:rPr>
          <w:rFonts w:cstheme="minorHAnsi"/>
          <w:shd w:val="clear" w:color="auto" w:fill="FFFFFF"/>
        </w:rPr>
        <w:t>Scholtens</w:t>
      </w:r>
      <w:proofErr w:type="spellEnd"/>
      <w:r w:rsidRPr="00DE7E74">
        <w:rPr>
          <w:rFonts w:cstheme="minorHAnsi"/>
          <w:shd w:val="clear" w:color="auto" w:fill="FFFFFF"/>
        </w:rPr>
        <w:t xml:space="preserve"> 2015)</w:t>
      </w:r>
      <w:r>
        <w:rPr>
          <w:rFonts w:cstheme="minorHAnsi"/>
          <w:shd w:val="clear" w:color="auto" w:fill="FFFFFF"/>
        </w:rPr>
        <w:t>; enhancing the power and agency of civil society actors and institutions in energy markets (Hewitt et al 2019); regenerating local economies (Johnson &amp; Hall 2014) and reconfiguring the geographies of energy production (Creamer et al 2018).</w:t>
      </w:r>
      <w:r>
        <w:rPr>
          <w:rStyle w:val="FootnoteReference"/>
          <w:rFonts w:cstheme="minorHAnsi"/>
          <w:shd w:val="clear" w:color="auto" w:fill="FFFFFF"/>
        </w:rPr>
        <w:footnoteReference w:id="7"/>
      </w:r>
      <w:proofErr w:type="gramEnd"/>
    </w:p>
    <w:p w:rsidR="003954CF" w:rsidRDefault="003954CF" w:rsidP="003954CF">
      <w:pPr>
        <w:pStyle w:val="NoSpacing"/>
        <w:spacing w:line="259" w:lineRule="auto"/>
        <w:jc w:val="both"/>
      </w:pPr>
    </w:p>
    <w:p w:rsidR="003954CF" w:rsidRPr="0002543B" w:rsidRDefault="003954CF" w:rsidP="003954CF">
      <w:pPr>
        <w:spacing w:after="0"/>
        <w:jc w:val="both"/>
        <w:rPr>
          <w:rFonts w:eastAsia="Times New Roman" w:cs="Times New Roman"/>
          <w:lang w:eastAsia="en-GB"/>
        </w:rPr>
      </w:pPr>
      <w:r>
        <w:t>Considering our development triad as outlined above, several</w:t>
      </w:r>
      <w:r w:rsidRPr="00D236EB">
        <w:t xml:space="preserve"> </w:t>
      </w:r>
      <w:r>
        <w:t xml:space="preserve">of our primary </w:t>
      </w:r>
      <w:r w:rsidRPr="00D236EB">
        <w:t xml:space="preserve">papers </w:t>
      </w:r>
      <w:r w:rsidRPr="00D236EB">
        <w:rPr>
          <w:rFonts w:eastAsia="Times New Roman" w:cs="Times New Roman"/>
          <w:color w:val="000000"/>
          <w:lang w:eastAsia="en-GB"/>
        </w:rPr>
        <w:t xml:space="preserve">argue, in quite </w:t>
      </w:r>
      <w:r w:rsidRPr="00273CA0">
        <w:rPr>
          <w:rFonts w:eastAsia="Times New Roman" w:cs="Times New Roman"/>
          <w:color w:val="000000"/>
          <w:lang w:eastAsia="en-GB"/>
        </w:rPr>
        <w:t>specific terms, that small-scale and local renewable energy schemes are particularly important considerations for developing countries</w:t>
      </w:r>
      <w:r w:rsidRPr="00D236EB">
        <w:rPr>
          <w:rFonts w:eastAsia="Times New Roman" w:cs="Times New Roman"/>
          <w:color w:val="000000"/>
          <w:lang w:eastAsia="en-GB"/>
        </w:rPr>
        <w:t xml:space="preserve">, </w:t>
      </w:r>
      <w:r>
        <w:rPr>
          <w:rFonts w:eastAsia="Times New Roman" w:cs="Times New Roman"/>
          <w:color w:val="000000"/>
          <w:lang w:eastAsia="en-GB"/>
        </w:rPr>
        <w:t>and are</w:t>
      </w:r>
      <w:r>
        <w:t xml:space="preserve"> necessary to achieve</w:t>
      </w:r>
      <w:r w:rsidRPr="006333B0">
        <w:t xml:space="preserve"> ‘</w:t>
      </w:r>
      <w:r w:rsidRPr="006333B0">
        <w:rPr>
          <w:rFonts w:eastAsia="Times New Roman" w:cs="Times New Roman"/>
          <w:lang w:eastAsia="en-GB"/>
        </w:rPr>
        <w:t xml:space="preserve">justice’ </w:t>
      </w:r>
      <w:r>
        <w:rPr>
          <w:rFonts w:eastAsia="Times New Roman" w:cs="Times New Roman"/>
          <w:lang w:eastAsia="en-GB"/>
        </w:rPr>
        <w:t>in</w:t>
      </w:r>
      <w:r w:rsidRPr="006333B0">
        <w:rPr>
          <w:rFonts w:eastAsia="Times New Roman" w:cs="Times New Roman"/>
          <w:lang w:eastAsia="en-GB"/>
        </w:rPr>
        <w:t xml:space="preserve"> </w:t>
      </w:r>
      <w:r w:rsidRPr="00273CA0">
        <w:rPr>
          <w:rFonts w:eastAsia="Times New Roman" w:cs="Times New Roman"/>
          <w:lang w:eastAsia="en-GB"/>
        </w:rPr>
        <w:t>energy access,</w:t>
      </w:r>
      <w:r w:rsidRPr="006333B0">
        <w:rPr>
          <w:rFonts w:eastAsia="Times New Roman" w:cs="Times New Roman"/>
          <w:lang w:eastAsia="en-GB"/>
        </w:rPr>
        <w:t xml:space="preserve"> </w:t>
      </w:r>
      <w:r>
        <w:rPr>
          <w:rFonts w:eastAsia="Times New Roman" w:cs="Times New Roman"/>
          <w:lang w:eastAsia="en-GB"/>
        </w:rPr>
        <w:t xml:space="preserve">much </w:t>
      </w:r>
      <w:r w:rsidRPr="006333B0">
        <w:rPr>
          <w:rFonts w:eastAsia="Times New Roman" w:cs="Times New Roman"/>
          <w:lang w:eastAsia="en-GB"/>
        </w:rPr>
        <w:t>more so than in developed country energy justice research, where industrialisation has largely taken place.</w:t>
      </w:r>
      <w:r>
        <w:rPr>
          <w:rFonts w:eastAsia="Times New Roman" w:cs="Times New Roman"/>
          <w:lang w:eastAsia="en-GB"/>
        </w:rPr>
        <w:t xml:space="preserve"> </w:t>
      </w:r>
      <w:r>
        <w:rPr>
          <w:rFonts w:eastAsia="Times New Roman" w:cs="Times New Roman"/>
          <w:color w:val="000000"/>
          <w:lang w:eastAsia="en-GB"/>
        </w:rPr>
        <w:t>V</w:t>
      </w:r>
      <w:r w:rsidRPr="00D236EB">
        <w:rPr>
          <w:rFonts w:eastAsia="Times New Roman" w:cs="Times New Roman"/>
          <w:color w:val="000000"/>
          <w:lang w:eastAsia="en-GB"/>
        </w:rPr>
        <w:t xml:space="preserve">illavicencio &amp; </w:t>
      </w:r>
      <w:proofErr w:type="spellStart"/>
      <w:r w:rsidRPr="00D236EB">
        <w:rPr>
          <w:rFonts w:eastAsia="Times New Roman" w:cs="Times New Roman"/>
          <w:color w:val="000000"/>
          <w:lang w:eastAsia="en-GB"/>
        </w:rPr>
        <w:t>Mauger</w:t>
      </w:r>
      <w:proofErr w:type="spellEnd"/>
      <w:r w:rsidRPr="00D236EB">
        <w:rPr>
          <w:rFonts w:eastAsia="Times New Roman" w:cs="Times New Roman"/>
          <w:color w:val="000000"/>
          <w:lang w:eastAsia="en-GB"/>
        </w:rPr>
        <w:t xml:space="preserve"> </w:t>
      </w:r>
      <w:r>
        <w:rPr>
          <w:rFonts w:eastAsia="Times New Roman" w:cs="Times New Roman"/>
          <w:color w:val="000000"/>
          <w:lang w:eastAsia="en-GB"/>
        </w:rPr>
        <w:t xml:space="preserve">(2018, p.251) assert </w:t>
      </w:r>
      <w:proofErr w:type="gramStart"/>
      <w:r>
        <w:rPr>
          <w:rFonts w:eastAsia="Times New Roman" w:cs="Times New Roman"/>
          <w:color w:val="000000"/>
          <w:lang w:eastAsia="en-GB"/>
        </w:rPr>
        <w:t>in no uncertain terms</w:t>
      </w:r>
      <w:proofErr w:type="gramEnd"/>
      <w:r>
        <w:rPr>
          <w:rFonts w:eastAsia="Times New Roman" w:cs="Times New Roman"/>
          <w:color w:val="000000"/>
          <w:lang w:eastAsia="en-GB"/>
        </w:rPr>
        <w:t>, when linking renewable energy to energy justice, that:</w:t>
      </w:r>
    </w:p>
    <w:p w:rsidR="003954CF" w:rsidRDefault="003954CF" w:rsidP="003954CF">
      <w:pPr>
        <w:autoSpaceDE w:val="0"/>
        <w:autoSpaceDN w:val="0"/>
        <w:adjustRightInd w:val="0"/>
        <w:spacing w:after="0"/>
        <w:ind w:left="709" w:firstLine="11"/>
        <w:jc w:val="both"/>
        <w:rPr>
          <w:rFonts w:eastAsia="Times New Roman" w:cs="Times New Roman"/>
          <w:i/>
          <w:color w:val="000000"/>
          <w:lang w:eastAsia="en-GB"/>
        </w:rPr>
      </w:pPr>
      <w:r>
        <w:rPr>
          <w:rFonts w:cs="AdvTT5843c571"/>
          <w:i/>
        </w:rPr>
        <w:t>“</w:t>
      </w:r>
      <w:r w:rsidRPr="009A2F5A">
        <w:rPr>
          <w:rFonts w:cs="AdvTT5843c571"/>
          <w:i/>
        </w:rPr>
        <w:t>Energy policies should […] promote decentralised community-based renewable energy projects, especially small-scale ones, as they can provide safe, reliable, affordable and sustainable energy to local commu</w:t>
      </w:r>
      <w:r>
        <w:rPr>
          <w:rFonts w:cs="AdvTT5843c571"/>
          <w:i/>
        </w:rPr>
        <w:t>nities in developing countries.”</w:t>
      </w:r>
    </w:p>
    <w:p w:rsidR="003954CF" w:rsidRDefault="003954CF" w:rsidP="003954CF">
      <w:pPr>
        <w:spacing w:after="0"/>
        <w:jc w:val="both"/>
        <w:rPr>
          <w:rFonts w:eastAsia="Times New Roman" w:cs="Times New Roman"/>
          <w:i/>
          <w:color w:val="000000"/>
          <w:lang w:eastAsia="en-GB"/>
        </w:rPr>
      </w:pPr>
      <w:r>
        <w:rPr>
          <w:rFonts w:eastAsia="Times New Roman" w:cs="Times New Roman"/>
          <w:lang w:eastAsia="en-GB"/>
        </w:rPr>
        <w:t>In terms of solutions e</w:t>
      </w:r>
      <w:r>
        <w:rPr>
          <w:rFonts w:eastAsia="Times New Roman" w:cs="Times New Roman"/>
          <w:color w:val="000000"/>
          <w:lang w:eastAsia="en-GB"/>
        </w:rPr>
        <w:t xml:space="preserve">mphasising the connection between smaller and more local scales of deployment and various renewable energy technologies, </w:t>
      </w:r>
      <w:proofErr w:type="spellStart"/>
      <w:r>
        <w:rPr>
          <w:rFonts w:eastAsia="Times New Roman" w:cs="Times New Roman"/>
          <w:color w:val="000000"/>
          <w:lang w:eastAsia="en-GB"/>
        </w:rPr>
        <w:t>Guruswamy</w:t>
      </w:r>
      <w:proofErr w:type="spellEnd"/>
      <w:r>
        <w:rPr>
          <w:rFonts w:eastAsia="Times New Roman" w:cs="Times New Roman"/>
          <w:color w:val="000000"/>
          <w:lang w:eastAsia="en-GB"/>
        </w:rPr>
        <w:t xml:space="preserve"> (2011)</w:t>
      </w:r>
      <w:r w:rsidRPr="00D236EB">
        <w:rPr>
          <w:rFonts w:eastAsia="Times New Roman" w:cs="Times New Roman"/>
          <w:color w:val="000000"/>
          <w:lang w:eastAsia="en-GB"/>
        </w:rPr>
        <w:t xml:space="preserve"> </w:t>
      </w:r>
      <w:r>
        <w:rPr>
          <w:rFonts w:eastAsia="Times New Roman" w:cs="Times New Roman"/>
          <w:color w:val="000000"/>
          <w:lang w:eastAsia="en-GB"/>
        </w:rPr>
        <w:t xml:space="preserve">proposes </w:t>
      </w:r>
      <w:r w:rsidRPr="00D236EB">
        <w:rPr>
          <w:rFonts w:eastAsia="Times New Roman" w:cs="Times New Roman"/>
          <w:color w:val="000000"/>
          <w:lang w:eastAsia="en-GB"/>
        </w:rPr>
        <w:t xml:space="preserve">‘Appropriate </w:t>
      </w:r>
      <w:r w:rsidRPr="00D236EB">
        <w:rPr>
          <w:rFonts w:eastAsia="Times New Roman" w:cs="Times New Roman"/>
          <w:color w:val="000000"/>
          <w:lang w:eastAsia="en-GB"/>
        </w:rPr>
        <w:lastRenderedPageBreak/>
        <w:t>Sustainable Energy Technologies’</w:t>
      </w:r>
      <w:r>
        <w:rPr>
          <w:rFonts w:eastAsia="Times New Roman" w:cs="Times New Roman"/>
          <w:color w:val="000000"/>
          <w:lang w:eastAsia="en-GB"/>
        </w:rPr>
        <w:t xml:space="preserve"> </w:t>
      </w:r>
      <w:r w:rsidRPr="00D236EB">
        <w:rPr>
          <w:rFonts w:eastAsia="Times New Roman" w:cs="Times New Roman"/>
          <w:color w:val="000000"/>
          <w:lang w:eastAsia="en-GB"/>
        </w:rPr>
        <w:t xml:space="preserve">as a </w:t>
      </w:r>
      <w:r>
        <w:rPr>
          <w:rFonts w:eastAsia="Times New Roman" w:cs="Times New Roman"/>
          <w:color w:val="000000"/>
          <w:lang w:eastAsia="en-GB"/>
        </w:rPr>
        <w:t>potential pathway to energy access for the developing world</w:t>
      </w:r>
      <w:r w:rsidRPr="00D236EB">
        <w:rPr>
          <w:rFonts w:eastAsia="Times New Roman" w:cs="Times New Roman"/>
          <w:color w:val="000000"/>
          <w:lang w:eastAsia="en-GB"/>
        </w:rPr>
        <w:t xml:space="preserve">, </w:t>
      </w:r>
      <w:r w:rsidRPr="00D236EB">
        <w:rPr>
          <w:rFonts w:eastAsia="Times New Roman" w:cs="Times New Roman"/>
          <w:lang w:eastAsia="en-GB"/>
        </w:rPr>
        <w:t>while</w:t>
      </w:r>
      <w:r>
        <w:rPr>
          <w:rFonts w:eastAsia="Times New Roman" w:cs="Times New Roman"/>
          <w:lang w:eastAsia="en-GB"/>
        </w:rPr>
        <w:t xml:space="preserve"> Baker (2016</w:t>
      </w:r>
      <w:r w:rsidRPr="00D236EB">
        <w:rPr>
          <w:rFonts w:eastAsia="Times New Roman" w:cs="Times New Roman"/>
          <w:lang w:eastAsia="en-GB"/>
        </w:rPr>
        <w:t xml:space="preserve">) </w:t>
      </w:r>
      <w:r>
        <w:rPr>
          <w:rFonts w:eastAsia="Times New Roman" w:cs="Times New Roman"/>
          <w:lang w:eastAsia="en-GB"/>
        </w:rPr>
        <w:t xml:space="preserve">proposes </w:t>
      </w:r>
      <w:r w:rsidRPr="00D236EB">
        <w:rPr>
          <w:rFonts w:eastAsia="Times New Roman" w:cs="Times New Roman"/>
          <w:lang w:eastAsia="en-GB"/>
        </w:rPr>
        <w:t>the potential for community-owned renewable ener</w:t>
      </w:r>
      <w:r>
        <w:rPr>
          <w:rFonts w:eastAsia="Times New Roman" w:cs="Times New Roman"/>
          <w:lang w:eastAsia="en-GB"/>
        </w:rPr>
        <w:t xml:space="preserve">gy schemes to expand in Mexico. </w:t>
      </w:r>
      <w:r>
        <w:rPr>
          <w:rFonts w:eastAsia="Times New Roman" w:cs="Times New Roman"/>
          <w:color w:val="000000"/>
          <w:lang w:eastAsia="en-GB"/>
        </w:rPr>
        <w:t xml:space="preserve">Banerjee et al (2017), in assessing the energy justice potential of renewables, deliberately focus only on those </w:t>
      </w:r>
      <w:proofErr w:type="gramStart"/>
      <w:r>
        <w:rPr>
          <w:rFonts w:eastAsia="Times New Roman" w:cs="Times New Roman"/>
          <w:color w:val="000000"/>
          <w:lang w:eastAsia="en-GB"/>
        </w:rPr>
        <w:t>sources which</w:t>
      </w:r>
      <w:proofErr w:type="gramEnd"/>
      <w:r>
        <w:rPr>
          <w:rFonts w:eastAsia="Times New Roman" w:cs="Times New Roman"/>
          <w:color w:val="000000"/>
          <w:lang w:eastAsia="en-GB"/>
        </w:rPr>
        <w:t xml:space="preserve"> they see as possible to be scaled to decentralised energy configurations (wind, water, solar). </w:t>
      </w:r>
      <w:proofErr w:type="gramStart"/>
      <w:r>
        <w:rPr>
          <w:rFonts w:eastAsia="Times New Roman" w:cs="Times New Roman"/>
          <w:color w:val="000000"/>
          <w:lang w:eastAsia="en-GB"/>
        </w:rPr>
        <w:t>Thus</w:t>
      </w:r>
      <w:proofErr w:type="gramEnd"/>
      <w:r>
        <w:rPr>
          <w:rFonts w:eastAsia="Times New Roman" w:cs="Times New Roman"/>
          <w:color w:val="000000"/>
          <w:lang w:eastAsia="en-GB"/>
        </w:rPr>
        <w:t xml:space="preserve"> we see a strong interlinking between energy justice research in these contexts and energy decentralisation.</w:t>
      </w:r>
    </w:p>
    <w:p w:rsidR="003954CF" w:rsidRDefault="003954CF" w:rsidP="003954CF">
      <w:pPr>
        <w:autoSpaceDE w:val="0"/>
        <w:autoSpaceDN w:val="0"/>
        <w:adjustRightInd w:val="0"/>
        <w:spacing w:after="0"/>
        <w:ind w:firstLine="720"/>
        <w:jc w:val="both"/>
        <w:rPr>
          <w:rFonts w:eastAsia="Times New Roman" w:cs="Times New Roman"/>
          <w:i/>
          <w:color w:val="000000"/>
          <w:lang w:eastAsia="en-GB"/>
        </w:rPr>
      </w:pPr>
    </w:p>
    <w:p w:rsidR="003954CF" w:rsidRDefault="003954CF" w:rsidP="003954CF">
      <w:pPr>
        <w:autoSpaceDE w:val="0"/>
        <w:autoSpaceDN w:val="0"/>
        <w:adjustRightInd w:val="0"/>
        <w:spacing w:after="0"/>
        <w:jc w:val="both"/>
      </w:pPr>
      <w:r>
        <w:rPr>
          <w:rFonts w:cs="BaskervilleMTStd-Regular"/>
        </w:rPr>
        <w:t>Some papers look to assess how</w:t>
      </w:r>
      <w:r w:rsidRPr="001E15DF">
        <w:rPr>
          <w:rFonts w:cs="BaskervilleMTStd-Regular"/>
        </w:rPr>
        <w:t xml:space="preserve"> small-scale systems can bring sustainable forms of energy access to those without it in the years to come, with</w:t>
      </w:r>
      <w:r>
        <w:rPr>
          <w:rFonts w:cs="BaskervilleMTStd-Regular"/>
        </w:rPr>
        <w:t xml:space="preserve"> </w:t>
      </w:r>
      <w:proofErr w:type="spellStart"/>
      <w:r w:rsidRPr="009C7625">
        <w:t>Kotikalapudi</w:t>
      </w:r>
      <w:proofErr w:type="spellEnd"/>
      <w:r>
        <w:t xml:space="preserve"> (2016) expressing an optimistic outlook for Bangladesh specifically and relating this to justice outcomes: </w:t>
      </w:r>
    </w:p>
    <w:p w:rsidR="003954CF" w:rsidRDefault="003954CF" w:rsidP="003954CF">
      <w:pPr>
        <w:autoSpaceDE w:val="0"/>
        <w:autoSpaceDN w:val="0"/>
        <w:adjustRightInd w:val="0"/>
        <w:spacing w:after="0"/>
        <w:jc w:val="both"/>
        <w:rPr>
          <w:rFonts w:cs="BaskervilleMTStd-Regular"/>
        </w:rPr>
      </w:pPr>
    </w:p>
    <w:p w:rsidR="003954CF" w:rsidRDefault="003954CF" w:rsidP="003954CF">
      <w:pPr>
        <w:spacing w:after="0"/>
        <w:ind w:left="709" w:firstLine="11"/>
        <w:jc w:val="both"/>
        <w:rPr>
          <w:i/>
        </w:rPr>
      </w:pPr>
      <w:r w:rsidRPr="00B80F23">
        <w:rPr>
          <w:i/>
        </w:rPr>
        <w:t>‘Bangladesh has seen a dramatic increase in Solar Home Systems (SHS) over the last decade, with roughly 4.5 million households now ow</w:t>
      </w:r>
      <w:r>
        <w:rPr>
          <w:i/>
        </w:rPr>
        <w:t>n</w:t>
      </w:r>
      <w:r w:rsidRPr="00B80F23">
        <w:rPr>
          <w:i/>
        </w:rPr>
        <w:t>ing a system. With falling costs and creative financing, the country is on the path to putting an SHS in the hands of the remaining third of its population that still lives in the dark. Studies have shown how growth in distributed solar has resulted in a variety of micro-benefits starting from an absolute reduction of kerosene use for lighting, a decrease in indoor air pollution and a large number of direct and in</w:t>
      </w:r>
      <w:r>
        <w:rPr>
          <w:i/>
        </w:rPr>
        <w:t xml:space="preserve">direct jobs and income creation’ </w:t>
      </w:r>
      <w:r w:rsidRPr="0021307A">
        <w:t>(</w:t>
      </w:r>
      <w:proofErr w:type="spellStart"/>
      <w:r w:rsidRPr="0021307A">
        <w:t>Kotikalapudi</w:t>
      </w:r>
      <w:proofErr w:type="spellEnd"/>
      <w:r w:rsidRPr="0021307A">
        <w:t xml:space="preserve"> 2016 p.163)</w:t>
      </w:r>
    </w:p>
    <w:p w:rsidR="003954CF" w:rsidRDefault="003954CF" w:rsidP="003954CF">
      <w:pPr>
        <w:spacing w:after="0"/>
        <w:ind w:firstLine="720"/>
        <w:jc w:val="both"/>
        <w:rPr>
          <w:i/>
        </w:rPr>
      </w:pPr>
    </w:p>
    <w:p w:rsidR="003954CF" w:rsidRPr="001E15DF" w:rsidRDefault="003954CF" w:rsidP="003954CF">
      <w:pPr>
        <w:spacing w:after="0"/>
        <w:jc w:val="both"/>
        <w:rPr>
          <w:rFonts w:eastAsia="Times New Roman" w:cs="Times New Roman"/>
          <w:lang w:eastAsia="en-GB"/>
        </w:rPr>
      </w:pPr>
      <w:r w:rsidRPr="00D236EB">
        <w:rPr>
          <w:rFonts w:eastAsia="Times New Roman" w:cs="Times New Roman"/>
          <w:color w:val="000000"/>
          <w:lang w:eastAsia="en-GB"/>
        </w:rPr>
        <w:t>In contrast</w:t>
      </w:r>
      <w:r>
        <w:rPr>
          <w:rFonts w:eastAsia="Times New Roman" w:cs="Times New Roman"/>
          <w:color w:val="000000"/>
          <w:lang w:eastAsia="en-GB"/>
        </w:rPr>
        <w:t xml:space="preserve"> to this stream focussing on </w:t>
      </w:r>
      <w:r w:rsidRPr="001E15DF">
        <w:rPr>
          <w:rFonts w:eastAsia="Times New Roman" w:cs="Times New Roman"/>
          <w:i/>
          <w:color w:val="000000"/>
          <w:lang w:eastAsia="en-GB"/>
        </w:rPr>
        <w:t>renewable</w:t>
      </w:r>
      <w:r w:rsidRPr="001E15DF">
        <w:rPr>
          <w:rFonts w:eastAsia="Times New Roman" w:cs="Times New Roman"/>
          <w:color w:val="000000"/>
          <w:lang w:eastAsia="en-GB"/>
        </w:rPr>
        <w:t xml:space="preserve"> deployment schemes, </w:t>
      </w:r>
      <w:r w:rsidRPr="001E15DF">
        <w:t xml:space="preserve">some implicitly emphasise that </w:t>
      </w:r>
      <w:proofErr w:type="gramStart"/>
      <w:r w:rsidRPr="001E15DF">
        <w:t xml:space="preserve">the reality of continued </w:t>
      </w:r>
      <w:r w:rsidRPr="001E15DF">
        <w:rPr>
          <w:i/>
        </w:rPr>
        <w:t>bioenergy</w:t>
      </w:r>
      <w:r w:rsidRPr="001E15DF">
        <w:t xml:space="preserve"> usage in the developing world in order to facilitate ongoing access to energy cannot be ignored by justice researchers</w:t>
      </w:r>
      <w:proofErr w:type="gramEnd"/>
      <w:r w:rsidRPr="001E15DF">
        <w:t>. Whilst wood bioenergy is somewhat disputed as a sustainable energy source (</w:t>
      </w:r>
      <w:proofErr w:type="spellStart"/>
      <w:r w:rsidRPr="001E15DF">
        <w:t>Sterman</w:t>
      </w:r>
      <w:proofErr w:type="spellEnd"/>
      <w:r w:rsidRPr="001E15DF">
        <w:t xml:space="preserve"> et al 2018), bioenergy usage has been shown to fulfil crucial energy needs in, for instance: post-disaster cases involving vulnerable communities, as </w:t>
      </w:r>
      <w:proofErr w:type="spellStart"/>
      <w:r w:rsidRPr="001E15DF">
        <w:t>Islar</w:t>
      </w:r>
      <w:proofErr w:type="spellEnd"/>
      <w:r w:rsidRPr="001E15DF">
        <w:t xml:space="preserve"> et al (2017) and </w:t>
      </w:r>
      <w:r w:rsidRPr="001E15DF">
        <w:rPr>
          <w:rFonts w:ascii="Calibri" w:eastAsia="Times New Roman" w:hAnsi="Calibri" w:cs="Times New Roman"/>
          <w:color w:val="000000"/>
          <w:lang w:eastAsia="en-GB"/>
        </w:rPr>
        <w:t xml:space="preserve">Herington &amp; </w:t>
      </w:r>
      <w:proofErr w:type="spellStart"/>
      <w:r w:rsidRPr="001E15DF">
        <w:rPr>
          <w:rFonts w:ascii="Calibri" w:eastAsia="Times New Roman" w:hAnsi="Calibri" w:cs="Times New Roman"/>
          <w:color w:val="000000"/>
          <w:lang w:eastAsia="en-GB"/>
        </w:rPr>
        <w:t>Malakar</w:t>
      </w:r>
      <w:proofErr w:type="spellEnd"/>
      <w:r w:rsidRPr="001E15DF">
        <w:rPr>
          <w:rFonts w:ascii="Calibri" w:eastAsia="Times New Roman" w:hAnsi="Calibri" w:cs="Times New Roman"/>
          <w:color w:val="000000"/>
          <w:lang w:eastAsia="en-GB"/>
        </w:rPr>
        <w:t xml:space="preserve"> (2016) </w:t>
      </w:r>
      <w:r w:rsidRPr="001E15DF">
        <w:t>demonstrate in Nepal; as well as in communities which lack grid access (</w:t>
      </w:r>
      <w:proofErr w:type="spellStart"/>
      <w:r w:rsidRPr="001E15DF">
        <w:t>Broto</w:t>
      </w:r>
      <w:proofErr w:type="spellEnd"/>
      <w:r w:rsidRPr="001E15DF">
        <w:t xml:space="preserve"> 2017).</w:t>
      </w:r>
      <w:r>
        <w:t xml:space="preserve"> In some </w:t>
      </w:r>
      <w:proofErr w:type="gramStart"/>
      <w:r>
        <w:t>cases</w:t>
      </w:r>
      <w:proofErr w:type="gramEnd"/>
      <w:r>
        <w:t xml:space="preserve"> transitions away from bioenergy</w:t>
      </w:r>
      <w:r w:rsidRPr="001E15DF">
        <w:t xml:space="preserve"> </w:t>
      </w:r>
      <w:r>
        <w:t xml:space="preserve">/ </w:t>
      </w:r>
      <w:r w:rsidRPr="001E15DF">
        <w:rPr>
          <w:rFonts w:eastAsia="Times New Roman" w:cs="Times New Roman"/>
          <w:color w:val="000000"/>
          <w:lang w:eastAsia="en-GB"/>
        </w:rPr>
        <w:t xml:space="preserve">‘fuelwood’ energy sources </w:t>
      </w:r>
      <w:r>
        <w:rPr>
          <w:rFonts w:eastAsia="Times New Roman" w:cs="Times New Roman"/>
          <w:color w:val="000000"/>
          <w:lang w:eastAsia="en-GB"/>
        </w:rPr>
        <w:t>(</w:t>
      </w:r>
      <w:r w:rsidRPr="001E15DF">
        <w:rPr>
          <w:rFonts w:eastAsia="Times New Roman" w:cs="Times New Roman"/>
          <w:color w:val="000000"/>
          <w:lang w:eastAsia="en-GB"/>
        </w:rPr>
        <w:t>which are more harmful for human health)</w:t>
      </w:r>
      <w:r>
        <w:rPr>
          <w:rFonts w:eastAsia="Times New Roman" w:cs="Times New Roman"/>
          <w:color w:val="000000"/>
          <w:lang w:eastAsia="en-GB"/>
        </w:rPr>
        <w:t xml:space="preserve"> are seen as embodying </w:t>
      </w:r>
      <w:r w:rsidRPr="001E15DF">
        <w:rPr>
          <w:rFonts w:eastAsia="Times New Roman" w:cs="Times New Roman"/>
          <w:color w:val="000000"/>
          <w:lang w:eastAsia="en-GB"/>
        </w:rPr>
        <w:t>heavily top-down</w:t>
      </w:r>
      <w:r>
        <w:rPr>
          <w:rFonts w:eastAsia="Times New Roman" w:cs="Times New Roman"/>
          <w:color w:val="000000"/>
          <w:lang w:eastAsia="en-GB"/>
        </w:rPr>
        <w:t xml:space="preserve"> processes. Thus </w:t>
      </w:r>
      <w:r w:rsidRPr="001E15DF">
        <w:rPr>
          <w:rFonts w:eastAsia="Times New Roman" w:cs="Times New Roman"/>
          <w:color w:val="000000"/>
          <w:lang w:eastAsia="en-GB"/>
        </w:rPr>
        <w:t xml:space="preserve">Munro et al (2017), in their study of fuelwood, charcoal and LPG use in local communities in Sierra Leone, frame the proposed transition to the use of ‘Liquefied Petroleum Gas’ (LPG) </w:t>
      </w:r>
      <w:r w:rsidRPr="0021307A">
        <w:rPr>
          <w:rFonts w:eastAsia="Times New Roman" w:cs="Times New Roman"/>
          <w:lang w:eastAsia="en-GB"/>
        </w:rPr>
        <w:t>energy sources as an imposition of  “</w:t>
      </w:r>
      <w:r w:rsidRPr="0021307A">
        <w:rPr>
          <w:rFonts w:eastAsia="Times New Roman" w:cs="Times New Roman"/>
          <w:i/>
          <w:lang w:eastAsia="en-GB"/>
        </w:rPr>
        <w:t>elite interpretations of modernist development ideology”</w:t>
      </w:r>
      <w:r w:rsidRPr="0021307A">
        <w:rPr>
          <w:rFonts w:eastAsia="Times New Roman" w:cs="Times New Roman"/>
          <w:lang w:eastAsia="en-GB"/>
        </w:rPr>
        <w:t xml:space="preserve"> (p.640). They note </w:t>
      </w:r>
      <w:r w:rsidRPr="001E15DF">
        <w:rPr>
          <w:rFonts w:eastAsia="Times New Roman" w:cs="Times New Roman"/>
          <w:lang w:eastAsia="en-GB"/>
        </w:rPr>
        <w:t>that the use of charcoal by local communities</w:t>
      </w:r>
      <w:r>
        <w:rPr>
          <w:rFonts w:eastAsia="Times New Roman" w:cs="Times New Roman"/>
          <w:lang w:eastAsia="en-GB"/>
        </w:rPr>
        <w:t xml:space="preserve"> requires </w:t>
      </w:r>
      <w:r w:rsidRPr="001E15DF">
        <w:rPr>
          <w:rFonts w:eastAsia="Times New Roman" w:cs="Times New Roman"/>
          <w:lang w:eastAsia="en-GB"/>
        </w:rPr>
        <w:t xml:space="preserve">a more bottom-up understanding of energy use, which is often unsupported and lacks </w:t>
      </w:r>
      <w:proofErr w:type="gramStart"/>
      <w:r w:rsidRPr="001E15DF">
        <w:rPr>
          <w:rFonts w:eastAsia="Times New Roman" w:cs="Times New Roman"/>
          <w:lang w:eastAsia="en-GB"/>
        </w:rPr>
        <w:t>more thorough consideration by policymakers</w:t>
      </w:r>
      <w:proofErr w:type="gramEnd"/>
      <w:r w:rsidRPr="001E15DF">
        <w:rPr>
          <w:rFonts w:eastAsia="Times New Roman" w:cs="Times New Roman"/>
          <w:lang w:eastAsia="en-GB"/>
        </w:rPr>
        <w:t>.</w:t>
      </w:r>
    </w:p>
    <w:p w:rsidR="003954CF" w:rsidRDefault="003954CF" w:rsidP="003954CF">
      <w:pPr>
        <w:spacing w:after="0"/>
        <w:jc w:val="both"/>
        <w:rPr>
          <w:rFonts w:eastAsia="Times New Roman" w:cs="Times New Roman"/>
          <w:lang w:eastAsia="en-GB"/>
        </w:rPr>
      </w:pPr>
    </w:p>
    <w:p w:rsidR="003954CF" w:rsidRDefault="003954CF" w:rsidP="003954CF">
      <w:pPr>
        <w:spacing w:after="0"/>
        <w:jc w:val="both"/>
        <w:rPr>
          <w:rFonts w:cs="Arial"/>
          <w:shd w:val="clear" w:color="auto" w:fill="FFFFFF"/>
        </w:rPr>
      </w:pPr>
      <w:r w:rsidRPr="00514D65">
        <w:t xml:space="preserve">We therefore conclude that this complex development triad of decentralisation, access and sustainability is a specific justice issue of interest in developing country energy justice related research. </w:t>
      </w:r>
    </w:p>
    <w:p w:rsidR="003954CF" w:rsidRPr="005250B7" w:rsidRDefault="003954CF" w:rsidP="003954CF">
      <w:pPr>
        <w:spacing w:after="0"/>
        <w:jc w:val="both"/>
        <w:rPr>
          <w:rFonts w:cs="Arial"/>
          <w:shd w:val="clear" w:color="auto" w:fill="FFFFFF"/>
        </w:rPr>
      </w:pPr>
    </w:p>
    <w:p w:rsidR="003954CF" w:rsidRDefault="003954CF" w:rsidP="003954CF">
      <w:pPr>
        <w:pStyle w:val="Heading3"/>
        <w:spacing w:before="0"/>
        <w:jc w:val="both"/>
      </w:pPr>
      <w:r>
        <w:t>3.4. Exposing institutional instability and corruption</w:t>
      </w:r>
    </w:p>
    <w:p w:rsidR="003954CF" w:rsidRDefault="003954CF" w:rsidP="003954CF">
      <w:pPr>
        <w:spacing w:after="0"/>
        <w:jc w:val="both"/>
      </w:pPr>
      <w:r>
        <w:t>This subsection reviews many of the papers’ emphasis on the presence of effective, accountable and reliable institutions being</w:t>
      </w:r>
      <w:r w:rsidRPr="00CD79DA">
        <w:t xml:space="preserve"> key for the governance of energy </w:t>
      </w:r>
      <w:r>
        <w:t>systems and transitions</w:t>
      </w:r>
      <w:r w:rsidRPr="00CD79DA">
        <w:t>.</w:t>
      </w:r>
    </w:p>
    <w:p w:rsidR="003954CF" w:rsidRDefault="003954CF" w:rsidP="003954CF">
      <w:pPr>
        <w:spacing w:after="0"/>
        <w:jc w:val="both"/>
      </w:pPr>
    </w:p>
    <w:p w:rsidR="003954CF" w:rsidRDefault="003954CF" w:rsidP="003954CF">
      <w:pPr>
        <w:spacing w:after="0"/>
        <w:jc w:val="both"/>
      </w:pPr>
      <w:r>
        <w:t xml:space="preserve">Many of the papers analysed within our literature review sought to explicitly ‘expose injustice’ within energy systems in developing economies and economies in transition. </w:t>
      </w:r>
      <w:proofErr w:type="gramStart"/>
      <w:r>
        <w:t xml:space="preserve">Whilst this energy injustice, in some circumstances, relates to </w:t>
      </w:r>
      <w:r w:rsidRPr="00755DA4">
        <w:t xml:space="preserve">the mistreatment of </w:t>
      </w:r>
      <w:r w:rsidRPr="002C6473">
        <w:t>marginalised communities in relation to energy systems (</w:t>
      </w:r>
      <w:proofErr w:type="spellStart"/>
      <w:r w:rsidRPr="002C6473">
        <w:t>Yenneti</w:t>
      </w:r>
      <w:proofErr w:type="spellEnd"/>
      <w:r w:rsidRPr="002C6473">
        <w:t xml:space="preserve"> &amp; Day 2015; 2016) discussed next in </w:t>
      </w:r>
      <w:r>
        <w:t>sub</w:t>
      </w:r>
      <w:r w:rsidRPr="002C6473">
        <w:t xml:space="preserve">section 3.5, much of </w:t>
      </w:r>
      <w:r>
        <w:t xml:space="preserve">the </w:t>
      </w:r>
      <w:r w:rsidRPr="00570A3C">
        <w:t>work referenced in this theme</w:t>
      </w:r>
      <w:r>
        <w:t xml:space="preserve"> looks </w:t>
      </w:r>
      <w:r w:rsidRPr="002C6473">
        <w:t>more critically at the role of elites, with reference to institutional instability (</w:t>
      </w:r>
      <w:proofErr w:type="spellStart"/>
      <w:r w:rsidRPr="002C6473">
        <w:t>Lappe-Osthege</w:t>
      </w:r>
      <w:proofErr w:type="spellEnd"/>
      <w:r w:rsidRPr="002C6473">
        <w:t xml:space="preserve"> &amp; Andreas 2017), excessive corporate and government power (</w:t>
      </w:r>
      <w:proofErr w:type="spellStart"/>
      <w:r w:rsidRPr="002C6473">
        <w:t>Sovacool</w:t>
      </w:r>
      <w:proofErr w:type="spellEnd"/>
      <w:r w:rsidRPr="002C6473">
        <w:t xml:space="preserve"> 2016) and corruption (</w:t>
      </w:r>
      <w:proofErr w:type="spellStart"/>
      <w:r w:rsidRPr="007D6935">
        <w:rPr>
          <w:rFonts w:eastAsia="Times New Roman" w:cs="Times New Roman"/>
          <w:color w:val="000000"/>
          <w:lang w:eastAsia="en-GB"/>
        </w:rPr>
        <w:t>Sovacool</w:t>
      </w:r>
      <w:proofErr w:type="spellEnd"/>
      <w:r w:rsidRPr="007D6935">
        <w:rPr>
          <w:rFonts w:eastAsia="Times New Roman" w:cs="Times New Roman"/>
          <w:color w:val="000000"/>
          <w:lang w:eastAsia="en-GB"/>
        </w:rPr>
        <w:t xml:space="preserve"> </w:t>
      </w:r>
      <w:r w:rsidRPr="005146D6">
        <w:rPr>
          <w:rFonts w:eastAsia="Times New Roman" w:cs="Times New Roman"/>
          <w:color w:val="000000"/>
          <w:lang w:eastAsia="en-GB"/>
        </w:rPr>
        <w:t xml:space="preserve">&amp; </w:t>
      </w:r>
      <w:proofErr w:type="spellStart"/>
      <w:r w:rsidRPr="005146D6">
        <w:rPr>
          <w:rFonts w:eastAsia="Times New Roman" w:cs="Times New Roman"/>
          <w:color w:val="000000"/>
          <w:lang w:eastAsia="en-GB"/>
        </w:rPr>
        <w:t>Bulan</w:t>
      </w:r>
      <w:proofErr w:type="spellEnd"/>
      <w:r>
        <w:rPr>
          <w:rFonts w:eastAsia="Times New Roman" w:cs="Times New Roman"/>
          <w:color w:val="000000"/>
          <w:lang w:eastAsia="en-GB"/>
        </w:rPr>
        <w:t xml:space="preserve"> </w:t>
      </w:r>
      <w:r w:rsidRPr="007D6935">
        <w:rPr>
          <w:rFonts w:eastAsia="Times New Roman" w:cs="Times New Roman"/>
          <w:color w:val="000000"/>
          <w:lang w:eastAsia="en-GB"/>
        </w:rPr>
        <w:t>2013</w:t>
      </w:r>
      <w:r>
        <w:rPr>
          <w:rFonts w:eastAsia="Times New Roman" w:cs="Times New Roman"/>
          <w:color w:val="000000"/>
          <w:lang w:eastAsia="en-GB"/>
        </w:rPr>
        <w:t xml:space="preserve">; </w:t>
      </w:r>
      <w:proofErr w:type="spellStart"/>
      <w:r>
        <w:t>Sovacool</w:t>
      </w:r>
      <w:proofErr w:type="spellEnd"/>
      <w:r>
        <w:t xml:space="preserve"> 2016; </w:t>
      </w:r>
      <w:proofErr w:type="spellStart"/>
      <w:r w:rsidRPr="009C7625">
        <w:t>Kotikalapudi</w:t>
      </w:r>
      <w:proofErr w:type="spellEnd"/>
      <w:r>
        <w:t xml:space="preserve"> 2016).</w:t>
      </w:r>
      <w:proofErr w:type="gramEnd"/>
      <w:r>
        <w:t xml:space="preserve"> It also acknowledges both </w:t>
      </w:r>
      <w:r>
        <w:lastRenderedPageBreak/>
        <w:t xml:space="preserve">post-conflict (e.g. </w:t>
      </w:r>
      <w:proofErr w:type="spellStart"/>
      <w:r>
        <w:t>Lappe-Osthege</w:t>
      </w:r>
      <w:proofErr w:type="spellEnd"/>
      <w:r>
        <w:t xml:space="preserve"> &amp; Andreas 2017; Munro et al 2017, </w:t>
      </w:r>
      <w:proofErr w:type="spellStart"/>
      <w:r w:rsidRPr="009C7625">
        <w:t>Kotikalapudi</w:t>
      </w:r>
      <w:proofErr w:type="spellEnd"/>
      <w:r>
        <w:t xml:space="preserve"> 2016) and post-disaster (e.g. </w:t>
      </w:r>
      <w:r>
        <w:rPr>
          <w:rFonts w:ascii="Calibri" w:eastAsia="Times New Roman" w:hAnsi="Calibri" w:cs="Times New Roman"/>
          <w:color w:val="000000"/>
          <w:lang w:eastAsia="en-GB"/>
        </w:rPr>
        <w:t xml:space="preserve">Herington &amp; </w:t>
      </w:r>
      <w:proofErr w:type="spellStart"/>
      <w:r>
        <w:rPr>
          <w:rFonts w:ascii="Calibri" w:eastAsia="Times New Roman" w:hAnsi="Calibri" w:cs="Times New Roman"/>
          <w:color w:val="000000"/>
          <w:lang w:eastAsia="en-GB"/>
        </w:rPr>
        <w:t>Malakar</w:t>
      </w:r>
      <w:proofErr w:type="spellEnd"/>
      <w:r>
        <w:rPr>
          <w:rFonts w:ascii="Calibri" w:eastAsia="Times New Roman" w:hAnsi="Calibri" w:cs="Times New Roman"/>
          <w:color w:val="000000"/>
          <w:lang w:eastAsia="en-GB"/>
        </w:rPr>
        <w:t xml:space="preserve"> 2016; </w:t>
      </w:r>
      <w:proofErr w:type="spellStart"/>
      <w:r>
        <w:t>Islar</w:t>
      </w:r>
      <w:proofErr w:type="spellEnd"/>
      <w:r>
        <w:t xml:space="preserve"> et al 2017) settings as sub-themes of the exposing energy injustice theme. </w:t>
      </w:r>
    </w:p>
    <w:p w:rsidR="003954CF" w:rsidRPr="006E5A7B" w:rsidRDefault="003954CF" w:rsidP="003954CF">
      <w:pPr>
        <w:spacing w:after="0"/>
        <w:jc w:val="both"/>
        <w:rPr>
          <w:rFonts w:ascii="Calibri" w:eastAsia="Times New Roman" w:hAnsi="Calibri" w:cs="Times New Roman"/>
          <w:color w:val="000000"/>
          <w:lang w:eastAsia="en-GB"/>
        </w:rPr>
      </w:pPr>
    </w:p>
    <w:p w:rsidR="003954CF" w:rsidRDefault="003954CF" w:rsidP="003954CF">
      <w:pPr>
        <w:spacing w:after="0"/>
        <w:jc w:val="both"/>
      </w:pPr>
      <w:proofErr w:type="gramStart"/>
      <w:r w:rsidRPr="00340170">
        <w:t>Looking first at the primary papers,</w:t>
      </w:r>
      <w:r w:rsidRPr="00340170">
        <w:rPr>
          <w:i/>
        </w:rPr>
        <w:t xml:space="preserve"> </w:t>
      </w:r>
      <w:proofErr w:type="spellStart"/>
      <w:r w:rsidRPr="00BB7AC7">
        <w:t>Lappe-Osthege</w:t>
      </w:r>
      <w:proofErr w:type="spellEnd"/>
      <w:r w:rsidRPr="00BB7AC7">
        <w:t xml:space="preserve"> &amp; Andreas (2017)</w:t>
      </w:r>
      <w:r>
        <w:t>, Munro et al (2017)</w:t>
      </w:r>
      <w:r w:rsidRPr="00BB7AC7">
        <w:t xml:space="preserve"> </w:t>
      </w:r>
      <w:r>
        <w:t xml:space="preserve">and </w:t>
      </w:r>
      <w:proofErr w:type="spellStart"/>
      <w:r w:rsidRPr="009C7625">
        <w:t>Kotikalapudi</w:t>
      </w:r>
      <w:proofErr w:type="spellEnd"/>
      <w:r>
        <w:t xml:space="preserve"> (2016) </w:t>
      </w:r>
      <w:r w:rsidRPr="00BB7AC7">
        <w:t>note when</w:t>
      </w:r>
      <w:r>
        <w:t xml:space="preserve"> </w:t>
      </w:r>
      <w:r w:rsidRPr="002C6473">
        <w:t>discussing the impacts of both post-conflict contexts in Kosovo &amp; Sierra Leone and political corruption in Bangladesh respectively, energy policy and/or energy use may explicitly prioritise issues of access and availability</w:t>
      </w:r>
      <w:r>
        <w:t xml:space="preserve"> over sustainability and environmental impact (interestingly, </w:t>
      </w:r>
      <w:r w:rsidRPr="002C6473">
        <w:t>echoing an emphasis found in the research, see previous key theme found in subsection 3.3).</w:t>
      </w:r>
      <w:proofErr w:type="gramEnd"/>
      <w:r w:rsidRPr="002C6473">
        <w:t xml:space="preserve"> In these p</w:t>
      </w:r>
      <w:r>
        <w:t>apers</w:t>
      </w:r>
      <w:r w:rsidRPr="002C6473">
        <w:t>, this lack of capacity or willingness to consider sustainability implications is perceived to be, in part, exacerbated by institutional instability and the lack of proper state governance infrastructure as a result of destabilising past conflicts or widespread corruption in governing institutions (</w:t>
      </w:r>
      <w:proofErr w:type="spellStart"/>
      <w:r>
        <w:t>Lappe-Osthege</w:t>
      </w:r>
      <w:proofErr w:type="spellEnd"/>
      <w:r>
        <w:t xml:space="preserve"> &amp; Andreas 2017; </w:t>
      </w:r>
      <w:proofErr w:type="spellStart"/>
      <w:r w:rsidRPr="009C7625">
        <w:t>Kotikalapudi</w:t>
      </w:r>
      <w:proofErr w:type="spellEnd"/>
      <w:r>
        <w:t xml:space="preserve"> 2016). Therefore, energy justice scholars should be mindful that </w:t>
      </w:r>
      <w:r w:rsidRPr="00737944">
        <w:rPr>
          <w:rFonts w:eastAsia="Times New Roman" w:cs="Times New Roman"/>
          <w:i/>
          <w:color w:val="000000"/>
          <w:lang w:eastAsia="en-GB"/>
        </w:rPr>
        <w:t xml:space="preserve">‘the challenge of just energy decision-making is particularly pronounced in countries that have experienced economic and political crises or conﬂict’ </w:t>
      </w:r>
      <w:r w:rsidRPr="00C06021">
        <w:t>(</w:t>
      </w:r>
      <w:proofErr w:type="spellStart"/>
      <w:r w:rsidRPr="00C06021">
        <w:t>Lappe-Osthege</w:t>
      </w:r>
      <w:proofErr w:type="spellEnd"/>
      <w:r w:rsidRPr="00C06021">
        <w:t xml:space="preserve"> &amp; Andreas 2017 p.601</w:t>
      </w:r>
      <w:r>
        <w:t>).</w:t>
      </w:r>
    </w:p>
    <w:p w:rsidR="003954CF" w:rsidRDefault="003954CF" w:rsidP="003954CF">
      <w:pPr>
        <w:spacing w:after="0"/>
        <w:jc w:val="both"/>
      </w:pPr>
    </w:p>
    <w:p w:rsidR="003954CF" w:rsidRDefault="003954CF" w:rsidP="003954CF">
      <w:pPr>
        <w:spacing w:after="0"/>
        <w:jc w:val="both"/>
      </w:pPr>
      <w:r>
        <w:t xml:space="preserve">Interestingly, in exploring various forms of corruption, </w:t>
      </w:r>
      <w:proofErr w:type="spellStart"/>
      <w:r w:rsidRPr="00BB7AC7">
        <w:t>Lappe-Osthege</w:t>
      </w:r>
      <w:proofErr w:type="spellEnd"/>
      <w:r w:rsidRPr="00BB7AC7">
        <w:t xml:space="preserve"> &amp; Andreas (2017</w:t>
      </w:r>
      <w:r>
        <w:t xml:space="preserve">), </w:t>
      </w:r>
      <w:proofErr w:type="spellStart"/>
      <w:r w:rsidRPr="009C7625">
        <w:t>Kotikalapudi</w:t>
      </w:r>
      <w:proofErr w:type="spellEnd"/>
      <w:r>
        <w:t xml:space="preserve"> (2016) and </w:t>
      </w:r>
      <w:proofErr w:type="spellStart"/>
      <w:r>
        <w:t>Sovacool</w:t>
      </w:r>
      <w:proofErr w:type="spellEnd"/>
      <w:r>
        <w:t xml:space="preserve"> (2016) </w:t>
      </w:r>
      <w:proofErr w:type="gramStart"/>
      <w:r>
        <w:t>are also united</w:t>
      </w:r>
      <w:proofErr w:type="gramEnd"/>
      <w:r>
        <w:t xml:space="preserve"> by their study of fossil fuel sources. However, </w:t>
      </w:r>
      <w:proofErr w:type="spellStart"/>
      <w:r>
        <w:t>Yenneti</w:t>
      </w:r>
      <w:proofErr w:type="spellEnd"/>
      <w:r>
        <w:t xml:space="preserve"> &amp; Day (2015; 2016) explore how the </w:t>
      </w:r>
      <w:r w:rsidRPr="002C6473">
        <w:t>concerns of local communities may be largely ignored by elites in renewables projects, taking the case</w:t>
      </w:r>
      <w:r>
        <w:t xml:space="preserve"> study of the implementation of a large-scale solar park in </w:t>
      </w:r>
      <w:proofErr w:type="spellStart"/>
      <w:r>
        <w:t>Charanka</w:t>
      </w:r>
      <w:proofErr w:type="spellEnd"/>
      <w:r>
        <w:t xml:space="preserve">, </w:t>
      </w:r>
      <w:proofErr w:type="spellStart"/>
      <w:r>
        <w:t>Gujurat</w:t>
      </w:r>
      <w:proofErr w:type="spellEnd"/>
      <w:r>
        <w:t xml:space="preserve"> in Western India which is part of India’s three-phase ‘National Solar Mission’ (2010 – 2022) to expand solar generation capacity. The authors note that, if justice concerns </w:t>
      </w:r>
      <w:proofErr w:type="gramStart"/>
      <w:r>
        <w:t>are not factored</w:t>
      </w:r>
      <w:proofErr w:type="gramEnd"/>
      <w:r>
        <w:t xml:space="preserve"> into low-carbon transitions, the decision making procedures and accrued economic benefits surrounding low-carbon transition initiatives are likely to be dominated by:</w:t>
      </w:r>
      <w:r>
        <w:tab/>
      </w:r>
    </w:p>
    <w:p w:rsidR="003954CF" w:rsidRPr="00C06021" w:rsidRDefault="003954CF" w:rsidP="003954CF">
      <w:pPr>
        <w:spacing w:after="0"/>
        <w:ind w:left="709" w:firstLine="11"/>
        <w:jc w:val="both"/>
      </w:pPr>
      <w:r>
        <w:rPr>
          <w:i/>
        </w:rPr>
        <w:t>‘</w:t>
      </w:r>
      <w:r w:rsidRPr="000700A3">
        <w:rPr>
          <w:i/>
        </w:rPr>
        <w:t>The educated, higher status and more af</w:t>
      </w:r>
      <w:r w:rsidRPr="000700A3">
        <w:rPr>
          <w:rFonts w:cs="JIEOB N+ Adv O T 863180fb+fb"/>
          <w:i/>
        </w:rPr>
        <w:t>fl</w:t>
      </w:r>
      <w:r w:rsidRPr="000700A3">
        <w:rPr>
          <w:i/>
        </w:rPr>
        <w:t xml:space="preserve">uent […] and other development agents such as local governments, private investors, and the central state in any policy decisions or legal mechanisms, including renewable energy’ </w:t>
      </w:r>
      <w:r w:rsidRPr="009C275D">
        <w:t>(</w:t>
      </w:r>
      <w:proofErr w:type="spellStart"/>
      <w:r w:rsidRPr="009C275D">
        <w:t>Yenneti</w:t>
      </w:r>
      <w:proofErr w:type="spellEnd"/>
      <w:r w:rsidRPr="009C275D">
        <w:t xml:space="preserve"> &amp; Day 2015</w:t>
      </w:r>
      <w:r>
        <w:t>, p.672</w:t>
      </w:r>
      <w:r w:rsidRPr="009C275D">
        <w:t>)</w:t>
      </w:r>
    </w:p>
    <w:p w:rsidR="003954CF" w:rsidRDefault="003954CF" w:rsidP="003954CF">
      <w:pPr>
        <w:spacing w:after="0"/>
        <w:jc w:val="both"/>
      </w:pPr>
    </w:p>
    <w:p w:rsidR="003954CF" w:rsidRDefault="003954CF" w:rsidP="003954CF">
      <w:pPr>
        <w:spacing w:after="0"/>
        <w:jc w:val="both"/>
      </w:pPr>
      <w:r w:rsidRPr="002C6473">
        <w:t xml:space="preserve">This ability to capture the economic value of various energy initiatives </w:t>
      </w:r>
      <w:proofErr w:type="gramStart"/>
      <w:r w:rsidRPr="002C6473">
        <w:t>is also bound up</w:t>
      </w:r>
      <w:proofErr w:type="gramEnd"/>
      <w:r w:rsidRPr="002C6473">
        <w:t xml:space="preserve"> with the ‘exposing energy injustice’ theme across the papers. For example, </w:t>
      </w:r>
      <w:proofErr w:type="spellStart"/>
      <w:r w:rsidRPr="002C6473">
        <w:t>Sovacool</w:t>
      </w:r>
      <w:proofErr w:type="spellEnd"/>
      <w:r w:rsidRPr="002C6473">
        <w:t xml:space="preserve"> (2016) highlights the potential</w:t>
      </w:r>
      <w:r>
        <w:t xml:space="preserve"> for governments to appropriate wealth from oil exploration and production, highlighting in particular the estimated hundreds of billions of dollars misappropriated in Nigeria since independence in 1960. Moore (2013 p.187) makes clear that </w:t>
      </w:r>
      <w:r>
        <w:rPr>
          <w:i/>
        </w:rPr>
        <w:t>“</w:t>
      </w:r>
      <w:r w:rsidRPr="00185DB4">
        <w:rPr>
          <w:rFonts w:cs="Arial"/>
          <w:i/>
        </w:rPr>
        <w:t xml:space="preserve">elites in Europe and Morocco may benefit from the system while poorer Moroccans are </w:t>
      </w:r>
      <w:r>
        <w:rPr>
          <w:rFonts w:cs="Arial"/>
          <w:i/>
        </w:rPr>
        <w:t xml:space="preserve">negatively affected or bypassed” </w:t>
      </w:r>
      <w:r>
        <w:t>in the planning of ‘</w:t>
      </w:r>
      <w:proofErr w:type="spellStart"/>
      <w:r>
        <w:t>Desertec</w:t>
      </w:r>
      <w:proofErr w:type="spellEnd"/>
      <w:r>
        <w:t xml:space="preserve">’, one of the largest solar power projects ever imagined, which </w:t>
      </w:r>
      <w:r w:rsidRPr="002C6473">
        <w:t xml:space="preserve">would have connected the Middle East, North Africa and Europe had its vision been instantiated. Herein, the direct connection to developed world economic interests </w:t>
      </w:r>
      <w:proofErr w:type="gramStart"/>
      <w:r w:rsidRPr="002C6473">
        <w:t>is brought</w:t>
      </w:r>
      <w:proofErr w:type="gramEnd"/>
      <w:r w:rsidRPr="002C6473">
        <w:t xml:space="preserve"> out, which was also noted b</w:t>
      </w:r>
      <w:r>
        <w:t xml:space="preserve">y </w:t>
      </w:r>
      <w:proofErr w:type="spellStart"/>
      <w:r w:rsidRPr="00170797">
        <w:t>Kotikalapudi</w:t>
      </w:r>
      <w:proofErr w:type="spellEnd"/>
      <w:r>
        <w:rPr>
          <w:i/>
        </w:rPr>
        <w:t xml:space="preserve"> </w:t>
      </w:r>
      <w:r w:rsidRPr="00170797">
        <w:t>(2016)</w:t>
      </w:r>
      <w:r>
        <w:t xml:space="preserve"> in his critique of the Bangladeshi government’s plans to rapidly expand coal power production. </w:t>
      </w:r>
      <w:proofErr w:type="spellStart"/>
      <w:r w:rsidRPr="00170797">
        <w:t>Kotikalapudi</w:t>
      </w:r>
      <w:proofErr w:type="spellEnd"/>
      <w:r>
        <w:t xml:space="preserve"> (2016) is critical of the national government kowtowing to the interests of multinational energy corporations, noting in particular how a London based energy firm </w:t>
      </w:r>
      <w:proofErr w:type="gramStart"/>
      <w:r>
        <w:t>was seen</w:t>
      </w:r>
      <w:proofErr w:type="gramEnd"/>
      <w:r>
        <w:t xml:space="preserve"> as placing direct pressure on the Bangladeshi government to approve mining contracts that would allow them to reap financial benefits from their investments in the planned rapid increase of </w:t>
      </w:r>
      <w:r w:rsidRPr="002C6473">
        <w:t>mining for coal reserves. These aspects point to</w:t>
      </w:r>
      <w:r>
        <w:t>wards the utility of taking a</w:t>
      </w:r>
      <w:r w:rsidRPr="002C6473">
        <w:t xml:space="preserve"> systems approach in energy justice research</w:t>
      </w:r>
      <w:r>
        <w:t xml:space="preserve"> (Jenkins et al 2014; Healy &amp; Barry 2017)</w:t>
      </w:r>
      <w:r w:rsidRPr="002C6473">
        <w:t>,</w:t>
      </w:r>
      <w:r w:rsidRPr="0063680E">
        <w:t xml:space="preserve"> to expose injustices within</w:t>
      </w:r>
      <w:r>
        <w:t xml:space="preserve"> a</w:t>
      </w:r>
      <w:r w:rsidRPr="0063680E">
        <w:t xml:space="preserve"> global</w:t>
      </w:r>
      <w:r>
        <w:t>ised energy system</w:t>
      </w:r>
      <w:r w:rsidRPr="0063680E">
        <w:t>,</w:t>
      </w:r>
      <w:r>
        <w:t xml:space="preserve"> where the economic interests of different nations are increasingly intertwined. Interestingly,</w:t>
      </w:r>
      <w:r w:rsidRPr="0021307A">
        <w:t xml:space="preserve"> </w:t>
      </w:r>
      <w:r>
        <w:t>despite a</w:t>
      </w:r>
      <w:r w:rsidRPr="0021307A">
        <w:t xml:space="preserve"> theoretical </w:t>
      </w:r>
      <w:r>
        <w:t>emphasis on</w:t>
      </w:r>
      <w:r w:rsidRPr="0021307A">
        <w:t xml:space="preserve"> energy </w:t>
      </w:r>
      <w:r w:rsidRPr="0021307A">
        <w:rPr>
          <w:i/>
        </w:rPr>
        <w:t>system</w:t>
      </w:r>
      <w:r w:rsidRPr="0021307A">
        <w:t xml:space="preserve"> justice </w:t>
      </w:r>
      <w:r>
        <w:t>this does not seem to have</w:t>
      </w:r>
      <w:r w:rsidRPr="0021307A">
        <w:t xml:space="preserve"> transitioned seamlessly into empirical work </w:t>
      </w:r>
      <w:r>
        <w:t>although certain studies do emphasise its importance</w:t>
      </w:r>
      <w:r w:rsidRPr="0021307A">
        <w:t xml:space="preserve"> (Jenkins et al 2014; Healy &amp; Barry 2017). </w:t>
      </w:r>
      <w:r>
        <w:t xml:space="preserve"> This suggests </w:t>
      </w:r>
      <w:r>
        <w:lastRenderedPageBreak/>
        <w:t>that a systems approach that devotes explicit attention towards exposing exploitative developed-developing country relations – via institutional instability and corruption – could be a particularly fruitful avenue for future research on energy injustices in the developing world.</w:t>
      </w:r>
    </w:p>
    <w:p w:rsidR="003954CF" w:rsidRPr="00656852" w:rsidRDefault="003954CF" w:rsidP="003954CF">
      <w:pPr>
        <w:spacing w:after="0"/>
        <w:jc w:val="both"/>
      </w:pPr>
    </w:p>
    <w:p w:rsidR="003954CF" w:rsidRPr="00913C37" w:rsidRDefault="003954CF" w:rsidP="003954CF">
      <w:pPr>
        <w:spacing w:after="0"/>
        <w:jc w:val="both"/>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Turning to our secondary papers, </w:t>
      </w:r>
      <w:proofErr w:type="spellStart"/>
      <w:r>
        <w:rPr>
          <w:rFonts w:ascii="Calibri" w:eastAsia="Times New Roman" w:hAnsi="Calibri" w:cs="Times New Roman"/>
          <w:color w:val="000000"/>
          <w:lang w:eastAsia="en-GB"/>
        </w:rPr>
        <w:t>McNeish</w:t>
      </w:r>
      <w:proofErr w:type="spellEnd"/>
      <w:r>
        <w:rPr>
          <w:rFonts w:ascii="Calibri" w:eastAsia="Times New Roman" w:hAnsi="Calibri" w:cs="Times New Roman"/>
          <w:color w:val="000000"/>
          <w:lang w:eastAsia="en-GB"/>
        </w:rPr>
        <w:t xml:space="preserve"> (2017), situating his justice-oriented study in a framework of human rights, critically questions the Colombian government’s commitment to expanding the mining and energy economy further to generate revenues and ‘pay for peace’ in an unstable post-conflict context. </w:t>
      </w:r>
      <w:proofErr w:type="spellStart"/>
      <w:r>
        <w:rPr>
          <w:rFonts w:ascii="Calibri" w:eastAsia="Times New Roman" w:hAnsi="Calibri" w:cs="Times New Roman"/>
          <w:color w:val="000000"/>
          <w:lang w:eastAsia="en-GB"/>
        </w:rPr>
        <w:t>McNeish</w:t>
      </w:r>
      <w:proofErr w:type="spellEnd"/>
      <w:r>
        <w:rPr>
          <w:rFonts w:ascii="Calibri" w:eastAsia="Times New Roman" w:hAnsi="Calibri" w:cs="Times New Roman"/>
          <w:color w:val="000000"/>
          <w:lang w:eastAsia="en-GB"/>
        </w:rPr>
        <w:t xml:space="preserve"> (2017) argues that, with the continued support of corrupt government institutions, further violence and instability will arise from the violation of human rights and the destruction of the environment by mining and energy companies, painting a bleak picture of the future of ‘justice’ for Colombian people after decades of internal conflict. While not setting out to explicitly address the post-conflict context of Colombian hydroelectricity development, </w:t>
      </w:r>
      <w:r w:rsidRPr="0072341F">
        <w:rPr>
          <w:rFonts w:ascii="Calibri" w:eastAsia="Times New Roman" w:hAnsi="Calibri" w:cs="Times New Roman"/>
          <w:lang w:eastAsia="en-GB"/>
        </w:rPr>
        <w:t>Duarte-</w:t>
      </w:r>
      <w:proofErr w:type="spellStart"/>
      <w:r w:rsidRPr="0072341F">
        <w:rPr>
          <w:rFonts w:ascii="Calibri" w:eastAsia="Times New Roman" w:hAnsi="Calibri" w:cs="Times New Roman"/>
          <w:lang w:eastAsia="en-GB"/>
        </w:rPr>
        <w:t>Abadía</w:t>
      </w:r>
      <w:proofErr w:type="spellEnd"/>
      <w:r w:rsidRPr="0072341F">
        <w:rPr>
          <w:rFonts w:ascii="Calibri" w:eastAsia="Times New Roman" w:hAnsi="Calibri" w:cs="Times New Roman"/>
          <w:lang w:eastAsia="en-GB"/>
        </w:rPr>
        <w:t xml:space="preserve"> et al (2015)</w:t>
      </w:r>
      <w:r>
        <w:rPr>
          <w:rFonts w:ascii="Calibri" w:eastAsia="Times New Roman" w:hAnsi="Calibri" w:cs="Times New Roman"/>
          <w:lang w:eastAsia="en-GB"/>
        </w:rPr>
        <w:t>,</w:t>
      </w:r>
      <w:r w:rsidRPr="0072341F">
        <w:rPr>
          <w:rFonts w:ascii="Calibri" w:eastAsia="Times New Roman" w:hAnsi="Calibri" w:cs="Times New Roman"/>
          <w:lang w:eastAsia="en-GB"/>
        </w:rPr>
        <w:t xml:space="preserve"> Velasco (2016) </w:t>
      </w:r>
      <w:r>
        <w:rPr>
          <w:rFonts w:ascii="Calibri" w:eastAsia="Times New Roman" w:hAnsi="Calibri" w:cs="Times New Roman"/>
          <w:lang w:eastAsia="en-GB"/>
        </w:rPr>
        <w:t xml:space="preserve">and </w:t>
      </w:r>
      <w:proofErr w:type="spellStart"/>
      <w:r w:rsidRPr="0072341F">
        <w:rPr>
          <w:rFonts w:ascii="Calibri" w:eastAsia="Times New Roman" w:hAnsi="Calibri" w:cs="Times New Roman"/>
          <w:lang w:eastAsia="en-GB"/>
        </w:rPr>
        <w:t>Martínez</w:t>
      </w:r>
      <w:proofErr w:type="spellEnd"/>
      <w:r w:rsidRPr="0072341F">
        <w:rPr>
          <w:rFonts w:ascii="Calibri" w:eastAsia="Times New Roman" w:hAnsi="Calibri" w:cs="Times New Roman"/>
          <w:lang w:eastAsia="en-GB"/>
        </w:rPr>
        <w:t xml:space="preserve"> &amp; Castillo (2016)</w:t>
      </w:r>
      <w:r>
        <w:rPr>
          <w:rFonts w:ascii="Calibri" w:eastAsia="Times New Roman" w:hAnsi="Calibri" w:cs="Times New Roman"/>
          <w:lang w:eastAsia="en-GB"/>
        </w:rPr>
        <w:t xml:space="preserve"> </w:t>
      </w:r>
      <w:r>
        <w:rPr>
          <w:rFonts w:ascii="Calibri" w:eastAsia="Times New Roman" w:hAnsi="Calibri" w:cs="Times New Roman"/>
          <w:color w:val="000000"/>
          <w:lang w:eastAsia="en-GB"/>
        </w:rPr>
        <w:t xml:space="preserve">all acknowledge a degree of corruption and various abuses of power by elite actors, aligning with many of </w:t>
      </w:r>
      <w:proofErr w:type="spellStart"/>
      <w:r>
        <w:rPr>
          <w:rFonts w:ascii="Calibri" w:eastAsia="Times New Roman" w:hAnsi="Calibri" w:cs="Times New Roman"/>
          <w:color w:val="000000"/>
          <w:lang w:eastAsia="en-GB"/>
        </w:rPr>
        <w:t>McNeish’s</w:t>
      </w:r>
      <w:proofErr w:type="spellEnd"/>
      <w:r>
        <w:rPr>
          <w:rFonts w:ascii="Calibri" w:eastAsia="Times New Roman" w:hAnsi="Calibri" w:cs="Times New Roman"/>
          <w:color w:val="000000"/>
          <w:lang w:eastAsia="en-GB"/>
        </w:rPr>
        <w:t xml:space="preserve"> findings (2017). </w:t>
      </w:r>
      <w:proofErr w:type="gramStart"/>
      <w:r>
        <w:rPr>
          <w:rFonts w:ascii="Calibri" w:eastAsia="Times New Roman" w:hAnsi="Calibri" w:cs="Times New Roman"/>
          <w:color w:val="000000"/>
          <w:lang w:eastAsia="en-GB"/>
        </w:rPr>
        <w:t xml:space="preserve">Looking further at secondary paper connections to corruption, </w:t>
      </w:r>
      <w:proofErr w:type="spellStart"/>
      <w:r w:rsidRPr="007D6935">
        <w:rPr>
          <w:rFonts w:eastAsia="Times New Roman" w:cs="Times New Roman"/>
          <w:color w:val="000000"/>
          <w:lang w:eastAsia="en-GB"/>
        </w:rPr>
        <w:t>Sovacool</w:t>
      </w:r>
      <w:proofErr w:type="spellEnd"/>
      <w:r w:rsidRPr="007D6935">
        <w:rPr>
          <w:rFonts w:eastAsia="Times New Roman" w:cs="Times New Roman"/>
          <w:color w:val="000000"/>
          <w:lang w:eastAsia="en-GB"/>
        </w:rPr>
        <w:t xml:space="preserve"> </w:t>
      </w:r>
      <w:r w:rsidRPr="005146D6">
        <w:rPr>
          <w:rFonts w:eastAsia="Times New Roman" w:cs="Times New Roman"/>
          <w:color w:val="000000"/>
          <w:lang w:eastAsia="en-GB"/>
        </w:rPr>
        <w:t xml:space="preserve">&amp; </w:t>
      </w:r>
      <w:proofErr w:type="spellStart"/>
      <w:r w:rsidRPr="005146D6">
        <w:rPr>
          <w:rFonts w:eastAsia="Times New Roman" w:cs="Times New Roman"/>
          <w:color w:val="000000"/>
          <w:lang w:eastAsia="en-GB"/>
        </w:rPr>
        <w:t>Bulan</w:t>
      </w:r>
      <w:proofErr w:type="spellEnd"/>
      <w:r w:rsidRPr="007D6935">
        <w:rPr>
          <w:rFonts w:eastAsia="Times New Roman" w:cs="Times New Roman"/>
          <w:color w:val="000000"/>
          <w:lang w:eastAsia="en-GB"/>
        </w:rPr>
        <w:t xml:space="preserve"> (2013)</w:t>
      </w:r>
      <w:r>
        <w:rPr>
          <w:rFonts w:eastAsia="Times New Roman" w:cs="Times New Roman"/>
          <w:color w:val="000000"/>
          <w:lang w:eastAsia="en-GB"/>
        </w:rPr>
        <w:t>,</w:t>
      </w:r>
      <w:r w:rsidRPr="007D6935">
        <w:rPr>
          <w:rFonts w:eastAsia="Times New Roman" w:cs="Times New Roman"/>
          <w:color w:val="000000"/>
          <w:lang w:eastAsia="en-GB"/>
        </w:rPr>
        <w:t xml:space="preserve"> in their</w:t>
      </w:r>
      <w:r>
        <w:rPr>
          <w:rFonts w:eastAsia="Times New Roman" w:cs="Times New Roman"/>
          <w:color w:val="000000"/>
          <w:lang w:eastAsia="en-GB"/>
        </w:rPr>
        <w:t xml:space="preserve"> critical</w:t>
      </w:r>
      <w:r w:rsidRPr="007D6935">
        <w:rPr>
          <w:rFonts w:eastAsia="Times New Roman" w:cs="Times New Roman"/>
          <w:color w:val="000000"/>
          <w:lang w:eastAsia="en-GB"/>
        </w:rPr>
        <w:t xml:space="preserve"> analysis of the </w:t>
      </w:r>
      <w:r>
        <w:rPr>
          <w:rFonts w:eastAsia="Times New Roman" w:cs="Times New Roman"/>
          <w:color w:val="000000"/>
          <w:lang w:eastAsia="en-GB"/>
        </w:rPr>
        <w:t xml:space="preserve">Sarawak Corridor of Renewable Energy (SCORE) in Malaysia, which aims to develop </w:t>
      </w:r>
      <w:r>
        <w:rPr>
          <w:rFonts w:cs="AdvPTimes"/>
          <w:i/>
        </w:rPr>
        <w:t>“</w:t>
      </w:r>
      <w:r w:rsidRPr="00D8203A">
        <w:rPr>
          <w:rFonts w:cs="AdvPTimes"/>
          <w:i/>
        </w:rPr>
        <w:t>20,000 megawatts (MW) of hydroelectric dams by 2030 along a 320 km corridor comprising more than 70,000 km2 to provide electricit</w:t>
      </w:r>
      <w:r>
        <w:rPr>
          <w:rFonts w:cs="AdvPTimes"/>
          <w:i/>
        </w:rPr>
        <w:t>y to energy-guzzling industries”</w:t>
      </w:r>
      <w:r w:rsidRPr="00D8203A">
        <w:rPr>
          <w:rFonts w:cs="AdvPTimes"/>
          <w:i/>
        </w:rPr>
        <w:t xml:space="preserve"> </w:t>
      </w:r>
      <w:r w:rsidRPr="007D6935">
        <w:rPr>
          <w:rFonts w:cs="AdvPTimes"/>
        </w:rPr>
        <w:t>(</w:t>
      </w:r>
      <w:r w:rsidRPr="007D6935">
        <w:rPr>
          <w:rFonts w:eastAsia="Times New Roman" w:cs="Times New Roman"/>
          <w:color w:val="000000"/>
          <w:lang w:eastAsia="en-GB"/>
        </w:rPr>
        <w:t>p.121)</w:t>
      </w:r>
      <w:r>
        <w:rPr>
          <w:rFonts w:eastAsia="Times New Roman" w:cs="Times New Roman"/>
          <w:color w:val="000000"/>
          <w:lang w:eastAsia="en-GB"/>
        </w:rPr>
        <w:t>, dra</w:t>
      </w:r>
      <w:r w:rsidRPr="007D6935">
        <w:rPr>
          <w:rFonts w:eastAsia="Times New Roman" w:cs="Times New Roman"/>
          <w:color w:val="000000"/>
          <w:lang w:eastAsia="en-GB"/>
        </w:rPr>
        <w:t>w upon a wealth of qualitative data</w:t>
      </w:r>
      <w:r>
        <w:rPr>
          <w:rFonts w:eastAsia="Times New Roman" w:cs="Times New Roman"/>
          <w:color w:val="000000"/>
          <w:lang w:eastAsia="en-GB"/>
        </w:rPr>
        <w:t>, interviewing various elite stakeholders such as regulators, state departments and electric utility and energy companies.</w:t>
      </w:r>
      <w:proofErr w:type="gramEnd"/>
      <w:r>
        <w:rPr>
          <w:rFonts w:eastAsia="Times New Roman" w:cs="Times New Roman"/>
          <w:color w:val="000000"/>
          <w:lang w:eastAsia="en-GB"/>
        </w:rPr>
        <w:t xml:space="preserve"> Using a seven-principle framework of ‘sustainability’ derived from principles of international law, which demonstrates strong links to the eight-principle framework of energy justice incidentally developed by </w:t>
      </w:r>
      <w:proofErr w:type="spellStart"/>
      <w:r>
        <w:rPr>
          <w:rFonts w:eastAsia="Times New Roman" w:cs="Times New Roman"/>
          <w:color w:val="000000"/>
          <w:lang w:eastAsia="en-GB"/>
        </w:rPr>
        <w:t>Sovacool</w:t>
      </w:r>
      <w:proofErr w:type="spellEnd"/>
      <w:r>
        <w:rPr>
          <w:rFonts w:eastAsia="Times New Roman" w:cs="Times New Roman"/>
          <w:color w:val="000000"/>
          <w:lang w:eastAsia="en-GB"/>
        </w:rPr>
        <w:t xml:space="preserve"> &amp; Dworkin (2015), they deem that SCORE fails to provide an example of a ‘just’ deployment of new renewable energy technologies. The authors note that: </w:t>
      </w:r>
    </w:p>
    <w:p w:rsidR="003954CF" w:rsidRDefault="003954CF" w:rsidP="003954CF">
      <w:pPr>
        <w:spacing w:after="0"/>
        <w:ind w:left="709"/>
        <w:jc w:val="both"/>
        <w:rPr>
          <w:rFonts w:eastAsia="Times New Roman" w:cs="Times New Roman"/>
          <w:color w:val="000000"/>
          <w:lang w:eastAsia="en-GB"/>
        </w:rPr>
      </w:pPr>
      <w:r w:rsidRPr="007D6935">
        <w:rPr>
          <w:i/>
          <w:spacing w:val="2"/>
          <w:shd w:val="clear" w:color="auto" w:fill="FCFCFC"/>
        </w:rPr>
        <w:t>‘SCORE might have produced optimal or at least justifiable results if it was intended to enrich local livelihoods, if government planners in Sarawak were held accountable for corruption and violence, if indigenous claims on land were recognized and respected, and environmental and social impact assessments carefully conducted […] S</w:t>
      </w:r>
      <w:r>
        <w:rPr>
          <w:i/>
          <w:spacing w:val="2"/>
          <w:shd w:val="clear" w:color="auto" w:fill="FCFCFC"/>
        </w:rPr>
        <w:t xml:space="preserve">CORE does none of these things’ </w:t>
      </w:r>
      <w:r w:rsidRPr="007D6935">
        <w:rPr>
          <w:rFonts w:cs="AdvPTimes"/>
        </w:rPr>
        <w:t>(</w:t>
      </w:r>
      <w:proofErr w:type="spellStart"/>
      <w:r w:rsidRPr="007D6935">
        <w:rPr>
          <w:rFonts w:eastAsia="Times New Roman" w:cs="Times New Roman"/>
          <w:color w:val="000000"/>
          <w:lang w:eastAsia="en-GB"/>
        </w:rPr>
        <w:t>Sovacool</w:t>
      </w:r>
      <w:proofErr w:type="spellEnd"/>
      <w:r w:rsidRPr="007D6935">
        <w:rPr>
          <w:rFonts w:eastAsia="Times New Roman" w:cs="Times New Roman"/>
          <w:color w:val="000000"/>
          <w:lang w:eastAsia="en-GB"/>
        </w:rPr>
        <w:t xml:space="preserve"> </w:t>
      </w:r>
      <w:r w:rsidRPr="005146D6">
        <w:rPr>
          <w:rFonts w:eastAsia="Times New Roman" w:cs="Times New Roman"/>
          <w:color w:val="000000"/>
          <w:lang w:eastAsia="en-GB"/>
        </w:rPr>
        <w:t xml:space="preserve">&amp; </w:t>
      </w:r>
      <w:proofErr w:type="spellStart"/>
      <w:r w:rsidRPr="005146D6">
        <w:rPr>
          <w:rFonts w:eastAsia="Times New Roman" w:cs="Times New Roman"/>
          <w:color w:val="000000"/>
          <w:lang w:eastAsia="en-GB"/>
        </w:rPr>
        <w:t>Bulan</w:t>
      </w:r>
      <w:proofErr w:type="spellEnd"/>
      <w:r w:rsidRPr="007D6935">
        <w:rPr>
          <w:rFonts w:eastAsia="Times New Roman" w:cs="Times New Roman"/>
          <w:color w:val="000000"/>
          <w:lang w:eastAsia="en-GB"/>
        </w:rPr>
        <w:t xml:space="preserve"> 2013</w:t>
      </w:r>
      <w:r>
        <w:rPr>
          <w:rFonts w:eastAsia="Times New Roman" w:cs="Times New Roman"/>
          <w:color w:val="000000"/>
          <w:lang w:eastAsia="en-GB"/>
        </w:rPr>
        <w:t xml:space="preserve"> p.132</w:t>
      </w:r>
      <w:r w:rsidRPr="007D6935">
        <w:rPr>
          <w:rFonts w:eastAsia="Times New Roman" w:cs="Times New Roman"/>
          <w:color w:val="000000"/>
          <w:lang w:eastAsia="en-GB"/>
        </w:rPr>
        <w:t>)</w:t>
      </w:r>
    </w:p>
    <w:p w:rsidR="003954CF" w:rsidRDefault="003954CF" w:rsidP="003954CF">
      <w:pPr>
        <w:spacing w:after="0"/>
        <w:ind w:firstLine="720"/>
        <w:jc w:val="both"/>
        <w:rPr>
          <w:u w:val="single"/>
        </w:rPr>
      </w:pPr>
    </w:p>
    <w:p w:rsidR="003954CF" w:rsidRDefault="003954CF" w:rsidP="003954CF">
      <w:pPr>
        <w:spacing w:after="0"/>
        <w:jc w:val="both"/>
      </w:pPr>
      <w:r>
        <w:t xml:space="preserve">These analyses concerning ‘exposing injustice’ are explicitly critical of elite groups in relation to energy system development and technological deployment, seeking to use justice principles to hold accountable those that occupy positions of power in energy systems. However, these analyses inevitably contain some crossover with </w:t>
      </w:r>
      <w:proofErr w:type="gramStart"/>
      <w:r>
        <w:t>impacting</w:t>
      </w:r>
      <w:proofErr w:type="gramEnd"/>
      <w:r>
        <w:t xml:space="preserve"> and acknowledging marginalised communities in energy system and energy transition processes, which we turn to next. </w:t>
      </w:r>
    </w:p>
    <w:p w:rsidR="003954CF" w:rsidRPr="0057274A" w:rsidRDefault="003954CF" w:rsidP="003954CF">
      <w:pPr>
        <w:spacing w:after="0"/>
        <w:jc w:val="both"/>
      </w:pPr>
    </w:p>
    <w:p w:rsidR="003954CF" w:rsidRPr="000B7B3C" w:rsidRDefault="003954CF" w:rsidP="003954CF">
      <w:pPr>
        <w:pStyle w:val="Heading3"/>
        <w:spacing w:before="0"/>
        <w:jc w:val="both"/>
      </w:pPr>
      <w:r>
        <w:t xml:space="preserve">3.5. </w:t>
      </w:r>
      <w:r w:rsidRPr="000B7B3C">
        <w:t>Acknowledging marginalised communities and gender inequalities</w:t>
      </w:r>
    </w:p>
    <w:p w:rsidR="003954CF" w:rsidRDefault="003954CF" w:rsidP="003954CF">
      <w:pPr>
        <w:spacing w:after="0"/>
        <w:jc w:val="both"/>
        <w:rPr>
          <w:rFonts w:eastAsia="Times New Roman" w:cs="Times New Roman"/>
          <w:lang w:eastAsia="en-GB"/>
        </w:rPr>
      </w:pPr>
      <w:r w:rsidRPr="00980C46">
        <w:rPr>
          <w:rFonts w:eastAsia="Times New Roman" w:cs="Times New Roman"/>
          <w:lang w:eastAsia="en-GB"/>
        </w:rPr>
        <w:t xml:space="preserve">One theme that many of both the primary papers and secondary papers share </w:t>
      </w:r>
      <w:r w:rsidRPr="000369B1">
        <w:rPr>
          <w:rFonts w:eastAsia="Times New Roman" w:cs="Times New Roman"/>
          <w:lang w:eastAsia="en-GB"/>
        </w:rPr>
        <w:t>is seeking greater recognition of marginalised and vulnerable communities in relation to energy systems</w:t>
      </w:r>
      <w:r>
        <w:rPr>
          <w:rFonts w:eastAsia="Times New Roman" w:cs="Times New Roman"/>
          <w:lang w:eastAsia="en-GB"/>
        </w:rPr>
        <w:t>; indeed this was one the strengths identified of the energy justice and related theories chosen by these researchers</w:t>
      </w:r>
      <w:r w:rsidRPr="000369B1">
        <w:rPr>
          <w:rFonts w:eastAsia="Times New Roman" w:cs="Times New Roman"/>
          <w:lang w:eastAsia="en-GB"/>
        </w:rPr>
        <w:t>.</w:t>
      </w:r>
      <w:r w:rsidRPr="00980C46">
        <w:rPr>
          <w:rFonts w:eastAsia="Times New Roman" w:cs="Times New Roman"/>
          <w:lang w:eastAsia="en-GB"/>
        </w:rPr>
        <w:t xml:space="preserve"> </w:t>
      </w:r>
    </w:p>
    <w:p w:rsidR="003954CF" w:rsidRDefault="003954CF" w:rsidP="003954CF">
      <w:pPr>
        <w:spacing w:after="0"/>
        <w:jc w:val="both"/>
        <w:rPr>
          <w:rFonts w:eastAsia="Times New Roman" w:cs="Times New Roman"/>
          <w:lang w:eastAsia="en-GB"/>
        </w:rPr>
      </w:pPr>
    </w:p>
    <w:p w:rsidR="003954CF" w:rsidRPr="009C275D" w:rsidRDefault="003954CF" w:rsidP="003954CF">
      <w:pPr>
        <w:spacing w:after="0"/>
        <w:jc w:val="both"/>
        <w:rPr>
          <w:rFonts w:eastAsia="Times New Roman" w:cs="Times New Roman"/>
          <w:lang w:eastAsia="en-GB"/>
        </w:rPr>
      </w:pPr>
      <w:r>
        <w:rPr>
          <w:rFonts w:eastAsia="Times New Roman" w:cs="Times New Roman"/>
          <w:lang w:eastAsia="en-GB"/>
        </w:rPr>
        <w:t>Marginalised</w:t>
      </w:r>
      <w:r w:rsidRPr="00980C46">
        <w:rPr>
          <w:rFonts w:eastAsia="Times New Roman" w:cs="Times New Roman"/>
          <w:lang w:eastAsia="en-GB"/>
        </w:rPr>
        <w:t xml:space="preserve"> communities </w:t>
      </w:r>
      <w:r>
        <w:rPr>
          <w:rFonts w:eastAsia="Times New Roman" w:cs="Times New Roman"/>
          <w:lang w:eastAsia="en-GB"/>
        </w:rPr>
        <w:t>–</w:t>
      </w:r>
      <w:r w:rsidRPr="00980C46">
        <w:rPr>
          <w:rFonts w:eastAsia="Times New Roman" w:cs="Times New Roman"/>
          <w:lang w:eastAsia="en-GB"/>
        </w:rPr>
        <w:t xml:space="preserve"> in particular indigeno</w:t>
      </w:r>
      <w:r>
        <w:rPr>
          <w:rFonts w:eastAsia="Times New Roman" w:cs="Times New Roman"/>
          <w:lang w:eastAsia="en-GB"/>
        </w:rPr>
        <w:t>us people</w:t>
      </w:r>
      <w:r w:rsidRPr="00980C46">
        <w:rPr>
          <w:rFonts w:eastAsia="Times New Roman" w:cs="Times New Roman"/>
          <w:lang w:eastAsia="en-GB"/>
        </w:rPr>
        <w:t xml:space="preserve"> and rural and nomadic communities </w:t>
      </w:r>
      <w:r>
        <w:rPr>
          <w:rFonts w:eastAsia="Times New Roman" w:cs="Times New Roman"/>
          <w:lang w:eastAsia="en-GB"/>
        </w:rPr>
        <w:t>–</w:t>
      </w:r>
      <w:r w:rsidRPr="00980C46">
        <w:rPr>
          <w:rFonts w:eastAsia="Times New Roman" w:cs="Times New Roman"/>
          <w:lang w:eastAsia="en-GB"/>
        </w:rPr>
        <w:t xml:space="preserve"> </w:t>
      </w:r>
      <w:proofErr w:type="gramStart"/>
      <w:r>
        <w:rPr>
          <w:rFonts w:eastAsia="Times New Roman" w:cs="Times New Roman"/>
          <w:lang w:eastAsia="en-GB"/>
        </w:rPr>
        <w:t xml:space="preserve">are </w:t>
      </w:r>
      <w:r w:rsidRPr="00980C46">
        <w:rPr>
          <w:rFonts w:eastAsia="Times New Roman" w:cs="Times New Roman"/>
          <w:lang w:eastAsia="en-GB"/>
        </w:rPr>
        <w:t>often perceived</w:t>
      </w:r>
      <w:proofErr w:type="gramEnd"/>
      <w:r w:rsidRPr="00980C46">
        <w:rPr>
          <w:rFonts w:eastAsia="Times New Roman" w:cs="Times New Roman"/>
          <w:lang w:eastAsia="en-GB"/>
        </w:rPr>
        <w:t xml:space="preserve"> as being particularly </w:t>
      </w:r>
      <w:r w:rsidRPr="000369B1">
        <w:rPr>
          <w:rFonts w:eastAsia="Times New Roman" w:cs="Times New Roman"/>
          <w:lang w:eastAsia="en-GB"/>
        </w:rPr>
        <w:t xml:space="preserve">vulnerable to processes of economic development. </w:t>
      </w:r>
      <w:proofErr w:type="gramStart"/>
      <w:r w:rsidRPr="000369B1">
        <w:rPr>
          <w:rFonts w:eastAsia="Times New Roman" w:cs="Times New Roman"/>
          <w:lang w:eastAsia="en-GB"/>
        </w:rPr>
        <w:t>Many of the papers’ research questions and aims directly incorporate this concern, and these aims go to the heart of what much ‘justice’ oriented social science research within the global academy attempts to do, namely, facilitate research with or on communities where is there is none, where people have no voice, where the researchers may feel no one else will expose injustice.</w:t>
      </w:r>
      <w:proofErr w:type="gramEnd"/>
      <w:r w:rsidRPr="00980C46">
        <w:rPr>
          <w:rFonts w:eastAsia="Times New Roman" w:cs="Times New Roman"/>
          <w:lang w:eastAsia="en-GB"/>
        </w:rPr>
        <w:t xml:space="preserve"> </w:t>
      </w:r>
      <w:r w:rsidRPr="00EB28D7">
        <w:rPr>
          <w:rFonts w:eastAsia="Times New Roman" w:cs="Times New Roman"/>
          <w:lang w:eastAsia="en-GB"/>
        </w:rPr>
        <w:t xml:space="preserve">Giving this voice to the </w:t>
      </w:r>
      <w:r w:rsidRPr="00EB28D7">
        <w:rPr>
          <w:rFonts w:eastAsia="Times New Roman" w:cs="Times New Roman"/>
          <w:lang w:eastAsia="en-GB"/>
        </w:rPr>
        <w:lastRenderedPageBreak/>
        <w:t>powerless connects strongly to the ‘recognition justice’ tenet within energy justice frameworks, as seen in the desire for many authors to highlight t</w:t>
      </w:r>
      <w:r>
        <w:rPr>
          <w:rFonts w:eastAsia="Times New Roman" w:cs="Times New Roman"/>
          <w:lang w:eastAsia="en-GB"/>
        </w:rPr>
        <w:t>he plight or unjust treatment of</w:t>
      </w:r>
      <w:r w:rsidRPr="00EB28D7">
        <w:rPr>
          <w:rFonts w:eastAsia="Times New Roman" w:cs="Times New Roman"/>
          <w:lang w:eastAsia="en-GB"/>
        </w:rPr>
        <w:t xml:space="preserve"> marginalised communities.</w:t>
      </w:r>
      <w:r>
        <w:rPr>
          <w:rFonts w:eastAsia="Times New Roman" w:cs="Times New Roman"/>
          <w:lang w:eastAsia="en-GB"/>
        </w:rPr>
        <w:t xml:space="preserve"> </w:t>
      </w:r>
    </w:p>
    <w:p w:rsidR="003954CF" w:rsidRPr="006538A7" w:rsidRDefault="003954CF" w:rsidP="003954CF">
      <w:pPr>
        <w:spacing w:after="0"/>
        <w:jc w:val="both"/>
        <w:rPr>
          <w:rFonts w:eastAsia="Times New Roman" w:cs="Times New Roman"/>
          <w:color w:val="FF0000"/>
          <w:lang w:eastAsia="en-GB"/>
        </w:rPr>
      </w:pPr>
    </w:p>
    <w:p w:rsidR="003954CF" w:rsidRPr="00EB28D7" w:rsidRDefault="003954CF" w:rsidP="003954CF">
      <w:pPr>
        <w:spacing w:after="0"/>
        <w:jc w:val="both"/>
        <w:rPr>
          <w:rFonts w:cs="AdvPS6F00"/>
          <w:i/>
        </w:rPr>
      </w:pPr>
      <w:r w:rsidRPr="00EB28D7">
        <w:rPr>
          <w:rFonts w:eastAsia="Times New Roman" w:cs="Times New Roman"/>
          <w:lang w:eastAsia="en-GB"/>
        </w:rPr>
        <w:t xml:space="preserve">For example, Baker (2016) seeks to highlight  potentially negative social impacts on Mexico’s indigenous communities, as  reforms within Mexico’s energy sector </w:t>
      </w:r>
      <w:r>
        <w:rPr>
          <w:rFonts w:cs="Times New Roman"/>
          <w:i/>
        </w:rPr>
        <w:t>“</w:t>
      </w:r>
      <w:r w:rsidRPr="00EB28D7">
        <w:rPr>
          <w:rFonts w:cs="Times New Roman"/>
          <w:i/>
        </w:rPr>
        <w:t>specifically targets the vast oil and gas reserves in the country, exploration of these reserves requires development of land and ocean resources that are vital to indigenous communities</w:t>
      </w:r>
      <w:r>
        <w:rPr>
          <w:rFonts w:cs="Times New Roman"/>
          <w:i/>
        </w:rPr>
        <w:t>”</w:t>
      </w:r>
      <w:r w:rsidRPr="00EB28D7">
        <w:rPr>
          <w:rFonts w:cs="Times New Roman"/>
          <w:i/>
        </w:rPr>
        <w:t xml:space="preserve"> </w:t>
      </w:r>
      <w:r w:rsidRPr="00EB28D7">
        <w:rPr>
          <w:rFonts w:cs="Times New Roman"/>
        </w:rPr>
        <w:t>(Baker 2016 p.370).</w:t>
      </w:r>
      <w:r w:rsidRPr="00EB28D7">
        <w:rPr>
          <w:rFonts w:cs="Times New Roman"/>
          <w:i/>
        </w:rPr>
        <w:t xml:space="preserve"> </w:t>
      </w:r>
      <w:r w:rsidRPr="00EB28D7">
        <w:rPr>
          <w:rFonts w:cs="Times New Roman"/>
        </w:rPr>
        <w:t xml:space="preserve">Emphasising again that this threat of energy-led development to vulnerable communities is not specific to any energy type, </w:t>
      </w:r>
      <w:r w:rsidRPr="00EB28D7">
        <w:t>Moore (2013</w:t>
      </w:r>
      <w:r>
        <w:t xml:space="preserve"> p.187</w:t>
      </w:r>
      <w:r w:rsidRPr="00EB28D7">
        <w:t>)</w:t>
      </w:r>
      <w:r>
        <w:t xml:space="preserve"> notes</w:t>
      </w:r>
      <w:r w:rsidRPr="00EB28D7">
        <w:t xml:space="preserve">, when looking at how vast solar infrastructures may </w:t>
      </w:r>
      <w:proofErr w:type="gramStart"/>
      <w:r w:rsidRPr="00EB28D7">
        <w:t>impact</w:t>
      </w:r>
      <w:proofErr w:type="gramEnd"/>
      <w:r w:rsidRPr="00EB28D7">
        <w:t xml:space="preserve"> desert communities, that: </w:t>
      </w:r>
      <w:r>
        <w:rPr>
          <w:rFonts w:cs="AdvPS6F00"/>
          <w:i/>
        </w:rPr>
        <w:t>“</w:t>
      </w:r>
      <w:r w:rsidRPr="00EB28D7">
        <w:rPr>
          <w:rFonts w:cs="AdvPS6F00"/>
          <w:i/>
        </w:rPr>
        <w:t>For just outcomes to be achieved, trade-offs should be weighed and disadvantaged populations in the region should be recognized and their needs considered</w:t>
      </w:r>
      <w:r>
        <w:rPr>
          <w:rFonts w:cs="AdvPS6F00"/>
          <w:i/>
        </w:rPr>
        <w:t>”</w:t>
      </w:r>
      <w:r w:rsidRPr="00EB28D7">
        <w:rPr>
          <w:rFonts w:cs="AdvPS6F00"/>
        </w:rPr>
        <w:t>.</w:t>
      </w:r>
      <w:r w:rsidRPr="00EB28D7">
        <w:rPr>
          <w:rFonts w:cs="AdvPS6F00"/>
          <w:i/>
        </w:rPr>
        <w:t xml:space="preserve"> </w:t>
      </w:r>
      <w:proofErr w:type="spellStart"/>
      <w:r w:rsidRPr="00EB28D7">
        <w:rPr>
          <w:rFonts w:cs="AdvPS6F00"/>
        </w:rPr>
        <w:t>Guruswamy</w:t>
      </w:r>
      <w:proofErr w:type="spellEnd"/>
      <w:r w:rsidRPr="00EB28D7">
        <w:rPr>
          <w:rFonts w:cs="AdvPS6F00"/>
        </w:rPr>
        <w:t xml:space="preserve"> (2011) focuses almost </w:t>
      </w:r>
      <w:proofErr w:type="gramStart"/>
      <w:r w:rsidRPr="00EB28D7">
        <w:rPr>
          <w:rFonts w:cs="AdvPS6F00"/>
        </w:rPr>
        <w:t>exclusively</w:t>
      </w:r>
      <w:proofErr w:type="gramEnd"/>
      <w:r w:rsidRPr="00EB28D7">
        <w:rPr>
          <w:rFonts w:cs="AdvPS6F00"/>
        </w:rPr>
        <w:t xml:space="preserve"> on what he terms the ‘energy poor’ – those throughout the world without access to energy (</w:t>
      </w:r>
      <w:r>
        <w:rPr>
          <w:rFonts w:cs="AdvPS6F00"/>
        </w:rPr>
        <w:t xml:space="preserve">at that time </w:t>
      </w:r>
      <w:r w:rsidRPr="00EB28D7">
        <w:rPr>
          <w:rFonts w:cs="AdvPS6F00"/>
        </w:rPr>
        <w:t>1.2 billion) and those who rely on harmful sources, such as indoor biomass use, for their everyday energy needs (</w:t>
      </w:r>
      <w:r>
        <w:rPr>
          <w:rFonts w:cs="AdvPS6F00"/>
        </w:rPr>
        <w:t xml:space="preserve">at that time </w:t>
      </w:r>
      <w:r w:rsidRPr="00EB28D7">
        <w:rPr>
          <w:rFonts w:cs="AdvPS6F00"/>
        </w:rPr>
        <w:t xml:space="preserve">around 3 billion). In this </w:t>
      </w:r>
      <w:r w:rsidRPr="000369B1">
        <w:rPr>
          <w:rFonts w:cs="AdvPS6F00"/>
        </w:rPr>
        <w:t xml:space="preserve">sense, </w:t>
      </w:r>
      <w:proofErr w:type="spellStart"/>
      <w:r w:rsidRPr="000369B1">
        <w:rPr>
          <w:rFonts w:cs="AdvPS6F00"/>
        </w:rPr>
        <w:t>Guruswamy</w:t>
      </w:r>
      <w:proofErr w:type="spellEnd"/>
      <w:r w:rsidRPr="000369B1">
        <w:rPr>
          <w:rFonts w:cs="AdvPS6F00"/>
        </w:rPr>
        <w:t xml:space="preserve"> (2011) takes a </w:t>
      </w:r>
      <w:r w:rsidRPr="000369B1">
        <w:rPr>
          <w:rFonts w:cs="AdvPS6F00"/>
          <w:i/>
        </w:rPr>
        <w:t>global approach</w:t>
      </w:r>
      <w:r w:rsidRPr="000369B1">
        <w:rPr>
          <w:rFonts w:cs="AdvPS6F00"/>
        </w:rPr>
        <w:t xml:space="preserve"> to defining marginalised communities in relation to the global population, by critically reflecting on the immense disparity between the developed and developing world.</w:t>
      </w:r>
      <w:r w:rsidRPr="00EB28D7">
        <w:rPr>
          <w:rFonts w:cs="AdvPS6F00"/>
        </w:rPr>
        <w:t xml:space="preserve"> In his conclusion, he draws on a Rawlsian call that outlines</w:t>
      </w:r>
      <w:r>
        <w:rPr>
          <w:rFonts w:cs="AdvPS6F00"/>
        </w:rPr>
        <w:t xml:space="preserve"> a </w:t>
      </w:r>
      <w:r w:rsidRPr="000369B1">
        <w:rPr>
          <w:rFonts w:cs="AdvPS6F00"/>
          <w:i/>
        </w:rPr>
        <w:t xml:space="preserve">“duty of developed peoples” </w:t>
      </w:r>
      <w:r w:rsidRPr="00EB28D7">
        <w:rPr>
          <w:rFonts w:cs="AdvPS6F00"/>
        </w:rPr>
        <w:t>to assist the development of this globally marginalised community, reducing the energy injustice in access</w:t>
      </w:r>
      <w:r w:rsidRPr="00EB28D7">
        <w:rPr>
          <w:rFonts w:cs="AdvPS6F00"/>
          <w:i/>
        </w:rPr>
        <w:t xml:space="preserve"> between</w:t>
      </w:r>
      <w:r w:rsidRPr="00EB28D7">
        <w:rPr>
          <w:rFonts w:cs="AdvPS6F00"/>
        </w:rPr>
        <w:t xml:space="preserve"> developed and developing nations (</w:t>
      </w:r>
      <w:proofErr w:type="spellStart"/>
      <w:r w:rsidRPr="00EB28D7">
        <w:rPr>
          <w:rFonts w:cs="AdvPS6F00"/>
        </w:rPr>
        <w:t>Guruswamy</w:t>
      </w:r>
      <w:proofErr w:type="spellEnd"/>
      <w:r w:rsidRPr="00EB28D7">
        <w:rPr>
          <w:rFonts w:cs="AdvPS6F00"/>
        </w:rPr>
        <w:t xml:space="preserve"> 2011 p.157)</w:t>
      </w:r>
      <w:r>
        <w:rPr>
          <w:rFonts w:cs="AdvPS6F00"/>
        </w:rPr>
        <w:t xml:space="preserve"> – again highlighting the importance placed on egalitarian traditions in this stream of work, as discussed in subsection 3.2</w:t>
      </w:r>
      <w:r w:rsidRPr="00EB28D7">
        <w:rPr>
          <w:rFonts w:cs="AdvPS6F00"/>
        </w:rPr>
        <w:t>.</w:t>
      </w:r>
    </w:p>
    <w:p w:rsidR="003954CF" w:rsidRPr="0097332B" w:rsidRDefault="003954CF" w:rsidP="003954CF">
      <w:pPr>
        <w:spacing w:after="0"/>
        <w:jc w:val="both"/>
        <w:rPr>
          <w:rFonts w:eastAsia="Times New Roman" w:cs="Times New Roman"/>
          <w:color w:val="FF0000"/>
          <w:lang w:eastAsia="en-GB"/>
        </w:rPr>
      </w:pPr>
    </w:p>
    <w:p w:rsidR="003954CF" w:rsidRDefault="003954CF" w:rsidP="003954CF">
      <w:pPr>
        <w:spacing w:after="0"/>
        <w:jc w:val="both"/>
        <w:rPr>
          <w:rFonts w:ascii="Calibri" w:eastAsia="Times New Roman" w:hAnsi="Calibri" w:cs="Times New Roman"/>
          <w:lang w:eastAsia="en-GB"/>
        </w:rPr>
      </w:pPr>
      <w:r w:rsidRPr="00EB28D7">
        <w:rPr>
          <w:rFonts w:ascii="Calibri" w:eastAsia="Times New Roman" w:hAnsi="Calibri" w:cs="Times New Roman"/>
          <w:lang w:eastAsia="en-GB"/>
        </w:rPr>
        <w:t xml:space="preserve">Looking at how this theme </w:t>
      </w:r>
      <w:r>
        <w:rPr>
          <w:rFonts w:ascii="Calibri" w:eastAsia="Times New Roman" w:hAnsi="Calibri" w:cs="Times New Roman"/>
          <w:lang w:eastAsia="en-GB"/>
        </w:rPr>
        <w:t>presented in</w:t>
      </w:r>
      <w:r w:rsidRPr="00EB28D7">
        <w:rPr>
          <w:rFonts w:ascii="Calibri" w:eastAsia="Times New Roman" w:hAnsi="Calibri" w:cs="Times New Roman"/>
          <w:lang w:eastAsia="en-GB"/>
        </w:rPr>
        <w:t xml:space="preserve"> our secondary papers, the studies focused on hydropower deployment in many cases seek to advance understanding of how hydropower developments impacted upon marginalised indigenous communities. </w:t>
      </w:r>
      <w:r>
        <w:rPr>
          <w:rFonts w:ascii="Calibri" w:eastAsia="Times New Roman" w:hAnsi="Calibri" w:cs="Times New Roman"/>
          <w:lang w:eastAsia="en-GB"/>
        </w:rPr>
        <w:t>In addition, w</w:t>
      </w:r>
      <w:r w:rsidRPr="00EB28D7">
        <w:rPr>
          <w:rFonts w:ascii="Calibri" w:eastAsia="Times New Roman" w:hAnsi="Calibri" w:cs="Times New Roman"/>
          <w:lang w:eastAsia="en-GB"/>
        </w:rPr>
        <w:t xml:space="preserve">ork by </w:t>
      </w:r>
      <w:proofErr w:type="spellStart"/>
      <w:r w:rsidRPr="00EB28D7">
        <w:rPr>
          <w:rFonts w:eastAsia="Times New Roman" w:cs="Times New Roman"/>
          <w:lang w:eastAsia="en-GB"/>
        </w:rPr>
        <w:t>Martínez</w:t>
      </w:r>
      <w:proofErr w:type="spellEnd"/>
      <w:r w:rsidRPr="00EB28D7">
        <w:rPr>
          <w:rFonts w:eastAsia="Times New Roman" w:cs="Times New Roman"/>
          <w:lang w:eastAsia="en-GB"/>
        </w:rPr>
        <w:t xml:space="preserve"> &amp; Castillo (2016) connects explicitly to </w:t>
      </w:r>
      <w:proofErr w:type="spellStart"/>
      <w:r w:rsidRPr="00EB28D7">
        <w:rPr>
          <w:rFonts w:ascii="Calibri" w:eastAsia="Times New Roman" w:hAnsi="Calibri" w:cs="Times New Roman"/>
          <w:lang w:eastAsia="en-GB"/>
        </w:rPr>
        <w:t>McNeish’s</w:t>
      </w:r>
      <w:proofErr w:type="spellEnd"/>
      <w:r w:rsidRPr="00EB28D7">
        <w:rPr>
          <w:rFonts w:ascii="Calibri" w:eastAsia="Times New Roman" w:hAnsi="Calibri" w:cs="Times New Roman"/>
          <w:lang w:eastAsia="en-GB"/>
        </w:rPr>
        <w:t xml:space="preserve"> work (2017) here, as the authors detail </w:t>
      </w:r>
      <w:r>
        <w:rPr>
          <w:rFonts w:ascii="Calibri" w:eastAsia="Times New Roman" w:hAnsi="Calibri" w:cs="Times New Roman"/>
          <w:lang w:eastAsia="en-GB"/>
        </w:rPr>
        <w:t>a</w:t>
      </w:r>
      <w:r w:rsidRPr="00EB28D7">
        <w:rPr>
          <w:rFonts w:ascii="Calibri" w:eastAsia="Times New Roman" w:hAnsi="Calibri" w:cs="Times New Roman"/>
          <w:lang w:eastAsia="en-GB"/>
        </w:rPr>
        <w:t xml:space="preserve"> disproportionate effect of the energy and mining sectors on rural communities and indigenous people:</w:t>
      </w:r>
    </w:p>
    <w:p w:rsidR="003954CF" w:rsidRPr="00EB28D7" w:rsidRDefault="003954CF" w:rsidP="003954CF">
      <w:pPr>
        <w:spacing w:after="0"/>
        <w:jc w:val="both"/>
        <w:rPr>
          <w:b/>
          <w:u w:val="single"/>
        </w:rPr>
      </w:pPr>
    </w:p>
    <w:p w:rsidR="003954CF" w:rsidRPr="00EB28D7" w:rsidRDefault="003954CF" w:rsidP="003954CF">
      <w:pPr>
        <w:spacing w:after="0"/>
        <w:ind w:left="709"/>
        <w:jc w:val="both"/>
        <w:rPr>
          <w:b/>
          <w:u w:val="single"/>
        </w:rPr>
      </w:pPr>
      <w:r>
        <w:rPr>
          <w:rFonts w:cs="Arial"/>
          <w:i/>
        </w:rPr>
        <w:t>“</w:t>
      </w:r>
      <w:r w:rsidRPr="00EB28D7">
        <w:rPr>
          <w:rFonts w:cs="Arial"/>
          <w:i/>
        </w:rPr>
        <w:t>In 2013, it was estimated that 80% of human rights violations occurring in Colombia happened in energy and mining towns; 87% of forced displacement was out of the municipalities that receive royalties for mining and energy production; 78% of crimes against trade unionists, and 90% against people of indigenous and African descent, were committed in mining and energy areas</w:t>
      </w:r>
      <w:r>
        <w:rPr>
          <w:rFonts w:cs="Arial"/>
          <w:i/>
        </w:rPr>
        <w:t>.”</w:t>
      </w:r>
      <w:r w:rsidRPr="00EB28D7">
        <w:rPr>
          <w:rFonts w:cs="Arial"/>
          <w:i/>
        </w:rPr>
        <w:t xml:space="preserve"> </w:t>
      </w:r>
      <w:r w:rsidRPr="00EB28D7">
        <w:rPr>
          <w:rFonts w:cs="Arial"/>
        </w:rPr>
        <w:t>(</w:t>
      </w:r>
      <w:proofErr w:type="spellStart"/>
      <w:r w:rsidRPr="00EB28D7">
        <w:rPr>
          <w:rFonts w:eastAsia="Times New Roman" w:cs="Times New Roman"/>
          <w:lang w:eastAsia="en-GB"/>
        </w:rPr>
        <w:t>Martínez</w:t>
      </w:r>
      <w:proofErr w:type="spellEnd"/>
      <w:r w:rsidRPr="00EB28D7">
        <w:rPr>
          <w:rFonts w:eastAsia="Times New Roman" w:cs="Times New Roman"/>
          <w:lang w:eastAsia="en-GB"/>
        </w:rPr>
        <w:t xml:space="preserve"> &amp; Castillo 2016 p.76)</w:t>
      </w:r>
    </w:p>
    <w:p w:rsidR="003954CF" w:rsidRDefault="003954CF" w:rsidP="003954CF">
      <w:pPr>
        <w:spacing w:after="0"/>
        <w:jc w:val="both"/>
        <w:rPr>
          <w:rFonts w:eastAsia="Times New Roman" w:cs="Times New Roman"/>
          <w:lang w:eastAsia="en-GB"/>
        </w:rPr>
      </w:pPr>
      <w:r w:rsidRPr="00EB28D7">
        <w:t>This finding is echoed by</w:t>
      </w:r>
      <w:r w:rsidRPr="00EB28D7">
        <w:rPr>
          <w:b/>
        </w:rPr>
        <w:t xml:space="preserve"> </w:t>
      </w:r>
      <w:r w:rsidRPr="00EB28D7">
        <w:rPr>
          <w:rFonts w:ascii="Calibri" w:eastAsia="Times New Roman" w:hAnsi="Calibri" w:cs="Times New Roman"/>
          <w:lang w:eastAsia="en-GB"/>
        </w:rPr>
        <w:t>Duarte-</w:t>
      </w:r>
      <w:proofErr w:type="spellStart"/>
      <w:r w:rsidRPr="00EB28D7">
        <w:rPr>
          <w:rFonts w:ascii="Calibri" w:eastAsia="Times New Roman" w:hAnsi="Calibri" w:cs="Times New Roman"/>
          <w:lang w:eastAsia="en-GB"/>
        </w:rPr>
        <w:t>Abadía</w:t>
      </w:r>
      <w:proofErr w:type="spellEnd"/>
      <w:r w:rsidRPr="00EB28D7">
        <w:rPr>
          <w:rFonts w:ascii="Calibri" w:eastAsia="Times New Roman" w:hAnsi="Calibri" w:cs="Times New Roman"/>
          <w:lang w:eastAsia="en-GB"/>
        </w:rPr>
        <w:t xml:space="preserve"> et </w:t>
      </w:r>
      <w:proofErr w:type="spellStart"/>
      <w:r w:rsidRPr="00EB28D7">
        <w:rPr>
          <w:rFonts w:ascii="Calibri" w:eastAsia="Times New Roman" w:hAnsi="Calibri" w:cs="Times New Roman"/>
          <w:lang w:eastAsia="en-GB"/>
        </w:rPr>
        <w:t>al’s</w:t>
      </w:r>
      <w:proofErr w:type="spellEnd"/>
      <w:r w:rsidRPr="00EB28D7">
        <w:rPr>
          <w:rFonts w:ascii="Calibri" w:eastAsia="Times New Roman" w:hAnsi="Calibri" w:cs="Times New Roman"/>
          <w:lang w:eastAsia="en-GB"/>
        </w:rPr>
        <w:t xml:space="preserve"> (2015) study on </w:t>
      </w:r>
      <w:proofErr w:type="spellStart"/>
      <w:r w:rsidRPr="00EB28D7">
        <w:rPr>
          <w:rFonts w:ascii="Calibri" w:eastAsia="Times New Roman" w:hAnsi="Calibri" w:cs="Times New Roman"/>
          <w:lang w:eastAsia="en-GB"/>
        </w:rPr>
        <w:t>Sogamoso</w:t>
      </w:r>
      <w:proofErr w:type="spellEnd"/>
      <w:r w:rsidRPr="00EB28D7">
        <w:rPr>
          <w:rFonts w:ascii="Calibri" w:eastAsia="Times New Roman" w:hAnsi="Calibri" w:cs="Times New Roman"/>
          <w:lang w:eastAsia="en-GB"/>
        </w:rPr>
        <w:t xml:space="preserve">, Colombia, in </w:t>
      </w:r>
      <w:r w:rsidRPr="00EB28D7">
        <w:rPr>
          <w:rFonts w:eastAsia="Times New Roman" w:cs="Times New Roman"/>
          <w:lang w:eastAsia="en-GB"/>
        </w:rPr>
        <w:t xml:space="preserve">which the development of a large hydropower project negatively impacted upon local communities and resulted in </w:t>
      </w:r>
      <w:r w:rsidRPr="00686E25">
        <w:rPr>
          <w:i/>
        </w:rPr>
        <w:t>“profound changes in the ecosys</w:t>
      </w:r>
      <w:r w:rsidRPr="00686E25">
        <w:rPr>
          <w:i/>
        </w:rPr>
        <w:softHyphen/>
        <w:t>tems on which their livelihoods depend”</w:t>
      </w:r>
      <w:r w:rsidRPr="00EB28D7">
        <w:t xml:space="preserve"> (</w:t>
      </w:r>
      <w:r w:rsidRPr="00EB28D7">
        <w:rPr>
          <w:rFonts w:eastAsia="Times New Roman" w:cs="Times New Roman"/>
          <w:lang w:eastAsia="en-GB"/>
        </w:rPr>
        <w:t>Duarte-</w:t>
      </w:r>
      <w:proofErr w:type="spellStart"/>
      <w:r w:rsidRPr="00EB28D7">
        <w:rPr>
          <w:rFonts w:eastAsia="Times New Roman" w:cs="Times New Roman"/>
          <w:lang w:eastAsia="en-GB"/>
        </w:rPr>
        <w:t>Abadía</w:t>
      </w:r>
      <w:proofErr w:type="spellEnd"/>
      <w:r w:rsidRPr="00EB28D7">
        <w:rPr>
          <w:rFonts w:eastAsia="Times New Roman" w:cs="Times New Roman"/>
          <w:lang w:eastAsia="en-GB"/>
        </w:rPr>
        <w:t xml:space="preserve"> et al 2015 p.244). </w:t>
      </w:r>
    </w:p>
    <w:p w:rsidR="003954CF" w:rsidRPr="00EB28D7" w:rsidRDefault="003954CF" w:rsidP="003954CF">
      <w:pPr>
        <w:spacing w:after="0"/>
        <w:jc w:val="both"/>
        <w:rPr>
          <w:rFonts w:eastAsia="Times New Roman" w:cs="Times New Roman"/>
          <w:lang w:eastAsia="en-GB"/>
        </w:rPr>
      </w:pPr>
    </w:p>
    <w:p w:rsidR="003954CF" w:rsidRDefault="003954CF" w:rsidP="003954CF">
      <w:pPr>
        <w:spacing w:after="0"/>
        <w:jc w:val="both"/>
      </w:pPr>
      <w:proofErr w:type="gramStart"/>
      <w:r w:rsidRPr="00EB28D7">
        <w:rPr>
          <w:rFonts w:eastAsia="Times New Roman" w:cs="Times New Roman"/>
          <w:lang w:eastAsia="en-GB"/>
        </w:rPr>
        <w:t xml:space="preserve">Extending this theme of addressing </w:t>
      </w:r>
      <w:r w:rsidRPr="00686E25">
        <w:rPr>
          <w:rFonts w:eastAsia="Times New Roman" w:cs="Times New Roman"/>
          <w:lang w:eastAsia="en-GB"/>
        </w:rPr>
        <w:t>marginalised communities,</w:t>
      </w:r>
      <w:proofErr w:type="gramEnd"/>
      <w:r w:rsidRPr="00686E25">
        <w:rPr>
          <w:rFonts w:eastAsia="Times New Roman" w:cs="Times New Roman"/>
          <w:lang w:eastAsia="en-GB"/>
        </w:rPr>
        <w:t xml:space="preserve"> </w:t>
      </w:r>
      <w:proofErr w:type="gramStart"/>
      <w:r w:rsidRPr="00686E25">
        <w:rPr>
          <w:rFonts w:eastAsia="Times New Roman" w:cs="Times New Roman"/>
          <w:lang w:eastAsia="en-GB"/>
        </w:rPr>
        <w:t>it</w:t>
      </w:r>
      <w:proofErr w:type="gramEnd"/>
      <w:r w:rsidRPr="00686E25">
        <w:rPr>
          <w:rFonts w:eastAsia="Times New Roman" w:cs="Times New Roman"/>
          <w:lang w:eastAsia="en-GB"/>
        </w:rPr>
        <w:t xml:space="preserve"> is also important to emphasise a growing recognition of the connections between issues of gender inequality and energy justice within vulnerable and marginalised communities. Here, the argument is that energy justice can directly connect to enhancing understandings of ‘gender justice’ in a context of global climate change disproportionately affecting developing world communities</w:t>
      </w:r>
      <w:r w:rsidRPr="004B674C">
        <w:rPr>
          <w:rFonts w:eastAsia="Times New Roman" w:cs="Times New Roman"/>
          <w:lang w:eastAsia="en-GB"/>
        </w:rPr>
        <w:t xml:space="preserve"> (</w:t>
      </w:r>
      <w:r>
        <w:rPr>
          <w:rFonts w:eastAsia="Times New Roman" w:cs="Times New Roman"/>
          <w:lang w:eastAsia="en-GB"/>
        </w:rPr>
        <w:t xml:space="preserve">as discussed in the context of climate, rather than energy, justice by </w:t>
      </w:r>
      <w:r w:rsidRPr="004B674C">
        <w:rPr>
          <w:rFonts w:eastAsia="Times New Roman" w:cs="Times New Roman"/>
          <w:lang w:eastAsia="en-GB"/>
        </w:rPr>
        <w:t xml:space="preserve">Terry 2009; </w:t>
      </w:r>
      <w:r w:rsidRPr="004B674C">
        <w:rPr>
          <w:rFonts w:cs="Arial"/>
          <w:shd w:val="clear" w:color="auto" w:fill="FFFFFF"/>
        </w:rPr>
        <w:t>Mendelsohn et al 2006</w:t>
      </w:r>
      <w:r w:rsidRPr="004B674C">
        <w:rPr>
          <w:rFonts w:eastAsia="Times New Roman" w:cs="Times New Roman"/>
          <w:lang w:eastAsia="en-GB"/>
        </w:rPr>
        <w:t xml:space="preserve">). </w:t>
      </w:r>
      <w:r w:rsidRPr="004B674C">
        <w:t>For example,</w:t>
      </w:r>
      <w:r>
        <w:t xml:space="preserve"> from our review,</w:t>
      </w:r>
      <w:r w:rsidRPr="004B674C">
        <w:t xml:space="preserve"> </w:t>
      </w:r>
      <w:proofErr w:type="spellStart"/>
      <w:r w:rsidRPr="004B674C">
        <w:t>Guruswamy</w:t>
      </w:r>
      <w:proofErr w:type="spellEnd"/>
      <w:r w:rsidRPr="004B674C">
        <w:t xml:space="preserve"> (2011) notes </w:t>
      </w:r>
      <w:r w:rsidRPr="004B674C">
        <w:rPr>
          <w:rFonts w:eastAsia="Times New Roman" w:cs="Times New Roman"/>
          <w:lang w:eastAsia="en-GB"/>
        </w:rPr>
        <w:t xml:space="preserve">that the deployment </w:t>
      </w:r>
      <w:r w:rsidRPr="00745A22">
        <w:rPr>
          <w:rFonts w:eastAsia="Times New Roman" w:cs="Times New Roman"/>
          <w:color w:val="000000"/>
          <w:lang w:eastAsia="en-GB"/>
        </w:rPr>
        <w:t xml:space="preserve">of </w:t>
      </w:r>
      <w:r>
        <w:rPr>
          <w:rFonts w:eastAsia="Times New Roman" w:cs="Times New Roman"/>
          <w:color w:val="000000"/>
          <w:lang w:eastAsia="en-GB"/>
        </w:rPr>
        <w:t xml:space="preserve">new energy </w:t>
      </w:r>
      <w:r w:rsidRPr="00745A22">
        <w:rPr>
          <w:rFonts w:eastAsia="Times New Roman" w:cs="Times New Roman"/>
          <w:color w:val="000000"/>
          <w:lang w:eastAsia="en-GB"/>
        </w:rPr>
        <w:t xml:space="preserve">technologies may have significant impacts on gender roles in communities where women disproportionately bear the burden of activities such as cooking and fuelwood collection. This theme therefore provides connections </w:t>
      </w:r>
      <w:r>
        <w:rPr>
          <w:rFonts w:eastAsia="Times New Roman" w:cs="Times New Roman"/>
          <w:color w:val="000000"/>
          <w:lang w:eastAsia="en-GB"/>
        </w:rPr>
        <w:t xml:space="preserve">to the theme of </w:t>
      </w:r>
      <w:r w:rsidRPr="00745A22">
        <w:rPr>
          <w:rFonts w:eastAsia="Times New Roman" w:cs="Times New Roman"/>
          <w:color w:val="000000"/>
          <w:lang w:eastAsia="en-GB"/>
        </w:rPr>
        <w:t xml:space="preserve">decentralisation, as various different localised and decentralised energy configurations and </w:t>
      </w:r>
      <w:r w:rsidRPr="00745A22">
        <w:rPr>
          <w:rFonts w:eastAsia="Times New Roman" w:cs="Times New Roman"/>
          <w:color w:val="000000"/>
          <w:lang w:eastAsia="en-GB"/>
        </w:rPr>
        <w:lastRenderedPageBreak/>
        <w:t xml:space="preserve">types </w:t>
      </w:r>
      <w:proofErr w:type="gramStart"/>
      <w:r>
        <w:rPr>
          <w:rFonts w:eastAsia="Times New Roman" w:cs="Times New Roman"/>
          <w:color w:val="000000"/>
          <w:lang w:eastAsia="en-GB"/>
        </w:rPr>
        <w:t>are argued</w:t>
      </w:r>
      <w:proofErr w:type="gramEnd"/>
      <w:r>
        <w:rPr>
          <w:rFonts w:eastAsia="Times New Roman" w:cs="Times New Roman"/>
          <w:color w:val="000000"/>
          <w:lang w:eastAsia="en-GB"/>
        </w:rPr>
        <w:t xml:space="preserve"> in many studies as being instrumental in</w:t>
      </w:r>
      <w:r w:rsidRPr="00745A22">
        <w:rPr>
          <w:rFonts w:eastAsia="Times New Roman" w:cs="Times New Roman"/>
          <w:color w:val="000000"/>
          <w:lang w:eastAsia="en-GB"/>
        </w:rPr>
        <w:t xml:space="preserve"> lift</w:t>
      </w:r>
      <w:r>
        <w:rPr>
          <w:rFonts w:eastAsia="Times New Roman" w:cs="Times New Roman"/>
          <w:color w:val="000000"/>
          <w:lang w:eastAsia="en-GB"/>
        </w:rPr>
        <w:t>ing</w:t>
      </w:r>
      <w:r w:rsidRPr="00745A22">
        <w:rPr>
          <w:rFonts w:eastAsia="Times New Roman" w:cs="Times New Roman"/>
          <w:color w:val="000000"/>
          <w:lang w:eastAsia="en-GB"/>
        </w:rPr>
        <w:t xml:space="preserve"> these burdens. </w:t>
      </w:r>
      <w:proofErr w:type="spellStart"/>
      <w:r>
        <w:t>Damgaard</w:t>
      </w:r>
      <w:proofErr w:type="spellEnd"/>
      <w:r>
        <w:t xml:space="preserve"> et al (2017), continuing further linkages with decentralised energy activity, examine how small-scale biogas deployment may positively affect gender equality in rural Nepalese communities. They note that material and health benefits arise from bioenergy development in the communities they worked with: </w:t>
      </w:r>
    </w:p>
    <w:p w:rsidR="003954CF" w:rsidRDefault="003954CF" w:rsidP="003954CF">
      <w:pPr>
        <w:spacing w:after="0"/>
        <w:jc w:val="both"/>
      </w:pPr>
    </w:p>
    <w:p w:rsidR="003954CF" w:rsidRDefault="003954CF" w:rsidP="003954CF">
      <w:pPr>
        <w:spacing w:after="0"/>
        <w:ind w:left="709"/>
        <w:jc w:val="both"/>
        <w:rPr>
          <w:rFonts w:eastAsia="Times New Roman" w:cs="Times New Roman"/>
          <w:color w:val="000000"/>
          <w:lang w:eastAsia="en-GB"/>
        </w:rPr>
      </w:pPr>
      <w:r w:rsidRPr="00745A22">
        <w:rPr>
          <w:rFonts w:cs="DxmndwAdvTT86d47313"/>
          <w:i/>
          <w:color w:val="131413"/>
        </w:rPr>
        <w:t xml:space="preserve">‘The primary connection made between biogas and gender is the important health benefits of improving indoor air quality and the reduced time and effort spent collecting traditional sources of fuel […] These are direct, instrumental benefits, overwhelmingly benefiting women due to typical gender roles in the household’ </w:t>
      </w:r>
      <w:r w:rsidRPr="00745A22">
        <w:rPr>
          <w:rFonts w:cs="DxmndwAdvTT86d47313"/>
          <w:color w:val="131413"/>
        </w:rPr>
        <w:t>(</w:t>
      </w:r>
      <w:proofErr w:type="spellStart"/>
      <w:r w:rsidRPr="00745A22">
        <w:rPr>
          <w:rFonts w:eastAsia="Times New Roman" w:cs="Times New Roman"/>
          <w:color w:val="000000"/>
          <w:lang w:eastAsia="en-GB"/>
        </w:rPr>
        <w:t>Damgaard</w:t>
      </w:r>
      <w:proofErr w:type="spellEnd"/>
      <w:r w:rsidRPr="00745A22">
        <w:rPr>
          <w:rFonts w:eastAsia="Times New Roman" w:cs="Times New Roman"/>
          <w:color w:val="000000"/>
          <w:lang w:eastAsia="en-GB"/>
        </w:rPr>
        <w:t xml:space="preserve"> et al 2017 p.12)</w:t>
      </w:r>
      <w:r>
        <w:rPr>
          <w:rFonts w:eastAsia="Times New Roman" w:cs="Times New Roman"/>
          <w:color w:val="000000"/>
          <w:lang w:eastAsia="en-GB"/>
        </w:rPr>
        <w:t xml:space="preserve">. </w:t>
      </w:r>
    </w:p>
    <w:p w:rsidR="003954CF" w:rsidRDefault="003954CF" w:rsidP="003954CF">
      <w:pPr>
        <w:spacing w:after="0"/>
        <w:ind w:left="709"/>
        <w:jc w:val="both"/>
        <w:rPr>
          <w:rFonts w:eastAsia="Times New Roman" w:cs="Times New Roman"/>
          <w:color w:val="000000"/>
          <w:lang w:eastAsia="en-GB"/>
        </w:rPr>
      </w:pPr>
    </w:p>
    <w:p w:rsidR="003954CF" w:rsidRDefault="003954CF" w:rsidP="003954CF">
      <w:pPr>
        <w:spacing w:after="0"/>
        <w:jc w:val="both"/>
        <w:rPr>
          <w:rFonts w:eastAsia="Times New Roman" w:cs="Times New Roman"/>
          <w:color w:val="000000"/>
          <w:lang w:eastAsia="en-GB"/>
        </w:rPr>
      </w:pPr>
      <w:r>
        <w:rPr>
          <w:rFonts w:eastAsia="Times New Roman" w:cs="Times New Roman"/>
          <w:color w:val="000000"/>
          <w:lang w:eastAsia="en-GB"/>
        </w:rPr>
        <w:t xml:space="preserve">We therefore see a strong connection here between our decentralisation theme and issues of gender inequalities, noting the potential for future research </w:t>
      </w:r>
      <w:proofErr w:type="gramStart"/>
      <w:r>
        <w:rPr>
          <w:rFonts w:eastAsia="Times New Roman" w:cs="Times New Roman"/>
          <w:color w:val="000000"/>
          <w:lang w:eastAsia="en-GB"/>
        </w:rPr>
        <w:t>to further inform</w:t>
      </w:r>
      <w:proofErr w:type="gramEnd"/>
      <w:r>
        <w:rPr>
          <w:rFonts w:eastAsia="Times New Roman" w:cs="Times New Roman"/>
          <w:color w:val="000000"/>
          <w:lang w:eastAsia="en-GB"/>
        </w:rPr>
        <w:t xml:space="preserve"> energy justice scholars of how these two themes may be in dialogue in developing world contexts.</w:t>
      </w:r>
    </w:p>
    <w:p w:rsidR="003954CF" w:rsidRDefault="003954CF" w:rsidP="003954CF">
      <w:pPr>
        <w:spacing w:after="0"/>
        <w:jc w:val="both"/>
        <w:rPr>
          <w:b/>
          <w:u w:val="single"/>
        </w:rPr>
      </w:pPr>
    </w:p>
    <w:p w:rsidR="003954CF" w:rsidRPr="004B674C" w:rsidRDefault="003954CF" w:rsidP="003954CF">
      <w:pPr>
        <w:pStyle w:val="Heading3"/>
        <w:spacing w:before="0"/>
        <w:jc w:val="both"/>
      </w:pPr>
      <w:r>
        <w:t xml:space="preserve">3.6. </w:t>
      </w:r>
      <w:r w:rsidRPr="004B674C">
        <w:t>Policy implications – integrating justice principles into policy frameworks</w:t>
      </w:r>
    </w:p>
    <w:p w:rsidR="003954CF" w:rsidRDefault="003954CF" w:rsidP="003954CF">
      <w:pPr>
        <w:pStyle w:val="NoSpacing"/>
        <w:spacing w:line="259" w:lineRule="auto"/>
        <w:jc w:val="both"/>
      </w:pPr>
      <w:r>
        <w:t xml:space="preserve">This final theme explores how the developing </w:t>
      </w:r>
      <w:proofErr w:type="gramStart"/>
      <w:r>
        <w:t>world energy justice literature</w:t>
      </w:r>
      <w:proofErr w:type="gramEnd"/>
      <w:r>
        <w:t xml:space="preserve"> engages with policy and policymaking, either in terms of the recommendations it provides, or as an object of enquiry in itself. Which of the papers sought to make recommendations, and of what nature? In order to focus explicitly on energy justice frameworks, our analysis concentrates on the primary papers.</w:t>
      </w:r>
    </w:p>
    <w:p w:rsidR="003954CF" w:rsidRDefault="003954CF" w:rsidP="003954CF">
      <w:pPr>
        <w:pStyle w:val="NoSpacing"/>
        <w:spacing w:line="259" w:lineRule="auto"/>
        <w:jc w:val="both"/>
      </w:pPr>
    </w:p>
    <w:p w:rsidR="003954CF" w:rsidRPr="00F62BCE" w:rsidRDefault="003954CF" w:rsidP="003954CF">
      <w:pPr>
        <w:pStyle w:val="NoSpacing"/>
        <w:spacing w:line="259" w:lineRule="auto"/>
        <w:jc w:val="both"/>
        <w:rPr>
          <w:rFonts w:cstheme="minorHAnsi"/>
          <w:i/>
          <w:color w:val="FF0000"/>
        </w:rPr>
      </w:pPr>
      <w:r w:rsidRPr="001C1EC9">
        <w:t xml:space="preserve">Firstly, as </w:t>
      </w:r>
      <w:r>
        <w:t>highlighted</w:t>
      </w:r>
      <w:r w:rsidRPr="001C1EC9">
        <w:t xml:space="preserve"> in</w:t>
      </w:r>
      <w:r>
        <w:t xml:space="preserve"> sub</w:t>
      </w:r>
      <w:r w:rsidRPr="001C1EC9">
        <w:t xml:space="preserve">section 3.1., the </w:t>
      </w:r>
      <w:r>
        <w:t>eight</w:t>
      </w:r>
      <w:r w:rsidRPr="001C1EC9">
        <w:t xml:space="preserve">-principle </w:t>
      </w:r>
      <w:proofErr w:type="gramStart"/>
      <w:r w:rsidRPr="001C1EC9">
        <w:t>decision making</w:t>
      </w:r>
      <w:proofErr w:type="gramEnd"/>
      <w:r w:rsidRPr="001C1EC9">
        <w:t xml:space="preserve"> framework, despite its desire to influence policy and decision-making, has been</w:t>
      </w:r>
      <w:r w:rsidRPr="001C1EC9">
        <w:rPr>
          <w:i/>
        </w:rPr>
        <w:t xml:space="preserve"> </w:t>
      </w:r>
      <w:r w:rsidRPr="001C1EC9">
        <w:t xml:space="preserve">less favoured than the </w:t>
      </w:r>
      <w:r>
        <w:t>three</w:t>
      </w:r>
      <w:r w:rsidRPr="001C1EC9">
        <w:t>-tenets approach</w:t>
      </w:r>
      <w:r>
        <w:t xml:space="preserve">, including in papers seeking to make policy </w:t>
      </w:r>
      <w:r w:rsidRPr="00105913">
        <w:t>recommendations. Instead, across the literature reviewed, it is apparent that the integration of justice principles into relevant policy frameworks is the most common suggestion</w:t>
      </w:r>
      <w:r>
        <w:rPr>
          <w:b/>
        </w:rPr>
        <w:t xml:space="preserve">, </w:t>
      </w:r>
      <w:r w:rsidRPr="00EC6016">
        <w:t>and more specifically</w:t>
      </w:r>
      <w:r w:rsidRPr="001C1EC9">
        <w:t>,</w:t>
      </w:r>
      <w:r>
        <w:rPr>
          <w:b/>
        </w:rPr>
        <w:t xml:space="preserve"> </w:t>
      </w:r>
      <w:r w:rsidRPr="001C1EC9">
        <w:t>concerns about facilitating procedural and distributional justice via policy changes take centre stage.</w:t>
      </w:r>
      <w:r>
        <w:t xml:space="preserve"> M</w:t>
      </w:r>
      <w:r w:rsidRPr="002F6715">
        <w:t>any</w:t>
      </w:r>
      <w:r>
        <w:t xml:space="preserve"> of the authors promote the </w:t>
      </w:r>
      <w:r w:rsidRPr="002F6715">
        <w:t>embed</w:t>
      </w:r>
      <w:r>
        <w:t>ding of</w:t>
      </w:r>
      <w:r w:rsidRPr="002F6715">
        <w:t xml:space="preserve"> one of the three</w:t>
      </w:r>
      <w:r>
        <w:t>-</w:t>
      </w:r>
      <w:r w:rsidRPr="002F6715">
        <w:t xml:space="preserve">tenets </w:t>
      </w:r>
      <w:r>
        <w:t>(or, in some cases, the eight-</w:t>
      </w:r>
      <w:r w:rsidRPr="002F6715">
        <w:t>pr</w:t>
      </w:r>
      <w:r>
        <w:t xml:space="preserve">inciples) into relevant energy policy frameworks. This is evident in </w:t>
      </w:r>
      <w:r w:rsidRPr="001354D8">
        <w:rPr>
          <w:rFonts w:cs="Arial"/>
          <w:color w:val="222222"/>
          <w:shd w:val="clear" w:color="auto" w:fill="FFFFFF"/>
        </w:rPr>
        <w:t xml:space="preserve">Villavicencio </w:t>
      </w:r>
      <w:r>
        <w:rPr>
          <w:rFonts w:cs="Arial"/>
          <w:color w:val="222222"/>
          <w:shd w:val="clear" w:color="auto" w:fill="FFFFFF"/>
        </w:rPr>
        <w:t xml:space="preserve">&amp; </w:t>
      </w:r>
      <w:proofErr w:type="spellStart"/>
      <w:r>
        <w:rPr>
          <w:rFonts w:cs="Arial"/>
          <w:color w:val="222222"/>
          <w:shd w:val="clear" w:color="auto" w:fill="FFFFFF"/>
        </w:rPr>
        <w:t>Mauger’s</w:t>
      </w:r>
      <w:proofErr w:type="spellEnd"/>
      <w:r>
        <w:rPr>
          <w:rFonts w:cs="Arial"/>
          <w:color w:val="222222"/>
          <w:shd w:val="clear" w:color="auto" w:fill="FFFFFF"/>
        </w:rPr>
        <w:t xml:space="preserve"> </w:t>
      </w:r>
      <w:r w:rsidRPr="001354D8">
        <w:rPr>
          <w:rFonts w:cs="Arial"/>
          <w:color w:val="222222"/>
          <w:shd w:val="clear" w:color="auto" w:fill="FFFFFF"/>
        </w:rPr>
        <w:t>(2018</w:t>
      </w:r>
      <w:r>
        <w:rPr>
          <w:rFonts w:cs="Arial"/>
          <w:color w:val="222222"/>
          <w:shd w:val="clear" w:color="auto" w:fill="FFFFFF"/>
        </w:rPr>
        <w:t xml:space="preserve">) assertion that the global energy system </w:t>
      </w:r>
      <w:r>
        <w:rPr>
          <w:rFonts w:cs="AdvTT5843c571"/>
          <w:i/>
        </w:rPr>
        <w:t>“</w:t>
      </w:r>
      <w:r w:rsidRPr="00F52C84">
        <w:rPr>
          <w:rFonts w:cs="AdvTT5843c571"/>
          <w:i/>
        </w:rPr>
        <w:t>has to be re-established progressively on the basis of energy justice and its three dimensions […] using law and policy tools</w:t>
      </w:r>
      <w:r>
        <w:rPr>
          <w:rFonts w:cs="AdvTT5843c571"/>
          <w:i/>
        </w:rPr>
        <w:t xml:space="preserve">” </w:t>
      </w:r>
      <w:r w:rsidRPr="00F52C84">
        <w:rPr>
          <w:rFonts w:cs="AdvTT5843c571"/>
        </w:rPr>
        <w:t>(</w:t>
      </w:r>
      <w:r>
        <w:rPr>
          <w:rFonts w:cs="Arial"/>
          <w:color w:val="222222"/>
          <w:shd w:val="clear" w:color="auto" w:fill="FFFFFF"/>
        </w:rPr>
        <w:t>p.253) in the global sustainable development agenda.  In addition,</w:t>
      </w:r>
      <w:r>
        <w:t xml:space="preserve"> </w:t>
      </w:r>
      <w:proofErr w:type="spellStart"/>
      <w:r w:rsidRPr="009C7625">
        <w:t>Kotikalapudi</w:t>
      </w:r>
      <w:proofErr w:type="spellEnd"/>
      <w:r>
        <w:t xml:space="preserve"> (2016) suggests that the threat</w:t>
      </w:r>
      <w:r w:rsidRPr="000F38BA">
        <w:t xml:space="preserve"> of violence</w:t>
      </w:r>
      <w:r>
        <w:t xml:space="preserve"> in Bangladesh</w:t>
      </w:r>
      <w:r w:rsidRPr="000F38BA">
        <w:t xml:space="preserve"> </w:t>
      </w:r>
      <w:proofErr w:type="gramStart"/>
      <w:r w:rsidRPr="000F38BA">
        <w:t>in</w:t>
      </w:r>
      <w:r>
        <w:t xml:space="preserve"> </w:t>
      </w:r>
      <w:r w:rsidRPr="000F38BA">
        <w:t>response to energy-led protests</w:t>
      </w:r>
      <w:r>
        <w:t xml:space="preserve"> against the rapid increase in coal power production</w:t>
      </w:r>
      <w:proofErr w:type="gramEnd"/>
      <w:r w:rsidRPr="000F38BA">
        <w:t xml:space="preserve"> requires the recognition of </w:t>
      </w:r>
      <w:r>
        <w:t xml:space="preserve">energy </w:t>
      </w:r>
      <w:r w:rsidRPr="000F38BA">
        <w:t>justice principles across governance institutions</w:t>
      </w:r>
      <w:r>
        <w:t xml:space="preserve">. </w:t>
      </w:r>
      <w:r w:rsidRPr="001C1EC9">
        <w:t>This of course emphasises how</w:t>
      </w:r>
      <w:r>
        <w:t xml:space="preserve"> </w:t>
      </w:r>
      <w:r w:rsidRPr="001C1EC9">
        <w:t xml:space="preserve">policy recommendations </w:t>
      </w:r>
      <w:proofErr w:type="gramStart"/>
      <w:r w:rsidRPr="001C1EC9">
        <w:t xml:space="preserve">may be </w:t>
      </w:r>
      <w:r>
        <w:t xml:space="preserve">directly </w:t>
      </w:r>
      <w:r w:rsidRPr="001C1EC9">
        <w:t>shaped</w:t>
      </w:r>
      <w:proofErr w:type="gramEnd"/>
      <w:r w:rsidRPr="001C1EC9">
        <w:t xml:space="preserve"> by theoretical choice or the adherence to an analytical use of core tenets that underpin both environmental and energy justice.</w:t>
      </w:r>
      <w:r>
        <w:t xml:space="preserve"> It is also interesting to reflect on whether, and how, this body of work is actually </w:t>
      </w:r>
      <w:r w:rsidRPr="007A7E2F">
        <w:t xml:space="preserve">offering </w:t>
      </w:r>
      <w:r>
        <w:t xml:space="preserve">practical </w:t>
      </w:r>
      <w:r w:rsidRPr="007A7E2F">
        <w:t>advice on energy system design and planning in developing world contexts</w:t>
      </w:r>
      <w:r>
        <w:t xml:space="preserve">. A small but significant number of papers sought to put their chosen theory to use in tools to aid the on-the-ground planning of new energy developments. </w:t>
      </w:r>
      <w:proofErr w:type="gramStart"/>
      <w:r>
        <w:t xml:space="preserve">This included </w:t>
      </w:r>
      <w:proofErr w:type="spellStart"/>
      <w:r>
        <w:t>Siciliano</w:t>
      </w:r>
      <w:proofErr w:type="spellEnd"/>
      <w:r>
        <w:t xml:space="preserve"> et al (2018), who put forward an </w:t>
      </w:r>
      <w:r w:rsidRPr="00E87BC8">
        <w:rPr>
          <w:rFonts w:cstheme="minorHAnsi"/>
          <w:color w:val="2E2E2E"/>
        </w:rPr>
        <w:t>“Energy Justice Framework for Dam Decision-Making”</w:t>
      </w:r>
      <w:r>
        <w:rPr>
          <w:rFonts w:cstheme="minorHAnsi"/>
          <w:color w:val="2E2E2E"/>
        </w:rPr>
        <w:t xml:space="preserve"> </w:t>
      </w:r>
      <w:r w:rsidRPr="00E87BC8">
        <w:rPr>
          <w:rFonts w:cstheme="minorHAnsi"/>
        </w:rPr>
        <w:t>for hydro-electric dam planning in various contexts</w:t>
      </w:r>
      <w:r>
        <w:rPr>
          <w:rFonts w:cstheme="minorHAnsi"/>
        </w:rPr>
        <w:t xml:space="preserve">, alongside </w:t>
      </w:r>
      <w:proofErr w:type="spellStart"/>
      <w:r w:rsidRPr="000238EB">
        <w:t>Tysiachniouk</w:t>
      </w:r>
      <w:proofErr w:type="spellEnd"/>
      <w:r>
        <w:t xml:space="preserve"> et </w:t>
      </w:r>
      <w:proofErr w:type="spellStart"/>
      <w:r>
        <w:t>al’s</w:t>
      </w:r>
      <w:proofErr w:type="spellEnd"/>
      <w:r>
        <w:t xml:space="preserve"> (2018) </w:t>
      </w:r>
      <w:r w:rsidRPr="00F62BCE">
        <w:rPr>
          <w:rFonts w:cstheme="minorHAnsi"/>
        </w:rPr>
        <w:t xml:space="preserve"> policy recommendations on </w:t>
      </w:r>
      <w:r>
        <w:rPr>
          <w:rFonts w:cstheme="minorHAnsi"/>
        </w:rPr>
        <w:t>‘</w:t>
      </w:r>
      <w:r w:rsidRPr="00F62BCE">
        <w:rPr>
          <w:rFonts w:cstheme="minorHAnsi"/>
        </w:rPr>
        <w:t>benefit sharing arrangements between extractive industries and indigenous communities</w:t>
      </w:r>
      <w:r>
        <w:rPr>
          <w:rFonts w:cstheme="minorHAnsi"/>
        </w:rPr>
        <w:t xml:space="preserve">’ and </w:t>
      </w:r>
      <w:r w:rsidRPr="001354D8">
        <w:rPr>
          <w:rFonts w:cs="Arial"/>
          <w:color w:val="222222"/>
          <w:shd w:val="clear" w:color="auto" w:fill="FFFFFF"/>
        </w:rPr>
        <w:t xml:space="preserve">Villavicencio </w:t>
      </w:r>
      <w:r>
        <w:rPr>
          <w:rFonts w:cs="Arial"/>
          <w:color w:val="222222"/>
          <w:shd w:val="clear" w:color="auto" w:fill="FFFFFF"/>
        </w:rPr>
        <w:t xml:space="preserve">&amp; </w:t>
      </w:r>
      <w:proofErr w:type="spellStart"/>
      <w:r>
        <w:rPr>
          <w:rFonts w:cs="Arial"/>
          <w:color w:val="222222"/>
          <w:shd w:val="clear" w:color="auto" w:fill="FFFFFF"/>
        </w:rPr>
        <w:t>Mauger’s</w:t>
      </w:r>
      <w:proofErr w:type="spellEnd"/>
      <w:r>
        <w:rPr>
          <w:rFonts w:cs="Arial"/>
          <w:color w:val="222222"/>
          <w:shd w:val="clear" w:color="auto" w:fill="FFFFFF"/>
        </w:rPr>
        <w:t xml:space="preserve"> </w:t>
      </w:r>
      <w:r w:rsidRPr="001354D8">
        <w:rPr>
          <w:rFonts w:cs="Arial"/>
          <w:color w:val="222222"/>
          <w:shd w:val="clear" w:color="auto" w:fill="FFFFFF"/>
        </w:rPr>
        <w:t>(2018</w:t>
      </w:r>
      <w:r>
        <w:rPr>
          <w:rFonts w:cs="Arial"/>
          <w:color w:val="222222"/>
          <w:shd w:val="clear" w:color="auto" w:fill="FFFFFF"/>
        </w:rPr>
        <w:t xml:space="preserve">) emphasis on fair energy </w:t>
      </w:r>
      <w:r w:rsidRPr="005F1A9A">
        <w:rPr>
          <w:rFonts w:cs="Arial"/>
          <w:color w:val="222222"/>
          <w:shd w:val="clear" w:color="auto" w:fill="FFFFFF"/>
        </w:rPr>
        <w:t>facility siting &amp;</w:t>
      </w:r>
      <w:r>
        <w:rPr>
          <w:rFonts w:cs="Arial"/>
          <w:color w:val="222222"/>
          <w:shd w:val="clear" w:color="auto" w:fill="FFFFFF"/>
        </w:rPr>
        <w:t xml:space="preserve"> </w:t>
      </w:r>
      <w:r w:rsidRPr="005F1A9A">
        <w:rPr>
          <w:rFonts w:cs="Arial"/>
          <w:color w:val="222222"/>
          <w:shd w:val="clear" w:color="auto" w:fill="FFFFFF"/>
        </w:rPr>
        <w:t xml:space="preserve">community-based </w:t>
      </w:r>
      <w:r>
        <w:rPr>
          <w:rFonts w:cs="Arial"/>
          <w:color w:val="222222"/>
          <w:shd w:val="clear" w:color="auto" w:fill="FFFFFF"/>
        </w:rPr>
        <w:t>development as</w:t>
      </w:r>
      <w:r w:rsidRPr="005F1A9A">
        <w:rPr>
          <w:rFonts w:cs="Arial"/>
          <w:color w:val="222222"/>
          <w:shd w:val="clear" w:color="auto" w:fill="FFFFFF"/>
        </w:rPr>
        <w:t xml:space="preserve"> </w:t>
      </w:r>
      <w:r>
        <w:rPr>
          <w:rFonts w:cs="Arial"/>
          <w:color w:val="222222"/>
          <w:shd w:val="clear" w:color="auto" w:fill="FFFFFF"/>
        </w:rPr>
        <w:t xml:space="preserve">energy </w:t>
      </w:r>
      <w:r w:rsidRPr="005F1A9A">
        <w:rPr>
          <w:rFonts w:cs="Arial"/>
          <w:color w:val="222222"/>
          <w:shd w:val="clear" w:color="auto" w:fill="FFFFFF"/>
        </w:rPr>
        <w:t>policy</w:t>
      </w:r>
      <w:r>
        <w:rPr>
          <w:rFonts w:cs="Arial"/>
          <w:color w:val="222222"/>
          <w:shd w:val="clear" w:color="auto" w:fill="FFFFFF"/>
        </w:rPr>
        <w:t xml:space="preserve"> priorities in amongst the SDG7 goals.</w:t>
      </w:r>
      <w:proofErr w:type="gramEnd"/>
      <w:r>
        <w:rPr>
          <w:rFonts w:cs="Arial"/>
          <w:color w:val="222222"/>
          <w:shd w:val="clear" w:color="auto" w:fill="FFFFFF"/>
        </w:rPr>
        <w:t xml:space="preserve"> </w:t>
      </w:r>
    </w:p>
    <w:p w:rsidR="003954CF" w:rsidRDefault="003954CF" w:rsidP="003954CF">
      <w:pPr>
        <w:pStyle w:val="NoSpacing"/>
        <w:spacing w:line="259" w:lineRule="auto"/>
        <w:jc w:val="both"/>
      </w:pPr>
    </w:p>
    <w:p w:rsidR="003954CF" w:rsidRDefault="003954CF" w:rsidP="003954CF">
      <w:pPr>
        <w:spacing w:after="0"/>
        <w:jc w:val="both"/>
      </w:pPr>
      <w:r>
        <w:t xml:space="preserve">In </w:t>
      </w:r>
      <w:r w:rsidRPr="00105913">
        <w:t>addition, the ‘opening up’ of policy processes to inputs and involvement from a much wider range of actors and interests is a repeated suggestion. This</w:t>
      </w:r>
      <w:r>
        <w:t xml:space="preserve"> can been seen in </w:t>
      </w:r>
      <w:proofErr w:type="spellStart"/>
      <w:r>
        <w:t>Sovacool’s</w:t>
      </w:r>
      <w:proofErr w:type="spellEnd"/>
      <w:r>
        <w:t xml:space="preserve"> (2016) call for a </w:t>
      </w:r>
      <w:r w:rsidRPr="0021307A">
        <w:t>spread of governance</w:t>
      </w:r>
      <w:r>
        <w:t xml:space="preserve"> across various independent institutional bodies to increase scrutiny and accountability in energy decision-making. This links to the overall sense of taking a more networked </w:t>
      </w:r>
      <w:r>
        <w:lastRenderedPageBreak/>
        <w:t xml:space="preserve">approach to energy governance, whereby multiple actors and coalitions of actors </w:t>
      </w:r>
      <w:proofErr w:type="gramStart"/>
      <w:r>
        <w:t>are factored</w:t>
      </w:r>
      <w:proofErr w:type="gramEnd"/>
      <w:r>
        <w:t xml:space="preserve"> into visioning processes, consultation measures and decision-making procedures wherever possible to increase accountability. Thus, </w:t>
      </w:r>
      <w:proofErr w:type="spellStart"/>
      <w:r>
        <w:t>Yenneti</w:t>
      </w:r>
      <w:proofErr w:type="spellEnd"/>
      <w:r>
        <w:t xml:space="preserve"> &amp; Day (2015; 2016) and </w:t>
      </w:r>
      <w:proofErr w:type="spellStart"/>
      <w:r>
        <w:t>Yenneti</w:t>
      </w:r>
      <w:proofErr w:type="spellEnd"/>
      <w:r>
        <w:t xml:space="preserve"> et al (2016), alongside </w:t>
      </w:r>
      <w:proofErr w:type="spellStart"/>
      <w:r w:rsidRPr="000238EB">
        <w:t>Tysiachniouk</w:t>
      </w:r>
      <w:proofErr w:type="spellEnd"/>
      <w:r>
        <w:t xml:space="preserve"> et al (2018) and </w:t>
      </w:r>
      <w:proofErr w:type="spellStart"/>
      <w:r>
        <w:t>Damgaard</w:t>
      </w:r>
      <w:proofErr w:type="spellEnd"/>
      <w:r>
        <w:t xml:space="preserve"> et al (2017), all point towards the importance of ‘opening up’ decision-making and policy processes to otherwise excluded or marginalised actors affected either directly or indirectly by energy initiatives, systems and transitions. </w:t>
      </w:r>
      <w:proofErr w:type="spellStart"/>
      <w:r>
        <w:t>Yenneti</w:t>
      </w:r>
      <w:proofErr w:type="spellEnd"/>
      <w:r>
        <w:t xml:space="preserve"> &amp; Day (2015) connect this explicitly to </w:t>
      </w:r>
      <w:r w:rsidRPr="00D060ED">
        <w:rPr>
          <w:i/>
        </w:rPr>
        <w:t>procedural justice</w:t>
      </w:r>
      <w:r>
        <w:t xml:space="preserve">, noting in their conclusion the aspects of procedural justice that need to </w:t>
      </w:r>
      <w:proofErr w:type="gramStart"/>
      <w:r>
        <w:t>be factored</w:t>
      </w:r>
      <w:proofErr w:type="gramEnd"/>
      <w:r>
        <w:t xml:space="preserve"> into policymaking: </w:t>
      </w:r>
    </w:p>
    <w:p w:rsidR="003954CF" w:rsidRDefault="003954CF" w:rsidP="003954CF">
      <w:pPr>
        <w:spacing w:after="0"/>
        <w:jc w:val="both"/>
      </w:pPr>
    </w:p>
    <w:p w:rsidR="003954CF" w:rsidRDefault="003954CF" w:rsidP="003954CF">
      <w:pPr>
        <w:spacing w:after="0"/>
        <w:ind w:left="709" w:firstLine="11"/>
        <w:jc w:val="both"/>
      </w:pPr>
      <w:r>
        <w:rPr>
          <w:i/>
        </w:rPr>
        <w:t>“</w:t>
      </w:r>
      <w:r w:rsidRPr="00190F80">
        <w:rPr>
          <w:i/>
        </w:rPr>
        <w:t>The framework for procedural justice that we have implemented, covering two way information exchange, meaningful participation, and adequate representation of all groups including the marginalised, signposts the major elements of procedural justice that need to be addressed. Governance arrangements surrounding economic and infrastructure development in India need to be strengthened, especially with regard to their interface with existing local institutions through which commu</w:t>
      </w:r>
      <w:r>
        <w:rPr>
          <w:i/>
        </w:rPr>
        <w:t>nity interests may be addressed”</w:t>
      </w:r>
      <w:r>
        <w:rPr>
          <w:sz w:val="16"/>
          <w:szCs w:val="16"/>
        </w:rPr>
        <w:t xml:space="preserve"> (</w:t>
      </w:r>
      <w:r>
        <w:t>p.672)</w:t>
      </w:r>
    </w:p>
    <w:p w:rsidR="003954CF" w:rsidRDefault="003954CF" w:rsidP="003954CF">
      <w:pPr>
        <w:spacing w:after="0"/>
        <w:ind w:firstLine="720"/>
        <w:jc w:val="both"/>
      </w:pPr>
    </w:p>
    <w:p w:rsidR="003954CF" w:rsidRDefault="003954CF" w:rsidP="003954CF">
      <w:pPr>
        <w:spacing w:after="0"/>
        <w:jc w:val="both"/>
      </w:pPr>
      <w:proofErr w:type="spellStart"/>
      <w:r>
        <w:t>Damgaard</w:t>
      </w:r>
      <w:proofErr w:type="spellEnd"/>
      <w:r>
        <w:t xml:space="preserve"> et al (2017) suggest that policy should address the ‘</w:t>
      </w:r>
      <w:r w:rsidRPr="00A27E94">
        <w:t>horizontal dimension’ of power</w:t>
      </w:r>
      <w:r>
        <w:t xml:space="preserve"> </w:t>
      </w:r>
      <w:r w:rsidRPr="00A27E94">
        <w:t>in community energy projects</w:t>
      </w:r>
      <w:r>
        <w:t xml:space="preserve"> i.e. within and between associated actors in local initiatives, while Munro et al (2017, p.640) suggest a</w:t>
      </w:r>
      <w:r w:rsidRPr="003D263D">
        <w:t xml:space="preserve"> </w:t>
      </w:r>
      <w:r>
        <w:t>“</w:t>
      </w:r>
      <w:r w:rsidRPr="00EC6016">
        <w:rPr>
          <w:i/>
        </w:rPr>
        <w:t>need to bring fuelwood producers, traders and users into policy debates</w:t>
      </w:r>
      <w:r>
        <w:rPr>
          <w:i/>
        </w:rPr>
        <w:t>”</w:t>
      </w:r>
      <w:r w:rsidRPr="00EC6016">
        <w:rPr>
          <w:i/>
        </w:rPr>
        <w:t xml:space="preserve"> </w:t>
      </w:r>
      <w:r>
        <w:t xml:space="preserve">around traditional energy practices, to counter any potentially counterproductive top-down impositions from elites. </w:t>
      </w:r>
      <w:proofErr w:type="spellStart"/>
      <w:r w:rsidRPr="000238EB">
        <w:t>Tysiachniouk</w:t>
      </w:r>
      <w:proofErr w:type="spellEnd"/>
      <w:r>
        <w:t xml:space="preserve"> et al (2018), in their study of ‘benefit sharing’ policies between the extractive industries and indigenous communities on Sakhalin Island, Russia, suggest that these practices should: </w:t>
      </w:r>
    </w:p>
    <w:p w:rsidR="003954CF" w:rsidRDefault="003954CF" w:rsidP="003954CF">
      <w:pPr>
        <w:spacing w:after="0"/>
        <w:jc w:val="both"/>
      </w:pPr>
    </w:p>
    <w:p w:rsidR="003954CF" w:rsidRDefault="003954CF" w:rsidP="003954CF">
      <w:pPr>
        <w:spacing w:after="0"/>
        <w:ind w:left="567"/>
        <w:jc w:val="both"/>
        <w:rPr>
          <w:rFonts w:cs="Arial"/>
        </w:rPr>
      </w:pPr>
      <w:r>
        <w:rPr>
          <w:i/>
        </w:rPr>
        <w:t>“</w:t>
      </w:r>
      <w:r>
        <w:rPr>
          <w:rFonts w:cs="Arial"/>
          <w:i/>
        </w:rPr>
        <w:t>E</w:t>
      </w:r>
      <w:r w:rsidRPr="0077030F">
        <w:rPr>
          <w:rFonts w:cs="Arial"/>
          <w:i/>
        </w:rPr>
        <w:t>volve from consultation to engagement with indigenous peoples so that communities are empowered to lay the foundation for their future economic development, thereby increasing procedural equity</w:t>
      </w:r>
      <w:r>
        <w:rPr>
          <w:rFonts w:cs="Arial"/>
          <w:i/>
        </w:rPr>
        <w:t xml:space="preserve"> […] </w:t>
      </w:r>
      <w:r w:rsidRPr="008C3829">
        <w:rPr>
          <w:rFonts w:cs="Arial"/>
          <w:i/>
        </w:rPr>
        <w:t xml:space="preserve">the perceptions of indigenous community members and their visions of justice must be at the </w:t>
      </w:r>
      <w:proofErr w:type="spellStart"/>
      <w:r w:rsidRPr="008C3829">
        <w:rPr>
          <w:rFonts w:cs="Arial"/>
          <w:i/>
        </w:rPr>
        <w:t>center</w:t>
      </w:r>
      <w:proofErr w:type="spellEnd"/>
      <w:r w:rsidRPr="008C3829">
        <w:rPr>
          <w:rFonts w:cs="Arial"/>
          <w:i/>
        </w:rPr>
        <w:t xml:space="preserve"> of any research</w:t>
      </w:r>
      <w:r>
        <w:rPr>
          <w:rFonts w:cs="Arial"/>
          <w:i/>
        </w:rPr>
        <w:t>”</w:t>
      </w:r>
      <w:r>
        <w:rPr>
          <w:rFonts w:cs="Arial"/>
        </w:rPr>
        <w:t xml:space="preserve"> (p.148)</w:t>
      </w:r>
    </w:p>
    <w:p w:rsidR="003954CF" w:rsidRPr="0077030F" w:rsidRDefault="003954CF" w:rsidP="003954CF">
      <w:pPr>
        <w:spacing w:after="0"/>
        <w:ind w:left="567"/>
        <w:jc w:val="both"/>
      </w:pPr>
    </w:p>
    <w:p w:rsidR="003954CF" w:rsidRDefault="003954CF" w:rsidP="003954CF">
      <w:pPr>
        <w:autoSpaceDE w:val="0"/>
        <w:autoSpaceDN w:val="0"/>
        <w:adjustRightInd w:val="0"/>
        <w:spacing w:after="0"/>
        <w:jc w:val="both"/>
      </w:pPr>
      <w:r w:rsidRPr="008C3829">
        <w:rPr>
          <w:rFonts w:cs="Times New Roman"/>
        </w:rPr>
        <w:t>Indeed,</w:t>
      </w:r>
      <w:r>
        <w:rPr>
          <w:rFonts w:cs="Times New Roman"/>
          <w:i/>
        </w:rPr>
        <w:t xml:space="preserve"> </w:t>
      </w:r>
      <w:proofErr w:type="spellStart"/>
      <w:r w:rsidRPr="000238EB">
        <w:t>Tysiachniouk</w:t>
      </w:r>
      <w:proofErr w:type="spellEnd"/>
      <w:r>
        <w:t xml:space="preserve"> et al (2018) hope to inform other countries of the potential pitfalls of benefit sharing practices if justice principles fail to be realised in their creation. </w:t>
      </w:r>
    </w:p>
    <w:p w:rsidR="003954CF" w:rsidRDefault="003954CF" w:rsidP="003954CF">
      <w:pPr>
        <w:spacing w:after="0"/>
        <w:ind w:firstLine="720"/>
        <w:jc w:val="both"/>
      </w:pPr>
    </w:p>
    <w:p w:rsidR="003954CF" w:rsidRDefault="003954CF" w:rsidP="003954CF">
      <w:pPr>
        <w:spacing w:after="0"/>
        <w:jc w:val="both"/>
      </w:pPr>
      <w:r>
        <w:t>Interestingly, f</w:t>
      </w:r>
      <w:r w:rsidRPr="00D060ED">
        <w:t>ewer recommendations focussed explicitly on the actions of elites (although implicitly of course all these calls are to some degree made towards those in positions of political power), however Moore (2013), concentrating specifically on the ‘visioning’ stage of large-scale (solar</w:t>
      </w:r>
      <w:r>
        <w:t xml:space="preserve">) technology implementation, stresses how policy elites must develop new methods and processes that anticipate widespread social impacts. </w:t>
      </w:r>
      <w:proofErr w:type="spellStart"/>
      <w:r w:rsidRPr="00676D37">
        <w:t>Alvial-Palavicino</w:t>
      </w:r>
      <w:proofErr w:type="spellEnd"/>
      <w:r w:rsidRPr="00676D37">
        <w:t xml:space="preserve"> &amp; </w:t>
      </w:r>
      <w:proofErr w:type="spellStart"/>
      <w:r w:rsidRPr="00676D37">
        <w:t>Ureta</w:t>
      </w:r>
      <w:proofErr w:type="spellEnd"/>
      <w:r w:rsidRPr="00676D37">
        <w:t xml:space="preserve"> (2017), looking critically at Chile’s energy ‘tariff equity law’, explore how the Chilean government attempt</w:t>
      </w:r>
      <w:r>
        <w:t>ed</w:t>
      </w:r>
      <w:r w:rsidRPr="00676D37">
        <w:t xml:space="preserve"> to enact justice through legislation that tries to ensure a fair pricing system for Chilean bill payers. Viewed in contrast to the corruption of elites outlined in our ‘exposing injustice’ theme, this offers a focus on elites attempting to create a situation that fosters energy justice in a developing country. </w:t>
      </w:r>
      <w:proofErr w:type="spellStart"/>
      <w:proofErr w:type="gramStart"/>
      <w:r w:rsidRPr="00676D37">
        <w:t>Alvial-Palavicino</w:t>
      </w:r>
      <w:proofErr w:type="spellEnd"/>
      <w:r w:rsidRPr="00676D37">
        <w:t xml:space="preserve"> &amp; </w:t>
      </w:r>
      <w:proofErr w:type="spellStart"/>
      <w:r w:rsidRPr="00676D37">
        <w:t>Ureta</w:t>
      </w:r>
      <w:proofErr w:type="spellEnd"/>
      <w:r w:rsidRPr="00676D37">
        <w:t xml:space="preserve"> </w:t>
      </w:r>
      <w:r>
        <w:t>(2017, p. 647)</w:t>
      </w:r>
      <w:r w:rsidRPr="00676D37">
        <w:t xml:space="preserve"> find that: </w:t>
      </w:r>
      <w:r>
        <w:t>(</w:t>
      </w:r>
      <w:r>
        <w:rPr>
          <w:rFonts w:ascii="Calibri" w:eastAsia="Times New Roman" w:hAnsi="Calibri" w:cs="Times New Roman"/>
          <w:color w:val="000000"/>
          <w:lang w:eastAsia="en-GB"/>
        </w:rPr>
        <w:t>1) “</w:t>
      </w:r>
      <w:r w:rsidRPr="009C275D">
        <w:rPr>
          <w:rFonts w:ascii="Calibri" w:eastAsia="Times New Roman" w:hAnsi="Calibri" w:cs="Times New Roman"/>
          <w:i/>
          <w:color w:val="000000"/>
          <w:lang w:eastAsia="en-GB"/>
        </w:rPr>
        <w:t>policy needs to enact wide framing processes in the earliest stages</w:t>
      </w:r>
      <w:r>
        <w:rPr>
          <w:rFonts w:ascii="Calibri" w:eastAsia="Times New Roman" w:hAnsi="Calibri" w:cs="Times New Roman"/>
          <w:i/>
          <w:color w:val="000000"/>
          <w:lang w:eastAsia="en-GB"/>
        </w:rPr>
        <w:t>”</w:t>
      </w:r>
      <w:r w:rsidRPr="001C6862">
        <w:rPr>
          <w:rFonts w:ascii="Calibri" w:eastAsia="Times New Roman" w:hAnsi="Calibri" w:cs="Times New Roman"/>
          <w:color w:val="000000"/>
          <w:lang w:eastAsia="en-GB"/>
        </w:rPr>
        <w:t>;</w:t>
      </w:r>
      <w:r w:rsidRPr="00676D37">
        <w:rPr>
          <w:rFonts w:ascii="Calibri" w:eastAsia="Times New Roman" w:hAnsi="Calibri" w:cs="Times New Roman"/>
          <w:color w:val="000000"/>
          <w:lang w:eastAsia="en-GB"/>
        </w:rPr>
        <w:t xml:space="preserve"> and </w:t>
      </w:r>
      <w:r>
        <w:rPr>
          <w:rFonts w:ascii="Calibri" w:eastAsia="Times New Roman" w:hAnsi="Calibri" w:cs="Times New Roman"/>
          <w:color w:val="000000"/>
          <w:lang w:eastAsia="en-GB"/>
        </w:rPr>
        <w:t>(2) “</w:t>
      </w:r>
      <w:r w:rsidRPr="009C275D">
        <w:rPr>
          <w:rFonts w:ascii="Calibri" w:eastAsia="Times New Roman" w:hAnsi="Calibri" w:cs="Times New Roman"/>
          <w:i/>
          <w:color w:val="000000"/>
          <w:lang w:eastAsia="en-GB"/>
        </w:rPr>
        <w:t>economic devices can contribute decisively to increasing levels of social equality</w:t>
      </w:r>
      <w:r>
        <w:rPr>
          <w:rFonts w:ascii="Calibri" w:eastAsia="Times New Roman" w:hAnsi="Calibri" w:cs="Times New Roman"/>
          <w:color w:val="000000"/>
          <w:lang w:eastAsia="en-GB"/>
        </w:rPr>
        <w:t xml:space="preserve">” </w:t>
      </w:r>
      <w:r w:rsidRPr="00676D37">
        <w:t>if they can foster some form of distributional equity in which the pricing systems for energy and resulting energy costs are fair, and do</w:t>
      </w:r>
      <w:r>
        <w:t xml:space="preserve"> </w:t>
      </w:r>
      <w:r w:rsidRPr="00676D37">
        <w:t>n</w:t>
      </w:r>
      <w:r>
        <w:t>o</w:t>
      </w:r>
      <w:r w:rsidRPr="00676D37">
        <w:t>t place an increased burden on low-income areas, communities and families.</w:t>
      </w:r>
      <w:proofErr w:type="gramEnd"/>
      <w:r>
        <w:t xml:space="preserve"> </w:t>
      </w:r>
    </w:p>
    <w:p w:rsidR="003954CF" w:rsidRDefault="003954CF" w:rsidP="003954CF">
      <w:pPr>
        <w:autoSpaceDE w:val="0"/>
        <w:autoSpaceDN w:val="0"/>
        <w:adjustRightInd w:val="0"/>
        <w:spacing w:after="0"/>
        <w:jc w:val="both"/>
      </w:pPr>
    </w:p>
    <w:p w:rsidR="003954CF" w:rsidRDefault="003954CF" w:rsidP="003954CF">
      <w:pPr>
        <w:autoSpaceDE w:val="0"/>
        <w:autoSpaceDN w:val="0"/>
        <w:adjustRightInd w:val="0"/>
        <w:spacing w:after="0"/>
        <w:jc w:val="both"/>
      </w:pPr>
      <w:r>
        <w:lastRenderedPageBreak/>
        <w:t xml:space="preserve">Finally, connecting to the theme of decentralisation, Baker (2016) suggests that Mexico offers a model of development that the developing world can look to for inspiration when thinking about facilitating steps towards a more </w:t>
      </w:r>
      <w:r w:rsidRPr="00D060ED">
        <w:rPr>
          <w:i/>
        </w:rPr>
        <w:t xml:space="preserve">distributed </w:t>
      </w:r>
      <w:r>
        <w:t xml:space="preserve">and decentralised system: </w:t>
      </w:r>
    </w:p>
    <w:p w:rsidR="003954CF" w:rsidRDefault="003954CF" w:rsidP="003954CF">
      <w:pPr>
        <w:autoSpaceDE w:val="0"/>
        <w:autoSpaceDN w:val="0"/>
        <w:adjustRightInd w:val="0"/>
        <w:spacing w:after="0"/>
        <w:jc w:val="both"/>
      </w:pPr>
    </w:p>
    <w:p w:rsidR="003954CF" w:rsidRDefault="003954CF" w:rsidP="003954CF">
      <w:pPr>
        <w:autoSpaceDE w:val="0"/>
        <w:autoSpaceDN w:val="0"/>
        <w:adjustRightInd w:val="0"/>
        <w:spacing w:after="0"/>
        <w:ind w:left="709"/>
        <w:jc w:val="both"/>
        <w:rPr>
          <w:rFonts w:cs="Times New Roman"/>
        </w:rPr>
      </w:pPr>
      <w:r>
        <w:rPr>
          <w:rFonts w:cs="Times New Roman"/>
          <w:i/>
        </w:rPr>
        <w:t>“</w:t>
      </w:r>
      <w:r w:rsidRPr="003D263D">
        <w:rPr>
          <w:rFonts w:cs="Times New Roman"/>
          <w:i/>
        </w:rPr>
        <w:t>Mexico's energy reform efforts could provide a blueprint for other developing countries to leapfrog the traditional system of centralized energy generation and electricity distribution to a more modern, resilient system rooted in community p</w:t>
      </w:r>
      <w:r>
        <w:rPr>
          <w:rFonts w:cs="Times New Roman"/>
          <w:i/>
        </w:rPr>
        <w:t xml:space="preserve">articipation and energy justice” </w:t>
      </w:r>
      <w:r w:rsidRPr="003D263D">
        <w:rPr>
          <w:rFonts w:cs="Times New Roman"/>
        </w:rPr>
        <w:t>(p.390)</w:t>
      </w:r>
    </w:p>
    <w:p w:rsidR="003954CF" w:rsidRPr="003D263D" w:rsidRDefault="003954CF" w:rsidP="003954CF">
      <w:pPr>
        <w:autoSpaceDE w:val="0"/>
        <w:autoSpaceDN w:val="0"/>
        <w:adjustRightInd w:val="0"/>
        <w:spacing w:after="0"/>
        <w:ind w:left="709"/>
        <w:jc w:val="both"/>
        <w:rPr>
          <w:rFonts w:cs="Times New Roman"/>
        </w:rPr>
      </w:pPr>
    </w:p>
    <w:p w:rsidR="003954CF" w:rsidRDefault="003954CF" w:rsidP="003954CF">
      <w:pPr>
        <w:autoSpaceDE w:val="0"/>
        <w:autoSpaceDN w:val="0"/>
        <w:adjustRightInd w:val="0"/>
        <w:spacing w:after="0"/>
        <w:jc w:val="both"/>
      </w:pPr>
      <w:r w:rsidRPr="00676D37">
        <w:t xml:space="preserve">These types of </w:t>
      </w:r>
      <w:r w:rsidRPr="00D060ED">
        <w:t xml:space="preserve">broad policy recommendations around models for bypassing conventional grid development have the potential to </w:t>
      </w:r>
      <w:proofErr w:type="gramStart"/>
      <w:r w:rsidRPr="00D060ED">
        <w:t>be critically interrogated</w:t>
      </w:r>
      <w:proofErr w:type="gramEnd"/>
      <w:r w:rsidRPr="00D060ED">
        <w:t xml:space="preserve"> much further by energy justice researchers, specifically</w:t>
      </w:r>
      <w:r w:rsidRPr="00676D37">
        <w:t xml:space="preserve"> when looking at comparative analyses of different developmental models and their wider applicability or replicability in differing contexts. Furthermore, while Baker (2016) notes that the ‘</w:t>
      </w:r>
      <w:proofErr w:type="spellStart"/>
      <w:r w:rsidRPr="00676D37">
        <w:t>ejido</w:t>
      </w:r>
      <w:proofErr w:type="spellEnd"/>
      <w:r w:rsidRPr="00676D37">
        <w:t xml:space="preserve">’ system of land tenure amongst indigenous communities in Mexico could help facilitate community-ownership of renewables, each context in which this pathway is advocated or pursued will have different legal arrangements for land ownership and tenure. Baker’s (2016) study connects strongly to Banerjee et </w:t>
      </w:r>
      <w:proofErr w:type="spellStart"/>
      <w:r w:rsidRPr="00676D37">
        <w:t>al’s</w:t>
      </w:r>
      <w:proofErr w:type="spellEnd"/>
      <w:r w:rsidRPr="00676D37">
        <w:t xml:space="preserve"> (2017) suggestions for widespread local and community ownership of distributed energy systems, which also connects back to the policy implications of earlier literatures such as </w:t>
      </w:r>
      <w:proofErr w:type="spellStart"/>
      <w:r w:rsidRPr="00676D37">
        <w:t>Alstone</w:t>
      </w:r>
      <w:proofErr w:type="spellEnd"/>
      <w:r w:rsidRPr="00676D37">
        <w:t xml:space="preserve"> et al (2015) and </w:t>
      </w:r>
      <w:proofErr w:type="spellStart"/>
      <w:r w:rsidRPr="00676D37">
        <w:t>Alanne</w:t>
      </w:r>
      <w:proofErr w:type="spellEnd"/>
      <w:r w:rsidRPr="00676D37">
        <w:t xml:space="preserve"> &amp; Sari (2006) on the promising potential of decentralised energy initiatives in the developing world. </w:t>
      </w:r>
    </w:p>
    <w:p w:rsidR="003954CF" w:rsidRPr="00676D37" w:rsidRDefault="003954CF" w:rsidP="003954CF">
      <w:pPr>
        <w:autoSpaceDE w:val="0"/>
        <w:autoSpaceDN w:val="0"/>
        <w:adjustRightInd w:val="0"/>
        <w:spacing w:after="0"/>
        <w:jc w:val="both"/>
      </w:pPr>
    </w:p>
    <w:p w:rsidR="003954CF" w:rsidRPr="00676D37" w:rsidRDefault="003954CF" w:rsidP="003954CF">
      <w:pPr>
        <w:spacing w:after="0"/>
        <w:jc w:val="both"/>
      </w:pPr>
      <w:r w:rsidRPr="00676D37">
        <w:t xml:space="preserve">Thus, while overall this review has highlighted a stronger emphasis on </w:t>
      </w:r>
      <w:r w:rsidRPr="00D060ED">
        <w:rPr>
          <w:i/>
        </w:rPr>
        <w:t xml:space="preserve">procedural </w:t>
      </w:r>
      <w:r w:rsidRPr="00676D37">
        <w:t xml:space="preserve">justice concerns, </w:t>
      </w:r>
      <w:r w:rsidRPr="00D060ED">
        <w:rPr>
          <w:i/>
        </w:rPr>
        <w:t>distributional</w:t>
      </w:r>
      <w:r w:rsidRPr="00676D37">
        <w:t xml:space="preserve"> justice is also coming to the fore, particularly if strong governance arrangements, the equitable distribution of economic benefits and, where possible, a high level of community participation and involvement occurs alongside a drastic increase in decentralised energy systems.</w:t>
      </w:r>
    </w:p>
    <w:p w:rsidR="003954CF" w:rsidRDefault="003954CF" w:rsidP="003954CF">
      <w:pPr>
        <w:pStyle w:val="NoSpacing"/>
        <w:spacing w:line="259" w:lineRule="auto"/>
        <w:jc w:val="both"/>
      </w:pPr>
    </w:p>
    <w:p w:rsidR="003954CF" w:rsidRDefault="003954CF" w:rsidP="003954CF">
      <w:pPr>
        <w:pStyle w:val="NoSpacing"/>
        <w:spacing w:line="259" w:lineRule="auto"/>
        <w:jc w:val="both"/>
      </w:pPr>
    </w:p>
    <w:p w:rsidR="003954CF" w:rsidRDefault="003954CF" w:rsidP="003954CF">
      <w:pPr>
        <w:pStyle w:val="NoSpacing"/>
        <w:spacing w:line="259" w:lineRule="auto"/>
        <w:jc w:val="both"/>
      </w:pPr>
      <w:r>
        <w:br w:type="page"/>
      </w:r>
    </w:p>
    <w:p w:rsidR="003954CF" w:rsidRPr="007025E0" w:rsidRDefault="003954CF" w:rsidP="003954CF">
      <w:pPr>
        <w:pStyle w:val="Heading2"/>
        <w:spacing w:before="0"/>
        <w:jc w:val="both"/>
      </w:pPr>
      <w:r>
        <w:lastRenderedPageBreak/>
        <w:t>Concluding discussion: Future challenges for</w:t>
      </w:r>
      <w:r w:rsidRPr="007025E0">
        <w:t xml:space="preserve"> energy justice research in the developing world</w:t>
      </w:r>
    </w:p>
    <w:p w:rsidR="003954CF" w:rsidRDefault="003954CF" w:rsidP="003954CF">
      <w:pPr>
        <w:pStyle w:val="NoSpacing"/>
        <w:spacing w:line="259" w:lineRule="auto"/>
        <w:ind w:left="1110"/>
        <w:jc w:val="both"/>
      </w:pPr>
    </w:p>
    <w:p w:rsidR="003954CF" w:rsidRDefault="003954CF" w:rsidP="003954CF">
      <w:pPr>
        <w:pStyle w:val="xxmsolistparagraph"/>
        <w:jc w:val="both"/>
        <w:rPr>
          <w:rFonts w:asciiTheme="minorHAnsi" w:hAnsiTheme="minorHAnsi" w:cstheme="minorHAnsi"/>
          <w:sz w:val="22"/>
          <w:szCs w:val="22"/>
        </w:rPr>
      </w:pPr>
      <w:r w:rsidRPr="00C17D03">
        <w:rPr>
          <w:rFonts w:asciiTheme="minorHAnsi" w:hAnsiTheme="minorHAnsi" w:cstheme="minorHAnsi"/>
          <w:sz w:val="22"/>
          <w:szCs w:val="22"/>
        </w:rPr>
        <w:t xml:space="preserve">There are strong connections between the </w:t>
      </w:r>
      <w:proofErr w:type="gramStart"/>
      <w:r w:rsidRPr="00C17D03">
        <w:rPr>
          <w:rFonts w:asciiTheme="minorHAnsi" w:hAnsiTheme="minorHAnsi" w:cstheme="minorHAnsi"/>
          <w:sz w:val="22"/>
          <w:szCs w:val="22"/>
        </w:rPr>
        <w:t>core</w:t>
      </w:r>
      <w:proofErr w:type="gramEnd"/>
      <w:r w:rsidRPr="00C17D03">
        <w:rPr>
          <w:rFonts w:asciiTheme="minorHAnsi" w:hAnsiTheme="minorHAnsi" w:cstheme="minorHAnsi"/>
          <w:sz w:val="22"/>
          <w:szCs w:val="22"/>
        </w:rPr>
        <w:t xml:space="preserve"> themes found through our review. Namely, if the (subsection 3.3) decentralisation of low-carbon energy sources is a critical process via which developing world communities can gain access to (more sustainable) energy, researchers and policymakers must be wary of the potential for (3.4) unstable institutions to exploit (3.5) marginalised communities in new decentralised energy configurations that lack robust (3.6) policy and regulatory frameworks and sufficient oversight. In particular, the interlinked priorities of decentralisation and access upon which this chain </w:t>
      </w:r>
      <w:proofErr w:type="gramStart"/>
      <w:r w:rsidRPr="00C17D03">
        <w:rPr>
          <w:rFonts w:asciiTheme="minorHAnsi" w:hAnsiTheme="minorHAnsi" w:cstheme="minorHAnsi"/>
          <w:sz w:val="22"/>
          <w:szCs w:val="22"/>
        </w:rPr>
        <w:t>is built</w:t>
      </w:r>
      <w:proofErr w:type="gramEnd"/>
      <w:r w:rsidRPr="00C17D03">
        <w:rPr>
          <w:rFonts w:asciiTheme="minorHAnsi" w:hAnsiTheme="minorHAnsi" w:cstheme="minorHAnsi"/>
          <w:sz w:val="22"/>
          <w:szCs w:val="22"/>
        </w:rPr>
        <w:t>, and how these priorities are promoted or enacted, are key empirical foci for energy justice research in developing country contexts. In this concluding section, we build on this to discuss how energy justice scholarship in the developing world is throwing up a number of new challenges with scope for further exploration and theory development, which arguably differ from those within the developed world context.</w:t>
      </w:r>
      <w:r>
        <w:rPr>
          <w:rFonts w:asciiTheme="minorHAnsi" w:hAnsiTheme="minorHAnsi" w:cstheme="minorHAnsi"/>
          <w:sz w:val="22"/>
          <w:szCs w:val="22"/>
        </w:rPr>
        <w:t xml:space="preserve"> </w:t>
      </w:r>
    </w:p>
    <w:p w:rsidR="003954CF" w:rsidRDefault="003954CF" w:rsidP="003954CF">
      <w:pPr>
        <w:pStyle w:val="xxmsolistparagraph"/>
        <w:jc w:val="both"/>
        <w:rPr>
          <w:rFonts w:asciiTheme="minorHAnsi" w:hAnsiTheme="minorHAnsi" w:cstheme="minorHAnsi"/>
          <w:sz w:val="22"/>
          <w:szCs w:val="22"/>
        </w:rPr>
      </w:pPr>
    </w:p>
    <w:p w:rsidR="003954CF" w:rsidRDefault="003954CF" w:rsidP="003954CF">
      <w:pPr>
        <w:spacing w:after="0"/>
        <w:jc w:val="both"/>
      </w:pPr>
      <w:r>
        <w:t xml:space="preserve">Firstly, in subsection 3.1, we recognised that certain regions (and often, the poorest countries in the developing world) are receiving less research attention in terms of social energy justice impacts. Linking this to our discussion of theoretical frameworks, </w:t>
      </w:r>
      <w:r w:rsidRPr="0046159C">
        <w:t xml:space="preserve">there is room for more explicitly spatial analyses of energy justice in developing economies and economies in transition. </w:t>
      </w:r>
      <w:r>
        <w:t xml:space="preserve">Thus while we noted a lack of geographical attention paid to </w:t>
      </w:r>
      <w:r w:rsidRPr="00053A24">
        <w:t>South East Asian</w:t>
      </w:r>
      <w:r>
        <w:t>, Central American</w:t>
      </w:r>
      <w:r w:rsidRPr="00053A24">
        <w:t xml:space="preserve"> and Sub-Saharan African</w:t>
      </w:r>
      <w:r>
        <w:t xml:space="preserve"> contexts to date, we see ample room to match these under researched areas to advancing our understanding of the energy geographies of energy justice in developing world contexts. That is to say, </w:t>
      </w:r>
      <w:proofErr w:type="gramStart"/>
      <w:r>
        <w:t>more explicit spatial analyses of energy development/transitions in these regions</w:t>
      </w:r>
      <w:proofErr w:type="gramEnd"/>
      <w:r>
        <w:t xml:space="preserve"> would offer novel contributions to the fields of both energy geographies and energy justice. </w:t>
      </w:r>
    </w:p>
    <w:p w:rsidR="003954CF" w:rsidRDefault="003954CF" w:rsidP="003954CF">
      <w:pPr>
        <w:spacing w:after="0"/>
        <w:jc w:val="both"/>
      </w:pPr>
    </w:p>
    <w:p w:rsidR="003954CF" w:rsidRDefault="003954CF" w:rsidP="003954CF">
      <w:pPr>
        <w:spacing w:after="0"/>
        <w:jc w:val="both"/>
      </w:pPr>
      <w:r w:rsidRPr="0046159C">
        <w:t xml:space="preserve">Second, emerging work </w:t>
      </w:r>
      <w:r>
        <w:t>is starting to move</w:t>
      </w:r>
      <w:r w:rsidRPr="0046159C">
        <w:t xml:space="preserve"> </w:t>
      </w:r>
      <w:r w:rsidRPr="0046159C">
        <w:rPr>
          <w:rFonts w:cs="AdvTT5843c571"/>
          <w:color w:val="000000"/>
        </w:rPr>
        <w:t>outside of the western philosophical tradition</w:t>
      </w:r>
      <w:r>
        <w:rPr>
          <w:rFonts w:cs="AdvTT5843c571"/>
          <w:color w:val="000000"/>
        </w:rPr>
        <w:t xml:space="preserve"> (e.g. </w:t>
      </w:r>
      <w:proofErr w:type="spellStart"/>
      <w:r>
        <w:rPr>
          <w:rFonts w:cs="AdvTT5843c571"/>
          <w:color w:val="000000"/>
        </w:rPr>
        <w:t>Broto</w:t>
      </w:r>
      <w:proofErr w:type="spellEnd"/>
      <w:r>
        <w:rPr>
          <w:rFonts w:cs="AdvTT5843c571"/>
          <w:color w:val="000000"/>
        </w:rPr>
        <w:t xml:space="preserve"> et al 2018; </w:t>
      </w:r>
      <w:proofErr w:type="spellStart"/>
      <w:r>
        <w:rPr>
          <w:rFonts w:cs="AdvTT5843c571"/>
          <w:color w:val="000000"/>
        </w:rPr>
        <w:t>Malakar</w:t>
      </w:r>
      <w:proofErr w:type="spellEnd"/>
      <w:r>
        <w:rPr>
          <w:rFonts w:cs="AdvTT5843c571"/>
          <w:color w:val="000000"/>
        </w:rPr>
        <w:t xml:space="preserve"> et al 2019; </w:t>
      </w:r>
      <w:proofErr w:type="spellStart"/>
      <w:r>
        <w:rPr>
          <w:rFonts w:cs="AdvTT5843c571"/>
          <w:color w:val="000000"/>
        </w:rPr>
        <w:t>Bombearts</w:t>
      </w:r>
      <w:proofErr w:type="spellEnd"/>
      <w:r>
        <w:rPr>
          <w:rFonts w:cs="AdvTT5843c571"/>
          <w:color w:val="000000"/>
        </w:rPr>
        <w:t xml:space="preserve"> et al 2020) and this </w:t>
      </w:r>
      <w:proofErr w:type="gramStart"/>
      <w:r>
        <w:rPr>
          <w:rFonts w:cs="AdvTT5843c571"/>
          <w:color w:val="000000"/>
        </w:rPr>
        <w:t>could be further expanded</w:t>
      </w:r>
      <w:proofErr w:type="gramEnd"/>
      <w:r w:rsidRPr="0046159C">
        <w:rPr>
          <w:rFonts w:cs="AdvTT5843c571"/>
          <w:color w:val="000000"/>
        </w:rPr>
        <w:t xml:space="preserve">. </w:t>
      </w:r>
      <w:r>
        <w:rPr>
          <w:rFonts w:cs="AdvTT5843c571"/>
          <w:color w:val="000000"/>
        </w:rPr>
        <w:t xml:space="preserve">This would assist the field of energy justice in its conceptual and applied resilience in new and unfamiliar contexts, simultaneously enhancing its capacity for greater expansion as a field. </w:t>
      </w:r>
      <w:r w:rsidRPr="0046159C">
        <w:rPr>
          <w:rFonts w:cs="AdvTT5843c571"/>
          <w:color w:val="000000"/>
        </w:rPr>
        <w:t xml:space="preserve">Relatedly, </w:t>
      </w:r>
      <w:r>
        <w:rPr>
          <w:rFonts w:cs="AdvTT5843c571"/>
          <w:color w:val="000000"/>
        </w:rPr>
        <w:t>interest in</w:t>
      </w:r>
      <w:r w:rsidRPr="0046159C">
        <w:rPr>
          <w:rFonts w:cs="Times New Roman"/>
        </w:rPr>
        <w:t xml:space="preserve"> </w:t>
      </w:r>
      <w:r>
        <w:rPr>
          <w:rFonts w:eastAsia="Times New Roman" w:cs="Times New Roman"/>
          <w:lang w:eastAsia="en-GB"/>
        </w:rPr>
        <w:t xml:space="preserve">capabilities approaches </w:t>
      </w:r>
      <w:r w:rsidRPr="0046159C">
        <w:rPr>
          <w:rFonts w:eastAsia="Times New Roman" w:cs="Times New Roman"/>
          <w:lang w:eastAsia="en-GB"/>
        </w:rPr>
        <w:t xml:space="preserve">has been </w:t>
      </w:r>
      <w:r>
        <w:rPr>
          <w:rFonts w:eastAsia="Times New Roman" w:cs="Times New Roman"/>
          <w:lang w:eastAsia="en-GB"/>
        </w:rPr>
        <w:t>gaining traction recently</w:t>
      </w:r>
      <w:r w:rsidRPr="0046159C">
        <w:rPr>
          <w:rFonts w:eastAsia="Times New Roman" w:cs="Times New Roman"/>
          <w:lang w:eastAsia="en-GB"/>
        </w:rPr>
        <w:t>, and may align with the important concern</w:t>
      </w:r>
      <w:r>
        <w:rPr>
          <w:rFonts w:eastAsia="Times New Roman" w:cs="Times New Roman"/>
          <w:lang w:eastAsia="en-GB"/>
        </w:rPr>
        <w:t>s</w:t>
      </w:r>
      <w:r w:rsidRPr="0046159C">
        <w:rPr>
          <w:rFonts w:eastAsia="Times New Roman" w:cs="Times New Roman"/>
          <w:lang w:eastAsia="en-GB"/>
        </w:rPr>
        <w:t xml:space="preserve"> for energy access rights.</w:t>
      </w:r>
      <w:r>
        <w:rPr>
          <w:rFonts w:eastAsia="Times New Roman" w:cs="Times New Roman"/>
          <w:lang w:eastAsia="en-GB"/>
        </w:rPr>
        <w:t xml:space="preserve"> </w:t>
      </w:r>
      <w:proofErr w:type="spellStart"/>
      <w:r>
        <w:t>Damgaard</w:t>
      </w:r>
      <w:proofErr w:type="spellEnd"/>
      <w:r>
        <w:t xml:space="preserve"> et </w:t>
      </w:r>
      <w:proofErr w:type="spellStart"/>
      <w:r>
        <w:t>al’s</w:t>
      </w:r>
      <w:proofErr w:type="spellEnd"/>
      <w:r>
        <w:t xml:space="preserve"> (2017) links to the capabilities approach forces scholars to think about the benefits of energy infrastructures </w:t>
      </w:r>
      <w:r w:rsidRPr="00D94AA9">
        <w:rPr>
          <w:i/>
        </w:rPr>
        <w:t>beyond</w:t>
      </w:r>
      <w:r>
        <w:t xml:space="preserve"> access and availability, moving towards core concerns about facilitating the realisation of individual’s diverse potentials and abilities to participate more productively in social, economic and political life. This is a necessary reminder of the multiplicity of ways energy can radically transform lives. </w:t>
      </w:r>
    </w:p>
    <w:p w:rsidR="003954CF" w:rsidRDefault="003954CF" w:rsidP="003954CF">
      <w:pPr>
        <w:pStyle w:val="NoSpacing"/>
        <w:spacing w:line="259" w:lineRule="auto"/>
        <w:jc w:val="both"/>
        <w:rPr>
          <w:highlight w:val="yellow"/>
        </w:rPr>
      </w:pPr>
    </w:p>
    <w:p w:rsidR="003954CF" w:rsidRDefault="003954CF" w:rsidP="003954CF">
      <w:pPr>
        <w:pStyle w:val="NoSpacing"/>
        <w:spacing w:line="259" w:lineRule="auto"/>
        <w:jc w:val="both"/>
        <w:rPr>
          <w:rFonts w:cstheme="minorHAnsi"/>
        </w:rPr>
      </w:pPr>
      <w:r>
        <w:rPr>
          <w:rFonts w:eastAsia="Times New Roman" w:cs="Times New Roman"/>
          <w:lang w:eastAsia="en-GB"/>
        </w:rPr>
        <w:t>Third, e</w:t>
      </w:r>
      <w:r>
        <w:t xml:space="preserve">nergy justice </w:t>
      </w:r>
      <w:r w:rsidRPr="000961F9">
        <w:t>researchers</w:t>
      </w:r>
      <w:r>
        <w:t xml:space="preserve"> in developing country contexts</w:t>
      </w:r>
      <w:r w:rsidRPr="000961F9">
        <w:t xml:space="preserve"> </w:t>
      </w:r>
      <w:r>
        <w:t xml:space="preserve">clearly </w:t>
      </w:r>
      <w:r w:rsidRPr="000961F9">
        <w:t>see an important role of their work as giving voice to the marginalised</w:t>
      </w:r>
      <w:r>
        <w:t xml:space="preserve">. Whilst this is vital, it interestingly perhaps downplays emphasis on the roles </w:t>
      </w:r>
      <w:r w:rsidRPr="00F74BB6">
        <w:t>of elites</w:t>
      </w:r>
      <w:r>
        <w:t xml:space="preserve"> (or solely focusses their responsibility on opening up decision making, rather than actively considering their own disproportionate power)</w:t>
      </w:r>
      <w:r w:rsidRPr="00F74BB6">
        <w:t xml:space="preserve">. </w:t>
      </w:r>
      <w:r>
        <w:t xml:space="preserve">This </w:t>
      </w:r>
      <w:proofErr w:type="gramStart"/>
      <w:r>
        <w:t>was carried through</w:t>
      </w:r>
      <w:proofErr w:type="gramEnd"/>
      <w:r>
        <w:t xml:space="preserve"> to policy recommendations, where the</w:t>
      </w:r>
      <w:r>
        <w:rPr>
          <w:rFonts w:cstheme="minorHAnsi"/>
        </w:rPr>
        <w:t xml:space="preserve"> integration of </w:t>
      </w:r>
      <w:r w:rsidRPr="00356090">
        <w:rPr>
          <w:rFonts w:cstheme="minorHAnsi"/>
          <w:i/>
        </w:rPr>
        <w:t>procedural</w:t>
      </w:r>
      <w:r w:rsidRPr="001B31DE">
        <w:rPr>
          <w:rFonts w:cstheme="minorHAnsi"/>
        </w:rPr>
        <w:t xml:space="preserve"> and </w:t>
      </w:r>
      <w:r w:rsidRPr="00356090">
        <w:rPr>
          <w:rFonts w:cstheme="minorHAnsi"/>
          <w:i/>
        </w:rPr>
        <w:t>distributional</w:t>
      </w:r>
      <w:r>
        <w:rPr>
          <w:rFonts w:cstheme="minorHAnsi"/>
        </w:rPr>
        <w:t xml:space="preserve"> justice</w:t>
      </w:r>
      <w:r w:rsidRPr="001B31DE">
        <w:rPr>
          <w:rFonts w:cstheme="minorHAnsi"/>
        </w:rPr>
        <w:t xml:space="preserve"> principles i</w:t>
      </w:r>
      <w:r>
        <w:rPr>
          <w:rFonts w:cstheme="minorHAnsi"/>
        </w:rPr>
        <w:t xml:space="preserve">nto relevant policy frameworks was the most common suggestion. </w:t>
      </w:r>
      <w:r>
        <w:t xml:space="preserve">There is arguably scope to focus more on policy initiatives directed towards those in positions of authority, in which an emphasis on </w:t>
      </w:r>
      <w:r w:rsidRPr="00356090">
        <w:rPr>
          <w:i/>
        </w:rPr>
        <w:t>recognition</w:t>
      </w:r>
      <w:r>
        <w:t xml:space="preserve"> justice in policy frameworks brings the ‘triumvirate of tenets’ together, to complement the existing e</w:t>
      </w:r>
      <w:r w:rsidRPr="001B31DE">
        <w:rPr>
          <w:rFonts w:cstheme="minorHAnsi"/>
        </w:rPr>
        <w:t>mphasis on ‘opening up’ decision-making and policy processes to otherwise e</w:t>
      </w:r>
      <w:r>
        <w:rPr>
          <w:rFonts w:cstheme="minorHAnsi"/>
        </w:rPr>
        <w:t xml:space="preserve">xcluded or marginalised actors. Indeed, this core interrelatedness between the three tenets is conceptually vital for comprehending a fuller and more rounded form of energy justice (Gillard et al 2017) and is empirically useful for applied research on the ground (Lacey-Barnacle &amp; Bird 2018). This supports the </w:t>
      </w:r>
      <w:r>
        <w:rPr>
          <w:rFonts w:cstheme="minorHAnsi"/>
        </w:rPr>
        <w:lastRenderedPageBreak/>
        <w:t xml:space="preserve">notion that distributional and procedural justice are, to a large degree, underpinned by recognition justice.  </w:t>
      </w:r>
    </w:p>
    <w:p w:rsidR="003954CF" w:rsidRDefault="003954CF" w:rsidP="003954CF">
      <w:pPr>
        <w:pStyle w:val="NoSpacing"/>
        <w:spacing w:line="259" w:lineRule="auto"/>
        <w:jc w:val="both"/>
        <w:rPr>
          <w:rFonts w:cstheme="minorHAnsi"/>
        </w:rPr>
      </w:pPr>
    </w:p>
    <w:p w:rsidR="003954CF" w:rsidRDefault="003954CF" w:rsidP="003954CF">
      <w:pPr>
        <w:jc w:val="both"/>
      </w:pPr>
      <w:r>
        <w:t>Related to this third point above, d</w:t>
      </w:r>
      <w:r w:rsidRPr="00A87052">
        <w:t xml:space="preserve">espite the </w:t>
      </w:r>
      <w:r>
        <w:t>importance attached to</w:t>
      </w:r>
      <w:r w:rsidRPr="00A87052">
        <w:t xml:space="preserve"> </w:t>
      </w:r>
      <w:r>
        <w:t xml:space="preserve">making </w:t>
      </w:r>
      <w:r w:rsidRPr="00A87052">
        <w:t>marginalised communit</w:t>
      </w:r>
      <w:r>
        <w:t>ies more visible across the papers reviewed</w:t>
      </w:r>
      <w:r w:rsidRPr="00A87052">
        <w:t xml:space="preserve">, an empirical area that is yet to </w:t>
      </w:r>
      <w:proofErr w:type="gramStart"/>
      <w:r w:rsidRPr="00A87052">
        <w:t>be fully explored</w:t>
      </w:r>
      <w:proofErr w:type="gramEnd"/>
      <w:r w:rsidRPr="00A87052">
        <w:t xml:space="preserve"> in energy justice research </w:t>
      </w:r>
      <w:r w:rsidRPr="005C4F4E">
        <w:t>is the role of activism and how it directly affects energy system development. The impact of activism in shaping energy infrastructure dynamics in the develop</w:t>
      </w:r>
      <w:r>
        <w:t>ing</w:t>
      </w:r>
      <w:r w:rsidRPr="005C4F4E">
        <w:t xml:space="preserve"> world </w:t>
      </w:r>
      <w:r>
        <w:t xml:space="preserve">undoubtedly </w:t>
      </w:r>
      <w:r w:rsidRPr="00A87052">
        <w:t>takes on</w:t>
      </w:r>
      <w:r>
        <w:t xml:space="preserve"> significantly</w:t>
      </w:r>
      <w:r w:rsidRPr="00A87052">
        <w:t xml:space="preserve"> different characteristics to a</w:t>
      </w:r>
      <w:r w:rsidRPr="005C4F4E">
        <w:t>ctivism in the developed world</w:t>
      </w:r>
      <w:r>
        <w:t>, with environmental justice research that considers the role of activism evidencing the potential for more severe implications via human rights abuses and political repression (</w:t>
      </w:r>
      <w:proofErr w:type="spellStart"/>
      <w:r>
        <w:t>Adeola</w:t>
      </w:r>
      <w:proofErr w:type="spellEnd"/>
      <w:r>
        <w:t xml:space="preserve"> 2000). Indeed, amongst our secondary papers, </w:t>
      </w:r>
      <w:proofErr w:type="spellStart"/>
      <w:r>
        <w:t>Riethof’s</w:t>
      </w:r>
      <w:proofErr w:type="spellEnd"/>
      <w:r>
        <w:t xml:space="preserve"> (2017) examination of </w:t>
      </w:r>
      <w:proofErr w:type="gramStart"/>
      <w:r>
        <w:t>hydro-electric</w:t>
      </w:r>
      <w:proofErr w:type="gramEnd"/>
      <w:r>
        <w:t xml:space="preserve"> dam construction in Brazil notes that:</w:t>
      </w:r>
    </w:p>
    <w:p w:rsidR="003954CF" w:rsidRDefault="003954CF" w:rsidP="003954CF">
      <w:pPr>
        <w:jc w:val="both"/>
      </w:pPr>
      <w:r w:rsidRPr="00DE7E74">
        <w:rPr>
          <w:i/>
        </w:rPr>
        <w:t>‘Da</w:t>
      </w:r>
      <w:r>
        <w:rPr>
          <w:i/>
        </w:rPr>
        <w:t xml:space="preserve">m construction projects have </w:t>
      </w:r>
      <w:r w:rsidRPr="00DE7E74">
        <w:rPr>
          <w:i/>
        </w:rPr>
        <w:t xml:space="preserve"> become associated with a wide array of human rights infringements, from forced labour and violent repression of protests to displacement and the destruction of the natural environment and people’s livelihoods. Consequently, since the 1980s dam construction sites in Brazil have turned into significant sites of contestation, involving protests drawn from local communities, indigenous groups, environmental activists and workers’</w:t>
      </w:r>
      <w:r>
        <w:t xml:space="preserve"> (</w:t>
      </w:r>
      <w:proofErr w:type="spellStart"/>
      <w:r>
        <w:t>Riethof</w:t>
      </w:r>
      <w:proofErr w:type="spellEnd"/>
      <w:r>
        <w:t xml:space="preserve"> 2017 p.484)</w:t>
      </w:r>
    </w:p>
    <w:p w:rsidR="003954CF" w:rsidRDefault="003954CF" w:rsidP="003954CF">
      <w:pPr>
        <w:jc w:val="both"/>
      </w:pPr>
      <w:r>
        <w:t>W</w:t>
      </w:r>
      <w:r w:rsidRPr="005C4F4E">
        <w:t xml:space="preserve">e therefore suggest a rich underexplored area for research would combine activism and energy justice approaches in developing world contexts more deeply. Such work could draw upon Fuller &amp; McCauley’s (2016) call to expand the activist and advocacy dimensions of energy justice research, whilst also building on work by scholars such as </w:t>
      </w:r>
      <w:proofErr w:type="spellStart"/>
      <w:r w:rsidRPr="005C4F4E">
        <w:t>Bedi</w:t>
      </w:r>
      <w:proofErr w:type="spellEnd"/>
      <w:r w:rsidRPr="005C4F4E">
        <w:t xml:space="preserve"> (2018)</w:t>
      </w:r>
      <w:r>
        <w:rPr>
          <w:rStyle w:val="FootnoteReference"/>
          <w:rFonts w:cstheme="minorHAnsi"/>
        </w:rPr>
        <w:footnoteReference w:id="8"/>
      </w:r>
      <w:r w:rsidRPr="00A87052">
        <w:t xml:space="preserve"> </w:t>
      </w:r>
      <w:r>
        <w:t>which</w:t>
      </w:r>
      <w:r w:rsidRPr="00A87052">
        <w:t xml:space="preserve"> connects energy justice to activism in developing world contexts.</w:t>
      </w:r>
    </w:p>
    <w:p w:rsidR="003954CF" w:rsidRPr="00D755AB" w:rsidRDefault="003954CF" w:rsidP="003954CF">
      <w:pPr>
        <w:pStyle w:val="NoSpacing"/>
        <w:spacing w:line="259" w:lineRule="auto"/>
        <w:jc w:val="both"/>
        <w:rPr>
          <w:b/>
        </w:rPr>
      </w:pPr>
      <w:r>
        <w:t>Lastly, a ‘systems’ approach has been advocated as integral to energy justice research (Jenkins et al 2014; Jenkins et al 2016; Healy &amp; Barry 2017). However, our review suggests that the theoretical usage of systems approaches for energy justice are not as w</w:t>
      </w:r>
      <w:r w:rsidRPr="0046159C">
        <w:t>idespread as proponents might like</w:t>
      </w:r>
      <w:r>
        <w:t xml:space="preserve">, with our review evidencing few uses of this specific approach in developing world contexts. This may suggest that a systems approach that devotes attention towards exposing exploitative developed-developing country relations – via institutional instability, corruption and in vulnerable post-conflict settings – could be a particularly fruitful avenue for future research on energy </w:t>
      </w:r>
      <w:r w:rsidRPr="00423517">
        <w:t>injustices</w:t>
      </w:r>
      <w:r>
        <w:t xml:space="preserve"> in the developing world. A recent exchange between energy justice scholars connecting strongly to this ‘developing-developed country relations’ topic can be found in Todd et </w:t>
      </w:r>
      <w:proofErr w:type="spellStart"/>
      <w:r>
        <w:t>al’s</w:t>
      </w:r>
      <w:proofErr w:type="spellEnd"/>
      <w:r>
        <w:t xml:space="preserve"> (2019) and </w:t>
      </w:r>
      <w:proofErr w:type="spellStart"/>
      <w:r>
        <w:t>Monyei</w:t>
      </w:r>
      <w:proofErr w:type="spellEnd"/>
      <w:r>
        <w:t xml:space="preserve"> et </w:t>
      </w:r>
      <w:proofErr w:type="spellStart"/>
      <w:r>
        <w:t>al’s</w:t>
      </w:r>
      <w:proofErr w:type="spellEnd"/>
      <w:r>
        <w:t xml:space="preserve"> (2019) correspondence. Here, </w:t>
      </w:r>
      <w:proofErr w:type="spellStart"/>
      <w:r>
        <w:t>Monyei</w:t>
      </w:r>
      <w:proofErr w:type="spellEnd"/>
      <w:r>
        <w:t xml:space="preserve"> et al (2018b) advance the claim that in the context of the global energy transition, the developed world is engaged in ‘energy bullying’ via the promotion and encouragement of renewables deployment in the developing world (in which the developed world reaps commercial benefits). Todd et al (2019) respond by emphasising the need for more constructive developed-developing world relations in tackling climate change, while </w:t>
      </w:r>
      <w:proofErr w:type="spellStart"/>
      <w:r>
        <w:t>Monyei</w:t>
      </w:r>
      <w:proofErr w:type="spellEnd"/>
      <w:r>
        <w:t xml:space="preserve"> et al (2019) respond by noting that </w:t>
      </w:r>
      <w:r w:rsidRPr="002D7369">
        <w:rPr>
          <w:i/>
        </w:rPr>
        <w:t>resilience</w:t>
      </w:r>
      <w:r>
        <w:t xml:space="preserve"> in electrical power systems is fundamental </w:t>
      </w:r>
      <w:r w:rsidRPr="00C3197A">
        <w:t xml:space="preserve">(in contrast to </w:t>
      </w:r>
      <w:r w:rsidRPr="00C3197A">
        <w:rPr>
          <w:i/>
        </w:rPr>
        <w:t xml:space="preserve">some </w:t>
      </w:r>
      <w:r w:rsidRPr="00C3197A">
        <w:t xml:space="preserve">intermittent renewable power generation sources), </w:t>
      </w:r>
      <w:r>
        <w:t xml:space="preserve">as is a ‘paced’ approach to ensuring energy access in the global south. In this exchange, we see the validity of both perspectives. </w:t>
      </w:r>
      <w:r w:rsidRPr="00D755AB">
        <w:t xml:space="preserve">Our review demonstrates the fundamental need to integrate core principles of energy justice into future developing-developed world relations, particularly if the developed world seeks to support (low-carbon) energy decentralisation as a means of securing energy access in developing world contexts. </w:t>
      </w:r>
      <w:proofErr w:type="gramStart"/>
      <w:r w:rsidRPr="00D755AB">
        <w:t xml:space="preserve">The application of our reviewed energy justice </w:t>
      </w:r>
      <w:r w:rsidRPr="00D755AB">
        <w:lastRenderedPageBreak/>
        <w:t>frameworks to such relations would also help to expose institutional instability and corruption, whilst a critical questioning of unequal power dynamics (via tenets/principles) would indeed place emphasis on reducing the power of developed world elites, particularly when such elites are encouraging greater participation of marginalised developing world actors and communities in low-carbon transitions.</w:t>
      </w:r>
      <w:proofErr w:type="gramEnd"/>
      <w:r w:rsidRPr="00D755AB">
        <w:t xml:space="preserve"> </w:t>
      </w:r>
    </w:p>
    <w:p w:rsidR="003954CF" w:rsidRDefault="003954CF" w:rsidP="003954CF">
      <w:pPr>
        <w:pStyle w:val="NoSpacing"/>
        <w:spacing w:line="259" w:lineRule="auto"/>
        <w:jc w:val="both"/>
        <w:rPr>
          <w:i/>
        </w:rPr>
      </w:pPr>
    </w:p>
    <w:p w:rsidR="003954CF" w:rsidRPr="00614A63" w:rsidRDefault="003954CF" w:rsidP="003954CF">
      <w:pPr>
        <w:pStyle w:val="NoSpacing"/>
        <w:spacing w:line="259" w:lineRule="auto"/>
        <w:jc w:val="both"/>
      </w:pPr>
      <w:r>
        <w:rPr>
          <w:rFonts w:eastAsia="Times New Roman" w:cs="Times New Roman"/>
          <w:lang w:eastAsia="en-GB"/>
        </w:rPr>
        <w:t xml:space="preserve">This was the first systematic review to consider the spread of theoretical approaches being used in (a defined subset of) energy justice research. As suspected, tenets-led (distributive and/or procedural) theoretical approaches were found to be the most commonly used to date, however </w:t>
      </w:r>
      <w:r w:rsidRPr="00AB5061">
        <w:rPr>
          <w:rFonts w:eastAsia="Times New Roman" w:cs="Times New Roman"/>
          <w:lang w:eastAsia="en-GB"/>
        </w:rPr>
        <w:t>social justice</w:t>
      </w:r>
      <w:r>
        <w:rPr>
          <w:rFonts w:eastAsia="Times New Roman" w:cs="Times New Roman"/>
          <w:lang w:eastAsia="en-GB"/>
        </w:rPr>
        <w:t>,</w:t>
      </w:r>
      <w:r w:rsidRPr="00AB5061">
        <w:rPr>
          <w:rFonts w:eastAsia="Times New Roman" w:cs="Times New Roman"/>
          <w:lang w:eastAsia="en-GB"/>
        </w:rPr>
        <w:t xml:space="preserve"> climate justice, legal </w:t>
      </w:r>
      <w:r>
        <w:rPr>
          <w:rFonts w:eastAsia="Times New Roman" w:cs="Times New Roman"/>
          <w:lang w:eastAsia="en-GB"/>
        </w:rPr>
        <w:t>studies</w:t>
      </w:r>
      <w:r w:rsidRPr="00AB5061">
        <w:rPr>
          <w:rFonts w:eastAsia="Times New Roman" w:cs="Times New Roman"/>
          <w:lang w:eastAsia="en-GB"/>
        </w:rPr>
        <w:t xml:space="preserve"> </w:t>
      </w:r>
      <w:r>
        <w:rPr>
          <w:rFonts w:eastAsia="Times New Roman" w:cs="Times New Roman"/>
          <w:lang w:eastAsia="en-GB"/>
        </w:rPr>
        <w:t xml:space="preserve">of justice/human rights, </w:t>
      </w:r>
      <w:r w:rsidRPr="00AB5061">
        <w:rPr>
          <w:rFonts w:eastAsia="Times New Roman" w:cs="Times New Roman"/>
          <w:lang w:eastAsia="en-GB"/>
        </w:rPr>
        <w:t>political ecology</w:t>
      </w:r>
      <w:r>
        <w:rPr>
          <w:rFonts w:eastAsia="Times New Roman" w:cs="Times New Roman"/>
          <w:lang w:eastAsia="en-GB"/>
        </w:rPr>
        <w:t xml:space="preserve">, sustainability frameworks, </w:t>
      </w:r>
      <w:r>
        <w:rPr>
          <w:rFonts w:ascii="Calibri" w:eastAsia="Times New Roman" w:hAnsi="Calibri" w:cs="Times New Roman"/>
          <w:color w:val="000000"/>
          <w:lang w:eastAsia="en-GB"/>
        </w:rPr>
        <w:t>e</w:t>
      </w:r>
      <w:r w:rsidRPr="00544581">
        <w:rPr>
          <w:rFonts w:ascii="Calibri" w:eastAsia="Times New Roman" w:hAnsi="Calibri" w:cs="Times New Roman"/>
          <w:color w:val="000000"/>
          <w:lang w:eastAsia="en-GB"/>
        </w:rPr>
        <w:t>nergy equity</w:t>
      </w:r>
      <w:r>
        <w:rPr>
          <w:rFonts w:ascii="Calibri" w:eastAsia="Times New Roman" w:hAnsi="Calibri" w:cs="Times New Roman"/>
          <w:color w:val="000000"/>
          <w:lang w:eastAsia="en-GB"/>
        </w:rPr>
        <w:t>,</w:t>
      </w:r>
      <w:r w:rsidRPr="00544581">
        <w:rPr>
          <w:rFonts w:ascii="Calibri" w:eastAsia="Times New Roman" w:hAnsi="Calibri" w:cs="Times New Roman"/>
          <w:color w:val="000000"/>
          <w:lang w:eastAsia="en-GB"/>
        </w:rPr>
        <w:t xml:space="preserve"> </w:t>
      </w:r>
      <w:r>
        <w:rPr>
          <w:rFonts w:ascii="Calibri" w:eastAsia="Times New Roman" w:hAnsi="Calibri" w:cs="Times New Roman"/>
          <w:color w:val="000000"/>
          <w:lang w:eastAsia="en-GB"/>
        </w:rPr>
        <w:t xml:space="preserve">energy sovereignty, energy poverty and energy ethics all featured (as well as authors’ own frameworks). </w:t>
      </w:r>
      <w:proofErr w:type="gramStart"/>
      <w:r>
        <w:rPr>
          <w:rFonts w:ascii="Calibri" w:eastAsia="Times New Roman" w:hAnsi="Calibri" w:cs="Times New Roman"/>
          <w:color w:val="000000"/>
          <w:lang w:eastAsia="en-GB"/>
        </w:rPr>
        <w:t>Interestingly, there was little formal critique between these approaches with authors choosing to highlight the advantages of the theoretical approach they had chosen, rather than reject others.</w:t>
      </w:r>
      <w:proofErr w:type="gramEnd"/>
      <w:r>
        <w:rPr>
          <w:rFonts w:ascii="Calibri" w:eastAsia="Times New Roman" w:hAnsi="Calibri" w:cs="Times New Roman"/>
          <w:color w:val="000000"/>
          <w:lang w:eastAsia="en-GB"/>
        </w:rPr>
        <w:t xml:space="preserve"> There is </w:t>
      </w:r>
      <w:r w:rsidRPr="00D94AA9">
        <w:rPr>
          <w:rFonts w:ascii="Calibri" w:eastAsia="Times New Roman" w:hAnsi="Calibri" w:cs="Times New Roman"/>
          <w:color w:val="000000"/>
          <w:lang w:eastAsia="en-GB"/>
        </w:rPr>
        <w:t xml:space="preserve">therefore scope for further </w:t>
      </w:r>
      <w:proofErr w:type="gramStart"/>
      <w:r w:rsidRPr="00D94AA9">
        <w:rPr>
          <w:rFonts w:ascii="Calibri" w:eastAsia="Times New Roman" w:hAnsi="Calibri" w:cs="Times New Roman"/>
          <w:color w:val="000000"/>
          <w:lang w:eastAsia="en-GB"/>
        </w:rPr>
        <w:t>work which</w:t>
      </w:r>
      <w:proofErr w:type="gramEnd"/>
      <w:r w:rsidRPr="00D94AA9">
        <w:rPr>
          <w:rFonts w:ascii="Calibri" w:eastAsia="Times New Roman" w:hAnsi="Calibri" w:cs="Times New Roman"/>
          <w:color w:val="000000"/>
          <w:lang w:eastAsia="en-GB"/>
        </w:rPr>
        <w:t xml:space="preserve"> seeks to tailor a tenets approach to developing country contexts further, and this could include greater attention to how these theories treat themes including: energy decentralisation, elites, corruption, conflict and a greater acknowledgement of marginalised communities and gender inequalities in relation to rapid energy system development. </w:t>
      </w:r>
    </w:p>
    <w:p w:rsidR="003954CF" w:rsidRDefault="003954CF" w:rsidP="003954CF">
      <w:pPr>
        <w:pStyle w:val="NoSpacing"/>
        <w:spacing w:line="259" w:lineRule="auto"/>
        <w:jc w:val="both"/>
        <w:rPr>
          <w:i/>
        </w:rPr>
      </w:pPr>
    </w:p>
    <w:p w:rsidR="003954CF" w:rsidRPr="0046159C" w:rsidRDefault="003954CF" w:rsidP="003954CF">
      <w:pPr>
        <w:pStyle w:val="NoSpacing"/>
        <w:spacing w:line="259" w:lineRule="auto"/>
        <w:jc w:val="both"/>
      </w:pPr>
      <w:r>
        <w:t>Finally, w</w:t>
      </w:r>
      <w:r w:rsidRPr="0046159C">
        <w:t xml:space="preserve">hat have we learnt </w:t>
      </w:r>
      <w:r>
        <w:t>of practical use in promoting</w:t>
      </w:r>
      <w:r w:rsidRPr="0046159C">
        <w:t xml:space="preserve"> dialogue between different justice fields? We would suggest </w:t>
      </w:r>
      <w:r>
        <w:t>researchers might consider t</w:t>
      </w:r>
      <w:r w:rsidRPr="0046159C">
        <w:t>he following</w:t>
      </w:r>
      <w:r>
        <w:t xml:space="preserve"> four areas, particularly when working collaboratively</w:t>
      </w:r>
      <w:r w:rsidRPr="0046159C">
        <w:t>:</w:t>
      </w:r>
    </w:p>
    <w:p w:rsidR="003954CF" w:rsidRPr="001F2CD1" w:rsidRDefault="003954CF" w:rsidP="003954CF">
      <w:pPr>
        <w:pStyle w:val="ListParagraph"/>
        <w:numPr>
          <w:ilvl w:val="0"/>
          <w:numId w:val="20"/>
        </w:numPr>
        <w:jc w:val="both"/>
      </w:pPr>
      <w:r>
        <w:rPr>
          <w:rFonts w:eastAsia="Times New Roman" w:cs="Times New Roman"/>
          <w:lang w:eastAsia="en-GB"/>
        </w:rPr>
        <w:t>Considering how their fields are drawing, explicitly or implicitly,</w:t>
      </w:r>
      <w:r w:rsidRPr="00F74BB6">
        <w:rPr>
          <w:rFonts w:eastAsia="Times New Roman" w:cs="Times New Roman"/>
          <w:lang w:eastAsia="en-GB"/>
        </w:rPr>
        <w:t xml:space="preserve"> on </w:t>
      </w:r>
      <w:r>
        <w:rPr>
          <w:rFonts w:eastAsia="Times New Roman" w:cs="Times New Roman"/>
          <w:lang w:eastAsia="en-GB"/>
        </w:rPr>
        <w:t xml:space="preserve">philosophical notions of justice. </w:t>
      </w:r>
      <w:proofErr w:type="gramStart"/>
      <w:r>
        <w:rPr>
          <w:rFonts w:eastAsia="Times New Roman" w:cs="Times New Roman"/>
          <w:lang w:eastAsia="en-GB"/>
        </w:rPr>
        <w:t>And</w:t>
      </w:r>
      <w:proofErr w:type="gramEnd"/>
      <w:r>
        <w:rPr>
          <w:rFonts w:eastAsia="Times New Roman" w:cs="Times New Roman"/>
          <w:lang w:eastAsia="en-GB"/>
        </w:rPr>
        <w:t xml:space="preserve"> how these philosophical roots might be expanded to include those from non-western cultures.</w:t>
      </w:r>
    </w:p>
    <w:p w:rsidR="003954CF" w:rsidRDefault="003954CF" w:rsidP="003954CF">
      <w:pPr>
        <w:pStyle w:val="ListParagraph"/>
        <w:numPr>
          <w:ilvl w:val="0"/>
          <w:numId w:val="20"/>
        </w:numPr>
        <w:jc w:val="both"/>
      </w:pPr>
      <w:r>
        <w:t>Paying greater attention (e.g. in research papers) to which theoretical approaches are, through others being chosen, being rejected, and why.</w:t>
      </w:r>
    </w:p>
    <w:p w:rsidR="003954CF" w:rsidRPr="00F74BB6" w:rsidRDefault="003954CF" w:rsidP="003954CF">
      <w:pPr>
        <w:pStyle w:val="ListParagraph"/>
        <w:numPr>
          <w:ilvl w:val="0"/>
          <w:numId w:val="20"/>
        </w:numPr>
        <w:jc w:val="both"/>
      </w:pPr>
      <w:r>
        <w:rPr>
          <w:rFonts w:eastAsia="Times New Roman" w:cs="Times New Roman"/>
          <w:color w:val="000000"/>
          <w:lang w:eastAsia="en-GB"/>
        </w:rPr>
        <w:t>A</w:t>
      </w:r>
      <w:r w:rsidRPr="000961F9">
        <w:rPr>
          <w:rFonts w:eastAsia="Times New Roman" w:cs="Times New Roman"/>
          <w:color w:val="000000"/>
          <w:lang w:eastAsia="en-GB"/>
        </w:rPr>
        <w:t xml:space="preserve"> strong connection</w:t>
      </w:r>
      <w:r>
        <w:rPr>
          <w:rFonts w:eastAsia="Times New Roman" w:cs="Times New Roman"/>
          <w:color w:val="000000"/>
          <w:lang w:eastAsia="en-GB"/>
        </w:rPr>
        <w:t xml:space="preserve"> </w:t>
      </w:r>
      <w:proofErr w:type="gramStart"/>
      <w:r>
        <w:rPr>
          <w:rFonts w:eastAsia="Times New Roman" w:cs="Times New Roman"/>
          <w:color w:val="000000"/>
          <w:lang w:eastAsia="en-GB"/>
        </w:rPr>
        <w:t>was observed</w:t>
      </w:r>
      <w:proofErr w:type="gramEnd"/>
      <w:r>
        <w:rPr>
          <w:rFonts w:eastAsia="Times New Roman" w:cs="Times New Roman"/>
          <w:color w:val="000000"/>
          <w:lang w:eastAsia="en-GB"/>
        </w:rPr>
        <w:t xml:space="preserve"> between themes of decentralisation</w:t>
      </w:r>
      <w:r w:rsidRPr="000961F9">
        <w:rPr>
          <w:rFonts w:eastAsia="Times New Roman" w:cs="Times New Roman"/>
          <w:color w:val="000000"/>
          <w:lang w:eastAsia="en-GB"/>
        </w:rPr>
        <w:t xml:space="preserve"> and gender inequalities</w:t>
      </w:r>
      <w:r>
        <w:rPr>
          <w:rFonts w:eastAsia="Times New Roman" w:cs="Times New Roman"/>
          <w:color w:val="000000"/>
          <w:lang w:eastAsia="en-GB"/>
        </w:rPr>
        <w:t xml:space="preserve">, especially within </w:t>
      </w:r>
      <w:r w:rsidRPr="00686E25">
        <w:rPr>
          <w:rFonts w:eastAsia="Times New Roman" w:cs="Times New Roman"/>
          <w:lang w:eastAsia="en-GB"/>
        </w:rPr>
        <w:t>vulnerable and marginalised communities</w:t>
      </w:r>
      <w:r>
        <w:rPr>
          <w:rFonts w:eastAsia="Times New Roman" w:cs="Times New Roman"/>
          <w:color w:val="000000"/>
          <w:lang w:eastAsia="en-GB"/>
        </w:rPr>
        <w:t>. This gives even more evidence for the</w:t>
      </w:r>
      <w:r w:rsidRPr="000961F9">
        <w:rPr>
          <w:rFonts w:eastAsia="Times New Roman" w:cs="Times New Roman"/>
          <w:color w:val="000000"/>
          <w:lang w:eastAsia="en-GB"/>
        </w:rPr>
        <w:t xml:space="preserve"> potential for</w:t>
      </w:r>
      <w:r>
        <w:rPr>
          <w:rFonts w:eastAsia="Times New Roman" w:cs="Times New Roman"/>
          <w:color w:val="000000"/>
          <w:lang w:eastAsia="en-GB"/>
        </w:rPr>
        <w:t xml:space="preserve"> energy and gender scholars to come together </w:t>
      </w:r>
      <w:r w:rsidRPr="000961F9">
        <w:rPr>
          <w:rFonts w:eastAsia="Times New Roman" w:cs="Times New Roman"/>
          <w:color w:val="000000"/>
          <w:lang w:eastAsia="en-GB"/>
        </w:rPr>
        <w:t>in</w:t>
      </w:r>
      <w:r>
        <w:rPr>
          <w:rFonts w:eastAsia="Times New Roman" w:cs="Times New Roman"/>
          <w:color w:val="000000"/>
          <w:lang w:eastAsia="en-GB"/>
        </w:rPr>
        <w:t xml:space="preserve"> working in</w:t>
      </w:r>
      <w:r w:rsidRPr="000961F9">
        <w:rPr>
          <w:rFonts w:eastAsia="Times New Roman" w:cs="Times New Roman"/>
          <w:color w:val="000000"/>
          <w:lang w:eastAsia="en-GB"/>
        </w:rPr>
        <w:t xml:space="preserve"> </w:t>
      </w:r>
      <w:r w:rsidRPr="001B31DE">
        <w:rPr>
          <w:rFonts w:eastAsia="Times New Roman" w:cstheme="minorHAnsi"/>
          <w:color w:val="000000"/>
          <w:lang w:eastAsia="en-GB"/>
        </w:rPr>
        <w:t>developing world contexts.</w:t>
      </w:r>
    </w:p>
    <w:p w:rsidR="003954CF" w:rsidRDefault="003954CF" w:rsidP="003954CF">
      <w:pPr>
        <w:pStyle w:val="ListParagraph"/>
        <w:numPr>
          <w:ilvl w:val="0"/>
          <w:numId w:val="20"/>
        </w:numPr>
        <w:jc w:val="both"/>
      </w:pPr>
      <w:r>
        <w:t>Future expansion of energy justice could require application of new tenets (i.e. not commonly used within the environmental/climate justice traditions) – such as restorative justice – in developing world contexts. This would help energy justice research distinguish itself through further development of its own frameworks.</w:t>
      </w:r>
    </w:p>
    <w:p w:rsidR="003954CF" w:rsidRDefault="003954CF" w:rsidP="003954CF">
      <w:pPr>
        <w:pStyle w:val="NoSpacing"/>
        <w:spacing w:line="259" w:lineRule="auto"/>
        <w:jc w:val="both"/>
      </w:pPr>
      <w:r>
        <w:t xml:space="preserve">In conclusion, we hope this review strengthens the momentum behind the rapid global expansion of energy justice research, supporting a very tangible energy and enthusiasm amongst both the research and policy communities to combat energy injustices going forward. </w:t>
      </w:r>
    </w:p>
    <w:p w:rsidR="003954CF" w:rsidRPr="00A02631" w:rsidRDefault="003954CF" w:rsidP="003954CF">
      <w:pPr>
        <w:spacing w:after="0"/>
        <w:jc w:val="both"/>
        <w:rPr>
          <w:b/>
          <w:u w:val="single"/>
        </w:rPr>
      </w:pPr>
    </w:p>
    <w:p w:rsidR="003954CF" w:rsidRDefault="003954CF" w:rsidP="003954CF">
      <w:pPr>
        <w:spacing w:after="0"/>
        <w:jc w:val="both"/>
        <w:rPr>
          <w:b/>
          <w:u w:val="single"/>
        </w:rPr>
      </w:pPr>
      <w:r>
        <w:rPr>
          <w:b/>
          <w:u w:val="single"/>
        </w:rPr>
        <w:t xml:space="preserve">Figures </w:t>
      </w:r>
    </w:p>
    <w:p w:rsidR="003954CF" w:rsidRDefault="003954CF" w:rsidP="003954CF">
      <w:pPr>
        <w:spacing w:after="0"/>
        <w:jc w:val="both"/>
        <w:rPr>
          <w:b/>
        </w:rPr>
      </w:pPr>
      <w:r w:rsidRPr="003310CF">
        <w:rPr>
          <w:b/>
        </w:rPr>
        <w:t xml:space="preserve">Figure </w:t>
      </w:r>
      <w:proofErr w:type="gramStart"/>
      <w:r>
        <w:rPr>
          <w:b/>
        </w:rPr>
        <w:t>1</w:t>
      </w:r>
      <w:proofErr w:type="gramEnd"/>
      <w:r>
        <w:rPr>
          <w:b/>
        </w:rPr>
        <w:t xml:space="preserve"> -</w:t>
      </w:r>
      <w:r w:rsidRPr="003310CF">
        <w:rPr>
          <w:b/>
        </w:rPr>
        <w:t xml:space="preserve"> Energy foci of the primary papers.</w:t>
      </w:r>
    </w:p>
    <w:p w:rsidR="003954CF" w:rsidRDefault="003954CF" w:rsidP="003954CF">
      <w:pPr>
        <w:spacing w:after="0"/>
        <w:jc w:val="both"/>
        <w:rPr>
          <w:b/>
        </w:rPr>
      </w:pPr>
      <w:r>
        <w:rPr>
          <w:b/>
        </w:rPr>
        <w:t xml:space="preserve">Figure </w:t>
      </w:r>
      <w:proofErr w:type="gramStart"/>
      <w:r>
        <w:rPr>
          <w:b/>
        </w:rPr>
        <w:t>2</w:t>
      </w:r>
      <w:proofErr w:type="gramEnd"/>
      <w:r>
        <w:rPr>
          <w:b/>
        </w:rPr>
        <w:t xml:space="preserve"> - </w:t>
      </w:r>
      <w:r w:rsidRPr="006525F5">
        <w:rPr>
          <w:b/>
        </w:rPr>
        <w:t>Energy foci of the secondary papers.</w:t>
      </w:r>
    </w:p>
    <w:p w:rsidR="003954CF" w:rsidRPr="003310CF" w:rsidRDefault="003954CF" w:rsidP="003954CF">
      <w:pPr>
        <w:spacing w:after="0"/>
        <w:rPr>
          <w:b/>
        </w:rPr>
      </w:pPr>
      <w:r>
        <w:rPr>
          <w:b/>
        </w:rPr>
        <w:t xml:space="preserve">Figure </w:t>
      </w:r>
      <w:proofErr w:type="gramStart"/>
      <w:r>
        <w:rPr>
          <w:b/>
        </w:rPr>
        <w:t>3</w:t>
      </w:r>
      <w:proofErr w:type="gramEnd"/>
      <w:r>
        <w:rPr>
          <w:b/>
        </w:rPr>
        <w:t xml:space="preserve"> -</w:t>
      </w:r>
      <w:r w:rsidRPr="003310CF">
        <w:rPr>
          <w:b/>
        </w:rPr>
        <w:t xml:space="preserve"> </w:t>
      </w:r>
      <w:r w:rsidRPr="003310CF">
        <w:rPr>
          <w:rFonts w:cstheme="minorHAnsi"/>
          <w:b/>
        </w:rPr>
        <w:t>Increase in papers linked to ‘energy’ and ‘justice’, and relating to the developing world, over time</w:t>
      </w:r>
      <w:r w:rsidRPr="003310CF" w:rsidDel="00A97F83">
        <w:rPr>
          <w:rFonts w:cstheme="minorHAnsi"/>
          <w:b/>
        </w:rPr>
        <w:t xml:space="preserve"> </w:t>
      </w:r>
      <w:r w:rsidRPr="003310CF">
        <w:rPr>
          <w:rFonts w:cstheme="minorHAnsi"/>
          <w:b/>
        </w:rPr>
        <w:t>(2000 – 2018)</w:t>
      </w:r>
    </w:p>
    <w:p w:rsidR="003954CF" w:rsidRDefault="003954CF" w:rsidP="003954CF">
      <w:pPr>
        <w:spacing w:after="0"/>
        <w:jc w:val="both"/>
        <w:rPr>
          <w:b/>
          <w:u w:val="single"/>
        </w:rPr>
      </w:pPr>
    </w:p>
    <w:p w:rsidR="003954CF" w:rsidRPr="009156B2" w:rsidRDefault="003954CF" w:rsidP="003954CF">
      <w:pPr>
        <w:spacing w:after="0"/>
        <w:jc w:val="both"/>
        <w:rPr>
          <w:b/>
          <w:u w:val="single"/>
        </w:rPr>
      </w:pPr>
      <w:r>
        <w:rPr>
          <w:b/>
          <w:u w:val="single"/>
        </w:rPr>
        <w:t>Tables</w:t>
      </w:r>
    </w:p>
    <w:p w:rsidR="003954CF" w:rsidRPr="008B48CA" w:rsidRDefault="003954CF" w:rsidP="003954CF">
      <w:pPr>
        <w:spacing w:after="0"/>
        <w:jc w:val="both"/>
        <w:rPr>
          <w:b/>
        </w:rPr>
      </w:pPr>
      <w:r w:rsidRPr="008B48CA">
        <w:rPr>
          <w:b/>
        </w:rPr>
        <w:t>Table 1 – 18 primary papers of systematic review</w:t>
      </w:r>
    </w:p>
    <w:p w:rsidR="003954CF" w:rsidRPr="008B48CA" w:rsidRDefault="003954CF" w:rsidP="003954CF">
      <w:pPr>
        <w:spacing w:after="0"/>
        <w:jc w:val="both"/>
        <w:rPr>
          <w:b/>
        </w:rPr>
      </w:pPr>
      <w:r>
        <w:rPr>
          <w:b/>
        </w:rPr>
        <w:lastRenderedPageBreak/>
        <w:t>Table 2 – 43 secondary papers of systematic review</w:t>
      </w:r>
    </w:p>
    <w:p w:rsidR="003954CF" w:rsidRDefault="003954CF" w:rsidP="003954CF">
      <w:pPr>
        <w:spacing w:after="0"/>
        <w:jc w:val="both"/>
        <w:rPr>
          <w:b/>
          <w:u w:val="single"/>
        </w:rPr>
      </w:pPr>
    </w:p>
    <w:p w:rsidR="003954CF" w:rsidRDefault="003954CF" w:rsidP="003954CF">
      <w:pPr>
        <w:spacing w:after="0"/>
        <w:jc w:val="both"/>
        <w:rPr>
          <w:b/>
          <w:u w:val="single"/>
        </w:rPr>
      </w:pPr>
      <w:r>
        <w:rPr>
          <w:b/>
          <w:u w:val="single"/>
        </w:rPr>
        <w:t>Acknowledgements</w:t>
      </w:r>
    </w:p>
    <w:p w:rsidR="003954CF" w:rsidRPr="00384E03" w:rsidRDefault="003954CF" w:rsidP="003954CF">
      <w:pPr>
        <w:spacing w:after="0"/>
        <w:jc w:val="both"/>
      </w:pPr>
      <w:proofErr w:type="gramStart"/>
      <w:r>
        <w:t xml:space="preserve">This research was supported by British Academy / Newton </w:t>
      </w:r>
      <w:r w:rsidRPr="0013454B">
        <w:t>Mobility grant number NG170134</w:t>
      </w:r>
      <w:proofErr w:type="gramEnd"/>
      <w:r w:rsidRPr="0013454B">
        <w:t>. We</w:t>
      </w:r>
      <w:r>
        <w:t xml:space="preserve"> are also grateful for feedback and insights gained at associated workshops in </w:t>
      </w:r>
      <w:r w:rsidRPr="00B14D4E">
        <w:t>Cambridge in February 2018 and in</w:t>
      </w:r>
      <w:r>
        <w:t xml:space="preserve"> Ankara in July 2018. Finally, we would like to thank Professor </w:t>
      </w:r>
      <w:proofErr w:type="spellStart"/>
      <w:r>
        <w:t>Ramazan</w:t>
      </w:r>
      <w:proofErr w:type="spellEnd"/>
      <w:r>
        <w:t xml:space="preserve"> Sari, our collaborator in the wider project, whose interest and dedication in bringing energy justice concerns to new contexts inspired this research.</w:t>
      </w:r>
    </w:p>
    <w:p w:rsidR="003954CF" w:rsidRDefault="003954CF" w:rsidP="003954CF">
      <w:pPr>
        <w:spacing w:after="0"/>
        <w:jc w:val="both"/>
        <w:rPr>
          <w:b/>
          <w:u w:val="single"/>
          <w:lang w:val="es-ES"/>
        </w:rPr>
      </w:pPr>
    </w:p>
    <w:p w:rsidR="003954CF" w:rsidRDefault="003954CF" w:rsidP="003954CF">
      <w:pPr>
        <w:spacing w:after="0"/>
        <w:jc w:val="both"/>
        <w:rPr>
          <w:u w:val="single"/>
          <w:lang w:val="es-ES"/>
        </w:rPr>
      </w:pPr>
      <w:proofErr w:type="spellStart"/>
      <w:r w:rsidRPr="00415AE8">
        <w:rPr>
          <w:b/>
          <w:u w:val="single"/>
          <w:lang w:val="es-ES"/>
        </w:rPr>
        <w:t>References</w:t>
      </w:r>
      <w:proofErr w:type="spellEnd"/>
    </w:p>
    <w:p w:rsidR="003954CF" w:rsidRPr="006525F5" w:rsidRDefault="003954CF" w:rsidP="003954CF">
      <w:pPr>
        <w:spacing w:after="0"/>
        <w:jc w:val="both"/>
        <w:rPr>
          <w:u w:val="single"/>
          <w:lang w:val="es-ES"/>
        </w:rPr>
      </w:pPr>
    </w:p>
    <w:p w:rsidR="003954CF" w:rsidRDefault="003954CF" w:rsidP="003954CF">
      <w:pPr>
        <w:spacing w:after="0"/>
        <w:ind w:left="426" w:hanging="426"/>
        <w:jc w:val="both"/>
        <w:rPr>
          <w:rFonts w:cstheme="minorHAnsi"/>
          <w:shd w:val="clear" w:color="auto" w:fill="FFFFFF"/>
        </w:rPr>
      </w:pPr>
      <w:r w:rsidRPr="00E72C07">
        <w:rPr>
          <w:rFonts w:cstheme="minorHAnsi"/>
          <w:shd w:val="clear" w:color="auto" w:fill="FFFFFF"/>
          <w:lang w:val="es-ES"/>
        </w:rPr>
        <w:t xml:space="preserve">Acosta, L. A., Enano </w:t>
      </w:r>
      <w:proofErr w:type="spellStart"/>
      <w:r w:rsidRPr="00E72C07">
        <w:rPr>
          <w:rFonts w:cstheme="minorHAnsi"/>
          <w:shd w:val="clear" w:color="auto" w:fill="FFFFFF"/>
          <w:lang w:val="es-ES"/>
        </w:rPr>
        <w:t>Jr</w:t>
      </w:r>
      <w:proofErr w:type="spellEnd"/>
      <w:r w:rsidRPr="00E72C07">
        <w:rPr>
          <w:rFonts w:cstheme="minorHAnsi"/>
          <w:shd w:val="clear" w:color="auto" w:fill="FFFFFF"/>
          <w:lang w:val="es-ES"/>
        </w:rPr>
        <w:t xml:space="preserve">, N. H., </w:t>
      </w:r>
      <w:proofErr w:type="spellStart"/>
      <w:r w:rsidRPr="00E72C07">
        <w:rPr>
          <w:rFonts w:cstheme="minorHAnsi"/>
          <w:shd w:val="clear" w:color="auto" w:fill="FFFFFF"/>
          <w:lang w:val="es-ES"/>
        </w:rPr>
        <w:t>Magcale-Macandog</w:t>
      </w:r>
      <w:proofErr w:type="spellEnd"/>
      <w:r w:rsidRPr="00E72C07">
        <w:rPr>
          <w:rFonts w:cstheme="minorHAnsi"/>
          <w:shd w:val="clear" w:color="auto" w:fill="FFFFFF"/>
          <w:lang w:val="es-ES"/>
        </w:rPr>
        <w:t xml:space="preserve">, D. B., </w:t>
      </w:r>
      <w:proofErr w:type="spellStart"/>
      <w:r w:rsidRPr="00E72C07">
        <w:rPr>
          <w:rFonts w:cstheme="minorHAnsi"/>
          <w:shd w:val="clear" w:color="auto" w:fill="FFFFFF"/>
          <w:lang w:val="es-ES"/>
        </w:rPr>
        <w:t>Engay</w:t>
      </w:r>
      <w:proofErr w:type="spellEnd"/>
      <w:r w:rsidRPr="00E72C07">
        <w:rPr>
          <w:rFonts w:cstheme="minorHAnsi"/>
          <w:shd w:val="clear" w:color="auto" w:fill="FFFFFF"/>
          <w:lang w:val="es-ES"/>
        </w:rPr>
        <w:t xml:space="preserve">, K. G., Herrera, M. N. Q., </w:t>
      </w:r>
      <w:proofErr w:type="spellStart"/>
      <w:r w:rsidRPr="00E72C07">
        <w:rPr>
          <w:rFonts w:cstheme="minorHAnsi"/>
          <w:shd w:val="clear" w:color="auto" w:fill="FFFFFF"/>
          <w:lang w:val="es-ES"/>
        </w:rPr>
        <w:t>Nicopior</w:t>
      </w:r>
      <w:proofErr w:type="spellEnd"/>
      <w:r w:rsidRPr="00E72C07">
        <w:rPr>
          <w:rFonts w:cstheme="minorHAnsi"/>
          <w:shd w:val="clear" w:color="auto" w:fill="FFFFFF"/>
          <w:lang w:val="es-ES"/>
        </w:rPr>
        <w:t xml:space="preserve">, O. B. S., ... </w:t>
      </w:r>
      <w:r w:rsidRPr="00E72C07">
        <w:rPr>
          <w:rFonts w:cstheme="minorHAnsi"/>
          <w:shd w:val="clear" w:color="auto" w:fill="FFFFFF"/>
        </w:rPr>
        <w:t xml:space="preserve">&amp; </w:t>
      </w:r>
      <w:proofErr w:type="spellStart"/>
      <w:r w:rsidRPr="00E72C07">
        <w:rPr>
          <w:rFonts w:cstheme="minorHAnsi"/>
          <w:shd w:val="clear" w:color="auto" w:fill="FFFFFF"/>
        </w:rPr>
        <w:t>Lucht</w:t>
      </w:r>
      <w:proofErr w:type="spellEnd"/>
      <w:r w:rsidRPr="00E72C07">
        <w:rPr>
          <w:rFonts w:cstheme="minorHAnsi"/>
          <w:shd w:val="clear" w:color="auto" w:fill="FFFFFF"/>
        </w:rPr>
        <w:t>, W. (2013). How sustainable is bioenergy production in the Philippines? A conjoint analysis of knowledge and opinions of people with different typologies. </w:t>
      </w:r>
      <w:r w:rsidRPr="00E72C07">
        <w:rPr>
          <w:rFonts w:cstheme="minorHAnsi"/>
          <w:i/>
          <w:iCs/>
          <w:shd w:val="clear" w:color="auto" w:fill="FFFFFF"/>
        </w:rPr>
        <w:t>Applied energy</w:t>
      </w:r>
      <w:r w:rsidRPr="00E72C07">
        <w:rPr>
          <w:rFonts w:cstheme="minorHAnsi"/>
          <w:shd w:val="clear" w:color="auto" w:fill="FFFFFF"/>
        </w:rPr>
        <w:t>, </w:t>
      </w:r>
      <w:r w:rsidRPr="00E72C07">
        <w:rPr>
          <w:rFonts w:cstheme="minorHAnsi"/>
          <w:i/>
          <w:iCs/>
          <w:shd w:val="clear" w:color="auto" w:fill="FFFFFF"/>
        </w:rPr>
        <w:t>102</w:t>
      </w:r>
      <w:r w:rsidRPr="00E72C07">
        <w:rPr>
          <w:rFonts w:cstheme="minorHAnsi"/>
          <w:shd w:val="clear" w:color="auto" w:fill="FFFFFF"/>
        </w:rPr>
        <w:t>, 241-253.</w:t>
      </w:r>
    </w:p>
    <w:p w:rsidR="003954CF" w:rsidRPr="00DA7FA1" w:rsidRDefault="003954CF" w:rsidP="003954CF">
      <w:pPr>
        <w:spacing w:after="0"/>
        <w:ind w:left="426" w:hanging="426"/>
        <w:jc w:val="both"/>
        <w:rPr>
          <w:rFonts w:cstheme="minorHAnsi"/>
          <w:shd w:val="clear" w:color="auto" w:fill="FFFFFF"/>
        </w:rPr>
      </w:pPr>
      <w:proofErr w:type="spellStart"/>
      <w:r w:rsidRPr="00DA7FA1">
        <w:rPr>
          <w:rFonts w:cstheme="minorHAnsi"/>
          <w:shd w:val="clear" w:color="auto" w:fill="FFFFFF"/>
        </w:rPr>
        <w:t>Adeola</w:t>
      </w:r>
      <w:proofErr w:type="spellEnd"/>
      <w:r w:rsidRPr="00DA7FA1">
        <w:rPr>
          <w:rFonts w:cstheme="minorHAnsi"/>
          <w:shd w:val="clear" w:color="auto" w:fill="FFFFFF"/>
        </w:rPr>
        <w:t xml:space="preserve">, F. O. (2000). Cross-national environmental injustice and human rights issues: A review of </w:t>
      </w:r>
      <w:r>
        <w:rPr>
          <w:rFonts w:cstheme="minorHAnsi"/>
          <w:shd w:val="clear" w:color="auto" w:fill="FFFFFF"/>
        </w:rPr>
        <w:t xml:space="preserve">  </w:t>
      </w:r>
      <w:r w:rsidRPr="00DA7FA1">
        <w:rPr>
          <w:rFonts w:cstheme="minorHAnsi"/>
          <w:shd w:val="clear" w:color="auto" w:fill="FFFFFF"/>
        </w:rPr>
        <w:t>evidence in the developing world. </w:t>
      </w:r>
      <w:r w:rsidRPr="00DA7FA1">
        <w:rPr>
          <w:rFonts w:cstheme="minorHAnsi"/>
          <w:i/>
          <w:iCs/>
          <w:shd w:val="clear" w:color="auto" w:fill="FFFFFF"/>
        </w:rPr>
        <w:t xml:space="preserve">American </w:t>
      </w:r>
      <w:proofErr w:type="spellStart"/>
      <w:r w:rsidRPr="00DA7FA1">
        <w:rPr>
          <w:rFonts w:cstheme="minorHAnsi"/>
          <w:i/>
          <w:iCs/>
          <w:shd w:val="clear" w:color="auto" w:fill="FFFFFF"/>
        </w:rPr>
        <w:t>Behavioral</w:t>
      </w:r>
      <w:proofErr w:type="spellEnd"/>
      <w:r w:rsidRPr="00DA7FA1">
        <w:rPr>
          <w:rFonts w:cstheme="minorHAnsi"/>
          <w:i/>
          <w:iCs/>
          <w:shd w:val="clear" w:color="auto" w:fill="FFFFFF"/>
        </w:rPr>
        <w:t xml:space="preserve"> Scientist</w:t>
      </w:r>
      <w:r w:rsidRPr="00DA7FA1">
        <w:rPr>
          <w:rFonts w:cstheme="minorHAnsi"/>
          <w:shd w:val="clear" w:color="auto" w:fill="FFFFFF"/>
        </w:rPr>
        <w:t>, </w:t>
      </w:r>
      <w:r w:rsidRPr="00DA7FA1">
        <w:rPr>
          <w:rFonts w:cstheme="minorHAnsi"/>
          <w:i/>
          <w:iCs/>
          <w:shd w:val="clear" w:color="auto" w:fill="FFFFFF"/>
        </w:rPr>
        <w:t>43</w:t>
      </w:r>
      <w:r w:rsidRPr="00DA7FA1">
        <w:rPr>
          <w:rFonts w:cstheme="minorHAnsi"/>
          <w:shd w:val="clear" w:color="auto" w:fill="FFFFFF"/>
        </w:rPr>
        <w:t>(4), 686-706.</w:t>
      </w:r>
    </w:p>
    <w:p w:rsidR="003954CF" w:rsidRPr="00E72C07" w:rsidRDefault="003954CF" w:rsidP="003954CF">
      <w:pPr>
        <w:spacing w:after="0"/>
        <w:ind w:left="426" w:hanging="426"/>
        <w:jc w:val="both"/>
        <w:rPr>
          <w:rFonts w:cstheme="minorHAnsi"/>
          <w:shd w:val="clear" w:color="auto" w:fill="FFFFFF"/>
        </w:rPr>
      </w:pPr>
      <w:proofErr w:type="spellStart"/>
      <w:r w:rsidRPr="00E72C07">
        <w:rPr>
          <w:rFonts w:cstheme="minorHAnsi"/>
          <w:shd w:val="clear" w:color="auto" w:fill="FFFFFF"/>
        </w:rPr>
        <w:t>Afgan</w:t>
      </w:r>
      <w:proofErr w:type="spellEnd"/>
      <w:r w:rsidRPr="00E72C07">
        <w:rPr>
          <w:rFonts w:cstheme="minorHAnsi"/>
          <w:shd w:val="clear" w:color="auto" w:fill="FFFFFF"/>
        </w:rPr>
        <w:t xml:space="preserve">, N. H., &amp; </w:t>
      </w:r>
      <w:proofErr w:type="spellStart"/>
      <w:r w:rsidRPr="00E72C07">
        <w:rPr>
          <w:rFonts w:cstheme="minorHAnsi"/>
          <w:shd w:val="clear" w:color="auto" w:fill="FFFFFF"/>
        </w:rPr>
        <w:t>Darwish</w:t>
      </w:r>
      <w:proofErr w:type="spellEnd"/>
      <w:r w:rsidRPr="00E72C07">
        <w:rPr>
          <w:rFonts w:cstheme="minorHAnsi"/>
          <w:shd w:val="clear" w:color="auto" w:fill="FFFFFF"/>
        </w:rPr>
        <w:t>, M. (2011). Multi-criteria sustainability assessment of water desalination and energy systems—Kuwait case. </w:t>
      </w:r>
      <w:r w:rsidRPr="00E72C07">
        <w:rPr>
          <w:rFonts w:cstheme="minorHAnsi"/>
          <w:i/>
          <w:iCs/>
          <w:shd w:val="clear" w:color="auto" w:fill="FFFFFF"/>
        </w:rPr>
        <w:t>Desalination and Water Treatment</w:t>
      </w:r>
      <w:r w:rsidRPr="00E72C07">
        <w:rPr>
          <w:rFonts w:cstheme="minorHAnsi"/>
          <w:shd w:val="clear" w:color="auto" w:fill="FFFFFF"/>
        </w:rPr>
        <w:t>, </w:t>
      </w:r>
      <w:r w:rsidRPr="00E72C07">
        <w:rPr>
          <w:rFonts w:cstheme="minorHAnsi"/>
          <w:i/>
          <w:iCs/>
          <w:shd w:val="clear" w:color="auto" w:fill="FFFFFF"/>
        </w:rPr>
        <w:t>25</w:t>
      </w:r>
      <w:r w:rsidRPr="00E72C07">
        <w:rPr>
          <w:rFonts w:cstheme="minorHAnsi"/>
          <w:shd w:val="clear" w:color="auto" w:fill="FFFFFF"/>
        </w:rPr>
        <w:t>(1-3), 241-250.</w:t>
      </w:r>
    </w:p>
    <w:p w:rsidR="003954CF" w:rsidRPr="00E72C07" w:rsidRDefault="003954CF" w:rsidP="003954CF">
      <w:pPr>
        <w:spacing w:after="0"/>
        <w:ind w:left="426" w:hanging="426"/>
        <w:jc w:val="both"/>
        <w:rPr>
          <w:rFonts w:cstheme="minorHAnsi"/>
          <w:shd w:val="clear" w:color="auto" w:fill="FFFFFF"/>
        </w:rPr>
      </w:pPr>
      <w:proofErr w:type="spellStart"/>
      <w:r w:rsidRPr="00E72C07">
        <w:rPr>
          <w:rFonts w:cstheme="minorHAnsi"/>
          <w:shd w:val="clear" w:color="auto" w:fill="FFFFFF"/>
        </w:rPr>
        <w:t>Alanne</w:t>
      </w:r>
      <w:proofErr w:type="spellEnd"/>
      <w:r w:rsidRPr="00E72C07">
        <w:rPr>
          <w:rFonts w:cstheme="minorHAnsi"/>
          <w:shd w:val="clear" w:color="auto" w:fill="FFFFFF"/>
        </w:rPr>
        <w:t xml:space="preserve">, K., &amp; </w:t>
      </w:r>
      <w:proofErr w:type="spellStart"/>
      <w:r w:rsidRPr="00E72C07">
        <w:rPr>
          <w:rFonts w:cstheme="minorHAnsi"/>
          <w:shd w:val="clear" w:color="auto" w:fill="FFFFFF"/>
        </w:rPr>
        <w:t>Saari</w:t>
      </w:r>
      <w:proofErr w:type="spellEnd"/>
      <w:r w:rsidRPr="00E72C07">
        <w:rPr>
          <w:rFonts w:cstheme="minorHAnsi"/>
          <w:shd w:val="clear" w:color="auto" w:fill="FFFFFF"/>
        </w:rPr>
        <w:t>, A. (2006). Distributed energy generation and sustainable development. </w:t>
      </w:r>
      <w:r w:rsidRPr="00E72C07">
        <w:rPr>
          <w:rFonts w:cstheme="minorHAnsi"/>
          <w:i/>
          <w:iCs/>
          <w:shd w:val="clear" w:color="auto" w:fill="FFFFFF"/>
        </w:rPr>
        <w:t>Renewable and sustainable energy reviews</w:t>
      </w:r>
      <w:r w:rsidRPr="00E72C07">
        <w:rPr>
          <w:rFonts w:cstheme="minorHAnsi"/>
          <w:shd w:val="clear" w:color="auto" w:fill="FFFFFF"/>
        </w:rPr>
        <w:t>, </w:t>
      </w:r>
      <w:r w:rsidRPr="00E72C07">
        <w:rPr>
          <w:rFonts w:cstheme="minorHAnsi"/>
          <w:i/>
          <w:iCs/>
          <w:shd w:val="clear" w:color="auto" w:fill="FFFFFF"/>
        </w:rPr>
        <w:t>10</w:t>
      </w:r>
      <w:r w:rsidRPr="00E72C07">
        <w:rPr>
          <w:rFonts w:cstheme="minorHAnsi"/>
          <w:shd w:val="clear" w:color="auto" w:fill="FFFFFF"/>
        </w:rPr>
        <w:t>(6), 539-558.</w:t>
      </w:r>
    </w:p>
    <w:p w:rsidR="003954CF" w:rsidRPr="00E72C07" w:rsidRDefault="003954CF" w:rsidP="003954CF">
      <w:pPr>
        <w:spacing w:after="0"/>
        <w:ind w:left="426" w:hanging="426"/>
        <w:jc w:val="both"/>
        <w:rPr>
          <w:rFonts w:cstheme="minorHAnsi"/>
          <w:b/>
        </w:rPr>
      </w:pPr>
      <w:proofErr w:type="spellStart"/>
      <w:r w:rsidRPr="00E72C07">
        <w:rPr>
          <w:rFonts w:cstheme="minorHAnsi"/>
          <w:shd w:val="clear" w:color="auto" w:fill="FFFFFF"/>
        </w:rPr>
        <w:t>Alstone</w:t>
      </w:r>
      <w:proofErr w:type="spellEnd"/>
      <w:r w:rsidRPr="00E72C07">
        <w:rPr>
          <w:rFonts w:cstheme="minorHAnsi"/>
          <w:shd w:val="clear" w:color="auto" w:fill="FFFFFF"/>
        </w:rPr>
        <w:t xml:space="preserve">, P., </w:t>
      </w:r>
      <w:proofErr w:type="spellStart"/>
      <w:r w:rsidRPr="00E72C07">
        <w:rPr>
          <w:rFonts w:cstheme="minorHAnsi"/>
          <w:shd w:val="clear" w:color="auto" w:fill="FFFFFF"/>
        </w:rPr>
        <w:t>Gershenson</w:t>
      </w:r>
      <w:proofErr w:type="spellEnd"/>
      <w:r w:rsidRPr="00E72C07">
        <w:rPr>
          <w:rFonts w:cstheme="minorHAnsi"/>
          <w:shd w:val="clear" w:color="auto" w:fill="FFFFFF"/>
        </w:rPr>
        <w:t xml:space="preserve">, D., &amp; </w:t>
      </w:r>
      <w:proofErr w:type="spellStart"/>
      <w:r w:rsidRPr="00E72C07">
        <w:rPr>
          <w:rFonts w:cstheme="minorHAnsi"/>
          <w:shd w:val="clear" w:color="auto" w:fill="FFFFFF"/>
        </w:rPr>
        <w:t>Kammen</w:t>
      </w:r>
      <w:proofErr w:type="spellEnd"/>
      <w:r w:rsidRPr="00E72C07">
        <w:rPr>
          <w:rFonts w:cstheme="minorHAnsi"/>
          <w:shd w:val="clear" w:color="auto" w:fill="FFFFFF"/>
        </w:rPr>
        <w:t>, D. M. (2015). Decentralized energy systems for clean electricity access. </w:t>
      </w:r>
      <w:r w:rsidRPr="00E72C07">
        <w:rPr>
          <w:rFonts w:cstheme="minorHAnsi"/>
          <w:i/>
          <w:iCs/>
          <w:shd w:val="clear" w:color="auto" w:fill="FFFFFF"/>
        </w:rPr>
        <w:t>Nature Climate Change</w:t>
      </w:r>
      <w:r w:rsidRPr="00E72C07">
        <w:rPr>
          <w:rFonts w:cstheme="minorHAnsi"/>
          <w:shd w:val="clear" w:color="auto" w:fill="FFFFFF"/>
        </w:rPr>
        <w:t>, </w:t>
      </w:r>
      <w:r w:rsidRPr="00E72C07">
        <w:rPr>
          <w:rFonts w:cstheme="minorHAnsi"/>
          <w:i/>
          <w:iCs/>
          <w:shd w:val="clear" w:color="auto" w:fill="FFFFFF"/>
        </w:rPr>
        <w:t>5</w:t>
      </w:r>
      <w:r w:rsidRPr="00E72C07">
        <w:rPr>
          <w:rFonts w:cstheme="minorHAnsi"/>
          <w:shd w:val="clear" w:color="auto" w:fill="FFFFFF"/>
        </w:rPr>
        <w:t>(4), 305.</w:t>
      </w:r>
    </w:p>
    <w:p w:rsidR="003954CF" w:rsidRPr="00E72C07" w:rsidRDefault="003954CF" w:rsidP="003954CF">
      <w:pPr>
        <w:spacing w:after="0"/>
        <w:ind w:left="426" w:hanging="426"/>
        <w:jc w:val="both"/>
        <w:rPr>
          <w:rFonts w:cstheme="minorHAnsi"/>
        </w:rPr>
      </w:pPr>
      <w:proofErr w:type="spellStart"/>
      <w:r w:rsidRPr="00E72C07">
        <w:rPr>
          <w:rFonts w:cstheme="minorHAnsi"/>
        </w:rPr>
        <w:t>Alvial-Palavicino</w:t>
      </w:r>
      <w:proofErr w:type="spellEnd"/>
      <w:r w:rsidRPr="00E72C07">
        <w:rPr>
          <w:rFonts w:cstheme="minorHAnsi"/>
        </w:rPr>
        <w:t xml:space="preserve">, C., &amp; </w:t>
      </w:r>
      <w:proofErr w:type="spellStart"/>
      <w:r w:rsidRPr="00E72C07">
        <w:rPr>
          <w:rFonts w:cstheme="minorHAnsi"/>
        </w:rPr>
        <w:t>Ureta</w:t>
      </w:r>
      <w:proofErr w:type="spellEnd"/>
      <w:r w:rsidRPr="00E72C07">
        <w:rPr>
          <w:rFonts w:cstheme="minorHAnsi"/>
        </w:rPr>
        <w:t xml:space="preserve">, S. (2017). Economizing justice: Turning equity claims into lower energy tariffs in </w:t>
      </w:r>
      <w:r w:rsidRPr="00E72C07">
        <w:rPr>
          <w:rFonts w:cstheme="minorHAnsi"/>
          <w:bCs/>
        </w:rPr>
        <w:t>Chile</w:t>
      </w:r>
      <w:r w:rsidRPr="00E72C07">
        <w:rPr>
          <w:rFonts w:cstheme="minorHAnsi"/>
        </w:rPr>
        <w:t>. </w:t>
      </w:r>
      <w:r w:rsidRPr="00E72C07">
        <w:rPr>
          <w:rFonts w:cstheme="minorHAnsi"/>
          <w:i/>
          <w:iCs/>
        </w:rPr>
        <w:t>Energy Policy</w:t>
      </w:r>
      <w:r w:rsidRPr="00E72C07">
        <w:rPr>
          <w:rFonts w:cstheme="minorHAnsi"/>
        </w:rPr>
        <w:t>, </w:t>
      </w:r>
      <w:r w:rsidRPr="00E72C07">
        <w:rPr>
          <w:rFonts w:cstheme="minorHAnsi"/>
          <w:i/>
          <w:iCs/>
        </w:rPr>
        <w:t>105</w:t>
      </w:r>
      <w:r w:rsidRPr="00E72C07">
        <w:rPr>
          <w:rFonts w:cstheme="minorHAnsi"/>
        </w:rPr>
        <w:t>, 642-647.</w:t>
      </w:r>
    </w:p>
    <w:p w:rsidR="003954CF" w:rsidRPr="00E72C07" w:rsidRDefault="003954CF" w:rsidP="003954CF">
      <w:pPr>
        <w:spacing w:after="0"/>
        <w:ind w:left="426" w:hanging="426"/>
        <w:jc w:val="both"/>
        <w:rPr>
          <w:rFonts w:cstheme="minorHAnsi"/>
        </w:rPr>
      </w:pPr>
      <w:proofErr w:type="spellStart"/>
      <w:r w:rsidRPr="00E72C07">
        <w:rPr>
          <w:rFonts w:cstheme="minorHAnsi"/>
          <w:shd w:val="clear" w:color="auto" w:fill="FFFFFF"/>
        </w:rPr>
        <w:t>Ameye</w:t>
      </w:r>
      <w:proofErr w:type="spellEnd"/>
      <w:r w:rsidRPr="00E72C07">
        <w:rPr>
          <w:rFonts w:cstheme="minorHAnsi"/>
          <w:shd w:val="clear" w:color="auto" w:fill="FFFFFF"/>
        </w:rPr>
        <w:t>, E. M. (2015). United States and India: two nuclear states with legislation that truly holds responsible parties liable in case of a nuclear accident. </w:t>
      </w:r>
      <w:r w:rsidRPr="00E72C07">
        <w:rPr>
          <w:rFonts w:cstheme="minorHAnsi"/>
          <w:i/>
          <w:iCs/>
          <w:shd w:val="clear" w:color="auto" w:fill="FFFFFF"/>
        </w:rPr>
        <w:t>Journal of Risk Research</w:t>
      </w:r>
      <w:r w:rsidRPr="00E72C07">
        <w:rPr>
          <w:rFonts w:cstheme="minorHAnsi"/>
          <w:shd w:val="clear" w:color="auto" w:fill="FFFFFF"/>
        </w:rPr>
        <w:t>, </w:t>
      </w:r>
      <w:r w:rsidRPr="00E72C07">
        <w:rPr>
          <w:rFonts w:cstheme="minorHAnsi"/>
          <w:i/>
          <w:iCs/>
          <w:shd w:val="clear" w:color="auto" w:fill="FFFFFF"/>
        </w:rPr>
        <w:t>18</w:t>
      </w:r>
      <w:r w:rsidRPr="00E72C07">
        <w:rPr>
          <w:rFonts w:cstheme="minorHAnsi"/>
          <w:shd w:val="clear" w:color="auto" w:fill="FFFFFF"/>
        </w:rPr>
        <w:t>(8), 1070-1082.</w:t>
      </w:r>
    </w:p>
    <w:p w:rsidR="003954CF" w:rsidRPr="00E72C07" w:rsidRDefault="003954CF" w:rsidP="003954CF">
      <w:pPr>
        <w:spacing w:after="0"/>
        <w:ind w:left="426" w:hanging="426"/>
        <w:jc w:val="both"/>
        <w:rPr>
          <w:rFonts w:cstheme="minorHAnsi"/>
        </w:rPr>
      </w:pPr>
      <w:proofErr w:type="spellStart"/>
      <w:r w:rsidRPr="00E72C07">
        <w:rPr>
          <w:rFonts w:cstheme="minorHAnsi"/>
          <w:shd w:val="clear" w:color="auto" w:fill="FFFFFF"/>
        </w:rPr>
        <w:t>Ateskan</w:t>
      </w:r>
      <w:proofErr w:type="spellEnd"/>
      <w:r w:rsidRPr="00E72C07">
        <w:rPr>
          <w:rFonts w:cstheme="minorHAnsi"/>
          <w:shd w:val="clear" w:color="auto" w:fill="FFFFFF"/>
        </w:rPr>
        <w:t>, A., &amp; Lane, J. F. (2018). Assessing teachers’ systems thinking skills during a professional development program in Turkey. </w:t>
      </w:r>
      <w:r w:rsidRPr="00E72C07">
        <w:rPr>
          <w:rFonts w:cstheme="minorHAnsi"/>
          <w:i/>
          <w:iCs/>
          <w:shd w:val="clear" w:color="auto" w:fill="FFFFFF"/>
        </w:rPr>
        <w:t>Journal of Cleaner Production</w:t>
      </w:r>
      <w:r w:rsidRPr="00E72C07">
        <w:rPr>
          <w:rFonts w:cstheme="minorHAnsi"/>
          <w:shd w:val="clear" w:color="auto" w:fill="FFFFFF"/>
        </w:rPr>
        <w:t>, </w:t>
      </w:r>
      <w:r w:rsidRPr="00E72C07">
        <w:rPr>
          <w:rFonts w:cstheme="minorHAnsi"/>
          <w:i/>
          <w:iCs/>
          <w:shd w:val="clear" w:color="auto" w:fill="FFFFFF"/>
        </w:rPr>
        <w:t>172</w:t>
      </w:r>
      <w:r w:rsidRPr="00E72C07">
        <w:rPr>
          <w:rFonts w:cstheme="minorHAnsi"/>
          <w:shd w:val="clear" w:color="auto" w:fill="FFFFFF"/>
        </w:rPr>
        <w:t>, 4348-4356.</w:t>
      </w:r>
    </w:p>
    <w:p w:rsidR="003954CF" w:rsidRPr="00E72C07" w:rsidRDefault="003954CF" w:rsidP="003954CF">
      <w:pPr>
        <w:spacing w:after="0"/>
        <w:ind w:left="426" w:hanging="426"/>
        <w:jc w:val="both"/>
        <w:rPr>
          <w:rFonts w:cstheme="minorHAnsi"/>
        </w:rPr>
      </w:pPr>
      <w:r w:rsidRPr="00E72C07">
        <w:rPr>
          <w:rFonts w:cstheme="minorHAnsi"/>
        </w:rPr>
        <w:t xml:space="preserve">Baker, S. H. (2016). </w:t>
      </w:r>
      <w:r w:rsidRPr="00E72C07">
        <w:rPr>
          <w:rFonts w:cstheme="minorHAnsi"/>
          <w:bCs/>
        </w:rPr>
        <w:t>Mexican</w:t>
      </w:r>
      <w:r w:rsidRPr="00E72C07">
        <w:rPr>
          <w:rFonts w:cstheme="minorHAnsi"/>
        </w:rPr>
        <w:t xml:space="preserve"> energy reform, climate change, and energy justice in indigenous communities. </w:t>
      </w:r>
      <w:r w:rsidRPr="00E72C07">
        <w:rPr>
          <w:rFonts w:cstheme="minorHAnsi"/>
          <w:i/>
          <w:iCs/>
        </w:rPr>
        <w:t>Natural Resources Journal</w:t>
      </w:r>
      <w:r w:rsidRPr="00E72C07">
        <w:rPr>
          <w:rFonts w:cstheme="minorHAnsi"/>
        </w:rPr>
        <w:t>, </w:t>
      </w:r>
      <w:r w:rsidRPr="00E72C07">
        <w:rPr>
          <w:rFonts w:cstheme="minorHAnsi"/>
          <w:i/>
          <w:iCs/>
        </w:rPr>
        <w:t>56</w:t>
      </w:r>
      <w:r w:rsidRPr="00E72C07">
        <w:rPr>
          <w:rFonts w:cstheme="minorHAnsi"/>
        </w:rPr>
        <w:t>(2), 369-390.</w:t>
      </w:r>
    </w:p>
    <w:p w:rsidR="003954CF" w:rsidRDefault="003954CF" w:rsidP="003954CF">
      <w:pPr>
        <w:spacing w:after="0"/>
        <w:ind w:left="426" w:hanging="426"/>
        <w:jc w:val="both"/>
        <w:rPr>
          <w:rFonts w:cstheme="minorHAnsi"/>
        </w:rPr>
      </w:pPr>
      <w:r w:rsidRPr="00E72C07">
        <w:rPr>
          <w:rFonts w:cstheme="minorHAnsi"/>
        </w:rPr>
        <w:t xml:space="preserve">Banerjee, A., </w:t>
      </w:r>
      <w:proofErr w:type="spellStart"/>
      <w:r w:rsidRPr="00E72C07">
        <w:rPr>
          <w:rFonts w:cstheme="minorHAnsi"/>
        </w:rPr>
        <w:t>Prehoda</w:t>
      </w:r>
      <w:proofErr w:type="spellEnd"/>
      <w:r w:rsidRPr="00E72C07">
        <w:rPr>
          <w:rFonts w:cstheme="minorHAnsi"/>
        </w:rPr>
        <w:t xml:space="preserve">, E., </w:t>
      </w:r>
      <w:proofErr w:type="spellStart"/>
      <w:r w:rsidRPr="00E72C07">
        <w:rPr>
          <w:rFonts w:cstheme="minorHAnsi"/>
        </w:rPr>
        <w:t>Sidortsov</w:t>
      </w:r>
      <w:proofErr w:type="spellEnd"/>
      <w:r w:rsidRPr="00E72C07">
        <w:rPr>
          <w:rFonts w:cstheme="minorHAnsi"/>
        </w:rPr>
        <w:t xml:space="preserve">, R., &amp; </w:t>
      </w:r>
      <w:proofErr w:type="spellStart"/>
      <w:r w:rsidRPr="00E72C07">
        <w:rPr>
          <w:rFonts w:cstheme="minorHAnsi"/>
        </w:rPr>
        <w:t>Schelly</w:t>
      </w:r>
      <w:proofErr w:type="spellEnd"/>
      <w:r w:rsidRPr="00E72C07">
        <w:rPr>
          <w:rFonts w:cstheme="minorHAnsi"/>
        </w:rPr>
        <w:t>, C. (2017). Renewable, ethical? Assessing the energy justice potential of renewable electricity. </w:t>
      </w:r>
      <w:r w:rsidRPr="00E72C07">
        <w:rPr>
          <w:rFonts w:cstheme="minorHAnsi"/>
          <w:i/>
          <w:iCs/>
        </w:rPr>
        <w:t>AIMS Energy</w:t>
      </w:r>
      <w:r w:rsidRPr="00E72C07">
        <w:rPr>
          <w:rFonts w:cstheme="minorHAnsi"/>
        </w:rPr>
        <w:t>, </w:t>
      </w:r>
      <w:r w:rsidRPr="00E72C07">
        <w:rPr>
          <w:rFonts w:cstheme="minorHAnsi"/>
          <w:i/>
          <w:iCs/>
        </w:rPr>
        <w:t>5</w:t>
      </w:r>
      <w:r w:rsidRPr="00E72C07">
        <w:rPr>
          <w:rFonts w:cstheme="minorHAnsi"/>
        </w:rPr>
        <w:t xml:space="preserve">(5), 768 </w:t>
      </w:r>
    </w:p>
    <w:p w:rsidR="003954CF" w:rsidRPr="00C06096" w:rsidRDefault="003954CF" w:rsidP="003954CF">
      <w:pPr>
        <w:spacing w:after="0"/>
        <w:ind w:left="426" w:hanging="426"/>
        <w:jc w:val="both"/>
        <w:rPr>
          <w:rFonts w:cstheme="minorHAnsi"/>
        </w:rPr>
      </w:pPr>
      <w:proofErr w:type="spellStart"/>
      <w:r w:rsidRPr="00C06096">
        <w:rPr>
          <w:rFonts w:cstheme="minorHAnsi"/>
          <w:color w:val="222222"/>
          <w:shd w:val="clear" w:color="auto" w:fill="FFFFFF"/>
        </w:rPr>
        <w:t>Bedi</w:t>
      </w:r>
      <w:proofErr w:type="spellEnd"/>
      <w:r w:rsidRPr="00C06096">
        <w:rPr>
          <w:rFonts w:cstheme="minorHAnsi"/>
          <w:color w:val="222222"/>
          <w:shd w:val="clear" w:color="auto" w:fill="FFFFFF"/>
        </w:rPr>
        <w:t>, H. P. (2018). ‘Our energy, our rights’: national extraction legacies and contested energy justice futures in Bangladesh. </w:t>
      </w:r>
      <w:r w:rsidRPr="00C06096">
        <w:rPr>
          <w:rFonts w:cstheme="minorHAnsi"/>
          <w:i/>
          <w:iCs/>
          <w:color w:val="222222"/>
          <w:shd w:val="clear" w:color="auto" w:fill="FFFFFF"/>
        </w:rPr>
        <w:t>Energy Research &amp; Social Science</w:t>
      </w:r>
      <w:r w:rsidRPr="00C06096">
        <w:rPr>
          <w:rFonts w:cstheme="minorHAnsi"/>
          <w:color w:val="222222"/>
          <w:shd w:val="clear" w:color="auto" w:fill="FFFFFF"/>
        </w:rPr>
        <w:t>, </w:t>
      </w:r>
      <w:r w:rsidRPr="00C06096">
        <w:rPr>
          <w:rFonts w:cstheme="minorHAnsi"/>
          <w:i/>
          <w:iCs/>
          <w:color w:val="222222"/>
          <w:shd w:val="clear" w:color="auto" w:fill="FFFFFF"/>
        </w:rPr>
        <w:t>41</w:t>
      </w:r>
      <w:r w:rsidRPr="00C06096">
        <w:rPr>
          <w:rFonts w:cstheme="minorHAnsi"/>
          <w:color w:val="222222"/>
          <w:shd w:val="clear" w:color="auto" w:fill="FFFFFF"/>
        </w:rPr>
        <w:t>, 168-175.</w:t>
      </w:r>
    </w:p>
    <w:p w:rsidR="003954CF" w:rsidRPr="00E72C07" w:rsidRDefault="003954CF" w:rsidP="003954CF">
      <w:pPr>
        <w:spacing w:after="0"/>
        <w:ind w:left="426" w:hanging="426"/>
        <w:jc w:val="both"/>
        <w:rPr>
          <w:rFonts w:cstheme="minorHAnsi"/>
          <w:shd w:val="clear" w:color="auto" w:fill="FFFFFF"/>
        </w:rPr>
      </w:pPr>
      <w:r w:rsidRPr="00E72C07">
        <w:rPr>
          <w:rFonts w:cstheme="minorHAnsi"/>
          <w:shd w:val="clear" w:color="auto" w:fill="FFFFFF"/>
        </w:rPr>
        <w:t xml:space="preserve">Bickerstaff, K., Walker, G., &amp; </w:t>
      </w:r>
      <w:proofErr w:type="spellStart"/>
      <w:r w:rsidRPr="00E72C07">
        <w:rPr>
          <w:rFonts w:cstheme="minorHAnsi"/>
          <w:shd w:val="clear" w:color="auto" w:fill="FFFFFF"/>
        </w:rPr>
        <w:t>Bulkeley</w:t>
      </w:r>
      <w:proofErr w:type="spellEnd"/>
      <w:r w:rsidRPr="00E72C07">
        <w:rPr>
          <w:rFonts w:cstheme="minorHAnsi"/>
          <w:shd w:val="clear" w:color="auto" w:fill="FFFFFF"/>
        </w:rPr>
        <w:t>, H. (Eds.). (2013). </w:t>
      </w:r>
      <w:r w:rsidRPr="00E72C07">
        <w:rPr>
          <w:rFonts w:cstheme="minorHAnsi"/>
          <w:i/>
          <w:iCs/>
          <w:shd w:val="clear" w:color="auto" w:fill="FFFFFF"/>
        </w:rPr>
        <w:t>Energy Justice in a Changing Climate: Social equity and low-carbon energy</w:t>
      </w:r>
      <w:r w:rsidRPr="00E72C07">
        <w:rPr>
          <w:rFonts w:cstheme="minorHAnsi"/>
          <w:shd w:val="clear" w:color="auto" w:fill="FFFFFF"/>
        </w:rPr>
        <w:t>. Zed Books Ltd.</w:t>
      </w:r>
    </w:p>
    <w:p w:rsidR="003954CF" w:rsidRPr="008A1E4D" w:rsidRDefault="003954CF" w:rsidP="003954CF">
      <w:pPr>
        <w:spacing w:after="0"/>
        <w:ind w:left="426" w:hanging="426"/>
        <w:jc w:val="both"/>
        <w:rPr>
          <w:rFonts w:cstheme="minorHAnsi"/>
          <w:shd w:val="clear" w:color="auto" w:fill="FFFFFF"/>
        </w:rPr>
      </w:pPr>
      <w:proofErr w:type="spellStart"/>
      <w:r w:rsidRPr="00246054">
        <w:rPr>
          <w:spacing w:val="2"/>
          <w:shd w:val="clear" w:color="auto" w:fill="FCFCFC"/>
        </w:rPr>
        <w:t>Bombaerts</w:t>
      </w:r>
      <w:proofErr w:type="spellEnd"/>
      <w:r w:rsidRPr="00246054">
        <w:rPr>
          <w:spacing w:val="2"/>
          <w:shd w:val="clear" w:color="auto" w:fill="FCFCFC"/>
        </w:rPr>
        <w:t xml:space="preserve">, G., Jenkins, K. E. H., </w:t>
      </w:r>
      <w:proofErr w:type="spellStart"/>
      <w:r w:rsidRPr="00246054">
        <w:rPr>
          <w:spacing w:val="2"/>
          <w:shd w:val="clear" w:color="auto" w:fill="FCFCFC"/>
        </w:rPr>
        <w:t>Sanusi</w:t>
      </w:r>
      <w:proofErr w:type="spellEnd"/>
      <w:r w:rsidRPr="00246054">
        <w:rPr>
          <w:spacing w:val="2"/>
          <w:shd w:val="clear" w:color="auto" w:fill="FCFCFC"/>
        </w:rPr>
        <w:t>, Y. &amp; Wang, G.</w:t>
      </w:r>
      <w:r w:rsidRPr="00AA187B">
        <w:rPr>
          <w:rFonts w:cstheme="minorHAnsi"/>
          <w:shd w:val="clear" w:color="auto" w:fill="FFFFFF"/>
        </w:rPr>
        <w:t xml:space="preserve"> </w:t>
      </w:r>
      <w:r>
        <w:rPr>
          <w:rFonts w:cstheme="minorHAnsi"/>
          <w:shd w:val="clear" w:color="auto" w:fill="FFFFFF"/>
        </w:rPr>
        <w:t xml:space="preserve">(2020) </w:t>
      </w:r>
      <w:r w:rsidRPr="00246054">
        <w:rPr>
          <w:rFonts w:cstheme="minorHAnsi"/>
          <w:i/>
          <w:shd w:val="clear" w:color="auto" w:fill="FFFFFF"/>
        </w:rPr>
        <w:t xml:space="preserve">Energy Justice </w:t>
      </w:r>
      <w:proofErr w:type="gramStart"/>
      <w:r w:rsidRPr="00246054">
        <w:rPr>
          <w:rFonts w:cstheme="minorHAnsi"/>
          <w:i/>
          <w:shd w:val="clear" w:color="auto" w:fill="FFFFFF"/>
        </w:rPr>
        <w:t>Across</w:t>
      </w:r>
      <w:proofErr w:type="gramEnd"/>
      <w:r w:rsidRPr="00246054">
        <w:rPr>
          <w:rFonts w:cstheme="minorHAnsi"/>
          <w:i/>
          <w:shd w:val="clear" w:color="auto" w:fill="FFFFFF"/>
        </w:rPr>
        <w:t xml:space="preserve"> Borders</w:t>
      </w:r>
      <w:r>
        <w:rPr>
          <w:rFonts w:cstheme="minorHAnsi"/>
          <w:i/>
          <w:shd w:val="clear" w:color="auto" w:fill="FFFFFF"/>
        </w:rPr>
        <w:t xml:space="preserve">. </w:t>
      </w:r>
      <w:r w:rsidRPr="00246054">
        <w:rPr>
          <w:rFonts w:cstheme="minorHAnsi"/>
          <w:shd w:val="clear" w:color="auto" w:fill="FFFFFF"/>
        </w:rPr>
        <w:t>Springer.</w:t>
      </w:r>
    </w:p>
    <w:p w:rsidR="003954CF" w:rsidRPr="008A1E4D" w:rsidRDefault="003954CF" w:rsidP="003954CF">
      <w:pPr>
        <w:spacing w:after="0"/>
        <w:ind w:left="426" w:hanging="426"/>
        <w:jc w:val="both"/>
        <w:rPr>
          <w:rFonts w:cstheme="minorHAnsi"/>
          <w:shd w:val="clear" w:color="auto" w:fill="FFFFFF"/>
        </w:rPr>
      </w:pPr>
      <w:r w:rsidRPr="008A1E4D">
        <w:rPr>
          <w:rFonts w:cstheme="minorHAnsi"/>
          <w:shd w:val="clear" w:color="auto" w:fill="FFFFFF"/>
        </w:rPr>
        <w:t xml:space="preserve">Bouzarovski, S., &amp; </w:t>
      </w:r>
      <w:proofErr w:type="spellStart"/>
      <w:r w:rsidRPr="008A1E4D">
        <w:rPr>
          <w:rFonts w:cstheme="minorHAnsi"/>
          <w:shd w:val="clear" w:color="auto" w:fill="FFFFFF"/>
        </w:rPr>
        <w:t>Simcock</w:t>
      </w:r>
      <w:proofErr w:type="spellEnd"/>
      <w:r w:rsidRPr="008A1E4D">
        <w:rPr>
          <w:rFonts w:cstheme="minorHAnsi"/>
          <w:shd w:val="clear" w:color="auto" w:fill="FFFFFF"/>
        </w:rPr>
        <w:t>, N. (2017). Spatializing energy justice. </w:t>
      </w:r>
      <w:r w:rsidRPr="008A1E4D">
        <w:rPr>
          <w:rFonts w:cstheme="minorHAnsi"/>
          <w:i/>
          <w:iCs/>
          <w:shd w:val="clear" w:color="auto" w:fill="FFFFFF"/>
        </w:rPr>
        <w:t>Energy Policy</w:t>
      </w:r>
      <w:r w:rsidRPr="008A1E4D">
        <w:rPr>
          <w:rFonts w:cstheme="minorHAnsi"/>
          <w:shd w:val="clear" w:color="auto" w:fill="FFFFFF"/>
        </w:rPr>
        <w:t>, </w:t>
      </w:r>
      <w:r w:rsidRPr="008A1E4D">
        <w:rPr>
          <w:rFonts w:cstheme="minorHAnsi"/>
          <w:i/>
          <w:iCs/>
          <w:shd w:val="clear" w:color="auto" w:fill="FFFFFF"/>
        </w:rPr>
        <w:t>107</w:t>
      </w:r>
      <w:r w:rsidRPr="008A1E4D">
        <w:rPr>
          <w:rFonts w:cstheme="minorHAnsi"/>
          <w:shd w:val="clear" w:color="auto" w:fill="FFFFFF"/>
        </w:rPr>
        <w:t>, 640-648.</w:t>
      </w:r>
    </w:p>
    <w:p w:rsidR="003954CF" w:rsidRDefault="003954CF" w:rsidP="003954CF">
      <w:pPr>
        <w:spacing w:after="0"/>
        <w:ind w:left="426" w:hanging="426"/>
        <w:jc w:val="both"/>
        <w:rPr>
          <w:rFonts w:cstheme="minorHAnsi"/>
          <w:shd w:val="clear" w:color="auto" w:fill="FFFFFF"/>
        </w:rPr>
      </w:pPr>
      <w:r w:rsidRPr="00E72C07">
        <w:rPr>
          <w:rFonts w:cstheme="minorHAnsi"/>
          <w:shd w:val="clear" w:color="auto" w:fill="FFFFFF"/>
        </w:rPr>
        <w:t xml:space="preserve">Bouzarovski, S., </w:t>
      </w:r>
      <w:proofErr w:type="spellStart"/>
      <w:r w:rsidRPr="00E72C07">
        <w:rPr>
          <w:rFonts w:cstheme="minorHAnsi"/>
          <w:shd w:val="clear" w:color="auto" w:fill="FFFFFF"/>
        </w:rPr>
        <w:t>Pasqualetti</w:t>
      </w:r>
      <w:proofErr w:type="spellEnd"/>
      <w:r w:rsidRPr="00E72C07">
        <w:rPr>
          <w:rFonts w:cstheme="minorHAnsi"/>
          <w:shd w:val="clear" w:color="auto" w:fill="FFFFFF"/>
        </w:rPr>
        <w:t xml:space="preserve">, M. J., &amp; </w:t>
      </w:r>
      <w:proofErr w:type="spellStart"/>
      <w:r w:rsidRPr="00E72C07">
        <w:rPr>
          <w:rFonts w:cstheme="minorHAnsi"/>
          <w:shd w:val="clear" w:color="auto" w:fill="FFFFFF"/>
        </w:rPr>
        <w:t>Broto</w:t>
      </w:r>
      <w:proofErr w:type="spellEnd"/>
      <w:r w:rsidRPr="00E72C07">
        <w:rPr>
          <w:rFonts w:cstheme="minorHAnsi"/>
          <w:shd w:val="clear" w:color="auto" w:fill="FFFFFF"/>
        </w:rPr>
        <w:t>, V. C. (Eds.). (2017). </w:t>
      </w:r>
      <w:proofErr w:type="gramStart"/>
      <w:r w:rsidRPr="00E72C07">
        <w:rPr>
          <w:rFonts w:cstheme="minorHAnsi"/>
          <w:i/>
          <w:iCs/>
          <w:shd w:val="clear" w:color="auto" w:fill="FFFFFF"/>
        </w:rPr>
        <w:t>The</w:t>
      </w:r>
      <w:proofErr w:type="gramEnd"/>
      <w:r w:rsidRPr="00E72C07">
        <w:rPr>
          <w:rFonts w:cstheme="minorHAnsi"/>
          <w:i/>
          <w:iCs/>
          <w:shd w:val="clear" w:color="auto" w:fill="FFFFFF"/>
        </w:rPr>
        <w:t xml:space="preserve"> </w:t>
      </w:r>
      <w:proofErr w:type="spellStart"/>
      <w:r w:rsidRPr="00E72C07">
        <w:rPr>
          <w:rFonts w:cstheme="minorHAnsi"/>
          <w:i/>
          <w:iCs/>
          <w:shd w:val="clear" w:color="auto" w:fill="FFFFFF"/>
        </w:rPr>
        <w:t>routledge</w:t>
      </w:r>
      <w:proofErr w:type="spellEnd"/>
      <w:r w:rsidRPr="00E72C07">
        <w:rPr>
          <w:rFonts w:cstheme="minorHAnsi"/>
          <w:i/>
          <w:iCs/>
          <w:shd w:val="clear" w:color="auto" w:fill="FFFFFF"/>
        </w:rPr>
        <w:t xml:space="preserve"> research companion to energy geographies</w:t>
      </w:r>
      <w:r w:rsidRPr="00E72C07">
        <w:rPr>
          <w:rFonts w:cstheme="minorHAnsi"/>
          <w:shd w:val="clear" w:color="auto" w:fill="FFFFFF"/>
        </w:rPr>
        <w:t>. Taylor &amp; Francis.</w:t>
      </w:r>
    </w:p>
    <w:p w:rsidR="003954CF" w:rsidRPr="00E72C07" w:rsidRDefault="003954CF" w:rsidP="003954CF">
      <w:pPr>
        <w:spacing w:after="0"/>
        <w:ind w:left="426" w:hanging="426"/>
        <w:jc w:val="both"/>
        <w:rPr>
          <w:rFonts w:cstheme="minorHAnsi"/>
          <w:shd w:val="clear" w:color="auto" w:fill="FFFFFF"/>
        </w:rPr>
      </w:pPr>
      <w:r w:rsidRPr="00E72C07">
        <w:rPr>
          <w:rFonts w:cstheme="minorHAnsi"/>
          <w:shd w:val="clear" w:color="auto" w:fill="FFFFFF"/>
        </w:rPr>
        <w:t>Bowen, W. (2002). An Analytical Review of Environmental Justice Research: What Do We Really Know</w:t>
      </w:r>
      <w:proofErr w:type="gramStart"/>
      <w:r w:rsidRPr="00E72C07">
        <w:rPr>
          <w:rFonts w:cstheme="minorHAnsi"/>
          <w:shd w:val="clear" w:color="auto" w:fill="FFFFFF"/>
        </w:rPr>
        <w:t>?,</w:t>
      </w:r>
      <w:proofErr w:type="gramEnd"/>
      <w:r w:rsidRPr="00E72C07">
        <w:rPr>
          <w:rFonts w:cstheme="minorHAnsi"/>
          <w:shd w:val="clear" w:color="auto" w:fill="FFFFFF"/>
        </w:rPr>
        <w:t xml:space="preserve"> </w:t>
      </w:r>
      <w:r w:rsidRPr="00E72C07">
        <w:rPr>
          <w:rFonts w:cstheme="minorHAnsi"/>
          <w:i/>
          <w:shd w:val="clear" w:color="auto" w:fill="FFFFFF"/>
        </w:rPr>
        <w:t>Environmental Management</w:t>
      </w:r>
      <w:r w:rsidRPr="00E72C07">
        <w:rPr>
          <w:rFonts w:cstheme="minorHAnsi"/>
          <w:shd w:val="clear" w:color="auto" w:fill="FFFFFF"/>
        </w:rPr>
        <w:t>, 29(1), 3-15.</w:t>
      </w:r>
    </w:p>
    <w:p w:rsidR="003954CF" w:rsidRPr="00727BE4" w:rsidRDefault="003954CF" w:rsidP="003954CF">
      <w:pPr>
        <w:pStyle w:val="xmsonormal"/>
        <w:rPr>
          <w:rFonts w:asciiTheme="minorHAnsi" w:hAnsiTheme="minorHAnsi" w:cstheme="minorHAnsi"/>
          <w:color w:val="222222"/>
          <w:sz w:val="22"/>
          <w:szCs w:val="22"/>
          <w:shd w:val="clear" w:color="auto" w:fill="FFFFFF"/>
        </w:rPr>
      </w:pPr>
      <w:r w:rsidRPr="00727BE4">
        <w:rPr>
          <w:rFonts w:asciiTheme="minorHAnsi" w:hAnsiTheme="minorHAnsi" w:cstheme="minorHAnsi"/>
          <w:color w:val="222222"/>
          <w:sz w:val="22"/>
          <w:szCs w:val="22"/>
          <w:shd w:val="clear" w:color="auto" w:fill="FFFFFF"/>
        </w:rPr>
        <w:t>Brew-Hammond, A. (2010). Energy access in Africa: Challenges ahead. </w:t>
      </w:r>
      <w:r w:rsidRPr="00727BE4">
        <w:rPr>
          <w:rFonts w:asciiTheme="minorHAnsi" w:hAnsiTheme="minorHAnsi" w:cstheme="minorHAnsi"/>
          <w:i/>
          <w:iCs/>
          <w:color w:val="222222"/>
          <w:sz w:val="22"/>
          <w:szCs w:val="22"/>
          <w:shd w:val="clear" w:color="auto" w:fill="FFFFFF"/>
        </w:rPr>
        <w:t>Energy policy</w:t>
      </w:r>
      <w:r w:rsidRPr="00727BE4">
        <w:rPr>
          <w:rFonts w:asciiTheme="minorHAnsi" w:hAnsiTheme="minorHAnsi" w:cstheme="minorHAnsi"/>
          <w:color w:val="222222"/>
          <w:sz w:val="22"/>
          <w:szCs w:val="22"/>
          <w:shd w:val="clear" w:color="auto" w:fill="FFFFFF"/>
        </w:rPr>
        <w:t>, </w:t>
      </w:r>
      <w:r w:rsidRPr="00727BE4">
        <w:rPr>
          <w:rFonts w:asciiTheme="minorHAnsi" w:hAnsiTheme="minorHAnsi" w:cstheme="minorHAnsi"/>
          <w:i/>
          <w:iCs/>
          <w:color w:val="222222"/>
          <w:sz w:val="22"/>
          <w:szCs w:val="22"/>
          <w:shd w:val="clear" w:color="auto" w:fill="FFFFFF"/>
        </w:rPr>
        <w:t>38</w:t>
      </w:r>
      <w:r w:rsidRPr="00727BE4">
        <w:rPr>
          <w:rFonts w:asciiTheme="minorHAnsi" w:hAnsiTheme="minorHAnsi" w:cstheme="minorHAnsi"/>
          <w:color w:val="222222"/>
          <w:sz w:val="22"/>
          <w:szCs w:val="22"/>
          <w:shd w:val="clear" w:color="auto" w:fill="FFFFFF"/>
        </w:rPr>
        <w:t>(5), 2291-2301.</w:t>
      </w:r>
    </w:p>
    <w:p w:rsidR="003954CF" w:rsidRPr="00E72C07" w:rsidRDefault="003954CF" w:rsidP="003954CF">
      <w:pPr>
        <w:spacing w:after="0"/>
        <w:ind w:left="426" w:hanging="426"/>
        <w:jc w:val="both"/>
        <w:rPr>
          <w:rFonts w:cstheme="minorHAnsi"/>
          <w:shd w:val="clear" w:color="auto" w:fill="FFFFFF"/>
        </w:rPr>
      </w:pPr>
      <w:r w:rsidRPr="00E72C07">
        <w:rPr>
          <w:rFonts w:cstheme="minorHAnsi"/>
          <w:shd w:val="clear" w:color="auto" w:fill="FFFFFF"/>
        </w:rPr>
        <w:t xml:space="preserve">Brooks, E., &amp; </w:t>
      </w:r>
      <w:proofErr w:type="spellStart"/>
      <w:r w:rsidRPr="00E72C07">
        <w:rPr>
          <w:rFonts w:cstheme="minorHAnsi"/>
          <w:shd w:val="clear" w:color="auto" w:fill="FFFFFF"/>
        </w:rPr>
        <w:t>Davoudi</w:t>
      </w:r>
      <w:proofErr w:type="spellEnd"/>
      <w:r w:rsidRPr="00E72C07">
        <w:rPr>
          <w:rFonts w:cstheme="minorHAnsi"/>
          <w:shd w:val="clear" w:color="auto" w:fill="FFFFFF"/>
        </w:rPr>
        <w:t>, S. (2014). Climate justice and retrofitting for energy efficiency: Examples from the UK and China. </w:t>
      </w:r>
      <w:proofErr w:type="spellStart"/>
      <w:proofErr w:type="gramStart"/>
      <w:r w:rsidRPr="00E72C07">
        <w:rPr>
          <w:rFonts w:cstheme="minorHAnsi"/>
          <w:i/>
          <w:iCs/>
          <w:shd w:val="clear" w:color="auto" w:fill="FFFFFF"/>
        </w:rPr>
        <w:t>disP</w:t>
      </w:r>
      <w:proofErr w:type="spellEnd"/>
      <w:r w:rsidRPr="00E72C07">
        <w:rPr>
          <w:rFonts w:cstheme="minorHAnsi"/>
          <w:i/>
          <w:iCs/>
          <w:shd w:val="clear" w:color="auto" w:fill="FFFFFF"/>
        </w:rPr>
        <w:t>-</w:t>
      </w:r>
      <w:proofErr w:type="gramEnd"/>
      <w:r w:rsidRPr="00E72C07">
        <w:rPr>
          <w:rFonts w:cstheme="minorHAnsi"/>
          <w:i/>
          <w:iCs/>
          <w:shd w:val="clear" w:color="auto" w:fill="FFFFFF"/>
        </w:rPr>
        <w:t>The Planning Review</w:t>
      </w:r>
      <w:r w:rsidRPr="00E72C07">
        <w:rPr>
          <w:rFonts w:cstheme="minorHAnsi"/>
          <w:shd w:val="clear" w:color="auto" w:fill="FFFFFF"/>
        </w:rPr>
        <w:t>, </w:t>
      </w:r>
      <w:r w:rsidRPr="00E72C07">
        <w:rPr>
          <w:rFonts w:cstheme="minorHAnsi"/>
          <w:i/>
          <w:iCs/>
          <w:shd w:val="clear" w:color="auto" w:fill="FFFFFF"/>
        </w:rPr>
        <w:t>50</w:t>
      </w:r>
      <w:r w:rsidRPr="00E72C07">
        <w:rPr>
          <w:rFonts w:cstheme="minorHAnsi"/>
          <w:shd w:val="clear" w:color="auto" w:fill="FFFFFF"/>
        </w:rPr>
        <w:t>(3), 101-110.</w:t>
      </w:r>
    </w:p>
    <w:p w:rsidR="003954CF" w:rsidRPr="00E72C07" w:rsidRDefault="003954CF" w:rsidP="003954CF">
      <w:pPr>
        <w:spacing w:after="0"/>
        <w:ind w:left="426" w:hanging="426"/>
        <w:jc w:val="both"/>
        <w:rPr>
          <w:rFonts w:cstheme="minorHAnsi"/>
          <w:shd w:val="clear" w:color="auto" w:fill="FFFFFF"/>
        </w:rPr>
      </w:pPr>
      <w:proofErr w:type="spellStart"/>
      <w:r w:rsidRPr="00E72C07">
        <w:rPr>
          <w:rFonts w:cstheme="minorHAnsi"/>
          <w:shd w:val="clear" w:color="auto" w:fill="FFFFFF"/>
        </w:rPr>
        <w:lastRenderedPageBreak/>
        <w:t>Broto</w:t>
      </w:r>
      <w:proofErr w:type="spellEnd"/>
      <w:r w:rsidRPr="00E72C07">
        <w:rPr>
          <w:rFonts w:cstheme="minorHAnsi"/>
          <w:shd w:val="clear" w:color="auto" w:fill="FFFFFF"/>
        </w:rPr>
        <w:t>, V. C. (2017). Energy sovereignty and development planning: the case of Maputo, Mozambique. </w:t>
      </w:r>
      <w:r w:rsidRPr="00E72C07">
        <w:rPr>
          <w:rFonts w:cstheme="minorHAnsi"/>
          <w:i/>
          <w:iCs/>
          <w:shd w:val="clear" w:color="auto" w:fill="FFFFFF"/>
        </w:rPr>
        <w:t>International Development Planning Review</w:t>
      </w:r>
      <w:r w:rsidRPr="00E72C07">
        <w:rPr>
          <w:rFonts w:cstheme="minorHAnsi"/>
          <w:shd w:val="clear" w:color="auto" w:fill="FFFFFF"/>
        </w:rPr>
        <w:t>, </w:t>
      </w:r>
      <w:r w:rsidRPr="00E72C07">
        <w:rPr>
          <w:rFonts w:cstheme="minorHAnsi"/>
          <w:i/>
          <w:iCs/>
          <w:shd w:val="clear" w:color="auto" w:fill="FFFFFF"/>
        </w:rPr>
        <w:t>39</w:t>
      </w:r>
      <w:r w:rsidRPr="00E72C07">
        <w:rPr>
          <w:rFonts w:cstheme="minorHAnsi"/>
          <w:shd w:val="clear" w:color="auto" w:fill="FFFFFF"/>
        </w:rPr>
        <w:t>(3), 229-248.</w:t>
      </w:r>
    </w:p>
    <w:p w:rsidR="003954CF" w:rsidRPr="00E72C07" w:rsidRDefault="003954CF" w:rsidP="003954CF">
      <w:pPr>
        <w:spacing w:after="0"/>
        <w:ind w:left="426" w:hanging="426"/>
        <w:jc w:val="both"/>
        <w:rPr>
          <w:rFonts w:cstheme="minorHAnsi"/>
          <w:shd w:val="clear" w:color="auto" w:fill="FFFFFF"/>
        </w:rPr>
      </w:pPr>
      <w:proofErr w:type="spellStart"/>
      <w:r w:rsidRPr="00E72C07">
        <w:rPr>
          <w:rFonts w:cstheme="minorHAnsi"/>
          <w:shd w:val="clear" w:color="auto" w:fill="FFFFFF"/>
        </w:rPr>
        <w:t>Broto</w:t>
      </w:r>
      <w:proofErr w:type="spellEnd"/>
      <w:r w:rsidRPr="00E72C07">
        <w:rPr>
          <w:rFonts w:cstheme="minorHAnsi"/>
          <w:shd w:val="clear" w:color="auto" w:fill="FFFFFF"/>
        </w:rPr>
        <w:t xml:space="preserve">, V. C., </w:t>
      </w:r>
      <w:proofErr w:type="spellStart"/>
      <w:r w:rsidRPr="00E72C07">
        <w:rPr>
          <w:rFonts w:cstheme="minorHAnsi"/>
          <w:shd w:val="clear" w:color="auto" w:fill="FFFFFF"/>
        </w:rPr>
        <w:t>Baptista</w:t>
      </w:r>
      <w:proofErr w:type="spellEnd"/>
      <w:r w:rsidRPr="00E72C07">
        <w:rPr>
          <w:rFonts w:cstheme="minorHAnsi"/>
          <w:shd w:val="clear" w:color="auto" w:fill="FFFFFF"/>
        </w:rPr>
        <w:t xml:space="preserve">, I., </w:t>
      </w:r>
      <w:proofErr w:type="spellStart"/>
      <w:r w:rsidRPr="00E72C07">
        <w:rPr>
          <w:rFonts w:cstheme="minorHAnsi"/>
          <w:shd w:val="clear" w:color="auto" w:fill="FFFFFF"/>
        </w:rPr>
        <w:t>Kirshner</w:t>
      </w:r>
      <w:proofErr w:type="spellEnd"/>
      <w:r w:rsidRPr="00E72C07">
        <w:rPr>
          <w:rFonts w:cstheme="minorHAnsi"/>
          <w:shd w:val="clear" w:color="auto" w:fill="FFFFFF"/>
        </w:rPr>
        <w:t>, J., Smith, S., &amp; Alves, S. N. (2018). Energy justice and sustainability transitions in Mozambique. </w:t>
      </w:r>
      <w:r w:rsidRPr="00E72C07">
        <w:rPr>
          <w:rFonts w:cstheme="minorHAnsi"/>
          <w:i/>
          <w:iCs/>
          <w:shd w:val="clear" w:color="auto" w:fill="FFFFFF"/>
        </w:rPr>
        <w:t>Applied Energy</w:t>
      </w:r>
      <w:r w:rsidRPr="00E72C07">
        <w:rPr>
          <w:rFonts w:cstheme="minorHAnsi"/>
          <w:shd w:val="clear" w:color="auto" w:fill="FFFFFF"/>
        </w:rPr>
        <w:t>, </w:t>
      </w:r>
      <w:r w:rsidRPr="00E72C07">
        <w:rPr>
          <w:rFonts w:cstheme="minorHAnsi"/>
          <w:i/>
          <w:iCs/>
          <w:shd w:val="clear" w:color="auto" w:fill="FFFFFF"/>
        </w:rPr>
        <w:t>228</w:t>
      </w:r>
      <w:r w:rsidRPr="00E72C07">
        <w:rPr>
          <w:rFonts w:cstheme="minorHAnsi"/>
          <w:shd w:val="clear" w:color="auto" w:fill="FFFFFF"/>
        </w:rPr>
        <w:t>, 645-655.</w:t>
      </w:r>
    </w:p>
    <w:p w:rsidR="003954CF" w:rsidRPr="00E72C07" w:rsidRDefault="003954CF" w:rsidP="003954CF">
      <w:pPr>
        <w:spacing w:after="0"/>
        <w:ind w:left="426" w:hanging="426"/>
        <w:jc w:val="both"/>
        <w:rPr>
          <w:rFonts w:cstheme="minorHAnsi"/>
          <w:shd w:val="clear" w:color="auto" w:fill="FFFFFF"/>
        </w:rPr>
      </w:pPr>
      <w:proofErr w:type="spellStart"/>
      <w:r w:rsidRPr="00E72C07">
        <w:rPr>
          <w:rFonts w:cstheme="minorHAnsi"/>
          <w:shd w:val="clear" w:color="auto" w:fill="FFFFFF"/>
        </w:rPr>
        <w:t>Buechler</w:t>
      </w:r>
      <w:proofErr w:type="spellEnd"/>
      <w:r w:rsidRPr="00E72C07">
        <w:rPr>
          <w:rFonts w:cstheme="minorHAnsi"/>
          <w:shd w:val="clear" w:color="auto" w:fill="FFFFFF"/>
        </w:rPr>
        <w:t xml:space="preserve">, S., Sen, D., </w:t>
      </w:r>
      <w:proofErr w:type="spellStart"/>
      <w:r w:rsidRPr="00E72C07">
        <w:rPr>
          <w:rFonts w:cstheme="minorHAnsi"/>
          <w:shd w:val="clear" w:color="auto" w:fill="FFFFFF"/>
        </w:rPr>
        <w:t>Khandekar</w:t>
      </w:r>
      <w:proofErr w:type="spellEnd"/>
      <w:r w:rsidRPr="00E72C07">
        <w:rPr>
          <w:rFonts w:cstheme="minorHAnsi"/>
          <w:shd w:val="clear" w:color="auto" w:fill="FFFFFF"/>
        </w:rPr>
        <w:t xml:space="preserve">, N., &amp; Scott, C. A. (2016). Re-linking governance of energy with livelihoods and irrigation in </w:t>
      </w:r>
      <w:proofErr w:type="spellStart"/>
      <w:r w:rsidRPr="00E72C07">
        <w:rPr>
          <w:rFonts w:cstheme="minorHAnsi"/>
          <w:shd w:val="clear" w:color="auto" w:fill="FFFFFF"/>
        </w:rPr>
        <w:t>Uttarakhand</w:t>
      </w:r>
      <w:proofErr w:type="spellEnd"/>
      <w:r w:rsidRPr="00E72C07">
        <w:rPr>
          <w:rFonts w:cstheme="minorHAnsi"/>
          <w:shd w:val="clear" w:color="auto" w:fill="FFFFFF"/>
        </w:rPr>
        <w:t>, India. </w:t>
      </w:r>
      <w:r w:rsidRPr="00E72C07">
        <w:rPr>
          <w:rFonts w:cstheme="minorHAnsi"/>
          <w:i/>
          <w:iCs/>
          <w:shd w:val="clear" w:color="auto" w:fill="FFFFFF"/>
        </w:rPr>
        <w:t>Water</w:t>
      </w:r>
      <w:r w:rsidRPr="00E72C07">
        <w:rPr>
          <w:rFonts w:cstheme="minorHAnsi"/>
          <w:shd w:val="clear" w:color="auto" w:fill="FFFFFF"/>
        </w:rPr>
        <w:t>, </w:t>
      </w:r>
      <w:r w:rsidRPr="00E72C07">
        <w:rPr>
          <w:rFonts w:cstheme="minorHAnsi"/>
          <w:i/>
          <w:iCs/>
          <w:shd w:val="clear" w:color="auto" w:fill="FFFFFF"/>
        </w:rPr>
        <w:t>8</w:t>
      </w:r>
      <w:r w:rsidRPr="00E72C07">
        <w:rPr>
          <w:rFonts w:cstheme="minorHAnsi"/>
          <w:shd w:val="clear" w:color="auto" w:fill="FFFFFF"/>
        </w:rPr>
        <w:t>(10), 437.</w:t>
      </w:r>
    </w:p>
    <w:p w:rsidR="003954CF" w:rsidRPr="00E72C07" w:rsidRDefault="003954CF" w:rsidP="003954CF">
      <w:pPr>
        <w:spacing w:after="0"/>
        <w:ind w:left="426" w:hanging="426"/>
        <w:jc w:val="both"/>
        <w:rPr>
          <w:rFonts w:cstheme="minorHAnsi"/>
          <w:shd w:val="clear" w:color="auto" w:fill="FFFFFF"/>
        </w:rPr>
      </w:pPr>
      <w:r w:rsidRPr="00E72C07">
        <w:rPr>
          <w:rFonts w:cstheme="minorHAnsi"/>
          <w:shd w:val="clear" w:color="auto" w:fill="FFFFFF"/>
        </w:rPr>
        <w:t>Bullard, R. D. (1994). </w:t>
      </w:r>
      <w:r w:rsidRPr="00E72C07">
        <w:rPr>
          <w:rFonts w:cstheme="minorHAnsi"/>
          <w:i/>
          <w:iCs/>
          <w:shd w:val="clear" w:color="auto" w:fill="FFFFFF"/>
        </w:rPr>
        <w:t xml:space="preserve">Unequal protection: Environmental justice and communities of </w:t>
      </w:r>
      <w:proofErr w:type="spellStart"/>
      <w:r w:rsidRPr="00E72C07">
        <w:rPr>
          <w:rFonts w:cstheme="minorHAnsi"/>
          <w:i/>
          <w:iCs/>
          <w:shd w:val="clear" w:color="auto" w:fill="FFFFFF"/>
        </w:rPr>
        <w:t>color</w:t>
      </w:r>
      <w:proofErr w:type="spellEnd"/>
      <w:r w:rsidRPr="00E72C07">
        <w:rPr>
          <w:rFonts w:cstheme="minorHAnsi"/>
          <w:shd w:val="clear" w:color="auto" w:fill="FFFFFF"/>
        </w:rPr>
        <w:t>. Sierra Club Books.</w:t>
      </w:r>
    </w:p>
    <w:p w:rsidR="003954CF" w:rsidRPr="00E72C07" w:rsidRDefault="003954CF" w:rsidP="003954CF">
      <w:pPr>
        <w:spacing w:after="0"/>
        <w:ind w:left="426" w:hanging="426"/>
        <w:jc w:val="both"/>
        <w:rPr>
          <w:rFonts w:cstheme="minorHAnsi"/>
          <w:shd w:val="clear" w:color="auto" w:fill="FFFFFF"/>
        </w:rPr>
      </w:pPr>
      <w:r w:rsidRPr="00E72C07">
        <w:rPr>
          <w:rFonts w:cstheme="minorHAnsi"/>
          <w:shd w:val="clear" w:color="auto" w:fill="FFFFFF"/>
        </w:rPr>
        <w:t xml:space="preserve">Cardoso, A., &amp; </w:t>
      </w:r>
      <w:proofErr w:type="spellStart"/>
      <w:r w:rsidRPr="00E72C07">
        <w:rPr>
          <w:rFonts w:cstheme="minorHAnsi"/>
          <w:shd w:val="clear" w:color="auto" w:fill="FFFFFF"/>
        </w:rPr>
        <w:t>Turhan</w:t>
      </w:r>
      <w:proofErr w:type="spellEnd"/>
      <w:r w:rsidRPr="00E72C07">
        <w:rPr>
          <w:rFonts w:cstheme="minorHAnsi"/>
          <w:shd w:val="clear" w:color="auto" w:fill="FFFFFF"/>
        </w:rPr>
        <w:t xml:space="preserve">, E. (2018). Examining new geographies of coal: Dissenting </w:t>
      </w:r>
      <w:proofErr w:type="spellStart"/>
      <w:r w:rsidRPr="00E72C07">
        <w:rPr>
          <w:rFonts w:cstheme="minorHAnsi"/>
          <w:shd w:val="clear" w:color="auto" w:fill="FFFFFF"/>
        </w:rPr>
        <w:t>energyscapes</w:t>
      </w:r>
      <w:proofErr w:type="spellEnd"/>
      <w:r w:rsidRPr="00E72C07">
        <w:rPr>
          <w:rFonts w:cstheme="minorHAnsi"/>
          <w:shd w:val="clear" w:color="auto" w:fill="FFFFFF"/>
        </w:rPr>
        <w:t xml:space="preserve"> in Colombia and Turkey. </w:t>
      </w:r>
      <w:r w:rsidRPr="00E72C07">
        <w:rPr>
          <w:rFonts w:cstheme="minorHAnsi"/>
          <w:i/>
          <w:iCs/>
          <w:shd w:val="clear" w:color="auto" w:fill="FFFFFF"/>
        </w:rPr>
        <w:t>Applied Energy</w:t>
      </w:r>
      <w:r w:rsidRPr="00E72C07">
        <w:rPr>
          <w:rFonts w:cstheme="minorHAnsi"/>
          <w:shd w:val="clear" w:color="auto" w:fill="FFFFFF"/>
        </w:rPr>
        <w:t>, </w:t>
      </w:r>
      <w:r w:rsidRPr="00E72C07">
        <w:rPr>
          <w:rFonts w:cstheme="minorHAnsi"/>
          <w:i/>
          <w:iCs/>
          <w:shd w:val="clear" w:color="auto" w:fill="FFFFFF"/>
        </w:rPr>
        <w:t>224</w:t>
      </w:r>
      <w:r w:rsidRPr="00E72C07">
        <w:rPr>
          <w:rFonts w:cstheme="minorHAnsi"/>
          <w:shd w:val="clear" w:color="auto" w:fill="FFFFFF"/>
        </w:rPr>
        <w:t>, 398-408.</w:t>
      </w:r>
    </w:p>
    <w:p w:rsidR="003954CF" w:rsidRPr="00E72C07" w:rsidRDefault="003954CF" w:rsidP="003954CF">
      <w:pPr>
        <w:spacing w:after="0"/>
        <w:ind w:left="426" w:hanging="426"/>
        <w:jc w:val="both"/>
        <w:rPr>
          <w:rFonts w:cstheme="minorHAnsi"/>
          <w:shd w:val="clear" w:color="auto" w:fill="FFFFFF"/>
        </w:rPr>
      </w:pPr>
      <w:r w:rsidRPr="00E72C07">
        <w:rPr>
          <w:rFonts w:cstheme="minorHAnsi"/>
          <w:shd w:val="clear" w:color="auto" w:fill="FFFFFF"/>
        </w:rPr>
        <w:t>Carruthers, D. V. (2007). Environmental justice and the politics of energy on the US–Mexico border. </w:t>
      </w:r>
      <w:r w:rsidRPr="00E72C07">
        <w:rPr>
          <w:rFonts w:cstheme="minorHAnsi"/>
          <w:i/>
          <w:iCs/>
          <w:shd w:val="clear" w:color="auto" w:fill="FFFFFF"/>
        </w:rPr>
        <w:t>Environmental Politics</w:t>
      </w:r>
      <w:r w:rsidRPr="00E72C07">
        <w:rPr>
          <w:rFonts w:cstheme="minorHAnsi"/>
          <w:shd w:val="clear" w:color="auto" w:fill="FFFFFF"/>
        </w:rPr>
        <w:t>, </w:t>
      </w:r>
      <w:r w:rsidRPr="00E72C07">
        <w:rPr>
          <w:rFonts w:cstheme="minorHAnsi"/>
          <w:i/>
          <w:iCs/>
          <w:shd w:val="clear" w:color="auto" w:fill="FFFFFF"/>
        </w:rPr>
        <w:t>16</w:t>
      </w:r>
      <w:r w:rsidRPr="00E72C07">
        <w:rPr>
          <w:rFonts w:cstheme="minorHAnsi"/>
          <w:shd w:val="clear" w:color="auto" w:fill="FFFFFF"/>
        </w:rPr>
        <w:t>(3), 394-413.</w:t>
      </w:r>
    </w:p>
    <w:p w:rsidR="003954CF" w:rsidRDefault="003954CF" w:rsidP="003954CF">
      <w:pPr>
        <w:spacing w:after="0"/>
        <w:ind w:left="426" w:hanging="426"/>
        <w:jc w:val="both"/>
        <w:rPr>
          <w:rStyle w:val="Hyperlink"/>
          <w:rFonts w:cstheme="minorHAnsi"/>
        </w:rPr>
      </w:pPr>
      <w:r w:rsidRPr="00E72C07">
        <w:rPr>
          <w:rFonts w:cstheme="minorHAnsi"/>
        </w:rPr>
        <w:t xml:space="preserve">Conway D, Curran P, Gannon K (2018) </w:t>
      </w:r>
      <w:r w:rsidRPr="00E72C07">
        <w:rPr>
          <w:rFonts w:cstheme="minorHAnsi"/>
          <w:i/>
          <w:iCs/>
        </w:rPr>
        <w:t xml:space="preserve">Climate risks to hydropower supply in eastern and southern Africa. </w:t>
      </w:r>
      <w:r w:rsidRPr="00E72C07">
        <w:rPr>
          <w:rFonts w:cstheme="minorHAnsi"/>
        </w:rPr>
        <w:t xml:space="preserve">London: Grantham Research Institute on Climate Change and the Environment and Centre for Climate Change Economics and Policy. Available at: </w:t>
      </w:r>
      <w:hyperlink r:id="rId11" w:history="1">
        <w:r w:rsidRPr="00E72C07">
          <w:rPr>
            <w:rStyle w:val="Hyperlink"/>
            <w:rFonts w:cstheme="minorHAnsi"/>
          </w:rPr>
          <w:t>http://www.lse.ac.uk/GranthamInstitute/publications/</w:t>
        </w:r>
      </w:hyperlink>
    </w:p>
    <w:p w:rsidR="003954CF" w:rsidRPr="00DE7E74" w:rsidRDefault="003954CF" w:rsidP="003954CF">
      <w:pPr>
        <w:spacing w:after="0"/>
        <w:ind w:left="426" w:hanging="426"/>
        <w:jc w:val="both"/>
        <w:rPr>
          <w:rFonts w:cstheme="minorHAnsi"/>
          <w:color w:val="000000"/>
        </w:rPr>
      </w:pPr>
      <w:r w:rsidRPr="00DE7E74">
        <w:rPr>
          <w:rFonts w:cstheme="minorHAnsi"/>
          <w:color w:val="222222"/>
          <w:shd w:val="clear" w:color="auto" w:fill="FFFFFF"/>
        </w:rPr>
        <w:t xml:space="preserve">Creamer, E., </w:t>
      </w:r>
      <w:proofErr w:type="spellStart"/>
      <w:r w:rsidRPr="00DE7E74">
        <w:rPr>
          <w:rFonts w:cstheme="minorHAnsi"/>
          <w:color w:val="222222"/>
          <w:shd w:val="clear" w:color="auto" w:fill="FFFFFF"/>
        </w:rPr>
        <w:t>Eadson</w:t>
      </w:r>
      <w:proofErr w:type="spellEnd"/>
      <w:r w:rsidRPr="00DE7E74">
        <w:rPr>
          <w:rFonts w:cstheme="minorHAnsi"/>
          <w:color w:val="222222"/>
          <w:shd w:val="clear" w:color="auto" w:fill="FFFFFF"/>
        </w:rPr>
        <w:t xml:space="preserve">, W., van </w:t>
      </w:r>
      <w:proofErr w:type="spellStart"/>
      <w:r w:rsidRPr="00DE7E74">
        <w:rPr>
          <w:rFonts w:cstheme="minorHAnsi"/>
          <w:color w:val="222222"/>
          <w:shd w:val="clear" w:color="auto" w:fill="FFFFFF"/>
        </w:rPr>
        <w:t>Veelen</w:t>
      </w:r>
      <w:proofErr w:type="spellEnd"/>
      <w:r w:rsidRPr="00DE7E74">
        <w:rPr>
          <w:rFonts w:cstheme="minorHAnsi"/>
          <w:color w:val="222222"/>
          <w:shd w:val="clear" w:color="auto" w:fill="FFFFFF"/>
        </w:rPr>
        <w:t xml:space="preserve">, B., Pinker, A., </w:t>
      </w:r>
      <w:proofErr w:type="spellStart"/>
      <w:r w:rsidRPr="00DE7E74">
        <w:rPr>
          <w:rFonts w:cstheme="minorHAnsi"/>
          <w:color w:val="222222"/>
          <w:shd w:val="clear" w:color="auto" w:fill="FFFFFF"/>
        </w:rPr>
        <w:t>Tingey</w:t>
      </w:r>
      <w:proofErr w:type="spellEnd"/>
      <w:r w:rsidRPr="00DE7E74">
        <w:rPr>
          <w:rFonts w:cstheme="minorHAnsi"/>
          <w:color w:val="222222"/>
          <w:shd w:val="clear" w:color="auto" w:fill="FFFFFF"/>
        </w:rPr>
        <w:t xml:space="preserve">, M., </w:t>
      </w:r>
      <w:proofErr w:type="spellStart"/>
      <w:r w:rsidRPr="00DE7E74">
        <w:rPr>
          <w:rFonts w:cstheme="minorHAnsi"/>
          <w:color w:val="222222"/>
          <w:shd w:val="clear" w:color="auto" w:fill="FFFFFF"/>
        </w:rPr>
        <w:t>Braunholtz</w:t>
      </w:r>
      <w:proofErr w:type="spellEnd"/>
      <w:r w:rsidRPr="00DE7E74">
        <w:rPr>
          <w:rFonts w:cstheme="minorHAnsi"/>
          <w:color w:val="222222"/>
          <w:shd w:val="clear" w:color="auto" w:fill="FFFFFF"/>
        </w:rPr>
        <w:t>‐Speight, T</w:t>
      </w:r>
      <w:proofErr w:type="gramStart"/>
      <w:r w:rsidRPr="00DE7E74">
        <w:rPr>
          <w:rFonts w:cstheme="minorHAnsi"/>
          <w:color w:val="222222"/>
          <w:shd w:val="clear" w:color="auto" w:fill="FFFFFF"/>
        </w:rPr>
        <w:t>., ...</w:t>
      </w:r>
      <w:proofErr w:type="gramEnd"/>
      <w:r w:rsidRPr="00DE7E74">
        <w:rPr>
          <w:rFonts w:cstheme="minorHAnsi"/>
          <w:color w:val="222222"/>
          <w:shd w:val="clear" w:color="auto" w:fill="FFFFFF"/>
        </w:rPr>
        <w:t xml:space="preserve"> &amp; Lacey‐Barnacle, M. (2018). Community energy: Entanglements of community, state, and private sector. </w:t>
      </w:r>
      <w:r w:rsidRPr="00DE7E74">
        <w:rPr>
          <w:rFonts w:cstheme="minorHAnsi"/>
          <w:i/>
          <w:iCs/>
          <w:color w:val="222222"/>
          <w:shd w:val="clear" w:color="auto" w:fill="FFFFFF"/>
        </w:rPr>
        <w:t>Geography compass</w:t>
      </w:r>
      <w:r w:rsidRPr="00DE7E74">
        <w:rPr>
          <w:rFonts w:cstheme="minorHAnsi"/>
          <w:color w:val="222222"/>
          <w:shd w:val="clear" w:color="auto" w:fill="FFFFFF"/>
        </w:rPr>
        <w:t>, </w:t>
      </w:r>
      <w:r w:rsidRPr="00DE7E74">
        <w:rPr>
          <w:rFonts w:cstheme="minorHAnsi"/>
          <w:i/>
          <w:iCs/>
          <w:color w:val="222222"/>
          <w:shd w:val="clear" w:color="auto" w:fill="FFFFFF"/>
        </w:rPr>
        <w:t>12</w:t>
      </w:r>
      <w:r w:rsidRPr="00DE7E74">
        <w:rPr>
          <w:rFonts w:cstheme="minorHAnsi"/>
          <w:color w:val="222222"/>
          <w:shd w:val="clear" w:color="auto" w:fill="FFFFFF"/>
        </w:rPr>
        <w:t>(7), e12378.</w:t>
      </w:r>
    </w:p>
    <w:p w:rsidR="003954CF" w:rsidRPr="00E72C07" w:rsidRDefault="003954CF" w:rsidP="003954CF">
      <w:pPr>
        <w:spacing w:after="0"/>
        <w:ind w:left="426" w:hanging="426"/>
        <w:jc w:val="both"/>
        <w:rPr>
          <w:rFonts w:cstheme="minorHAnsi"/>
        </w:rPr>
      </w:pPr>
      <w:proofErr w:type="spellStart"/>
      <w:r w:rsidRPr="00E72C07">
        <w:rPr>
          <w:rFonts w:cstheme="minorHAnsi"/>
        </w:rPr>
        <w:t>Damgaard</w:t>
      </w:r>
      <w:proofErr w:type="spellEnd"/>
      <w:r w:rsidRPr="00E72C07">
        <w:rPr>
          <w:rFonts w:cstheme="minorHAnsi"/>
        </w:rPr>
        <w:t xml:space="preserve">, C., McCauley, D., &amp; Long, J. (2017). Assessing the energy justice implications of bioenergy development in </w:t>
      </w:r>
      <w:r w:rsidRPr="00E72C07">
        <w:rPr>
          <w:rFonts w:cstheme="minorHAnsi"/>
          <w:bCs/>
        </w:rPr>
        <w:t>Nepal</w:t>
      </w:r>
      <w:r w:rsidRPr="00E72C07">
        <w:rPr>
          <w:rFonts w:cstheme="minorHAnsi"/>
        </w:rPr>
        <w:t>. </w:t>
      </w:r>
      <w:r w:rsidRPr="00E72C07">
        <w:rPr>
          <w:rFonts w:cstheme="minorHAnsi"/>
          <w:i/>
          <w:iCs/>
        </w:rPr>
        <w:t>Energy, Sustainability and Society</w:t>
      </w:r>
      <w:r w:rsidRPr="00E72C07">
        <w:rPr>
          <w:rFonts w:cstheme="minorHAnsi"/>
        </w:rPr>
        <w:t>, </w:t>
      </w:r>
      <w:r w:rsidRPr="00E72C07">
        <w:rPr>
          <w:rFonts w:cstheme="minorHAnsi"/>
          <w:i/>
          <w:iCs/>
        </w:rPr>
        <w:t>7</w:t>
      </w:r>
      <w:r w:rsidRPr="00E72C07">
        <w:rPr>
          <w:rFonts w:cstheme="minorHAnsi"/>
        </w:rPr>
        <w:t>(1), 8.</w:t>
      </w:r>
    </w:p>
    <w:p w:rsidR="003954CF" w:rsidRPr="00E72C07" w:rsidRDefault="003954CF" w:rsidP="003954CF">
      <w:pPr>
        <w:spacing w:after="0"/>
        <w:ind w:left="426" w:hanging="426"/>
        <w:jc w:val="both"/>
        <w:rPr>
          <w:rFonts w:cstheme="minorHAnsi"/>
        </w:rPr>
      </w:pPr>
      <w:r w:rsidRPr="00E72C07">
        <w:rPr>
          <w:rFonts w:cstheme="minorHAnsi"/>
          <w:shd w:val="clear" w:color="auto" w:fill="FFFFFF"/>
        </w:rPr>
        <w:t xml:space="preserve">Davey, J. D. (2005). After The Revolution, Sustainable Development–Las </w:t>
      </w:r>
      <w:proofErr w:type="spellStart"/>
      <w:r w:rsidRPr="00E72C07">
        <w:rPr>
          <w:rFonts w:cstheme="minorHAnsi"/>
          <w:shd w:val="clear" w:color="auto" w:fill="FFFFFF"/>
        </w:rPr>
        <w:t>Terrazas</w:t>
      </w:r>
      <w:proofErr w:type="spellEnd"/>
      <w:r w:rsidRPr="00E72C07">
        <w:rPr>
          <w:rFonts w:cstheme="minorHAnsi"/>
          <w:shd w:val="clear" w:color="auto" w:fill="FFFFFF"/>
        </w:rPr>
        <w:t>, Cuba. </w:t>
      </w:r>
      <w:r w:rsidRPr="00E72C07">
        <w:rPr>
          <w:rFonts w:cstheme="minorHAnsi"/>
          <w:i/>
          <w:iCs/>
          <w:shd w:val="clear" w:color="auto" w:fill="FFFFFF"/>
        </w:rPr>
        <w:t>WIT Transactions on Ecology and the Environment</w:t>
      </w:r>
      <w:r w:rsidRPr="00E72C07">
        <w:rPr>
          <w:rFonts w:cstheme="minorHAnsi"/>
          <w:shd w:val="clear" w:color="auto" w:fill="FFFFFF"/>
        </w:rPr>
        <w:t>, </w:t>
      </w:r>
      <w:r w:rsidRPr="00E72C07">
        <w:rPr>
          <w:rFonts w:cstheme="minorHAnsi"/>
          <w:i/>
          <w:iCs/>
          <w:shd w:val="clear" w:color="auto" w:fill="FFFFFF"/>
        </w:rPr>
        <w:t>81</w:t>
      </w:r>
      <w:r w:rsidRPr="00E72C07">
        <w:rPr>
          <w:rFonts w:cstheme="minorHAnsi"/>
          <w:shd w:val="clear" w:color="auto" w:fill="FFFFFF"/>
        </w:rPr>
        <w:t>.</w:t>
      </w:r>
    </w:p>
    <w:p w:rsidR="003954CF" w:rsidRPr="00E72C07" w:rsidRDefault="003954CF" w:rsidP="003954CF">
      <w:pPr>
        <w:spacing w:after="0"/>
        <w:ind w:left="426" w:hanging="426"/>
        <w:jc w:val="both"/>
        <w:rPr>
          <w:rFonts w:cstheme="minorHAnsi"/>
          <w:shd w:val="clear" w:color="auto" w:fill="FFFFFF"/>
        </w:rPr>
      </w:pPr>
      <w:proofErr w:type="spellStart"/>
      <w:r w:rsidRPr="00E72C07">
        <w:rPr>
          <w:rFonts w:cstheme="minorHAnsi"/>
          <w:shd w:val="clear" w:color="auto" w:fill="FFFFFF"/>
        </w:rPr>
        <w:t>Delucchi</w:t>
      </w:r>
      <w:proofErr w:type="spellEnd"/>
      <w:r w:rsidRPr="00E72C07">
        <w:rPr>
          <w:rFonts w:cstheme="minorHAnsi"/>
          <w:shd w:val="clear" w:color="auto" w:fill="FFFFFF"/>
        </w:rPr>
        <w:t>, M. A., &amp; Jacobson, M. Z. (2011). Providing all global energy with wind, water, and solar power, Part II: Reliability, system and transmission costs, and policies. </w:t>
      </w:r>
      <w:r w:rsidRPr="00E72C07">
        <w:rPr>
          <w:rFonts w:cstheme="minorHAnsi"/>
          <w:i/>
          <w:iCs/>
          <w:shd w:val="clear" w:color="auto" w:fill="FFFFFF"/>
        </w:rPr>
        <w:t>Energy policy</w:t>
      </w:r>
      <w:r w:rsidRPr="00E72C07">
        <w:rPr>
          <w:rFonts w:cstheme="minorHAnsi"/>
          <w:shd w:val="clear" w:color="auto" w:fill="FFFFFF"/>
        </w:rPr>
        <w:t>, </w:t>
      </w:r>
      <w:r w:rsidRPr="00E72C07">
        <w:rPr>
          <w:rFonts w:cstheme="minorHAnsi"/>
          <w:i/>
          <w:iCs/>
          <w:shd w:val="clear" w:color="auto" w:fill="FFFFFF"/>
        </w:rPr>
        <w:t>39</w:t>
      </w:r>
      <w:r w:rsidRPr="00E72C07">
        <w:rPr>
          <w:rFonts w:cstheme="minorHAnsi"/>
          <w:shd w:val="clear" w:color="auto" w:fill="FFFFFF"/>
        </w:rPr>
        <w:t>(3), 1170-1190.</w:t>
      </w:r>
    </w:p>
    <w:p w:rsidR="003954CF" w:rsidRPr="00E72C07" w:rsidRDefault="003954CF" w:rsidP="003954CF">
      <w:pPr>
        <w:spacing w:after="0"/>
        <w:ind w:left="426" w:hanging="426"/>
        <w:jc w:val="both"/>
        <w:rPr>
          <w:rFonts w:cstheme="minorHAnsi"/>
          <w:shd w:val="clear" w:color="auto" w:fill="FFFFFF"/>
        </w:rPr>
      </w:pPr>
      <w:proofErr w:type="spellStart"/>
      <w:r w:rsidRPr="00E72C07">
        <w:rPr>
          <w:rFonts w:cstheme="minorHAnsi"/>
          <w:shd w:val="clear" w:color="auto" w:fill="FFFFFF"/>
        </w:rPr>
        <w:t>Demaria</w:t>
      </w:r>
      <w:proofErr w:type="spellEnd"/>
      <w:r w:rsidRPr="00E72C07">
        <w:rPr>
          <w:rFonts w:cstheme="minorHAnsi"/>
          <w:shd w:val="clear" w:color="auto" w:fill="FFFFFF"/>
        </w:rPr>
        <w:t>, F., &amp; Schindler, S. (2016). Contesting urban metabolism: Struggles over waste‐to‐energy in Delhi, India. </w:t>
      </w:r>
      <w:r w:rsidRPr="00E72C07">
        <w:rPr>
          <w:rFonts w:cstheme="minorHAnsi"/>
          <w:i/>
          <w:iCs/>
          <w:shd w:val="clear" w:color="auto" w:fill="FFFFFF"/>
        </w:rPr>
        <w:t>Antipode</w:t>
      </w:r>
      <w:r w:rsidRPr="00E72C07">
        <w:rPr>
          <w:rFonts w:cstheme="minorHAnsi"/>
          <w:shd w:val="clear" w:color="auto" w:fill="FFFFFF"/>
        </w:rPr>
        <w:t>, </w:t>
      </w:r>
      <w:r w:rsidRPr="00E72C07">
        <w:rPr>
          <w:rFonts w:cstheme="minorHAnsi"/>
          <w:i/>
          <w:iCs/>
          <w:shd w:val="clear" w:color="auto" w:fill="FFFFFF"/>
        </w:rPr>
        <w:t>48</w:t>
      </w:r>
      <w:r w:rsidRPr="00E72C07">
        <w:rPr>
          <w:rFonts w:cstheme="minorHAnsi"/>
          <w:shd w:val="clear" w:color="auto" w:fill="FFFFFF"/>
        </w:rPr>
        <w:t>(2), 293-313.</w:t>
      </w:r>
    </w:p>
    <w:p w:rsidR="003954CF" w:rsidRPr="00E72C07" w:rsidRDefault="003954CF" w:rsidP="003954CF">
      <w:pPr>
        <w:spacing w:after="0"/>
        <w:ind w:left="426" w:hanging="426"/>
        <w:jc w:val="both"/>
        <w:rPr>
          <w:rFonts w:cstheme="minorHAnsi"/>
          <w:shd w:val="clear" w:color="auto" w:fill="FFFFFF"/>
        </w:rPr>
      </w:pPr>
      <w:r w:rsidRPr="00E72C07">
        <w:rPr>
          <w:rFonts w:cstheme="minorHAnsi"/>
          <w:shd w:val="clear" w:color="auto" w:fill="FFFFFF"/>
        </w:rPr>
        <w:t>Dore, J. (2014). An agenda for deliberative water governance arenas in the Mekong. </w:t>
      </w:r>
      <w:r w:rsidRPr="00E72C07">
        <w:rPr>
          <w:rFonts w:cstheme="minorHAnsi"/>
          <w:i/>
          <w:iCs/>
          <w:shd w:val="clear" w:color="auto" w:fill="FFFFFF"/>
        </w:rPr>
        <w:t>Water Policy</w:t>
      </w:r>
      <w:r w:rsidRPr="00E72C07">
        <w:rPr>
          <w:rFonts w:cstheme="minorHAnsi"/>
          <w:shd w:val="clear" w:color="auto" w:fill="FFFFFF"/>
        </w:rPr>
        <w:t>, </w:t>
      </w:r>
      <w:r w:rsidRPr="00E72C07">
        <w:rPr>
          <w:rFonts w:cstheme="minorHAnsi"/>
          <w:i/>
          <w:iCs/>
          <w:shd w:val="clear" w:color="auto" w:fill="FFFFFF"/>
        </w:rPr>
        <w:t>16</w:t>
      </w:r>
      <w:r w:rsidRPr="00E72C07">
        <w:rPr>
          <w:rFonts w:cstheme="minorHAnsi"/>
          <w:shd w:val="clear" w:color="auto" w:fill="FFFFFF"/>
        </w:rPr>
        <w:t>(S2), 194-214.</w:t>
      </w:r>
    </w:p>
    <w:p w:rsidR="003954CF" w:rsidRPr="00E72C07" w:rsidRDefault="003954CF" w:rsidP="003954CF">
      <w:pPr>
        <w:spacing w:after="0"/>
        <w:ind w:left="426" w:hanging="426"/>
        <w:jc w:val="both"/>
        <w:rPr>
          <w:rFonts w:cstheme="minorHAnsi"/>
          <w:shd w:val="clear" w:color="auto" w:fill="FFFFFF"/>
        </w:rPr>
      </w:pPr>
      <w:r w:rsidRPr="00E72C07">
        <w:rPr>
          <w:rFonts w:cstheme="minorHAnsi"/>
          <w:shd w:val="clear" w:color="auto" w:fill="FFFFFF"/>
          <w:lang w:val="es-ES"/>
        </w:rPr>
        <w:t xml:space="preserve">Duarte-Abadía, B., </w:t>
      </w:r>
      <w:proofErr w:type="spellStart"/>
      <w:r w:rsidRPr="00E72C07">
        <w:rPr>
          <w:rFonts w:cstheme="minorHAnsi"/>
          <w:shd w:val="clear" w:color="auto" w:fill="FFFFFF"/>
          <w:lang w:val="es-ES"/>
        </w:rPr>
        <w:t>Boelens</w:t>
      </w:r>
      <w:proofErr w:type="spellEnd"/>
      <w:r w:rsidRPr="00E72C07">
        <w:rPr>
          <w:rFonts w:cstheme="minorHAnsi"/>
          <w:shd w:val="clear" w:color="auto" w:fill="FFFFFF"/>
          <w:lang w:val="es-ES"/>
        </w:rPr>
        <w:t xml:space="preserve">, R. A., &amp; Roa-Avendaño, T. (2015). </w:t>
      </w:r>
      <w:r w:rsidRPr="00E72C07">
        <w:rPr>
          <w:rFonts w:cstheme="minorHAnsi"/>
          <w:shd w:val="clear" w:color="auto" w:fill="FFFFFF"/>
        </w:rPr>
        <w:t xml:space="preserve">Hydropower, encroachment and the re-patterning of </w:t>
      </w:r>
      <w:proofErr w:type="spellStart"/>
      <w:r w:rsidRPr="00E72C07">
        <w:rPr>
          <w:rFonts w:cstheme="minorHAnsi"/>
          <w:shd w:val="clear" w:color="auto" w:fill="FFFFFF"/>
        </w:rPr>
        <w:t>hydrosocial</w:t>
      </w:r>
      <w:proofErr w:type="spellEnd"/>
      <w:r w:rsidRPr="00E72C07">
        <w:rPr>
          <w:rFonts w:cstheme="minorHAnsi"/>
          <w:shd w:val="clear" w:color="auto" w:fill="FFFFFF"/>
        </w:rPr>
        <w:t xml:space="preserve"> territory: The case of </w:t>
      </w:r>
      <w:proofErr w:type="spellStart"/>
      <w:r w:rsidRPr="00E72C07">
        <w:rPr>
          <w:rFonts w:cstheme="minorHAnsi"/>
          <w:shd w:val="clear" w:color="auto" w:fill="FFFFFF"/>
        </w:rPr>
        <w:t>Hidrosogamoso</w:t>
      </w:r>
      <w:proofErr w:type="spellEnd"/>
      <w:r w:rsidRPr="00E72C07">
        <w:rPr>
          <w:rFonts w:cstheme="minorHAnsi"/>
          <w:shd w:val="clear" w:color="auto" w:fill="FFFFFF"/>
        </w:rPr>
        <w:t xml:space="preserve"> in Colombia. </w:t>
      </w:r>
      <w:r w:rsidRPr="00E72C07">
        <w:rPr>
          <w:rFonts w:cstheme="minorHAnsi"/>
          <w:i/>
          <w:iCs/>
          <w:shd w:val="clear" w:color="auto" w:fill="FFFFFF"/>
        </w:rPr>
        <w:t>Human Organization</w:t>
      </w:r>
      <w:r w:rsidRPr="00E72C07">
        <w:rPr>
          <w:rFonts w:cstheme="minorHAnsi"/>
          <w:shd w:val="clear" w:color="auto" w:fill="FFFFFF"/>
        </w:rPr>
        <w:t>, </w:t>
      </w:r>
      <w:r w:rsidRPr="00E72C07">
        <w:rPr>
          <w:rFonts w:cstheme="minorHAnsi"/>
          <w:i/>
          <w:iCs/>
          <w:shd w:val="clear" w:color="auto" w:fill="FFFFFF"/>
        </w:rPr>
        <w:t>74</w:t>
      </w:r>
      <w:r w:rsidRPr="00E72C07">
        <w:rPr>
          <w:rFonts w:cstheme="minorHAnsi"/>
          <w:shd w:val="clear" w:color="auto" w:fill="FFFFFF"/>
        </w:rPr>
        <w:t>(3), 243-254.</w:t>
      </w:r>
    </w:p>
    <w:p w:rsidR="003954CF" w:rsidRPr="00E72C07" w:rsidRDefault="003954CF" w:rsidP="003954CF">
      <w:pPr>
        <w:spacing w:after="0"/>
        <w:ind w:left="426" w:hanging="426"/>
        <w:jc w:val="both"/>
        <w:rPr>
          <w:rFonts w:cstheme="minorHAnsi"/>
          <w:shd w:val="clear" w:color="auto" w:fill="FFFFFF"/>
        </w:rPr>
      </w:pPr>
      <w:r w:rsidRPr="00E72C07">
        <w:rPr>
          <w:rFonts w:cstheme="minorHAnsi"/>
        </w:rPr>
        <w:t xml:space="preserve">Energy Justice Network (2018) </w:t>
      </w:r>
      <w:hyperlink r:id="rId12" w:history="1">
        <w:r w:rsidRPr="00E72C07">
          <w:rPr>
            <w:rStyle w:val="Hyperlink"/>
            <w:rFonts w:cstheme="minorHAnsi"/>
          </w:rPr>
          <w:t>http://www.energyjustice.net/</w:t>
        </w:r>
      </w:hyperlink>
      <w:r w:rsidRPr="00E72C07">
        <w:rPr>
          <w:rFonts w:cstheme="minorHAnsi"/>
        </w:rPr>
        <w:t xml:space="preserve"> [Accessed 10</w:t>
      </w:r>
      <w:r w:rsidRPr="00E72C07">
        <w:rPr>
          <w:rFonts w:cstheme="minorHAnsi"/>
          <w:vertAlign w:val="superscript"/>
        </w:rPr>
        <w:t>th</w:t>
      </w:r>
      <w:r w:rsidRPr="00E72C07">
        <w:rPr>
          <w:rFonts w:cstheme="minorHAnsi"/>
        </w:rPr>
        <w:t xml:space="preserve"> July 2018].</w:t>
      </w:r>
    </w:p>
    <w:p w:rsidR="003954CF" w:rsidRPr="00E72C07" w:rsidRDefault="003954CF" w:rsidP="003954CF">
      <w:pPr>
        <w:spacing w:after="0"/>
        <w:ind w:left="426" w:hanging="426"/>
        <w:jc w:val="both"/>
        <w:rPr>
          <w:rFonts w:cstheme="minorHAnsi"/>
          <w:b/>
        </w:rPr>
      </w:pPr>
      <w:proofErr w:type="spellStart"/>
      <w:r w:rsidRPr="00E72C07">
        <w:rPr>
          <w:rFonts w:cstheme="minorHAnsi"/>
          <w:shd w:val="clear" w:color="auto" w:fill="FFFFFF"/>
        </w:rPr>
        <w:t>Evrendilek</w:t>
      </w:r>
      <w:proofErr w:type="spellEnd"/>
      <w:r w:rsidRPr="00E72C07">
        <w:rPr>
          <w:rFonts w:cstheme="minorHAnsi"/>
          <w:shd w:val="clear" w:color="auto" w:fill="FFFFFF"/>
        </w:rPr>
        <w:t xml:space="preserve">, F., &amp; </w:t>
      </w:r>
      <w:proofErr w:type="spellStart"/>
      <w:r w:rsidRPr="00E72C07">
        <w:rPr>
          <w:rFonts w:cstheme="minorHAnsi"/>
          <w:shd w:val="clear" w:color="auto" w:fill="FFFFFF"/>
        </w:rPr>
        <w:t>Doygun</w:t>
      </w:r>
      <w:proofErr w:type="spellEnd"/>
      <w:r w:rsidRPr="00E72C07">
        <w:rPr>
          <w:rFonts w:cstheme="minorHAnsi"/>
          <w:shd w:val="clear" w:color="auto" w:fill="FFFFFF"/>
        </w:rPr>
        <w:t>, H. (2000). Assessing major ecosystem types and the challenge of sustainability in Turkey. </w:t>
      </w:r>
      <w:r w:rsidRPr="00E72C07">
        <w:rPr>
          <w:rFonts w:cstheme="minorHAnsi"/>
          <w:i/>
          <w:iCs/>
          <w:shd w:val="clear" w:color="auto" w:fill="FFFFFF"/>
        </w:rPr>
        <w:t>Environmental Management</w:t>
      </w:r>
      <w:r w:rsidRPr="00E72C07">
        <w:rPr>
          <w:rFonts w:cstheme="minorHAnsi"/>
          <w:shd w:val="clear" w:color="auto" w:fill="FFFFFF"/>
        </w:rPr>
        <w:t>, </w:t>
      </w:r>
      <w:r w:rsidRPr="00E72C07">
        <w:rPr>
          <w:rFonts w:cstheme="minorHAnsi"/>
          <w:i/>
          <w:iCs/>
          <w:shd w:val="clear" w:color="auto" w:fill="FFFFFF"/>
        </w:rPr>
        <w:t>26</w:t>
      </w:r>
      <w:r w:rsidRPr="00E72C07">
        <w:rPr>
          <w:rFonts w:cstheme="minorHAnsi"/>
          <w:shd w:val="clear" w:color="auto" w:fill="FFFFFF"/>
        </w:rPr>
        <w:t>(5), 479-489.</w:t>
      </w:r>
    </w:p>
    <w:p w:rsidR="003954CF" w:rsidRPr="00E72C07" w:rsidRDefault="003954CF" w:rsidP="003954CF">
      <w:pPr>
        <w:spacing w:after="0"/>
        <w:ind w:left="426" w:hanging="426"/>
        <w:jc w:val="both"/>
        <w:rPr>
          <w:rFonts w:cstheme="minorHAnsi"/>
          <w:shd w:val="clear" w:color="auto" w:fill="FFFFFF"/>
        </w:rPr>
      </w:pPr>
      <w:proofErr w:type="spellStart"/>
      <w:r w:rsidRPr="00E72C07">
        <w:rPr>
          <w:rFonts w:cstheme="minorHAnsi"/>
          <w:shd w:val="clear" w:color="auto" w:fill="FFFFFF"/>
        </w:rPr>
        <w:t>Feron</w:t>
      </w:r>
      <w:proofErr w:type="spellEnd"/>
      <w:r w:rsidRPr="00E72C07">
        <w:rPr>
          <w:rFonts w:cstheme="minorHAnsi"/>
          <w:shd w:val="clear" w:color="auto" w:fill="FFFFFF"/>
        </w:rPr>
        <w:t>, S. (2016). Sustainability of off-grid photovoltaic systems for rural electrification in developing countries: A review. </w:t>
      </w:r>
      <w:r w:rsidRPr="00E72C07">
        <w:rPr>
          <w:rFonts w:cstheme="minorHAnsi"/>
          <w:i/>
          <w:iCs/>
          <w:shd w:val="clear" w:color="auto" w:fill="FFFFFF"/>
        </w:rPr>
        <w:t>Sustainability</w:t>
      </w:r>
      <w:r w:rsidRPr="00E72C07">
        <w:rPr>
          <w:rFonts w:cstheme="minorHAnsi"/>
          <w:shd w:val="clear" w:color="auto" w:fill="FFFFFF"/>
        </w:rPr>
        <w:t>, </w:t>
      </w:r>
      <w:r w:rsidRPr="00E72C07">
        <w:rPr>
          <w:rFonts w:cstheme="minorHAnsi"/>
          <w:i/>
          <w:iCs/>
          <w:shd w:val="clear" w:color="auto" w:fill="FFFFFF"/>
        </w:rPr>
        <w:t>8</w:t>
      </w:r>
      <w:r w:rsidRPr="00E72C07">
        <w:rPr>
          <w:rFonts w:cstheme="minorHAnsi"/>
          <w:shd w:val="clear" w:color="auto" w:fill="FFFFFF"/>
        </w:rPr>
        <w:t>(12), 1326.</w:t>
      </w:r>
    </w:p>
    <w:p w:rsidR="003954CF" w:rsidRPr="00E72C07" w:rsidRDefault="003954CF" w:rsidP="003954CF">
      <w:pPr>
        <w:spacing w:after="0"/>
        <w:ind w:left="426" w:hanging="426"/>
        <w:jc w:val="both"/>
        <w:rPr>
          <w:rFonts w:cstheme="minorHAnsi"/>
          <w:shd w:val="clear" w:color="auto" w:fill="FFFFFF"/>
        </w:rPr>
      </w:pPr>
      <w:r w:rsidRPr="00E72C07">
        <w:rPr>
          <w:rFonts w:cstheme="minorHAnsi"/>
          <w:shd w:val="clear" w:color="auto" w:fill="FFFFFF"/>
          <w:lang w:val="de-DE"/>
        </w:rPr>
        <w:t xml:space="preserve">Feron, S., Heinrichs, H., &amp; Cordero, R. R. (2016). </w:t>
      </w:r>
      <w:r w:rsidRPr="00E72C07">
        <w:rPr>
          <w:rFonts w:cstheme="minorHAnsi"/>
          <w:shd w:val="clear" w:color="auto" w:fill="FFFFFF"/>
        </w:rPr>
        <w:t>Are the Rural Electrification Efforts in the Ecuadorian Amazon Sustainable</w:t>
      </w:r>
      <w:proofErr w:type="gramStart"/>
      <w:r w:rsidRPr="00E72C07">
        <w:rPr>
          <w:rFonts w:cstheme="minorHAnsi"/>
          <w:shd w:val="clear" w:color="auto" w:fill="FFFFFF"/>
        </w:rPr>
        <w:t>?.</w:t>
      </w:r>
      <w:proofErr w:type="gramEnd"/>
      <w:r w:rsidRPr="00E72C07">
        <w:rPr>
          <w:rFonts w:cstheme="minorHAnsi"/>
          <w:shd w:val="clear" w:color="auto" w:fill="FFFFFF"/>
        </w:rPr>
        <w:t> </w:t>
      </w:r>
      <w:r w:rsidRPr="00E72C07">
        <w:rPr>
          <w:rFonts w:cstheme="minorHAnsi"/>
          <w:i/>
          <w:iCs/>
          <w:shd w:val="clear" w:color="auto" w:fill="FFFFFF"/>
        </w:rPr>
        <w:t>Sustainability</w:t>
      </w:r>
      <w:r w:rsidRPr="00E72C07">
        <w:rPr>
          <w:rFonts w:cstheme="minorHAnsi"/>
          <w:shd w:val="clear" w:color="auto" w:fill="FFFFFF"/>
        </w:rPr>
        <w:t>, </w:t>
      </w:r>
      <w:r w:rsidRPr="00E72C07">
        <w:rPr>
          <w:rFonts w:cstheme="minorHAnsi"/>
          <w:i/>
          <w:iCs/>
          <w:shd w:val="clear" w:color="auto" w:fill="FFFFFF"/>
        </w:rPr>
        <w:t>8</w:t>
      </w:r>
      <w:r w:rsidRPr="00E72C07">
        <w:rPr>
          <w:rFonts w:cstheme="minorHAnsi"/>
          <w:shd w:val="clear" w:color="auto" w:fill="FFFFFF"/>
        </w:rPr>
        <w:t>(5), 443.</w:t>
      </w:r>
    </w:p>
    <w:p w:rsidR="003954CF" w:rsidRDefault="003954CF" w:rsidP="003954CF">
      <w:pPr>
        <w:spacing w:after="0"/>
        <w:ind w:left="426" w:hanging="426"/>
        <w:jc w:val="both"/>
        <w:rPr>
          <w:rFonts w:cstheme="minorHAnsi"/>
          <w:shd w:val="clear" w:color="auto" w:fill="FFFFFF"/>
        </w:rPr>
      </w:pPr>
      <w:proofErr w:type="spellStart"/>
      <w:r w:rsidRPr="00E72C07">
        <w:rPr>
          <w:rFonts w:cstheme="minorHAnsi"/>
          <w:shd w:val="clear" w:color="auto" w:fill="FFFFFF"/>
        </w:rPr>
        <w:t>Feron</w:t>
      </w:r>
      <w:proofErr w:type="spellEnd"/>
      <w:r w:rsidRPr="00E72C07">
        <w:rPr>
          <w:rFonts w:cstheme="minorHAnsi"/>
          <w:shd w:val="clear" w:color="auto" w:fill="FFFFFF"/>
        </w:rPr>
        <w:t xml:space="preserve">, S., </w:t>
      </w:r>
      <w:proofErr w:type="spellStart"/>
      <w:r w:rsidRPr="00E72C07">
        <w:rPr>
          <w:rFonts w:cstheme="minorHAnsi"/>
          <w:shd w:val="clear" w:color="auto" w:fill="FFFFFF"/>
        </w:rPr>
        <w:t>Heinrichs</w:t>
      </w:r>
      <w:proofErr w:type="spellEnd"/>
      <w:r w:rsidRPr="00E72C07">
        <w:rPr>
          <w:rFonts w:cstheme="minorHAnsi"/>
          <w:shd w:val="clear" w:color="auto" w:fill="FFFFFF"/>
        </w:rPr>
        <w:t>, H., &amp; Cordero, R. R. (2016). Sustainability of rural electrification programs based on off-grid photovoltaic (PV) systems in Chile. </w:t>
      </w:r>
      <w:r w:rsidRPr="00E72C07">
        <w:rPr>
          <w:rFonts w:cstheme="minorHAnsi"/>
          <w:i/>
          <w:iCs/>
          <w:shd w:val="clear" w:color="auto" w:fill="FFFFFF"/>
        </w:rPr>
        <w:t>Energy, Sustainability and Society</w:t>
      </w:r>
      <w:r w:rsidRPr="00E72C07">
        <w:rPr>
          <w:rFonts w:cstheme="minorHAnsi"/>
          <w:shd w:val="clear" w:color="auto" w:fill="FFFFFF"/>
        </w:rPr>
        <w:t>, </w:t>
      </w:r>
      <w:r w:rsidRPr="00E72C07">
        <w:rPr>
          <w:rFonts w:cstheme="minorHAnsi"/>
          <w:i/>
          <w:iCs/>
          <w:shd w:val="clear" w:color="auto" w:fill="FFFFFF"/>
        </w:rPr>
        <w:t>6</w:t>
      </w:r>
      <w:r w:rsidRPr="00E72C07">
        <w:rPr>
          <w:rFonts w:cstheme="minorHAnsi"/>
          <w:shd w:val="clear" w:color="auto" w:fill="FFFFFF"/>
        </w:rPr>
        <w:t>(1), 32.</w:t>
      </w:r>
    </w:p>
    <w:p w:rsidR="003954CF" w:rsidRPr="00A40ABC" w:rsidRDefault="003954CF" w:rsidP="003954CF">
      <w:pPr>
        <w:spacing w:after="0"/>
        <w:ind w:left="426" w:hanging="426"/>
        <w:jc w:val="both"/>
        <w:rPr>
          <w:rFonts w:cstheme="minorHAnsi"/>
          <w:shd w:val="clear" w:color="auto" w:fill="FFFFFF"/>
        </w:rPr>
      </w:pPr>
      <w:r w:rsidRPr="00A40ABC">
        <w:rPr>
          <w:rFonts w:cstheme="minorHAnsi"/>
          <w:shd w:val="clear" w:color="auto" w:fill="FFFFFF"/>
        </w:rPr>
        <w:t>Fuller, S., &amp; McCauley, D. (2016). Framing energy justice: perspectives from activism and advocacy. </w:t>
      </w:r>
      <w:r w:rsidRPr="00A40ABC">
        <w:rPr>
          <w:rFonts w:cstheme="minorHAnsi"/>
          <w:i/>
          <w:iCs/>
          <w:shd w:val="clear" w:color="auto" w:fill="FFFFFF"/>
        </w:rPr>
        <w:t>Energy Research &amp; Social Science</w:t>
      </w:r>
      <w:r w:rsidRPr="00A40ABC">
        <w:rPr>
          <w:rFonts w:cstheme="minorHAnsi"/>
          <w:shd w:val="clear" w:color="auto" w:fill="FFFFFF"/>
        </w:rPr>
        <w:t>, </w:t>
      </w:r>
      <w:r w:rsidRPr="00A40ABC">
        <w:rPr>
          <w:rFonts w:cstheme="minorHAnsi"/>
          <w:i/>
          <w:iCs/>
          <w:shd w:val="clear" w:color="auto" w:fill="FFFFFF"/>
        </w:rPr>
        <w:t>11</w:t>
      </w:r>
      <w:r w:rsidRPr="00A40ABC">
        <w:rPr>
          <w:rFonts w:cstheme="minorHAnsi"/>
          <w:shd w:val="clear" w:color="auto" w:fill="FFFFFF"/>
        </w:rPr>
        <w:t>, 1-8.</w:t>
      </w:r>
    </w:p>
    <w:p w:rsidR="003954CF" w:rsidRPr="00E72C07" w:rsidRDefault="003954CF" w:rsidP="003954CF">
      <w:pPr>
        <w:spacing w:after="0"/>
        <w:ind w:left="426" w:hanging="426"/>
        <w:jc w:val="both"/>
        <w:rPr>
          <w:rFonts w:cstheme="minorHAnsi"/>
          <w:shd w:val="clear" w:color="auto" w:fill="FFFFFF"/>
        </w:rPr>
      </w:pPr>
      <w:proofErr w:type="spellStart"/>
      <w:r w:rsidRPr="00E72C07">
        <w:rPr>
          <w:rFonts w:cstheme="minorHAnsi"/>
          <w:shd w:val="clear" w:color="auto" w:fill="FFFFFF"/>
        </w:rPr>
        <w:t>Gaard</w:t>
      </w:r>
      <w:proofErr w:type="spellEnd"/>
      <w:r w:rsidRPr="00E72C07">
        <w:rPr>
          <w:rFonts w:cstheme="minorHAnsi"/>
          <w:shd w:val="clear" w:color="auto" w:fill="FFFFFF"/>
        </w:rPr>
        <w:t>, G. (2001). Women, water, energy: An ecofeminist approach. </w:t>
      </w:r>
      <w:r w:rsidRPr="00E72C07">
        <w:rPr>
          <w:rFonts w:cstheme="minorHAnsi"/>
          <w:i/>
          <w:iCs/>
          <w:shd w:val="clear" w:color="auto" w:fill="FFFFFF"/>
        </w:rPr>
        <w:t>Organization &amp; Environment</w:t>
      </w:r>
      <w:r w:rsidRPr="00E72C07">
        <w:rPr>
          <w:rFonts w:cstheme="minorHAnsi"/>
          <w:shd w:val="clear" w:color="auto" w:fill="FFFFFF"/>
        </w:rPr>
        <w:t>, </w:t>
      </w:r>
      <w:r w:rsidRPr="00E72C07">
        <w:rPr>
          <w:rFonts w:cstheme="minorHAnsi"/>
          <w:i/>
          <w:iCs/>
          <w:shd w:val="clear" w:color="auto" w:fill="FFFFFF"/>
        </w:rPr>
        <w:t>14</w:t>
      </w:r>
      <w:r w:rsidRPr="00E72C07">
        <w:rPr>
          <w:rFonts w:cstheme="minorHAnsi"/>
          <w:shd w:val="clear" w:color="auto" w:fill="FFFFFF"/>
        </w:rPr>
        <w:t>(2), 157-172.</w:t>
      </w:r>
    </w:p>
    <w:p w:rsidR="003954CF" w:rsidRPr="00E72C07" w:rsidRDefault="003954CF" w:rsidP="003954CF">
      <w:pPr>
        <w:spacing w:after="0"/>
        <w:ind w:left="426" w:hanging="426"/>
        <w:jc w:val="both"/>
        <w:rPr>
          <w:rFonts w:cstheme="minorHAnsi"/>
          <w:b/>
          <w:u w:val="single"/>
        </w:rPr>
      </w:pPr>
      <w:proofErr w:type="spellStart"/>
      <w:r w:rsidRPr="00E72C07">
        <w:rPr>
          <w:rFonts w:cstheme="minorHAnsi"/>
          <w:shd w:val="clear" w:color="auto" w:fill="FFFFFF"/>
        </w:rPr>
        <w:lastRenderedPageBreak/>
        <w:t>Gambhir</w:t>
      </w:r>
      <w:proofErr w:type="spellEnd"/>
      <w:r w:rsidRPr="00E72C07">
        <w:rPr>
          <w:rFonts w:cstheme="minorHAnsi"/>
          <w:shd w:val="clear" w:color="auto" w:fill="FFFFFF"/>
        </w:rPr>
        <w:t xml:space="preserve">, A., </w:t>
      </w:r>
      <w:proofErr w:type="spellStart"/>
      <w:r w:rsidRPr="00E72C07">
        <w:rPr>
          <w:rFonts w:cstheme="minorHAnsi"/>
          <w:shd w:val="clear" w:color="auto" w:fill="FFFFFF"/>
        </w:rPr>
        <w:t>Napp</w:t>
      </w:r>
      <w:proofErr w:type="spellEnd"/>
      <w:r w:rsidRPr="00E72C07">
        <w:rPr>
          <w:rFonts w:cstheme="minorHAnsi"/>
          <w:shd w:val="clear" w:color="auto" w:fill="FFFFFF"/>
        </w:rPr>
        <w:t xml:space="preserve">, T. A., Emmott, C. J., &amp; </w:t>
      </w:r>
      <w:proofErr w:type="spellStart"/>
      <w:r w:rsidRPr="00E72C07">
        <w:rPr>
          <w:rFonts w:cstheme="minorHAnsi"/>
          <w:shd w:val="clear" w:color="auto" w:fill="FFFFFF"/>
        </w:rPr>
        <w:t>Anandarajah</w:t>
      </w:r>
      <w:proofErr w:type="spellEnd"/>
      <w:r w:rsidRPr="00E72C07">
        <w:rPr>
          <w:rFonts w:cstheme="minorHAnsi"/>
          <w:shd w:val="clear" w:color="auto" w:fill="FFFFFF"/>
        </w:rPr>
        <w:t>, G. (2014). India's CO 2 emissions pathways to 2050: Energy system, economic and fossil fuel impacts with and without carbon permit trading. </w:t>
      </w:r>
      <w:r w:rsidRPr="00E72C07">
        <w:rPr>
          <w:rFonts w:cstheme="minorHAnsi"/>
          <w:i/>
          <w:iCs/>
          <w:shd w:val="clear" w:color="auto" w:fill="FFFFFF"/>
        </w:rPr>
        <w:t>Energy</w:t>
      </w:r>
      <w:r w:rsidRPr="00E72C07">
        <w:rPr>
          <w:rFonts w:cstheme="minorHAnsi"/>
          <w:shd w:val="clear" w:color="auto" w:fill="FFFFFF"/>
        </w:rPr>
        <w:t>, </w:t>
      </w:r>
      <w:r w:rsidRPr="00E72C07">
        <w:rPr>
          <w:rFonts w:cstheme="minorHAnsi"/>
          <w:i/>
          <w:iCs/>
          <w:shd w:val="clear" w:color="auto" w:fill="FFFFFF"/>
        </w:rPr>
        <w:t>77</w:t>
      </w:r>
      <w:r w:rsidRPr="00E72C07">
        <w:rPr>
          <w:rFonts w:cstheme="minorHAnsi"/>
          <w:shd w:val="clear" w:color="auto" w:fill="FFFFFF"/>
        </w:rPr>
        <w:t>, 791-801.</w:t>
      </w:r>
    </w:p>
    <w:p w:rsidR="003954CF" w:rsidRPr="00E72C07" w:rsidRDefault="003954CF" w:rsidP="003954CF">
      <w:pPr>
        <w:spacing w:after="0"/>
        <w:ind w:left="426" w:hanging="426"/>
        <w:jc w:val="both"/>
        <w:rPr>
          <w:rFonts w:cstheme="minorHAnsi"/>
          <w:shd w:val="clear" w:color="auto" w:fill="FFFFFF"/>
        </w:rPr>
      </w:pPr>
      <w:proofErr w:type="spellStart"/>
      <w:r w:rsidRPr="00E72C07">
        <w:rPr>
          <w:rFonts w:cstheme="minorHAnsi"/>
          <w:shd w:val="clear" w:color="auto" w:fill="FFFFFF"/>
        </w:rPr>
        <w:t>Gazull</w:t>
      </w:r>
      <w:proofErr w:type="spellEnd"/>
      <w:r w:rsidRPr="00E72C07">
        <w:rPr>
          <w:rFonts w:cstheme="minorHAnsi"/>
          <w:shd w:val="clear" w:color="auto" w:fill="FFFFFF"/>
        </w:rPr>
        <w:t xml:space="preserve">, L., &amp; Gautier, D. (2015). </w:t>
      </w:r>
      <w:proofErr w:type="spellStart"/>
      <w:r w:rsidRPr="00E72C07">
        <w:rPr>
          <w:rFonts w:cstheme="minorHAnsi"/>
          <w:shd w:val="clear" w:color="auto" w:fill="FFFFFF"/>
        </w:rPr>
        <w:t>Woodfuel</w:t>
      </w:r>
      <w:proofErr w:type="spellEnd"/>
      <w:r w:rsidRPr="00E72C07">
        <w:rPr>
          <w:rFonts w:cstheme="minorHAnsi"/>
          <w:shd w:val="clear" w:color="auto" w:fill="FFFFFF"/>
        </w:rPr>
        <w:t xml:space="preserve"> in a global change context. </w:t>
      </w:r>
      <w:r w:rsidRPr="00E72C07">
        <w:rPr>
          <w:rFonts w:cstheme="minorHAnsi"/>
          <w:i/>
          <w:iCs/>
          <w:shd w:val="clear" w:color="auto" w:fill="FFFFFF"/>
        </w:rPr>
        <w:t>Wiley Interdisciplinary Reviews: Energy and Environment</w:t>
      </w:r>
      <w:r w:rsidRPr="00E72C07">
        <w:rPr>
          <w:rFonts w:cstheme="minorHAnsi"/>
          <w:shd w:val="clear" w:color="auto" w:fill="FFFFFF"/>
        </w:rPr>
        <w:t>, </w:t>
      </w:r>
      <w:r w:rsidRPr="00E72C07">
        <w:rPr>
          <w:rFonts w:cstheme="minorHAnsi"/>
          <w:i/>
          <w:iCs/>
          <w:shd w:val="clear" w:color="auto" w:fill="FFFFFF"/>
        </w:rPr>
        <w:t>4</w:t>
      </w:r>
      <w:r w:rsidRPr="00E72C07">
        <w:rPr>
          <w:rFonts w:cstheme="minorHAnsi"/>
          <w:shd w:val="clear" w:color="auto" w:fill="FFFFFF"/>
        </w:rPr>
        <w:t>(2), 156-170.</w:t>
      </w:r>
    </w:p>
    <w:p w:rsidR="003954CF" w:rsidRPr="00E72C07" w:rsidRDefault="003954CF" w:rsidP="003954CF">
      <w:pPr>
        <w:spacing w:after="0"/>
        <w:ind w:left="426" w:hanging="426"/>
        <w:jc w:val="both"/>
        <w:rPr>
          <w:rFonts w:cstheme="minorHAnsi"/>
          <w:shd w:val="clear" w:color="auto" w:fill="FFFFFF"/>
        </w:rPr>
      </w:pPr>
      <w:r w:rsidRPr="00E72C07">
        <w:rPr>
          <w:rFonts w:cstheme="minorHAnsi"/>
          <w:shd w:val="clear" w:color="auto" w:fill="FFFFFF"/>
        </w:rPr>
        <w:t>Gillard, R., Snell, C., &amp; Bevan, M. (2017). Advancing an energy justice perspective of fuel poverty: Household vulnerability and domestic retrofit policy in the United Kingdom. </w:t>
      </w:r>
      <w:r w:rsidRPr="00E72C07">
        <w:rPr>
          <w:rFonts w:cstheme="minorHAnsi"/>
          <w:i/>
          <w:iCs/>
          <w:shd w:val="clear" w:color="auto" w:fill="FFFFFF"/>
        </w:rPr>
        <w:t>Energy research &amp; social science</w:t>
      </w:r>
      <w:r w:rsidRPr="00E72C07">
        <w:rPr>
          <w:rFonts w:cstheme="minorHAnsi"/>
          <w:shd w:val="clear" w:color="auto" w:fill="FFFFFF"/>
        </w:rPr>
        <w:t>, </w:t>
      </w:r>
      <w:r w:rsidRPr="00E72C07">
        <w:rPr>
          <w:rFonts w:cstheme="minorHAnsi"/>
          <w:i/>
          <w:iCs/>
          <w:shd w:val="clear" w:color="auto" w:fill="FFFFFF"/>
        </w:rPr>
        <w:t>29</w:t>
      </w:r>
      <w:r w:rsidRPr="00E72C07">
        <w:rPr>
          <w:rFonts w:cstheme="minorHAnsi"/>
          <w:shd w:val="clear" w:color="auto" w:fill="FFFFFF"/>
        </w:rPr>
        <w:t>, 53-61.</w:t>
      </w:r>
    </w:p>
    <w:p w:rsidR="003954CF" w:rsidRDefault="003954CF" w:rsidP="003954CF">
      <w:pPr>
        <w:pStyle w:val="xmsonormal"/>
        <w:rPr>
          <w:rFonts w:asciiTheme="minorHAnsi" w:hAnsiTheme="minorHAnsi" w:cstheme="minorHAnsi"/>
          <w:color w:val="222222"/>
          <w:sz w:val="22"/>
          <w:szCs w:val="22"/>
          <w:shd w:val="clear" w:color="auto" w:fill="FFFFFF"/>
        </w:rPr>
      </w:pPr>
      <w:r w:rsidRPr="00727BE4">
        <w:rPr>
          <w:rFonts w:asciiTheme="minorHAnsi" w:hAnsiTheme="minorHAnsi" w:cstheme="minorHAnsi"/>
          <w:color w:val="222222"/>
          <w:sz w:val="22"/>
          <w:szCs w:val="22"/>
          <w:shd w:val="clear" w:color="auto" w:fill="FFFFFF"/>
        </w:rPr>
        <w:t xml:space="preserve">Grimm, M., </w:t>
      </w:r>
      <w:proofErr w:type="spellStart"/>
      <w:r w:rsidRPr="00727BE4">
        <w:rPr>
          <w:rFonts w:asciiTheme="minorHAnsi" w:hAnsiTheme="minorHAnsi" w:cstheme="minorHAnsi"/>
          <w:color w:val="222222"/>
          <w:sz w:val="22"/>
          <w:szCs w:val="22"/>
          <w:shd w:val="clear" w:color="auto" w:fill="FFFFFF"/>
        </w:rPr>
        <w:t>Munyehirwe</w:t>
      </w:r>
      <w:proofErr w:type="spellEnd"/>
      <w:r w:rsidRPr="00727BE4">
        <w:rPr>
          <w:rFonts w:asciiTheme="minorHAnsi" w:hAnsiTheme="minorHAnsi" w:cstheme="minorHAnsi"/>
          <w:color w:val="222222"/>
          <w:sz w:val="22"/>
          <w:szCs w:val="22"/>
          <w:shd w:val="clear" w:color="auto" w:fill="FFFFFF"/>
        </w:rPr>
        <w:t>, A., Peters, J., &amp; Sievert, M. (2016). </w:t>
      </w:r>
      <w:r w:rsidRPr="00727BE4">
        <w:rPr>
          <w:rFonts w:asciiTheme="minorHAnsi" w:hAnsiTheme="minorHAnsi" w:cstheme="minorHAnsi"/>
          <w:i/>
          <w:iCs/>
          <w:color w:val="222222"/>
          <w:sz w:val="22"/>
          <w:szCs w:val="22"/>
          <w:shd w:val="clear" w:color="auto" w:fill="FFFFFF"/>
        </w:rPr>
        <w:t>A first step up the energy ladder? Low cost solar kits and household's welfare in rural Rwanda</w:t>
      </w:r>
      <w:r w:rsidRPr="00727BE4">
        <w:rPr>
          <w:rFonts w:asciiTheme="minorHAnsi" w:hAnsiTheme="minorHAnsi" w:cstheme="minorHAnsi"/>
          <w:color w:val="222222"/>
          <w:sz w:val="22"/>
          <w:szCs w:val="22"/>
          <w:shd w:val="clear" w:color="auto" w:fill="FFFFFF"/>
        </w:rPr>
        <w:t>. The World Bank.</w:t>
      </w:r>
    </w:p>
    <w:p w:rsidR="003954CF" w:rsidRPr="00E72C07" w:rsidRDefault="003954CF" w:rsidP="003954CF">
      <w:pPr>
        <w:spacing w:after="0"/>
        <w:ind w:left="426" w:hanging="426"/>
        <w:jc w:val="both"/>
        <w:rPr>
          <w:rFonts w:cstheme="minorHAnsi"/>
        </w:rPr>
      </w:pPr>
      <w:proofErr w:type="spellStart"/>
      <w:r w:rsidRPr="00E72C07">
        <w:rPr>
          <w:rFonts w:cstheme="minorHAnsi"/>
          <w:shd w:val="clear" w:color="auto" w:fill="FFFFFF"/>
        </w:rPr>
        <w:t>Guerreiro</w:t>
      </w:r>
      <w:proofErr w:type="spellEnd"/>
      <w:r w:rsidRPr="00E72C07">
        <w:rPr>
          <w:rFonts w:cstheme="minorHAnsi"/>
          <w:shd w:val="clear" w:color="auto" w:fill="FFFFFF"/>
        </w:rPr>
        <w:t xml:space="preserve">, S., &amp; </w:t>
      </w:r>
      <w:proofErr w:type="spellStart"/>
      <w:r w:rsidRPr="00E72C07">
        <w:rPr>
          <w:rFonts w:cstheme="minorHAnsi"/>
          <w:shd w:val="clear" w:color="auto" w:fill="FFFFFF"/>
        </w:rPr>
        <w:t>Botetzagias</w:t>
      </w:r>
      <w:proofErr w:type="spellEnd"/>
      <w:r w:rsidRPr="00E72C07">
        <w:rPr>
          <w:rFonts w:cstheme="minorHAnsi"/>
          <w:shd w:val="clear" w:color="auto" w:fill="FFFFFF"/>
        </w:rPr>
        <w:t>, I. (2018). Empowering communities–the role of intermediary organisations in community renewable energy projects in Indonesia. </w:t>
      </w:r>
      <w:r w:rsidRPr="00E72C07">
        <w:rPr>
          <w:rFonts w:cstheme="minorHAnsi"/>
          <w:i/>
          <w:iCs/>
          <w:shd w:val="clear" w:color="auto" w:fill="FFFFFF"/>
        </w:rPr>
        <w:t>Local Environment</w:t>
      </w:r>
      <w:r w:rsidRPr="00E72C07">
        <w:rPr>
          <w:rFonts w:cstheme="minorHAnsi"/>
          <w:shd w:val="clear" w:color="auto" w:fill="FFFFFF"/>
        </w:rPr>
        <w:t>, </w:t>
      </w:r>
      <w:r w:rsidRPr="00E72C07">
        <w:rPr>
          <w:rFonts w:cstheme="minorHAnsi"/>
          <w:i/>
          <w:iCs/>
          <w:shd w:val="clear" w:color="auto" w:fill="FFFFFF"/>
        </w:rPr>
        <w:t>23</w:t>
      </w:r>
      <w:r w:rsidRPr="00E72C07">
        <w:rPr>
          <w:rFonts w:cstheme="minorHAnsi"/>
          <w:shd w:val="clear" w:color="auto" w:fill="FFFFFF"/>
        </w:rPr>
        <w:t>(2), 158-177.</w:t>
      </w:r>
    </w:p>
    <w:p w:rsidR="003954CF" w:rsidRPr="00E72C07" w:rsidRDefault="003954CF" w:rsidP="003954CF">
      <w:pPr>
        <w:spacing w:after="0"/>
        <w:ind w:left="426" w:hanging="426"/>
        <w:jc w:val="both"/>
        <w:rPr>
          <w:rFonts w:cstheme="minorHAnsi"/>
        </w:rPr>
      </w:pPr>
      <w:proofErr w:type="spellStart"/>
      <w:r w:rsidRPr="00E72C07">
        <w:rPr>
          <w:rFonts w:cstheme="minorHAnsi"/>
        </w:rPr>
        <w:t>Guruswamy</w:t>
      </w:r>
      <w:proofErr w:type="spellEnd"/>
      <w:r w:rsidRPr="00E72C07">
        <w:rPr>
          <w:rFonts w:cstheme="minorHAnsi"/>
        </w:rPr>
        <w:t>, L. (2011). Energy poverty. </w:t>
      </w:r>
      <w:r w:rsidRPr="00E72C07">
        <w:rPr>
          <w:rFonts w:cstheme="minorHAnsi"/>
          <w:i/>
          <w:iCs/>
        </w:rPr>
        <w:t>Annual review of environment and resources</w:t>
      </w:r>
      <w:r w:rsidRPr="00E72C07">
        <w:rPr>
          <w:rFonts w:cstheme="minorHAnsi"/>
        </w:rPr>
        <w:t>, </w:t>
      </w:r>
      <w:r w:rsidRPr="00E72C07">
        <w:rPr>
          <w:rFonts w:cstheme="minorHAnsi"/>
          <w:i/>
          <w:iCs/>
        </w:rPr>
        <w:t>36</w:t>
      </w:r>
      <w:r w:rsidRPr="00E72C07">
        <w:rPr>
          <w:rFonts w:cstheme="minorHAnsi"/>
        </w:rPr>
        <w:t xml:space="preserve">, 139-161 </w:t>
      </w:r>
    </w:p>
    <w:p w:rsidR="003954CF" w:rsidRPr="00E72C07" w:rsidRDefault="003954CF" w:rsidP="003954CF">
      <w:pPr>
        <w:spacing w:after="0"/>
        <w:ind w:left="426" w:hanging="426"/>
        <w:jc w:val="both"/>
        <w:rPr>
          <w:rFonts w:cstheme="minorHAnsi"/>
          <w:shd w:val="clear" w:color="auto" w:fill="FFFFFF"/>
        </w:rPr>
      </w:pPr>
      <w:r w:rsidRPr="00E72C07">
        <w:rPr>
          <w:rFonts w:cstheme="minorHAnsi"/>
          <w:shd w:val="clear" w:color="auto" w:fill="FFFFFF"/>
        </w:rPr>
        <w:t xml:space="preserve">Hanger, S., </w:t>
      </w:r>
      <w:proofErr w:type="spellStart"/>
      <w:r w:rsidRPr="00E72C07">
        <w:rPr>
          <w:rFonts w:cstheme="minorHAnsi"/>
          <w:shd w:val="clear" w:color="auto" w:fill="FFFFFF"/>
        </w:rPr>
        <w:t>Komendantova</w:t>
      </w:r>
      <w:proofErr w:type="spellEnd"/>
      <w:r w:rsidRPr="00E72C07">
        <w:rPr>
          <w:rFonts w:cstheme="minorHAnsi"/>
          <w:shd w:val="clear" w:color="auto" w:fill="FFFFFF"/>
        </w:rPr>
        <w:t xml:space="preserve">, N., Schinke, B., </w:t>
      </w:r>
      <w:proofErr w:type="spellStart"/>
      <w:r w:rsidRPr="00E72C07">
        <w:rPr>
          <w:rFonts w:cstheme="minorHAnsi"/>
          <w:shd w:val="clear" w:color="auto" w:fill="FFFFFF"/>
        </w:rPr>
        <w:t>Zejli</w:t>
      </w:r>
      <w:proofErr w:type="spellEnd"/>
      <w:r w:rsidRPr="00E72C07">
        <w:rPr>
          <w:rFonts w:cstheme="minorHAnsi"/>
          <w:shd w:val="clear" w:color="auto" w:fill="FFFFFF"/>
        </w:rPr>
        <w:t xml:space="preserve">, D., </w:t>
      </w:r>
      <w:proofErr w:type="spellStart"/>
      <w:r w:rsidRPr="00E72C07">
        <w:rPr>
          <w:rFonts w:cstheme="minorHAnsi"/>
          <w:shd w:val="clear" w:color="auto" w:fill="FFFFFF"/>
        </w:rPr>
        <w:t>Ihlal</w:t>
      </w:r>
      <w:proofErr w:type="spellEnd"/>
      <w:r w:rsidRPr="00E72C07">
        <w:rPr>
          <w:rFonts w:cstheme="minorHAnsi"/>
          <w:shd w:val="clear" w:color="auto" w:fill="FFFFFF"/>
        </w:rPr>
        <w:t xml:space="preserve">, A., &amp; </w:t>
      </w:r>
      <w:proofErr w:type="spellStart"/>
      <w:r w:rsidRPr="00E72C07">
        <w:rPr>
          <w:rFonts w:cstheme="minorHAnsi"/>
          <w:shd w:val="clear" w:color="auto" w:fill="FFFFFF"/>
        </w:rPr>
        <w:t>Patt</w:t>
      </w:r>
      <w:proofErr w:type="spellEnd"/>
      <w:r w:rsidRPr="00E72C07">
        <w:rPr>
          <w:rFonts w:cstheme="minorHAnsi"/>
          <w:shd w:val="clear" w:color="auto" w:fill="FFFFFF"/>
        </w:rPr>
        <w:t>, A. (2016). Community acceptance of large-scale solar energy installations in developing countries: Evidence from Morocco. </w:t>
      </w:r>
      <w:r w:rsidRPr="00E72C07">
        <w:rPr>
          <w:rFonts w:cstheme="minorHAnsi"/>
          <w:i/>
          <w:iCs/>
          <w:shd w:val="clear" w:color="auto" w:fill="FFFFFF"/>
        </w:rPr>
        <w:t>Energy Research &amp; Social Science</w:t>
      </w:r>
      <w:r w:rsidRPr="00E72C07">
        <w:rPr>
          <w:rFonts w:cstheme="minorHAnsi"/>
          <w:shd w:val="clear" w:color="auto" w:fill="FFFFFF"/>
        </w:rPr>
        <w:t>, </w:t>
      </w:r>
      <w:r w:rsidRPr="00E72C07">
        <w:rPr>
          <w:rFonts w:cstheme="minorHAnsi"/>
          <w:i/>
          <w:iCs/>
          <w:shd w:val="clear" w:color="auto" w:fill="FFFFFF"/>
        </w:rPr>
        <w:t>14</w:t>
      </w:r>
      <w:r w:rsidRPr="00E72C07">
        <w:rPr>
          <w:rFonts w:cstheme="minorHAnsi"/>
          <w:shd w:val="clear" w:color="auto" w:fill="FFFFFF"/>
        </w:rPr>
        <w:t>, 80-89.</w:t>
      </w:r>
    </w:p>
    <w:p w:rsidR="003954CF" w:rsidRPr="00E72C07" w:rsidRDefault="003954CF" w:rsidP="003954CF">
      <w:pPr>
        <w:spacing w:after="0"/>
        <w:ind w:left="426" w:hanging="426"/>
        <w:jc w:val="both"/>
        <w:rPr>
          <w:rFonts w:cstheme="minorHAnsi"/>
          <w:shd w:val="clear" w:color="auto" w:fill="FFFFFF"/>
        </w:rPr>
      </w:pPr>
      <w:r w:rsidRPr="00E72C07">
        <w:rPr>
          <w:rFonts w:cstheme="minorHAnsi"/>
          <w:shd w:val="clear" w:color="auto" w:fill="FFFFFF"/>
        </w:rPr>
        <w:t xml:space="preserve">Harvey, D. (1996) </w:t>
      </w:r>
      <w:r w:rsidRPr="00E72C07">
        <w:rPr>
          <w:rFonts w:cstheme="minorHAnsi"/>
          <w:i/>
          <w:shd w:val="clear" w:color="auto" w:fill="FFFFFF"/>
        </w:rPr>
        <w:t>Justice, nature and the geography of difference</w:t>
      </w:r>
      <w:r w:rsidRPr="00E72C07">
        <w:rPr>
          <w:rFonts w:cstheme="minorHAnsi"/>
          <w:shd w:val="clear" w:color="auto" w:fill="FFFFFF"/>
        </w:rPr>
        <w:t>. Oxford: Blackwell.</w:t>
      </w:r>
    </w:p>
    <w:p w:rsidR="003954CF" w:rsidRPr="00E72C07" w:rsidRDefault="003954CF" w:rsidP="003954CF">
      <w:pPr>
        <w:spacing w:after="0"/>
        <w:ind w:left="426" w:hanging="426"/>
        <w:jc w:val="both"/>
        <w:rPr>
          <w:rFonts w:cstheme="minorHAnsi"/>
          <w:shd w:val="clear" w:color="auto" w:fill="FFFFFF"/>
        </w:rPr>
      </w:pPr>
      <w:r w:rsidRPr="00E72C07">
        <w:rPr>
          <w:rFonts w:cstheme="minorHAnsi"/>
          <w:shd w:val="clear" w:color="auto" w:fill="FFFFFF"/>
        </w:rPr>
        <w:t>Healy, N., &amp; Barry, J. (2017). Politicizing energy justice and energy system transitions: Fossil fuel divestment and a “just transition”. </w:t>
      </w:r>
      <w:r w:rsidRPr="00E72C07">
        <w:rPr>
          <w:rFonts w:cstheme="minorHAnsi"/>
          <w:i/>
          <w:iCs/>
          <w:shd w:val="clear" w:color="auto" w:fill="FFFFFF"/>
        </w:rPr>
        <w:t>Energy Policy</w:t>
      </w:r>
      <w:r w:rsidRPr="00E72C07">
        <w:rPr>
          <w:rFonts w:cstheme="minorHAnsi"/>
          <w:shd w:val="clear" w:color="auto" w:fill="FFFFFF"/>
        </w:rPr>
        <w:t>, </w:t>
      </w:r>
      <w:r w:rsidRPr="00E72C07">
        <w:rPr>
          <w:rFonts w:cstheme="minorHAnsi"/>
          <w:i/>
          <w:iCs/>
          <w:shd w:val="clear" w:color="auto" w:fill="FFFFFF"/>
        </w:rPr>
        <w:t>108</w:t>
      </w:r>
      <w:r w:rsidRPr="00E72C07">
        <w:rPr>
          <w:rFonts w:cstheme="minorHAnsi"/>
          <w:shd w:val="clear" w:color="auto" w:fill="FFFFFF"/>
        </w:rPr>
        <w:t>, 451-459.</w:t>
      </w:r>
    </w:p>
    <w:p w:rsidR="003954CF" w:rsidRPr="00E72C07" w:rsidRDefault="003954CF" w:rsidP="003954CF">
      <w:pPr>
        <w:spacing w:after="0"/>
        <w:ind w:left="426" w:hanging="426"/>
        <w:jc w:val="both"/>
        <w:rPr>
          <w:rFonts w:cstheme="minorHAnsi"/>
          <w:shd w:val="clear" w:color="auto" w:fill="FFFFFF"/>
        </w:rPr>
      </w:pPr>
      <w:proofErr w:type="spellStart"/>
      <w:r w:rsidRPr="00E72C07">
        <w:rPr>
          <w:rFonts w:cstheme="minorHAnsi"/>
          <w:shd w:val="clear" w:color="auto" w:fill="FFFFFF"/>
        </w:rPr>
        <w:t>Heffron</w:t>
      </w:r>
      <w:proofErr w:type="spellEnd"/>
      <w:r w:rsidRPr="00E72C07">
        <w:rPr>
          <w:rFonts w:cstheme="minorHAnsi"/>
          <w:shd w:val="clear" w:color="auto" w:fill="FFFFFF"/>
        </w:rPr>
        <w:t>, R. J., &amp; McCauley, D. (2017). The concept of energy justice across the disciplines. </w:t>
      </w:r>
      <w:r w:rsidRPr="00E72C07">
        <w:rPr>
          <w:rFonts w:cstheme="minorHAnsi"/>
          <w:i/>
          <w:iCs/>
          <w:shd w:val="clear" w:color="auto" w:fill="FFFFFF"/>
        </w:rPr>
        <w:t>Energy Policy</w:t>
      </w:r>
      <w:r w:rsidRPr="00E72C07">
        <w:rPr>
          <w:rFonts w:cstheme="minorHAnsi"/>
          <w:shd w:val="clear" w:color="auto" w:fill="FFFFFF"/>
        </w:rPr>
        <w:t>, </w:t>
      </w:r>
      <w:r w:rsidRPr="00E72C07">
        <w:rPr>
          <w:rFonts w:cstheme="minorHAnsi"/>
          <w:i/>
          <w:iCs/>
          <w:shd w:val="clear" w:color="auto" w:fill="FFFFFF"/>
        </w:rPr>
        <w:t>105</w:t>
      </w:r>
      <w:r w:rsidRPr="00E72C07">
        <w:rPr>
          <w:rFonts w:cstheme="minorHAnsi"/>
          <w:shd w:val="clear" w:color="auto" w:fill="FFFFFF"/>
        </w:rPr>
        <w:t>, 658-667.</w:t>
      </w:r>
    </w:p>
    <w:p w:rsidR="003954CF" w:rsidRPr="00E72C07" w:rsidRDefault="003954CF" w:rsidP="003954CF">
      <w:pPr>
        <w:spacing w:after="0"/>
        <w:ind w:left="426" w:hanging="426"/>
        <w:jc w:val="both"/>
        <w:rPr>
          <w:rFonts w:cstheme="minorHAnsi"/>
          <w:shd w:val="clear" w:color="auto" w:fill="FFFFFF"/>
        </w:rPr>
      </w:pPr>
      <w:proofErr w:type="spellStart"/>
      <w:r w:rsidRPr="00E72C07">
        <w:rPr>
          <w:rFonts w:cstheme="minorHAnsi"/>
          <w:shd w:val="clear" w:color="auto" w:fill="FFFFFF"/>
          <w:lang w:val="fr-FR"/>
        </w:rPr>
        <w:t>Heffron</w:t>
      </w:r>
      <w:proofErr w:type="spellEnd"/>
      <w:r w:rsidRPr="00E72C07">
        <w:rPr>
          <w:rFonts w:cstheme="minorHAnsi"/>
          <w:shd w:val="clear" w:color="auto" w:fill="FFFFFF"/>
          <w:lang w:val="fr-FR"/>
        </w:rPr>
        <w:t xml:space="preserve">, R. J., &amp; </w:t>
      </w:r>
      <w:proofErr w:type="spellStart"/>
      <w:r w:rsidRPr="00E72C07">
        <w:rPr>
          <w:rFonts w:cstheme="minorHAnsi"/>
          <w:shd w:val="clear" w:color="auto" w:fill="FFFFFF"/>
          <w:lang w:val="fr-FR"/>
        </w:rPr>
        <w:t>McCauley</w:t>
      </w:r>
      <w:proofErr w:type="spellEnd"/>
      <w:r w:rsidRPr="00E72C07">
        <w:rPr>
          <w:rFonts w:cstheme="minorHAnsi"/>
          <w:shd w:val="clear" w:color="auto" w:fill="FFFFFF"/>
          <w:lang w:val="fr-FR"/>
        </w:rPr>
        <w:t xml:space="preserve">, D. (2018). </w:t>
      </w:r>
      <w:r w:rsidRPr="00E72C07">
        <w:rPr>
          <w:rFonts w:cstheme="minorHAnsi"/>
          <w:shd w:val="clear" w:color="auto" w:fill="FFFFFF"/>
        </w:rPr>
        <w:t xml:space="preserve">What is the ‘Just </w:t>
      </w:r>
      <w:proofErr w:type="gramStart"/>
      <w:r w:rsidRPr="00E72C07">
        <w:rPr>
          <w:rFonts w:cstheme="minorHAnsi"/>
          <w:shd w:val="clear" w:color="auto" w:fill="FFFFFF"/>
        </w:rPr>
        <w:t>Transition’?.</w:t>
      </w:r>
      <w:proofErr w:type="gramEnd"/>
      <w:r w:rsidRPr="00E72C07">
        <w:rPr>
          <w:rFonts w:cstheme="minorHAnsi"/>
          <w:shd w:val="clear" w:color="auto" w:fill="FFFFFF"/>
        </w:rPr>
        <w:t> </w:t>
      </w:r>
      <w:proofErr w:type="spellStart"/>
      <w:r w:rsidRPr="00E72C07">
        <w:rPr>
          <w:rFonts w:cstheme="minorHAnsi"/>
          <w:i/>
          <w:iCs/>
          <w:shd w:val="clear" w:color="auto" w:fill="FFFFFF"/>
        </w:rPr>
        <w:t>Geoforum</w:t>
      </w:r>
      <w:proofErr w:type="spellEnd"/>
      <w:r w:rsidRPr="00E72C07">
        <w:rPr>
          <w:rFonts w:cstheme="minorHAnsi"/>
          <w:shd w:val="clear" w:color="auto" w:fill="FFFFFF"/>
        </w:rPr>
        <w:t>, </w:t>
      </w:r>
      <w:r w:rsidRPr="00E72C07">
        <w:rPr>
          <w:rFonts w:cstheme="minorHAnsi"/>
          <w:i/>
          <w:iCs/>
          <w:shd w:val="clear" w:color="auto" w:fill="FFFFFF"/>
        </w:rPr>
        <w:t>88</w:t>
      </w:r>
      <w:r w:rsidRPr="00E72C07">
        <w:rPr>
          <w:rFonts w:cstheme="minorHAnsi"/>
          <w:shd w:val="clear" w:color="auto" w:fill="FFFFFF"/>
        </w:rPr>
        <w:t>, 74-77.</w:t>
      </w:r>
    </w:p>
    <w:p w:rsidR="003954CF" w:rsidRPr="00E72C07" w:rsidRDefault="003954CF" w:rsidP="003954CF">
      <w:pPr>
        <w:spacing w:after="0"/>
        <w:ind w:left="426" w:hanging="426"/>
        <w:jc w:val="both"/>
        <w:rPr>
          <w:rFonts w:cstheme="minorHAnsi"/>
          <w:shd w:val="clear" w:color="auto" w:fill="FFFFFF"/>
        </w:rPr>
      </w:pPr>
      <w:proofErr w:type="spellStart"/>
      <w:r w:rsidRPr="00E72C07">
        <w:rPr>
          <w:rFonts w:cstheme="minorHAnsi"/>
          <w:shd w:val="clear" w:color="auto" w:fill="FFFFFF"/>
        </w:rPr>
        <w:t>Heffron</w:t>
      </w:r>
      <w:proofErr w:type="spellEnd"/>
      <w:r w:rsidRPr="00E72C07">
        <w:rPr>
          <w:rFonts w:cstheme="minorHAnsi"/>
          <w:shd w:val="clear" w:color="auto" w:fill="FFFFFF"/>
        </w:rPr>
        <w:t>, R. J., McCauley, D., &amp; de Rubens, G. Z. (2018). Balancing the energy trilemma through the Energy Justice Metric. </w:t>
      </w:r>
      <w:r w:rsidRPr="00E72C07">
        <w:rPr>
          <w:rFonts w:cstheme="minorHAnsi"/>
          <w:i/>
          <w:iCs/>
          <w:shd w:val="clear" w:color="auto" w:fill="FFFFFF"/>
        </w:rPr>
        <w:t>Applied Energy</w:t>
      </w:r>
      <w:r w:rsidRPr="00E72C07">
        <w:rPr>
          <w:rFonts w:cstheme="minorHAnsi"/>
          <w:shd w:val="clear" w:color="auto" w:fill="FFFFFF"/>
        </w:rPr>
        <w:t>, </w:t>
      </w:r>
      <w:r w:rsidRPr="00E72C07">
        <w:rPr>
          <w:rFonts w:cstheme="minorHAnsi"/>
          <w:i/>
          <w:iCs/>
          <w:shd w:val="clear" w:color="auto" w:fill="FFFFFF"/>
        </w:rPr>
        <w:t>229</w:t>
      </w:r>
      <w:r w:rsidRPr="00E72C07">
        <w:rPr>
          <w:rFonts w:cstheme="minorHAnsi"/>
          <w:shd w:val="clear" w:color="auto" w:fill="FFFFFF"/>
        </w:rPr>
        <w:t>, 1191-1201.</w:t>
      </w:r>
    </w:p>
    <w:p w:rsidR="003954CF" w:rsidRPr="00E72C07" w:rsidRDefault="003954CF" w:rsidP="003954CF">
      <w:pPr>
        <w:spacing w:after="0"/>
        <w:ind w:left="426" w:hanging="426"/>
        <w:jc w:val="both"/>
        <w:rPr>
          <w:rFonts w:cstheme="minorHAnsi"/>
          <w:shd w:val="clear" w:color="auto" w:fill="FFFFFF"/>
        </w:rPr>
      </w:pPr>
      <w:proofErr w:type="spellStart"/>
      <w:r w:rsidRPr="00E72C07">
        <w:rPr>
          <w:rFonts w:cstheme="minorHAnsi"/>
          <w:shd w:val="clear" w:color="auto" w:fill="FFFFFF"/>
        </w:rPr>
        <w:t>Henriques</w:t>
      </w:r>
      <w:proofErr w:type="spellEnd"/>
      <w:r w:rsidRPr="00E72C07">
        <w:rPr>
          <w:rFonts w:cstheme="minorHAnsi"/>
          <w:shd w:val="clear" w:color="auto" w:fill="FFFFFF"/>
        </w:rPr>
        <w:t xml:space="preserve">, A. B., &amp; Porto, M. F. S. (2013). The unbearable lightness of </w:t>
      </w:r>
      <w:proofErr w:type="spellStart"/>
      <w:r w:rsidRPr="00E72C07">
        <w:rPr>
          <w:rFonts w:cstheme="minorHAnsi"/>
          <w:shd w:val="clear" w:color="auto" w:fill="FFFFFF"/>
        </w:rPr>
        <w:t>aluminum</w:t>
      </w:r>
      <w:proofErr w:type="spellEnd"/>
      <w:r w:rsidRPr="00E72C07">
        <w:rPr>
          <w:rFonts w:cstheme="minorHAnsi"/>
          <w:shd w:val="clear" w:color="auto" w:fill="FFFFFF"/>
        </w:rPr>
        <w:t xml:space="preserve">: the social and environmental impacts of Brazil's insertion in the primary </w:t>
      </w:r>
      <w:proofErr w:type="spellStart"/>
      <w:r w:rsidRPr="00E72C07">
        <w:rPr>
          <w:rFonts w:cstheme="minorHAnsi"/>
          <w:shd w:val="clear" w:color="auto" w:fill="FFFFFF"/>
        </w:rPr>
        <w:t>aluminum</w:t>
      </w:r>
      <w:proofErr w:type="spellEnd"/>
      <w:r w:rsidRPr="00E72C07">
        <w:rPr>
          <w:rFonts w:cstheme="minorHAnsi"/>
          <w:shd w:val="clear" w:color="auto" w:fill="FFFFFF"/>
        </w:rPr>
        <w:t xml:space="preserve"> global market. </w:t>
      </w:r>
      <w:proofErr w:type="spellStart"/>
      <w:r w:rsidRPr="00E72C07">
        <w:rPr>
          <w:rFonts w:cstheme="minorHAnsi"/>
          <w:i/>
          <w:iCs/>
          <w:shd w:val="clear" w:color="auto" w:fill="FFFFFF"/>
        </w:rPr>
        <w:t>Ciencia</w:t>
      </w:r>
      <w:proofErr w:type="spellEnd"/>
      <w:r w:rsidRPr="00E72C07">
        <w:rPr>
          <w:rFonts w:cstheme="minorHAnsi"/>
          <w:i/>
          <w:iCs/>
          <w:shd w:val="clear" w:color="auto" w:fill="FFFFFF"/>
        </w:rPr>
        <w:t xml:space="preserve"> &amp; </w:t>
      </w:r>
      <w:proofErr w:type="spellStart"/>
      <w:r w:rsidRPr="00E72C07">
        <w:rPr>
          <w:rFonts w:cstheme="minorHAnsi"/>
          <w:i/>
          <w:iCs/>
          <w:shd w:val="clear" w:color="auto" w:fill="FFFFFF"/>
        </w:rPr>
        <w:t>saude</w:t>
      </w:r>
      <w:proofErr w:type="spellEnd"/>
      <w:r w:rsidRPr="00E72C07">
        <w:rPr>
          <w:rFonts w:cstheme="minorHAnsi"/>
          <w:i/>
          <w:iCs/>
          <w:shd w:val="clear" w:color="auto" w:fill="FFFFFF"/>
        </w:rPr>
        <w:t xml:space="preserve"> </w:t>
      </w:r>
      <w:proofErr w:type="spellStart"/>
      <w:r w:rsidRPr="00E72C07">
        <w:rPr>
          <w:rFonts w:cstheme="minorHAnsi"/>
          <w:i/>
          <w:iCs/>
          <w:shd w:val="clear" w:color="auto" w:fill="FFFFFF"/>
        </w:rPr>
        <w:t>coletiva</w:t>
      </w:r>
      <w:proofErr w:type="spellEnd"/>
      <w:r w:rsidRPr="00E72C07">
        <w:rPr>
          <w:rFonts w:cstheme="minorHAnsi"/>
          <w:shd w:val="clear" w:color="auto" w:fill="FFFFFF"/>
        </w:rPr>
        <w:t>, </w:t>
      </w:r>
      <w:r w:rsidRPr="00E72C07">
        <w:rPr>
          <w:rFonts w:cstheme="minorHAnsi"/>
          <w:i/>
          <w:iCs/>
          <w:shd w:val="clear" w:color="auto" w:fill="FFFFFF"/>
        </w:rPr>
        <w:t>18</w:t>
      </w:r>
      <w:r w:rsidRPr="00E72C07">
        <w:rPr>
          <w:rFonts w:cstheme="minorHAnsi"/>
          <w:shd w:val="clear" w:color="auto" w:fill="FFFFFF"/>
        </w:rPr>
        <w:t>(11), 3223-3234.</w:t>
      </w:r>
    </w:p>
    <w:p w:rsidR="003954CF" w:rsidRPr="00E72C07" w:rsidRDefault="003954CF" w:rsidP="003954CF">
      <w:pPr>
        <w:spacing w:after="0"/>
        <w:ind w:left="426" w:hanging="426"/>
        <w:jc w:val="both"/>
        <w:rPr>
          <w:rFonts w:cstheme="minorHAnsi"/>
          <w:shd w:val="clear" w:color="auto" w:fill="FFFFFF"/>
        </w:rPr>
      </w:pPr>
      <w:proofErr w:type="spellStart"/>
      <w:r w:rsidRPr="00E72C07">
        <w:rPr>
          <w:rFonts w:cstheme="minorHAnsi"/>
          <w:shd w:val="clear" w:color="auto" w:fill="FFFFFF"/>
        </w:rPr>
        <w:t>Hensengerth</w:t>
      </w:r>
      <w:proofErr w:type="spellEnd"/>
      <w:r w:rsidRPr="00E72C07">
        <w:rPr>
          <w:rFonts w:cstheme="minorHAnsi"/>
          <w:shd w:val="clear" w:color="auto" w:fill="FFFFFF"/>
        </w:rPr>
        <w:t>, O. (2018). South-South technology transfer: Who benefits? A case study of the Chinese-built Bui dam in Ghana. </w:t>
      </w:r>
      <w:r w:rsidRPr="00E72C07">
        <w:rPr>
          <w:rFonts w:cstheme="minorHAnsi"/>
          <w:i/>
          <w:iCs/>
          <w:shd w:val="clear" w:color="auto" w:fill="FFFFFF"/>
        </w:rPr>
        <w:t>Energy Policy</w:t>
      </w:r>
      <w:r w:rsidRPr="00E72C07">
        <w:rPr>
          <w:rFonts w:cstheme="minorHAnsi"/>
          <w:shd w:val="clear" w:color="auto" w:fill="FFFFFF"/>
        </w:rPr>
        <w:t>, </w:t>
      </w:r>
      <w:r w:rsidRPr="00E72C07">
        <w:rPr>
          <w:rFonts w:cstheme="minorHAnsi"/>
          <w:i/>
          <w:iCs/>
          <w:shd w:val="clear" w:color="auto" w:fill="FFFFFF"/>
        </w:rPr>
        <w:t>114</w:t>
      </w:r>
      <w:r w:rsidRPr="00E72C07">
        <w:rPr>
          <w:rFonts w:cstheme="minorHAnsi"/>
          <w:shd w:val="clear" w:color="auto" w:fill="FFFFFF"/>
        </w:rPr>
        <w:t>, 499-507.</w:t>
      </w:r>
    </w:p>
    <w:p w:rsidR="003954CF" w:rsidRPr="00E72C07" w:rsidRDefault="003954CF" w:rsidP="003954CF">
      <w:pPr>
        <w:spacing w:after="0"/>
        <w:ind w:left="426" w:hanging="426"/>
        <w:jc w:val="both"/>
        <w:rPr>
          <w:rFonts w:cstheme="minorHAnsi"/>
          <w:shd w:val="clear" w:color="auto" w:fill="FFFFFF"/>
        </w:rPr>
      </w:pPr>
      <w:r w:rsidRPr="00E72C07">
        <w:rPr>
          <w:rFonts w:cstheme="minorHAnsi"/>
          <w:shd w:val="clear" w:color="auto" w:fill="FFFFFF"/>
        </w:rPr>
        <w:t xml:space="preserve">Herington, M. J., &amp; </w:t>
      </w:r>
      <w:proofErr w:type="spellStart"/>
      <w:r w:rsidRPr="00E72C07">
        <w:rPr>
          <w:rFonts w:cstheme="minorHAnsi"/>
          <w:shd w:val="clear" w:color="auto" w:fill="FFFFFF"/>
        </w:rPr>
        <w:t>Malakar</w:t>
      </w:r>
      <w:proofErr w:type="spellEnd"/>
      <w:r w:rsidRPr="00E72C07">
        <w:rPr>
          <w:rFonts w:cstheme="minorHAnsi"/>
          <w:shd w:val="clear" w:color="auto" w:fill="FFFFFF"/>
        </w:rPr>
        <w:t>, Y. (2016). Who is energy poor? Revisiting energy (in) security in the case of Nepal. </w:t>
      </w:r>
      <w:r w:rsidRPr="00E72C07">
        <w:rPr>
          <w:rFonts w:cstheme="minorHAnsi"/>
          <w:i/>
          <w:iCs/>
          <w:shd w:val="clear" w:color="auto" w:fill="FFFFFF"/>
        </w:rPr>
        <w:t>Energy Research &amp; Social Science</w:t>
      </w:r>
      <w:r w:rsidRPr="00E72C07">
        <w:rPr>
          <w:rFonts w:cstheme="minorHAnsi"/>
          <w:shd w:val="clear" w:color="auto" w:fill="FFFFFF"/>
        </w:rPr>
        <w:t>, </w:t>
      </w:r>
      <w:r w:rsidRPr="00E72C07">
        <w:rPr>
          <w:rFonts w:cstheme="minorHAnsi"/>
          <w:i/>
          <w:iCs/>
          <w:shd w:val="clear" w:color="auto" w:fill="FFFFFF"/>
        </w:rPr>
        <w:t>21</w:t>
      </w:r>
      <w:r w:rsidRPr="00E72C07">
        <w:rPr>
          <w:rFonts w:cstheme="minorHAnsi"/>
          <w:shd w:val="clear" w:color="auto" w:fill="FFFFFF"/>
        </w:rPr>
        <w:t>, 49-53.</w:t>
      </w:r>
    </w:p>
    <w:p w:rsidR="003954CF" w:rsidRDefault="003954CF" w:rsidP="003954CF">
      <w:pPr>
        <w:spacing w:after="0"/>
        <w:ind w:left="426" w:hanging="426"/>
        <w:jc w:val="both"/>
        <w:rPr>
          <w:rFonts w:cstheme="minorHAnsi"/>
          <w:shd w:val="clear" w:color="auto" w:fill="FFFFFF"/>
        </w:rPr>
      </w:pPr>
      <w:r w:rsidRPr="00E72C07">
        <w:rPr>
          <w:rFonts w:cstheme="minorHAnsi"/>
          <w:shd w:val="clear" w:color="auto" w:fill="FFFFFF"/>
        </w:rPr>
        <w:t xml:space="preserve">Hess, C. E. E., Ribeiro, W. C., &amp; </w:t>
      </w:r>
      <w:proofErr w:type="spellStart"/>
      <w:r w:rsidRPr="00E72C07">
        <w:rPr>
          <w:rFonts w:cstheme="minorHAnsi"/>
          <w:shd w:val="clear" w:color="auto" w:fill="FFFFFF"/>
        </w:rPr>
        <w:t>Wieprecht</w:t>
      </w:r>
      <w:proofErr w:type="spellEnd"/>
      <w:r w:rsidRPr="00E72C07">
        <w:rPr>
          <w:rFonts w:cstheme="minorHAnsi"/>
          <w:shd w:val="clear" w:color="auto" w:fill="FFFFFF"/>
        </w:rPr>
        <w:t xml:space="preserve">, S. (2016). Assessing Environmental Justice in Large Hydropower </w:t>
      </w:r>
      <w:proofErr w:type="gramStart"/>
      <w:r w:rsidRPr="00E72C07">
        <w:rPr>
          <w:rFonts w:cstheme="minorHAnsi"/>
          <w:shd w:val="clear" w:color="auto" w:fill="FFFFFF"/>
        </w:rPr>
        <w:t>Projects&amp;58;</w:t>
      </w:r>
      <w:proofErr w:type="gramEnd"/>
      <w:r w:rsidRPr="00E72C07">
        <w:rPr>
          <w:rFonts w:cstheme="minorHAnsi"/>
          <w:shd w:val="clear" w:color="auto" w:fill="FFFFFF"/>
        </w:rPr>
        <w:t xml:space="preserve"> The Case of São Luiz do </w:t>
      </w:r>
      <w:proofErr w:type="spellStart"/>
      <w:r w:rsidRPr="00E72C07">
        <w:rPr>
          <w:rFonts w:cstheme="minorHAnsi"/>
          <w:shd w:val="clear" w:color="auto" w:fill="FFFFFF"/>
        </w:rPr>
        <w:t>Tapajós</w:t>
      </w:r>
      <w:proofErr w:type="spellEnd"/>
      <w:r w:rsidRPr="00E72C07">
        <w:rPr>
          <w:rFonts w:cstheme="minorHAnsi"/>
          <w:shd w:val="clear" w:color="auto" w:fill="FFFFFF"/>
        </w:rPr>
        <w:t xml:space="preserve"> in Brazil. </w:t>
      </w:r>
      <w:proofErr w:type="spellStart"/>
      <w:r w:rsidRPr="00E72C07">
        <w:rPr>
          <w:rFonts w:cstheme="minorHAnsi"/>
          <w:i/>
          <w:iCs/>
          <w:shd w:val="clear" w:color="auto" w:fill="FFFFFF"/>
        </w:rPr>
        <w:t>Desenvolvimento</w:t>
      </w:r>
      <w:proofErr w:type="spellEnd"/>
      <w:r w:rsidRPr="00E72C07">
        <w:rPr>
          <w:rFonts w:cstheme="minorHAnsi"/>
          <w:i/>
          <w:iCs/>
          <w:shd w:val="clear" w:color="auto" w:fill="FFFFFF"/>
        </w:rPr>
        <w:t xml:space="preserve"> e </w:t>
      </w:r>
      <w:proofErr w:type="spellStart"/>
      <w:r w:rsidRPr="00E72C07">
        <w:rPr>
          <w:rFonts w:cstheme="minorHAnsi"/>
          <w:i/>
          <w:iCs/>
          <w:shd w:val="clear" w:color="auto" w:fill="FFFFFF"/>
        </w:rPr>
        <w:t>Meio</w:t>
      </w:r>
      <w:proofErr w:type="spellEnd"/>
      <w:r w:rsidRPr="00E72C07">
        <w:rPr>
          <w:rFonts w:cstheme="minorHAnsi"/>
          <w:i/>
          <w:iCs/>
          <w:shd w:val="clear" w:color="auto" w:fill="FFFFFF"/>
        </w:rPr>
        <w:t xml:space="preserve"> </w:t>
      </w:r>
      <w:proofErr w:type="spellStart"/>
      <w:r w:rsidRPr="00E72C07">
        <w:rPr>
          <w:rFonts w:cstheme="minorHAnsi"/>
          <w:i/>
          <w:iCs/>
          <w:shd w:val="clear" w:color="auto" w:fill="FFFFFF"/>
        </w:rPr>
        <w:t>Ambiente</w:t>
      </w:r>
      <w:proofErr w:type="spellEnd"/>
      <w:r w:rsidRPr="00E72C07">
        <w:rPr>
          <w:rFonts w:cstheme="minorHAnsi"/>
          <w:shd w:val="clear" w:color="auto" w:fill="FFFFFF"/>
        </w:rPr>
        <w:t>, </w:t>
      </w:r>
      <w:r w:rsidRPr="00E72C07">
        <w:rPr>
          <w:rFonts w:cstheme="minorHAnsi"/>
          <w:i/>
          <w:iCs/>
          <w:shd w:val="clear" w:color="auto" w:fill="FFFFFF"/>
        </w:rPr>
        <w:t>37</w:t>
      </w:r>
      <w:r w:rsidRPr="00E72C07">
        <w:rPr>
          <w:rFonts w:cstheme="minorHAnsi"/>
          <w:shd w:val="clear" w:color="auto" w:fill="FFFFFF"/>
        </w:rPr>
        <w:t>(unknown), 91-109.</w:t>
      </w:r>
    </w:p>
    <w:p w:rsidR="003954CF" w:rsidRPr="00DE7E74" w:rsidRDefault="003954CF" w:rsidP="003954CF">
      <w:pPr>
        <w:spacing w:after="0"/>
        <w:ind w:left="426" w:hanging="426"/>
        <w:jc w:val="both"/>
        <w:rPr>
          <w:rFonts w:cstheme="minorHAnsi"/>
          <w:shd w:val="clear" w:color="auto" w:fill="FFFFFF"/>
        </w:rPr>
      </w:pPr>
      <w:r w:rsidRPr="00DE7E74">
        <w:rPr>
          <w:rFonts w:cstheme="minorHAnsi"/>
          <w:color w:val="222222"/>
          <w:shd w:val="clear" w:color="auto" w:fill="FFFFFF"/>
        </w:rPr>
        <w:t xml:space="preserve">Hewitt, R. J., Bradley, N., Baggio </w:t>
      </w:r>
      <w:proofErr w:type="spellStart"/>
      <w:r w:rsidRPr="00DE7E74">
        <w:rPr>
          <w:rFonts w:cstheme="minorHAnsi"/>
          <w:color w:val="222222"/>
          <w:shd w:val="clear" w:color="auto" w:fill="FFFFFF"/>
        </w:rPr>
        <w:t>Compagnucci</w:t>
      </w:r>
      <w:proofErr w:type="spellEnd"/>
      <w:r w:rsidRPr="00DE7E74">
        <w:rPr>
          <w:rFonts w:cstheme="minorHAnsi"/>
          <w:color w:val="222222"/>
          <w:shd w:val="clear" w:color="auto" w:fill="FFFFFF"/>
        </w:rPr>
        <w:t xml:space="preserve">, A., </w:t>
      </w:r>
      <w:proofErr w:type="spellStart"/>
      <w:r w:rsidRPr="00DE7E74">
        <w:rPr>
          <w:rFonts w:cstheme="minorHAnsi"/>
          <w:color w:val="222222"/>
          <w:shd w:val="clear" w:color="auto" w:fill="FFFFFF"/>
        </w:rPr>
        <w:t>Barlagne</w:t>
      </w:r>
      <w:proofErr w:type="spellEnd"/>
      <w:r w:rsidRPr="00DE7E74">
        <w:rPr>
          <w:rFonts w:cstheme="minorHAnsi"/>
          <w:color w:val="222222"/>
          <w:shd w:val="clear" w:color="auto" w:fill="FFFFFF"/>
        </w:rPr>
        <w:t xml:space="preserve">, C., </w:t>
      </w:r>
      <w:proofErr w:type="spellStart"/>
      <w:r w:rsidRPr="00DE7E74">
        <w:rPr>
          <w:rFonts w:cstheme="minorHAnsi"/>
          <w:color w:val="222222"/>
          <w:shd w:val="clear" w:color="auto" w:fill="FFFFFF"/>
        </w:rPr>
        <w:t>Ceglarz</w:t>
      </w:r>
      <w:proofErr w:type="spellEnd"/>
      <w:r w:rsidRPr="00DE7E74">
        <w:rPr>
          <w:rFonts w:cstheme="minorHAnsi"/>
          <w:color w:val="222222"/>
          <w:shd w:val="clear" w:color="auto" w:fill="FFFFFF"/>
        </w:rPr>
        <w:t xml:space="preserve">, A., </w:t>
      </w:r>
      <w:proofErr w:type="spellStart"/>
      <w:r w:rsidRPr="00DE7E74">
        <w:rPr>
          <w:rFonts w:cstheme="minorHAnsi"/>
          <w:color w:val="222222"/>
          <w:shd w:val="clear" w:color="auto" w:fill="FFFFFF"/>
        </w:rPr>
        <w:t>Cremades</w:t>
      </w:r>
      <w:proofErr w:type="spellEnd"/>
      <w:r w:rsidRPr="00DE7E74">
        <w:rPr>
          <w:rFonts w:cstheme="minorHAnsi"/>
          <w:color w:val="222222"/>
          <w:shd w:val="clear" w:color="auto" w:fill="FFFFFF"/>
        </w:rPr>
        <w:t xml:space="preserve">, R., &amp; </w:t>
      </w:r>
      <w:proofErr w:type="spellStart"/>
      <w:r w:rsidRPr="00DE7E74">
        <w:rPr>
          <w:rFonts w:cstheme="minorHAnsi"/>
          <w:color w:val="222222"/>
          <w:shd w:val="clear" w:color="auto" w:fill="FFFFFF"/>
        </w:rPr>
        <w:t>Slee</w:t>
      </w:r>
      <w:proofErr w:type="spellEnd"/>
      <w:r w:rsidRPr="00DE7E74">
        <w:rPr>
          <w:rFonts w:cstheme="minorHAnsi"/>
          <w:color w:val="222222"/>
          <w:shd w:val="clear" w:color="auto" w:fill="FFFFFF"/>
        </w:rPr>
        <w:t>, B. (2019). Social Innovation in Community Energy in Europe: A Review of the Evidence. Front. </w:t>
      </w:r>
      <w:r w:rsidRPr="00DE7E74">
        <w:rPr>
          <w:rFonts w:cstheme="minorHAnsi"/>
          <w:i/>
          <w:iCs/>
          <w:color w:val="222222"/>
          <w:shd w:val="clear" w:color="auto" w:fill="FFFFFF"/>
        </w:rPr>
        <w:t>Energy Res</w:t>
      </w:r>
      <w:r w:rsidRPr="00DE7E74">
        <w:rPr>
          <w:rFonts w:cstheme="minorHAnsi"/>
          <w:color w:val="222222"/>
          <w:shd w:val="clear" w:color="auto" w:fill="FFFFFF"/>
        </w:rPr>
        <w:t>, </w:t>
      </w:r>
      <w:r w:rsidRPr="00DE7E74">
        <w:rPr>
          <w:rFonts w:cstheme="minorHAnsi"/>
          <w:i/>
          <w:iCs/>
          <w:color w:val="222222"/>
          <w:shd w:val="clear" w:color="auto" w:fill="FFFFFF"/>
        </w:rPr>
        <w:t>7</w:t>
      </w:r>
      <w:r w:rsidRPr="00DE7E74">
        <w:rPr>
          <w:rFonts w:cstheme="minorHAnsi"/>
          <w:color w:val="222222"/>
          <w:shd w:val="clear" w:color="auto" w:fill="FFFFFF"/>
        </w:rPr>
        <w:t>, 31.</w:t>
      </w:r>
    </w:p>
    <w:p w:rsidR="003954CF" w:rsidRPr="00E72C07" w:rsidRDefault="003954CF" w:rsidP="003954CF">
      <w:pPr>
        <w:spacing w:after="0"/>
        <w:ind w:left="426" w:hanging="426"/>
        <w:jc w:val="both"/>
        <w:rPr>
          <w:rFonts w:cstheme="minorHAnsi"/>
          <w:shd w:val="clear" w:color="auto" w:fill="FFFFFF"/>
        </w:rPr>
      </w:pPr>
      <w:r w:rsidRPr="00E72C07">
        <w:rPr>
          <w:rFonts w:cstheme="minorHAnsi"/>
          <w:shd w:val="clear" w:color="auto" w:fill="FFFFFF"/>
        </w:rPr>
        <w:t>Hoffman, J. (2017). Environmental justice along product life cycles: importance, renewable energy examples and policy complexities. </w:t>
      </w:r>
      <w:r w:rsidRPr="00E72C07">
        <w:rPr>
          <w:rFonts w:cstheme="minorHAnsi"/>
          <w:i/>
          <w:iCs/>
          <w:shd w:val="clear" w:color="auto" w:fill="FFFFFF"/>
        </w:rPr>
        <w:t>Local Environment</w:t>
      </w:r>
      <w:r w:rsidRPr="00E72C07">
        <w:rPr>
          <w:rFonts w:cstheme="minorHAnsi"/>
          <w:shd w:val="clear" w:color="auto" w:fill="FFFFFF"/>
        </w:rPr>
        <w:t>, </w:t>
      </w:r>
      <w:r w:rsidRPr="00E72C07">
        <w:rPr>
          <w:rFonts w:cstheme="minorHAnsi"/>
          <w:i/>
          <w:iCs/>
          <w:shd w:val="clear" w:color="auto" w:fill="FFFFFF"/>
        </w:rPr>
        <w:t>22</w:t>
      </w:r>
      <w:r w:rsidRPr="00E72C07">
        <w:rPr>
          <w:rFonts w:cstheme="minorHAnsi"/>
          <w:shd w:val="clear" w:color="auto" w:fill="FFFFFF"/>
        </w:rPr>
        <w:t>(10), 1174-1196.</w:t>
      </w:r>
    </w:p>
    <w:p w:rsidR="003954CF" w:rsidRPr="00E72C07" w:rsidRDefault="003954CF" w:rsidP="003954CF">
      <w:pPr>
        <w:spacing w:after="0"/>
        <w:ind w:left="426" w:hanging="426"/>
        <w:jc w:val="both"/>
        <w:rPr>
          <w:rStyle w:val="Hyperlink"/>
          <w:rFonts w:cstheme="minorHAnsi"/>
        </w:rPr>
      </w:pPr>
      <w:r w:rsidRPr="00E72C07">
        <w:rPr>
          <w:rFonts w:cstheme="minorHAnsi"/>
        </w:rPr>
        <w:t xml:space="preserve">IEA (2017) ‘World Energy Outlook 2017: Executive Summary’ </w:t>
      </w:r>
      <w:r w:rsidRPr="00E72C07">
        <w:rPr>
          <w:rFonts w:cstheme="minorHAnsi"/>
          <w:i/>
        </w:rPr>
        <w:t xml:space="preserve">International Energy Agency. </w:t>
      </w:r>
      <w:hyperlink r:id="rId13" w:history="1">
        <w:r w:rsidRPr="00E72C07">
          <w:rPr>
            <w:rStyle w:val="Hyperlink"/>
            <w:rFonts w:cstheme="minorHAnsi"/>
          </w:rPr>
          <w:t>http://www.iea.org/Textbase/npsum/weo2017SUM.pdf</w:t>
        </w:r>
      </w:hyperlink>
    </w:p>
    <w:p w:rsidR="003954CF" w:rsidRPr="00E72C07" w:rsidRDefault="003954CF" w:rsidP="003954CF">
      <w:pPr>
        <w:spacing w:after="0"/>
        <w:ind w:left="426" w:hanging="426"/>
        <w:jc w:val="both"/>
        <w:rPr>
          <w:rFonts w:cstheme="minorHAnsi"/>
          <w:b/>
          <w:u w:val="single"/>
        </w:rPr>
      </w:pPr>
      <w:r w:rsidRPr="00E72C07">
        <w:rPr>
          <w:rFonts w:cstheme="minorHAnsi"/>
          <w:shd w:val="clear" w:color="auto" w:fill="FFFFFF"/>
        </w:rPr>
        <w:t>Intergovernmental Panel on Climate Change. (2015). </w:t>
      </w:r>
      <w:r w:rsidRPr="00E72C07">
        <w:rPr>
          <w:rFonts w:cstheme="minorHAnsi"/>
          <w:i/>
          <w:iCs/>
          <w:shd w:val="clear" w:color="auto" w:fill="FFFFFF"/>
        </w:rPr>
        <w:t>Climate change 2014: mitigation of climate change</w:t>
      </w:r>
      <w:r w:rsidRPr="00E72C07">
        <w:rPr>
          <w:rFonts w:cstheme="minorHAnsi"/>
          <w:shd w:val="clear" w:color="auto" w:fill="FFFFFF"/>
        </w:rPr>
        <w:t> (Vol. 3). Cambridge University Press.</w:t>
      </w:r>
    </w:p>
    <w:p w:rsidR="003954CF" w:rsidRPr="00E72C07" w:rsidRDefault="003954CF" w:rsidP="003954CF">
      <w:pPr>
        <w:spacing w:after="0"/>
        <w:ind w:left="426" w:hanging="426"/>
        <w:jc w:val="both"/>
        <w:rPr>
          <w:rFonts w:cstheme="minorHAnsi"/>
          <w:i/>
        </w:rPr>
      </w:pPr>
      <w:r w:rsidRPr="00E72C07">
        <w:rPr>
          <w:rFonts w:cstheme="minorHAnsi"/>
        </w:rPr>
        <w:t xml:space="preserve">International Energy Justice Council (2018) </w:t>
      </w:r>
      <w:hyperlink r:id="rId14" w:history="1">
        <w:r w:rsidRPr="00E72C07">
          <w:rPr>
            <w:rStyle w:val="Hyperlink"/>
            <w:rFonts w:cstheme="minorHAnsi"/>
          </w:rPr>
          <w:t>http://energyjusticecouncil.org/</w:t>
        </w:r>
      </w:hyperlink>
      <w:r w:rsidRPr="00E72C07">
        <w:rPr>
          <w:rFonts w:cstheme="minorHAnsi"/>
        </w:rPr>
        <w:t xml:space="preserve"> [Accessed 10</w:t>
      </w:r>
      <w:r w:rsidRPr="00E72C07">
        <w:rPr>
          <w:rFonts w:cstheme="minorHAnsi"/>
          <w:vertAlign w:val="superscript"/>
        </w:rPr>
        <w:t>th</w:t>
      </w:r>
      <w:r w:rsidRPr="00E72C07">
        <w:rPr>
          <w:rFonts w:cstheme="minorHAnsi"/>
        </w:rPr>
        <w:t xml:space="preserve"> July 2018].</w:t>
      </w:r>
    </w:p>
    <w:p w:rsidR="003954CF" w:rsidRPr="00E72C07" w:rsidRDefault="003954CF" w:rsidP="003954CF">
      <w:pPr>
        <w:spacing w:after="0"/>
        <w:ind w:left="426" w:hanging="426"/>
        <w:jc w:val="both"/>
        <w:rPr>
          <w:rFonts w:cstheme="minorHAnsi"/>
        </w:rPr>
      </w:pPr>
      <w:proofErr w:type="spellStart"/>
      <w:r w:rsidRPr="00E72C07">
        <w:rPr>
          <w:rFonts w:cstheme="minorHAnsi"/>
        </w:rPr>
        <w:t>Islar</w:t>
      </w:r>
      <w:proofErr w:type="spellEnd"/>
      <w:r w:rsidRPr="00E72C07">
        <w:rPr>
          <w:rFonts w:cstheme="minorHAnsi"/>
        </w:rPr>
        <w:t xml:space="preserve">, M., </w:t>
      </w:r>
      <w:proofErr w:type="spellStart"/>
      <w:r w:rsidRPr="00E72C07">
        <w:rPr>
          <w:rFonts w:cstheme="minorHAnsi"/>
        </w:rPr>
        <w:t>Brogaard</w:t>
      </w:r>
      <w:proofErr w:type="spellEnd"/>
      <w:r w:rsidRPr="00E72C07">
        <w:rPr>
          <w:rFonts w:cstheme="minorHAnsi"/>
        </w:rPr>
        <w:t xml:space="preserve">, S., &amp; </w:t>
      </w:r>
      <w:proofErr w:type="spellStart"/>
      <w:r w:rsidRPr="00E72C07">
        <w:rPr>
          <w:rFonts w:cstheme="minorHAnsi"/>
        </w:rPr>
        <w:t>Lemberg</w:t>
      </w:r>
      <w:proofErr w:type="spellEnd"/>
      <w:r w:rsidRPr="00E72C07">
        <w:rPr>
          <w:rFonts w:cstheme="minorHAnsi"/>
        </w:rPr>
        <w:t xml:space="preserve">-Pedersen, M. (2017). Feasibility of energy justice: Exploring national and local efforts for energy development in </w:t>
      </w:r>
      <w:r w:rsidRPr="00E72C07">
        <w:rPr>
          <w:rFonts w:cstheme="minorHAnsi"/>
          <w:bCs/>
        </w:rPr>
        <w:t>Nepal</w:t>
      </w:r>
      <w:r w:rsidRPr="00E72C07">
        <w:rPr>
          <w:rFonts w:cstheme="minorHAnsi"/>
        </w:rPr>
        <w:t>. </w:t>
      </w:r>
      <w:r w:rsidRPr="00E72C07">
        <w:rPr>
          <w:rFonts w:cstheme="minorHAnsi"/>
          <w:i/>
          <w:iCs/>
        </w:rPr>
        <w:t>Energy Policy</w:t>
      </w:r>
      <w:r w:rsidRPr="00E72C07">
        <w:rPr>
          <w:rFonts w:cstheme="minorHAnsi"/>
        </w:rPr>
        <w:t>, </w:t>
      </w:r>
      <w:r w:rsidRPr="00E72C07">
        <w:rPr>
          <w:rFonts w:cstheme="minorHAnsi"/>
          <w:i/>
          <w:iCs/>
        </w:rPr>
        <w:t>105</w:t>
      </w:r>
      <w:r w:rsidRPr="00E72C07">
        <w:rPr>
          <w:rFonts w:cstheme="minorHAnsi"/>
        </w:rPr>
        <w:t>, 668-676.</w:t>
      </w:r>
    </w:p>
    <w:p w:rsidR="003954CF" w:rsidRPr="00E72C07" w:rsidRDefault="003954CF" w:rsidP="003954CF">
      <w:pPr>
        <w:spacing w:after="0"/>
        <w:ind w:left="426" w:hanging="426"/>
        <w:jc w:val="both"/>
        <w:rPr>
          <w:rFonts w:cstheme="minorHAnsi"/>
          <w:shd w:val="clear" w:color="auto" w:fill="FFFFFF"/>
        </w:rPr>
      </w:pPr>
      <w:r w:rsidRPr="00E72C07">
        <w:rPr>
          <w:rFonts w:cstheme="minorHAnsi"/>
          <w:shd w:val="clear" w:color="auto" w:fill="FFFFFF"/>
        </w:rPr>
        <w:lastRenderedPageBreak/>
        <w:t xml:space="preserve">Jacobson, M. Z., &amp; </w:t>
      </w:r>
      <w:proofErr w:type="spellStart"/>
      <w:r w:rsidRPr="00E72C07">
        <w:rPr>
          <w:rFonts w:cstheme="minorHAnsi"/>
          <w:shd w:val="clear" w:color="auto" w:fill="FFFFFF"/>
        </w:rPr>
        <w:t>Delucchi</w:t>
      </w:r>
      <w:proofErr w:type="spellEnd"/>
      <w:r w:rsidRPr="00E72C07">
        <w:rPr>
          <w:rFonts w:cstheme="minorHAnsi"/>
          <w:shd w:val="clear" w:color="auto" w:fill="FFFFFF"/>
        </w:rPr>
        <w:t>, M. A. (2011). Providing all global energy with wind, water, and solar power, Part I: Technologies, energy resources, quantities and areas of infrastructure, and materials. </w:t>
      </w:r>
      <w:r w:rsidRPr="00E72C07">
        <w:rPr>
          <w:rFonts w:cstheme="minorHAnsi"/>
          <w:i/>
          <w:iCs/>
          <w:shd w:val="clear" w:color="auto" w:fill="FFFFFF"/>
        </w:rPr>
        <w:t>Energy policy</w:t>
      </w:r>
      <w:r w:rsidRPr="00E72C07">
        <w:rPr>
          <w:rFonts w:cstheme="minorHAnsi"/>
          <w:shd w:val="clear" w:color="auto" w:fill="FFFFFF"/>
        </w:rPr>
        <w:t>, </w:t>
      </w:r>
      <w:r w:rsidRPr="00E72C07">
        <w:rPr>
          <w:rFonts w:cstheme="minorHAnsi"/>
          <w:i/>
          <w:iCs/>
          <w:shd w:val="clear" w:color="auto" w:fill="FFFFFF"/>
        </w:rPr>
        <w:t>39</w:t>
      </w:r>
      <w:r w:rsidRPr="00E72C07">
        <w:rPr>
          <w:rFonts w:cstheme="minorHAnsi"/>
          <w:shd w:val="clear" w:color="auto" w:fill="FFFFFF"/>
        </w:rPr>
        <w:t>(3), 1154-1169.</w:t>
      </w:r>
    </w:p>
    <w:p w:rsidR="003954CF" w:rsidRPr="00E72C07" w:rsidRDefault="003954CF" w:rsidP="003954CF">
      <w:pPr>
        <w:spacing w:after="0"/>
        <w:ind w:left="426" w:hanging="426"/>
        <w:jc w:val="both"/>
        <w:rPr>
          <w:rFonts w:cstheme="minorHAnsi"/>
          <w:b/>
          <w:u w:val="single"/>
        </w:rPr>
      </w:pPr>
      <w:r w:rsidRPr="00E72C07">
        <w:rPr>
          <w:rFonts w:cstheme="minorHAnsi"/>
          <w:shd w:val="clear" w:color="auto" w:fill="FFFFFF"/>
        </w:rPr>
        <w:t>Jenkins, K. (2018). Setting energy justice apart from the crowd: lessons from environmental and climate justice. </w:t>
      </w:r>
      <w:r w:rsidRPr="00E72C07">
        <w:rPr>
          <w:rFonts w:cstheme="minorHAnsi"/>
          <w:i/>
          <w:iCs/>
          <w:shd w:val="clear" w:color="auto" w:fill="FFFFFF"/>
        </w:rPr>
        <w:t>Energy Research &amp; Social Science</w:t>
      </w:r>
      <w:r w:rsidRPr="00E72C07">
        <w:rPr>
          <w:rFonts w:cstheme="minorHAnsi"/>
          <w:shd w:val="clear" w:color="auto" w:fill="FFFFFF"/>
        </w:rPr>
        <w:t>, </w:t>
      </w:r>
      <w:r w:rsidRPr="00E72C07">
        <w:rPr>
          <w:rFonts w:cstheme="minorHAnsi"/>
          <w:i/>
          <w:iCs/>
          <w:shd w:val="clear" w:color="auto" w:fill="FFFFFF"/>
        </w:rPr>
        <w:t>39</w:t>
      </w:r>
      <w:r w:rsidRPr="00E72C07">
        <w:rPr>
          <w:rFonts w:cstheme="minorHAnsi"/>
          <w:shd w:val="clear" w:color="auto" w:fill="FFFFFF"/>
        </w:rPr>
        <w:t>, 117-121.</w:t>
      </w:r>
    </w:p>
    <w:p w:rsidR="003954CF" w:rsidRPr="00E72C07" w:rsidRDefault="003954CF" w:rsidP="003954CF">
      <w:pPr>
        <w:spacing w:after="0"/>
        <w:ind w:left="426" w:hanging="426"/>
        <w:jc w:val="both"/>
        <w:rPr>
          <w:rFonts w:cstheme="minorHAnsi"/>
          <w:shd w:val="clear" w:color="auto" w:fill="FFFFFF"/>
        </w:rPr>
      </w:pPr>
      <w:r w:rsidRPr="00E72C07">
        <w:rPr>
          <w:rFonts w:cstheme="minorHAnsi"/>
          <w:shd w:val="clear" w:color="auto" w:fill="FFFFFF"/>
        </w:rPr>
        <w:t xml:space="preserve">Jenkins, K., McCauley, D, </w:t>
      </w:r>
      <w:proofErr w:type="spellStart"/>
      <w:r w:rsidRPr="00E72C07">
        <w:rPr>
          <w:rFonts w:cstheme="minorHAnsi"/>
          <w:shd w:val="clear" w:color="auto" w:fill="FFFFFF"/>
        </w:rPr>
        <w:t>Heffron</w:t>
      </w:r>
      <w:proofErr w:type="spellEnd"/>
      <w:r w:rsidRPr="00E72C07">
        <w:rPr>
          <w:rFonts w:cstheme="minorHAnsi"/>
          <w:shd w:val="clear" w:color="auto" w:fill="FFFFFF"/>
        </w:rPr>
        <w:t>, R., &amp; Stephan, H. (2014). Energy justice, a whole systems approach. </w:t>
      </w:r>
      <w:proofErr w:type="gramStart"/>
      <w:r w:rsidRPr="00E72C07">
        <w:rPr>
          <w:rFonts w:cstheme="minorHAnsi"/>
          <w:i/>
          <w:iCs/>
          <w:shd w:val="clear" w:color="auto" w:fill="FFFFFF"/>
        </w:rPr>
        <w:t>Queen’s</w:t>
      </w:r>
      <w:proofErr w:type="gramEnd"/>
      <w:r w:rsidRPr="00E72C07">
        <w:rPr>
          <w:rFonts w:cstheme="minorHAnsi"/>
          <w:i/>
          <w:iCs/>
          <w:shd w:val="clear" w:color="auto" w:fill="FFFFFF"/>
        </w:rPr>
        <w:t xml:space="preserve"> Political Review</w:t>
      </w:r>
      <w:r w:rsidRPr="00E72C07">
        <w:rPr>
          <w:rFonts w:cstheme="minorHAnsi"/>
          <w:shd w:val="clear" w:color="auto" w:fill="FFFFFF"/>
        </w:rPr>
        <w:t>, </w:t>
      </w:r>
      <w:r w:rsidRPr="00E72C07">
        <w:rPr>
          <w:rFonts w:cstheme="minorHAnsi"/>
          <w:i/>
          <w:iCs/>
          <w:shd w:val="clear" w:color="auto" w:fill="FFFFFF"/>
        </w:rPr>
        <w:t>2</w:t>
      </w:r>
      <w:r w:rsidRPr="00E72C07">
        <w:rPr>
          <w:rFonts w:cstheme="minorHAnsi"/>
          <w:shd w:val="clear" w:color="auto" w:fill="FFFFFF"/>
        </w:rPr>
        <w:t>(2), 74-87.</w:t>
      </w:r>
    </w:p>
    <w:p w:rsidR="003954CF" w:rsidRPr="00E72C07" w:rsidRDefault="003954CF" w:rsidP="003954CF">
      <w:pPr>
        <w:spacing w:after="0"/>
        <w:ind w:left="426" w:hanging="426"/>
        <w:jc w:val="both"/>
        <w:rPr>
          <w:rFonts w:cstheme="minorHAnsi"/>
          <w:shd w:val="clear" w:color="auto" w:fill="FFFFFF"/>
        </w:rPr>
      </w:pPr>
      <w:r w:rsidRPr="00E72C07">
        <w:rPr>
          <w:rFonts w:cstheme="minorHAnsi"/>
          <w:shd w:val="clear" w:color="auto" w:fill="FFFFFF"/>
        </w:rPr>
        <w:t xml:space="preserve">Jenkins, K., McCauley, D., &amp; Forman, A. (2017a). Energy justice: A policy approach. </w:t>
      </w:r>
      <w:r w:rsidRPr="00E72C07">
        <w:rPr>
          <w:rFonts w:cstheme="minorHAnsi"/>
          <w:i/>
          <w:shd w:val="clear" w:color="auto" w:fill="FFFFFF"/>
        </w:rPr>
        <w:t>Energy Policy</w:t>
      </w:r>
      <w:r w:rsidRPr="00E72C07">
        <w:rPr>
          <w:rFonts w:cstheme="minorHAnsi"/>
          <w:shd w:val="clear" w:color="auto" w:fill="FFFFFF"/>
        </w:rPr>
        <w:t>, 105 (2017), pp. 631-634.</w:t>
      </w:r>
    </w:p>
    <w:p w:rsidR="003954CF" w:rsidRPr="00E72C07" w:rsidRDefault="003954CF" w:rsidP="003954CF">
      <w:pPr>
        <w:spacing w:after="0"/>
        <w:ind w:left="426" w:hanging="426"/>
        <w:jc w:val="both"/>
        <w:rPr>
          <w:rFonts w:cstheme="minorHAnsi"/>
          <w:shd w:val="clear" w:color="auto" w:fill="FFFFFF"/>
        </w:rPr>
      </w:pPr>
      <w:r w:rsidRPr="00E72C07">
        <w:rPr>
          <w:rFonts w:cstheme="minorHAnsi"/>
          <w:shd w:val="clear" w:color="auto" w:fill="FFFFFF"/>
        </w:rPr>
        <w:t xml:space="preserve">Jenkins, K., McCauley, D., &amp; Warren, C. R. (2017b). Attributing responsibility for energy justice: A case study of the </w:t>
      </w:r>
      <w:proofErr w:type="spellStart"/>
      <w:r w:rsidRPr="00E72C07">
        <w:rPr>
          <w:rFonts w:cstheme="minorHAnsi"/>
          <w:shd w:val="clear" w:color="auto" w:fill="FFFFFF"/>
        </w:rPr>
        <w:t>Hinkley</w:t>
      </w:r>
      <w:proofErr w:type="spellEnd"/>
      <w:r w:rsidRPr="00E72C07">
        <w:rPr>
          <w:rFonts w:cstheme="minorHAnsi"/>
          <w:shd w:val="clear" w:color="auto" w:fill="FFFFFF"/>
        </w:rPr>
        <w:t xml:space="preserve"> Point Nuclear Complex. </w:t>
      </w:r>
      <w:r w:rsidRPr="00E72C07">
        <w:rPr>
          <w:rFonts w:cstheme="minorHAnsi"/>
          <w:i/>
          <w:iCs/>
          <w:shd w:val="clear" w:color="auto" w:fill="FFFFFF"/>
        </w:rPr>
        <w:t>Energy Policy</w:t>
      </w:r>
      <w:r w:rsidRPr="00E72C07">
        <w:rPr>
          <w:rFonts w:cstheme="minorHAnsi"/>
          <w:shd w:val="clear" w:color="auto" w:fill="FFFFFF"/>
        </w:rPr>
        <w:t>, </w:t>
      </w:r>
      <w:r w:rsidRPr="00E72C07">
        <w:rPr>
          <w:rFonts w:cstheme="minorHAnsi"/>
          <w:i/>
          <w:iCs/>
          <w:shd w:val="clear" w:color="auto" w:fill="FFFFFF"/>
        </w:rPr>
        <w:t>108</w:t>
      </w:r>
      <w:r w:rsidRPr="00E72C07">
        <w:rPr>
          <w:rFonts w:cstheme="minorHAnsi"/>
          <w:shd w:val="clear" w:color="auto" w:fill="FFFFFF"/>
        </w:rPr>
        <w:t>, 836-843.</w:t>
      </w:r>
    </w:p>
    <w:p w:rsidR="003954CF" w:rsidRPr="00E72C07" w:rsidRDefault="003954CF" w:rsidP="003954CF">
      <w:pPr>
        <w:spacing w:after="0"/>
        <w:ind w:left="426" w:hanging="426"/>
        <w:jc w:val="both"/>
        <w:rPr>
          <w:rFonts w:cstheme="minorHAnsi"/>
          <w:shd w:val="clear" w:color="auto" w:fill="FFFFFF"/>
        </w:rPr>
      </w:pPr>
      <w:r w:rsidRPr="00E72C07">
        <w:rPr>
          <w:rFonts w:cstheme="minorHAnsi"/>
          <w:shd w:val="clear" w:color="auto" w:fill="FFFFFF"/>
        </w:rPr>
        <w:t xml:space="preserve">Jenkins, K., McCauley, D., </w:t>
      </w:r>
      <w:proofErr w:type="spellStart"/>
      <w:r w:rsidRPr="00E72C07">
        <w:rPr>
          <w:rFonts w:cstheme="minorHAnsi"/>
          <w:shd w:val="clear" w:color="auto" w:fill="FFFFFF"/>
        </w:rPr>
        <w:t>Heffron</w:t>
      </w:r>
      <w:proofErr w:type="spellEnd"/>
      <w:r w:rsidRPr="00E72C07">
        <w:rPr>
          <w:rFonts w:cstheme="minorHAnsi"/>
          <w:shd w:val="clear" w:color="auto" w:fill="FFFFFF"/>
        </w:rPr>
        <w:t xml:space="preserve">, R., Stephan, H., &amp; </w:t>
      </w:r>
      <w:proofErr w:type="spellStart"/>
      <w:r w:rsidRPr="00E72C07">
        <w:rPr>
          <w:rFonts w:cstheme="minorHAnsi"/>
          <w:shd w:val="clear" w:color="auto" w:fill="FFFFFF"/>
        </w:rPr>
        <w:t>Rehner</w:t>
      </w:r>
      <w:proofErr w:type="spellEnd"/>
      <w:r w:rsidRPr="00E72C07">
        <w:rPr>
          <w:rFonts w:cstheme="minorHAnsi"/>
          <w:shd w:val="clear" w:color="auto" w:fill="FFFFFF"/>
        </w:rPr>
        <w:t>, R. (2016). Energy justice: a conceptual review. </w:t>
      </w:r>
      <w:r w:rsidRPr="00E72C07">
        <w:rPr>
          <w:rFonts w:cstheme="minorHAnsi"/>
          <w:i/>
          <w:iCs/>
          <w:shd w:val="clear" w:color="auto" w:fill="FFFFFF"/>
        </w:rPr>
        <w:t>Energy Research &amp; Social Science</w:t>
      </w:r>
      <w:r w:rsidRPr="00E72C07">
        <w:rPr>
          <w:rFonts w:cstheme="minorHAnsi"/>
          <w:shd w:val="clear" w:color="auto" w:fill="FFFFFF"/>
        </w:rPr>
        <w:t>, </w:t>
      </w:r>
      <w:r w:rsidRPr="00E72C07">
        <w:rPr>
          <w:rFonts w:cstheme="minorHAnsi"/>
          <w:i/>
          <w:iCs/>
          <w:shd w:val="clear" w:color="auto" w:fill="FFFFFF"/>
        </w:rPr>
        <w:t>11</w:t>
      </w:r>
      <w:r w:rsidRPr="00E72C07">
        <w:rPr>
          <w:rFonts w:cstheme="minorHAnsi"/>
          <w:shd w:val="clear" w:color="auto" w:fill="FFFFFF"/>
        </w:rPr>
        <w:t>, 174-182.</w:t>
      </w:r>
    </w:p>
    <w:p w:rsidR="003954CF" w:rsidRPr="00E72C07" w:rsidRDefault="003954CF" w:rsidP="003954CF">
      <w:pPr>
        <w:spacing w:after="0"/>
        <w:ind w:left="426" w:hanging="426"/>
        <w:jc w:val="both"/>
        <w:rPr>
          <w:rFonts w:cstheme="minorHAnsi"/>
          <w:shd w:val="clear" w:color="auto" w:fill="FFFFFF"/>
        </w:rPr>
      </w:pPr>
      <w:r w:rsidRPr="00E72C07">
        <w:rPr>
          <w:rFonts w:cstheme="minorHAnsi"/>
          <w:shd w:val="clear" w:color="auto" w:fill="FFFFFF"/>
        </w:rPr>
        <w:t xml:space="preserve">Jenkins, K., </w:t>
      </w:r>
      <w:proofErr w:type="spellStart"/>
      <w:r w:rsidRPr="00E72C07">
        <w:rPr>
          <w:rFonts w:cstheme="minorHAnsi"/>
          <w:shd w:val="clear" w:color="auto" w:fill="FFFFFF"/>
        </w:rPr>
        <w:t>Sovacool</w:t>
      </w:r>
      <w:proofErr w:type="spellEnd"/>
      <w:r w:rsidRPr="00E72C07">
        <w:rPr>
          <w:rFonts w:cstheme="minorHAnsi"/>
          <w:shd w:val="clear" w:color="auto" w:fill="FFFFFF"/>
        </w:rPr>
        <w:t>, B. K., &amp; McCauley, D. (2018). Humanizing sociotechnical transitions through energy justice: An ethical framework for global transformative change. </w:t>
      </w:r>
      <w:r w:rsidRPr="00E72C07">
        <w:rPr>
          <w:rFonts w:cstheme="minorHAnsi"/>
          <w:i/>
          <w:iCs/>
          <w:shd w:val="clear" w:color="auto" w:fill="FFFFFF"/>
        </w:rPr>
        <w:t>Energy Policy</w:t>
      </w:r>
      <w:r w:rsidRPr="00E72C07">
        <w:rPr>
          <w:rFonts w:cstheme="minorHAnsi"/>
          <w:shd w:val="clear" w:color="auto" w:fill="FFFFFF"/>
        </w:rPr>
        <w:t>, </w:t>
      </w:r>
      <w:r w:rsidRPr="00E72C07">
        <w:rPr>
          <w:rFonts w:cstheme="minorHAnsi"/>
          <w:i/>
          <w:iCs/>
          <w:shd w:val="clear" w:color="auto" w:fill="FFFFFF"/>
        </w:rPr>
        <w:t>117</w:t>
      </w:r>
      <w:r w:rsidRPr="00E72C07">
        <w:rPr>
          <w:rFonts w:cstheme="minorHAnsi"/>
          <w:shd w:val="clear" w:color="auto" w:fill="FFFFFF"/>
        </w:rPr>
        <w:t>, 66-74.</w:t>
      </w:r>
    </w:p>
    <w:p w:rsidR="003954CF" w:rsidRPr="00E72C07" w:rsidRDefault="003954CF" w:rsidP="003954CF">
      <w:pPr>
        <w:spacing w:after="0"/>
        <w:ind w:left="426" w:hanging="426"/>
        <w:jc w:val="both"/>
        <w:rPr>
          <w:rFonts w:cstheme="minorHAnsi"/>
          <w:shd w:val="clear" w:color="auto" w:fill="FFFFFF"/>
        </w:rPr>
      </w:pPr>
      <w:r w:rsidRPr="00E72C07">
        <w:rPr>
          <w:rFonts w:cstheme="minorHAnsi"/>
          <w:shd w:val="clear" w:color="auto" w:fill="FFFFFF"/>
        </w:rPr>
        <w:t xml:space="preserve">Jenny, A., Fuentes, F. H., &amp; </w:t>
      </w:r>
      <w:proofErr w:type="spellStart"/>
      <w:r w:rsidRPr="00E72C07">
        <w:rPr>
          <w:rFonts w:cstheme="minorHAnsi"/>
          <w:shd w:val="clear" w:color="auto" w:fill="FFFFFF"/>
        </w:rPr>
        <w:t>Mosler</w:t>
      </w:r>
      <w:proofErr w:type="spellEnd"/>
      <w:r w:rsidRPr="00E72C07">
        <w:rPr>
          <w:rFonts w:cstheme="minorHAnsi"/>
          <w:shd w:val="clear" w:color="auto" w:fill="FFFFFF"/>
        </w:rPr>
        <w:t>, H. J. (2007). Psychological factors determining individual compliance with rules for common pool resource management: The case of a Cuban community sharing a solar energy system. </w:t>
      </w:r>
      <w:r w:rsidRPr="00E72C07">
        <w:rPr>
          <w:rFonts w:cstheme="minorHAnsi"/>
          <w:i/>
          <w:iCs/>
          <w:shd w:val="clear" w:color="auto" w:fill="FFFFFF"/>
        </w:rPr>
        <w:t>Human Ecology</w:t>
      </w:r>
      <w:r w:rsidRPr="00E72C07">
        <w:rPr>
          <w:rFonts w:cstheme="minorHAnsi"/>
          <w:shd w:val="clear" w:color="auto" w:fill="FFFFFF"/>
        </w:rPr>
        <w:t>, </w:t>
      </w:r>
      <w:r w:rsidRPr="00E72C07">
        <w:rPr>
          <w:rFonts w:cstheme="minorHAnsi"/>
          <w:i/>
          <w:iCs/>
          <w:shd w:val="clear" w:color="auto" w:fill="FFFFFF"/>
        </w:rPr>
        <w:t>35</w:t>
      </w:r>
      <w:r w:rsidRPr="00E72C07">
        <w:rPr>
          <w:rFonts w:cstheme="minorHAnsi"/>
          <w:shd w:val="clear" w:color="auto" w:fill="FFFFFF"/>
        </w:rPr>
        <w:t>(2), 239-250.</w:t>
      </w:r>
    </w:p>
    <w:p w:rsidR="003954CF" w:rsidRPr="00E72C07" w:rsidRDefault="003954CF" w:rsidP="003954CF">
      <w:pPr>
        <w:spacing w:after="0"/>
        <w:ind w:left="426" w:hanging="426"/>
        <w:jc w:val="both"/>
        <w:rPr>
          <w:rFonts w:cstheme="minorHAnsi"/>
          <w:shd w:val="clear" w:color="auto" w:fill="FFFFFF"/>
        </w:rPr>
      </w:pPr>
      <w:proofErr w:type="spellStart"/>
      <w:r w:rsidRPr="00E72C07">
        <w:rPr>
          <w:rFonts w:cstheme="minorHAnsi"/>
          <w:shd w:val="clear" w:color="auto" w:fill="FFFFFF"/>
        </w:rPr>
        <w:t>Jesson</w:t>
      </w:r>
      <w:proofErr w:type="spellEnd"/>
      <w:r w:rsidRPr="00E72C07">
        <w:rPr>
          <w:rFonts w:cstheme="minorHAnsi"/>
          <w:shd w:val="clear" w:color="auto" w:fill="FFFFFF"/>
        </w:rPr>
        <w:t xml:space="preserve">, J., Matheson, L. and </w:t>
      </w:r>
      <w:proofErr w:type="spellStart"/>
      <w:r w:rsidRPr="00E72C07">
        <w:rPr>
          <w:rFonts w:cstheme="minorHAnsi"/>
          <w:shd w:val="clear" w:color="auto" w:fill="FFFFFF"/>
        </w:rPr>
        <w:t>Lacey</w:t>
      </w:r>
      <w:proofErr w:type="spellEnd"/>
      <w:r w:rsidRPr="00E72C07">
        <w:rPr>
          <w:rFonts w:cstheme="minorHAnsi"/>
          <w:shd w:val="clear" w:color="auto" w:fill="FFFFFF"/>
        </w:rPr>
        <w:t>, F.M. (2011). Doing your literature review: traditional and systematic techniques. London: SAGE.</w:t>
      </w:r>
    </w:p>
    <w:p w:rsidR="003954CF" w:rsidRPr="00E72C07" w:rsidRDefault="003954CF" w:rsidP="003954CF">
      <w:pPr>
        <w:spacing w:after="0"/>
        <w:ind w:left="426" w:hanging="426"/>
        <w:jc w:val="both"/>
        <w:rPr>
          <w:rFonts w:cstheme="minorHAnsi"/>
          <w:shd w:val="clear" w:color="auto" w:fill="FFFFFF"/>
        </w:rPr>
      </w:pPr>
      <w:r w:rsidRPr="00E72C07">
        <w:rPr>
          <w:rFonts w:cstheme="minorHAnsi"/>
          <w:shd w:val="clear" w:color="auto" w:fill="FFFFFF"/>
        </w:rPr>
        <w:t xml:space="preserve">Ji, S., Cherry, C. R., J. </w:t>
      </w:r>
      <w:proofErr w:type="spellStart"/>
      <w:r w:rsidRPr="00E72C07">
        <w:rPr>
          <w:rFonts w:cstheme="minorHAnsi"/>
          <w:shd w:val="clear" w:color="auto" w:fill="FFFFFF"/>
        </w:rPr>
        <w:t>Bechle</w:t>
      </w:r>
      <w:proofErr w:type="spellEnd"/>
      <w:r w:rsidRPr="00E72C07">
        <w:rPr>
          <w:rFonts w:cstheme="minorHAnsi"/>
          <w:shd w:val="clear" w:color="auto" w:fill="FFFFFF"/>
        </w:rPr>
        <w:t>, M., Wu, Y., &amp; Marshall, J. D. (2012). Electric vehicles in China: emissions and health impacts. </w:t>
      </w:r>
      <w:r w:rsidRPr="00E72C07">
        <w:rPr>
          <w:rFonts w:cstheme="minorHAnsi"/>
          <w:i/>
          <w:iCs/>
          <w:shd w:val="clear" w:color="auto" w:fill="FFFFFF"/>
        </w:rPr>
        <w:t>Environmental science &amp; technology</w:t>
      </w:r>
      <w:r w:rsidRPr="00E72C07">
        <w:rPr>
          <w:rFonts w:cstheme="minorHAnsi"/>
          <w:shd w:val="clear" w:color="auto" w:fill="FFFFFF"/>
        </w:rPr>
        <w:t>, </w:t>
      </w:r>
      <w:r w:rsidRPr="00E72C07">
        <w:rPr>
          <w:rFonts w:cstheme="minorHAnsi"/>
          <w:i/>
          <w:iCs/>
          <w:shd w:val="clear" w:color="auto" w:fill="FFFFFF"/>
        </w:rPr>
        <w:t>46</w:t>
      </w:r>
      <w:r w:rsidRPr="00E72C07">
        <w:rPr>
          <w:rFonts w:cstheme="minorHAnsi"/>
          <w:shd w:val="clear" w:color="auto" w:fill="FFFFFF"/>
        </w:rPr>
        <w:t>(4), 2018-2024.</w:t>
      </w:r>
    </w:p>
    <w:p w:rsidR="003954CF" w:rsidRDefault="003954CF" w:rsidP="003954CF">
      <w:pPr>
        <w:spacing w:after="0"/>
        <w:ind w:left="426" w:hanging="426"/>
        <w:jc w:val="both"/>
        <w:rPr>
          <w:rFonts w:cstheme="minorHAnsi"/>
          <w:shd w:val="clear" w:color="auto" w:fill="FFFFFF"/>
        </w:rPr>
      </w:pPr>
      <w:r w:rsidRPr="00E72C07">
        <w:rPr>
          <w:rFonts w:cstheme="minorHAnsi"/>
          <w:shd w:val="clear" w:color="auto" w:fill="FFFFFF"/>
        </w:rPr>
        <w:t xml:space="preserve">Ji, S., Cherry, C. R., Zhou, W., </w:t>
      </w:r>
      <w:proofErr w:type="spellStart"/>
      <w:r w:rsidRPr="00E72C07">
        <w:rPr>
          <w:rFonts w:cstheme="minorHAnsi"/>
          <w:shd w:val="clear" w:color="auto" w:fill="FFFFFF"/>
        </w:rPr>
        <w:t>Sawhney</w:t>
      </w:r>
      <w:proofErr w:type="spellEnd"/>
      <w:r w:rsidRPr="00E72C07">
        <w:rPr>
          <w:rFonts w:cstheme="minorHAnsi"/>
          <w:shd w:val="clear" w:color="auto" w:fill="FFFFFF"/>
        </w:rPr>
        <w:t xml:space="preserve">, R., Wu, Y., </w:t>
      </w:r>
      <w:proofErr w:type="spellStart"/>
      <w:proofErr w:type="gramStart"/>
      <w:r w:rsidRPr="00E72C07">
        <w:rPr>
          <w:rFonts w:cstheme="minorHAnsi"/>
          <w:shd w:val="clear" w:color="auto" w:fill="FFFFFF"/>
        </w:rPr>
        <w:t>Cai</w:t>
      </w:r>
      <w:proofErr w:type="spellEnd"/>
      <w:proofErr w:type="gramEnd"/>
      <w:r w:rsidRPr="00E72C07">
        <w:rPr>
          <w:rFonts w:cstheme="minorHAnsi"/>
          <w:shd w:val="clear" w:color="auto" w:fill="FFFFFF"/>
        </w:rPr>
        <w:t xml:space="preserve">, S., &amp; Marshall, J. D. (2015). Environmental justice aspects of exposure to PM2. </w:t>
      </w:r>
      <w:proofErr w:type="gramStart"/>
      <w:r w:rsidRPr="00E72C07">
        <w:rPr>
          <w:rFonts w:cstheme="minorHAnsi"/>
          <w:shd w:val="clear" w:color="auto" w:fill="FFFFFF"/>
        </w:rPr>
        <w:t>5</w:t>
      </w:r>
      <w:proofErr w:type="gramEnd"/>
      <w:r w:rsidRPr="00E72C07">
        <w:rPr>
          <w:rFonts w:cstheme="minorHAnsi"/>
          <w:shd w:val="clear" w:color="auto" w:fill="FFFFFF"/>
        </w:rPr>
        <w:t xml:space="preserve"> emissions from electric vehicle use in China. </w:t>
      </w:r>
      <w:r w:rsidRPr="00E72C07">
        <w:rPr>
          <w:rFonts w:cstheme="minorHAnsi"/>
          <w:i/>
          <w:iCs/>
          <w:shd w:val="clear" w:color="auto" w:fill="FFFFFF"/>
        </w:rPr>
        <w:t>Environmental science &amp; technology</w:t>
      </w:r>
      <w:r w:rsidRPr="00E72C07">
        <w:rPr>
          <w:rFonts w:cstheme="minorHAnsi"/>
          <w:shd w:val="clear" w:color="auto" w:fill="FFFFFF"/>
        </w:rPr>
        <w:t>, </w:t>
      </w:r>
      <w:r w:rsidRPr="00E72C07">
        <w:rPr>
          <w:rFonts w:cstheme="minorHAnsi"/>
          <w:i/>
          <w:iCs/>
          <w:shd w:val="clear" w:color="auto" w:fill="FFFFFF"/>
        </w:rPr>
        <w:t>49</w:t>
      </w:r>
      <w:r w:rsidRPr="00E72C07">
        <w:rPr>
          <w:rFonts w:cstheme="minorHAnsi"/>
          <w:shd w:val="clear" w:color="auto" w:fill="FFFFFF"/>
        </w:rPr>
        <w:t>(24), 13912-13920.</w:t>
      </w:r>
    </w:p>
    <w:p w:rsidR="003954CF" w:rsidRPr="00DE7E74" w:rsidRDefault="003954CF" w:rsidP="003954CF">
      <w:pPr>
        <w:spacing w:after="0"/>
        <w:ind w:left="426" w:hanging="426"/>
        <w:jc w:val="both"/>
        <w:rPr>
          <w:rFonts w:cstheme="minorHAnsi"/>
          <w:shd w:val="clear" w:color="auto" w:fill="FFFFFF"/>
        </w:rPr>
      </w:pPr>
      <w:r w:rsidRPr="00DE7E74">
        <w:rPr>
          <w:rFonts w:cstheme="minorHAnsi"/>
          <w:color w:val="222222"/>
          <w:shd w:val="clear" w:color="auto" w:fill="FFFFFF"/>
        </w:rPr>
        <w:t>Johnson, V. C., &amp; Hall, S. (2014). Community energy and equity: The distributional implications of a transition to a decentralised electricity system. </w:t>
      </w:r>
      <w:r w:rsidRPr="00DE7E74">
        <w:rPr>
          <w:rFonts w:cstheme="minorHAnsi"/>
          <w:i/>
          <w:iCs/>
          <w:color w:val="222222"/>
          <w:shd w:val="clear" w:color="auto" w:fill="FFFFFF"/>
        </w:rPr>
        <w:t>People, Place &amp; Policy Online</w:t>
      </w:r>
      <w:r w:rsidRPr="00DE7E74">
        <w:rPr>
          <w:rFonts w:cstheme="minorHAnsi"/>
          <w:color w:val="222222"/>
          <w:shd w:val="clear" w:color="auto" w:fill="FFFFFF"/>
        </w:rPr>
        <w:t>, </w:t>
      </w:r>
      <w:r w:rsidRPr="00DE7E74">
        <w:rPr>
          <w:rFonts w:cstheme="minorHAnsi"/>
          <w:i/>
          <w:iCs/>
          <w:color w:val="222222"/>
          <w:shd w:val="clear" w:color="auto" w:fill="FFFFFF"/>
        </w:rPr>
        <w:t>8</w:t>
      </w:r>
      <w:r w:rsidRPr="00DE7E74">
        <w:rPr>
          <w:rFonts w:cstheme="minorHAnsi"/>
          <w:color w:val="222222"/>
          <w:shd w:val="clear" w:color="auto" w:fill="FFFFFF"/>
        </w:rPr>
        <w:t>(3).</w:t>
      </w:r>
    </w:p>
    <w:p w:rsidR="003954CF" w:rsidRPr="00E72C07" w:rsidRDefault="003954CF" w:rsidP="003954CF">
      <w:pPr>
        <w:pStyle w:val="NoSpacing"/>
        <w:spacing w:line="259" w:lineRule="auto"/>
        <w:ind w:left="426" w:hanging="426"/>
        <w:jc w:val="both"/>
        <w:rPr>
          <w:rFonts w:cstheme="minorHAnsi"/>
          <w:shd w:val="clear" w:color="auto" w:fill="FFFFFF"/>
        </w:rPr>
      </w:pPr>
      <w:proofErr w:type="spellStart"/>
      <w:r w:rsidRPr="00E72C07">
        <w:rPr>
          <w:rFonts w:cstheme="minorHAnsi"/>
          <w:shd w:val="clear" w:color="auto" w:fill="FFFFFF"/>
        </w:rPr>
        <w:t>Karlsson</w:t>
      </w:r>
      <w:proofErr w:type="spellEnd"/>
      <w:r w:rsidRPr="00E72C07">
        <w:rPr>
          <w:rFonts w:cstheme="minorHAnsi"/>
          <w:shd w:val="clear" w:color="auto" w:fill="FFFFFF"/>
        </w:rPr>
        <w:t xml:space="preserve">, R. (2012). Carbon lock-in, rebound effects and China at the limits of </w:t>
      </w:r>
      <w:proofErr w:type="spellStart"/>
      <w:r w:rsidRPr="00E72C07">
        <w:rPr>
          <w:rFonts w:cstheme="minorHAnsi"/>
          <w:shd w:val="clear" w:color="auto" w:fill="FFFFFF"/>
        </w:rPr>
        <w:t>statism</w:t>
      </w:r>
      <w:proofErr w:type="spellEnd"/>
      <w:r w:rsidRPr="00E72C07">
        <w:rPr>
          <w:rFonts w:cstheme="minorHAnsi"/>
          <w:shd w:val="clear" w:color="auto" w:fill="FFFFFF"/>
        </w:rPr>
        <w:t>. </w:t>
      </w:r>
      <w:r w:rsidRPr="00E72C07">
        <w:rPr>
          <w:rFonts w:cstheme="minorHAnsi"/>
          <w:i/>
          <w:iCs/>
          <w:shd w:val="clear" w:color="auto" w:fill="FFFFFF"/>
        </w:rPr>
        <w:t>Energy Policy</w:t>
      </w:r>
      <w:r w:rsidRPr="00E72C07">
        <w:rPr>
          <w:rFonts w:cstheme="minorHAnsi"/>
          <w:shd w:val="clear" w:color="auto" w:fill="FFFFFF"/>
        </w:rPr>
        <w:t>, </w:t>
      </w:r>
      <w:r w:rsidRPr="00E72C07">
        <w:rPr>
          <w:rFonts w:cstheme="minorHAnsi"/>
          <w:i/>
          <w:iCs/>
          <w:shd w:val="clear" w:color="auto" w:fill="FFFFFF"/>
        </w:rPr>
        <w:t>51</w:t>
      </w:r>
      <w:r w:rsidRPr="00E72C07">
        <w:rPr>
          <w:rFonts w:cstheme="minorHAnsi"/>
          <w:shd w:val="clear" w:color="auto" w:fill="FFFFFF"/>
        </w:rPr>
        <w:t>, 939-945.</w:t>
      </w:r>
    </w:p>
    <w:p w:rsidR="003954CF" w:rsidRDefault="003954CF" w:rsidP="003954CF">
      <w:pPr>
        <w:pStyle w:val="xmsonormal"/>
        <w:rPr>
          <w:rFonts w:asciiTheme="minorHAnsi" w:hAnsiTheme="minorHAnsi" w:cstheme="minorHAnsi"/>
          <w:color w:val="222222"/>
          <w:sz w:val="22"/>
          <w:szCs w:val="22"/>
          <w:shd w:val="clear" w:color="auto" w:fill="FFFFFF"/>
        </w:rPr>
      </w:pPr>
      <w:proofErr w:type="spellStart"/>
      <w:r w:rsidRPr="00727BE4">
        <w:rPr>
          <w:rFonts w:asciiTheme="minorHAnsi" w:hAnsiTheme="minorHAnsi" w:cstheme="minorHAnsi"/>
          <w:color w:val="222222"/>
          <w:sz w:val="22"/>
          <w:szCs w:val="22"/>
          <w:shd w:val="clear" w:color="auto" w:fill="FFFFFF"/>
        </w:rPr>
        <w:t>Kemausuor</w:t>
      </w:r>
      <w:proofErr w:type="spellEnd"/>
      <w:r w:rsidRPr="00727BE4">
        <w:rPr>
          <w:rFonts w:asciiTheme="minorHAnsi" w:hAnsiTheme="minorHAnsi" w:cstheme="minorHAnsi"/>
          <w:color w:val="222222"/>
          <w:sz w:val="22"/>
          <w:szCs w:val="22"/>
          <w:shd w:val="clear" w:color="auto" w:fill="FFFFFF"/>
        </w:rPr>
        <w:t xml:space="preserve">, F., &amp; </w:t>
      </w:r>
      <w:proofErr w:type="spellStart"/>
      <w:r w:rsidRPr="00727BE4">
        <w:rPr>
          <w:rFonts w:asciiTheme="minorHAnsi" w:hAnsiTheme="minorHAnsi" w:cstheme="minorHAnsi"/>
          <w:color w:val="222222"/>
          <w:sz w:val="22"/>
          <w:szCs w:val="22"/>
          <w:shd w:val="clear" w:color="auto" w:fill="FFFFFF"/>
        </w:rPr>
        <w:t>Ackom</w:t>
      </w:r>
      <w:proofErr w:type="spellEnd"/>
      <w:r w:rsidRPr="00727BE4">
        <w:rPr>
          <w:rFonts w:asciiTheme="minorHAnsi" w:hAnsiTheme="minorHAnsi" w:cstheme="minorHAnsi"/>
          <w:color w:val="222222"/>
          <w:sz w:val="22"/>
          <w:szCs w:val="22"/>
          <w:shd w:val="clear" w:color="auto" w:fill="FFFFFF"/>
        </w:rPr>
        <w:t>, E. (2017). Toward universal electrification in Ghana. </w:t>
      </w:r>
      <w:r w:rsidRPr="00727BE4">
        <w:rPr>
          <w:rFonts w:asciiTheme="minorHAnsi" w:hAnsiTheme="minorHAnsi" w:cstheme="minorHAnsi"/>
          <w:i/>
          <w:iCs/>
          <w:color w:val="222222"/>
          <w:sz w:val="22"/>
          <w:szCs w:val="22"/>
          <w:shd w:val="clear" w:color="auto" w:fill="FFFFFF"/>
        </w:rPr>
        <w:t>Wiley Interdisciplinary Reviews: Energy and Environment</w:t>
      </w:r>
      <w:r w:rsidRPr="00727BE4">
        <w:rPr>
          <w:rFonts w:asciiTheme="minorHAnsi" w:hAnsiTheme="minorHAnsi" w:cstheme="minorHAnsi"/>
          <w:color w:val="222222"/>
          <w:sz w:val="22"/>
          <w:szCs w:val="22"/>
          <w:shd w:val="clear" w:color="auto" w:fill="FFFFFF"/>
        </w:rPr>
        <w:t>, </w:t>
      </w:r>
      <w:r w:rsidRPr="00727BE4">
        <w:rPr>
          <w:rFonts w:asciiTheme="minorHAnsi" w:hAnsiTheme="minorHAnsi" w:cstheme="minorHAnsi"/>
          <w:i/>
          <w:iCs/>
          <w:color w:val="222222"/>
          <w:sz w:val="22"/>
          <w:szCs w:val="22"/>
          <w:shd w:val="clear" w:color="auto" w:fill="FFFFFF"/>
        </w:rPr>
        <w:t>6</w:t>
      </w:r>
      <w:r w:rsidRPr="00727BE4">
        <w:rPr>
          <w:rFonts w:asciiTheme="minorHAnsi" w:hAnsiTheme="minorHAnsi" w:cstheme="minorHAnsi"/>
          <w:color w:val="222222"/>
          <w:sz w:val="22"/>
          <w:szCs w:val="22"/>
          <w:shd w:val="clear" w:color="auto" w:fill="FFFFFF"/>
        </w:rPr>
        <w:t>(1), e225.</w:t>
      </w:r>
    </w:p>
    <w:p w:rsidR="003954CF" w:rsidRPr="00E72C07" w:rsidRDefault="003954CF" w:rsidP="003954CF">
      <w:pPr>
        <w:spacing w:after="0"/>
        <w:ind w:left="426" w:hanging="426"/>
        <w:jc w:val="both"/>
        <w:rPr>
          <w:rFonts w:cstheme="minorHAnsi"/>
        </w:rPr>
      </w:pPr>
      <w:proofErr w:type="spellStart"/>
      <w:r w:rsidRPr="00E72C07">
        <w:rPr>
          <w:rFonts w:cstheme="minorHAnsi"/>
        </w:rPr>
        <w:t>Kotikalapudi</w:t>
      </w:r>
      <w:proofErr w:type="spellEnd"/>
      <w:r w:rsidRPr="00E72C07">
        <w:rPr>
          <w:rFonts w:cstheme="minorHAnsi"/>
        </w:rPr>
        <w:t xml:space="preserve">, C. K. (2016). Corruption, crony capitalism and conflict: Rethinking the political economy of coal in </w:t>
      </w:r>
      <w:r w:rsidRPr="00E72C07">
        <w:rPr>
          <w:rFonts w:cstheme="minorHAnsi"/>
          <w:bCs/>
        </w:rPr>
        <w:t>Bangladesh</w:t>
      </w:r>
      <w:r w:rsidRPr="00E72C07">
        <w:rPr>
          <w:rFonts w:cstheme="minorHAnsi"/>
        </w:rPr>
        <w:t xml:space="preserve"> and beyond. </w:t>
      </w:r>
      <w:r w:rsidRPr="00E72C07">
        <w:rPr>
          <w:rFonts w:cstheme="minorHAnsi"/>
          <w:i/>
          <w:iCs/>
        </w:rPr>
        <w:t>Energy Research &amp; Social Science</w:t>
      </w:r>
      <w:r w:rsidRPr="00E72C07">
        <w:rPr>
          <w:rFonts w:cstheme="minorHAnsi"/>
        </w:rPr>
        <w:t>, </w:t>
      </w:r>
      <w:r w:rsidRPr="00E72C07">
        <w:rPr>
          <w:rFonts w:cstheme="minorHAnsi"/>
          <w:i/>
          <w:iCs/>
        </w:rPr>
        <w:t>17</w:t>
      </w:r>
      <w:r w:rsidRPr="00E72C07">
        <w:rPr>
          <w:rFonts w:cstheme="minorHAnsi"/>
        </w:rPr>
        <w:t>, 160-164.</w:t>
      </w:r>
    </w:p>
    <w:p w:rsidR="003954CF" w:rsidRPr="00E72C07" w:rsidRDefault="003954CF" w:rsidP="003954CF">
      <w:pPr>
        <w:spacing w:after="0"/>
        <w:ind w:left="426" w:hanging="426"/>
        <w:jc w:val="both"/>
        <w:rPr>
          <w:rFonts w:cstheme="minorHAnsi"/>
          <w:shd w:val="clear" w:color="auto" w:fill="FFFFFF"/>
        </w:rPr>
      </w:pPr>
      <w:proofErr w:type="spellStart"/>
      <w:r w:rsidRPr="00E72C07">
        <w:rPr>
          <w:rFonts w:cstheme="minorHAnsi"/>
          <w:shd w:val="clear" w:color="auto" w:fill="FFFFFF"/>
        </w:rPr>
        <w:t>Kroposki</w:t>
      </w:r>
      <w:proofErr w:type="spellEnd"/>
      <w:r w:rsidRPr="00E72C07">
        <w:rPr>
          <w:rFonts w:cstheme="minorHAnsi"/>
          <w:shd w:val="clear" w:color="auto" w:fill="FFFFFF"/>
        </w:rPr>
        <w:t xml:space="preserve">, B., Johnson, B., Zhang, Y., </w:t>
      </w:r>
      <w:proofErr w:type="spellStart"/>
      <w:r w:rsidRPr="00E72C07">
        <w:rPr>
          <w:rFonts w:cstheme="minorHAnsi"/>
          <w:shd w:val="clear" w:color="auto" w:fill="FFFFFF"/>
        </w:rPr>
        <w:t>Gevorgian</w:t>
      </w:r>
      <w:proofErr w:type="spellEnd"/>
      <w:r w:rsidRPr="00E72C07">
        <w:rPr>
          <w:rFonts w:cstheme="minorHAnsi"/>
          <w:shd w:val="clear" w:color="auto" w:fill="FFFFFF"/>
        </w:rPr>
        <w:t xml:space="preserve">, V., Denholm, P., Hodge, B. M., &amp; </w:t>
      </w:r>
      <w:proofErr w:type="spellStart"/>
      <w:r w:rsidRPr="00E72C07">
        <w:rPr>
          <w:rFonts w:cstheme="minorHAnsi"/>
          <w:shd w:val="clear" w:color="auto" w:fill="FFFFFF"/>
        </w:rPr>
        <w:t>Hannegan</w:t>
      </w:r>
      <w:proofErr w:type="spellEnd"/>
      <w:r w:rsidRPr="00E72C07">
        <w:rPr>
          <w:rFonts w:cstheme="minorHAnsi"/>
          <w:shd w:val="clear" w:color="auto" w:fill="FFFFFF"/>
        </w:rPr>
        <w:t>, B. (2017). Achieving a 100% renewable grid: Operating electric power systems with extremely high levels of variable renewable energy. </w:t>
      </w:r>
      <w:r w:rsidRPr="00E72C07">
        <w:rPr>
          <w:rFonts w:cstheme="minorHAnsi"/>
          <w:i/>
          <w:iCs/>
          <w:shd w:val="clear" w:color="auto" w:fill="FFFFFF"/>
        </w:rPr>
        <w:t>IEEE Power and Energy Magazine</w:t>
      </w:r>
      <w:r w:rsidRPr="00E72C07">
        <w:rPr>
          <w:rFonts w:cstheme="minorHAnsi"/>
          <w:shd w:val="clear" w:color="auto" w:fill="FFFFFF"/>
        </w:rPr>
        <w:t>, </w:t>
      </w:r>
      <w:r w:rsidRPr="00E72C07">
        <w:rPr>
          <w:rFonts w:cstheme="minorHAnsi"/>
          <w:i/>
          <w:iCs/>
          <w:shd w:val="clear" w:color="auto" w:fill="FFFFFF"/>
        </w:rPr>
        <w:t>15</w:t>
      </w:r>
      <w:r w:rsidRPr="00E72C07">
        <w:rPr>
          <w:rFonts w:cstheme="minorHAnsi"/>
          <w:shd w:val="clear" w:color="auto" w:fill="FFFFFF"/>
        </w:rPr>
        <w:t>(2), 61-73.</w:t>
      </w:r>
    </w:p>
    <w:p w:rsidR="003954CF" w:rsidRDefault="003954CF" w:rsidP="003954CF">
      <w:pPr>
        <w:spacing w:after="0"/>
        <w:ind w:left="426" w:hanging="426"/>
        <w:jc w:val="both"/>
        <w:rPr>
          <w:rFonts w:cstheme="minorHAnsi"/>
          <w:shd w:val="clear" w:color="auto" w:fill="FFFFFF"/>
        </w:rPr>
      </w:pPr>
      <w:r w:rsidRPr="00E72C07">
        <w:rPr>
          <w:rFonts w:cstheme="minorHAnsi"/>
          <w:shd w:val="clear" w:color="auto" w:fill="FFFFFF"/>
        </w:rPr>
        <w:t>Lacey-Barnacle, M., &amp; Bird, C. M. (2018). Intermediating energy justice? The role of intermediaries in the civic energy sector in a time of austerity. </w:t>
      </w:r>
      <w:r w:rsidRPr="00E72C07">
        <w:rPr>
          <w:rFonts w:cstheme="minorHAnsi"/>
          <w:i/>
          <w:iCs/>
          <w:shd w:val="clear" w:color="auto" w:fill="FFFFFF"/>
        </w:rPr>
        <w:t>Applied Energy</w:t>
      </w:r>
      <w:r w:rsidRPr="00E72C07">
        <w:rPr>
          <w:rFonts w:cstheme="minorHAnsi"/>
          <w:shd w:val="clear" w:color="auto" w:fill="FFFFFF"/>
        </w:rPr>
        <w:t>, </w:t>
      </w:r>
      <w:r w:rsidRPr="00E72C07">
        <w:rPr>
          <w:rFonts w:cstheme="minorHAnsi"/>
          <w:i/>
          <w:iCs/>
          <w:shd w:val="clear" w:color="auto" w:fill="FFFFFF"/>
        </w:rPr>
        <w:t>226</w:t>
      </w:r>
      <w:r w:rsidRPr="00E72C07">
        <w:rPr>
          <w:rFonts w:cstheme="minorHAnsi"/>
          <w:shd w:val="clear" w:color="auto" w:fill="FFFFFF"/>
        </w:rPr>
        <w:t>, 71-81.</w:t>
      </w:r>
    </w:p>
    <w:p w:rsidR="003954CF" w:rsidRPr="00DE7E74" w:rsidRDefault="003954CF" w:rsidP="003954CF">
      <w:pPr>
        <w:spacing w:after="0"/>
        <w:ind w:left="426" w:hanging="426"/>
        <w:jc w:val="both"/>
        <w:rPr>
          <w:rFonts w:cstheme="minorHAnsi"/>
          <w:shd w:val="clear" w:color="auto" w:fill="FFFFFF"/>
        </w:rPr>
      </w:pPr>
      <w:r w:rsidRPr="00DE7E74">
        <w:rPr>
          <w:rFonts w:cstheme="minorHAnsi"/>
          <w:shd w:val="clear" w:color="auto" w:fill="FFFFFF"/>
        </w:rPr>
        <w:t>Lacey-Barnacle, M. (2019). </w:t>
      </w:r>
      <w:r w:rsidRPr="00DE7E74">
        <w:rPr>
          <w:rFonts w:cstheme="minorHAnsi"/>
          <w:i/>
          <w:iCs/>
          <w:shd w:val="clear" w:color="auto" w:fill="FFFFFF"/>
        </w:rPr>
        <w:t>Exploring local energy justice in times of austerity: Civic energy sector low-carbon transitions in Bristol city</w:t>
      </w:r>
      <w:r w:rsidRPr="00DE7E74">
        <w:rPr>
          <w:rFonts w:cstheme="minorHAnsi"/>
          <w:shd w:val="clear" w:color="auto" w:fill="FFFFFF"/>
        </w:rPr>
        <w:t> (Doctoral dissertation, Cardiff University).</w:t>
      </w:r>
    </w:p>
    <w:p w:rsidR="003954CF" w:rsidRPr="00E72C07" w:rsidRDefault="003954CF" w:rsidP="003954CF">
      <w:pPr>
        <w:spacing w:after="0"/>
        <w:ind w:left="426" w:hanging="426"/>
        <w:jc w:val="both"/>
        <w:rPr>
          <w:rFonts w:cstheme="minorHAnsi"/>
        </w:rPr>
      </w:pPr>
      <w:proofErr w:type="spellStart"/>
      <w:r w:rsidRPr="00E72C07">
        <w:rPr>
          <w:rFonts w:cstheme="minorHAnsi"/>
        </w:rPr>
        <w:t>Lappe-Osthege</w:t>
      </w:r>
      <w:proofErr w:type="spellEnd"/>
      <w:r w:rsidRPr="00E72C07">
        <w:rPr>
          <w:rFonts w:cstheme="minorHAnsi"/>
        </w:rPr>
        <w:t xml:space="preserve">, T., &amp; Andreas, J. J. (2017). Energy justice and the legacy of conflict: Assessing the </w:t>
      </w:r>
      <w:r w:rsidRPr="00E72C07">
        <w:rPr>
          <w:rFonts w:cstheme="minorHAnsi"/>
          <w:bCs/>
        </w:rPr>
        <w:t>Kosovo</w:t>
      </w:r>
      <w:r w:rsidRPr="00E72C07">
        <w:rPr>
          <w:rFonts w:cstheme="minorHAnsi"/>
        </w:rPr>
        <w:t xml:space="preserve"> C thermal power plant project. </w:t>
      </w:r>
      <w:r w:rsidRPr="00E72C07">
        <w:rPr>
          <w:rFonts w:cstheme="minorHAnsi"/>
          <w:i/>
          <w:iCs/>
        </w:rPr>
        <w:t>Energy Policy</w:t>
      </w:r>
      <w:r w:rsidRPr="00E72C07">
        <w:rPr>
          <w:rFonts w:cstheme="minorHAnsi"/>
        </w:rPr>
        <w:t>.</w:t>
      </w:r>
    </w:p>
    <w:p w:rsidR="003954CF" w:rsidRPr="00E72C07" w:rsidRDefault="003954CF" w:rsidP="003954CF">
      <w:pPr>
        <w:spacing w:after="0"/>
        <w:ind w:left="426" w:hanging="426"/>
        <w:jc w:val="both"/>
        <w:rPr>
          <w:rFonts w:cstheme="minorHAnsi"/>
          <w:shd w:val="clear" w:color="auto" w:fill="FFFFFF"/>
        </w:rPr>
      </w:pPr>
      <w:proofErr w:type="spellStart"/>
      <w:r w:rsidRPr="00E72C07">
        <w:rPr>
          <w:rFonts w:cstheme="minorHAnsi"/>
          <w:shd w:val="clear" w:color="auto" w:fill="FFFFFF"/>
        </w:rPr>
        <w:t>Larrea</w:t>
      </w:r>
      <w:proofErr w:type="spellEnd"/>
      <w:r w:rsidRPr="00E72C07">
        <w:rPr>
          <w:rFonts w:cstheme="minorHAnsi"/>
          <w:shd w:val="clear" w:color="auto" w:fill="FFFFFF"/>
        </w:rPr>
        <w:t xml:space="preserve">, C., &amp; </w:t>
      </w:r>
      <w:proofErr w:type="spellStart"/>
      <w:r w:rsidRPr="00E72C07">
        <w:rPr>
          <w:rFonts w:cstheme="minorHAnsi"/>
          <w:shd w:val="clear" w:color="auto" w:fill="FFFFFF"/>
        </w:rPr>
        <w:t>Warnars</w:t>
      </w:r>
      <w:proofErr w:type="spellEnd"/>
      <w:r w:rsidRPr="00E72C07">
        <w:rPr>
          <w:rFonts w:cstheme="minorHAnsi"/>
          <w:shd w:val="clear" w:color="auto" w:fill="FFFFFF"/>
        </w:rPr>
        <w:t xml:space="preserve">, L. (2009). Ecuador's </w:t>
      </w:r>
      <w:proofErr w:type="spellStart"/>
      <w:r w:rsidRPr="00E72C07">
        <w:rPr>
          <w:rFonts w:cstheme="minorHAnsi"/>
          <w:shd w:val="clear" w:color="auto" w:fill="FFFFFF"/>
        </w:rPr>
        <w:t>Yasuni</w:t>
      </w:r>
      <w:proofErr w:type="spellEnd"/>
      <w:r w:rsidRPr="00E72C07">
        <w:rPr>
          <w:rFonts w:cstheme="minorHAnsi"/>
          <w:shd w:val="clear" w:color="auto" w:fill="FFFFFF"/>
        </w:rPr>
        <w:t>-ITT Initiative: Avoiding emissions by keeping petroleum underground. </w:t>
      </w:r>
      <w:r w:rsidRPr="00E72C07">
        <w:rPr>
          <w:rFonts w:cstheme="minorHAnsi"/>
          <w:i/>
          <w:iCs/>
          <w:shd w:val="clear" w:color="auto" w:fill="FFFFFF"/>
        </w:rPr>
        <w:t>Energy for Sustainable Development</w:t>
      </w:r>
      <w:r w:rsidRPr="00E72C07">
        <w:rPr>
          <w:rFonts w:cstheme="minorHAnsi"/>
          <w:shd w:val="clear" w:color="auto" w:fill="FFFFFF"/>
        </w:rPr>
        <w:t>, </w:t>
      </w:r>
      <w:r w:rsidRPr="00E72C07">
        <w:rPr>
          <w:rFonts w:cstheme="minorHAnsi"/>
          <w:i/>
          <w:iCs/>
          <w:shd w:val="clear" w:color="auto" w:fill="FFFFFF"/>
        </w:rPr>
        <w:t>13</w:t>
      </w:r>
      <w:r w:rsidRPr="00E72C07">
        <w:rPr>
          <w:rFonts w:cstheme="minorHAnsi"/>
          <w:shd w:val="clear" w:color="auto" w:fill="FFFFFF"/>
        </w:rPr>
        <w:t>(3), 219-223.</w:t>
      </w:r>
    </w:p>
    <w:p w:rsidR="003954CF" w:rsidRPr="00F81C90" w:rsidRDefault="003954CF" w:rsidP="003954CF">
      <w:pPr>
        <w:spacing w:after="0"/>
        <w:ind w:left="426" w:hanging="426"/>
        <w:jc w:val="both"/>
        <w:rPr>
          <w:rFonts w:cstheme="minorHAnsi"/>
          <w:shd w:val="clear" w:color="auto" w:fill="FFFFFF"/>
        </w:rPr>
      </w:pPr>
      <w:r w:rsidRPr="00F81C90">
        <w:rPr>
          <w:rFonts w:cstheme="minorHAnsi"/>
          <w:shd w:val="clear" w:color="auto" w:fill="FFFFFF"/>
        </w:rPr>
        <w:t>Liu, F. (2000). </w:t>
      </w:r>
      <w:r w:rsidRPr="00F81C90">
        <w:rPr>
          <w:rFonts w:cstheme="minorHAnsi"/>
          <w:i/>
          <w:iCs/>
          <w:shd w:val="clear" w:color="auto" w:fill="FFFFFF"/>
        </w:rPr>
        <w:t>Environmental justice analysis: Theories, methods, and practice</w:t>
      </w:r>
      <w:r w:rsidRPr="00F81C90">
        <w:rPr>
          <w:rFonts w:cstheme="minorHAnsi"/>
          <w:shd w:val="clear" w:color="auto" w:fill="FFFFFF"/>
        </w:rPr>
        <w:t>. CRC Press.</w:t>
      </w:r>
    </w:p>
    <w:p w:rsidR="003954CF" w:rsidRPr="00E72C07" w:rsidRDefault="003954CF" w:rsidP="003954CF">
      <w:pPr>
        <w:spacing w:after="0"/>
        <w:ind w:left="426" w:hanging="426"/>
        <w:jc w:val="both"/>
        <w:rPr>
          <w:rFonts w:cstheme="minorHAnsi"/>
          <w:shd w:val="clear" w:color="auto" w:fill="FFFFFF"/>
        </w:rPr>
      </w:pPr>
      <w:proofErr w:type="spellStart"/>
      <w:r w:rsidRPr="00E72C07">
        <w:rPr>
          <w:rFonts w:cstheme="minorHAnsi"/>
          <w:shd w:val="clear" w:color="auto" w:fill="FFFFFF"/>
        </w:rPr>
        <w:t>Malakar</w:t>
      </w:r>
      <w:proofErr w:type="spellEnd"/>
      <w:r w:rsidRPr="00E72C07">
        <w:rPr>
          <w:rFonts w:cstheme="minorHAnsi"/>
          <w:shd w:val="clear" w:color="auto" w:fill="FFFFFF"/>
        </w:rPr>
        <w:t>, Y., Herington, M. J., &amp; Sharma, V. (2019). The temporalities of energy justice: Examining India’s energy policy paradox using non-western philosophy. </w:t>
      </w:r>
      <w:r w:rsidRPr="00E72C07">
        <w:rPr>
          <w:rFonts w:cstheme="minorHAnsi"/>
          <w:i/>
          <w:iCs/>
          <w:shd w:val="clear" w:color="auto" w:fill="FFFFFF"/>
        </w:rPr>
        <w:t>Energy Research &amp; Social Science</w:t>
      </w:r>
      <w:r w:rsidRPr="00E72C07">
        <w:rPr>
          <w:rFonts w:cstheme="minorHAnsi"/>
          <w:shd w:val="clear" w:color="auto" w:fill="FFFFFF"/>
        </w:rPr>
        <w:t>, </w:t>
      </w:r>
      <w:r w:rsidRPr="00E72C07">
        <w:rPr>
          <w:rFonts w:cstheme="minorHAnsi"/>
          <w:i/>
          <w:iCs/>
          <w:shd w:val="clear" w:color="auto" w:fill="FFFFFF"/>
        </w:rPr>
        <w:t>49</w:t>
      </w:r>
      <w:r w:rsidRPr="00E72C07">
        <w:rPr>
          <w:rFonts w:cstheme="minorHAnsi"/>
          <w:shd w:val="clear" w:color="auto" w:fill="FFFFFF"/>
        </w:rPr>
        <w:t>, 16-25.</w:t>
      </w:r>
    </w:p>
    <w:p w:rsidR="003954CF" w:rsidRPr="00E72C07" w:rsidRDefault="003954CF" w:rsidP="003954CF">
      <w:pPr>
        <w:spacing w:after="0"/>
        <w:ind w:left="426" w:hanging="426"/>
        <w:jc w:val="both"/>
        <w:rPr>
          <w:rFonts w:cstheme="minorHAnsi"/>
          <w:shd w:val="clear" w:color="auto" w:fill="FFFFFF"/>
        </w:rPr>
      </w:pPr>
      <w:proofErr w:type="spellStart"/>
      <w:r w:rsidRPr="00E72C07">
        <w:rPr>
          <w:rFonts w:cstheme="minorHAnsi"/>
          <w:shd w:val="clear" w:color="auto" w:fill="FFFFFF"/>
        </w:rPr>
        <w:lastRenderedPageBreak/>
        <w:t>Martínez</w:t>
      </w:r>
      <w:proofErr w:type="spellEnd"/>
      <w:r w:rsidRPr="00E72C07">
        <w:rPr>
          <w:rFonts w:cstheme="minorHAnsi"/>
          <w:shd w:val="clear" w:color="auto" w:fill="FFFFFF"/>
        </w:rPr>
        <w:t>, V., &amp; Castillo, O. L. (2016). The political ecology of hydropower: Social justice and conflict in Colombian hydroelectricity development. </w:t>
      </w:r>
      <w:r w:rsidRPr="00E72C07">
        <w:rPr>
          <w:rFonts w:cstheme="minorHAnsi"/>
          <w:i/>
          <w:iCs/>
          <w:shd w:val="clear" w:color="auto" w:fill="FFFFFF"/>
        </w:rPr>
        <w:t>Energy Research &amp; Social Science</w:t>
      </w:r>
      <w:r w:rsidRPr="00E72C07">
        <w:rPr>
          <w:rFonts w:cstheme="minorHAnsi"/>
          <w:shd w:val="clear" w:color="auto" w:fill="FFFFFF"/>
        </w:rPr>
        <w:t>, </w:t>
      </w:r>
      <w:r w:rsidRPr="00E72C07">
        <w:rPr>
          <w:rFonts w:cstheme="minorHAnsi"/>
          <w:i/>
          <w:iCs/>
          <w:shd w:val="clear" w:color="auto" w:fill="FFFFFF"/>
        </w:rPr>
        <w:t>22</w:t>
      </w:r>
      <w:r w:rsidRPr="00E72C07">
        <w:rPr>
          <w:rFonts w:cstheme="minorHAnsi"/>
          <w:shd w:val="clear" w:color="auto" w:fill="FFFFFF"/>
        </w:rPr>
        <w:t>, 69-78.</w:t>
      </w:r>
    </w:p>
    <w:p w:rsidR="003954CF" w:rsidRPr="00E72C07" w:rsidRDefault="003954CF" w:rsidP="003954CF">
      <w:pPr>
        <w:spacing w:after="0"/>
        <w:ind w:left="426" w:hanging="426"/>
        <w:jc w:val="both"/>
        <w:rPr>
          <w:rFonts w:cstheme="minorHAnsi"/>
          <w:shd w:val="clear" w:color="auto" w:fill="FFFFFF"/>
        </w:rPr>
      </w:pPr>
      <w:r w:rsidRPr="00E72C07">
        <w:rPr>
          <w:rFonts w:cstheme="minorHAnsi"/>
          <w:shd w:val="clear" w:color="auto" w:fill="FFFFFF"/>
        </w:rPr>
        <w:t xml:space="preserve">McCauley, D. A., </w:t>
      </w:r>
      <w:proofErr w:type="spellStart"/>
      <w:r w:rsidRPr="00E72C07">
        <w:rPr>
          <w:rFonts w:cstheme="minorHAnsi"/>
          <w:shd w:val="clear" w:color="auto" w:fill="FFFFFF"/>
        </w:rPr>
        <w:t>Heffron</w:t>
      </w:r>
      <w:proofErr w:type="spellEnd"/>
      <w:r w:rsidRPr="00E72C07">
        <w:rPr>
          <w:rFonts w:cstheme="minorHAnsi"/>
          <w:shd w:val="clear" w:color="auto" w:fill="FFFFFF"/>
        </w:rPr>
        <w:t>, R. J., Stephan, H., &amp; Jenkins, K. (2013). Advancing energy justice: the triumvirate of tenets. </w:t>
      </w:r>
      <w:r w:rsidRPr="00E72C07">
        <w:rPr>
          <w:rFonts w:cstheme="minorHAnsi"/>
          <w:i/>
          <w:iCs/>
          <w:shd w:val="clear" w:color="auto" w:fill="FFFFFF"/>
        </w:rPr>
        <w:t>International Energy Law Review</w:t>
      </w:r>
      <w:r w:rsidRPr="00E72C07">
        <w:rPr>
          <w:rFonts w:cstheme="minorHAnsi"/>
          <w:shd w:val="clear" w:color="auto" w:fill="FFFFFF"/>
        </w:rPr>
        <w:t>, </w:t>
      </w:r>
      <w:r w:rsidRPr="00E72C07">
        <w:rPr>
          <w:rFonts w:cstheme="minorHAnsi"/>
          <w:i/>
          <w:iCs/>
          <w:shd w:val="clear" w:color="auto" w:fill="FFFFFF"/>
        </w:rPr>
        <w:t>32</w:t>
      </w:r>
      <w:r w:rsidRPr="00E72C07">
        <w:rPr>
          <w:rFonts w:cstheme="minorHAnsi"/>
          <w:shd w:val="clear" w:color="auto" w:fill="FFFFFF"/>
        </w:rPr>
        <w:t>(3), 107-110.</w:t>
      </w:r>
    </w:p>
    <w:p w:rsidR="003954CF" w:rsidRPr="00E72C07" w:rsidRDefault="003954CF" w:rsidP="003954CF">
      <w:pPr>
        <w:spacing w:after="0"/>
        <w:ind w:left="426" w:hanging="426"/>
        <w:jc w:val="both"/>
        <w:rPr>
          <w:rFonts w:cstheme="minorHAnsi"/>
          <w:shd w:val="clear" w:color="auto" w:fill="FFFFFF"/>
        </w:rPr>
      </w:pPr>
      <w:r w:rsidRPr="00E72C07">
        <w:rPr>
          <w:rFonts w:cstheme="minorHAnsi"/>
          <w:shd w:val="clear" w:color="auto" w:fill="FFFFFF"/>
        </w:rPr>
        <w:t xml:space="preserve">McCauley, D., &amp; </w:t>
      </w:r>
      <w:proofErr w:type="spellStart"/>
      <w:r w:rsidRPr="00E72C07">
        <w:rPr>
          <w:rFonts w:cstheme="minorHAnsi"/>
          <w:shd w:val="clear" w:color="auto" w:fill="FFFFFF"/>
        </w:rPr>
        <w:t>Heffron</w:t>
      </w:r>
      <w:proofErr w:type="spellEnd"/>
      <w:r w:rsidRPr="00E72C07">
        <w:rPr>
          <w:rFonts w:cstheme="minorHAnsi"/>
          <w:shd w:val="clear" w:color="auto" w:fill="FFFFFF"/>
        </w:rPr>
        <w:t>, R. (2018). Just transition: Integrating climate, energy and environmental justice. </w:t>
      </w:r>
      <w:r w:rsidRPr="00E72C07">
        <w:rPr>
          <w:rFonts w:cstheme="minorHAnsi"/>
          <w:i/>
          <w:iCs/>
          <w:shd w:val="clear" w:color="auto" w:fill="FFFFFF"/>
        </w:rPr>
        <w:t>Energy Policy</w:t>
      </w:r>
      <w:r w:rsidRPr="00E72C07">
        <w:rPr>
          <w:rFonts w:cstheme="minorHAnsi"/>
          <w:shd w:val="clear" w:color="auto" w:fill="FFFFFF"/>
        </w:rPr>
        <w:t>, </w:t>
      </w:r>
      <w:r w:rsidRPr="00E72C07">
        <w:rPr>
          <w:rFonts w:cstheme="minorHAnsi"/>
          <w:i/>
          <w:iCs/>
          <w:shd w:val="clear" w:color="auto" w:fill="FFFFFF"/>
        </w:rPr>
        <w:t>119</w:t>
      </w:r>
      <w:r w:rsidRPr="00E72C07">
        <w:rPr>
          <w:rFonts w:cstheme="minorHAnsi"/>
          <w:shd w:val="clear" w:color="auto" w:fill="FFFFFF"/>
        </w:rPr>
        <w:t>, 1-7.</w:t>
      </w:r>
    </w:p>
    <w:p w:rsidR="003954CF" w:rsidRPr="00E72C07" w:rsidRDefault="003954CF" w:rsidP="003954CF">
      <w:pPr>
        <w:spacing w:after="0"/>
        <w:ind w:left="426" w:hanging="426"/>
        <w:jc w:val="both"/>
        <w:rPr>
          <w:rFonts w:cstheme="minorHAnsi"/>
          <w:shd w:val="clear" w:color="auto" w:fill="FFFFFF"/>
        </w:rPr>
      </w:pPr>
      <w:r w:rsidRPr="00E72C07">
        <w:rPr>
          <w:rFonts w:cstheme="minorHAnsi"/>
          <w:shd w:val="clear" w:color="auto" w:fill="FFFFFF"/>
        </w:rPr>
        <w:t xml:space="preserve">McCauley, D., </w:t>
      </w:r>
      <w:proofErr w:type="spellStart"/>
      <w:r w:rsidRPr="00E72C07">
        <w:rPr>
          <w:rFonts w:cstheme="minorHAnsi"/>
          <w:shd w:val="clear" w:color="auto" w:fill="FFFFFF"/>
        </w:rPr>
        <w:t>Heffron</w:t>
      </w:r>
      <w:proofErr w:type="spellEnd"/>
      <w:r w:rsidRPr="00E72C07">
        <w:rPr>
          <w:rFonts w:cstheme="minorHAnsi"/>
          <w:shd w:val="clear" w:color="auto" w:fill="FFFFFF"/>
        </w:rPr>
        <w:t xml:space="preserve">, R., </w:t>
      </w:r>
      <w:proofErr w:type="spellStart"/>
      <w:r w:rsidRPr="00E72C07">
        <w:rPr>
          <w:rFonts w:cstheme="minorHAnsi"/>
          <w:shd w:val="clear" w:color="auto" w:fill="FFFFFF"/>
        </w:rPr>
        <w:t>Pavlenko</w:t>
      </w:r>
      <w:proofErr w:type="spellEnd"/>
      <w:r w:rsidRPr="00E72C07">
        <w:rPr>
          <w:rFonts w:cstheme="minorHAnsi"/>
          <w:shd w:val="clear" w:color="auto" w:fill="FFFFFF"/>
        </w:rPr>
        <w:t xml:space="preserve">, M., </w:t>
      </w:r>
      <w:proofErr w:type="spellStart"/>
      <w:r w:rsidRPr="00E72C07">
        <w:rPr>
          <w:rFonts w:cstheme="minorHAnsi"/>
          <w:shd w:val="clear" w:color="auto" w:fill="FFFFFF"/>
        </w:rPr>
        <w:t>Rehner</w:t>
      </w:r>
      <w:proofErr w:type="spellEnd"/>
      <w:r w:rsidRPr="00E72C07">
        <w:rPr>
          <w:rFonts w:cstheme="minorHAnsi"/>
          <w:shd w:val="clear" w:color="auto" w:fill="FFFFFF"/>
        </w:rPr>
        <w:t>, R., &amp; Holmes, R. (2016). Energy justice in the Arctic: Implications for energy infrastructural development in the Arctic. </w:t>
      </w:r>
      <w:r w:rsidRPr="00E72C07">
        <w:rPr>
          <w:rFonts w:cstheme="minorHAnsi"/>
          <w:i/>
          <w:iCs/>
          <w:shd w:val="clear" w:color="auto" w:fill="FFFFFF"/>
        </w:rPr>
        <w:t>Energy Research &amp; Social Science</w:t>
      </w:r>
      <w:r w:rsidRPr="00E72C07">
        <w:rPr>
          <w:rFonts w:cstheme="minorHAnsi"/>
          <w:shd w:val="clear" w:color="auto" w:fill="FFFFFF"/>
        </w:rPr>
        <w:t>, </w:t>
      </w:r>
      <w:r w:rsidRPr="00E72C07">
        <w:rPr>
          <w:rFonts w:cstheme="minorHAnsi"/>
          <w:i/>
          <w:iCs/>
          <w:shd w:val="clear" w:color="auto" w:fill="FFFFFF"/>
        </w:rPr>
        <w:t>16</w:t>
      </w:r>
      <w:r w:rsidRPr="00E72C07">
        <w:rPr>
          <w:rFonts w:cstheme="minorHAnsi"/>
          <w:shd w:val="clear" w:color="auto" w:fill="FFFFFF"/>
        </w:rPr>
        <w:t>, 141-146.</w:t>
      </w:r>
    </w:p>
    <w:p w:rsidR="003954CF" w:rsidRPr="00E72C07" w:rsidRDefault="003954CF" w:rsidP="003954CF">
      <w:pPr>
        <w:spacing w:after="0"/>
        <w:ind w:left="426" w:hanging="426"/>
        <w:jc w:val="both"/>
        <w:rPr>
          <w:rFonts w:cstheme="minorHAnsi"/>
          <w:shd w:val="clear" w:color="auto" w:fill="FFFFFF"/>
        </w:rPr>
      </w:pPr>
      <w:r w:rsidRPr="00E72C07">
        <w:rPr>
          <w:rFonts w:cstheme="minorHAnsi"/>
          <w:shd w:val="clear" w:color="auto" w:fill="FFFFFF"/>
        </w:rPr>
        <w:t xml:space="preserve">McCauley, D., </w:t>
      </w:r>
      <w:proofErr w:type="spellStart"/>
      <w:r w:rsidRPr="00E72C07">
        <w:rPr>
          <w:rFonts w:cstheme="minorHAnsi"/>
          <w:shd w:val="clear" w:color="auto" w:fill="FFFFFF"/>
        </w:rPr>
        <w:t>Ramasar</w:t>
      </w:r>
      <w:proofErr w:type="spellEnd"/>
      <w:r w:rsidRPr="00E72C07">
        <w:rPr>
          <w:rFonts w:cstheme="minorHAnsi"/>
          <w:shd w:val="clear" w:color="auto" w:fill="FFFFFF"/>
        </w:rPr>
        <w:t xml:space="preserve">, V., </w:t>
      </w:r>
      <w:proofErr w:type="spellStart"/>
      <w:r w:rsidRPr="00E72C07">
        <w:rPr>
          <w:rFonts w:cstheme="minorHAnsi"/>
          <w:shd w:val="clear" w:color="auto" w:fill="FFFFFF"/>
        </w:rPr>
        <w:t>Heffron</w:t>
      </w:r>
      <w:proofErr w:type="spellEnd"/>
      <w:r w:rsidRPr="00E72C07">
        <w:rPr>
          <w:rFonts w:cstheme="minorHAnsi"/>
          <w:shd w:val="clear" w:color="auto" w:fill="FFFFFF"/>
        </w:rPr>
        <w:t xml:space="preserve">, R. J., </w:t>
      </w:r>
      <w:proofErr w:type="spellStart"/>
      <w:r w:rsidRPr="00E72C07">
        <w:rPr>
          <w:rFonts w:cstheme="minorHAnsi"/>
          <w:shd w:val="clear" w:color="auto" w:fill="FFFFFF"/>
        </w:rPr>
        <w:t>Sovacool</w:t>
      </w:r>
      <w:proofErr w:type="spellEnd"/>
      <w:r w:rsidRPr="00E72C07">
        <w:rPr>
          <w:rFonts w:cstheme="minorHAnsi"/>
          <w:shd w:val="clear" w:color="auto" w:fill="FFFFFF"/>
        </w:rPr>
        <w:t xml:space="preserve">, B. K., </w:t>
      </w:r>
      <w:proofErr w:type="spellStart"/>
      <w:r w:rsidRPr="00E72C07">
        <w:rPr>
          <w:rFonts w:cstheme="minorHAnsi"/>
          <w:shd w:val="clear" w:color="auto" w:fill="FFFFFF"/>
        </w:rPr>
        <w:t>Mebratu</w:t>
      </w:r>
      <w:proofErr w:type="spellEnd"/>
      <w:r w:rsidRPr="00E72C07">
        <w:rPr>
          <w:rFonts w:cstheme="minorHAnsi"/>
          <w:shd w:val="clear" w:color="auto" w:fill="FFFFFF"/>
        </w:rPr>
        <w:t xml:space="preserve">, D., &amp; </w:t>
      </w:r>
      <w:proofErr w:type="spellStart"/>
      <w:r w:rsidRPr="00E72C07">
        <w:rPr>
          <w:rFonts w:cstheme="minorHAnsi"/>
          <w:shd w:val="clear" w:color="auto" w:fill="FFFFFF"/>
        </w:rPr>
        <w:t>Mundaca</w:t>
      </w:r>
      <w:proofErr w:type="spellEnd"/>
      <w:r w:rsidRPr="00E72C07">
        <w:rPr>
          <w:rFonts w:cstheme="minorHAnsi"/>
          <w:shd w:val="clear" w:color="auto" w:fill="FFFFFF"/>
        </w:rPr>
        <w:t xml:space="preserve">, L. (2019). Energy justice in the transition to low carbon energy systems: Exploring key themes in interdisciplinary research. </w:t>
      </w:r>
      <w:r w:rsidRPr="00E72C07">
        <w:rPr>
          <w:rFonts w:cstheme="minorHAnsi"/>
          <w:i/>
          <w:shd w:val="clear" w:color="auto" w:fill="FFFFFF"/>
        </w:rPr>
        <w:t>Applied Energy. 233 – 234.</w:t>
      </w:r>
      <w:r w:rsidRPr="00E72C07">
        <w:rPr>
          <w:rFonts w:cstheme="minorHAnsi"/>
          <w:shd w:val="clear" w:color="auto" w:fill="FFFFFF"/>
        </w:rPr>
        <w:t xml:space="preserve"> 916 – 921.</w:t>
      </w:r>
    </w:p>
    <w:p w:rsidR="003954CF" w:rsidRPr="00E72C07" w:rsidRDefault="003954CF" w:rsidP="003954CF">
      <w:pPr>
        <w:spacing w:after="0"/>
        <w:ind w:left="426" w:hanging="426"/>
        <w:jc w:val="both"/>
        <w:rPr>
          <w:rFonts w:cstheme="minorHAnsi"/>
          <w:shd w:val="clear" w:color="auto" w:fill="FFFFFF"/>
        </w:rPr>
      </w:pPr>
      <w:proofErr w:type="spellStart"/>
      <w:r w:rsidRPr="00E72C07">
        <w:rPr>
          <w:rFonts w:cstheme="minorHAnsi"/>
          <w:shd w:val="clear" w:color="auto" w:fill="FFFFFF"/>
        </w:rPr>
        <w:t>McNeish</w:t>
      </w:r>
      <w:proofErr w:type="spellEnd"/>
      <w:r w:rsidRPr="00E72C07">
        <w:rPr>
          <w:rFonts w:cstheme="minorHAnsi"/>
          <w:shd w:val="clear" w:color="auto" w:fill="FFFFFF"/>
        </w:rPr>
        <w:t xml:space="preserve">, J. A. (2017). </w:t>
      </w:r>
      <w:proofErr w:type="gramStart"/>
      <w:r w:rsidRPr="00E72C07">
        <w:rPr>
          <w:rFonts w:cstheme="minorHAnsi"/>
          <w:shd w:val="clear" w:color="auto" w:fill="FFFFFF"/>
        </w:rPr>
        <w:t>Extracting justice?</w:t>
      </w:r>
      <w:proofErr w:type="gramEnd"/>
      <w:r w:rsidRPr="00E72C07">
        <w:rPr>
          <w:rFonts w:cstheme="minorHAnsi"/>
          <w:shd w:val="clear" w:color="auto" w:fill="FFFFFF"/>
        </w:rPr>
        <w:t xml:space="preserve"> Colombia’s commitment to mining and energy as a foundation for peace. </w:t>
      </w:r>
      <w:r w:rsidRPr="00E72C07">
        <w:rPr>
          <w:rFonts w:cstheme="minorHAnsi"/>
          <w:i/>
          <w:iCs/>
          <w:shd w:val="clear" w:color="auto" w:fill="FFFFFF"/>
        </w:rPr>
        <w:t>The International Journal of Human Rights</w:t>
      </w:r>
      <w:r w:rsidRPr="00E72C07">
        <w:rPr>
          <w:rFonts w:cstheme="minorHAnsi"/>
          <w:shd w:val="clear" w:color="auto" w:fill="FFFFFF"/>
        </w:rPr>
        <w:t>, </w:t>
      </w:r>
      <w:r w:rsidRPr="00E72C07">
        <w:rPr>
          <w:rFonts w:cstheme="minorHAnsi"/>
          <w:i/>
          <w:iCs/>
          <w:shd w:val="clear" w:color="auto" w:fill="FFFFFF"/>
        </w:rPr>
        <w:t>21</w:t>
      </w:r>
      <w:r w:rsidRPr="00E72C07">
        <w:rPr>
          <w:rFonts w:cstheme="minorHAnsi"/>
          <w:shd w:val="clear" w:color="auto" w:fill="FFFFFF"/>
        </w:rPr>
        <w:t>(4), 500-516.</w:t>
      </w:r>
    </w:p>
    <w:p w:rsidR="003954CF" w:rsidRPr="00E72C07" w:rsidRDefault="003954CF" w:rsidP="003954CF">
      <w:pPr>
        <w:spacing w:after="0"/>
        <w:ind w:left="426" w:hanging="426"/>
        <w:jc w:val="both"/>
        <w:rPr>
          <w:rFonts w:cstheme="minorHAnsi"/>
        </w:rPr>
      </w:pPr>
      <w:r w:rsidRPr="00E72C07">
        <w:rPr>
          <w:rFonts w:cstheme="minorHAnsi"/>
          <w:shd w:val="clear" w:color="auto" w:fill="FFFFFF"/>
        </w:rPr>
        <w:t>Mendelsohn, R., Dinar, A., &amp; Williams, L. (2006). The distributional impact of climate change on rich and poor countries. </w:t>
      </w:r>
      <w:r w:rsidRPr="00E72C07">
        <w:rPr>
          <w:rFonts w:cstheme="minorHAnsi"/>
          <w:i/>
          <w:iCs/>
          <w:shd w:val="clear" w:color="auto" w:fill="FFFFFF"/>
        </w:rPr>
        <w:t>Environment and Development Economics</w:t>
      </w:r>
      <w:r w:rsidRPr="00E72C07">
        <w:rPr>
          <w:rFonts w:cstheme="minorHAnsi"/>
          <w:shd w:val="clear" w:color="auto" w:fill="FFFFFF"/>
        </w:rPr>
        <w:t>, </w:t>
      </w:r>
      <w:r w:rsidRPr="00E72C07">
        <w:rPr>
          <w:rFonts w:cstheme="minorHAnsi"/>
          <w:i/>
          <w:iCs/>
          <w:shd w:val="clear" w:color="auto" w:fill="FFFFFF"/>
        </w:rPr>
        <w:t>11</w:t>
      </w:r>
      <w:r w:rsidRPr="00E72C07">
        <w:rPr>
          <w:rFonts w:cstheme="minorHAnsi"/>
          <w:shd w:val="clear" w:color="auto" w:fill="FFFFFF"/>
        </w:rPr>
        <w:t>(2), 159-178.</w:t>
      </w:r>
    </w:p>
    <w:p w:rsidR="003954CF" w:rsidRPr="00E72C07" w:rsidRDefault="003954CF" w:rsidP="003954CF">
      <w:pPr>
        <w:spacing w:after="0"/>
        <w:ind w:left="426" w:hanging="426"/>
        <w:jc w:val="both"/>
        <w:rPr>
          <w:rFonts w:cstheme="minorHAnsi"/>
          <w:shd w:val="clear" w:color="auto" w:fill="FFFFFF"/>
        </w:rPr>
      </w:pPr>
      <w:r w:rsidRPr="00E72C07">
        <w:rPr>
          <w:rFonts w:cstheme="minorHAnsi"/>
          <w:shd w:val="clear" w:color="auto" w:fill="FFFFFF"/>
        </w:rPr>
        <w:t xml:space="preserve">Middleton, C., </w:t>
      </w:r>
      <w:proofErr w:type="spellStart"/>
      <w:r w:rsidRPr="00E72C07">
        <w:rPr>
          <w:rFonts w:cstheme="minorHAnsi"/>
          <w:shd w:val="clear" w:color="auto" w:fill="FFFFFF"/>
        </w:rPr>
        <w:t>Allouche</w:t>
      </w:r>
      <w:proofErr w:type="spellEnd"/>
      <w:r w:rsidRPr="00E72C07">
        <w:rPr>
          <w:rFonts w:cstheme="minorHAnsi"/>
          <w:shd w:val="clear" w:color="auto" w:fill="FFFFFF"/>
        </w:rPr>
        <w:t xml:space="preserve">, J., </w:t>
      </w:r>
      <w:proofErr w:type="spellStart"/>
      <w:r w:rsidRPr="00E72C07">
        <w:rPr>
          <w:rFonts w:cstheme="minorHAnsi"/>
          <w:shd w:val="clear" w:color="auto" w:fill="FFFFFF"/>
        </w:rPr>
        <w:t>Gyawali</w:t>
      </w:r>
      <w:proofErr w:type="spellEnd"/>
      <w:r w:rsidRPr="00E72C07">
        <w:rPr>
          <w:rFonts w:cstheme="minorHAnsi"/>
          <w:shd w:val="clear" w:color="auto" w:fill="FFFFFF"/>
        </w:rPr>
        <w:t>, D., &amp; Allen, S. (2015). The rise and implications of the water-energy-food nexus in Southeast Asia through an environmental justice lens. </w:t>
      </w:r>
      <w:r w:rsidRPr="00E72C07">
        <w:rPr>
          <w:rFonts w:cstheme="minorHAnsi"/>
          <w:i/>
          <w:iCs/>
          <w:shd w:val="clear" w:color="auto" w:fill="FFFFFF"/>
        </w:rPr>
        <w:t>Water Alternatives</w:t>
      </w:r>
      <w:r w:rsidRPr="00E72C07">
        <w:rPr>
          <w:rFonts w:cstheme="minorHAnsi"/>
          <w:shd w:val="clear" w:color="auto" w:fill="FFFFFF"/>
        </w:rPr>
        <w:t>, </w:t>
      </w:r>
      <w:r w:rsidRPr="00E72C07">
        <w:rPr>
          <w:rFonts w:cstheme="minorHAnsi"/>
          <w:i/>
          <w:iCs/>
          <w:shd w:val="clear" w:color="auto" w:fill="FFFFFF"/>
        </w:rPr>
        <w:t>8</w:t>
      </w:r>
      <w:r w:rsidRPr="00E72C07">
        <w:rPr>
          <w:rFonts w:cstheme="minorHAnsi"/>
          <w:shd w:val="clear" w:color="auto" w:fill="FFFFFF"/>
        </w:rPr>
        <w:t>(1).</w:t>
      </w:r>
    </w:p>
    <w:p w:rsidR="003954CF" w:rsidRPr="00F01591" w:rsidRDefault="003954CF" w:rsidP="003954CF">
      <w:pPr>
        <w:pStyle w:val="xmsonormal"/>
        <w:rPr>
          <w:rFonts w:asciiTheme="minorHAnsi" w:hAnsiTheme="minorHAnsi" w:cstheme="minorHAnsi"/>
          <w:color w:val="FF0000"/>
          <w:sz w:val="22"/>
          <w:szCs w:val="22"/>
        </w:rPr>
      </w:pPr>
      <w:proofErr w:type="spellStart"/>
      <w:r w:rsidRPr="00F01591">
        <w:rPr>
          <w:rFonts w:asciiTheme="minorHAnsi" w:hAnsiTheme="minorHAnsi" w:cstheme="minorHAnsi"/>
          <w:color w:val="222222"/>
          <w:sz w:val="22"/>
          <w:szCs w:val="22"/>
          <w:shd w:val="clear" w:color="auto" w:fill="FFFFFF"/>
        </w:rPr>
        <w:t>Monyei</w:t>
      </w:r>
      <w:proofErr w:type="spellEnd"/>
      <w:r w:rsidRPr="00F01591">
        <w:rPr>
          <w:rFonts w:asciiTheme="minorHAnsi" w:hAnsiTheme="minorHAnsi" w:cstheme="minorHAnsi"/>
          <w:color w:val="222222"/>
          <w:sz w:val="22"/>
          <w:szCs w:val="22"/>
          <w:shd w:val="clear" w:color="auto" w:fill="FFFFFF"/>
        </w:rPr>
        <w:t xml:space="preserve">, C. G., </w:t>
      </w:r>
      <w:proofErr w:type="spellStart"/>
      <w:r w:rsidRPr="00F01591">
        <w:rPr>
          <w:rFonts w:asciiTheme="minorHAnsi" w:hAnsiTheme="minorHAnsi" w:cstheme="minorHAnsi"/>
          <w:color w:val="222222"/>
          <w:sz w:val="22"/>
          <w:szCs w:val="22"/>
          <w:shd w:val="clear" w:color="auto" w:fill="FFFFFF"/>
        </w:rPr>
        <w:t>Adewumi</w:t>
      </w:r>
      <w:proofErr w:type="spellEnd"/>
      <w:r w:rsidRPr="00F01591">
        <w:rPr>
          <w:rFonts w:asciiTheme="minorHAnsi" w:hAnsiTheme="minorHAnsi" w:cstheme="minorHAnsi"/>
          <w:color w:val="222222"/>
          <w:sz w:val="22"/>
          <w:szCs w:val="22"/>
          <w:shd w:val="clear" w:color="auto" w:fill="FFFFFF"/>
        </w:rPr>
        <w:t>, A. O., &amp; Jenkins, K. E. H. (2018</w:t>
      </w:r>
      <w:r>
        <w:rPr>
          <w:rFonts w:asciiTheme="minorHAnsi" w:hAnsiTheme="minorHAnsi" w:cstheme="minorHAnsi"/>
          <w:color w:val="222222"/>
          <w:sz w:val="22"/>
          <w:szCs w:val="22"/>
          <w:shd w:val="clear" w:color="auto" w:fill="FFFFFF"/>
        </w:rPr>
        <w:t>a</w:t>
      </w:r>
      <w:r w:rsidRPr="00F01591">
        <w:rPr>
          <w:rFonts w:asciiTheme="minorHAnsi" w:hAnsiTheme="minorHAnsi" w:cstheme="minorHAnsi"/>
          <w:color w:val="222222"/>
          <w:sz w:val="22"/>
          <w:szCs w:val="22"/>
          <w:shd w:val="clear" w:color="auto" w:fill="FFFFFF"/>
        </w:rPr>
        <w:t>). Energy (in) justice in off-grid rural electrification policy: South Africa in focus. </w:t>
      </w:r>
      <w:r w:rsidRPr="00F01591">
        <w:rPr>
          <w:rFonts w:asciiTheme="minorHAnsi" w:hAnsiTheme="minorHAnsi" w:cstheme="minorHAnsi"/>
          <w:i/>
          <w:iCs/>
          <w:color w:val="222222"/>
          <w:sz w:val="22"/>
          <w:szCs w:val="22"/>
          <w:shd w:val="clear" w:color="auto" w:fill="FFFFFF"/>
        </w:rPr>
        <w:t>Energy research &amp; social science</w:t>
      </w:r>
      <w:r w:rsidRPr="00F01591">
        <w:rPr>
          <w:rFonts w:asciiTheme="minorHAnsi" w:hAnsiTheme="minorHAnsi" w:cstheme="minorHAnsi"/>
          <w:color w:val="222222"/>
          <w:sz w:val="22"/>
          <w:szCs w:val="22"/>
          <w:shd w:val="clear" w:color="auto" w:fill="FFFFFF"/>
        </w:rPr>
        <w:t>, </w:t>
      </w:r>
      <w:r w:rsidRPr="00F01591">
        <w:rPr>
          <w:rFonts w:asciiTheme="minorHAnsi" w:hAnsiTheme="minorHAnsi" w:cstheme="minorHAnsi"/>
          <w:i/>
          <w:iCs/>
          <w:color w:val="222222"/>
          <w:sz w:val="22"/>
          <w:szCs w:val="22"/>
          <w:shd w:val="clear" w:color="auto" w:fill="FFFFFF"/>
        </w:rPr>
        <w:t>44</w:t>
      </w:r>
      <w:r w:rsidRPr="00F01591">
        <w:rPr>
          <w:rFonts w:asciiTheme="minorHAnsi" w:hAnsiTheme="minorHAnsi" w:cstheme="minorHAnsi"/>
          <w:color w:val="222222"/>
          <w:sz w:val="22"/>
          <w:szCs w:val="22"/>
          <w:shd w:val="clear" w:color="auto" w:fill="FFFFFF"/>
        </w:rPr>
        <w:t>, 152-171.</w:t>
      </w:r>
    </w:p>
    <w:p w:rsidR="003954CF" w:rsidRPr="00770FD8" w:rsidRDefault="003954CF" w:rsidP="003954CF">
      <w:pPr>
        <w:pStyle w:val="xmsonormal"/>
        <w:rPr>
          <w:rFonts w:asciiTheme="minorHAnsi" w:hAnsiTheme="minorHAnsi" w:cs="Arial"/>
          <w:color w:val="222222"/>
          <w:sz w:val="22"/>
          <w:szCs w:val="22"/>
          <w:shd w:val="clear" w:color="auto" w:fill="FFFFFF"/>
        </w:rPr>
      </w:pPr>
      <w:proofErr w:type="spellStart"/>
      <w:r w:rsidRPr="00770FD8">
        <w:rPr>
          <w:rFonts w:asciiTheme="minorHAnsi" w:hAnsiTheme="minorHAnsi" w:cs="Arial"/>
          <w:color w:val="222222"/>
          <w:sz w:val="22"/>
          <w:szCs w:val="22"/>
          <w:shd w:val="clear" w:color="auto" w:fill="FFFFFF"/>
        </w:rPr>
        <w:t>Monyei</w:t>
      </w:r>
      <w:proofErr w:type="spellEnd"/>
      <w:r w:rsidRPr="00770FD8">
        <w:rPr>
          <w:rFonts w:asciiTheme="minorHAnsi" w:hAnsiTheme="minorHAnsi" w:cs="Arial"/>
          <w:color w:val="222222"/>
          <w:sz w:val="22"/>
          <w:szCs w:val="22"/>
          <w:shd w:val="clear" w:color="auto" w:fill="FFFFFF"/>
        </w:rPr>
        <w:t xml:space="preserve">, C. G., Jenkins, K. E., </w:t>
      </w:r>
      <w:proofErr w:type="spellStart"/>
      <w:r w:rsidRPr="00770FD8">
        <w:rPr>
          <w:rFonts w:asciiTheme="minorHAnsi" w:hAnsiTheme="minorHAnsi" w:cs="Arial"/>
          <w:color w:val="222222"/>
          <w:sz w:val="22"/>
          <w:szCs w:val="22"/>
          <w:shd w:val="clear" w:color="auto" w:fill="FFFFFF"/>
        </w:rPr>
        <w:t>Monyei</w:t>
      </w:r>
      <w:proofErr w:type="spellEnd"/>
      <w:r w:rsidRPr="00770FD8">
        <w:rPr>
          <w:rFonts w:asciiTheme="minorHAnsi" w:hAnsiTheme="minorHAnsi" w:cs="Arial"/>
          <w:color w:val="222222"/>
          <w:sz w:val="22"/>
          <w:szCs w:val="22"/>
          <w:shd w:val="clear" w:color="auto" w:fill="FFFFFF"/>
        </w:rPr>
        <w:t xml:space="preserve">, C. G., </w:t>
      </w:r>
      <w:proofErr w:type="spellStart"/>
      <w:r w:rsidRPr="00770FD8">
        <w:rPr>
          <w:rFonts w:asciiTheme="minorHAnsi" w:hAnsiTheme="minorHAnsi" w:cs="Arial"/>
          <w:color w:val="222222"/>
          <w:sz w:val="22"/>
          <w:szCs w:val="22"/>
          <w:shd w:val="clear" w:color="auto" w:fill="FFFFFF"/>
        </w:rPr>
        <w:t>Aholu</w:t>
      </w:r>
      <w:proofErr w:type="spellEnd"/>
      <w:r w:rsidRPr="00770FD8">
        <w:rPr>
          <w:rFonts w:asciiTheme="minorHAnsi" w:hAnsiTheme="minorHAnsi" w:cs="Arial"/>
          <w:color w:val="222222"/>
          <w:sz w:val="22"/>
          <w:szCs w:val="22"/>
          <w:shd w:val="clear" w:color="auto" w:fill="FFFFFF"/>
        </w:rPr>
        <w:t xml:space="preserve">, O. C., </w:t>
      </w:r>
      <w:proofErr w:type="spellStart"/>
      <w:r w:rsidRPr="00770FD8">
        <w:rPr>
          <w:rFonts w:asciiTheme="minorHAnsi" w:hAnsiTheme="minorHAnsi" w:cs="Arial"/>
          <w:color w:val="222222"/>
          <w:sz w:val="22"/>
          <w:szCs w:val="22"/>
          <w:shd w:val="clear" w:color="auto" w:fill="FFFFFF"/>
        </w:rPr>
        <w:t>Akpeji</w:t>
      </w:r>
      <w:proofErr w:type="spellEnd"/>
      <w:r w:rsidRPr="00770FD8">
        <w:rPr>
          <w:rFonts w:asciiTheme="minorHAnsi" w:hAnsiTheme="minorHAnsi" w:cs="Arial"/>
          <w:color w:val="222222"/>
          <w:sz w:val="22"/>
          <w:szCs w:val="22"/>
          <w:shd w:val="clear" w:color="auto" w:fill="FFFFFF"/>
        </w:rPr>
        <w:t xml:space="preserve">, K. O., </w:t>
      </w:r>
      <w:proofErr w:type="spellStart"/>
      <w:r w:rsidRPr="00770FD8">
        <w:rPr>
          <w:rFonts w:asciiTheme="minorHAnsi" w:hAnsiTheme="minorHAnsi" w:cs="Arial"/>
          <w:color w:val="222222"/>
          <w:sz w:val="22"/>
          <w:szCs w:val="22"/>
          <w:shd w:val="clear" w:color="auto" w:fill="FFFFFF"/>
        </w:rPr>
        <w:t>Oladeji</w:t>
      </w:r>
      <w:proofErr w:type="spellEnd"/>
      <w:r w:rsidRPr="00770FD8">
        <w:rPr>
          <w:rFonts w:asciiTheme="minorHAnsi" w:hAnsiTheme="minorHAnsi" w:cs="Arial"/>
          <w:color w:val="222222"/>
          <w:sz w:val="22"/>
          <w:szCs w:val="22"/>
          <w:shd w:val="clear" w:color="auto" w:fill="FFFFFF"/>
        </w:rPr>
        <w:t xml:space="preserve">, O., &amp; </w:t>
      </w:r>
      <w:proofErr w:type="spellStart"/>
      <w:r w:rsidRPr="00770FD8">
        <w:rPr>
          <w:rFonts w:asciiTheme="minorHAnsi" w:hAnsiTheme="minorHAnsi" w:cs="Arial"/>
          <w:color w:val="222222"/>
          <w:sz w:val="22"/>
          <w:szCs w:val="22"/>
          <w:shd w:val="clear" w:color="auto" w:fill="FFFFFF"/>
        </w:rPr>
        <w:t>Viriri</w:t>
      </w:r>
      <w:proofErr w:type="spellEnd"/>
      <w:r w:rsidRPr="00770FD8">
        <w:rPr>
          <w:rFonts w:asciiTheme="minorHAnsi" w:hAnsiTheme="minorHAnsi" w:cs="Arial"/>
          <w:color w:val="222222"/>
          <w:sz w:val="22"/>
          <w:szCs w:val="22"/>
          <w:shd w:val="clear" w:color="auto" w:fill="FFFFFF"/>
        </w:rPr>
        <w:t xml:space="preserve">, S. (2019). Response to Todd, De Groot, </w:t>
      </w:r>
      <w:proofErr w:type="spellStart"/>
      <w:r w:rsidRPr="00770FD8">
        <w:rPr>
          <w:rFonts w:asciiTheme="minorHAnsi" w:hAnsiTheme="minorHAnsi" w:cs="Arial"/>
          <w:color w:val="222222"/>
          <w:sz w:val="22"/>
          <w:szCs w:val="22"/>
          <w:shd w:val="clear" w:color="auto" w:fill="FFFFFF"/>
        </w:rPr>
        <w:t>Mose</w:t>
      </w:r>
      <w:proofErr w:type="spellEnd"/>
      <w:r w:rsidRPr="00770FD8">
        <w:rPr>
          <w:rFonts w:asciiTheme="minorHAnsi" w:hAnsiTheme="minorHAnsi" w:cs="Arial"/>
          <w:color w:val="222222"/>
          <w:sz w:val="22"/>
          <w:szCs w:val="22"/>
          <w:shd w:val="clear" w:color="auto" w:fill="FFFFFF"/>
        </w:rPr>
        <w:t xml:space="preserve">, McCauley and </w:t>
      </w:r>
      <w:proofErr w:type="spellStart"/>
      <w:r w:rsidRPr="00770FD8">
        <w:rPr>
          <w:rFonts w:asciiTheme="minorHAnsi" w:hAnsiTheme="minorHAnsi" w:cs="Arial"/>
          <w:color w:val="222222"/>
          <w:sz w:val="22"/>
          <w:szCs w:val="22"/>
          <w:shd w:val="clear" w:color="auto" w:fill="FFFFFF"/>
        </w:rPr>
        <w:t>Heffron's</w:t>
      </w:r>
      <w:proofErr w:type="spellEnd"/>
      <w:r w:rsidRPr="00770FD8">
        <w:rPr>
          <w:rFonts w:asciiTheme="minorHAnsi" w:hAnsiTheme="minorHAnsi" w:cs="Arial"/>
          <w:color w:val="222222"/>
          <w:sz w:val="22"/>
          <w:szCs w:val="22"/>
          <w:shd w:val="clear" w:color="auto" w:fill="FFFFFF"/>
        </w:rPr>
        <w:t xml:space="preserve"> critique of “Examining energy sufficiency and energy mobility in the global south through the energy justice framework”. </w:t>
      </w:r>
      <w:r w:rsidRPr="00770FD8">
        <w:rPr>
          <w:rFonts w:asciiTheme="minorHAnsi" w:hAnsiTheme="minorHAnsi" w:cs="Arial"/>
          <w:i/>
          <w:iCs/>
          <w:color w:val="222222"/>
          <w:sz w:val="22"/>
          <w:szCs w:val="22"/>
          <w:shd w:val="clear" w:color="auto" w:fill="FFFFFF"/>
        </w:rPr>
        <w:t>Energy Policy</w:t>
      </w:r>
      <w:r w:rsidRPr="00770FD8">
        <w:rPr>
          <w:rFonts w:asciiTheme="minorHAnsi" w:hAnsiTheme="minorHAnsi" w:cs="Arial"/>
          <w:color w:val="222222"/>
          <w:sz w:val="22"/>
          <w:szCs w:val="22"/>
          <w:shd w:val="clear" w:color="auto" w:fill="FFFFFF"/>
        </w:rPr>
        <w:t>, </w:t>
      </w:r>
      <w:r w:rsidRPr="00770FD8">
        <w:rPr>
          <w:rFonts w:asciiTheme="minorHAnsi" w:hAnsiTheme="minorHAnsi" w:cs="Arial"/>
          <w:i/>
          <w:iCs/>
          <w:color w:val="222222"/>
          <w:sz w:val="22"/>
          <w:szCs w:val="22"/>
          <w:shd w:val="clear" w:color="auto" w:fill="FFFFFF"/>
        </w:rPr>
        <w:t>133</w:t>
      </w:r>
      <w:r w:rsidRPr="00770FD8">
        <w:rPr>
          <w:rFonts w:asciiTheme="minorHAnsi" w:hAnsiTheme="minorHAnsi" w:cs="Arial"/>
          <w:color w:val="222222"/>
          <w:sz w:val="22"/>
          <w:szCs w:val="22"/>
          <w:shd w:val="clear" w:color="auto" w:fill="FFFFFF"/>
        </w:rPr>
        <w:t>, 110917.</w:t>
      </w:r>
    </w:p>
    <w:p w:rsidR="003954CF" w:rsidRPr="00E72C07" w:rsidRDefault="003954CF" w:rsidP="003954CF">
      <w:pPr>
        <w:spacing w:after="0"/>
        <w:ind w:left="426" w:hanging="426"/>
        <w:jc w:val="both"/>
        <w:rPr>
          <w:rFonts w:cstheme="minorHAnsi"/>
        </w:rPr>
      </w:pPr>
      <w:proofErr w:type="spellStart"/>
      <w:r w:rsidRPr="00E72C07">
        <w:rPr>
          <w:rFonts w:cstheme="minorHAnsi"/>
          <w:shd w:val="clear" w:color="auto" w:fill="FFFFFF"/>
        </w:rPr>
        <w:t>Monyei</w:t>
      </w:r>
      <w:proofErr w:type="spellEnd"/>
      <w:r w:rsidRPr="00E72C07">
        <w:rPr>
          <w:rFonts w:cstheme="minorHAnsi"/>
          <w:shd w:val="clear" w:color="auto" w:fill="FFFFFF"/>
        </w:rPr>
        <w:t xml:space="preserve">, C. G., Jenkins, K., </w:t>
      </w:r>
      <w:proofErr w:type="spellStart"/>
      <w:r w:rsidRPr="00E72C07">
        <w:rPr>
          <w:rFonts w:cstheme="minorHAnsi"/>
          <w:shd w:val="clear" w:color="auto" w:fill="FFFFFF"/>
        </w:rPr>
        <w:t>Serestina</w:t>
      </w:r>
      <w:proofErr w:type="spellEnd"/>
      <w:r w:rsidRPr="00E72C07">
        <w:rPr>
          <w:rFonts w:cstheme="minorHAnsi"/>
          <w:shd w:val="clear" w:color="auto" w:fill="FFFFFF"/>
        </w:rPr>
        <w:t xml:space="preserve">, V., &amp; </w:t>
      </w:r>
      <w:proofErr w:type="spellStart"/>
      <w:r w:rsidRPr="00E72C07">
        <w:rPr>
          <w:rFonts w:cstheme="minorHAnsi"/>
          <w:shd w:val="clear" w:color="auto" w:fill="FFFFFF"/>
        </w:rPr>
        <w:t>Adewumi</w:t>
      </w:r>
      <w:proofErr w:type="spellEnd"/>
      <w:r w:rsidRPr="00E72C07">
        <w:rPr>
          <w:rFonts w:cstheme="minorHAnsi"/>
          <w:shd w:val="clear" w:color="auto" w:fill="FFFFFF"/>
        </w:rPr>
        <w:t>, A. O. (2018</w:t>
      </w:r>
      <w:r>
        <w:rPr>
          <w:rFonts w:cstheme="minorHAnsi"/>
          <w:shd w:val="clear" w:color="auto" w:fill="FFFFFF"/>
        </w:rPr>
        <w:t>b</w:t>
      </w:r>
      <w:r w:rsidRPr="00E72C07">
        <w:rPr>
          <w:rFonts w:cstheme="minorHAnsi"/>
          <w:shd w:val="clear" w:color="auto" w:fill="FFFFFF"/>
        </w:rPr>
        <w:t>). Examining energy sufficiency and energy mobility in the global south through the energy justice framework. </w:t>
      </w:r>
      <w:r w:rsidRPr="00E72C07">
        <w:rPr>
          <w:rFonts w:cstheme="minorHAnsi"/>
          <w:i/>
          <w:iCs/>
          <w:shd w:val="clear" w:color="auto" w:fill="FFFFFF"/>
        </w:rPr>
        <w:t>Energy Policy</w:t>
      </w:r>
      <w:r w:rsidRPr="00E72C07">
        <w:rPr>
          <w:rFonts w:cstheme="minorHAnsi"/>
          <w:shd w:val="clear" w:color="auto" w:fill="FFFFFF"/>
        </w:rPr>
        <w:t>, </w:t>
      </w:r>
      <w:r w:rsidRPr="00E72C07">
        <w:rPr>
          <w:rFonts w:cstheme="minorHAnsi"/>
          <w:i/>
          <w:iCs/>
          <w:shd w:val="clear" w:color="auto" w:fill="FFFFFF"/>
        </w:rPr>
        <w:t>119</w:t>
      </w:r>
      <w:r w:rsidRPr="00E72C07">
        <w:rPr>
          <w:rFonts w:cstheme="minorHAnsi"/>
          <w:shd w:val="clear" w:color="auto" w:fill="FFFFFF"/>
        </w:rPr>
        <w:t>, 68-76.</w:t>
      </w:r>
    </w:p>
    <w:p w:rsidR="003954CF" w:rsidRPr="00E72C07" w:rsidRDefault="003954CF" w:rsidP="003954CF">
      <w:pPr>
        <w:spacing w:after="0"/>
        <w:ind w:left="426" w:hanging="426"/>
        <w:jc w:val="both"/>
        <w:rPr>
          <w:rFonts w:cstheme="minorHAnsi"/>
        </w:rPr>
      </w:pPr>
      <w:r w:rsidRPr="00E72C07">
        <w:rPr>
          <w:rFonts w:cstheme="minorHAnsi"/>
        </w:rPr>
        <w:t xml:space="preserve">Moore, S. (2013). Envisioning the social and political dynamics of energy transitions: sustainable energy for the </w:t>
      </w:r>
      <w:r w:rsidRPr="00E72C07">
        <w:rPr>
          <w:rFonts w:cstheme="minorHAnsi"/>
          <w:bCs/>
        </w:rPr>
        <w:t>Mediterranean region</w:t>
      </w:r>
      <w:r w:rsidRPr="00E72C07">
        <w:rPr>
          <w:rFonts w:cstheme="minorHAnsi"/>
        </w:rPr>
        <w:t>. </w:t>
      </w:r>
      <w:r w:rsidRPr="00E72C07">
        <w:rPr>
          <w:rFonts w:cstheme="minorHAnsi"/>
          <w:i/>
          <w:iCs/>
        </w:rPr>
        <w:t>Science as Culture</w:t>
      </w:r>
      <w:r w:rsidRPr="00E72C07">
        <w:rPr>
          <w:rFonts w:cstheme="minorHAnsi"/>
        </w:rPr>
        <w:t>, </w:t>
      </w:r>
      <w:r w:rsidRPr="00E72C07">
        <w:rPr>
          <w:rFonts w:cstheme="minorHAnsi"/>
          <w:i/>
          <w:iCs/>
        </w:rPr>
        <w:t>22</w:t>
      </w:r>
      <w:r w:rsidRPr="00E72C07">
        <w:rPr>
          <w:rFonts w:cstheme="minorHAnsi"/>
        </w:rPr>
        <w:t>(2), 181-188.</w:t>
      </w:r>
    </w:p>
    <w:p w:rsidR="003954CF" w:rsidRDefault="003954CF" w:rsidP="003954CF">
      <w:pPr>
        <w:pStyle w:val="xmsonormal"/>
        <w:rPr>
          <w:rFonts w:asciiTheme="minorHAnsi" w:hAnsiTheme="minorHAnsi" w:cstheme="minorHAnsi"/>
          <w:color w:val="222222"/>
          <w:sz w:val="22"/>
          <w:szCs w:val="22"/>
          <w:shd w:val="clear" w:color="auto" w:fill="FFFFFF"/>
        </w:rPr>
      </w:pPr>
      <w:proofErr w:type="spellStart"/>
      <w:r w:rsidRPr="00727BE4">
        <w:rPr>
          <w:rFonts w:asciiTheme="minorHAnsi" w:hAnsiTheme="minorHAnsi" w:cstheme="minorHAnsi"/>
          <w:color w:val="222222"/>
          <w:sz w:val="22"/>
          <w:szCs w:val="22"/>
          <w:shd w:val="clear" w:color="auto" w:fill="FFFFFF"/>
        </w:rPr>
        <w:t>Muchunku</w:t>
      </w:r>
      <w:proofErr w:type="spellEnd"/>
      <w:r w:rsidRPr="00727BE4">
        <w:rPr>
          <w:rFonts w:asciiTheme="minorHAnsi" w:hAnsiTheme="minorHAnsi" w:cstheme="minorHAnsi"/>
          <w:color w:val="222222"/>
          <w:sz w:val="22"/>
          <w:szCs w:val="22"/>
          <w:shd w:val="clear" w:color="auto" w:fill="FFFFFF"/>
        </w:rPr>
        <w:t xml:space="preserve">, C., </w:t>
      </w:r>
      <w:proofErr w:type="spellStart"/>
      <w:r w:rsidRPr="00727BE4">
        <w:rPr>
          <w:rFonts w:asciiTheme="minorHAnsi" w:hAnsiTheme="minorHAnsi" w:cstheme="minorHAnsi"/>
          <w:color w:val="222222"/>
          <w:sz w:val="22"/>
          <w:szCs w:val="22"/>
          <w:shd w:val="clear" w:color="auto" w:fill="FFFFFF"/>
        </w:rPr>
        <w:t>Ulsrud</w:t>
      </w:r>
      <w:proofErr w:type="spellEnd"/>
      <w:r w:rsidRPr="00727BE4">
        <w:rPr>
          <w:rFonts w:asciiTheme="minorHAnsi" w:hAnsiTheme="minorHAnsi" w:cstheme="minorHAnsi"/>
          <w:color w:val="222222"/>
          <w:sz w:val="22"/>
          <w:szCs w:val="22"/>
          <w:shd w:val="clear" w:color="auto" w:fill="FFFFFF"/>
        </w:rPr>
        <w:t xml:space="preserve">, K., </w:t>
      </w:r>
      <w:proofErr w:type="spellStart"/>
      <w:r w:rsidRPr="00727BE4">
        <w:rPr>
          <w:rFonts w:asciiTheme="minorHAnsi" w:hAnsiTheme="minorHAnsi" w:cstheme="minorHAnsi"/>
          <w:color w:val="222222"/>
          <w:sz w:val="22"/>
          <w:szCs w:val="22"/>
          <w:shd w:val="clear" w:color="auto" w:fill="FFFFFF"/>
        </w:rPr>
        <w:t>Palit</w:t>
      </w:r>
      <w:proofErr w:type="spellEnd"/>
      <w:r w:rsidRPr="00727BE4">
        <w:rPr>
          <w:rFonts w:asciiTheme="minorHAnsi" w:hAnsiTheme="minorHAnsi" w:cstheme="minorHAnsi"/>
          <w:color w:val="222222"/>
          <w:sz w:val="22"/>
          <w:szCs w:val="22"/>
          <w:shd w:val="clear" w:color="auto" w:fill="FFFFFF"/>
        </w:rPr>
        <w:t xml:space="preserve">, D., &amp; </w:t>
      </w:r>
      <w:proofErr w:type="spellStart"/>
      <w:r w:rsidRPr="00727BE4">
        <w:rPr>
          <w:rFonts w:asciiTheme="minorHAnsi" w:hAnsiTheme="minorHAnsi" w:cstheme="minorHAnsi"/>
          <w:color w:val="222222"/>
          <w:sz w:val="22"/>
          <w:szCs w:val="22"/>
          <w:shd w:val="clear" w:color="auto" w:fill="FFFFFF"/>
        </w:rPr>
        <w:t>Jonker‐Klunne</w:t>
      </w:r>
      <w:proofErr w:type="spellEnd"/>
      <w:r w:rsidRPr="00727BE4">
        <w:rPr>
          <w:rFonts w:asciiTheme="minorHAnsi" w:hAnsiTheme="minorHAnsi" w:cstheme="minorHAnsi"/>
          <w:color w:val="222222"/>
          <w:sz w:val="22"/>
          <w:szCs w:val="22"/>
          <w:shd w:val="clear" w:color="auto" w:fill="FFFFFF"/>
        </w:rPr>
        <w:t>, W. (2018). Diffusion of solar PV in East Africa: What can be learned from private sector delivery models</w:t>
      </w:r>
      <w:proofErr w:type="gramStart"/>
      <w:r w:rsidRPr="00727BE4">
        <w:rPr>
          <w:rFonts w:asciiTheme="minorHAnsi" w:hAnsiTheme="minorHAnsi" w:cstheme="minorHAnsi"/>
          <w:color w:val="222222"/>
          <w:sz w:val="22"/>
          <w:szCs w:val="22"/>
          <w:shd w:val="clear" w:color="auto" w:fill="FFFFFF"/>
        </w:rPr>
        <w:t>?.</w:t>
      </w:r>
      <w:proofErr w:type="gramEnd"/>
      <w:r w:rsidRPr="00727BE4">
        <w:rPr>
          <w:rFonts w:asciiTheme="minorHAnsi" w:hAnsiTheme="minorHAnsi" w:cstheme="minorHAnsi"/>
          <w:color w:val="222222"/>
          <w:sz w:val="22"/>
          <w:szCs w:val="22"/>
          <w:shd w:val="clear" w:color="auto" w:fill="FFFFFF"/>
        </w:rPr>
        <w:t> </w:t>
      </w:r>
      <w:r w:rsidRPr="00727BE4">
        <w:rPr>
          <w:rFonts w:asciiTheme="minorHAnsi" w:hAnsiTheme="minorHAnsi" w:cstheme="minorHAnsi"/>
          <w:i/>
          <w:iCs/>
          <w:color w:val="222222"/>
          <w:sz w:val="22"/>
          <w:szCs w:val="22"/>
          <w:shd w:val="clear" w:color="auto" w:fill="FFFFFF"/>
        </w:rPr>
        <w:t>Wiley Interdisciplinary Reviews: Energy and Environment</w:t>
      </w:r>
      <w:r w:rsidRPr="00727BE4">
        <w:rPr>
          <w:rFonts w:asciiTheme="minorHAnsi" w:hAnsiTheme="minorHAnsi" w:cstheme="minorHAnsi"/>
          <w:color w:val="222222"/>
          <w:sz w:val="22"/>
          <w:szCs w:val="22"/>
          <w:shd w:val="clear" w:color="auto" w:fill="FFFFFF"/>
        </w:rPr>
        <w:t>, </w:t>
      </w:r>
      <w:r w:rsidRPr="00727BE4">
        <w:rPr>
          <w:rFonts w:asciiTheme="minorHAnsi" w:hAnsiTheme="minorHAnsi" w:cstheme="minorHAnsi"/>
          <w:i/>
          <w:iCs/>
          <w:color w:val="222222"/>
          <w:sz w:val="22"/>
          <w:szCs w:val="22"/>
          <w:shd w:val="clear" w:color="auto" w:fill="FFFFFF"/>
        </w:rPr>
        <w:t>7</w:t>
      </w:r>
      <w:r w:rsidRPr="00727BE4">
        <w:rPr>
          <w:rFonts w:asciiTheme="minorHAnsi" w:hAnsiTheme="minorHAnsi" w:cstheme="minorHAnsi"/>
          <w:color w:val="222222"/>
          <w:sz w:val="22"/>
          <w:szCs w:val="22"/>
          <w:shd w:val="clear" w:color="auto" w:fill="FFFFFF"/>
        </w:rPr>
        <w:t>(3), e282.</w:t>
      </w:r>
    </w:p>
    <w:p w:rsidR="003954CF" w:rsidRPr="00E72C07" w:rsidRDefault="003954CF" w:rsidP="003954CF">
      <w:pPr>
        <w:spacing w:after="0"/>
        <w:ind w:left="426" w:hanging="426"/>
        <w:jc w:val="both"/>
        <w:rPr>
          <w:rFonts w:cstheme="minorHAnsi"/>
          <w:b/>
          <w:u w:val="single"/>
        </w:rPr>
      </w:pPr>
      <w:proofErr w:type="spellStart"/>
      <w:r w:rsidRPr="00E72C07">
        <w:rPr>
          <w:rFonts w:cstheme="minorHAnsi"/>
          <w:shd w:val="clear" w:color="auto" w:fill="FFFFFF"/>
        </w:rPr>
        <w:t>Mundaca</w:t>
      </w:r>
      <w:proofErr w:type="spellEnd"/>
      <w:r w:rsidRPr="00E72C07">
        <w:rPr>
          <w:rFonts w:cstheme="minorHAnsi"/>
          <w:shd w:val="clear" w:color="auto" w:fill="FFFFFF"/>
        </w:rPr>
        <w:t xml:space="preserve">, L., Busch, H., &amp; </w:t>
      </w:r>
      <w:proofErr w:type="spellStart"/>
      <w:r w:rsidRPr="00E72C07">
        <w:rPr>
          <w:rFonts w:cstheme="minorHAnsi"/>
          <w:shd w:val="clear" w:color="auto" w:fill="FFFFFF"/>
        </w:rPr>
        <w:t>Schwer</w:t>
      </w:r>
      <w:proofErr w:type="spellEnd"/>
      <w:r w:rsidRPr="00E72C07">
        <w:rPr>
          <w:rFonts w:cstheme="minorHAnsi"/>
          <w:shd w:val="clear" w:color="auto" w:fill="FFFFFF"/>
        </w:rPr>
        <w:t xml:space="preserve">, S. (2018). ‘Successful’ low-carbon energy transitions at the community </w:t>
      </w:r>
      <w:proofErr w:type="gramStart"/>
      <w:r w:rsidRPr="00E72C07">
        <w:rPr>
          <w:rFonts w:cstheme="minorHAnsi"/>
          <w:shd w:val="clear" w:color="auto" w:fill="FFFFFF"/>
        </w:rPr>
        <w:t>level?</w:t>
      </w:r>
      <w:proofErr w:type="gramEnd"/>
      <w:r w:rsidRPr="00E72C07">
        <w:rPr>
          <w:rFonts w:cstheme="minorHAnsi"/>
          <w:shd w:val="clear" w:color="auto" w:fill="FFFFFF"/>
        </w:rPr>
        <w:t xml:space="preserve"> An energy justice perspective. </w:t>
      </w:r>
      <w:r w:rsidRPr="00E72C07">
        <w:rPr>
          <w:rFonts w:cstheme="minorHAnsi"/>
          <w:i/>
          <w:iCs/>
          <w:shd w:val="clear" w:color="auto" w:fill="FFFFFF"/>
        </w:rPr>
        <w:t>Applied Energy</w:t>
      </w:r>
      <w:r w:rsidRPr="00E72C07">
        <w:rPr>
          <w:rFonts w:cstheme="minorHAnsi"/>
          <w:shd w:val="clear" w:color="auto" w:fill="FFFFFF"/>
        </w:rPr>
        <w:t>, </w:t>
      </w:r>
      <w:r w:rsidRPr="00E72C07">
        <w:rPr>
          <w:rFonts w:cstheme="minorHAnsi"/>
          <w:i/>
          <w:iCs/>
          <w:shd w:val="clear" w:color="auto" w:fill="FFFFFF"/>
        </w:rPr>
        <w:t>218</w:t>
      </w:r>
      <w:r w:rsidRPr="00E72C07">
        <w:rPr>
          <w:rFonts w:cstheme="minorHAnsi"/>
          <w:shd w:val="clear" w:color="auto" w:fill="FFFFFF"/>
        </w:rPr>
        <w:t>, 292-303.</w:t>
      </w:r>
    </w:p>
    <w:p w:rsidR="003954CF" w:rsidRPr="00E72C07" w:rsidRDefault="003954CF" w:rsidP="003954CF">
      <w:pPr>
        <w:spacing w:after="0"/>
        <w:ind w:left="426" w:hanging="426"/>
        <w:jc w:val="both"/>
        <w:rPr>
          <w:rFonts w:cstheme="minorHAnsi"/>
        </w:rPr>
      </w:pPr>
      <w:r w:rsidRPr="00E72C07">
        <w:rPr>
          <w:rFonts w:cstheme="minorHAnsi"/>
        </w:rPr>
        <w:t xml:space="preserve">Munro, P., van der Horst, G., &amp; Healy, S. (2017). Energy justice for all? Rethinking Sustainable Development Goal 7 through struggles over traditional energy practices in </w:t>
      </w:r>
      <w:r w:rsidRPr="00E72C07">
        <w:rPr>
          <w:rFonts w:cstheme="minorHAnsi"/>
          <w:bCs/>
        </w:rPr>
        <w:t>Sierra Leone</w:t>
      </w:r>
      <w:r w:rsidRPr="00E72C07">
        <w:rPr>
          <w:rFonts w:cstheme="minorHAnsi"/>
        </w:rPr>
        <w:t>. </w:t>
      </w:r>
      <w:r w:rsidRPr="00E72C07">
        <w:rPr>
          <w:rFonts w:cstheme="minorHAnsi"/>
          <w:i/>
          <w:iCs/>
        </w:rPr>
        <w:t>Energy Policy</w:t>
      </w:r>
      <w:r w:rsidRPr="00E72C07">
        <w:rPr>
          <w:rFonts w:cstheme="minorHAnsi"/>
        </w:rPr>
        <w:t>, </w:t>
      </w:r>
      <w:r w:rsidRPr="00E72C07">
        <w:rPr>
          <w:rFonts w:cstheme="minorHAnsi"/>
          <w:i/>
          <w:iCs/>
        </w:rPr>
        <w:t>105</w:t>
      </w:r>
      <w:r w:rsidRPr="00E72C07">
        <w:rPr>
          <w:rFonts w:cstheme="minorHAnsi"/>
        </w:rPr>
        <w:t>, 635-641</w:t>
      </w:r>
    </w:p>
    <w:p w:rsidR="003954CF" w:rsidRPr="00E72C07" w:rsidRDefault="003954CF" w:rsidP="003954CF">
      <w:pPr>
        <w:spacing w:after="0"/>
        <w:ind w:left="426" w:hanging="426"/>
        <w:jc w:val="both"/>
        <w:rPr>
          <w:rFonts w:cstheme="minorHAnsi"/>
        </w:rPr>
      </w:pPr>
      <w:proofErr w:type="spellStart"/>
      <w:r w:rsidRPr="00E72C07">
        <w:rPr>
          <w:rFonts w:cstheme="minorHAnsi"/>
          <w:shd w:val="clear" w:color="auto" w:fill="FFFFFF"/>
        </w:rPr>
        <w:t>Murombo</w:t>
      </w:r>
      <w:proofErr w:type="spellEnd"/>
      <w:r w:rsidRPr="00E72C07">
        <w:rPr>
          <w:rFonts w:cstheme="minorHAnsi"/>
          <w:shd w:val="clear" w:color="auto" w:fill="FFFFFF"/>
        </w:rPr>
        <w:t>, T. (2015). Regulating energy in South Africa: Enabling sustainable energy by integrating energy and environmental regulation. </w:t>
      </w:r>
      <w:r w:rsidRPr="00E72C07">
        <w:rPr>
          <w:rFonts w:cstheme="minorHAnsi"/>
          <w:i/>
          <w:iCs/>
          <w:shd w:val="clear" w:color="auto" w:fill="FFFFFF"/>
        </w:rPr>
        <w:t>Journal of Energy &amp; Natural Resources Law</w:t>
      </w:r>
      <w:r w:rsidRPr="00E72C07">
        <w:rPr>
          <w:rFonts w:cstheme="minorHAnsi"/>
          <w:shd w:val="clear" w:color="auto" w:fill="FFFFFF"/>
        </w:rPr>
        <w:t>, </w:t>
      </w:r>
      <w:r w:rsidRPr="00E72C07">
        <w:rPr>
          <w:rFonts w:cstheme="minorHAnsi"/>
          <w:i/>
          <w:iCs/>
          <w:shd w:val="clear" w:color="auto" w:fill="FFFFFF"/>
        </w:rPr>
        <w:t>33</w:t>
      </w:r>
      <w:r w:rsidRPr="00E72C07">
        <w:rPr>
          <w:rFonts w:cstheme="minorHAnsi"/>
          <w:shd w:val="clear" w:color="auto" w:fill="FFFFFF"/>
        </w:rPr>
        <w:t>(4), 320-348.</w:t>
      </w:r>
    </w:p>
    <w:p w:rsidR="003954CF" w:rsidRPr="00E72C07" w:rsidRDefault="003954CF" w:rsidP="003954CF">
      <w:pPr>
        <w:spacing w:after="0"/>
        <w:ind w:left="426" w:hanging="426"/>
        <w:jc w:val="both"/>
        <w:rPr>
          <w:rFonts w:cstheme="minorHAnsi"/>
          <w:shd w:val="clear" w:color="auto" w:fill="FFFFFF"/>
        </w:rPr>
      </w:pPr>
      <w:proofErr w:type="spellStart"/>
      <w:r w:rsidRPr="00E72C07">
        <w:rPr>
          <w:rFonts w:cstheme="minorHAnsi"/>
          <w:shd w:val="clear" w:color="auto" w:fill="FFFFFF"/>
        </w:rPr>
        <w:t>Neimanis</w:t>
      </w:r>
      <w:proofErr w:type="spellEnd"/>
      <w:r w:rsidRPr="00E72C07">
        <w:rPr>
          <w:rFonts w:cstheme="minorHAnsi"/>
          <w:shd w:val="clear" w:color="auto" w:fill="FFFFFF"/>
        </w:rPr>
        <w:t xml:space="preserve">, A., </w:t>
      </w:r>
      <w:proofErr w:type="spellStart"/>
      <w:r w:rsidRPr="00E72C07">
        <w:rPr>
          <w:rFonts w:cstheme="minorHAnsi"/>
          <w:shd w:val="clear" w:color="auto" w:fill="FFFFFF"/>
        </w:rPr>
        <w:t>Castleden</w:t>
      </w:r>
      <w:proofErr w:type="spellEnd"/>
      <w:r w:rsidRPr="00E72C07">
        <w:rPr>
          <w:rFonts w:cstheme="minorHAnsi"/>
          <w:shd w:val="clear" w:color="auto" w:fill="FFFFFF"/>
        </w:rPr>
        <w:t xml:space="preserve">, H. &amp; </w:t>
      </w:r>
      <w:proofErr w:type="spellStart"/>
      <w:r w:rsidRPr="00E72C07">
        <w:rPr>
          <w:rFonts w:cstheme="minorHAnsi"/>
          <w:shd w:val="clear" w:color="auto" w:fill="FFFFFF"/>
        </w:rPr>
        <w:t>Rainham</w:t>
      </w:r>
      <w:proofErr w:type="spellEnd"/>
      <w:r w:rsidRPr="00E72C07">
        <w:rPr>
          <w:rFonts w:cstheme="minorHAnsi"/>
          <w:shd w:val="clear" w:color="auto" w:fill="FFFFFF"/>
        </w:rPr>
        <w:t xml:space="preserve">, D. (2012). Examining the place of ecological integrity in environmental justice: A systematic review, </w:t>
      </w:r>
      <w:r w:rsidRPr="00E72C07">
        <w:rPr>
          <w:rFonts w:cstheme="minorHAnsi"/>
          <w:i/>
          <w:shd w:val="clear" w:color="auto" w:fill="FFFFFF"/>
        </w:rPr>
        <w:t>Local Environment</w:t>
      </w:r>
      <w:r w:rsidRPr="00E72C07">
        <w:rPr>
          <w:rFonts w:cstheme="minorHAnsi"/>
          <w:shd w:val="clear" w:color="auto" w:fill="FFFFFF"/>
        </w:rPr>
        <w:t>, 12(3), 349-367.</w:t>
      </w:r>
    </w:p>
    <w:p w:rsidR="003954CF" w:rsidRPr="00E72C07" w:rsidRDefault="003954CF" w:rsidP="003954CF">
      <w:pPr>
        <w:spacing w:after="0"/>
        <w:ind w:left="426" w:hanging="426"/>
        <w:jc w:val="both"/>
        <w:rPr>
          <w:rFonts w:cstheme="minorHAnsi"/>
          <w:shd w:val="clear" w:color="auto" w:fill="FFFFFF"/>
        </w:rPr>
      </w:pPr>
      <w:proofErr w:type="spellStart"/>
      <w:r w:rsidRPr="00E72C07">
        <w:rPr>
          <w:rFonts w:cstheme="minorHAnsi"/>
          <w:shd w:val="clear" w:color="auto" w:fill="FFFFFF"/>
        </w:rPr>
        <w:t>Nerini</w:t>
      </w:r>
      <w:proofErr w:type="spellEnd"/>
      <w:r w:rsidRPr="00E72C07">
        <w:rPr>
          <w:rFonts w:cstheme="minorHAnsi"/>
          <w:shd w:val="clear" w:color="auto" w:fill="FFFFFF"/>
        </w:rPr>
        <w:t xml:space="preserve">, F. F., Tomei, J., To, L. S., </w:t>
      </w:r>
      <w:proofErr w:type="spellStart"/>
      <w:r w:rsidRPr="00E72C07">
        <w:rPr>
          <w:rFonts w:cstheme="minorHAnsi"/>
          <w:shd w:val="clear" w:color="auto" w:fill="FFFFFF"/>
        </w:rPr>
        <w:t>Bisaga</w:t>
      </w:r>
      <w:proofErr w:type="spellEnd"/>
      <w:r w:rsidRPr="00E72C07">
        <w:rPr>
          <w:rFonts w:cstheme="minorHAnsi"/>
          <w:shd w:val="clear" w:color="auto" w:fill="FFFFFF"/>
        </w:rPr>
        <w:t>, I., Parikh, P., Black, M</w:t>
      </w:r>
      <w:proofErr w:type="gramStart"/>
      <w:r w:rsidRPr="00E72C07">
        <w:rPr>
          <w:rFonts w:cstheme="minorHAnsi"/>
          <w:shd w:val="clear" w:color="auto" w:fill="FFFFFF"/>
        </w:rPr>
        <w:t>., ...</w:t>
      </w:r>
      <w:proofErr w:type="gramEnd"/>
      <w:r w:rsidRPr="00E72C07">
        <w:rPr>
          <w:rFonts w:cstheme="minorHAnsi"/>
          <w:shd w:val="clear" w:color="auto" w:fill="FFFFFF"/>
        </w:rPr>
        <w:t xml:space="preserve"> &amp; Milligan, B. (2018). Mapping synergies and trade-offs between energy and the Sustainable Development Goals. </w:t>
      </w:r>
      <w:r w:rsidRPr="00E72C07">
        <w:rPr>
          <w:rFonts w:cstheme="minorHAnsi"/>
          <w:i/>
          <w:iCs/>
          <w:shd w:val="clear" w:color="auto" w:fill="FFFFFF"/>
        </w:rPr>
        <w:t>Nature Energy</w:t>
      </w:r>
      <w:r w:rsidRPr="00E72C07">
        <w:rPr>
          <w:rFonts w:cstheme="minorHAnsi"/>
          <w:shd w:val="clear" w:color="auto" w:fill="FFFFFF"/>
        </w:rPr>
        <w:t>, </w:t>
      </w:r>
      <w:r w:rsidRPr="00E72C07">
        <w:rPr>
          <w:rFonts w:cstheme="minorHAnsi"/>
          <w:i/>
          <w:iCs/>
          <w:shd w:val="clear" w:color="auto" w:fill="FFFFFF"/>
        </w:rPr>
        <w:t>3</w:t>
      </w:r>
      <w:r w:rsidRPr="00E72C07">
        <w:rPr>
          <w:rFonts w:cstheme="minorHAnsi"/>
          <w:shd w:val="clear" w:color="auto" w:fill="FFFFFF"/>
        </w:rPr>
        <w:t>(1), 10.</w:t>
      </w:r>
    </w:p>
    <w:p w:rsidR="003954CF" w:rsidRPr="00E72C07" w:rsidRDefault="003954CF" w:rsidP="003954CF">
      <w:pPr>
        <w:spacing w:after="0"/>
        <w:ind w:left="426" w:hanging="426"/>
        <w:jc w:val="both"/>
        <w:rPr>
          <w:rFonts w:cstheme="minorHAnsi"/>
        </w:rPr>
      </w:pPr>
      <w:r w:rsidRPr="00E72C07">
        <w:rPr>
          <w:rFonts w:cstheme="minorHAnsi"/>
          <w:shd w:val="clear" w:color="auto" w:fill="FFFFFF"/>
        </w:rPr>
        <w:t xml:space="preserve">Newell, P., &amp; </w:t>
      </w:r>
      <w:proofErr w:type="spellStart"/>
      <w:r w:rsidRPr="00E72C07">
        <w:rPr>
          <w:rFonts w:cstheme="minorHAnsi"/>
          <w:shd w:val="clear" w:color="auto" w:fill="FFFFFF"/>
        </w:rPr>
        <w:t>Mulvaney</w:t>
      </w:r>
      <w:proofErr w:type="spellEnd"/>
      <w:r w:rsidRPr="00E72C07">
        <w:rPr>
          <w:rFonts w:cstheme="minorHAnsi"/>
          <w:shd w:val="clear" w:color="auto" w:fill="FFFFFF"/>
        </w:rPr>
        <w:t>, D. (2013). The political economy of the ‘just transition’. </w:t>
      </w:r>
      <w:r w:rsidRPr="00E72C07">
        <w:rPr>
          <w:rFonts w:cstheme="minorHAnsi"/>
          <w:i/>
          <w:iCs/>
          <w:shd w:val="clear" w:color="auto" w:fill="FFFFFF"/>
        </w:rPr>
        <w:t>The Geographical Journal</w:t>
      </w:r>
      <w:r w:rsidRPr="00E72C07">
        <w:rPr>
          <w:rFonts w:cstheme="minorHAnsi"/>
          <w:shd w:val="clear" w:color="auto" w:fill="FFFFFF"/>
        </w:rPr>
        <w:t>, </w:t>
      </w:r>
      <w:r w:rsidRPr="00E72C07">
        <w:rPr>
          <w:rFonts w:cstheme="minorHAnsi"/>
          <w:i/>
          <w:iCs/>
          <w:shd w:val="clear" w:color="auto" w:fill="FFFFFF"/>
        </w:rPr>
        <w:t>179</w:t>
      </w:r>
      <w:r w:rsidRPr="00E72C07">
        <w:rPr>
          <w:rFonts w:cstheme="minorHAnsi"/>
          <w:shd w:val="clear" w:color="auto" w:fill="FFFFFF"/>
        </w:rPr>
        <w:t>(2), 132-140.</w:t>
      </w:r>
    </w:p>
    <w:p w:rsidR="003954CF" w:rsidRPr="00E72C07" w:rsidRDefault="003954CF" w:rsidP="003954CF">
      <w:pPr>
        <w:spacing w:after="0"/>
        <w:ind w:left="426" w:hanging="426"/>
        <w:jc w:val="both"/>
        <w:rPr>
          <w:rFonts w:cstheme="minorHAnsi"/>
          <w:shd w:val="clear" w:color="auto" w:fill="FFFFFF"/>
        </w:rPr>
      </w:pPr>
      <w:proofErr w:type="spellStart"/>
      <w:r w:rsidRPr="00E72C07">
        <w:rPr>
          <w:rFonts w:cstheme="minorHAnsi"/>
          <w:shd w:val="clear" w:color="auto" w:fill="FFFFFF"/>
        </w:rPr>
        <w:lastRenderedPageBreak/>
        <w:t>Nieusma</w:t>
      </w:r>
      <w:proofErr w:type="spellEnd"/>
      <w:r w:rsidRPr="00E72C07">
        <w:rPr>
          <w:rFonts w:cstheme="minorHAnsi"/>
          <w:shd w:val="clear" w:color="auto" w:fill="FFFFFF"/>
        </w:rPr>
        <w:t>, D., &amp; Riley, D. (2010). Designs on development: engineering, globalization, and social justice. </w:t>
      </w:r>
      <w:r w:rsidRPr="00E72C07">
        <w:rPr>
          <w:rFonts w:cstheme="minorHAnsi"/>
          <w:i/>
          <w:iCs/>
          <w:shd w:val="clear" w:color="auto" w:fill="FFFFFF"/>
        </w:rPr>
        <w:t>Engineering Studies</w:t>
      </w:r>
      <w:r w:rsidRPr="00E72C07">
        <w:rPr>
          <w:rFonts w:cstheme="minorHAnsi"/>
          <w:shd w:val="clear" w:color="auto" w:fill="FFFFFF"/>
        </w:rPr>
        <w:t>, </w:t>
      </w:r>
      <w:r w:rsidRPr="00E72C07">
        <w:rPr>
          <w:rFonts w:cstheme="minorHAnsi"/>
          <w:i/>
          <w:iCs/>
          <w:shd w:val="clear" w:color="auto" w:fill="FFFFFF"/>
        </w:rPr>
        <w:t>2</w:t>
      </w:r>
      <w:r w:rsidRPr="00E72C07">
        <w:rPr>
          <w:rFonts w:cstheme="minorHAnsi"/>
          <w:shd w:val="clear" w:color="auto" w:fill="FFFFFF"/>
        </w:rPr>
        <w:t>(1), 29-59.</w:t>
      </w:r>
    </w:p>
    <w:p w:rsidR="003954CF" w:rsidRPr="00E72C07" w:rsidRDefault="003954CF" w:rsidP="003954CF">
      <w:pPr>
        <w:spacing w:after="0"/>
        <w:ind w:left="426" w:hanging="426"/>
        <w:jc w:val="both"/>
        <w:rPr>
          <w:rFonts w:cstheme="minorHAnsi"/>
          <w:shd w:val="clear" w:color="auto" w:fill="FFFFFF"/>
        </w:rPr>
      </w:pPr>
      <w:r w:rsidRPr="00E72C07">
        <w:rPr>
          <w:rFonts w:cstheme="minorHAnsi"/>
          <w:shd w:val="clear" w:color="auto" w:fill="FFFFFF"/>
        </w:rPr>
        <w:t xml:space="preserve">Ochoa, R. G., &amp; </w:t>
      </w:r>
      <w:proofErr w:type="spellStart"/>
      <w:r w:rsidRPr="00E72C07">
        <w:rPr>
          <w:rFonts w:cstheme="minorHAnsi"/>
          <w:shd w:val="clear" w:color="auto" w:fill="FFFFFF"/>
        </w:rPr>
        <w:t>Graizbord</w:t>
      </w:r>
      <w:proofErr w:type="spellEnd"/>
      <w:r w:rsidRPr="00E72C07">
        <w:rPr>
          <w:rFonts w:cstheme="minorHAnsi"/>
          <w:shd w:val="clear" w:color="auto" w:fill="FFFFFF"/>
        </w:rPr>
        <w:t>, B. (2016). Privation of energy services in Mexican households: an alternative measure of energy poverty. </w:t>
      </w:r>
      <w:r w:rsidRPr="00E72C07">
        <w:rPr>
          <w:rFonts w:cstheme="minorHAnsi"/>
          <w:i/>
          <w:iCs/>
          <w:shd w:val="clear" w:color="auto" w:fill="FFFFFF"/>
        </w:rPr>
        <w:t>Energy Research &amp; Social Science</w:t>
      </w:r>
      <w:r w:rsidRPr="00E72C07">
        <w:rPr>
          <w:rFonts w:cstheme="minorHAnsi"/>
          <w:shd w:val="clear" w:color="auto" w:fill="FFFFFF"/>
        </w:rPr>
        <w:t>, </w:t>
      </w:r>
      <w:r w:rsidRPr="00E72C07">
        <w:rPr>
          <w:rFonts w:cstheme="minorHAnsi"/>
          <w:i/>
          <w:iCs/>
          <w:shd w:val="clear" w:color="auto" w:fill="FFFFFF"/>
        </w:rPr>
        <w:t>18</w:t>
      </w:r>
      <w:r w:rsidRPr="00E72C07">
        <w:rPr>
          <w:rFonts w:cstheme="minorHAnsi"/>
          <w:shd w:val="clear" w:color="auto" w:fill="FFFFFF"/>
        </w:rPr>
        <w:t>, 36-49.</w:t>
      </w:r>
    </w:p>
    <w:p w:rsidR="003954CF" w:rsidRPr="00E72C07" w:rsidRDefault="003954CF" w:rsidP="003954CF">
      <w:pPr>
        <w:autoSpaceDE w:val="0"/>
        <w:autoSpaceDN w:val="0"/>
        <w:adjustRightInd w:val="0"/>
        <w:spacing w:after="0"/>
        <w:ind w:left="426" w:hanging="426"/>
        <w:jc w:val="both"/>
        <w:rPr>
          <w:rStyle w:val="Hyperlink"/>
          <w:rFonts w:cstheme="minorHAnsi"/>
        </w:rPr>
      </w:pPr>
      <w:proofErr w:type="spellStart"/>
      <w:r w:rsidRPr="00E72C07">
        <w:rPr>
          <w:rFonts w:cstheme="minorHAnsi"/>
        </w:rPr>
        <w:t>Odarno</w:t>
      </w:r>
      <w:proofErr w:type="spellEnd"/>
      <w:r w:rsidRPr="00E72C07">
        <w:rPr>
          <w:rFonts w:cstheme="minorHAnsi"/>
        </w:rPr>
        <w:t xml:space="preserve">, L., A. Agarwal, A. Devi, and H. Takahashi. (2017) </w:t>
      </w:r>
      <w:r w:rsidRPr="00E72C07">
        <w:rPr>
          <w:rFonts w:cstheme="minorHAnsi"/>
          <w:i/>
        </w:rPr>
        <w:t>“Strategies for Expanding Access to Electricity Services for Development.”</w:t>
      </w:r>
      <w:r w:rsidRPr="00E72C07">
        <w:rPr>
          <w:rFonts w:cstheme="minorHAnsi"/>
        </w:rPr>
        <w:t xml:space="preserve"> Working Paper. Washington, DC: World Resources Institute. Available online at: </w:t>
      </w:r>
      <w:hyperlink r:id="rId15" w:history="1">
        <w:r w:rsidRPr="00E72C07">
          <w:rPr>
            <w:rStyle w:val="Hyperlink"/>
            <w:rFonts w:cstheme="minorHAnsi"/>
          </w:rPr>
          <w:t>http://www.wri.org/publication/strategies-access-electricity</w:t>
        </w:r>
      </w:hyperlink>
    </w:p>
    <w:p w:rsidR="003954CF" w:rsidRPr="00E72C07" w:rsidRDefault="003954CF" w:rsidP="003954CF">
      <w:pPr>
        <w:spacing w:after="0"/>
        <w:ind w:left="426" w:hanging="426"/>
        <w:jc w:val="both"/>
        <w:rPr>
          <w:rFonts w:cstheme="minorHAnsi"/>
          <w:shd w:val="clear" w:color="auto" w:fill="FFFFFF"/>
        </w:rPr>
      </w:pPr>
      <w:r w:rsidRPr="00E72C07">
        <w:rPr>
          <w:rFonts w:cstheme="minorHAnsi"/>
          <w:shd w:val="clear" w:color="auto" w:fill="FFFFFF"/>
          <w:lang w:val="es-ES"/>
        </w:rPr>
        <w:t xml:space="preserve">Orta-Martínez, M., &amp; </w:t>
      </w:r>
      <w:proofErr w:type="spellStart"/>
      <w:r w:rsidRPr="00E72C07">
        <w:rPr>
          <w:rFonts w:cstheme="minorHAnsi"/>
          <w:shd w:val="clear" w:color="auto" w:fill="FFFFFF"/>
          <w:lang w:val="es-ES"/>
        </w:rPr>
        <w:t>Finer</w:t>
      </w:r>
      <w:proofErr w:type="spellEnd"/>
      <w:r w:rsidRPr="00E72C07">
        <w:rPr>
          <w:rFonts w:cstheme="minorHAnsi"/>
          <w:shd w:val="clear" w:color="auto" w:fill="FFFFFF"/>
          <w:lang w:val="es-ES"/>
        </w:rPr>
        <w:t xml:space="preserve">, M. (2010). </w:t>
      </w:r>
      <w:r w:rsidRPr="00E72C07">
        <w:rPr>
          <w:rFonts w:cstheme="minorHAnsi"/>
          <w:shd w:val="clear" w:color="auto" w:fill="FFFFFF"/>
        </w:rPr>
        <w:t>Oil frontiers and indigenous resistance in the Peruvian Amazon. </w:t>
      </w:r>
      <w:r w:rsidRPr="00E72C07">
        <w:rPr>
          <w:rFonts w:cstheme="minorHAnsi"/>
          <w:i/>
          <w:iCs/>
          <w:shd w:val="clear" w:color="auto" w:fill="FFFFFF"/>
        </w:rPr>
        <w:t>Ecological Economics</w:t>
      </w:r>
      <w:r w:rsidRPr="00E72C07">
        <w:rPr>
          <w:rFonts w:cstheme="minorHAnsi"/>
          <w:shd w:val="clear" w:color="auto" w:fill="FFFFFF"/>
        </w:rPr>
        <w:t>, </w:t>
      </w:r>
      <w:r w:rsidRPr="00E72C07">
        <w:rPr>
          <w:rFonts w:cstheme="minorHAnsi"/>
          <w:i/>
          <w:iCs/>
          <w:shd w:val="clear" w:color="auto" w:fill="FFFFFF"/>
        </w:rPr>
        <w:t>70</w:t>
      </w:r>
      <w:r w:rsidRPr="00E72C07">
        <w:rPr>
          <w:rFonts w:cstheme="minorHAnsi"/>
          <w:shd w:val="clear" w:color="auto" w:fill="FFFFFF"/>
        </w:rPr>
        <w:t>(2), 207-218.</w:t>
      </w:r>
    </w:p>
    <w:p w:rsidR="003954CF" w:rsidRPr="00E72C07" w:rsidRDefault="003954CF" w:rsidP="003954CF">
      <w:pPr>
        <w:spacing w:after="0"/>
        <w:ind w:left="426" w:hanging="426"/>
        <w:jc w:val="both"/>
        <w:rPr>
          <w:rFonts w:cstheme="minorHAnsi"/>
          <w:shd w:val="clear" w:color="auto" w:fill="FFFFFF"/>
        </w:rPr>
      </w:pPr>
      <w:r w:rsidRPr="00E72C07">
        <w:rPr>
          <w:rFonts w:cstheme="minorHAnsi"/>
          <w:shd w:val="clear" w:color="auto" w:fill="FFFFFF"/>
        </w:rPr>
        <w:t>Pandey, R. (2017). Reinforcing Energy Grid in Developing Countries and role of Energy Storage. </w:t>
      </w:r>
      <w:r w:rsidRPr="00E72C07">
        <w:rPr>
          <w:rFonts w:cstheme="minorHAnsi"/>
          <w:i/>
          <w:iCs/>
          <w:shd w:val="clear" w:color="auto" w:fill="FFFFFF"/>
        </w:rPr>
        <w:t>The Journal of Undergraduate Research at the University of Illinois at Chicago</w:t>
      </w:r>
      <w:r w:rsidRPr="00E72C07">
        <w:rPr>
          <w:rFonts w:cstheme="minorHAnsi"/>
          <w:shd w:val="clear" w:color="auto" w:fill="FFFFFF"/>
        </w:rPr>
        <w:t>, </w:t>
      </w:r>
      <w:r w:rsidRPr="00E72C07">
        <w:rPr>
          <w:rFonts w:cstheme="minorHAnsi"/>
          <w:i/>
          <w:iCs/>
          <w:shd w:val="clear" w:color="auto" w:fill="FFFFFF"/>
        </w:rPr>
        <w:t>10</w:t>
      </w:r>
      <w:r w:rsidRPr="00E72C07">
        <w:rPr>
          <w:rFonts w:cstheme="minorHAnsi"/>
          <w:shd w:val="clear" w:color="auto" w:fill="FFFFFF"/>
        </w:rPr>
        <w:t>(1).</w:t>
      </w:r>
    </w:p>
    <w:p w:rsidR="003954CF" w:rsidRPr="00E72C07" w:rsidRDefault="003954CF" w:rsidP="003954CF">
      <w:pPr>
        <w:spacing w:after="0"/>
        <w:ind w:left="426" w:hanging="426"/>
        <w:jc w:val="both"/>
        <w:rPr>
          <w:rFonts w:cstheme="minorHAnsi"/>
          <w:shd w:val="clear" w:color="auto" w:fill="FFFFFF"/>
        </w:rPr>
      </w:pPr>
      <w:r w:rsidRPr="00E72C07">
        <w:rPr>
          <w:rFonts w:cstheme="minorHAnsi"/>
          <w:shd w:val="clear" w:color="auto" w:fill="FFFFFF"/>
          <w:lang w:val="es-ES"/>
        </w:rPr>
        <w:t xml:space="preserve">Pereira, M. G., Sena, J. A., Freitas, M. A. V., &amp; Da Silva, N. F. (2011). </w:t>
      </w:r>
      <w:r w:rsidRPr="00E72C07">
        <w:rPr>
          <w:rFonts w:cstheme="minorHAnsi"/>
          <w:shd w:val="clear" w:color="auto" w:fill="FFFFFF"/>
        </w:rPr>
        <w:t>Evaluation of the impact of access to electricity: A comparative analysis of South Africa, China, India and Brazil. </w:t>
      </w:r>
      <w:r w:rsidRPr="00E72C07">
        <w:rPr>
          <w:rFonts w:cstheme="minorHAnsi"/>
          <w:i/>
          <w:iCs/>
          <w:shd w:val="clear" w:color="auto" w:fill="FFFFFF"/>
        </w:rPr>
        <w:t>Renewable and Sustainable Energy Reviews</w:t>
      </w:r>
      <w:r w:rsidRPr="00E72C07">
        <w:rPr>
          <w:rFonts w:cstheme="minorHAnsi"/>
          <w:shd w:val="clear" w:color="auto" w:fill="FFFFFF"/>
        </w:rPr>
        <w:t>, </w:t>
      </w:r>
      <w:r w:rsidRPr="00E72C07">
        <w:rPr>
          <w:rFonts w:cstheme="minorHAnsi"/>
          <w:i/>
          <w:iCs/>
          <w:shd w:val="clear" w:color="auto" w:fill="FFFFFF"/>
        </w:rPr>
        <w:t>15</w:t>
      </w:r>
      <w:r w:rsidRPr="00E72C07">
        <w:rPr>
          <w:rFonts w:cstheme="minorHAnsi"/>
          <w:shd w:val="clear" w:color="auto" w:fill="FFFFFF"/>
        </w:rPr>
        <w:t>(3), 1427-1441.</w:t>
      </w:r>
    </w:p>
    <w:p w:rsidR="003954CF" w:rsidRPr="00E72C07" w:rsidRDefault="003954CF" w:rsidP="003954CF">
      <w:pPr>
        <w:spacing w:after="0"/>
        <w:ind w:left="426" w:hanging="426"/>
        <w:jc w:val="both"/>
        <w:rPr>
          <w:rFonts w:cstheme="minorHAnsi"/>
          <w:shd w:val="clear" w:color="auto" w:fill="FFFFFF"/>
          <w:lang w:val="es-ES"/>
        </w:rPr>
      </w:pPr>
      <w:proofErr w:type="spellStart"/>
      <w:r w:rsidRPr="00E72C07">
        <w:rPr>
          <w:rFonts w:cstheme="minorHAnsi"/>
          <w:shd w:val="clear" w:color="auto" w:fill="FFFFFF"/>
        </w:rPr>
        <w:t>Petticrew</w:t>
      </w:r>
      <w:proofErr w:type="spellEnd"/>
      <w:r w:rsidRPr="00E72C07">
        <w:rPr>
          <w:rFonts w:cstheme="minorHAnsi"/>
          <w:shd w:val="clear" w:color="auto" w:fill="FFFFFF"/>
        </w:rPr>
        <w:t xml:space="preserve">, M. &amp; Roberts, H. (2008). Systematic Reviews in the Social Sciences: A Practical Guide. </w:t>
      </w:r>
      <w:proofErr w:type="spellStart"/>
      <w:r w:rsidRPr="00E72C07">
        <w:rPr>
          <w:rFonts w:cstheme="minorHAnsi"/>
          <w:shd w:val="clear" w:color="auto" w:fill="FFFFFF"/>
          <w:lang w:val="es-ES"/>
        </w:rPr>
        <w:t>Wiley</w:t>
      </w:r>
      <w:proofErr w:type="spellEnd"/>
      <w:r w:rsidRPr="00E72C07">
        <w:rPr>
          <w:rFonts w:cstheme="minorHAnsi"/>
          <w:shd w:val="clear" w:color="auto" w:fill="FFFFFF"/>
          <w:lang w:val="es-ES"/>
        </w:rPr>
        <w:t>.</w:t>
      </w:r>
    </w:p>
    <w:p w:rsidR="003954CF" w:rsidRPr="00E72C07" w:rsidRDefault="003954CF" w:rsidP="003954CF">
      <w:pPr>
        <w:spacing w:after="0"/>
        <w:ind w:left="426" w:hanging="426"/>
        <w:jc w:val="both"/>
        <w:rPr>
          <w:rFonts w:cstheme="minorHAnsi"/>
          <w:shd w:val="clear" w:color="auto" w:fill="FFFFFF"/>
        </w:rPr>
      </w:pPr>
      <w:proofErr w:type="spellStart"/>
      <w:r w:rsidRPr="00E72C07">
        <w:rPr>
          <w:rFonts w:cstheme="minorHAnsi"/>
          <w:shd w:val="clear" w:color="auto" w:fill="FFFFFF"/>
        </w:rPr>
        <w:t>Rasch</w:t>
      </w:r>
      <w:proofErr w:type="spellEnd"/>
      <w:r w:rsidRPr="00E72C07">
        <w:rPr>
          <w:rFonts w:cstheme="minorHAnsi"/>
          <w:shd w:val="clear" w:color="auto" w:fill="FFFFFF"/>
        </w:rPr>
        <w:t xml:space="preserve">, E. D., &amp; </w:t>
      </w:r>
      <w:proofErr w:type="spellStart"/>
      <w:r w:rsidRPr="00E72C07">
        <w:rPr>
          <w:rFonts w:cstheme="minorHAnsi"/>
          <w:shd w:val="clear" w:color="auto" w:fill="FFFFFF"/>
        </w:rPr>
        <w:t>Köhne</w:t>
      </w:r>
      <w:proofErr w:type="spellEnd"/>
      <w:r w:rsidRPr="00E72C07">
        <w:rPr>
          <w:rFonts w:cstheme="minorHAnsi"/>
          <w:shd w:val="clear" w:color="auto" w:fill="FFFFFF"/>
        </w:rPr>
        <w:t xml:space="preserve">, M. (2017). Practices and imaginations of energy justice in transition. A case study of the </w:t>
      </w:r>
      <w:proofErr w:type="spellStart"/>
      <w:r w:rsidRPr="00E72C07">
        <w:rPr>
          <w:rFonts w:cstheme="minorHAnsi"/>
          <w:shd w:val="clear" w:color="auto" w:fill="FFFFFF"/>
        </w:rPr>
        <w:t>Noordoostpolder</w:t>
      </w:r>
      <w:proofErr w:type="spellEnd"/>
      <w:r w:rsidRPr="00E72C07">
        <w:rPr>
          <w:rFonts w:cstheme="minorHAnsi"/>
          <w:shd w:val="clear" w:color="auto" w:fill="FFFFFF"/>
        </w:rPr>
        <w:t>, the Netherlands. </w:t>
      </w:r>
      <w:r w:rsidRPr="00E72C07">
        <w:rPr>
          <w:rFonts w:cstheme="minorHAnsi"/>
          <w:i/>
          <w:iCs/>
          <w:shd w:val="clear" w:color="auto" w:fill="FFFFFF"/>
        </w:rPr>
        <w:t>Energy Policy</w:t>
      </w:r>
      <w:r w:rsidRPr="00E72C07">
        <w:rPr>
          <w:rFonts w:cstheme="minorHAnsi"/>
          <w:shd w:val="clear" w:color="auto" w:fill="FFFFFF"/>
        </w:rPr>
        <w:t>, </w:t>
      </w:r>
      <w:r w:rsidRPr="00E72C07">
        <w:rPr>
          <w:rFonts w:cstheme="minorHAnsi"/>
          <w:i/>
          <w:iCs/>
          <w:shd w:val="clear" w:color="auto" w:fill="FFFFFF"/>
        </w:rPr>
        <w:t>107</w:t>
      </w:r>
      <w:r w:rsidRPr="00E72C07">
        <w:rPr>
          <w:rFonts w:cstheme="minorHAnsi"/>
          <w:shd w:val="clear" w:color="auto" w:fill="FFFFFF"/>
        </w:rPr>
        <w:t>, 607-614.</w:t>
      </w:r>
    </w:p>
    <w:p w:rsidR="003954CF" w:rsidRPr="00E72C07" w:rsidRDefault="003954CF" w:rsidP="003954CF">
      <w:pPr>
        <w:spacing w:after="0"/>
        <w:ind w:left="426" w:hanging="426"/>
        <w:jc w:val="both"/>
        <w:rPr>
          <w:rFonts w:cstheme="minorHAnsi"/>
        </w:rPr>
      </w:pPr>
      <w:r w:rsidRPr="00E72C07">
        <w:rPr>
          <w:rFonts w:cstheme="minorHAnsi"/>
          <w:shd w:val="clear" w:color="auto" w:fill="FFFFFF"/>
        </w:rPr>
        <w:t>Rawls, J. (2009). </w:t>
      </w:r>
      <w:r w:rsidRPr="00E72C07">
        <w:rPr>
          <w:rFonts w:cstheme="minorHAnsi"/>
          <w:i/>
          <w:iCs/>
          <w:shd w:val="clear" w:color="auto" w:fill="FFFFFF"/>
        </w:rPr>
        <w:t>A theory of justice</w:t>
      </w:r>
      <w:r w:rsidRPr="00E72C07">
        <w:rPr>
          <w:rFonts w:cstheme="minorHAnsi"/>
          <w:shd w:val="clear" w:color="auto" w:fill="FFFFFF"/>
        </w:rPr>
        <w:t>. Harvard university press.</w:t>
      </w:r>
    </w:p>
    <w:p w:rsidR="003954CF" w:rsidRPr="005B1564" w:rsidRDefault="003954CF" w:rsidP="003954CF">
      <w:pPr>
        <w:pStyle w:val="xmsonormal"/>
        <w:rPr>
          <w:rFonts w:asciiTheme="minorHAnsi" w:hAnsiTheme="minorHAnsi" w:cstheme="minorHAnsi"/>
          <w:sz w:val="22"/>
          <w:szCs w:val="22"/>
          <w:shd w:val="clear" w:color="auto" w:fill="FFFFFF"/>
        </w:rPr>
      </w:pPr>
      <w:r w:rsidRPr="005B1564">
        <w:rPr>
          <w:rFonts w:asciiTheme="minorHAnsi" w:hAnsiTheme="minorHAnsi" w:cstheme="minorHAnsi"/>
          <w:sz w:val="22"/>
          <w:szCs w:val="22"/>
          <w:shd w:val="clear" w:color="auto" w:fill="FFFFFF"/>
        </w:rPr>
        <w:t>Reed, M. G., &amp; George, C. (2011). Where in the world is environmental justice</w:t>
      </w:r>
      <w:proofErr w:type="gramStart"/>
      <w:r w:rsidRPr="005B1564">
        <w:rPr>
          <w:rFonts w:asciiTheme="minorHAnsi" w:hAnsiTheme="minorHAnsi" w:cstheme="minorHAnsi"/>
          <w:sz w:val="22"/>
          <w:szCs w:val="22"/>
          <w:shd w:val="clear" w:color="auto" w:fill="FFFFFF"/>
        </w:rPr>
        <w:t>?.</w:t>
      </w:r>
      <w:proofErr w:type="gramEnd"/>
      <w:r w:rsidRPr="005B1564">
        <w:rPr>
          <w:rFonts w:asciiTheme="minorHAnsi" w:hAnsiTheme="minorHAnsi" w:cstheme="minorHAnsi"/>
          <w:sz w:val="22"/>
          <w:szCs w:val="22"/>
          <w:shd w:val="clear" w:color="auto" w:fill="FFFFFF"/>
        </w:rPr>
        <w:t> </w:t>
      </w:r>
      <w:r w:rsidRPr="005B1564">
        <w:rPr>
          <w:rFonts w:asciiTheme="minorHAnsi" w:hAnsiTheme="minorHAnsi" w:cstheme="minorHAnsi"/>
          <w:i/>
          <w:iCs/>
          <w:sz w:val="22"/>
          <w:szCs w:val="22"/>
          <w:shd w:val="clear" w:color="auto" w:fill="FFFFFF"/>
        </w:rPr>
        <w:t>Progress in Human Geography</w:t>
      </w:r>
      <w:r w:rsidRPr="005B1564">
        <w:rPr>
          <w:rFonts w:asciiTheme="minorHAnsi" w:hAnsiTheme="minorHAnsi" w:cstheme="minorHAnsi"/>
          <w:sz w:val="22"/>
          <w:szCs w:val="22"/>
          <w:shd w:val="clear" w:color="auto" w:fill="FFFFFF"/>
        </w:rPr>
        <w:t>, </w:t>
      </w:r>
      <w:r w:rsidRPr="005B1564">
        <w:rPr>
          <w:rFonts w:asciiTheme="minorHAnsi" w:hAnsiTheme="minorHAnsi" w:cstheme="minorHAnsi"/>
          <w:i/>
          <w:iCs/>
          <w:sz w:val="22"/>
          <w:szCs w:val="22"/>
          <w:shd w:val="clear" w:color="auto" w:fill="FFFFFF"/>
        </w:rPr>
        <w:t>35</w:t>
      </w:r>
      <w:r w:rsidRPr="005B1564">
        <w:rPr>
          <w:rFonts w:asciiTheme="minorHAnsi" w:hAnsiTheme="minorHAnsi" w:cstheme="minorHAnsi"/>
          <w:sz w:val="22"/>
          <w:szCs w:val="22"/>
          <w:shd w:val="clear" w:color="auto" w:fill="FFFFFF"/>
        </w:rPr>
        <w:t>(6), 835-842.</w:t>
      </w:r>
    </w:p>
    <w:p w:rsidR="003954CF" w:rsidRPr="00E72C07" w:rsidRDefault="003954CF" w:rsidP="003954CF">
      <w:pPr>
        <w:spacing w:after="0"/>
        <w:ind w:left="426" w:hanging="426"/>
        <w:jc w:val="both"/>
        <w:rPr>
          <w:rFonts w:cstheme="minorHAnsi"/>
          <w:shd w:val="clear" w:color="auto" w:fill="FFFFFF"/>
        </w:rPr>
      </w:pPr>
      <w:proofErr w:type="spellStart"/>
      <w:r w:rsidRPr="00E72C07">
        <w:rPr>
          <w:rFonts w:cstheme="minorHAnsi"/>
          <w:shd w:val="clear" w:color="auto" w:fill="FFFFFF"/>
        </w:rPr>
        <w:t>Riethof</w:t>
      </w:r>
      <w:proofErr w:type="spellEnd"/>
      <w:r w:rsidRPr="00E72C07">
        <w:rPr>
          <w:rFonts w:cstheme="minorHAnsi"/>
          <w:shd w:val="clear" w:color="auto" w:fill="FFFFFF"/>
        </w:rPr>
        <w:t xml:space="preserve">, M. (2017). The international human rights discourse as a strategic focus in socio-environmental conflicts: the case of </w:t>
      </w:r>
      <w:proofErr w:type="gramStart"/>
      <w:r w:rsidRPr="00E72C07">
        <w:rPr>
          <w:rFonts w:cstheme="minorHAnsi"/>
          <w:shd w:val="clear" w:color="auto" w:fill="FFFFFF"/>
        </w:rPr>
        <w:t>hydro-electric</w:t>
      </w:r>
      <w:proofErr w:type="gramEnd"/>
      <w:r w:rsidRPr="00E72C07">
        <w:rPr>
          <w:rFonts w:cstheme="minorHAnsi"/>
          <w:shd w:val="clear" w:color="auto" w:fill="FFFFFF"/>
        </w:rPr>
        <w:t xml:space="preserve"> dams in Brazil. </w:t>
      </w:r>
      <w:r w:rsidRPr="00E72C07">
        <w:rPr>
          <w:rFonts w:cstheme="minorHAnsi"/>
          <w:i/>
          <w:iCs/>
          <w:shd w:val="clear" w:color="auto" w:fill="FFFFFF"/>
        </w:rPr>
        <w:t>The International Journal of Human Rights</w:t>
      </w:r>
      <w:r w:rsidRPr="00E72C07">
        <w:rPr>
          <w:rFonts w:cstheme="minorHAnsi"/>
          <w:shd w:val="clear" w:color="auto" w:fill="FFFFFF"/>
        </w:rPr>
        <w:t>, </w:t>
      </w:r>
      <w:r w:rsidRPr="00E72C07">
        <w:rPr>
          <w:rFonts w:cstheme="minorHAnsi"/>
          <w:i/>
          <w:iCs/>
          <w:shd w:val="clear" w:color="auto" w:fill="FFFFFF"/>
        </w:rPr>
        <w:t>21</w:t>
      </w:r>
      <w:r w:rsidRPr="00E72C07">
        <w:rPr>
          <w:rFonts w:cstheme="minorHAnsi"/>
          <w:shd w:val="clear" w:color="auto" w:fill="FFFFFF"/>
        </w:rPr>
        <w:t>(4), 482-499.</w:t>
      </w:r>
    </w:p>
    <w:p w:rsidR="003954CF" w:rsidRPr="00E72C07" w:rsidRDefault="003954CF" w:rsidP="003954CF">
      <w:pPr>
        <w:pStyle w:val="NoSpacing"/>
        <w:spacing w:line="259" w:lineRule="auto"/>
        <w:ind w:left="426" w:hanging="426"/>
        <w:jc w:val="both"/>
        <w:rPr>
          <w:rFonts w:cstheme="minorHAnsi"/>
          <w:shd w:val="clear" w:color="auto" w:fill="FFFFFF"/>
        </w:rPr>
      </w:pPr>
      <w:r w:rsidRPr="00E72C07">
        <w:rPr>
          <w:rFonts w:cstheme="minorHAnsi"/>
          <w:shd w:val="clear" w:color="auto" w:fill="FFFFFF"/>
        </w:rPr>
        <w:t xml:space="preserve">Ripple, W. J., Wolf, C., Newsome, T. M., </w:t>
      </w:r>
      <w:proofErr w:type="spellStart"/>
      <w:r w:rsidRPr="00E72C07">
        <w:rPr>
          <w:rFonts w:cstheme="minorHAnsi"/>
          <w:shd w:val="clear" w:color="auto" w:fill="FFFFFF"/>
        </w:rPr>
        <w:t>Galetti</w:t>
      </w:r>
      <w:proofErr w:type="spellEnd"/>
      <w:r w:rsidRPr="00E72C07">
        <w:rPr>
          <w:rFonts w:cstheme="minorHAnsi"/>
          <w:shd w:val="clear" w:color="auto" w:fill="FFFFFF"/>
        </w:rPr>
        <w:t xml:space="preserve">, M., </w:t>
      </w:r>
      <w:proofErr w:type="spellStart"/>
      <w:r w:rsidRPr="00E72C07">
        <w:rPr>
          <w:rFonts w:cstheme="minorHAnsi"/>
          <w:shd w:val="clear" w:color="auto" w:fill="FFFFFF"/>
        </w:rPr>
        <w:t>Alamgir</w:t>
      </w:r>
      <w:proofErr w:type="spellEnd"/>
      <w:r w:rsidRPr="00E72C07">
        <w:rPr>
          <w:rFonts w:cstheme="minorHAnsi"/>
          <w:shd w:val="clear" w:color="auto" w:fill="FFFFFF"/>
        </w:rPr>
        <w:t xml:space="preserve">, M., </w:t>
      </w:r>
      <w:proofErr w:type="spellStart"/>
      <w:r w:rsidRPr="00E72C07">
        <w:rPr>
          <w:rFonts w:cstheme="minorHAnsi"/>
          <w:shd w:val="clear" w:color="auto" w:fill="FFFFFF"/>
        </w:rPr>
        <w:t>Crist</w:t>
      </w:r>
      <w:proofErr w:type="spellEnd"/>
      <w:r w:rsidRPr="00E72C07">
        <w:rPr>
          <w:rFonts w:cstheme="minorHAnsi"/>
          <w:shd w:val="clear" w:color="auto" w:fill="FFFFFF"/>
        </w:rPr>
        <w:t>, E. &amp; 15,364 scientist signatories from 184 countries. (2017). World Scientists’ Warning to Humanity: A Second Notice. </w:t>
      </w:r>
      <w:proofErr w:type="spellStart"/>
      <w:r w:rsidRPr="00E72C07">
        <w:rPr>
          <w:rFonts w:cstheme="minorHAnsi"/>
          <w:i/>
          <w:iCs/>
          <w:shd w:val="clear" w:color="auto" w:fill="FFFFFF"/>
        </w:rPr>
        <w:t>BioScience</w:t>
      </w:r>
      <w:proofErr w:type="spellEnd"/>
      <w:r w:rsidRPr="00E72C07">
        <w:rPr>
          <w:rFonts w:cstheme="minorHAnsi"/>
          <w:shd w:val="clear" w:color="auto" w:fill="FFFFFF"/>
        </w:rPr>
        <w:t>, </w:t>
      </w:r>
      <w:r w:rsidRPr="00E72C07">
        <w:rPr>
          <w:rFonts w:cstheme="minorHAnsi"/>
          <w:i/>
          <w:iCs/>
          <w:shd w:val="clear" w:color="auto" w:fill="FFFFFF"/>
        </w:rPr>
        <w:t>67</w:t>
      </w:r>
      <w:r w:rsidRPr="00E72C07">
        <w:rPr>
          <w:rFonts w:cstheme="minorHAnsi"/>
          <w:shd w:val="clear" w:color="auto" w:fill="FFFFFF"/>
        </w:rPr>
        <w:t xml:space="preserve">(12), 1026-1028. Available at: </w:t>
      </w:r>
      <w:hyperlink r:id="rId16" w:history="1">
        <w:r w:rsidRPr="00E72C07">
          <w:rPr>
            <w:rStyle w:val="Hyperlink"/>
            <w:rFonts w:cstheme="minorHAnsi"/>
            <w:shd w:val="clear" w:color="auto" w:fill="FFFFFF"/>
          </w:rPr>
          <w:t>http://scientistswarning.forestry.oregonstate.edu/sites/sw/files/Warning_article_with_supp_11-13-17.pdf</w:t>
        </w:r>
      </w:hyperlink>
      <w:r w:rsidRPr="00E72C07">
        <w:rPr>
          <w:rFonts w:cstheme="minorHAnsi"/>
          <w:shd w:val="clear" w:color="auto" w:fill="FFFFFF"/>
        </w:rPr>
        <w:t xml:space="preserve"> [Accessed 17 May 2019]</w:t>
      </w:r>
    </w:p>
    <w:p w:rsidR="003954CF" w:rsidRPr="00E72C07" w:rsidRDefault="003954CF" w:rsidP="003954CF">
      <w:pPr>
        <w:spacing w:after="0"/>
        <w:ind w:left="426" w:hanging="426"/>
        <w:jc w:val="both"/>
        <w:rPr>
          <w:rFonts w:cstheme="minorHAnsi"/>
          <w:shd w:val="clear" w:color="auto" w:fill="FFFFFF"/>
        </w:rPr>
      </w:pPr>
      <w:proofErr w:type="spellStart"/>
      <w:r w:rsidRPr="00E72C07">
        <w:rPr>
          <w:rFonts w:cstheme="minorHAnsi"/>
          <w:shd w:val="clear" w:color="auto" w:fill="FFFFFF"/>
        </w:rPr>
        <w:t>Rockström</w:t>
      </w:r>
      <w:proofErr w:type="spellEnd"/>
      <w:r w:rsidRPr="00E72C07">
        <w:rPr>
          <w:rFonts w:cstheme="minorHAnsi"/>
          <w:shd w:val="clear" w:color="auto" w:fill="FFFFFF"/>
        </w:rPr>
        <w:t xml:space="preserve">, J., Steffen, W., </w:t>
      </w:r>
      <w:proofErr w:type="spellStart"/>
      <w:r w:rsidRPr="00E72C07">
        <w:rPr>
          <w:rFonts w:cstheme="minorHAnsi"/>
          <w:shd w:val="clear" w:color="auto" w:fill="FFFFFF"/>
        </w:rPr>
        <w:t>Noone</w:t>
      </w:r>
      <w:proofErr w:type="spellEnd"/>
      <w:r w:rsidRPr="00E72C07">
        <w:rPr>
          <w:rFonts w:cstheme="minorHAnsi"/>
          <w:shd w:val="clear" w:color="auto" w:fill="FFFFFF"/>
        </w:rPr>
        <w:t xml:space="preserve">, K., </w:t>
      </w:r>
      <w:proofErr w:type="spellStart"/>
      <w:r w:rsidRPr="00E72C07">
        <w:rPr>
          <w:rFonts w:cstheme="minorHAnsi"/>
          <w:shd w:val="clear" w:color="auto" w:fill="FFFFFF"/>
        </w:rPr>
        <w:t>Persson</w:t>
      </w:r>
      <w:proofErr w:type="spellEnd"/>
      <w:r w:rsidRPr="00E72C07">
        <w:rPr>
          <w:rFonts w:cstheme="minorHAnsi"/>
          <w:shd w:val="clear" w:color="auto" w:fill="FFFFFF"/>
        </w:rPr>
        <w:t xml:space="preserve">, </w:t>
      </w:r>
      <w:proofErr w:type="gramStart"/>
      <w:r w:rsidRPr="00E72C07">
        <w:rPr>
          <w:rFonts w:cstheme="minorHAnsi"/>
          <w:shd w:val="clear" w:color="auto" w:fill="FFFFFF"/>
        </w:rPr>
        <w:t>Å.,</w:t>
      </w:r>
      <w:proofErr w:type="gramEnd"/>
      <w:r w:rsidRPr="00E72C07">
        <w:rPr>
          <w:rFonts w:cstheme="minorHAnsi"/>
          <w:shd w:val="clear" w:color="auto" w:fill="FFFFFF"/>
        </w:rPr>
        <w:t xml:space="preserve"> Chapin III, F. S., </w:t>
      </w:r>
      <w:proofErr w:type="spellStart"/>
      <w:r w:rsidRPr="00E72C07">
        <w:rPr>
          <w:rFonts w:cstheme="minorHAnsi"/>
          <w:shd w:val="clear" w:color="auto" w:fill="FFFFFF"/>
        </w:rPr>
        <w:t>Lambin</w:t>
      </w:r>
      <w:proofErr w:type="spellEnd"/>
      <w:r w:rsidRPr="00E72C07">
        <w:rPr>
          <w:rFonts w:cstheme="minorHAnsi"/>
          <w:shd w:val="clear" w:color="auto" w:fill="FFFFFF"/>
        </w:rPr>
        <w:t xml:space="preserve">, E., ... &amp; </w:t>
      </w:r>
      <w:proofErr w:type="spellStart"/>
      <w:r w:rsidRPr="00E72C07">
        <w:rPr>
          <w:rFonts w:cstheme="minorHAnsi"/>
          <w:shd w:val="clear" w:color="auto" w:fill="FFFFFF"/>
        </w:rPr>
        <w:t>Nykvist</w:t>
      </w:r>
      <w:proofErr w:type="spellEnd"/>
      <w:r w:rsidRPr="00E72C07">
        <w:rPr>
          <w:rFonts w:cstheme="minorHAnsi"/>
          <w:shd w:val="clear" w:color="auto" w:fill="FFFFFF"/>
        </w:rPr>
        <w:t>, B. (2009). Planetary boundaries: exploring the safe operating space for humanity. </w:t>
      </w:r>
      <w:r w:rsidRPr="00E72C07">
        <w:rPr>
          <w:rFonts w:cstheme="minorHAnsi"/>
          <w:i/>
          <w:iCs/>
          <w:shd w:val="clear" w:color="auto" w:fill="FFFFFF"/>
        </w:rPr>
        <w:t>Ecology and society</w:t>
      </w:r>
      <w:r w:rsidRPr="00E72C07">
        <w:rPr>
          <w:rFonts w:cstheme="minorHAnsi"/>
          <w:shd w:val="clear" w:color="auto" w:fill="FFFFFF"/>
        </w:rPr>
        <w:t>, </w:t>
      </w:r>
      <w:r w:rsidRPr="00E72C07">
        <w:rPr>
          <w:rFonts w:cstheme="minorHAnsi"/>
          <w:i/>
          <w:iCs/>
          <w:shd w:val="clear" w:color="auto" w:fill="FFFFFF"/>
        </w:rPr>
        <w:t>14</w:t>
      </w:r>
      <w:r w:rsidRPr="00E72C07">
        <w:rPr>
          <w:rFonts w:cstheme="minorHAnsi"/>
          <w:shd w:val="clear" w:color="auto" w:fill="FFFFFF"/>
        </w:rPr>
        <w:t>(2).</w:t>
      </w:r>
    </w:p>
    <w:p w:rsidR="003954CF" w:rsidRPr="005B1564" w:rsidRDefault="003954CF" w:rsidP="003954CF">
      <w:pPr>
        <w:pStyle w:val="xmsonormal"/>
        <w:rPr>
          <w:rFonts w:asciiTheme="minorHAnsi" w:hAnsiTheme="minorHAnsi" w:cstheme="minorHAnsi"/>
          <w:sz w:val="22"/>
          <w:szCs w:val="22"/>
          <w:shd w:val="clear" w:color="auto" w:fill="FFFFFF"/>
        </w:rPr>
      </w:pPr>
      <w:proofErr w:type="spellStart"/>
      <w:r w:rsidRPr="005B1564">
        <w:rPr>
          <w:rFonts w:asciiTheme="minorHAnsi" w:hAnsiTheme="minorHAnsi" w:cstheme="minorHAnsi"/>
          <w:sz w:val="22"/>
          <w:szCs w:val="22"/>
          <w:shd w:val="clear" w:color="auto" w:fill="FFFFFF"/>
        </w:rPr>
        <w:t>Sanusi</w:t>
      </w:r>
      <w:proofErr w:type="spellEnd"/>
      <w:r w:rsidRPr="005B1564">
        <w:rPr>
          <w:rFonts w:asciiTheme="minorHAnsi" w:hAnsiTheme="minorHAnsi" w:cstheme="minorHAnsi"/>
          <w:sz w:val="22"/>
          <w:szCs w:val="22"/>
          <w:shd w:val="clear" w:color="auto" w:fill="FFFFFF"/>
        </w:rPr>
        <w:t xml:space="preserve">, Y. A., &amp; </w:t>
      </w:r>
      <w:proofErr w:type="spellStart"/>
      <w:r w:rsidRPr="005B1564">
        <w:rPr>
          <w:rFonts w:asciiTheme="minorHAnsi" w:hAnsiTheme="minorHAnsi" w:cstheme="minorHAnsi"/>
          <w:sz w:val="22"/>
          <w:szCs w:val="22"/>
          <w:shd w:val="clear" w:color="auto" w:fill="FFFFFF"/>
        </w:rPr>
        <w:t>Spahn</w:t>
      </w:r>
      <w:proofErr w:type="spellEnd"/>
      <w:r w:rsidRPr="005B1564">
        <w:rPr>
          <w:rFonts w:asciiTheme="minorHAnsi" w:hAnsiTheme="minorHAnsi" w:cstheme="minorHAnsi"/>
          <w:sz w:val="22"/>
          <w:szCs w:val="22"/>
          <w:shd w:val="clear" w:color="auto" w:fill="FFFFFF"/>
        </w:rPr>
        <w:t>, A. (2020). Exploring marginalization and exclusion in renewable energy development in Africa: A perspective from Western individualism and African Ubuntu philosophy. In </w:t>
      </w:r>
      <w:r w:rsidRPr="005B1564">
        <w:rPr>
          <w:rFonts w:asciiTheme="minorHAnsi" w:hAnsiTheme="minorHAnsi" w:cstheme="minorHAnsi"/>
          <w:iCs/>
          <w:sz w:val="22"/>
          <w:szCs w:val="22"/>
          <w:shd w:val="clear" w:color="auto" w:fill="FFFFFF"/>
        </w:rPr>
        <w:t xml:space="preserve">Energy Justice </w:t>
      </w:r>
      <w:proofErr w:type="gramStart"/>
      <w:r w:rsidRPr="005B1564">
        <w:rPr>
          <w:rFonts w:asciiTheme="minorHAnsi" w:hAnsiTheme="minorHAnsi" w:cstheme="minorHAnsi"/>
          <w:iCs/>
          <w:sz w:val="22"/>
          <w:szCs w:val="22"/>
          <w:shd w:val="clear" w:color="auto" w:fill="FFFFFF"/>
        </w:rPr>
        <w:t>Across</w:t>
      </w:r>
      <w:proofErr w:type="gramEnd"/>
      <w:r w:rsidRPr="005B1564">
        <w:rPr>
          <w:rFonts w:asciiTheme="minorHAnsi" w:hAnsiTheme="minorHAnsi" w:cstheme="minorHAnsi"/>
          <w:iCs/>
          <w:sz w:val="22"/>
          <w:szCs w:val="22"/>
          <w:shd w:val="clear" w:color="auto" w:fill="FFFFFF"/>
        </w:rPr>
        <w:t xml:space="preserve"> Borders</w:t>
      </w:r>
      <w:r w:rsidRPr="005B1564">
        <w:rPr>
          <w:rFonts w:asciiTheme="minorHAnsi" w:hAnsiTheme="minorHAnsi" w:cstheme="minorHAnsi"/>
          <w:sz w:val="22"/>
          <w:szCs w:val="22"/>
          <w:shd w:val="clear" w:color="auto" w:fill="FFFFFF"/>
        </w:rPr>
        <w:t> (pp. 273-296). Springer, Cham.</w:t>
      </w:r>
    </w:p>
    <w:p w:rsidR="003954CF" w:rsidRPr="00E72C07" w:rsidRDefault="003954CF" w:rsidP="003954CF">
      <w:pPr>
        <w:autoSpaceDE w:val="0"/>
        <w:autoSpaceDN w:val="0"/>
        <w:adjustRightInd w:val="0"/>
        <w:spacing w:after="0"/>
        <w:ind w:left="426" w:hanging="426"/>
        <w:jc w:val="both"/>
        <w:rPr>
          <w:rFonts w:cstheme="minorHAnsi"/>
          <w:i/>
          <w:iCs/>
        </w:rPr>
      </w:pPr>
      <w:r w:rsidRPr="00E72C07">
        <w:rPr>
          <w:rFonts w:cstheme="minorHAnsi"/>
        </w:rPr>
        <w:t xml:space="preserve">Sari, R., </w:t>
      </w:r>
      <w:proofErr w:type="spellStart"/>
      <w:r w:rsidRPr="00E72C07">
        <w:rPr>
          <w:rFonts w:cstheme="minorHAnsi"/>
        </w:rPr>
        <w:t>Voyvoda</w:t>
      </w:r>
      <w:proofErr w:type="spellEnd"/>
      <w:r w:rsidRPr="00E72C07">
        <w:rPr>
          <w:rFonts w:cstheme="minorHAnsi"/>
        </w:rPr>
        <w:t xml:space="preserve">, E., Lacey-Barnacle, M., </w:t>
      </w:r>
      <w:proofErr w:type="spellStart"/>
      <w:r w:rsidRPr="00E72C07">
        <w:rPr>
          <w:rFonts w:cstheme="minorHAnsi"/>
        </w:rPr>
        <w:t>Karababa</w:t>
      </w:r>
      <w:proofErr w:type="spellEnd"/>
      <w:r w:rsidRPr="00E72C07">
        <w:rPr>
          <w:rFonts w:cstheme="minorHAnsi"/>
        </w:rPr>
        <w:t xml:space="preserve">, E., </w:t>
      </w:r>
      <w:proofErr w:type="spellStart"/>
      <w:r w:rsidRPr="00E72C07">
        <w:rPr>
          <w:rFonts w:cstheme="minorHAnsi"/>
        </w:rPr>
        <w:t>Topal</w:t>
      </w:r>
      <w:proofErr w:type="spellEnd"/>
      <w:r w:rsidRPr="00E72C07">
        <w:rPr>
          <w:rFonts w:cstheme="minorHAnsi"/>
        </w:rPr>
        <w:t xml:space="preserve">, C. and </w:t>
      </w:r>
      <w:proofErr w:type="spellStart"/>
      <w:r w:rsidRPr="00E72C07">
        <w:rPr>
          <w:rFonts w:cstheme="minorHAnsi"/>
        </w:rPr>
        <w:t>Islambay</w:t>
      </w:r>
      <w:proofErr w:type="spellEnd"/>
      <w:r w:rsidRPr="00E72C07">
        <w:rPr>
          <w:rFonts w:cstheme="minorHAnsi"/>
        </w:rPr>
        <w:t xml:space="preserve">, D., 2017. </w:t>
      </w:r>
      <w:r w:rsidRPr="00E72C07">
        <w:rPr>
          <w:rFonts w:cstheme="minorHAnsi"/>
          <w:i/>
          <w:iCs/>
        </w:rPr>
        <w:t xml:space="preserve">Energy justice - a social sciences and humanities </w:t>
      </w:r>
      <w:proofErr w:type="gramStart"/>
      <w:r w:rsidRPr="00E72C07">
        <w:rPr>
          <w:rFonts w:cstheme="minorHAnsi"/>
          <w:i/>
          <w:iCs/>
        </w:rPr>
        <w:t>cross-cutting</w:t>
      </w:r>
      <w:proofErr w:type="gramEnd"/>
      <w:r w:rsidRPr="00E72C07">
        <w:rPr>
          <w:rFonts w:cstheme="minorHAnsi"/>
          <w:i/>
          <w:iCs/>
        </w:rPr>
        <w:t xml:space="preserve"> theme report. </w:t>
      </w:r>
      <w:r w:rsidRPr="00E72C07">
        <w:rPr>
          <w:rFonts w:cstheme="minorHAnsi"/>
        </w:rPr>
        <w:t>Cambridge: SHAPE ENERGY.</w:t>
      </w:r>
    </w:p>
    <w:p w:rsidR="003954CF" w:rsidRPr="00E72C07" w:rsidRDefault="003954CF" w:rsidP="003954CF">
      <w:pPr>
        <w:spacing w:after="0"/>
        <w:ind w:left="426" w:hanging="426"/>
        <w:jc w:val="both"/>
        <w:rPr>
          <w:rFonts w:cstheme="minorHAnsi"/>
          <w:shd w:val="clear" w:color="auto" w:fill="FFFFFF"/>
        </w:rPr>
      </w:pPr>
      <w:proofErr w:type="spellStart"/>
      <w:r w:rsidRPr="00E72C07">
        <w:rPr>
          <w:rFonts w:cstheme="minorHAnsi"/>
          <w:shd w:val="clear" w:color="auto" w:fill="FFFFFF"/>
        </w:rPr>
        <w:t>Satgar</w:t>
      </w:r>
      <w:proofErr w:type="spellEnd"/>
      <w:r w:rsidRPr="00E72C07">
        <w:rPr>
          <w:rFonts w:cstheme="minorHAnsi"/>
          <w:shd w:val="clear" w:color="auto" w:fill="FFFFFF"/>
        </w:rPr>
        <w:t>, V. (2015). A trade union approach to climate justice: The campaign strategy of the National Union of Metalworkers of South Africa. </w:t>
      </w:r>
      <w:r w:rsidRPr="00E72C07">
        <w:rPr>
          <w:rFonts w:cstheme="minorHAnsi"/>
          <w:i/>
          <w:iCs/>
          <w:shd w:val="clear" w:color="auto" w:fill="FFFFFF"/>
        </w:rPr>
        <w:t>Global Labour Journal</w:t>
      </w:r>
      <w:r w:rsidRPr="00E72C07">
        <w:rPr>
          <w:rFonts w:cstheme="minorHAnsi"/>
          <w:shd w:val="clear" w:color="auto" w:fill="FFFFFF"/>
        </w:rPr>
        <w:t>, </w:t>
      </w:r>
      <w:r w:rsidRPr="00E72C07">
        <w:rPr>
          <w:rFonts w:cstheme="minorHAnsi"/>
          <w:i/>
          <w:iCs/>
          <w:shd w:val="clear" w:color="auto" w:fill="FFFFFF"/>
        </w:rPr>
        <w:t>6</w:t>
      </w:r>
      <w:r w:rsidRPr="00E72C07">
        <w:rPr>
          <w:rFonts w:cstheme="minorHAnsi"/>
          <w:shd w:val="clear" w:color="auto" w:fill="FFFFFF"/>
        </w:rPr>
        <w:t>(3), 267-282.</w:t>
      </w:r>
    </w:p>
    <w:p w:rsidR="003954CF" w:rsidRPr="00E72C07" w:rsidRDefault="003954CF" w:rsidP="003954CF">
      <w:pPr>
        <w:spacing w:after="0"/>
        <w:ind w:left="426" w:hanging="426"/>
        <w:jc w:val="both"/>
        <w:rPr>
          <w:rFonts w:cstheme="minorHAnsi"/>
          <w:shd w:val="clear" w:color="auto" w:fill="FFFFFF"/>
        </w:rPr>
      </w:pPr>
      <w:r w:rsidRPr="00E72C07">
        <w:rPr>
          <w:rFonts w:cstheme="minorHAnsi"/>
          <w:shd w:val="clear" w:color="auto" w:fill="FFFFFF"/>
        </w:rPr>
        <w:t>Schlosberg, D. (2004). Reconceiving environmental justice: global movements and political theories. </w:t>
      </w:r>
      <w:r w:rsidRPr="00E72C07">
        <w:rPr>
          <w:rFonts w:cstheme="minorHAnsi"/>
          <w:i/>
          <w:iCs/>
          <w:shd w:val="clear" w:color="auto" w:fill="FFFFFF"/>
        </w:rPr>
        <w:t>Environmental politics</w:t>
      </w:r>
      <w:r w:rsidRPr="00E72C07">
        <w:rPr>
          <w:rFonts w:cstheme="minorHAnsi"/>
          <w:shd w:val="clear" w:color="auto" w:fill="FFFFFF"/>
        </w:rPr>
        <w:t>, </w:t>
      </w:r>
      <w:r w:rsidRPr="00E72C07">
        <w:rPr>
          <w:rFonts w:cstheme="minorHAnsi"/>
          <w:i/>
          <w:iCs/>
          <w:shd w:val="clear" w:color="auto" w:fill="FFFFFF"/>
        </w:rPr>
        <w:t>13</w:t>
      </w:r>
      <w:r w:rsidRPr="00E72C07">
        <w:rPr>
          <w:rFonts w:cstheme="minorHAnsi"/>
          <w:shd w:val="clear" w:color="auto" w:fill="FFFFFF"/>
        </w:rPr>
        <w:t>(3), 517-540.</w:t>
      </w:r>
    </w:p>
    <w:p w:rsidR="003954CF" w:rsidRPr="00E72C07" w:rsidRDefault="003954CF" w:rsidP="003954CF">
      <w:pPr>
        <w:spacing w:after="0"/>
        <w:ind w:left="426" w:hanging="426"/>
        <w:jc w:val="both"/>
        <w:rPr>
          <w:rFonts w:cstheme="minorHAnsi"/>
          <w:shd w:val="clear" w:color="auto" w:fill="FFFFFF"/>
        </w:rPr>
      </w:pPr>
      <w:proofErr w:type="spellStart"/>
      <w:r w:rsidRPr="00E72C07">
        <w:rPr>
          <w:rFonts w:cstheme="minorHAnsi"/>
          <w:shd w:val="clear" w:color="auto" w:fill="FFFFFF"/>
        </w:rPr>
        <w:t>Scobie</w:t>
      </w:r>
      <w:proofErr w:type="spellEnd"/>
      <w:r w:rsidRPr="00E72C07">
        <w:rPr>
          <w:rFonts w:cstheme="minorHAnsi"/>
          <w:shd w:val="clear" w:color="auto" w:fill="FFFFFF"/>
        </w:rPr>
        <w:t xml:space="preserve">, M. (2017). Fossil fuel reform in developing states: The case of Trinidad and Tobago, a petroleum producing </w:t>
      </w:r>
      <w:proofErr w:type="gramStart"/>
      <w:r w:rsidRPr="00E72C07">
        <w:rPr>
          <w:rFonts w:cstheme="minorHAnsi"/>
          <w:shd w:val="clear" w:color="auto" w:fill="FFFFFF"/>
        </w:rPr>
        <w:t>small</w:t>
      </w:r>
      <w:proofErr w:type="gramEnd"/>
      <w:r w:rsidRPr="00E72C07">
        <w:rPr>
          <w:rFonts w:cstheme="minorHAnsi"/>
          <w:shd w:val="clear" w:color="auto" w:fill="FFFFFF"/>
        </w:rPr>
        <w:t xml:space="preserve"> Island developing State. </w:t>
      </w:r>
      <w:r w:rsidRPr="00E72C07">
        <w:rPr>
          <w:rFonts w:cstheme="minorHAnsi"/>
          <w:i/>
          <w:iCs/>
          <w:shd w:val="clear" w:color="auto" w:fill="FFFFFF"/>
        </w:rPr>
        <w:t>Energy Policy</w:t>
      </w:r>
      <w:r w:rsidRPr="00E72C07">
        <w:rPr>
          <w:rFonts w:cstheme="minorHAnsi"/>
          <w:shd w:val="clear" w:color="auto" w:fill="FFFFFF"/>
        </w:rPr>
        <w:t>, </w:t>
      </w:r>
      <w:r w:rsidRPr="00E72C07">
        <w:rPr>
          <w:rFonts w:cstheme="minorHAnsi"/>
          <w:i/>
          <w:iCs/>
          <w:shd w:val="clear" w:color="auto" w:fill="FFFFFF"/>
        </w:rPr>
        <w:t>104</w:t>
      </w:r>
      <w:r w:rsidRPr="00E72C07">
        <w:rPr>
          <w:rFonts w:cstheme="minorHAnsi"/>
          <w:shd w:val="clear" w:color="auto" w:fill="FFFFFF"/>
        </w:rPr>
        <w:t>, 265-273.</w:t>
      </w:r>
    </w:p>
    <w:p w:rsidR="003954CF" w:rsidRPr="00E72C07" w:rsidRDefault="003954CF" w:rsidP="003954CF">
      <w:pPr>
        <w:spacing w:after="0"/>
        <w:ind w:left="426" w:hanging="426"/>
        <w:jc w:val="both"/>
        <w:rPr>
          <w:rFonts w:cstheme="minorHAnsi"/>
          <w:shd w:val="clear" w:color="auto" w:fill="FFFFFF"/>
        </w:rPr>
      </w:pPr>
      <w:r w:rsidRPr="00E72C07">
        <w:rPr>
          <w:rFonts w:cstheme="minorHAnsi"/>
          <w:shd w:val="clear" w:color="auto" w:fill="FFFFFF"/>
        </w:rPr>
        <w:t>Sen, A. K. (2001). </w:t>
      </w:r>
      <w:r w:rsidRPr="00E72C07">
        <w:rPr>
          <w:rFonts w:cstheme="minorHAnsi"/>
          <w:i/>
          <w:iCs/>
          <w:shd w:val="clear" w:color="auto" w:fill="FFFFFF"/>
        </w:rPr>
        <w:t>Development as freedom</w:t>
      </w:r>
      <w:r w:rsidRPr="00E72C07">
        <w:rPr>
          <w:rFonts w:cstheme="minorHAnsi"/>
          <w:shd w:val="clear" w:color="auto" w:fill="FFFFFF"/>
        </w:rPr>
        <w:t>. Oxford University Press.</w:t>
      </w:r>
    </w:p>
    <w:p w:rsidR="003954CF" w:rsidRPr="00E72C07" w:rsidRDefault="003954CF" w:rsidP="003954CF">
      <w:pPr>
        <w:spacing w:after="0"/>
        <w:ind w:left="426" w:hanging="426"/>
        <w:jc w:val="both"/>
        <w:rPr>
          <w:rFonts w:cstheme="minorHAnsi"/>
          <w:shd w:val="clear" w:color="auto" w:fill="FFFFFF"/>
          <w:lang w:val="es-ES"/>
        </w:rPr>
      </w:pPr>
      <w:proofErr w:type="spellStart"/>
      <w:r w:rsidRPr="00E72C07">
        <w:rPr>
          <w:rFonts w:cstheme="minorHAnsi"/>
          <w:shd w:val="clear" w:color="auto" w:fill="FFFFFF"/>
        </w:rPr>
        <w:t>Siciliano</w:t>
      </w:r>
      <w:proofErr w:type="spellEnd"/>
      <w:r w:rsidRPr="00E72C07">
        <w:rPr>
          <w:rFonts w:cstheme="minorHAnsi"/>
          <w:shd w:val="clear" w:color="auto" w:fill="FFFFFF"/>
        </w:rPr>
        <w:t>, G., &amp; Urban, F. (2017). Equity-based natural resource allocation for infrastructure development: Evidence from large hydropower dams in Africa and Asia. </w:t>
      </w:r>
      <w:proofErr w:type="spellStart"/>
      <w:r w:rsidRPr="00E72C07">
        <w:rPr>
          <w:rFonts w:cstheme="minorHAnsi"/>
          <w:i/>
          <w:iCs/>
          <w:shd w:val="clear" w:color="auto" w:fill="FFFFFF"/>
          <w:lang w:val="es-ES"/>
        </w:rPr>
        <w:t>Ecological</w:t>
      </w:r>
      <w:proofErr w:type="spellEnd"/>
      <w:r w:rsidRPr="00E72C07">
        <w:rPr>
          <w:rFonts w:cstheme="minorHAnsi"/>
          <w:i/>
          <w:iCs/>
          <w:shd w:val="clear" w:color="auto" w:fill="FFFFFF"/>
          <w:lang w:val="es-ES"/>
        </w:rPr>
        <w:t xml:space="preserve"> </w:t>
      </w:r>
      <w:proofErr w:type="spellStart"/>
      <w:r w:rsidRPr="00E72C07">
        <w:rPr>
          <w:rFonts w:cstheme="minorHAnsi"/>
          <w:i/>
          <w:iCs/>
          <w:shd w:val="clear" w:color="auto" w:fill="FFFFFF"/>
          <w:lang w:val="es-ES"/>
        </w:rPr>
        <w:t>Economics</w:t>
      </w:r>
      <w:proofErr w:type="spellEnd"/>
      <w:r w:rsidRPr="00E72C07">
        <w:rPr>
          <w:rFonts w:cstheme="minorHAnsi"/>
          <w:shd w:val="clear" w:color="auto" w:fill="FFFFFF"/>
          <w:lang w:val="es-ES"/>
        </w:rPr>
        <w:t>, </w:t>
      </w:r>
      <w:r w:rsidRPr="00E72C07">
        <w:rPr>
          <w:rFonts w:cstheme="minorHAnsi"/>
          <w:i/>
          <w:iCs/>
          <w:shd w:val="clear" w:color="auto" w:fill="FFFFFF"/>
          <w:lang w:val="es-ES"/>
        </w:rPr>
        <w:t>134</w:t>
      </w:r>
      <w:r w:rsidRPr="00E72C07">
        <w:rPr>
          <w:rFonts w:cstheme="minorHAnsi"/>
          <w:shd w:val="clear" w:color="auto" w:fill="FFFFFF"/>
          <w:lang w:val="es-ES"/>
        </w:rPr>
        <w:t>, 130-139.</w:t>
      </w:r>
    </w:p>
    <w:p w:rsidR="003954CF" w:rsidRPr="00E72C07" w:rsidRDefault="003954CF" w:rsidP="003954CF">
      <w:pPr>
        <w:spacing w:after="0"/>
        <w:ind w:left="426" w:hanging="426"/>
        <w:jc w:val="both"/>
        <w:rPr>
          <w:rFonts w:cstheme="minorHAnsi"/>
          <w:shd w:val="clear" w:color="auto" w:fill="FFFFFF"/>
        </w:rPr>
      </w:pPr>
      <w:r w:rsidRPr="00E72C07">
        <w:rPr>
          <w:rFonts w:cstheme="minorHAnsi"/>
          <w:shd w:val="clear" w:color="auto" w:fill="FFFFFF"/>
          <w:lang w:val="es-ES"/>
        </w:rPr>
        <w:lastRenderedPageBreak/>
        <w:t xml:space="preserve">Siciliano, G., </w:t>
      </w:r>
      <w:proofErr w:type="spellStart"/>
      <w:r w:rsidRPr="00E72C07">
        <w:rPr>
          <w:rFonts w:cstheme="minorHAnsi"/>
          <w:shd w:val="clear" w:color="auto" w:fill="FFFFFF"/>
          <w:lang w:val="es-ES"/>
        </w:rPr>
        <w:t>Urban</w:t>
      </w:r>
      <w:proofErr w:type="spellEnd"/>
      <w:r w:rsidRPr="00E72C07">
        <w:rPr>
          <w:rFonts w:cstheme="minorHAnsi"/>
          <w:shd w:val="clear" w:color="auto" w:fill="FFFFFF"/>
          <w:lang w:val="es-ES"/>
        </w:rPr>
        <w:t>, F., Tan-</w:t>
      </w:r>
      <w:proofErr w:type="spellStart"/>
      <w:r w:rsidRPr="00E72C07">
        <w:rPr>
          <w:rFonts w:cstheme="minorHAnsi"/>
          <w:shd w:val="clear" w:color="auto" w:fill="FFFFFF"/>
          <w:lang w:val="es-ES"/>
        </w:rPr>
        <w:t>Mullins</w:t>
      </w:r>
      <w:proofErr w:type="spellEnd"/>
      <w:r w:rsidRPr="00E72C07">
        <w:rPr>
          <w:rFonts w:cstheme="minorHAnsi"/>
          <w:shd w:val="clear" w:color="auto" w:fill="FFFFFF"/>
          <w:lang w:val="es-ES"/>
        </w:rPr>
        <w:t xml:space="preserve">, M., &amp; </w:t>
      </w:r>
      <w:proofErr w:type="spellStart"/>
      <w:r w:rsidRPr="00E72C07">
        <w:rPr>
          <w:rFonts w:cstheme="minorHAnsi"/>
          <w:shd w:val="clear" w:color="auto" w:fill="FFFFFF"/>
          <w:lang w:val="es-ES"/>
        </w:rPr>
        <w:t>Mohan</w:t>
      </w:r>
      <w:proofErr w:type="spellEnd"/>
      <w:r w:rsidRPr="00E72C07">
        <w:rPr>
          <w:rFonts w:cstheme="minorHAnsi"/>
          <w:shd w:val="clear" w:color="auto" w:fill="FFFFFF"/>
          <w:lang w:val="es-ES"/>
        </w:rPr>
        <w:t xml:space="preserve">, G. (2018). </w:t>
      </w:r>
      <w:r w:rsidRPr="00E72C07">
        <w:rPr>
          <w:rFonts w:cstheme="minorHAnsi"/>
          <w:shd w:val="clear" w:color="auto" w:fill="FFFFFF"/>
        </w:rPr>
        <w:t>Large dams, energy justice and the divergence between international, national and local developmental needs and priorities in the global South. </w:t>
      </w:r>
      <w:r w:rsidRPr="00E72C07">
        <w:rPr>
          <w:rFonts w:cstheme="minorHAnsi"/>
          <w:i/>
          <w:iCs/>
          <w:shd w:val="clear" w:color="auto" w:fill="FFFFFF"/>
        </w:rPr>
        <w:t>Energy Research &amp; Social Science</w:t>
      </w:r>
      <w:r w:rsidRPr="00E72C07">
        <w:rPr>
          <w:rFonts w:cstheme="minorHAnsi"/>
          <w:shd w:val="clear" w:color="auto" w:fill="FFFFFF"/>
        </w:rPr>
        <w:t>, </w:t>
      </w:r>
      <w:r w:rsidRPr="00E72C07">
        <w:rPr>
          <w:rFonts w:cstheme="minorHAnsi"/>
          <w:i/>
          <w:iCs/>
          <w:shd w:val="clear" w:color="auto" w:fill="FFFFFF"/>
        </w:rPr>
        <w:t>41</w:t>
      </w:r>
      <w:r w:rsidRPr="00E72C07">
        <w:rPr>
          <w:rFonts w:cstheme="minorHAnsi"/>
          <w:shd w:val="clear" w:color="auto" w:fill="FFFFFF"/>
        </w:rPr>
        <w:t>, 199-209.</w:t>
      </w:r>
    </w:p>
    <w:p w:rsidR="003954CF" w:rsidRPr="00E72C07" w:rsidRDefault="003954CF" w:rsidP="003954CF">
      <w:pPr>
        <w:spacing w:after="0"/>
        <w:ind w:left="426" w:hanging="426"/>
        <w:jc w:val="both"/>
        <w:rPr>
          <w:rFonts w:cstheme="minorHAnsi"/>
          <w:shd w:val="clear" w:color="auto" w:fill="FFFFFF"/>
        </w:rPr>
      </w:pPr>
      <w:r w:rsidRPr="00E72C07">
        <w:rPr>
          <w:rFonts w:cstheme="minorHAnsi"/>
          <w:shd w:val="clear" w:color="auto" w:fill="FFFFFF"/>
        </w:rPr>
        <w:t>Smith, J., &amp; High, M. M. (2017). Exploring the anthropology of energy: Ethnography, energy and ethics. </w:t>
      </w:r>
      <w:r w:rsidRPr="00E72C07">
        <w:rPr>
          <w:rFonts w:cstheme="minorHAnsi"/>
          <w:i/>
          <w:iCs/>
          <w:shd w:val="clear" w:color="auto" w:fill="FFFFFF"/>
        </w:rPr>
        <w:t>Energy Research &amp; Social Science</w:t>
      </w:r>
      <w:r w:rsidRPr="00E72C07">
        <w:rPr>
          <w:rFonts w:cstheme="minorHAnsi"/>
          <w:shd w:val="clear" w:color="auto" w:fill="FFFFFF"/>
        </w:rPr>
        <w:t>, </w:t>
      </w:r>
      <w:r w:rsidRPr="00E72C07">
        <w:rPr>
          <w:rFonts w:cstheme="minorHAnsi"/>
          <w:i/>
          <w:iCs/>
          <w:shd w:val="clear" w:color="auto" w:fill="FFFFFF"/>
        </w:rPr>
        <w:t>30</w:t>
      </w:r>
      <w:r w:rsidRPr="00E72C07">
        <w:rPr>
          <w:rFonts w:cstheme="minorHAnsi"/>
          <w:shd w:val="clear" w:color="auto" w:fill="FFFFFF"/>
        </w:rPr>
        <w:t>, 1-6.</w:t>
      </w:r>
    </w:p>
    <w:p w:rsidR="003954CF" w:rsidRPr="00E72C07" w:rsidRDefault="003954CF" w:rsidP="003954CF">
      <w:pPr>
        <w:spacing w:after="0"/>
        <w:ind w:left="426" w:hanging="426"/>
        <w:jc w:val="both"/>
        <w:rPr>
          <w:rFonts w:cstheme="minorHAnsi"/>
          <w:shd w:val="clear" w:color="auto" w:fill="FFFFFF"/>
        </w:rPr>
      </w:pPr>
      <w:r w:rsidRPr="00E72C07">
        <w:rPr>
          <w:rFonts w:cstheme="minorHAnsi"/>
          <w:shd w:val="clear" w:color="auto" w:fill="FFFFFF"/>
        </w:rPr>
        <w:t>Smits, M. (2017). The new (fragmented) geography of carbon market mechanisms: Governance challenges from Thailand and Vietnam. </w:t>
      </w:r>
      <w:r w:rsidRPr="00E72C07">
        <w:rPr>
          <w:rFonts w:cstheme="minorHAnsi"/>
          <w:i/>
          <w:iCs/>
          <w:shd w:val="clear" w:color="auto" w:fill="FFFFFF"/>
        </w:rPr>
        <w:t>Global Environmental Politics</w:t>
      </w:r>
      <w:r w:rsidRPr="00E72C07">
        <w:rPr>
          <w:rFonts w:cstheme="minorHAnsi"/>
          <w:shd w:val="clear" w:color="auto" w:fill="FFFFFF"/>
        </w:rPr>
        <w:t>, </w:t>
      </w:r>
      <w:r w:rsidRPr="00E72C07">
        <w:rPr>
          <w:rFonts w:cstheme="minorHAnsi"/>
          <w:i/>
          <w:iCs/>
          <w:shd w:val="clear" w:color="auto" w:fill="FFFFFF"/>
        </w:rPr>
        <w:t>17</w:t>
      </w:r>
      <w:r w:rsidRPr="00E72C07">
        <w:rPr>
          <w:rFonts w:cstheme="minorHAnsi"/>
          <w:shd w:val="clear" w:color="auto" w:fill="FFFFFF"/>
        </w:rPr>
        <w:t>(3), 69-90.</w:t>
      </w:r>
    </w:p>
    <w:p w:rsidR="003954CF" w:rsidRPr="00E72C07" w:rsidRDefault="003954CF" w:rsidP="003954CF">
      <w:pPr>
        <w:spacing w:after="0"/>
        <w:ind w:left="426" w:hanging="426"/>
        <w:jc w:val="both"/>
        <w:rPr>
          <w:rFonts w:cstheme="minorHAnsi"/>
        </w:rPr>
      </w:pPr>
      <w:r w:rsidRPr="00E72C07">
        <w:rPr>
          <w:rFonts w:cstheme="minorHAnsi"/>
        </w:rPr>
        <w:t xml:space="preserve">Sorrell, S. (2007). Improving the evidence base for energy policy: The role of systematic review, </w:t>
      </w:r>
      <w:r w:rsidRPr="00E72C07">
        <w:rPr>
          <w:rFonts w:cstheme="minorHAnsi"/>
          <w:i/>
        </w:rPr>
        <w:t>Energy Policy</w:t>
      </w:r>
      <w:r w:rsidRPr="00E72C07">
        <w:rPr>
          <w:rFonts w:cstheme="minorHAnsi"/>
        </w:rPr>
        <w:t>, 35(3), 1858-1871.</w:t>
      </w:r>
    </w:p>
    <w:p w:rsidR="003954CF" w:rsidRPr="00E72C07" w:rsidRDefault="003954CF" w:rsidP="003954CF">
      <w:pPr>
        <w:spacing w:after="0"/>
        <w:ind w:left="426" w:hanging="426"/>
        <w:jc w:val="both"/>
        <w:rPr>
          <w:rFonts w:cstheme="minorHAnsi"/>
        </w:rPr>
      </w:pPr>
      <w:proofErr w:type="spellStart"/>
      <w:r w:rsidRPr="00E72C07">
        <w:rPr>
          <w:rFonts w:cstheme="minorHAnsi"/>
        </w:rPr>
        <w:t>Sovacool</w:t>
      </w:r>
      <w:proofErr w:type="spellEnd"/>
      <w:r w:rsidRPr="00E72C07">
        <w:rPr>
          <w:rFonts w:cstheme="minorHAnsi"/>
        </w:rPr>
        <w:t xml:space="preserve">, B. K. (2016). Countering a corrupt oil boom: energy justice, natural resource funds, and </w:t>
      </w:r>
      <w:r w:rsidRPr="00E72C07">
        <w:rPr>
          <w:rFonts w:cstheme="minorHAnsi"/>
          <w:bCs/>
        </w:rPr>
        <w:t>São Tomé e Príncipe's</w:t>
      </w:r>
      <w:r w:rsidRPr="00E72C07">
        <w:rPr>
          <w:rFonts w:cstheme="minorHAnsi"/>
        </w:rPr>
        <w:t xml:space="preserve"> Oil Revenue Management Law. </w:t>
      </w:r>
      <w:r w:rsidRPr="00E72C07">
        <w:rPr>
          <w:rFonts w:cstheme="minorHAnsi"/>
          <w:i/>
          <w:iCs/>
        </w:rPr>
        <w:t>Environmental Science &amp; Policy</w:t>
      </w:r>
      <w:r w:rsidRPr="00E72C07">
        <w:rPr>
          <w:rFonts w:cstheme="minorHAnsi"/>
        </w:rPr>
        <w:t>, </w:t>
      </w:r>
      <w:r w:rsidRPr="00E72C07">
        <w:rPr>
          <w:rFonts w:cstheme="minorHAnsi"/>
          <w:i/>
          <w:iCs/>
        </w:rPr>
        <w:t>55</w:t>
      </w:r>
      <w:r w:rsidRPr="00E72C07">
        <w:rPr>
          <w:rFonts w:cstheme="minorHAnsi"/>
        </w:rPr>
        <w:t>, 196-207.</w:t>
      </w:r>
    </w:p>
    <w:p w:rsidR="003954CF" w:rsidRPr="00E72C07" w:rsidRDefault="003954CF" w:rsidP="003954CF">
      <w:pPr>
        <w:spacing w:after="0"/>
        <w:ind w:left="426" w:hanging="426"/>
        <w:jc w:val="both"/>
        <w:rPr>
          <w:rFonts w:cstheme="minorHAnsi"/>
          <w:shd w:val="clear" w:color="auto" w:fill="FFFFFF"/>
        </w:rPr>
      </w:pPr>
      <w:proofErr w:type="spellStart"/>
      <w:r w:rsidRPr="00E72C07">
        <w:rPr>
          <w:rFonts w:cstheme="minorHAnsi"/>
          <w:shd w:val="clear" w:color="auto" w:fill="FFFFFF"/>
        </w:rPr>
        <w:t>Sovacool</w:t>
      </w:r>
      <w:proofErr w:type="spellEnd"/>
      <w:r w:rsidRPr="00E72C07">
        <w:rPr>
          <w:rFonts w:cstheme="minorHAnsi"/>
          <w:shd w:val="clear" w:color="auto" w:fill="FFFFFF"/>
        </w:rPr>
        <w:t xml:space="preserve">, B. K., &amp; </w:t>
      </w:r>
      <w:proofErr w:type="spellStart"/>
      <w:r w:rsidRPr="00E72C07">
        <w:rPr>
          <w:rFonts w:cstheme="minorHAnsi"/>
          <w:shd w:val="clear" w:color="auto" w:fill="FFFFFF"/>
        </w:rPr>
        <w:t>Bulan</w:t>
      </w:r>
      <w:proofErr w:type="spellEnd"/>
      <w:r w:rsidRPr="00E72C07">
        <w:rPr>
          <w:rFonts w:cstheme="minorHAnsi"/>
          <w:shd w:val="clear" w:color="auto" w:fill="FFFFFF"/>
        </w:rPr>
        <w:t xml:space="preserve">, L. C. (2013). </w:t>
      </w:r>
      <w:proofErr w:type="gramStart"/>
      <w:r w:rsidRPr="00E72C07">
        <w:rPr>
          <w:rFonts w:cstheme="minorHAnsi"/>
          <w:shd w:val="clear" w:color="auto" w:fill="FFFFFF"/>
        </w:rPr>
        <w:t>They’ll</w:t>
      </w:r>
      <w:proofErr w:type="gramEnd"/>
      <w:r w:rsidRPr="00E72C07">
        <w:rPr>
          <w:rFonts w:cstheme="minorHAnsi"/>
          <w:shd w:val="clear" w:color="auto" w:fill="FFFFFF"/>
        </w:rPr>
        <w:t xml:space="preserve"> be dammed: the sustainability implications of the Sarawak Corridor of Renewable Energy (SCORE) in Malaysia. </w:t>
      </w:r>
      <w:r w:rsidRPr="00E72C07">
        <w:rPr>
          <w:rFonts w:cstheme="minorHAnsi"/>
          <w:i/>
          <w:iCs/>
          <w:shd w:val="clear" w:color="auto" w:fill="FFFFFF"/>
        </w:rPr>
        <w:t>Sustainability science</w:t>
      </w:r>
      <w:r w:rsidRPr="00E72C07">
        <w:rPr>
          <w:rFonts w:cstheme="minorHAnsi"/>
          <w:shd w:val="clear" w:color="auto" w:fill="FFFFFF"/>
        </w:rPr>
        <w:t>, </w:t>
      </w:r>
      <w:r w:rsidRPr="00E72C07">
        <w:rPr>
          <w:rFonts w:cstheme="minorHAnsi"/>
          <w:i/>
          <w:iCs/>
          <w:shd w:val="clear" w:color="auto" w:fill="FFFFFF"/>
        </w:rPr>
        <w:t>8</w:t>
      </w:r>
      <w:r w:rsidRPr="00E72C07">
        <w:rPr>
          <w:rFonts w:cstheme="minorHAnsi"/>
          <w:shd w:val="clear" w:color="auto" w:fill="FFFFFF"/>
        </w:rPr>
        <w:t>(1), 121-133.</w:t>
      </w:r>
    </w:p>
    <w:p w:rsidR="003954CF" w:rsidRPr="00E72C07" w:rsidRDefault="003954CF" w:rsidP="003954CF">
      <w:pPr>
        <w:spacing w:after="0"/>
        <w:ind w:left="426" w:hanging="426"/>
        <w:jc w:val="both"/>
        <w:rPr>
          <w:rFonts w:cstheme="minorHAnsi"/>
          <w:shd w:val="clear" w:color="auto" w:fill="FFFFFF"/>
        </w:rPr>
      </w:pPr>
      <w:proofErr w:type="spellStart"/>
      <w:r w:rsidRPr="00E72C07">
        <w:rPr>
          <w:rFonts w:cstheme="minorHAnsi"/>
          <w:shd w:val="clear" w:color="auto" w:fill="FFFFFF"/>
        </w:rPr>
        <w:t>Sovacool</w:t>
      </w:r>
      <w:proofErr w:type="spellEnd"/>
      <w:r w:rsidRPr="00E72C07">
        <w:rPr>
          <w:rFonts w:cstheme="minorHAnsi"/>
          <w:shd w:val="clear" w:color="auto" w:fill="FFFFFF"/>
        </w:rPr>
        <w:t>, B. K., &amp; Dworkin, M. H. (2014). </w:t>
      </w:r>
      <w:r w:rsidRPr="00E72C07">
        <w:rPr>
          <w:rFonts w:cstheme="minorHAnsi"/>
          <w:i/>
          <w:iCs/>
          <w:shd w:val="clear" w:color="auto" w:fill="FFFFFF"/>
        </w:rPr>
        <w:t>Global energy justice</w:t>
      </w:r>
      <w:r w:rsidRPr="00E72C07">
        <w:rPr>
          <w:rFonts w:cstheme="minorHAnsi"/>
          <w:shd w:val="clear" w:color="auto" w:fill="FFFFFF"/>
        </w:rPr>
        <w:t>. Cambridge University Press.</w:t>
      </w:r>
    </w:p>
    <w:p w:rsidR="003954CF" w:rsidRPr="00E72C07" w:rsidRDefault="003954CF" w:rsidP="003954CF">
      <w:pPr>
        <w:spacing w:after="0"/>
        <w:ind w:left="426" w:hanging="426"/>
        <w:jc w:val="both"/>
        <w:rPr>
          <w:rFonts w:cstheme="minorHAnsi"/>
        </w:rPr>
      </w:pPr>
      <w:proofErr w:type="spellStart"/>
      <w:r w:rsidRPr="00E72C07">
        <w:rPr>
          <w:rFonts w:cstheme="minorHAnsi"/>
        </w:rPr>
        <w:t>Sovacool</w:t>
      </w:r>
      <w:proofErr w:type="spellEnd"/>
      <w:r w:rsidRPr="00E72C07">
        <w:rPr>
          <w:rFonts w:cstheme="minorHAnsi"/>
        </w:rPr>
        <w:t xml:space="preserve">, B. K., &amp; </w:t>
      </w:r>
      <w:proofErr w:type="spellStart"/>
      <w:r w:rsidRPr="00E72C07">
        <w:rPr>
          <w:rFonts w:cstheme="minorHAnsi"/>
        </w:rPr>
        <w:t>Scarpaci</w:t>
      </w:r>
      <w:proofErr w:type="spellEnd"/>
      <w:r w:rsidRPr="00E72C07">
        <w:rPr>
          <w:rFonts w:cstheme="minorHAnsi"/>
        </w:rPr>
        <w:t xml:space="preserve">, J. (2016). Energy justice and the contested petroleum politics of stranded assets: Policy insights from the </w:t>
      </w:r>
      <w:proofErr w:type="spellStart"/>
      <w:r w:rsidRPr="00E72C07">
        <w:rPr>
          <w:rFonts w:cstheme="minorHAnsi"/>
        </w:rPr>
        <w:t>Yasuní</w:t>
      </w:r>
      <w:proofErr w:type="spellEnd"/>
      <w:r w:rsidRPr="00E72C07">
        <w:rPr>
          <w:rFonts w:cstheme="minorHAnsi"/>
        </w:rPr>
        <w:t xml:space="preserve">-ITT Initiative in </w:t>
      </w:r>
      <w:r w:rsidRPr="00E72C07">
        <w:rPr>
          <w:rFonts w:cstheme="minorHAnsi"/>
          <w:bCs/>
        </w:rPr>
        <w:t>Ecuador</w:t>
      </w:r>
      <w:r w:rsidRPr="00E72C07">
        <w:rPr>
          <w:rFonts w:cstheme="minorHAnsi"/>
        </w:rPr>
        <w:t>. </w:t>
      </w:r>
      <w:r w:rsidRPr="00E72C07">
        <w:rPr>
          <w:rFonts w:cstheme="minorHAnsi"/>
          <w:i/>
          <w:iCs/>
        </w:rPr>
        <w:t>Energy Policy</w:t>
      </w:r>
      <w:r w:rsidRPr="00E72C07">
        <w:rPr>
          <w:rFonts w:cstheme="minorHAnsi"/>
        </w:rPr>
        <w:t>, </w:t>
      </w:r>
      <w:r w:rsidRPr="00E72C07">
        <w:rPr>
          <w:rFonts w:cstheme="minorHAnsi"/>
          <w:i/>
          <w:iCs/>
        </w:rPr>
        <w:t>95</w:t>
      </w:r>
      <w:r w:rsidRPr="00E72C07">
        <w:rPr>
          <w:rFonts w:cstheme="minorHAnsi"/>
        </w:rPr>
        <w:t>, 158-171.</w:t>
      </w:r>
    </w:p>
    <w:p w:rsidR="003954CF" w:rsidRPr="00E72C07" w:rsidRDefault="003954CF" w:rsidP="003954CF">
      <w:pPr>
        <w:spacing w:after="0"/>
        <w:ind w:left="426" w:hanging="426"/>
        <w:jc w:val="both"/>
        <w:rPr>
          <w:rFonts w:cstheme="minorHAnsi"/>
          <w:shd w:val="clear" w:color="auto" w:fill="FFFFFF"/>
        </w:rPr>
      </w:pPr>
      <w:proofErr w:type="spellStart"/>
      <w:r w:rsidRPr="00E72C07">
        <w:rPr>
          <w:rFonts w:cstheme="minorHAnsi"/>
          <w:shd w:val="clear" w:color="auto" w:fill="FFFFFF"/>
        </w:rPr>
        <w:t>Sovacool</w:t>
      </w:r>
      <w:proofErr w:type="spellEnd"/>
      <w:r w:rsidRPr="00E72C07">
        <w:rPr>
          <w:rFonts w:cstheme="minorHAnsi"/>
          <w:shd w:val="clear" w:color="auto" w:fill="FFFFFF"/>
        </w:rPr>
        <w:t xml:space="preserve">, B. K., </w:t>
      </w:r>
      <w:proofErr w:type="spellStart"/>
      <w:r w:rsidRPr="00E72C07">
        <w:rPr>
          <w:rFonts w:cstheme="minorHAnsi"/>
          <w:shd w:val="clear" w:color="auto" w:fill="FFFFFF"/>
        </w:rPr>
        <w:t>Axsen</w:t>
      </w:r>
      <w:proofErr w:type="spellEnd"/>
      <w:r w:rsidRPr="00E72C07">
        <w:rPr>
          <w:rFonts w:cstheme="minorHAnsi"/>
          <w:shd w:val="clear" w:color="auto" w:fill="FFFFFF"/>
        </w:rPr>
        <w:t xml:space="preserve">, J. &amp; Sorrell, S. (2018). Promoting novelty, rigor, and style in energy social science: Towards codes of practice for appropriate methods and research design, </w:t>
      </w:r>
      <w:r w:rsidRPr="00E72C07">
        <w:rPr>
          <w:rFonts w:cstheme="minorHAnsi"/>
          <w:i/>
          <w:shd w:val="clear" w:color="auto" w:fill="FFFFFF"/>
        </w:rPr>
        <w:t>Energy Research &amp; Social Science</w:t>
      </w:r>
      <w:r w:rsidRPr="00E72C07">
        <w:rPr>
          <w:rFonts w:cstheme="minorHAnsi"/>
          <w:shd w:val="clear" w:color="auto" w:fill="FFFFFF"/>
        </w:rPr>
        <w:t>, 45, 12-42.</w:t>
      </w:r>
    </w:p>
    <w:p w:rsidR="003954CF" w:rsidRPr="00E72C07" w:rsidRDefault="003954CF" w:rsidP="003954CF">
      <w:pPr>
        <w:spacing w:after="0"/>
        <w:ind w:left="426" w:hanging="426"/>
        <w:jc w:val="both"/>
        <w:rPr>
          <w:rFonts w:cstheme="minorHAnsi"/>
          <w:shd w:val="clear" w:color="auto" w:fill="FFFFFF"/>
        </w:rPr>
      </w:pPr>
      <w:proofErr w:type="spellStart"/>
      <w:r w:rsidRPr="00E72C07">
        <w:rPr>
          <w:rFonts w:cstheme="minorHAnsi"/>
          <w:shd w:val="clear" w:color="auto" w:fill="FFFFFF"/>
        </w:rPr>
        <w:t>Sovacool</w:t>
      </w:r>
      <w:proofErr w:type="spellEnd"/>
      <w:r w:rsidRPr="00E72C07">
        <w:rPr>
          <w:rFonts w:cstheme="minorHAnsi"/>
          <w:shd w:val="clear" w:color="auto" w:fill="FFFFFF"/>
        </w:rPr>
        <w:t xml:space="preserve">, B. K., Burke, M., Baker, L., </w:t>
      </w:r>
      <w:proofErr w:type="spellStart"/>
      <w:r w:rsidRPr="00E72C07">
        <w:rPr>
          <w:rFonts w:cstheme="minorHAnsi"/>
          <w:shd w:val="clear" w:color="auto" w:fill="FFFFFF"/>
        </w:rPr>
        <w:t>Kotikalapudi</w:t>
      </w:r>
      <w:proofErr w:type="spellEnd"/>
      <w:r w:rsidRPr="00E72C07">
        <w:rPr>
          <w:rFonts w:cstheme="minorHAnsi"/>
          <w:shd w:val="clear" w:color="auto" w:fill="FFFFFF"/>
        </w:rPr>
        <w:t xml:space="preserve">, C. K. &amp; </w:t>
      </w:r>
      <w:proofErr w:type="spellStart"/>
      <w:r w:rsidRPr="00E72C07">
        <w:rPr>
          <w:rFonts w:cstheme="minorHAnsi"/>
          <w:shd w:val="clear" w:color="auto" w:fill="FFFFFF"/>
        </w:rPr>
        <w:t>Wlokas</w:t>
      </w:r>
      <w:proofErr w:type="spellEnd"/>
      <w:r w:rsidRPr="00E72C07">
        <w:rPr>
          <w:rFonts w:cstheme="minorHAnsi"/>
          <w:shd w:val="clear" w:color="auto" w:fill="FFFFFF"/>
        </w:rPr>
        <w:t xml:space="preserve">, H. (2017). New frontiers and conceptual frameworks for energy justice, </w:t>
      </w:r>
      <w:r w:rsidRPr="00E72C07">
        <w:rPr>
          <w:rFonts w:cstheme="minorHAnsi"/>
          <w:i/>
          <w:shd w:val="clear" w:color="auto" w:fill="FFFFFF"/>
        </w:rPr>
        <w:t>Energy Policy</w:t>
      </w:r>
      <w:r w:rsidRPr="00E72C07">
        <w:rPr>
          <w:rFonts w:cstheme="minorHAnsi"/>
          <w:shd w:val="clear" w:color="auto" w:fill="FFFFFF"/>
        </w:rPr>
        <w:t>, 105, 677-691.</w:t>
      </w:r>
    </w:p>
    <w:p w:rsidR="003954CF" w:rsidRPr="00E72C07" w:rsidRDefault="003954CF" w:rsidP="003954CF">
      <w:pPr>
        <w:spacing w:after="0"/>
        <w:ind w:left="426" w:hanging="426"/>
        <w:jc w:val="both"/>
        <w:rPr>
          <w:rFonts w:cstheme="minorHAnsi"/>
          <w:i/>
        </w:rPr>
      </w:pPr>
      <w:proofErr w:type="spellStart"/>
      <w:r w:rsidRPr="00E72C07">
        <w:rPr>
          <w:rFonts w:cstheme="minorHAnsi"/>
        </w:rPr>
        <w:t>Sovacool</w:t>
      </w:r>
      <w:proofErr w:type="spellEnd"/>
      <w:r w:rsidRPr="00E72C07">
        <w:rPr>
          <w:rFonts w:cstheme="minorHAnsi"/>
        </w:rPr>
        <w:t xml:space="preserve">, B., &amp; Dworkin, M. H (2015). Energy Justice: Conceptual Insights and Practical Applications. </w:t>
      </w:r>
      <w:r w:rsidRPr="00E72C07">
        <w:rPr>
          <w:rFonts w:cstheme="minorHAnsi"/>
          <w:i/>
        </w:rPr>
        <w:t>Applied Energy.</w:t>
      </w:r>
    </w:p>
    <w:p w:rsidR="003954CF" w:rsidRPr="00E72C07" w:rsidRDefault="003954CF" w:rsidP="003954CF">
      <w:pPr>
        <w:spacing w:after="0"/>
        <w:ind w:left="426" w:hanging="426"/>
        <w:jc w:val="both"/>
        <w:rPr>
          <w:rFonts w:cstheme="minorHAnsi"/>
          <w:shd w:val="clear" w:color="auto" w:fill="FFFFFF"/>
        </w:rPr>
      </w:pPr>
      <w:proofErr w:type="spellStart"/>
      <w:r w:rsidRPr="00E72C07">
        <w:rPr>
          <w:rFonts w:cstheme="minorHAnsi"/>
          <w:shd w:val="clear" w:color="auto" w:fill="FFFFFF"/>
        </w:rPr>
        <w:t>Sterman</w:t>
      </w:r>
      <w:proofErr w:type="spellEnd"/>
      <w:r w:rsidRPr="00E72C07">
        <w:rPr>
          <w:rFonts w:cstheme="minorHAnsi"/>
          <w:shd w:val="clear" w:color="auto" w:fill="FFFFFF"/>
        </w:rPr>
        <w:t>, J., Siegel, L., &amp; Rooney-</w:t>
      </w:r>
      <w:proofErr w:type="spellStart"/>
      <w:r w:rsidRPr="00E72C07">
        <w:rPr>
          <w:rFonts w:cstheme="minorHAnsi"/>
          <w:shd w:val="clear" w:color="auto" w:fill="FFFFFF"/>
        </w:rPr>
        <w:t>Varga</w:t>
      </w:r>
      <w:proofErr w:type="spellEnd"/>
      <w:r w:rsidRPr="00E72C07">
        <w:rPr>
          <w:rFonts w:cstheme="minorHAnsi"/>
          <w:shd w:val="clear" w:color="auto" w:fill="FFFFFF"/>
        </w:rPr>
        <w:t xml:space="preserve">, J. (2018). </w:t>
      </w:r>
      <w:proofErr w:type="gramStart"/>
      <w:r w:rsidRPr="00E72C07">
        <w:rPr>
          <w:rFonts w:cstheme="minorHAnsi"/>
          <w:shd w:val="clear" w:color="auto" w:fill="FFFFFF"/>
        </w:rPr>
        <w:t>Does replacing coal with wood lower CO2 emissions?</w:t>
      </w:r>
      <w:proofErr w:type="gramEnd"/>
      <w:r w:rsidRPr="00E72C07">
        <w:rPr>
          <w:rFonts w:cstheme="minorHAnsi"/>
          <w:shd w:val="clear" w:color="auto" w:fill="FFFFFF"/>
        </w:rPr>
        <w:t xml:space="preserve"> Dynamic lifecycle analysis of wood bioenergy. </w:t>
      </w:r>
      <w:r w:rsidRPr="00E72C07">
        <w:rPr>
          <w:rFonts w:cstheme="minorHAnsi"/>
          <w:i/>
          <w:iCs/>
          <w:shd w:val="clear" w:color="auto" w:fill="FFFFFF"/>
        </w:rPr>
        <w:t>Environmental Research Letters</w:t>
      </w:r>
      <w:r w:rsidRPr="00E72C07">
        <w:rPr>
          <w:rFonts w:cstheme="minorHAnsi"/>
          <w:shd w:val="clear" w:color="auto" w:fill="FFFFFF"/>
        </w:rPr>
        <w:t>.</w:t>
      </w:r>
    </w:p>
    <w:p w:rsidR="003954CF" w:rsidRDefault="003954CF" w:rsidP="003954CF">
      <w:pPr>
        <w:spacing w:after="0"/>
        <w:ind w:left="426" w:hanging="426"/>
        <w:jc w:val="both"/>
        <w:rPr>
          <w:rFonts w:cstheme="minorHAnsi"/>
          <w:shd w:val="clear" w:color="auto" w:fill="FFFFFF"/>
        </w:rPr>
      </w:pPr>
      <w:r w:rsidRPr="00E72C07">
        <w:rPr>
          <w:rFonts w:cstheme="minorHAnsi"/>
          <w:shd w:val="clear" w:color="auto" w:fill="FFFFFF"/>
        </w:rPr>
        <w:t>Stern, N. (2008). The economics of climate change. </w:t>
      </w:r>
      <w:r w:rsidRPr="00E72C07">
        <w:rPr>
          <w:rFonts w:cstheme="minorHAnsi"/>
          <w:i/>
          <w:iCs/>
          <w:shd w:val="clear" w:color="auto" w:fill="FFFFFF"/>
        </w:rPr>
        <w:t>American Economic Review</w:t>
      </w:r>
      <w:r w:rsidRPr="00E72C07">
        <w:rPr>
          <w:rFonts w:cstheme="minorHAnsi"/>
          <w:shd w:val="clear" w:color="auto" w:fill="FFFFFF"/>
        </w:rPr>
        <w:t>, </w:t>
      </w:r>
      <w:r w:rsidRPr="00E72C07">
        <w:rPr>
          <w:rFonts w:cstheme="minorHAnsi"/>
          <w:i/>
          <w:iCs/>
          <w:shd w:val="clear" w:color="auto" w:fill="FFFFFF"/>
        </w:rPr>
        <w:t>98</w:t>
      </w:r>
      <w:r w:rsidRPr="00E72C07">
        <w:rPr>
          <w:rFonts w:cstheme="minorHAnsi"/>
          <w:shd w:val="clear" w:color="auto" w:fill="FFFFFF"/>
        </w:rPr>
        <w:t>(2), 1-37.</w:t>
      </w:r>
    </w:p>
    <w:p w:rsidR="003954CF" w:rsidRPr="00DE7E74" w:rsidRDefault="003954CF" w:rsidP="003954CF">
      <w:pPr>
        <w:spacing w:after="0"/>
        <w:ind w:left="426" w:hanging="426"/>
        <w:jc w:val="both"/>
        <w:rPr>
          <w:rFonts w:cstheme="minorHAnsi"/>
          <w:shd w:val="clear" w:color="auto" w:fill="FFFFFF"/>
        </w:rPr>
      </w:pPr>
      <w:r w:rsidRPr="00DE7E74">
        <w:rPr>
          <w:rFonts w:cstheme="minorHAnsi"/>
          <w:color w:val="222222"/>
          <w:shd w:val="clear" w:color="auto" w:fill="FFFFFF"/>
        </w:rPr>
        <w:t xml:space="preserve">Strachan, P. A., Cowell, R., Ellis, G., Sherry‐Brennan, F., &amp; </w:t>
      </w:r>
      <w:proofErr w:type="spellStart"/>
      <w:r w:rsidRPr="00DE7E74">
        <w:rPr>
          <w:rFonts w:cstheme="minorHAnsi"/>
          <w:color w:val="222222"/>
          <w:shd w:val="clear" w:color="auto" w:fill="FFFFFF"/>
        </w:rPr>
        <w:t>Toke</w:t>
      </w:r>
      <w:proofErr w:type="spellEnd"/>
      <w:r w:rsidRPr="00DE7E74">
        <w:rPr>
          <w:rFonts w:cstheme="minorHAnsi"/>
          <w:color w:val="222222"/>
          <w:shd w:val="clear" w:color="auto" w:fill="FFFFFF"/>
        </w:rPr>
        <w:t>, D. (2015). Promoting community renewable energy in a corporate energy world. </w:t>
      </w:r>
      <w:r w:rsidRPr="00DE7E74">
        <w:rPr>
          <w:rFonts w:cstheme="minorHAnsi"/>
          <w:i/>
          <w:iCs/>
          <w:color w:val="222222"/>
          <w:shd w:val="clear" w:color="auto" w:fill="FFFFFF"/>
        </w:rPr>
        <w:t>Sustainable Development</w:t>
      </w:r>
      <w:r w:rsidRPr="00DE7E74">
        <w:rPr>
          <w:rFonts w:cstheme="minorHAnsi"/>
          <w:color w:val="222222"/>
          <w:shd w:val="clear" w:color="auto" w:fill="FFFFFF"/>
        </w:rPr>
        <w:t>, </w:t>
      </w:r>
      <w:r w:rsidRPr="00DE7E74">
        <w:rPr>
          <w:rFonts w:cstheme="minorHAnsi"/>
          <w:i/>
          <w:iCs/>
          <w:color w:val="222222"/>
          <w:shd w:val="clear" w:color="auto" w:fill="FFFFFF"/>
        </w:rPr>
        <w:t>23</w:t>
      </w:r>
      <w:r w:rsidRPr="00DE7E74">
        <w:rPr>
          <w:rFonts w:cstheme="minorHAnsi"/>
          <w:color w:val="222222"/>
          <w:shd w:val="clear" w:color="auto" w:fill="FFFFFF"/>
        </w:rPr>
        <w:t>(2), 96-109.</w:t>
      </w:r>
    </w:p>
    <w:p w:rsidR="003954CF" w:rsidRDefault="003954CF" w:rsidP="003954CF">
      <w:pPr>
        <w:pStyle w:val="NoSpacing"/>
        <w:rPr>
          <w:shd w:val="clear" w:color="auto" w:fill="FFFFFF"/>
        </w:rPr>
      </w:pPr>
      <w:r w:rsidRPr="00243A06">
        <w:rPr>
          <w:shd w:val="clear" w:color="auto" w:fill="FFFFFF"/>
        </w:rPr>
        <w:t xml:space="preserve">Swilling, M., &amp; </w:t>
      </w:r>
      <w:proofErr w:type="spellStart"/>
      <w:r w:rsidRPr="00243A06">
        <w:rPr>
          <w:shd w:val="clear" w:color="auto" w:fill="FFFFFF"/>
        </w:rPr>
        <w:t>Annecke</w:t>
      </w:r>
      <w:proofErr w:type="spellEnd"/>
      <w:r w:rsidRPr="00243A06">
        <w:rPr>
          <w:shd w:val="clear" w:color="auto" w:fill="FFFFFF"/>
        </w:rPr>
        <w:t>, E. (2010). </w:t>
      </w:r>
      <w:r w:rsidRPr="00243A06">
        <w:rPr>
          <w:i/>
          <w:iCs/>
          <w:shd w:val="clear" w:color="auto" w:fill="FFFFFF"/>
        </w:rPr>
        <w:t>Just transitions</w:t>
      </w:r>
      <w:r w:rsidRPr="00243A06">
        <w:rPr>
          <w:shd w:val="clear" w:color="auto" w:fill="FFFFFF"/>
        </w:rPr>
        <w:t xml:space="preserve">. University of Cape Town P. </w:t>
      </w:r>
    </w:p>
    <w:p w:rsidR="003954CF" w:rsidRPr="00243A06" w:rsidRDefault="003954CF" w:rsidP="003954CF">
      <w:pPr>
        <w:pStyle w:val="NoSpacing"/>
      </w:pPr>
      <w:proofErr w:type="spellStart"/>
      <w:r w:rsidRPr="00243A06">
        <w:rPr>
          <w:lang w:val="es-ES"/>
        </w:rPr>
        <w:t>Temper</w:t>
      </w:r>
      <w:proofErr w:type="spellEnd"/>
      <w:r w:rsidRPr="00243A06">
        <w:rPr>
          <w:lang w:val="es-ES"/>
        </w:rPr>
        <w:t xml:space="preserve">, L., &amp; Del Bene, D. (2016). </w:t>
      </w:r>
      <w:r w:rsidRPr="00243A06">
        <w:t xml:space="preserve">Transforming knowledge creation for environmental and </w:t>
      </w:r>
      <w:r>
        <w:t xml:space="preserve">      </w:t>
      </w:r>
      <w:r w:rsidRPr="00243A06">
        <w:t>epistemic justice. </w:t>
      </w:r>
      <w:r w:rsidRPr="00243A06">
        <w:rPr>
          <w:i/>
          <w:iCs/>
        </w:rPr>
        <w:t>Current Opinion in Environmental Sustainability</w:t>
      </w:r>
      <w:r w:rsidRPr="00243A06">
        <w:t>, </w:t>
      </w:r>
      <w:r w:rsidRPr="00243A06">
        <w:rPr>
          <w:i/>
          <w:iCs/>
        </w:rPr>
        <w:t>20</w:t>
      </w:r>
      <w:r w:rsidRPr="00243A06">
        <w:t>, 41-49.</w:t>
      </w:r>
    </w:p>
    <w:p w:rsidR="003954CF" w:rsidRPr="00E72C07" w:rsidRDefault="003954CF" w:rsidP="003954CF">
      <w:pPr>
        <w:spacing w:after="0"/>
        <w:ind w:left="426" w:hanging="426"/>
        <w:jc w:val="both"/>
        <w:rPr>
          <w:rFonts w:cstheme="minorHAnsi"/>
        </w:rPr>
      </w:pPr>
      <w:r w:rsidRPr="00E72C07">
        <w:rPr>
          <w:rFonts w:cstheme="minorHAnsi"/>
          <w:shd w:val="clear" w:color="auto" w:fill="FFFFFF"/>
        </w:rPr>
        <w:t>Terry, G. (2009). No climate justice without gender justice: an overview of the issues. </w:t>
      </w:r>
      <w:r w:rsidRPr="00E72C07">
        <w:rPr>
          <w:rFonts w:cstheme="minorHAnsi"/>
          <w:i/>
          <w:iCs/>
          <w:shd w:val="clear" w:color="auto" w:fill="FFFFFF"/>
        </w:rPr>
        <w:t>Gender &amp; Development</w:t>
      </w:r>
      <w:r w:rsidRPr="00E72C07">
        <w:rPr>
          <w:rFonts w:cstheme="minorHAnsi"/>
          <w:shd w:val="clear" w:color="auto" w:fill="FFFFFF"/>
        </w:rPr>
        <w:t>, </w:t>
      </w:r>
      <w:r w:rsidRPr="00E72C07">
        <w:rPr>
          <w:rFonts w:cstheme="minorHAnsi"/>
          <w:i/>
          <w:iCs/>
          <w:shd w:val="clear" w:color="auto" w:fill="FFFFFF"/>
        </w:rPr>
        <w:t>17</w:t>
      </w:r>
      <w:r w:rsidRPr="00E72C07">
        <w:rPr>
          <w:rFonts w:cstheme="minorHAnsi"/>
          <w:shd w:val="clear" w:color="auto" w:fill="FFFFFF"/>
        </w:rPr>
        <w:t>(1), 5-18.</w:t>
      </w:r>
    </w:p>
    <w:p w:rsidR="003954CF" w:rsidRPr="00770FD8" w:rsidRDefault="003954CF" w:rsidP="003954CF">
      <w:pPr>
        <w:pStyle w:val="xmsonormal"/>
        <w:rPr>
          <w:rFonts w:asciiTheme="minorHAnsi" w:hAnsiTheme="minorHAnsi" w:cstheme="minorHAnsi"/>
          <w:sz w:val="22"/>
          <w:szCs w:val="22"/>
        </w:rPr>
      </w:pPr>
      <w:r w:rsidRPr="00770FD8">
        <w:rPr>
          <w:rFonts w:asciiTheme="minorHAnsi" w:hAnsiTheme="minorHAnsi" w:cs="Arial"/>
          <w:color w:val="222222"/>
          <w:sz w:val="22"/>
          <w:szCs w:val="22"/>
          <w:shd w:val="clear" w:color="auto" w:fill="FFFFFF"/>
        </w:rPr>
        <w:t xml:space="preserve">Todd, I., De Groot, J., </w:t>
      </w:r>
      <w:proofErr w:type="spellStart"/>
      <w:r w:rsidRPr="00770FD8">
        <w:rPr>
          <w:rFonts w:asciiTheme="minorHAnsi" w:hAnsiTheme="minorHAnsi" w:cs="Arial"/>
          <w:color w:val="222222"/>
          <w:sz w:val="22"/>
          <w:szCs w:val="22"/>
          <w:shd w:val="clear" w:color="auto" w:fill="FFFFFF"/>
        </w:rPr>
        <w:t>Mose</w:t>
      </w:r>
      <w:proofErr w:type="spellEnd"/>
      <w:r w:rsidRPr="00770FD8">
        <w:rPr>
          <w:rFonts w:asciiTheme="minorHAnsi" w:hAnsiTheme="minorHAnsi" w:cs="Arial"/>
          <w:color w:val="222222"/>
          <w:sz w:val="22"/>
          <w:szCs w:val="22"/>
          <w:shd w:val="clear" w:color="auto" w:fill="FFFFFF"/>
        </w:rPr>
        <w:t xml:space="preserve">, T., McCauley, D., &amp; </w:t>
      </w:r>
      <w:proofErr w:type="spellStart"/>
      <w:r w:rsidRPr="00770FD8">
        <w:rPr>
          <w:rFonts w:asciiTheme="minorHAnsi" w:hAnsiTheme="minorHAnsi" w:cs="Arial"/>
          <w:color w:val="222222"/>
          <w:sz w:val="22"/>
          <w:szCs w:val="22"/>
          <w:shd w:val="clear" w:color="auto" w:fill="FFFFFF"/>
        </w:rPr>
        <w:t>Heffron</w:t>
      </w:r>
      <w:proofErr w:type="spellEnd"/>
      <w:r w:rsidRPr="00770FD8">
        <w:rPr>
          <w:rFonts w:asciiTheme="minorHAnsi" w:hAnsiTheme="minorHAnsi" w:cs="Arial"/>
          <w:color w:val="222222"/>
          <w:sz w:val="22"/>
          <w:szCs w:val="22"/>
          <w:shd w:val="clear" w:color="auto" w:fill="FFFFFF"/>
        </w:rPr>
        <w:t>, R. J. (2019). Response to “</w:t>
      </w:r>
      <w:proofErr w:type="spellStart"/>
      <w:r w:rsidRPr="00770FD8">
        <w:rPr>
          <w:rFonts w:asciiTheme="minorHAnsi" w:hAnsiTheme="minorHAnsi" w:cs="Arial"/>
          <w:color w:val="222222"/>
          <w:sz w:val="22"/>
          <w:szCs w:val="22"/>
          <w:shd w:val="clear" w:color="auto" w:fill="FFFFFF"/>
        </w:rPr>
        <w:t>Monyei</w:t>
      </w:r>
      <w:proofErr w:type="spellEnd"/>
      <w:r w:rsidRPr="00770FD8">
        <w:rPr>
          <w:rFonts w:asciiTheme="minorHAnsi" w:hAnsiTheme="minorHAnsi" w:cs="Arial"/>
          <w:color w:val="222222"/>
          <w:sz w:val="22"/>
          <w:szCs w:val="22"/>
          <w:shd w:val="clear" w:color="auto" w:fill="FFFFFF"/>
        </w:rPr>
        <w:t xml:space="preserve">, Jenkins, </w:t>
      </w:r>
      <w:proofErr w:type="spellStart"/>
      <w:r w:rsidRPr="00770FD8">
        <w:rPr>
          <w:rFonts w:asciiTheme="minorHAnsi" w:hAnsiTheme="minorHAnsi" w:cs="Arial"/>
          <w:color w:val="222222"/>
          <w:sz w:val="22"/>
          <w:szCs w:val="22"/>
          <w:shd w:val="clear" w:color="auto" w:fill="FFFFFF"/>
        </w:rPr>
        <w:t>Serestina</w:t>
      </w:r>
      <w:proofErr w:type="spellEnd"/>
      <w:r w:rsidRPr="00770FD8">
        <w:rPr>
          <w:rFonts w:asciiTheme="minorHAnsi" w:hAnsiTheme="minorHAnsi" w:cs="Arial"/>
          <w:color w:val="222222"/>
          <w:sz w:val="22"/>
          <w:szCs w:val="22"/>
          <w:shd w:val="clear" w:color="auto" w:fill="FFFFFF"/>
        </w:rPr>
        <w:t xml:space="preserve"> and </w:t>
      </w:r>
      <w:proofErr w:type="spellStart"/>
      <w:r w:rsidRPr="00770FD8">
        <w:rPr>
          <w:rFonts w:asciiTheme="minorHAnsi" w:hAnsiTheme="minorHAnsi" w:cs="Arial"/>
          <w:color w:val="222222"/>
          <w:sz w:val="22"/>
          <w:szCs w:val="22"/>
          <w:shd w:val="clear" w:color="auto" w:fill="FFFFFF"/>
        </w:rPr>
        <w:t>Adewumi</w:t>
      </w:r>
      <w:proofErr w:type="spellEnd"/>
      <w:r w:rsidRPr="00770FD8">
        <w:rPr>
          <w:rFonts w:asciiTheme="minorHAnsi" w:hAnsiTheme="minorHAnsi" w:cs="Arial"/>
          <w:color w:val="222222"/>
          <w:sz w:val="22"/>
          <w:szCs w:val="22"/>
          <w:shd w:val="clear" w:color="auto" w:fill="FFFFFF"/>
        </w:rPr>
        <w:t xml:space="preserve"> examining energy sufficiency and energy mobility in the global south through the energy justice framework”. </w:t>
      </w:r>
      <w:r w:rsidRPr="00770FD8">
        <w:rPr>
          <w:rFonts w:asciiTheme="minorHAnsi" w:hAnsiTheme="minorHAnsi" w:cs="Arial"/>
          <w:i/>
          <w:iCs/>
          <w:color w:val="222222"/>
          <w:sz w:val="22"/>
          <w:szCs w:val="22"/>
          <w:shd w:val="clear" w:color="auto" w:fill="FFFFFF"/>
        </w:rPr>
        <w:t>Energy Policy</w:t>
      </w:r>
      <w:r w:rsidRPr="00770FD8">
        <w:rPr>
          <w:rFonts w:asciiTheme="minorHAnsi" w:hAnsiTheme="minorHAnsi" w:cs="Arial"/>
          <w:color w:val="222222"/>
          <w:sz w:val="22"/>
          <w:szCs w:val="22"/>
          <w:shd w:val="clear" w:color="auto" w:fill="FFFFFF"/>
        </w:rPr>
        <w:t>, </w:t>
      </w:r>
      <w:r w:rsidRPr="00770FD8">
        <w:rPr>
          <w:rFonts w:asciiTheme="minorHAnsi" w:hAnsiTheme="minorHAnsi" w:cs="Arial"/>
          <w:i/>
          <w:iCs/>
          <w:color w:val="222222"/>
          <w:sz w:val="22"/>
          <w:szCs w:val="22"/>
          <w:shd w:val="clear" w:color="auto" w:fill="FFFFFF"/>
        </w:rPr>
        <w:t>132</w:t>
      </w:r>
      <w:r w:rsidRPr="00770FD8">
        <w:rPr>
          <w:rFonts w:asciiTheme="minorHAnsi" w:hAnsiTheme="minorHAnsi" w:cs="Arial"/>
          <w:color w:val="222222"/>
          <w:sz w:val="22"/>
          <w:szCs w:val="22"/>
          <w:shd w:val="clear" w:color="auto" w:fill="FFFFFF"/>
        </w:rPr>
        <w:t>, 44-46.</w:t>
      </w:r>
    </w:p>
    <w:p w:rsidR="003954CF" w:rsidRPr="00E72C07" w:rsidRDefault="003954CF" w:rsidP="003954CF">
      <w:pPr>
        <w:spacing w:after="0"/>
        <w:ind w:left="426" w:hanging="426"/>
        <w:jc w:val="both"/>
        <w:rPr>
          <w:rFonts w:cstheme="minorHAnsi"/>
        </w:rPr>
      </w:pPr>
      <w:proofErr w:type="spellStart"/>
      <w:r w:rsidRPr="00E72C07">
        <w:rPr>
          <w:rFonts w:cstheme="minorHAnsi"/>
          <w:shd w:val="clear" w:color="auto" w:fill="FFFFFF"/>
        </w:rPr>
        <w:t>Tysiachniouk</w:t>
      </w:r>
      <w:proofErr w:type="spellEnd"/>
      <w:r w:rsidRPr="00E72C07">
        <w:rPr>
          <w:rFonts w:cstheme="minorHAnsi"/>
          <w:shd w:val="clear" w:color="auto" w:fill="FFFFFF"/>
        </w:rPr>
        <w:t xml:space="preserve">, M., Henry, L. A., </w:t>
      </w:r>
      <w:proofErr w:type="spellStart"/>
      <w:r w:rsidRPr="00E72C07">
        <w:rPr>
          <w:rFonts w:cstheme="minorHAnsi"/>
          <w:shd w:val="clear" w:color="auto" w:fill="FFFFFF"/>
        </w:rPr>
        <w:t>Lamers</w:t>
      </w:r>
      <w:proofErr w:type="spellEnd"/>
      <w:r w:rsidRPr="00E72C07">
        <w:rPr>
          <w:rFonts w:cstheme="minorHAnsi"/>
          <w:shd w:val="clear" w:color="auto" w:fill="FFFFFF"/>
        </w:rPr>
        <w:t xml:space="preserve">, M., &amp; van </w:t>
      </w:r>
      <w:proofErr w:type="spellStart"/>
      <w:r w:rsidRPr="00E72C07">
        <w:rPr>
          <w:rFonts w:cstheme="minorHAnsi"/>
          <w:shd w:val="clear" w:color="auto" w:fill="FFFFFF"/>
        </w:rPr>
        <w:t>Tatenhove</w:t>
      </w:r>
      <w:proofErr w:type="spellEnd"/>
      <w:r w:rsidRPr="00E72C07">
        <w:rPr>
          <w:rFonts w:cstheme="minorHAnsi"/>
          <w:shd w:val="clear" w:color="auto" w:fill="FFFFFF"/>
        </w:rPr>
        <w:t>, J. P. (2018). Oil and indigenous people in sub-Arctic Russia: Rethinking equity and governance in benefit sharing agreements. </w:t>
      </w:r>
      <w:r w:rsidRPr="00E72C07">
        <w:rPr>
          <w:rFonts w:cstheme="minorHAnsi"/>
          <w:i/>
          <w:iCs/>
          <w:shd w:val="clear" w:color="auto" w:fill="FFFFFF"/>
        </w:rPr>
        <w:t>Energy Research &amp; Social Science</w:t>
      </w:r>
      <w:r w:rsidRPr="00E72C07">
        <w:rPr>
          <w:rFonts w:cstheme="minorHAnsi"/>
          <w:shd w:val="clear" w:color="auto" w:fill="FFFFFF"/>
        </w:rPr>
        <w:t>, </w:t>
      </w:r>
      <w:r w:rsidRPr="00E72C07">
        <w:rPr>
          <w:rFonts w:cstheme="minorHAnsi"/>
          <w:i/>
          <w:iCs/>
          <w:shd w:val="clear" w:color="auto" w:fill="FFFFFF"/>
        </w:rPr>
        <w:t>37</w:t>
      </w:r>
      <w:r w:rsidRPr="00E72C07">
        <w:rPr>
          <w:rFonts w:cstheme="minorHAnsi"/>
          <w:shd w:val="clear" w:color="auto" w:fill="FFFFFF"/>
        </w:rPr>
        <w:t>, 140-152.</w:t>
      </w:r>
    </w:p>
    <w:p w:rsidR="003954CF" w:rsidRPr="00E72C07" w:rsidRDefault="003954CF" w:rsidP="003954CF">
      <w:pPr>
        <w:spacing w:after="0"/>
        <w:ind w:left="426" w:hanging="426"/>
        <w:jc w:val="both"/>
        <w:rPr>
          <w:rFonts w:cstheme="minorHAnsi"/>
        </w:rPr>
      </w:pPr>
      <w:r w:rsidRPr="00E72C07">
        <w:rPr>
          <w:rFonts w:cstheme="minorHAnsi"/>
        </w:rPr>
        <w:t xml:space="preserve">United Nations (2018). </w:t>
      </w:r>
      <w:r w:rsidRPr="00E72C07">
        <w:rPr>
          <w:rFonts w:cstheme="minorHAnsi"/>
          <w:i/>
        </w:rPr>
        <w:t>World Economic Situation and Prospects 2018</w:t>
      </w:r>
      <w:r w:rsidRPr="00E72C07">
        <w:rPr>
          <w:rFonts w:cstheme="minorHAnsi"/>
        </w:rPr>
        <w:t>.</w:t>
      </w:r>
      <w:r w:rsidRPr="00E72C07">
        <w:rPr>
          <w:rFonts w:cstheme="minorHAnsi"/>
          <w:i/>
        </w:rPr>
        <w:t xml:space="preserve"> </w:t>
      </w:r>
      <w:r w:rsidRPr="00E72C07">
        <w:rPr>
          <w:rFonts w:cstheme="minorHAnsi"/>
        </w:rPr>
        <w:t>United Nations.</w:t>
      </w:r>
      <w:r w:rsidRPr="00E72C07">
        <w:rPr>
          <w:rFonts w:cstheme="minorHAnsi"/>
          <w:b/>
          <w:i/>
        </w:rPr>
        <w:t xml:space="preserve"> </w:t>
      </w:r>
      <w:r w:rsidRPr="00E72C07">
        <w:rPr>
          <w:rFonts w:cstheme="minorHAnsi"/>
        </w:rPr>
        <w:t xml:space="preserve">Available at: </w:t>
      </w:r>
      <w:hyperlink r:id="rId17" w:history="1">
        <w:r w:rsidRPr="00E72C07">
          <w:rPr>
            <w:rStyle w:val="Hyperlink"/>
            <w:rFonts w:cstheme="minorHAnsi"/>
          </w:rPr>
          <w:t>https://www.un.org/development/desa/dpad/wp-content/uploads/sites/45/publication/WESP2018_Full_Web-1.pdf</w:t>
        </w:r>
      </w:hyperlink>
      <w:r w:rsidRPr="00E72C07">
        <w:rPr>
          <w:rStyle w:val="Hyperlink"/>
          <w:rFonts w:cstheme="minorHAnsi"/>
        </w:rPr>
        <w:t xml:space="preserve"> Accessed: 2 May 2019.</w:t>
      </w:r>
    </w:p>
    <w:p w:rsidR="003954CF" w:rsidRPr="00E72C07" w:rsidRDefault="003954CF" w:rsidP="003954CF">
      <w:pPr>
        <w:spacing w:after="0"/>
        <w:ind w:left="426" w:hanging="426"/>
        <w:jc w:val="both"/>
        <w:rPr>
          <w:rFonts w:cstheme="minorHAnsi"/>
          <w:shd w:val="clear" w:color="auto" w:fill="FFFFFF"/>
        </w:rPr>
      </w:pPr>
      <w:r w:rsidRPr="00E72C07">
        <w:rPr>
          <w:rFonts w:cstheme="minorHAnsi"/>
          <w:shd w:val="clear" w:color="auto" w:fill="FFFFFF"/>
        </w:rPr>
        <w:t>Urban, F. (2014). </w:t>
      </w:r>
      <w:r w:rsidRPr="00E72C07">
        <w:rPr>
          <w:rFonts w:cstheme="minorHAnsi"/>
          <w:i/>
          <w:iCs/>
          <w:shd w:val="clear" w:color="auto" w:fill="FFFFFF"/>
        </w:rPr>
        <w:t>Low carbon transitions for developing countries</w:t>
      </w:r>
      <w:r w:rsidRPr="00E72C07">
        <w:rPr>
          <w:rFonts w:cstheme="minorHAnsi"/>
          <w:shd w:val="clear" w:color="auto" w:fill="FFFFFF"/>
        </w:rPr>
        <w:t>. Routledge.</w:t>
      </w:r>
    </w:p>
    <w:p w:rsidR="003954CF" w:rsidRDefault="003954CF" w:rsidP="003954CF">
      <w:pPr>
        <w:spacing w:after="0"/>
        <w:ind w:left="426" w:hanging="426"/>
        <w:jc w:val="both"/>
        <w:rPr>
          <w:rFonts w:cstheme="minorHAnsi"/>
          <w:shd w:val="clear" w:color="auto" w:fill="FFFFFF"/>
        </w:rPr>
      </w:pPr>
      <w:proofErr w:type="spellStart"/>
      <w:r w:rsidRPr="00E72C07">
        <w:rPr>
          <w:rFonts w:cstheme="minorHAnsi"/>
          <w:shd w:val="clear" w:color="auto" w:fill="FFFFFF"/>
        </w:rPr>
        <w:t>Vallejos</w:t>
      </w:r>
      <w:proofErr w:type="spellEnd"/>
      <w:r w:rsidRPr="00E72C07">
        <w:rPr>
          <w:rFonts w:cstheme="minorHAnsi"/>
          <w:shd w:val="clear" w:color="auto" w:fill="FFFFFF"/>
        </w:rPr>
        <w:t xml:space="preserve">-Romero, A., </w:t>
      </w:r>
      <w:proofErr w:type="spellStart"/>
      <w:r w:rsidRPr="00E72C07">
        <w:rPr>
          <w:rFonts w:cstheme="minorHAnsi"/>
          <w:shd w:val="clear" w:color="auto" w:fill="FFFFFF"/>
        </w:rPr>
        <w:t>Boso</w:t>
      </w:r>
      <w:proofErr w:type="spellEnd"/>
      <w:r w:rsidRPr="00E72C07">
        <w:rPr>
          <w:rFonts w:cstheme="minorHAnsi"/>
          <w:shd w:val="clear" w:color="auto" w:fill="FFFFFF"/>
        </w:rPr>
        <w:t xml:space="preserve">, A., &amp; Marcelo </w:t>
      </w:r>
      <w:proofErr w:type="spellStart"/>
      <w:r w:rsidRPr="00E72C07">
        <w:rPr>
          <w:rFonts w:cstheme="minorHAnsi"/>
          <w:shd w:val="clear" w:color="auto" w:fill="FFFFFF"/>
        </w:rPr>
        <w:t>Zunino</w:t>
      </w:r>
      <w:proofErr w:type="spellEnd"/>
      <w:r w:rsidRPr="00E72C07">
        <w:rPr>
          <w:rFonts w:cstheme="minorHAnsi"/>
          <w:shd w:val="clear" w:color="auto" w:fill="FFFFFF"/>
        </w:rPr>
        <w:t xml:space="preserve">, H. (2016). The importance of trust in socio-environmental conflicts over energy in Chile: the cases of" </w:t>
      </w:r>
      <w:proofErr w:type="spellStart"/>
      <w:r w:rsidRPr="00E72C07">
        <w:rPr>
          <w:rFonts w:cstheme="minorHAnsi"/>
          <w:shd w:val="clear" w:color="auto" w:fill="FFFFFF"/>
        </w:rPr>
        <w:t>Castille</w:t>
      </w:r>
      <w:proofErr w:type="spellEnd"/>
      <w:r w:rsidRPr="00E72C07">
        <w:rPr>
          <w:rFonts w:cstheme="minorHAnsi"/>
          <w:shd w:val="clear" w:color="auto" w:fill="FFFFFF"/>
        </w:rPr>
        <w:t xml:space="preserve">" and" </w:t>
      </w:r>
      <w:proofErr w:type="spellStart"/>
      <w:r w:rsidRPr="00E72C07">
        <w:rPr>
          <w:rFonts w:cstheme="minorHAnsi"/>
          <w:shd w:val="clear" w:color="auto" w:fill="FFFFFF"/>
        </w:rPr>
        <w:t>Hidroaysen</w:t>
      </w:r>
      <w:proofErr w:type="spellEnd"/>
      <w:r w:rsidRPr="00E72C07">
        <w:rPr>
          <w:rFonts w:cstheme="minorHAnsi"/>
          <w:shd w:val="clear" w:color="auto" w:fill="FFFFFF"/>
        </w:rPr>
        <w:t>". </w:t>
      </w:r>
      <w:r w:rsidRPr="00E72C07">
        <w:rPr>
          <w:rFonts w:cstheme="minorHAnsi"/>
          <w:i/>
          <w:iCs/>
          <w:shd w:val="clear" w:color="auto" w:fill="FFFFFF"/>
        </w:rPr>
        <w:t>REVISTA DE GEOGRAFIA NORTE GRANDE</w:t>
      </w:r>
      <w:r w:rsidRPr="00E72C07">
        <w:rPr>
          <w:rFonts w:cstheme="minorHAnsi"/>
          <w:shd w:val="clear" w:color="auto" w:fill="FFFFFF"/>
        </w:rPr>
        <w:t>, (63), 145-161.</w:t>
      </w:r>
    </w:p>
    <w:p w:rsidR="003954CF" w:rsidRPr="00DE7E74" w:rsidRDefault="003954CF" w:rsidP="003954CF">
      <w:pPr>
        <w:spacing w:after="0"/>
        <w:ind w:left="426" w:hanging="426"/>
        <w:jc w:val="both"/>
        <w:rPr>
          <w:rFonts w:cstheme="minorHAnsi"/>
          <w:shd w:val="clear" w:color="auto" w:fill="FFFFFF"/>
        </w:rPr>
      </w:pPr>
      <w:r w:rsidRPr="00DE7E74">
        <w:rPr>
          <w:rFonts w:cstheme="minorHAnsi"/>
          <w:color w:val="222222"/>
          <w:shd w:val="clear" w:color="auto" w:fill="FFFFFF"/>
        </w:rPr>
        <w:t xml:space="preserve">Van Der </w:t>
      </w:r>
      <w:proofErr w:type="spellStart"/>
      <w:r w:rsidRPr="00DE7E74">
        <w:rPr>
          <w:rFonts w:cstheme="minorHAnsi"/>
          <w:color w:val="222222"/>
          <w:shd w:val="clear" w:color="auto" w:fill="FFFFFF"/>
        </w:rPr>
        <w:t>Schoor</w:t>
      </w:r>
      <w:proofErr w:type="spellEnd"/>
      <w:r w:rsidRPr="00DE7E74">
        <w:rPr>
          <w:rFonts w:cstheme="minorHAnsi"/>
          <w:color w:val="222222"/>
          <w:shd w:val="clear" w:color="auto" w:fill="FFFFFF"/>
        </w:rPr>
        <w:t xml:space="preserve">, T., &amp; </w:t>
      </w:r>
      <w:proofErr w:type="spellStart"/>
      <w:r w:rsidRPr="00DE7E74">
        <w:rPr>
          <w:rFonts w:cstheme="minorHAnsi"/>
          <w:color w:val="222222"/>
          <w:shd w:val="clear" w:color="auto" w:fill="FFFFFF"/>
        </w:rPr>
        <w:t>Scholtens</w:t>
      </w:r>
      <w:proofErr w:type="spellEnd"/>
      <w:r w:rsidRPr="00DE7E74">
        <w:rPr>
          <w:rFonts w:cstheme="minorHAnsi"/>
          <w:color w:val="222222"/>
          <w:shd w:val="clear" w:color="auto" w:fill="FFFFFF"/>
        </w:rPr>
        <w:t>, B. (2015). Power to the people: Local community initiatives and the transition to sustainable energy. </w:t>
      </w:r>
      <w:r w:rsidRPr="00DE7E74">
        <w:rPr>
          <w:rFonts w:cstheme="minorHAnsi"/>
          <w:i/>
          <w:iCs/>
          <w:color w:val="222222"/>
          <w:shd w:val="clear" w:color="auto" w:fill="FFFFFF"/>
        </w:rPr>
        <w:t>Renewable and Sustainable Energy Reviews</w:t>
      </w:r>
      <w:r w:rsidRPr="00DE7E74">
        <w:rPr>
          <w:rFonts w:cstheme="minorHAnsi"/>
          <w:color w:val="222222"/>
          <w:shd w:val="clear" w:color="auto" w:fill="FFFFFF"/>
        </w:rPr>
        <w:t>, </w:t>
      </w:r>
      <w:r w:rsidRPr="00DE7E74">
        <w:rPr>
          <w:rFonts w:cstheme="minorHAnsi"/>
          <w:i/>
          <w:iCs/>
          <w:color w:val="222222"/>
          <w:shd w:val="clear" w:color="auto" w:fill="FFFFFF"/>
        </w:rPr>
        <w:t>43</w:t>
      </w:r>
      <w:r w:rsidRPr="00DE7E74">
        <w:rPr>
          <w:rFonts w:cstheme="minorHAnsi"/>
          <w:color w:val="222222"/>
          <w:shd w:val="clear" w:color="auto" w:fill="FFFFFF"/>
        </w:rPr>
        <w:t>, 666-675.</w:t>
      </w:r>
    </w:p>
    <w:p w:rsidR="003954CF" w:rsidRPr="00E72C07" w:rsidRDefault="003954CF" w:rsidP="003954CF">
      <w:pPr>
        <w:spacing w:after="0"/>
        <w:ind w:left="426" w:hanging="426"/>
        <w:jc w:val="both"/>
        <w:rPr>
          <w:rFonts w:cstheme="minorHAnsi"/>
          <w:shd w:val="clear" w:color="auto" w:fill="FFFFFF"/>
        </w:rPr>
      </w:pPr>
      <w:r w:rsidRPr="00E72C07">
        <w:rPr>
          <w:rFonts w:cstheme="minorHAnsi"/>
          <w:shd w:val="clear" w:color="auto" w:fill="FFFFFF"/>
        </w:rPr>
        <w:lastRenderedPageBreak/>
        <w:t xml:space="preserve">Velasco, M. (2016). Injustice and organisation in </w:t>
      </w:r>
      <w:proofErr w:type="spellStart"/>
      <w:r w:rsidRPr="00E72C07">
        <w:rPr>
          <w:rFonts w:cstheme="minorHAnsi"/>
          <w:shd w:val="clear" w:color="auto" w:fill="FFFFFF"/>
        </w:rPr>
        <w:t>Anchicayá</w:t>
      </w:r>
      <w:proofErr w:type="spellEnd"/>
      <w:r w:rsidRPr="00E72C07">
        <w:rPr>
          <w:rFonts w:cstheme="minorHAnsi"/>
          <w:shd w:val="clear" w:color="auto" w:fill="FFFFFF"/>
        </w:rPr>
        <w:t>, Colombia: an environmental legal case in a hydropower watershed. </w:t>
      </w:r>
      <w:r w:rsidRPr="00E72C07">
        <w:rPr>
          <w:rFonts w:cstheme="minorHAnsi"/>
          <w:i/>
          <w:iCs/>
          <w:shd w:val="clear" w:color="auto" w:fill="FFFFFF"/>
        </w:rPr>
        <w:t>Local Environment</w:t>
      </w:r>
      <w:r w:rsidRPr="00E72C07">
        <w:rPr>
          <w:rFonts w:cstheme="minorHAnsi"/>
          <w:shd w:val="clear" w:color="auto" w:fill="FFFFFF"/>
        </w:rPr>
        <w:t>, </w:t>
      </w:r>
      <w:r w:rsidRPr="00E72C07">
        <w:rPr>
          <w:rFonts w:cstheme="minorHAnsi"/>
          <w:i/>
          <w:iCs/>
          <w:shd w:val="clear" w:color="auto" w:fill="FFFFFF"/>
        </w:rPr>
        <w:t>21</w:t>
      </w:r>
      <w:r w:rsidRPr="00E72C07">
        <w:rPr>
          <w:rFonts w:cstheme="minorHAnsi"/>
          <w:shd w:val="clear" w:color="auto" w:fill="FFFFFF"/>
        </w:rPr>
        <w:t>(6), 707-729.</w:t>
      </w:r>
    </w:p>
    <w:p w:rsidR="003954CF" w:rsidRPr="00E72C07" w:rsidRDefault="003954CF" w:rsidP="003954CF">
      <w:pPr>
        <w:spacing w:after="0"/>
        <w:ind w:left="426" w:hanging="426"/>
        <w:jc w:val="both"/>
        <w:rPr>
          <w:rFonts w:cstheme="minorHAnsi"/>
        </w:rPr>
      </w:pPr>
      <w:r w:rsidRPr="00E72C07">
        <w:rPr>
          <w:rFonts w:cstheme="minorHAnsi"/>
          <w:shd w:val="clear" w:color="auto" w:fill="FFFFFF"/>
        </w:rPr>
        <w:t xml:space="preserve">Villavicencio </w:t>
      </w:r>
      <w:proofErr w:type="spellStart"/>
      <w:r w:rsidRPr="00E72C07">
        <w:rPr>
          <w:rFonts w:cstheme="minorHAnsi"/>
          <w:shd w:val="clear" w:color="auto" w:fill="FFFFFF"/>
        </w:rPr>
        <w:t>Calzadilla</w:t>
      </w:r>
      <w:proofErr w:type="spellEnd"/>
      <w:r w:rsidRPr="00E72C07">
        <w:rPr>
          <w:rFonts w:cstheme="minorHAnsi"/>
          <w:shd w:val="clear" w:color="auto" w:fill="FFFFFF"/>
        </w:rPr>
        <w:t xml:space="preserve">, P., &amp; </w:t>
      </w:r>
      <w:proofErr w:type="spellStart"/>
      <w:r w:rsidRPr="00E72C07">
        <w:rPr>
          <w:rFonts w:cstheme="minorHAnsi"/>
          <w:shd w:val="clear" w:color="auto" w:fill="FFFFFF"/>
        </w:rPr>
        <w:t>Mauger</w:t>
      </w:r>
      <w:proofErr w:type="spellEnd"/>
      <w:r w:rsidRPr="00E72C07">
        <w:rPr>
          <w:rFonts w:cstheme="minorHAnsi"/>
          <w:shd w:val="clear" w:color="auto" w:fill="FFFFFF"/>
        </w:rPr>
        <w:t>, R. (2018). The UN's new sustainable development agenda and renewable energy: the challenge to reach SDG7 while achieving energy justice. </w:t>
      </w:r>
      <w:r w:rsidRPr="00E72C07">
        <w:rPr>
          <w:rFonts w:cstheme="minorHAnsi"/>
          <w:i/>
          <w:iCs/>
          <w:shd w:val="clear" w:color="auto" w:fill="FFFFFF"/>
        </w:rPr>
        <w:t>Journal of Energy &amp; Natural Resources Law</w:t>
      </w:r>
      <w:r w:rsidRPr="00E72C07">
        <w:rPr>
          <w:rFonts w:cstheme="minorHAnsi"/>
          <w:shd w:val="clear" w:color="auto" w:fill="FFFFFF"/>
        </w:rPr>
        <w:t>, </w:t>
      </w:r>
      <w:r w:rsidRPr="00E72C07">
        <w:rPr>
          <w:rFonts w:cstheme="minorHAnsi"/>
          <w:i/>
          <w:iCs/>
          <w:shd w:val="clear" w:color="auto" w:fill="FFFFFF"/>
        </w:rPr>
        <w:t>36</w:t>
      </w:r>
      <w:r w:rsidRPr="00E72C07">
        <w:rPr>
          <w:rFonts w:cstheme="minorHAnsi"/>
          <w:shd w:val="clear" w:color="auto" w:fill="FFFFFF"/>
        </w:rPr>
        <w:t>(2), 233-254.</w:t>
      </w:r>
    </w:p>
    <w:p w:rsidR="003954CF" w:rsidRDefault="003954CF" w:rsidP="003954CF">
      <w:pPr>
        <w:spacing w:after="0"/>
        <w:ind w:left="426" w:hanging="426"/>
        <w:jc w:val="both"/>
        <w:rPr>
          <w:rFonts w:cstheme="minorHAnsi"/>
        </w:rPr>
      </w:pPr>
      <w:r w:rsidRPr="00E72C07">
        <w:rPr>
          <w:rFonts w:cstheme="minorHAnsi"/>
        </w:rPr>
        <w:t xml:space="preserve">Walker, G. (2011). </w:t>
      </w:r>
      <w:r w:rsidRPr="00E72C07">
        <w:rPr>
          <w:rFonts w:cstheme="minorHAnsi"/>
          <w:i/>
        </w:rPr>
        <w:t>Environmental Justice: Concepts, Evidence and Politics</w:t>
      </w:r>
      <w:r w:rsidRPr="00E72C07">
        <w:rPr>
          <w:rFonts w:cstheme="minorHAnsi"/>
        </w:rPr>
        <w:t>. Taylor &amp; Francis: London.</w:t>
      </w:r>
    </w:p>
    <w:p w:rsidR="003954CF" w:rsidRPr="00034B80" w:rsidRDefault="003954CF" w:rsidP="003954CF">
      <w:pPr>
        <w:spacing w:after="0"/>
        <w:ind w:left="426" w:hanging="426"/>
        <w:jc w:val="both"/>
        <w:rPr>
          <w:rFonts w:cstheme="minorHAnsi"/>
        </w:rPr>
      </w:pPr>
      <w:r>
        <w:rPr>
          <w:rFonts w:cstheme="minorHAnsi"/>
          <w:shd w:val="clear" w:color="auto" w:fill="FFFFFF"/>
        </w:rPr>
        <w:t>Weinberg, A. S. (1998</w:t>
      </w:r>
      <w:r w:rsidRPr="00034B80">
        <w:rPr>
          <w:rFonts w:cstheme="minorHAnsi"/>
          <w:shd w:val="clear" w:color="auto" w:fill="FFFFFF"/>
        </w:rPr>
        <w:t>). The environmental justice debate: A commentary on methodological issues and practical concerns. In </w:t>
      </w:r>
      <w:r w:rsidRPr="00034B80">
        <w:rPr>
          <w:rFonts w:cstheme="minorHAnsi"/>
          <w:i/>
          <w:iCs/>
          <w:shd w:val="clear" w:color="auto" w:fill="FFFFFF"/>
        </w:rPr>
        <w:t>Sociological Forum</w:t>
      </w:r>
      <w:r w:rsidRPr="00034B80">
        <w:rPr>
          <w:rFonts w:cstheme="minorHAnsi"/>
          <w:shd w:val="clear" w:color="auto" w:fill="FFFFFF"/>
        </w:rPr>
        <w:t> (Vol. 13, No. 1, pp. 25-32). Kluwer Academic Publishers-Plenum Publishers.</w:t>
      </w:r>
    </w:p>
    <w:p w:rsidR="003954CF" w:rsidRPr="00E72C07" w:rsidRDefault="003954CF" w:rsidP="003954CF">
      <w:pPr>
        <w:spacing w:after="0"/>
        <w:ind w:left="426" w:hanging="426"/>
        <w:jc w:val="both"/>
        <w:rPr>
          <w:rFonts w:cstheme="minorHAnsi"/>
          <w:i/>
        </w:rPr>
      </w:pPr>
      <w:r w:rsidRPr="00E72C07">
        <w:rPr>
          <w:rFonts w:cstheme="minorHAnsi"/>
        </w:rPr>
        <w:t xml:space="preserve">WB (2017) ‘The world by income, FY2017’ </w:t>
      </w:r>
      <w:r w:rsidRPr="00E72C07">
        <w:rPr>
          <w:rFonts w:cstheme="minorHAnsi"/>
          <w:i/>
        </w:rPr>
        <w:t xml:space="preserve">World Bank </w:t>
      </w:r>
      <w:hyperlink r:id="rId18" w:history="1">
        <w:r w:rsidRPr="00E72C07">
          <w:rPr>
            <w:rStyle w:val="Hyperlink"/>
            <w:rFonts w:cstheme="minorHAnsi"/>
          </w:rPr>
          <w:t>http</w:t>
        </w:r>
      </w:hyperlink>
      <w:hyperlink r:id="rId19" w:history="1">
        <w:proofErr w:type="gramStart"/>
        <w:r w:rsidRPr="00E72C07">
          <w:rPr>
            <w:rStyle w:val="Hyperlink"/>
            <w:rFonts w:cstheme="minorHAnsi"/>
          </w:rPr>
          <w:t>:/</w:t>
        </w:r>
        <w:proofErr w:type="gramEnd"/>
        <w:r w:rsidRPr="00E72C07">
          <w:rPr>
            <w:rStyle w:val="Hyperlink"/>
            <w:rFonts w:cstheme="minorHAnsi"/>
          </w:rPr>
          <w:t>/</w:t>
        </w:r>
      </w:hyperlink>
      <w:hyperlink r:id="rId20" w:history="1">
        <w:r w:rsidRPr="00E72C07">
          <w:rPr>
            <w:rStyle w:val="Hyperlink"/>
            <w:rFonts w:cstheme="minorHAnsi"/>
          </w:rPr>
          <w:t>datatopics.worldbank.org/sdgatlas/the-world-by-income.html</w:t>
        </w:r>
      </w:hyperlink>
    </w:p>
    <w:p w:rsidR="003954CF" w:rsidRPr="00E72C07" w:rsidRDefault="003954CF" w:rsidP="003954CF">
      <w:pPr>
        <w:spacing w:after="0"/>
        <w:ind w:left="426" w:hanging="426"/>
        <w:jc w:val="both"/>
        <w:rPr>
          <w:rFonts w:cstheme="minorHAnsi"/>
          <w:shd w:val="clear" w:color="auto" w:fill="FFFFFF"/>
        </w:rPr>
      </w:pPr>
      <w:r w:rsidRPr="00E72C07">
        <w:rPr>
          <w:rFonts w:cstheme="minorHAnsi"/>
          <w:shd w:val="clear" w:color="auto" w:fill="FFFFFF"/>
        </w:rPr>
        <w:t>Xu, S., &amp; Wang, T. (2017). On energy equity and China’s policy choices. </w:t>
      </w:r>
      <w:r w:rsidRPr="00E72C07">
        <w:rPr>
          <w:rFonts w:cstheme="minorHAnsi"/>
          <w:i/>
          <w:iCs/>
          <w:shd w:val="clear" w:color="auto" w:fill="FFFFFF"/>
        </w:rPr>
        <w:t>Energy &amp; Environment</w:t>
      </w:r>
      <w:r w:rsidRPr="00E72C07">
        <w:rPr>
          <w:rFonts w:cstheme="minorHAnsi"/>
          <w:shd w:val="clear" w:color="auto" w:fill="FFFFFF"/>
        </w:rPr>
        <w:t>, </w:t>
      </w:r>
      <w:r w:rsidRPr="00E72C07">
        <w:rPr>
          <w:rFonts w:cstheme="minorHAnsi"/>
          <w:i/>
          <w:iCs/>
          <w:shd w:val="clear" w:color="auto" w:fill="FFFFFF"/>
        </w:rPr>
        <w:t>28</w:t>
      </w:r>
      <w:r w:rsidRPr="00E72C07">
        <w:rPr>
          <w:rFonts w:cstheme="minorHAnsi"/>
          <w:shd w:val="clear" w:color="auto" w:fill="FFFFFF"/>
        </w:rPr>
        <w:t>(3), 288-301.</w:t>
      </w:r>
    </w:p>
    <w:p w:rsidR="003954CF" w:rsidRPr="00E72C07" w:rsidRDefault="003954CF" w:rsidP="003954CF">
      <w:pPr>
        <w:spacing w:after="0"/>
        <w:ind w:left="426" w:hanging="426"/>
        <w:jc w:val="both"/>
        <w:rPr>
          <w:rFonts w:cstheme="minorHAnsi"/>
          <w:shd w:val="clear" w:color="auto" w:fill="FFFFFF"/>
        </w:rPr>
      </w:pPr>
      <w:proofErr w:type="spellStart"/>
      <w:r w:rsidRPr="00E72C07">
        <w:rPr>
          <w:rFonts w:cstheme="minorHAnsi"/>
          <w:shd w:val="clear" w:color="auto" w:fill="FFFFFF"/>
        </w:rPr>
        <w:t>Xunzhang</w:t>
      </w:r>
      <w:proofErr w:type="spellEnd"/>
      <w:r w:rsidRPr="00E72C07">
        <w:rPr>
          <w:rFonts w:cstheme="minorHAnsi"/>
          <w:shd w:val="clear" w:color="auto" w:fill="FFFFFF"/>
        </w:rPr>
        <w:t xml:space="preserve">, P., </w:t>
      </w:r>
      <w:proofErr w:type="spellStart"/>
      <w:r w:rsidRPr="00E72C07">
        <w:rPr>
          <w:rFonts w:cstheme="minorHAnsi"/>
          <w:shd w:val="clear" w:color="auto" w:fill="FFFFFF"/>
        </w:rPr>
        <w:t>Wenying</w:t>
      </w:r>
      <w:proofErr w:type="spellEnd"/>
      <w:r w:rsidRPr="00E72C07">
        <w:rPr>
          <w:rFonts w:cstheme="minorHAnsi"/>
          <w:shd w:val="clear" w:color="auto" w:fill="FFFFFF"/>
        </w:rPr>
        <w:t xml:space="preserve">, C., Clarke, L. E., Lining, W., &amp; </w:t>
      </w:r>
      <w:proofErr w:type="spellStart"/>
      <w:r w:rsidRPr="00E72C07">
        <w:rPr>
          <w:rFonts w:cstheme="minorHAnsi"/>
          <w:shd w:val="clear" w:color="auto" w:fill="FFFFFF"/>
        </w:rPr>
        <w:t>Guannan</w:t>
      </w:r>
      <w:proofErr w:type="spellEnd"/>
      <w:r w:rsidRPr="00E72C07">
        <w:rPr>
          <w:rFonts w:cstheme="minorHAnsi"/>
          <w:shd w:val="clear" w:color="auto" w:fill="FFFFFF"/>
        </w:rPr>
        <w:t>, L. (2017). China's energy system transformation towards the 2° C goal: Implications of different effort-sharing principles. </w:t>
      </w:r>
      <w:r w:rsidRPr="00E72C07">
        <w:rPr>
          <w:rFonts w:cstheme="minorHAnsi"/>
          <w:i/>
          <w:iCs/>
          <w:shd w:val="clear" w:color="auto" w:fill="FFFFFF"/>
        </w:rPr>
        <w:t>Energy Policy</w:t>
      </w:r>
      <w:r w:rsidRPr="00E72C07">
        <w:rPr>
          <w:rFonts w:cstheme="minorHAnsi"/>
          <w:shd w:val="clear" w:color="auto" w:fill="FFFFFF"/>
        </w:rPr>
        <w:t>, </w:t>
      </w:r>
      <w:r w:rsidRPr="00E72C07">
        <w:rPr>
          <w:rFonts w:cstheme="minorHAnsi"/>
          <w:i/>
          <w:iCs/>
          <w:shd w:val="clear" w:color="auto" w:fill="FFFFFF"/>
        </w:rPr>
        <w:t>103</w:t>
      </w:r>
      <w:r w:rsidRPr="00E72C07">
        <w:rPr>
          <w:rFonts w:cstheme="minorHAnsi"/>
          <w:shd w:val="clear" w:color="auto" w:fill="FFFFFF"/>
        </w:rPr>
        <w:t>, 116-126.</w:t>
      </w:r>
    </w:p>
    <w:p w:rsidR="003954CF" w:rsidRPr="00E72C07" w:rsidRDefault="003954CF" w:rsidP="003954CF">
      <w:pPr>
        <w:spacing w:after="0"/>
        <w:ind w:left="426" w:hanging="426"/>
        <w:jc w:val="both"/>
        <w:rPr>
          <w:rFonts w:cstheme="minorHAnsi"/>
        </w:rPr>
      </w:pPr>
      <w:proofErr w:type="spellStart"/>
      <w:r w:rsidRPr="00E72C07">
        <w:rPr>
          <w:rFonts w:cstheme="minorHAnsi"/>
        </w:rPr>
        <w:t>Yenneti</w:t>
      </w:r>
      <w:proofErr w:type="spellEnd"/>
      <w:r w:rsidRPr="00E72C07">
        <w:rPr>
          <w:rFonts w:cstheme="minorHAnsi"/>
        </w:rPr>
        <w:t xml:space="preserve">, K., &amp; Day, R. (2015). Procedural (in) justice in the implementation of solar energy: The case of </w:t>
      </w:r>
      <w:proofErr w:type="spellStart"/>
      <w:r w:rsidRPr="00E72C07">
        <w:rPr>
          <w:rFonts w:cstheme="minorHAnsi"/>
        </w:rPr>
        <w:t>Charanaka</w:t>
      </w:r>
      <w:proofErr w:type="spellEnd"/>
      <w:r w:rsidRPr="00E72C07">
        <w:rPr>
          <w:rFonts w:cstheme="minorHAnsi"/>
        </w:rPr>
        <w:t xml:space="preserve"> solar park, </w:t>
      </w:r>
      <w:r w:rsidRPr="00E72C07">
        <w:rPr>
          <w:rFonts w:cstheme="minorHAnsi"/>
          <w:bCs/>
        </w:rPr>
        <w:t>Gujarat, India</w:t>
      </w:r>
      <w:r w:rsidRPr="00E72C07">
        <w:rPr>
          <w:rFonts w:cstheme="minorHAnsi"/>
        </w:rPr>
        <w:t>. </w:t>
      </w:r>
      <w:r w:rsidRPr="00E72C07">
        <w:rPr>
          <w:rFonts w:cstheme="minorHAnsi"/>
          <w:i/>
          <w:iCs/>
        </w:rPr>
        <w:t>Energy Policy</w:t>
      </w:r>
      <w:r w:rsidRPr="00E72C07">
        <w:rPr>
          <w:rFonts w:cstheme="minorHAnsi"/>
        </w:rPr>
        <w:t>, </w:t>
      </w:r>
      <w:r w:rsidRPr="00E72C07">
        <w:rPr>
          <w:rFonts w:cstheme="minorHAnsi"/>
          <w:i/>
          <w:iCs/>
        </w:rPr>
        <w:t>86</w:t>
      </w:r>
      <w:r w:rsidRPr="00E72C07">
        <w:rPr>
          <w:rFonts w:cstheme="minorHAnsi"/>
        </w:rPr>
        <w:t>, 664-673.</w:t>
      </w:r>
    </w:p>
    <w:p w:rsidR="003954CF" w:rsidRPr="00E72C07" w:rsidRDefault="003954CF" w:rsidP="003954CF">
      <w:pPr>
        <w:spacing w:after="0"/>
        <w:ind w:left="426" w:hanging="426"/>
        <w:jc w:val="both"/>
        <w:rPr>
          <w:rFonts w:cstheme="minorHAnsi"/>
        </w:rPr>
      </w:pPr>
      <w:proofErr w:type="spellStart"/>
      <w:r w:rsidRPr="00E72C07">
        <w:rPr>
          <w:rFonts w:cstheme="minorHAnsi"/>
        </w:rPr>
        <w:t>Yenneti</w:t>
      </w:r>
      <w:proofErr w:type="spellEnd"/>
      <w:r w:rsidRPr="00E72C07">
        <w:rPr>
          <w:rFonts w:cstheme="minorHAnsi"/>
        </w:rPr>
        <w:t xml:space="preserve">, K., &amp; Day, R. (2016). Distributional justice in solar energy implementation in India: the case of </w:t>
      </w:r>
      <w:proofErr w:type="spellStart"/>
      <w:r w:rsidRPr="00E72C07">
        <w:rPr>
          <w:rFonts w:cstheme="minorHAnsi"/>
          <w:bCs/>
        </w:rPr>
        <w:t>Charanka</w:t>
      </w:r>
      <w:proofErr w:type="spellEnd"/>
      <w:r w:rsidRPr="00E72C07">
        <w:rPr>
          <w:rFonts w:cstheme="minorHAnsi"/>
        </w:rPr>
        <w:t xml:space="preserve"> solar park. </w:t>
      </w:r>
      <w:r w:rsidRPr="00E72C07">
        <w:rPr>
          <w:rFonts w:cstheme="minorHAnsi"/>
          <w:i/>
          <w:iCs/>
        </w:rPr>
        <w:t>Journal of Rural Studies</w:t>
      </w:r>
      <w:r w:rsidRPr="00E72C07">
        <w:rPr>
          <w:rFonts w:cstheme="minorHAnsi"/>
        </w:rPr>
        <w:t>, </w:t>
      </w:r>
      <w:r w:rsidRPr="00E72C07">
        <w:rPr>
          <w:rFonts w:cstheme="minorHAnsi"/>
          <w:i/>
          <w:iCs/>
        </w:rPr>
        <w:t>46</w:t>
      </w:r>
      <w:r w:rsidRPr="00E72C07">
        <w:rPr>
          <w:rFonts w:cstheme="minorHAnsi"/>
        </w:rPr>
        <w:t>, 35-46.</w:t>
      </w:r>
    </w:p>
    <w:p w:rsidR="003954CF" w:rsidRPr="00E72C07" w:rsidRDefault="003954CF" w:rsidP="003954CF">
      <w:pPr>
        <w:spacing w:after="0"/>
        <w:ind w:left="426" w:hanging="426"/>
        <w:jc w:val="both"/>
        <w:rPr>
          <w:rFonts w:cstheme="minorHAnsi"/>
          <w:bCs/>
        </w:rPr>
      </w:pPr>
      <w:proofErr w:type="spellStart"/>
      <w:r w:rsidRPr="00E72C07">
        <w:rPr>
          <w:rFonts w:cstheme="minorHAnsi"/>
        </w:rPr>
        <w:t>Yenneti</w:t>
      </w:r>
      <w:proofErr w:type="spellEnd"/>
      <w:r w:rsidRPr="00E72C07">
        <w:rPr>
          <w:rFonts w:cstheme="minorHAnsi"/>
        </w:rPr>
        <w:t xml:space="preserve">, K., Day, R., &amp; </w:t>
      </w:r>
      <w:proofErr w:type="spellStart"/>
      <w:r w:rsidRPr="00E72C07">
        <w:rPr>
          <w:rFonts w:cstheme="minorHAnsi"/>
        </w:rPr>
        <w:t>Golubchikov</w:t>
      </w:r>
      <w:proofErr w:type="spellEnd"/>
      <w:r w:rsidRPr="00E72C07">
        <w:rPr>
          <w:rFonts w:cstheme="minorHAnsi"/>
        </w:rPr>
        <w:t>, O. (2016). Spatial justice and the land politics of renewables: Dispossessing vulnerable communities through solar energy mega-projects. </w:t>
      </w:r>
      <w:proofErr w:type="spellStart"/>
      <w:r w:rsidRPr="00E72C07">
        <w:rPr>
          <w:rFonts w:cstheme="minorHAnsi"/>
          <w:i/>
          <w:iCs/>
        </w:rPr>
        <w:t>Geoforum</w:t>
      </w:r>
      <w:proofErr w:type="spellEnd"/>
      <w:r w:rsidRPr="00E72C07">
        <w:rPr>
          <w:rFonts w:cstheme="minorHAnsi"/>
        </w:rPr>
        <w:t>, </w:t>
      </w:r>
      <w:r w:rsidRPr="00E72C07">
        <w:rPr>
          <w:rFonts w:cstheme="minorHAnsi"/>
          <w:i/>
          <w:iCs/>
        </w:rPr>
        <w:t>76</w:t>
      </w:r>
      <w:r w:rsidRPr="00E72C07">
        <w:rPr>
          <w:rFonts w:cstheme="minorHAnsi"/>
        </w:rPr>
        <w:t xml:space="preserve">, 90-99 </w:t>
      </w:r>
      <w:r w:rsidRPr="00E72C07">
        <w:rPr>
          <w:rFonts w:cstheme="minorHAnsi"/>
          <w:bCs/>
        </w:rPr>
        <w:t>(</w:t>
      </w:r>
      <w:proofErr w:type="spellStart"/>
      <w:r w:rsidRPr="00E72C07">
        <w:rPr>
          <w:rFonts w:cstheme="minorHAnsi"/>
          <w:bCs/>
        </w:rPr>
        <w:t>Gujurat</w:t>
      </w:r>
      <w:proofErr w:type="spellEnd"/>
      <w:r w:rsidRPr="00E72C07">
        <w:rPr>
          <w:rFonts w:cstheme="minorHAnsi"/>
          <w:bCs/>
        </w:rPr>
        <w:t>, India)</w:t>
      </w:r>
    </w:p>
    <w:p w:rsidR="003954CF" w:rsidRPr="00E72C07" w:rsidRDefault="003954CF" w:rsidP="003954CF">
      <w:pPr>
        <w:spacing w:after="0"/>
        <w:ind w:left="426" w:hanging="426"/>
        <w:jc w:val="both"/>
        <w:rPr>
          <w:rFonts w:cstheme="minorHAnsi"/>
          <w:shd w:val="clear" w:color="auto" w:fill="FFFFFF"/>
        </w:rPr>
      </w:pPr>
      <w:r w:rsidRPr="00E72C07">
        <w:rPr>
          <w:rFonts w:cstheme="minorHAnsi"/>
          <w:shd w:val="clear" w:color="auto" w:fill="FFFFFF"/>
        </w:rPr>
        <w:t>Zhang, Y., Wang, Z., &amp; Zhou, G. (2013). Determinants and implications of employee electricity saving habit: An empirical study in China. </w:t>
      </w:r>
      <w:r w:rsidRPr="00E72C07">
        <w:rPr>
          <w:rFonts w:cstheme="minorHAnsi"/>
          <w:i/>
          <w:iCs/>
          <w:shd w:val="clear" w:color="auto" w:fill="FFFFFF"/>
        </w:rPr>
        <w:t>Applied energy</w:t>
      </w:r>
      <w:r w:rsidRPr="00E72C07">
        <w:rPr>
          <w:rFonts w:cstheme="minorHAnsi"/>
          <w:shd w:val="clear" w:color="auto" w:fill="FFFFFF"/>
        </w:rPr>
        <w:t>, </w:t>
      </w:r>
      <w:r w:rsidRPr="00E72C07">
        <w:rPr>
          <w:rFonts w:cstheme="minorHAnsi"/>
          <w:i/>
          <w:iCs/>
          <w:shd w:val="clear" w:color="auto" w:fill="FFFFFF"/>
        </w:rPr>
        <w:t>112</w:t>
      </w:r>
      <w:r w:rsidRPr="00E72C07">
        <w:rPr>
          <w:rFonts w:cstheme="minorHAnsi"/>
          <w:shd w:val="clear" w:color="auto" w:fill="FFFFFF"/>
        </w:rPr>
        <w:t>, 1529-1535.</w:t>
      </w:r>
    </w:p>
    <w:p w:rsidR="003954CF" w:rsidRPr="00E72C07" w:rsidRDefault="003954CF" w:rsidP="003954CF">
      <w:pPr>
        <w:spacing w:after="0"/>
        <w:ind w:left="426" w:hanging="426"/>
        <w:jc w:val="both"/>
        <w:rPr>
          <w:rFonts w:cstheme="minorHAnsi"/>
          <w:bCs/>
        </w:rPr>
      </w:pPr>
      <w:r w:rsidRPr="00E72C07">
        <w:rPr>
          <w:rFonts w:cstheme="minorHAnsi"/>
          <w:shd w:val="clear" w:color="auto" w:fill="FFFFFF"/>
        </w:rPr>
        <w:t xml:space="preserve">Zhang, Z., &amp; </w:t>
      </w:r>
      <w:proofErr w:type="spellStart"/>
      <w:r w:rsidRPr="00E72C07">
        <w:rPr>
          <w:rFonts w:cstheme="minorHAnsi"/>
          <w:shd w:val="clear" w:color="auto" w:fill="FFFFFF"/>
        </w:rPr>
        <w:t>Huisingh</w:t>
      </w:r>
      <w:proofErr w:type="spellEnd"/>
      <w:r w:rsidRPr="00E72C07">
        <w:rPr>
          <w:rFonts w:cstheme="minorHAnsi"/>
          <w:shd w:val="clear" w:color="auto" w:fill="FFFFFF"/>
        </w:rPr>
        <w:t>, D. (2017). Carbon dioxide storage schemes: technology, assessment and deployment. </w:t>
      </w:r>
      <w:r w:rsidRPr="00E72C07">
        <w:rPr>
          <w:rFonts w:cstheme="minorHAnsi"/>
          <w:i/>
          <w:iCs/>
          <w:shd w:val="clear" w:color="auto" w:fill="FFFFFF"/>
        </w:rPr>
        <w:t>Journal of Cleaner Production</w:t>
      </w:r>
      <w:r w:rsidRPr="00E72C07">
        <w:rPr>
          <w:rFonts w:cstheme="minorHAnsi"/>
          <w:shd w:val="clear" w:color="auto" w:fill="FFFFFF"/>
        </w:rPr>
        <w:t>, </w:t>
      </w:r>
      <w:r w:rsidRPr="00E72C07">
        <w:rPr>
          <w:rFonts w:cstheme="minorHAnsi"/>
          <w:i/>
          <w:iCs/>
          <w:shd w:val="clear" w:color="auto" w:fill="FFFFFF"/>
        </w:rPr>
        <w:t>142</w:t>
      </w:r>
      <w:r w:rsidRPr="00E72C07">
        <w:rPr>
          <w:rFonts w:cstheme="minorHAnsi"/>
          <w:shd w:val="clear" w:color="auto" w:fill="FFFFFF"/>
        </w:rPr>
        <w:t>, 1055-1064.</w:t>
      </w:r>
    </w:p>
    <w:p w:rsidR="00DE6576" w:rsidRDefault="00807B01"/>
    <w:sectPr w:rsidR="00DE6576">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7B01" w:rsidRDefault="00807B01" w:rsidP="003954CF">
      <w:pPr>
        <w:spacing w:after="0" w:line="240" w:lineRule="auto"/>
      </w:pPr>
      <w:r>
        <w:separator/>
      </w:r>
    </w:p>
  </w:endnote>
  <w:endnote w:type="continuationSeparator" w:id="0">
    <w:p w:rsidR="00807B01" w:rsidRDefault="00807B01" w:rsidP="003954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GaramondPro-Regular">
    <w:altName w:val="Times New Roman"/>
    <w:panose1 w:val="00000000000000000000"/>
    <w:charset w:val="EE"/>
    <w:family w:val="roman"/>
    <w:notTrueType/>
    <w:pitch w:val="default"/>
    <w:sig w:usb0="00000005" w:usb1="00000000" w:usb2="00000000" w:usb3="00000000" w:csb0="00000002" w:csb1="00000000"/>
  </w:font>
  <w:font w:name="BaskervilleMTStd-Regular">
    <w:panose1 w:val="00000000000000000000"/>
    <w:charset w:val="00"/>
    <w:family w:val="roman"/>
    <w:notTrueType/>
    <w:pitch w:val="default"/>
    <w:sig w:usb0="00000003" w:usb1="00000000" w:usb2="00000000" w:usb3="00000000" w:csb0="00000001" w:csb1="00000000"/>
  </w:font>
  <w:font w:name="AdvOT987ad488">
    <w:panose1 w:val="00000000000000000000"/>
    <w:charset w:val="00"/>
    <w:family w:val="roman"/>
    <w:notTrueType/>
    <w:pitch w:val="default"/>
    <w:sig w:usb0="00000003" w:usb1="00000000" w:usb2="00000000" w:usb3="00000000" w:csb0="00000001" w:csb1="00000000"/>
  </w:font>
  <w:font w:name="AdvTT5843c571">
    <w:panose1 w:val="00000000000000000000"/>
    <w:charset w:val="00"/>
    <w:family w:val="roman"/>
    <w:notTrueType/>
    <w:pitch w:val="default"/>
    <w:sig w:usb0="00000003" w:usb1="00000000" w:usb2="00000000" w:usb3="00000000" w:csb0="00000001" w:csb1="00000000"/>
  </w:font>
  <w:font w:name="AdvTT5843c571+fb">
    <w:panose1 w:val="00000000000000000000"/>
    <w:charset w:val="00"/>
    <w:family w:val="auto"/>
    <w:notTrueType/>
    <w:pitch w:val="default"/>
    <w:sig w:usb0="00000003" w:usb1="00000000" w:usb2="00000000" w:usb3="00000000" w:csb0="00000001" w:csb1="00000000"/>
  </w:font>
  <w:font w:name="JansonText-Bold">
    <w:panose1 w:val="00000000000000000000"/>
    <w:charset w:val="00"/>
    <w:family w:val="roman"/>
    <w:notTrueType/>
    <w:pitch w:val="default"/>
    <w:sig w:usb0="00000003" w:usb1="00000000" w:usb2="00000000" w:usb3="00000000" w:csb0="00000001" w:csb1="00000000"/>
  </w:font>
  <w:font w:name="AdvTT5843c571+20">
    <w:altName w:val="MS Mincho"/>
    <w:panose1 w:val="00000000000000000000"/>
    <w:charset w:val="80"/>
    <w:family w:val="auto"/>
    <w:notTrueType/>
    <w:pitch w:val="default"/>
    <w:sig w:usb0="00000000" w:usb1="08070000" w:usb2="00000010" w:usb3="00000000" w:csb0="00020000" w:csb1="00000000"/>
  </w:font>
  <w:font w:name="JIEOB N+ Adv O T 863180fb+fb">
    <w:altName w:val="Adv OT 86318 0fb+fb"/>
    <w:panose1 w:val="00000000000000000000"/>
    <w:charset w:val="00"/>
    <w:family w:val="swiss"/>
    <w:notTrueType/>
    <w:pitch w:val="default"/>
    <w:sig w:usb0="00000003" w:usb1="00000000" w:usb2="00000000" w:usb3="00000000" w:csb0="00000001" w:csb1="00000000"/>
  </w:font>
  <w:font w:name="AdvPTimes">
    <w:panose1 w:val="00000000000000000000"/>
    <w:charset w:val="00"/>
    <w:family w:val="roman"/>
    <w:notTrueType/>
    <w:pitch w:val="default"/>
    <w:sig w:usb0="00000003" w:usb1="00000000" w:usb2="00000000" w:usb3="00000000" w:csb0="00000001" w:csb1="00000000"/>
  </w:font>
  <w:font w:name="AdvPS6F00">
    <w:panose1 w:val="00000000000000000000"/>
    <w:charset w:val="00"/>
    <w:family w:val="roman"/>
    <w:notTrueType/>
    <w:pitch w:val="default"/>
    <w:sig w:usb0="00000003" w:usb1="00000000" w:usb2="00000000" w:usb3="00000000" w:csb0="00000001" w:csb1="00000000"/>
  </w:font>
  <w:font w:name="DxmndwAdvTT86d47313">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5816338"/>
      <w:docPartObj>
        <w:docPartGallery w:val="Page Numbers (Bottom of Page)"/>
        <w:docPartUnique/>
      </w:docPartObj>
    </w:sdtPr>
    <w:sdtEndPr>
      <w:rPr>
        <w:noProof/>
      </w:rPr>
    </w:sdtEndPr>
    <w:sdtContent>
      <w:p w:rsidR="00034B80" w:rsidRDefault="00404190">
        <w:pPr>
          <w:pStyle w:val="Footer"/>
          <w:jc w:val="center"/>
        </w:pPr>
        <w:r>
          <w:fldChar w:fldCharType="begin"/>
        </w:r>
        <w:r>
          <w:instrText xml:space="preserve"> PAGE   \* MERGEFORMAT </w:instrText>
        </w:r>
        <w:r>
          <w:fldChar w:fldCharType="separate"/>
        </w:r>
        <w:r w:rsidR="00E77DD9">
          <w:rPr>
            <w:noProof/>
          </w:rPr>
          <w:t>11</w:t>
        </w:r>
        <w:r>
          <w:rPr>
            <w:noProof/>
          </w:rPr>
          <w:fldChar w:fldCharType="end"/>
        </w:r>
      </w:p>
    </w:sdtContent>
  </w:sdt>
  <w:p w:rsidR="00034B80" w:rsidRDefault="00807B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7B01" w:rsidRDefault="00807B01" w:rsidP="003954CF">
      <w:pPr>
        <w:spacing w:after="0" w:line="240" w:lineRule="auto"/>
      </w:pPr>
      <w:r>
        <w:separator/>
      </w:r>
    </w:p>
  </w:footnote>
  <w:footnote w:type="continuationSeparator" w:id="0">
    <w:p w:rsidR="00807B01" w:rsidRDefault="00807B01" w:rsidP="003954CF">
      <w:pPr>
        <w:spacing w:after="0" w:line="240" w:lineRule="auto"/>
      </w:pPr>
      <w:r>
        <w:continuationSeparator/>
      </w:r>
    </w:p>
  </w:footnote>
  <w:footnote w:id="1">
    <w:p w:rsidR="003954CF" w:rsidRDefault="003954CF" w:rsidP="003954CF">
      <w:pPr>
        <w:pStyle w:val="FootnoteText"/>
      </w:pPr>
      <w:r>
        <w:rPr>
          <w:rStyle w:val="FootnoteReference"/>
        </w:rPr>
        <w:footnoteRef/>
      </w:r>
      <w:r>
        <w:t xml:space="preserve"> This involves searching WOS for publications where the ‘Topic’ includes energy AND justice.</w:t>
      </w:r>
    </w:p>
  </w:footnote>
  <w:footnote w:id="2">
    <w:p w:rsidR="003954CF" w:rsidRDefault="003954CF" w:rsidP="003954CF">
      <w:pPr>
        <w:pStyle w:val="FootnoteText"/>
      </w:pPr>
      <w:r>
        <w:rPr>
          <w:rStyle w:val="FootnoteReference"/>
        </w:rPr>
        <w:footnoteRef/>
      </w:r>
      <w:r>
        <w:t xml:space="preserve"> </w:t>
      </w:r>
      <w:r>
        <w:rPr>
          <w:rFonts w:cstheme="minorHAnsi"/>
        </w:rPr>
        <w:t>Between 1 Jun</w:t>
      </w:r>
      <w:r w:rsidRPr="00971319">
        <w:rPr>
          <w:rFonts w:cstheme="minorHAnsi"/>
        </w:rPr>
        <w:t xml:space="preserve"> 2018</w:t>
      </w:r>
      <w:r>
        <w:rPr>
          <w:rFonts w:cstheme="minorHAnsi"/>
        </w:rPr>
        <w:t xml:space="preserve"> (and our analysis for the current paper) and 5 Jan 2020, a further 392 papers have been published which meet this search criteria within WOS. These include</w:t>
      </w:r>
      <w:r w:rsidRPr="00971319">
        <w:rPr>
          <w:rFonts w:cstheme="minorHAnsi"/>
        </w:rPr>
        <w:t xml:space="preserve"> e.g. </w:t>
      </w:r>
      <w:proofErr w:type="spellStart"/>
      <w:r w:rsidRPr="00971319">
        <w:rPr>
          <w:rFonts w:cstheme="minorHAnsi"/>
        </w:rPr>
        <w:t>Monyei</w:t>
      </w:r>
      <w:proofErr w:type="spellEnd"/>
      <w:r w:rsidRPr="00971319">
        <w:rPr>
          <w:rFonts w:cstheme="minorHAnsi"/>
        </w:rPr>
        <w:t xml:space="preserve"> et al 2018a/2018b; </w:t>
      </w:r>
      <w:proofErr w:type="spellStart"/>
      <w:r w:rsidRPr="00971319">
        <w:rPr>
          <w:rFonts w:cstheme="minorHAnsi"/>
        </w:rPr>
        <w:t>Malakar</w:t>
      </w:r>
      <w:proofErr w:type="spellEnd"/>
      <w:r w:rsidRPr="00971319">
        <w:rPr>
          <w:rFonts w:cstheme="minorHAnsi"/>
        </w:rPr>
        <w:t xml:space="preserve"> et al 2019</w:t>
      </w:r>
      <w:proofErr w:type="gramStart"/>
      <w:r w:rsidRPr="00971319">
        <w:rPr>
          <w:rFonts w:cstheme="minorHAnsi"/>
        </w:rPr>
        <w:t>;</w:t>
      </w:r>
      <w:proofErr w:type="gramEnd"/>
      <w:r w:rsidRPr="00971319">
        <w:rPr>
          <w:rFonts w:cstheme="minorHAnsi"/>
        </w:rPr>
        <w:t xml:space="preserve"> </w:t>
      </w:r>
      <w:proofErr w:type="spellStart"/>
      <w:r w:rsidRPr="00971319">
        <w:rPr>
          <w:rFonts w:cstheme="minorHAnsi"/>
          <w:shd w:val="clear" w:color="auto" w:fill="FFFFFF"/>
        </w:rPr>
        <w:t>Sanusi</w:t>
      </w:r>
      <w:proofErr w:type="spellEnd"/>
      <w:r w:rsidRPr="00971319">
        <w:rPr>
          <w:rFonts w:cstheme="minorHAnsi"/>
          <w:shd w:val="clear" w:color="auto" w:fill="FFFFFF"/>
        </w:rPr>
        <w:t xml:space="preserve"> &amp; </w:t>
      </w:r>
      <w:proofErr w:type="spellStart"/>
      <w:r w:rsidRPr="00971319">
        <w:rPr>
          <w:rFonts w:cstheme="minorHAnsi"/>
          <w:shd w:val="clear" w:color="auto" w:fill="FFFFFF"/>
        </w:rPr>
        <w:t>Spahn</w:t>
      </w:r>
      <w:proofErr w:type="spellEnd"/>
      <w:r w:rsidRPr="00971319">
        <w:rPr>
          <w:rFonts w:cstheme="minorHAnsi"/>
          <w:shd w:val="clear" w:color="auto" w:fill="FFFFFF"/>
        </w:rPr>
        <w:t xml:space="preserve"> 2020. </w:t>
      </w:r>
      <w:proofErr w:type="gramStart"/>
      <w:r>
        <w:rPr>
          <w:rFonts w:cstheme="minorHAnsi"/>
          <w:shd w:val="clear" w:color="auto" w:fill="FFFFFF"/>
        </w:rPr>
        <w:t>Whilst the majority of these papers would not have met the full criteria for inclusion in our review (since they either do not consider developing world contexts, or fall into our categorisation of ‘tertiary’ papers as defined later) t</w:t>
      </w:r>
      <w:r w:rsidRPr="00971319">
        <w:rPr>
          <w:rFonts w:cstheme="minorHAnsi"/>
        </w:rPr>
        <w:t xml:space="preserve">his illustrates </w:t>
      </w:r>
      <w:r>
        <w:rPr>
          <w:rFonts w:cstheme="minorHAnsi"/>
        </w:rPr>
        <w:t xml:space="preserve">well </w:t>
      </w:r>
      <w:r w:rsidRPr="00971319">
        <w:rPr>
          <w:rFonts w:cstheme="minorHAnsi"/>
        </w:rPr>
        <w:t>the dynamism of the energy justice field</w:t>
      </w:r>
      <w:r>
        <w:rPr>
          <w:rFonts w:cstheme="minorHAnsi"/>
        </w:rPr>
        <w:t>,</w:t>
      </w:r>
      <w:r w:rsidRPr="00971319">
        <w:rPr>
          <w:rFonts w:cstheme="minorHAnsi"/>
        </w:rPr>
        <w:t xml:space="preserve"> </w:t>
      </w:r>
      <w:r>
        <w:rPr>
          <w:rFonts w:cstheme="minorHAnsi"/>
        </w:rPr>
        <w:t>as well as supporting our argument that a formal review of this developing area of work is of current interest</w:t>
      </w:r>
      <w:r w:rsidRPr="00971319">
        <w:rPr>
          <w:rFonts w:cstheme="minorHAnsi"/>
        </w:rPr>
        <w:t>.</w:t>
      </w:r>
      <w:proofErr w:type="gramEnd"/>
    </w:p>
  </w:footnote>
  <w:footnote w:id="3">
    <w:p w:rsidR="003954CF" w:rsidRDefault="003954CF" w:rsidP="003954CF">
      <w:pPr>
        <w:pStyle w:val="FootnoteText"/>
      </w:pPr>
      <w:r>
        <w:rPr>
          <w:rStyle w:val="FootnoteReference"/>
        </w:rPr>
        <w:footnoteRef/>
      </w:r>
      <w:r>
        <w:t xml:space="preserve"> We note that these figures have further increased since the search, see: </w:t>
      </w:r>
      <w:hyperlink r:id="rId1" w:history="1">
        <w:r w:rsidRPr="001979C8">
          <w:rPr>
            <w:rStyle w:val="Hyperlink"/>
          </w:rPr>
          <w:t>https://clarivate.libguides.com/webofscienceplatform/coverage</w:t>
        </w:r>
      </w:hyperlink>
      <w:r>
        <w:t xml:space="preserve"> </w:t>
      </w:r>
    </w:p>
  </w:footnote>
  <w:footnote w:id="4">
    <w:p w:rsidR="003954CF" w:rsidRDefault="003954CF" w:rsidP="003954CF">
      <w:pPr>
        <w:pStyle w:val="FootnoteText"/>
      </w:pPr>
      <w:r>
        <w:rPr>
          <w:rStyle w:val="FootnoteReference"/>
        </w:rPr>
        <w:footnoteRef/>
      </w:r>
      <w:r>
        <w:t xml:space="preserve"> These categories cover a very wide variety of unique contexts, and we emphasise that our aim was not to presume </w:t>
      </w:r>
      <w:r w:rsidRPr="006E6374">
        <w:t>similar</w:t>
      </w:r>
      <w:r>
        <w:t>ity across countries within these</w:t>
      </w:r>
      <w:r w:rsidRPr="006E6374">
        <w:t xml:space="preserve"> grouping</w:t>
      </w:r>
      <w:r>
        <w:t>s but rather to acknowledge</w:t>
      </w:r>
      <w:r w:rsidRPr="006E6374">
        <w:t xml:space="preserve"> that they are likely to give rise to markedly different issues than developed economies, where the majority of energy justice scholarship has been concentrated to date</w:t>
      </w:r>
      <w:r>
        <w:t>.</w:t>
      </w:r>
    </w:p>
  </w:footnote>
  <w:footnote w:id="5">
    <w:p w:rsidR="003954CF" w:rsidRDefault="003954CF" w:rsidP="003954CF">
      <w:pPr>
        <w:pStyle w:val="FootnoteText"/>
      </w:pPr>
      <w:r>
        <w:rPr>
          <w:rStyle w:val="FootnoteReference"/>
        </w:rPr>
        <w:footnoteRef/>
      </w:r>
      <w:r>
        <w:t xml:space="preserve"> Although some studies including a legal component were included within the secondary papers, in these two instances the framing was very specifically on technical legal frameworks. The term ‘justice’ thus appeared but without linkages to wider social science ‘justice’ frameworks.</w:t>
      </w:r>
    </w:p>
  </w:footnote>
  <w:footnote w:id="6">
    <w:p w:rsidR="003954CF" w:rsidRDefault="003954CF" w:rsidP="003954CF">
      <w:pPr>
        <w:pStyle w:val="FootnoteText"/>
      </w:pPr>
      <w:r>
        <w:rPr>
          <w:rStyle w:val="FootnoteReference"/>
        </w:rPr>
        <w:footnoteRef/>
      </w:r>
      <w:r>
        <w:t xml:space="preserve"> Since bio</w:t>
      </w:r>
      <w:r w:rsidRPr="00D236EB">
        <w:t>energy still has an ongoing questionable status for being classified as ‘renewable’</w:t>
      </w:r>
      <w:r>
        <w:t xml:space="preserve"> </w:t>
      </w:r>
      <w:r w:rsidRPr="00D236EB">
        <w:t>(</w:t>
      </w:r>
      <w:proofErr w:type="spellStart"/>
      <w:r w:rsidRPr="00D236EB">
        <w:t>Sterman</w:t>
      </w:r>
      <w:proofErr w:type="spellEnd"/>
      <w:r w:rsidRPr="00D236EB">
        <w:t xml:space="preserve"> et al 2018)</w:t>
      </w:r>
      <w:r>
        <w:t>, w</w:t>
      </w:r>
      <w:r w:rsidRPr="00D236EB">
        <w:t>e</w:t>
      </w:r>
      <w:r>
        <w:t xml:space="preserve"> </w:t>
      </w:r>
      <w:r w:rsidRPr="00D236EB">
        <w:t>create</w:t>
      </w:r>
      <w:r>
        <w:t>d</w:t>
      </w:r>
      <w:r w:rsidRPr="00D236EB">
        <w:t xml:space="preserve"> a </w:t>
      </w:r>
      <w:r>
        <w:t xml:space="preserve">separate </w:t>
      </w:r>
      <w:r w:rsidRPr="00D236EB">
        <w:t>‘bioenergy’ category</w:t>
      </w:r>
      <w:r>
        <w:rPr>
          <w:rFonts w:cs="Arial"/>
          <w:shd w:val="clear" w:color="auto" w:fill="FFFFFF"/>
        </w:rPr>
        <w:t>.</w:t>
      </w:r>
    </w:p>
  </w:footnote>
  <w:footnote w:id="7">
    <w:p w:rsidR="003954CF" w:rsidRPr="00DE7E74" w:rsidRDefault="003954CF" w:rsidP="003954CF">
      <w:pPr>
        <w:pStyle w:val="NoSpacing"/>
        <w:spacing w:line="259" w:lineRule="auto"/>
        <w:jc w:val="both"/>
      </w:pPr>
      <w:r>
        <w:rPr>
          <w:rStyle w:val="FootnoteReference"/>
        </w:rPr>
        <w:footnoteRef/>
      </w:r>
      <w:r>
        <w:t xml:space="preserve"> </w:t>
      </w:r>
      <w:r w:rsidRPr="00DE7E74">
        <w:rPr>
          <w:rFonts w:cstheme="minorHAnsi"/>
          <w:sz w:val="18"/>
          <w:szCs w:val="18"/>
          <w:shd w:val="clear" w:color="auto" w:fill="FFFFFF"/>
        </w:rPr>
        <w:t xml:space="preserve">While an extensive comparative analysis of energy decentralisation is beyond the scope of our review, </w:t>
      </w:r>
      <w:r w:rsidRPr="00DE7E74">
        <w:rPr>
          <w:rFonts w:cstheme="minorHAnsi"/>
          <w:sz w:val="18"/>
          <w:szCs w:val="18"/>
        </w:rPr>
        <w:t xml:space="preserve">this could form the basis of another </w:t>
      </w:r>
      <w:r>
        <w:rPr>
          <w:rFonts w:cstheme="minorHAnsi"/>
          <w:sz w:val="18"/>
          <w:szCs w:val="18"/>
        </w:rPr>
        <w:t>(</w:t>
      </w:r>
      <w:r w:rsidRPr="00DE7E74">
        <w:rPr>
          <w:rFonts w:cstheme="minorHAnsi"/>
          <w:sz w:val="18"/>
          <w:szCs w:val="18"/>
        </w:rPr>
        <w:t>significant</w:t>
      </w:r>
      <w:r>
        <w:rPr>
          <w:rFonts w:cstheme="minorHAnsi"/>
          <w:sz w:val="18"/>
          <w:szCs w:val="18"/>
        </w:rPr>
        <w:t>)</w:t>
      </w:r>
      <w:r w:rsidRPr="00DE7E74">
        <w:rPr>
          <w:rFonts w:cstheme="minorHAnsi"/>
          <w:sz w:val="18"/>
          <w:szCs w:val="18"/>
        </w:rPr>
        <w:t xml:space="preserve"> review paper that explores</w:t>
      </w:r>
      <w:r>
        <w:rPr>
          <w:rFonts w:cstheme="minorHAnsi"/>
          <w:sz w:val="18"/>
          <w:szCs w:val="18"/>
        </w:rPr>
        <w:t xml:space="preserve"> thematic</w:t>
      </w:r>
      <w:r w:rsidRPr="00DE7E74">
        <w:rPr>
          <w:rFonts w:cstheme="minorHAnsi"/>
          <w:sz w:val="18"/>
          <w:szCs w:val="18"/>
        </w:rPr>
        <w:t xml:space="preserve"> similarities and differences between energy decentralisation in developing and developed world contexts</w:t>
      </w:r>
      <w:r>
        <w:rPr>
          <w:rFonts w:cstheme="minorHAnsi"/>
          <w:sz w:val="18"/>
          <w:szCs w:val="18"/>
        </w:rPr>
        <w:t>.</w:t>
      </w:r>
    </w:p>
    <w:p w:rsidR="003954CF" w:rsidRDefault="003954CF" w:rsidP="003954CF">
      <w:pPr>
        <w:pStyle w:val="FootnoteText"/>
      </w:pPr>
    </w:p>
  </w:footnote>
  <w:footnote w:id="8">
    <w:p w:rsidR="003954CF" w:rsidRDefault="003954CF" w:rsidP="003954CF">
      <w:pPr>
        <w:pStyle w:val="xxmsolistparagraph"/>
        <w:jc w:val="both"/>
        <w:rPr>
          <w:rFonts w:asciiTheme="minorHAnsi" w:hAnsiTheme="minorHAnsi" w:cstheme="minorHAnsi"/>
          <w:i/>
          <w:color w:val="FF0000"/>
          <w:sz w:val="22"/>
          <w:szCs w:val="22"/>
        </w:rPr>
      </w:pPr>
      <w:r>
        <w:rPr>
          <w:rStyle w:val="FootnoteReference"/>
        </w:rPr>
        <w:footnoteRef/>
      </w:r>
      <w:r>
        <w:t xml:space="preserve"> </w:t>
      </w:r>
      <w:r w:rsidRPr="003A3591">
        <w:rPr>
          <w:rFonts w:asciiTheme="minorHAnsi" w:hAnsiTheme="minorHAnsi" w:cstheme="minorHAnsi"/>
          <w:sz w:val="20"/>
          <w:szCs w:val="20"/>
        </w:rPr>
        <w:t xml:space="preserve">This study </w:t>
      </w:r>
      <w:proofErr w:type="gramStart"/>
      <w:r w:rsidRPr="003A3591">
        <w:rPr>
          <w:rFonts w:asciiTheme="minorHAnsi" w:hAnsiTheme="minorHAnsi" w:cstheme="minorHAnsi"/>
          <w:sz w:val="20"/>
          <w:szCs w:val="20"/>
        </w:rPr>
        <w:t>was not captured</w:t>
      </w:r>
      <w:proofErr w:type="gramEnd"/>
      <w:r w:rsidRPr="003A3591">
        <w:rPr>
          <w:rFonts w:asciiTheme="minorHAnsi" w:hAnsiTheme="minorHAnsi" w:cstheme="minorHAnsi"/>
          <w:sz w:val="20"/>
          <w:szCs w:val="20"/>
        </w:rPr>
        <w:t xml:space="preserve"> in our search.</w:t>
      </w:r>
      <w:r w:rsidRPr="003A3591">
        <w:rPr>
          <w:rFonts w:asciiTheme="minorHAnsi" w:hAnsiTheme="minorHAnsi" w:cstheme="minorHAnsi"/>
          <w:i/>
          <w:color w:val="FF0000"/>
          <w:sz w:val="20"/>
          <w:szCs w:val="20"/>
        </w:rPr>
        <w:t xml:space="preserve"> </w:t>
      </w:r>
      <w:r w:rsidRPr="003A3591">
        <w:rPr>
          <w:rFonts w:asciiTheme="minorHAnsi" w:hAnsiTheme="minorHAnsi" w:cstheme="minorHAnsi"/>
          <w:sz w:val="20"/>
          <w:szCs w:val="20"/>
        </w:rPr>
        <w:t>The work explores energy justice and activism through the examination of</w:t>
      </w:r>
      <w:r>
        <w:rPr>
          <w:rFonts w:asciiTheme="minorHAnsi" w:hAnsiTheme="minorHAnsi" w:cstheme="minorHAnsi"/>
          <w:sz w:val="20"/>
          <w:szCs w:val="20"/>
        </w:rPr>
        <w:t xml:space="preserve"> activist and stakeholder</w:t>
      </w:r>
      <w:r w:rsidRPr="003A3591">
        <w:rPr>
          <w:rFonts w:asciiTheme="minorHAnsi" w:hAnsiTheme="minorHAnsi" w:cstheme="minorHAnsi"/>
          <w:sz w:val="20"/>
          <w:szCs w:val="20"/>
        </w:rPr>
        <w:t xml:space="preserve"> opposition to a coal power plant in Bangladesh via an </w:t>
      </w:r>
      <w:r>
        <w:rPr>
          <w:rFonts w:asciiTheme="minorHAnsi" w:hAnsiTheme="minorHAnsi" w:cstheme="minorHAnsi"/>
          <w:sz w:val="20"/>
          <w:szCs w:val="20"/>
        </w:rPr>
        <w:t>‘</w:t>
      </w:r>
      <w:r w:rsidRPr="003A3591">
        <w:rPr>
          <w:rFonts w:asciiTheme="minorHAnsi" w:hAnsiTheme="minorHAnsi" w:cstheme="minorHAnsi"/>
          <w:sz w:val="20"/>
          <w:szCs w:val="20"/>
        </w:rPr>
        <w:t>energy rights discourse</w:t>
      </w:r>
      <w:r>
        <w:rPr>
          <w:rFonts w:asciiTheme="minorHAnsi" w:hAnsiTheme="minorHAnsi" w:cstheme="minorHAnsi"/>
          <w:sz w:val="20"/>
          <w:szCs w:val="20"/>
        </w:rPr>
        <w:t>’</w:t>
      </w:r>
      <w:r w:rsidRPr="003A3591">
        <w:rPr>
          <w:rFonts w:asciiTheme="minorHAnsi" w:hAnsiTheme="minorHAnsi" w:cstheme="minorHAnsi"/>
          <w:sz w:val="20"/>
          <w:szCs w:val="20"/>
        </w:rPr>
        <w:t>.</w:t>
      </w:r>
      <w:r>
        <w:rPr>
          <w:rFonts w:asciiTheme="minorHAnsi" w:hAnsiTheme="minorHAnsi" w:cstheme="minorHAnsi"/>
          <w:sz w:val="22"/>
          <w:szCs w:val="22"/>
        </w:rPr>
        <w:t xml:space="preserve"> </w:t>
      </w:r>
    </w:p>
    <w:p w:rsidR="003954CF" w:rsidRDefault="003954CF" w:rsidP="003954CF">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D09BA"/>
    <w:multiLevelType w:val="hybridMultilevel"/>
    <w:tmpl w:val="8CF29C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E92472"/>
    <w:multiLevelType w:val="hybridMultilevel"/>
    <w:tmpl w:val="D4A0B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494FDF"/>
    <w:multiLevelType w:val="hybridMultilevel"/>
    <w:tmpl w:val="B8E0F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580278"/>
    <w:multiLevelType w:val="hybridMultilevel"/>
    <w:tmpl w:val="176C0F2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1F1FF1"/>
    <w:multiLevelType w:val="hybridMultilevel"/>
    <w:tmpl w:val="8938B8E4"/>
    <w:lvl w:ilvl="0" w:tplc="72B62688">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2961427"/>
    <w:multiLevelType w:val="multilevel"/>
    <w:tmpl w:val="C54C817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3D505C2C"/>
    <w:multiLevelType w:val="multilevel"/>
    <w:tmpl w:val="47BC84DE"/>
    <w:lvl w:ilvl="0">
      <w:start w:val="1"/>
      <w:numFmt w:val="decimal"/>
      <w:lvlText w:val="%1."/>
      <w:lvlJc w:val="left"/>
      <w:pPr>
        <w:ind w:left="1080" w:hanging="360"/>
      </w:pPr>
      <w:rPr>
        <w:rFonts w:hint="default"/>
      </w:rPr>
    </w:lvl>
    <w:lvl w:ilvl="1">
      <w:start w:val="1"/>
      <w:numFmt w:val="decimal"/>
      <w:isLgl/>
      <w:lvlText w:val="%1.%2"/>
      <w:lvlJc w:val="left"/>
      <w:pPr>
        <w:ind w:left="1110" w:hanging="360"/>
      </w:pPr>
      <w:rPr>
        <w:rFonts w:hint="default"/>
      </w:rPr>
    </w:lvl>
    <w:lvl w:ilvl="2">
      <w:start w:val="1"/>
      <w:numFmt w:val="bullet"/>
      <w:lvlText w:val=""/>
      <w:lvlJc w:val="left"/>
      <w:pPr>
        <w:ind w:left="1500" w:hanging="720"/>
      </w:pPr>
      <w:rPr>
        <w:rFonts w:ascii="Symbol" w:hAnsi="Symbol" w:hint="default"/>
      </w:rPr>
    </w:lvl>
    <w:lvl w:ilvl="3">
      <w:start w:val="1"/>
      <w:numFmt w:val="decimal"/>
      <w:isLgl/>
      <w:lvlText w:val="%1.%2.%3.%4"/>
      <w:lvlJc w:val="left"/>
      <w:pPr>
        <w:ind w:left="1530" w:hanging="72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195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70" w:hanging="1440"/>
      </w:pPr>
      <w:rPr>
        <w:rFonts w:hint="default"/>
      </w:rPr>
    </w:lvl>
    <w:lvl w:ilvl="8">
      <w:start w:val="1"/>
      <w:numFmt w:val="decimal"/>
      <w:isLgl/>
      <w:lvlText w:val="%1.%2.%3.%4.%5.%6.%7.%8.%9"/>
      <w:lvlJc w:val="left"/>
      <w:pPr>
        <w:ind w:left="2400" w:hanging="1440"/>
      </w:pPr>
      <w:rPr>
        <w:rFonts w:hint="default"/>
      </w:rPr>
    </w:lvl>
  </w:abstractNum>
  <w:abstractNum w:abstractNumId="7" w15:restartNumberingAfterBreak="0">
    <w:nsid w:val="3D6E6366"/>
    <w:multiLevelType w:val="hybridMultilevel"/>
    <w:tmpl w:val="1EB09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0B04A4"/>
    <w:multiLevelType w:val="hybridMultilevel"/>
    <w:tmpl w:val="0C185628"/>
    <w:lvl w:ilvl="0" w:tplc="9192129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1EE786D"/>
    <w:multiLevelType w:val="hybridMultilevel"/>
    <w:tmpl w:val="7CB23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220BF7"/>
    <w:multiLevelType w:val="hybridMultilevel"/>
    <w:tmpl w:val="213C552C"/>
    <w:lvl w:ilvl="0" w:tplc="1B54D314">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E46786"/>
    <w:multiLevelType w:val="hybridMultilevel"/>
    <w:tmpl w:val="BF4C7D4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A46E25"/>
    <w:multiLevelType w:val="hybridMultilevel"/>
    <w:tmpl w:val="9216E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D02169"/>
    <w:multiLevelType w:val="hybridMultilevel"/>
    <w:tmpl w:val="D8F00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1E953C9"/>
    <w:multiLevelType w:val="hybridMultilevel"/>
    <w:tmpl w:val="9AD8DA22"/>
    <w:lvl w:ilvl="0" w:tplc="264A484A">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48D160A"/>
    <w:multiLevelType w:val="hybridMultilevel"/>
    <w:tmpl w:val="617C4BE6"/>
    <w:lvl w:ilvl="0" w:tplc="91A25946">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7204829"/>
    <w:multiLevelType w:val="hybridMultilevel"/>
    <w:tmpl w:val="4042A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8"/>
  </w:num>
  <w:num w:numId="4">
    <w:abstractNumId w:val="0"/>
  </w:num>
  <w:num w:numId="5">
    <w:abstractNumId w:val="14"/>
  </w:num>
  <w:num w:numId="6">
    <w:abstractNumId w:val="9"/>
  </w:num>
  <w:num w:numId="7">
    <w:abstractNumId w:val="12"/>
  </w:num>
  <w:num w:numId="8">
    <w:abstractNumId w:val="1"/>
  </w:num>
  <w:num w:numId="9">
    <w:abstractNumId w:val="2"/>
  </w:num>
  <w:num w:numId="10">
    <w:abstractNumId w:val="16"/>
  </w:num>
  <w:num w:numId="11">
    <w:abstractNumId w:val="13"/>
  </w:num>
  <w:num w:numId="12">
    <w:abstractNumId w:val="5"/>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4"/>
  </w:num>
  <w:num w:numId="19">
    <w:abstractNumId w:val="3"/>
  </w:num>
  <w:num w:numId="20">
    <w:abstractNumId w:val="11"/>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4CF"/>
    <w:rsid w:val="001D5366"/>
    <w:rsid w:val="003954CF"/>
    <w:rsid w:val="00404190"/>
    <w:rsid w:val="00807B01"/>
    <w:rsid w:val="00861F23"/>
    <w:rsid w:val="00B32974"/>
    <w:rsid w:val="00E77D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03CB2C-C2EB-492F-AABF-0BE4B881B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954C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954C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954C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3954C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54C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954C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954CF"/>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3954CF"/>
    <w:rPr>
      <w:rFonts w:asciiTheme="majorHAnsi" w:eastAsiaTheme="majorEastAsia" w:hAnsiTheme="majorHAnsi" w:cstheme="majorBidi"/>
      <w:i/>
      <w:iCs/>
      <w:color w:val="2E74B5" w:themeColor="accent1" w:themeShade="BF"/>
    </w:rPr>
  </w:style>
  <w:style w:type="paragraph" w:styleId="ListParagraph">
    <w:name w:val="List Paragraph"/>
    <w:basedOn w:val="Normal"/>
    <w:uiPriority w:val="34"/>
    <w:qFormat/>
    <w:rsid w:val="003954CF"/>
    <w:pPr>
      <w:ind w:left="720"/>
      <w:contextualSpacing/>
    </w:pPr>
  </w:style>
  <w:style w:type="paragraph" w:styleId="NoSpacing">
    <w:name w:val="No Spacing"/>
    <w:uiPriority w:val="1"/>
    <w:qFormat/>
    <w:rsid w:val="003954CF"/>
    <w:pPr>
      <w:spacing w:after="0" w:line="240" w:lineRule="auto"/>
    </w:pPr>
  </w:style>
  <w:style w:type="paragraph" w:styleId="CommentText">
    <w:name w:val="annotation text"/>
    <w:basedOn w:val="Normal"/>
    <w:link w:val="CommentTextChar"/>
    <w:uiPriority w:val="99"/>
    <w:unhideWhenUsed/>
    <w:rsid w:val="003954CF"/>
    <w:pPr>
      <w:spacing w:line="240" w:lineRule="auto"/>
    </w:pPr>
    <w:rPr>
      <w:sz w:val="20"/>
      <w:szCs w:val="20"/>
    </w:rPr>
  </w:style>
  <w:style w:type="character" w:customStyle="1" w:styleId="CommentTextChar">
    <w:name w:val="Comment Text Char"/>
    <w:basedOn w:val="DefaultParagraphFont"/>
    <w:link w:val="CommentText"/>
    <w:uiPriority w:val="99"/>
    <w:rsid w:val="003954CF"/>
    <w:rPr>
      <w:sz w:val="20"/>
      <w:szCs w:val="20"/>
    </w:rPr>
  </w:style>
  <w:style w:type="character" w:styleId="CommentReference">
    <w:name w:val="annotation reference"/>
    <w:basedOn w:val="DefaultParagraphFont"/>
    <w:uiPriority w:val="99"/>
    <w:semiHidden/>
    <w:unhideWhenUsed/>
    <w:rsid w:val="003954CF"/>
    <w:rPr>
      <w:sz w:val="16"/>
      <w:szCs w:val="16"/>
    </w:rPr>
  </w:style>
  <w:style w:type="paragraph" w:styleId="BalloonText">
    <w:name w:val="Balloon Text"/>
    <w:basedOn w:val="Normal"/>
    <w:link w:val="BalloonTextChar"/>
    <w:uiPriority w:val="99"/>
    <w:semiHidden/>
    <w:unhideWhenUsed/>
    <w:rsid w:val="003954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54CF"/>
    <w:rPr>
      <w:rFonts w:ascii="Segoe UI" w:hAnsi="Segoe UI" w:cs="Segoe UI"/>
      <w:sz w:val="18"/>
      <w:szCs w:val="18"/>
    </w:rPr>
  </w:style>
  <w:style w:type="character" w:styleId="Hyperlink">
    <w:name w:val="Hyperlink"/>
    <w:basedOn w:val="DefaultParagraphFont"/>
    <w:uiPriority w:val="99"/>
    <w:unhideWhenUsed/>
    <w:rsid w:val="003954CF"/>
    <w:rPr>
      <w:color w:val="0563C1" w:themeColor="hyperlink"/>
      <w:u w:val="single"/>
    </w:rPr>
  </w:style>
  <w:style w:type="character" w:styleId="Emphasis">
    <w:name w:val="Emphasis"/>
    <w:basedOn w:val="DefaultParagraphFont"/>
    <w:uiPriority w:val="20"/>
    <w:qFormat/>
    <w:rsid w:val="003954CF"/>
    <w:rPr>
      <w:i/>
      <w:iCs/>
    </w:rPr>
  </w:style>
  <w:style w:type="character" w:customStyle="1" w:styleId="hithilite">
    <w:name w:val="hithilite"/>
    <w:basedOn w:val="DefaultParagraphFont"/>
    <w:rsid w:val="003954CF"/>
  </w:style>
  <w:style w:type="character" w:customStyle="1" w:styleId="a">
    <w:name w:val="_"/>
    <w:basedOn w:val="DefaultParagraphFont"/>
    <w:rsid w:val="003954CF"/>
  </w:style>
  <w:style w:type="character" w:customStyle="1" w:styleId="ff3">
    <w:name w:val="ff3"/>
    <w:basedOn w:val="DefaultParagraphFont"/>
    <w:rsid w:val="003954CF"/>
  </w:style>
  <w:style w:type="paragraph" w:styleId="Header">
    <w:name w:val="header"/>
    <w:basedOn w:val="Normal"/>
    <w:link w:val="HeaderChar"/>
    <w:uiPriority w:val="99"/>
    <w:unhideWhenUsed/>
    <w:rsid w:val="003954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54CF"/>
  </w:style>
  <w:style w:type="paragraph" w:styleId="Footer">
    <w:name w:val="footer"/>
    <w:basedOn w:val="Normal"/>
    <w:link w:val="FooterChar"/>
    <w:uiPriority w:val="99"/>
    <w:unhideWhenUsed/>
    <w:rsid w:val="003954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54CF"/>
  </w:style>
  <w:style w:type="paragraph" w:styleId="CommentSubject">
    <w:name w:val="annotation subject"/>
    <w:basedOn w:val="CommentText"/>
    <w:next w:val="CommentText"/>
    <w:link w:val="CommentSubjectChar"/>
    <w:uiPriority w:val="99"/>
    <w:semiHidden/>
    <w:unhideWhenUsed/>
    <w:rsid w:val="003954CF"/>
    <w:rPr>
      <w:b/>
      <w:bCs/>
    </w:rPr>
  </w:style>
  <w:style w:type="character" w:customStyle="1" w:styleId="CommentSubjectChar">
    <w:name w:val="Comment Subject Char"/>
    <w:basedOn w:val="CommentTextChar"/>
    <w:link w:val="CommentSubject"/>
    <w:uiPriority w:val="99"/>
    <w:semiHidden/>
    <w:rsid w:val="003954CF"/>
    <w:rPr>
      <w:b/>
      <w:bCs/>
      <w:sz w:val="20"/>
      <w:szCs w:val="20"/>
    </w:rPr>
  </w:style>
  <w:style w:type="paragraph" w:styleId="Revision">
    <w:name w:val="Revision"/>
    <w:hidden/>
    <w:uiPriority w:val="99"/>
    <w:semiHidden/>
    <w:rsid w:val="003954CF"/>
    <w:pPr>
      <w:spacing w:after="0" w:line="240" w:lineRule="auto"/>
    </w:pPr>
  </w:style>
  <w:style w:type="paragraph" w:styleId="FootnoteText">
    <w:name w:val="footnote text"/>
    <w:basedOn w:val="Normal"/>
    <w:link w:val="FootnoteTextChar"/>
    <w:uiPriority w:val="99"/>
    <w:semiHidden/>
    <w:unhideWhenUsed/>
    <w:rsid w:val="003954C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954CF"/>
    <w:rPr>
      <w:sz w:val="20"/>
      <w:szCs w:val="20"/>
    </w:rPr>
  </w:style>
  <w:style w:type="character" w:styleId="FootnoteReference">
    <w:name w:val="footnote reference"/>
    <w:basedOn w:val="DefaultParagraphFont"/>
    <w:uiPriority w:val="99"/>
    <w:semiHidden/>
    <w:unhideWhenUsed/>
    <w:rsid w:val="003954CF"/>
    <w:rPr>
      <w:vertAlign w:val="superscript"/>
    </w:rPr>
  </w:style>
  <w:style w:type="character" w:styleId="FollowedHyperlink">
    <w:name w:val="FollowedHyperlink"/>
    <w:basedOn w:val="DefaultParagraphFont"/>
    <w:uiPriority w:val="99"/>
    <w:semiHidden/>
    <w:unhideWhenUsed/>
    <w:rsid w:val="003954CF"/>
    <w:rPr>
      <w:color w:val="954F72" w:themeColor="followedHyperlink"/>
      <w:u w:val="single"/>
    </w:rPr>
  </w:style>
  <w:style w:type="paragraph" w:customStyle="1" w:styleId="xmsonormal">
    <w:name w:val="x_msonormal"/>
    <w:basedOn w:val="Normal"/>
    <w:uiPriority w:val="99"/>
    <w:semiHidden/>
    <w:rsid w:val="003954CF"/>
    <w:pPr>
      <w:spacing w:after="0" w:line="240" w:lineRule="auto"/>
    </w:pPr>
    <w:rPr>
      <w:rFonts w:ascii="Times New Roman" w:hAnsi="Times New Roman" w:cs="Times New Roman"/>
      <w:sz w:val="24"/>
      <w:szCs w:val="24"/>
      <w:lang w:eastAsia="en-GB"/>
    </w:rPr>
  </w:style>
  <w:style w:type="paragraph" w:customStyle="1" w:styleId="xxmsolistparagraph">
    <w:name w:val="x_xmsolistparagraph"/>
    <w:basedOn w:val="Normal"/>
    <w:uiPriority w:val="99"/>
    <w:semiHidden/>
    <w:rsid w:val="003954CF"/>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www.iea.org/Textbase/npsum/weo2017SUM.pdf" TargetMode="External"/><Relationship Id="rId18" Type="http://schemas.openxmlformats.org/officeDocument/2006/relationships/hyperlink" Target="http://datatopics.worldbank.org/sdgatlas/the-world-by-income.html"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journals.elsevier.com/energy-for-sustainable-development" TargetMode="External"/><Relationship Id="rId12" Type="http://schemas.openxmlformats.org/officeDocument/2006/relationships/hyperlink" Target="http://www.energyjustice.net/" TargetMode="External"/><Relationship Id="rId17" Type="http://schemas.openxmlformats.org/officeDocument/2006/relationships/hyperlink" Target="https://www.un.org/development/desa/dpad/wp-content/uploads/sites/45/publication/WESP2018_Full_Web-1.pdf" TargetMode="External"/><Relationship Id="rId2" Type="http://schemas.openxmlformats.org/officeDocument/2006/relationships/styles" Target="styles.xml"/><Relationship Id="rId16" Type="http://schemas.openxmlformats.org/officeDocument/2006/relationships/hyperlink" Target="http://scientistswarning.forestry.oregonstate.edu/sites/sw/files/Warning_article_with_supp_11-13-17.pdf" TargetMode="External"/><Relationship Id="rId20" Type="http://schemas.openxmlformats.org/officeDocument/2006/relationships/hyperlink" Target="http://datatopics.worldbank.org/sdgatlas/the-world-by-income.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se.ac.uk/GranthamInstitute/publications/" TargetMode="External"/><Relationship Id="rId5" Type="http://schemas.openxmlformats.org/officeDocument/2006/relationships/footnotes" Target="footnotes.xml"/><Relationship Id="rId15" Type="http://schemas.openxmlformats.org/officeDocument/2006/relationships/hyperlink" Target="http://www.wri.org/publication/strategies-access-electricity" TargetMode="External"/><Relationship Id="rId23" Type="http://schemas.openxmlformats.org/officeDocument/2006/relationships/theme" Target="theme/theme1.xml"/><Relationship Id="rId10" Type="http://schemas.openxmlformats.org/officeDocument/2006/relationships/chart" Target="charts/chart3.xml"/><Relationship Id="rId19" Type="http://schemas.openxmlformats.org/officeDocument/2006/relationships/hyperlink" Target="http://datatopics.worldbank.org/sdgatlas/the-world-by-income.html" TargetMode="Externa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hyperlink" Target="http://energyjusticecouncil.org/"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clarivate.libguides.com/webofscienceplatform/coverage"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max.lacey-barnacle\AppData\Local\Microsoft\Windows\INetCache\Content.Outlook\KQ28C2TI\EnergyJusticeGraphs%20v1.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max.lacey-barnacle\AppData\Local\Microsoft\Windows\INetCache\Content.Outlook\KQ28C2TI\EnergyJusticeGraphs%20v1.xlsx" TargetMode="Externa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1.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max.lacey-barnacle\AppData\Local\Microsoft\Windows\INetCache\Content.Outlook\KQ28C2TI\EnergyJusticeGraphs%20v1.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pieChart>
        <c:varyColors val="1"/>
        <c:ser>
          <c:idx val="0"/>
          <c:order val="0"/>
          <c:tx>
            <c:strRef>
              <c:f>'[EnergyJusticeGraphs v1.xlsx]Data'!$G$1</c:f>
              <c:strCache>
                <c:ptCount val="1"/>
                <c:pt idx="0">
                  <c:v>Energy foci of primary papers</c:v>
                </c:pt>
              </c:strCache>
            </c:strRef>
          </c:tx>
          <c:spPr>
            <a:solidFill>
              <a:schemeClr val="lt1"/>
            </a:solidFill>
            <a:ln w="19050">
              <a:solidFill>
                <a:schemeClr val="dk1">
                  <a:tint val="88500"/>
                </a:schemeClr>
              </a:solidFill>
            </a:ln>
            <a:effectLst/>
          </c:spPr>
          <c:dPt>
            <c:idx val="0"/>
            <c:bubble3D val="0"/>
            <c:spPr>
              <a:solidFill>
                <a:schemeClr val="lt1"/>
              </a:solidFill>
              <a:ln w="19050">
                <a:solidFill>
                  <a:schemeClr val="dk1">
                    <a:tint val="88500"/>
                  </a:schemeClr>
                </a:solidFill>
              </a:ln>
              <a:effectLst/>
            </c:spPr>
            <c:extLst>
              <c:ext xmlns:c16="http://schemas.microsoft.com/office/drawing/2014/chart" uri="{C3380CC4-5D6E-409C-BE32-E72D297353CC}">
                <c16:uniqueId val="{00000001-067A-4168-8E50-77B6E515F6F7}"/>
              </c:ext>
            </c:extLst>
          </c:dPt>
          <c:dPt>
            <c:idx val="1"/>
            <c:bubble3D val="0"/>
            <c:spPr>
              <a:solidFill>
                <a:schemeClr val="lt1"/>
              </a:solidFill>
              <a:ln w="19050">
                <a:solidFill>
                  <a:schemeClr val="dk1">
                    <a:tint val="88500"/>
                  </a:schemeClr>
                </a:solidFill>
              </a:ln>
              <a:effectLst/>
            </c:spPr>
            <c:extLst>
              <c:ext xmlns:c16="http://schemas.microsoft.com/office/drawing/2014/chart" uri="{C3380CC4-5D6E-409C-BE32-E72D297353CC}">
                <c16:uniqueId val="{00000003-067A-4168-8E50-77B6E515F6F7}"/>
              </c:ext>
            </c:extLst>
          </c:dPt>
          <c:dPt>
            <c:idx val="2"/>
            <c:bubble3D val="0"/>
            <c:spPr>
              <a:solidFill>
                <a:schemeClr val="lt1"/>
              </a:solidFill>
              <a:ln w="19050">
                <a:solidFill>
                  <a:schemeClr val="dk1">
                    <a:tint val="88500"/>
                  </a:schemeClr>
                </a:solidFill>
              </a:ln>
              <a:effectLst/>
            </c:spPr>
            <c:extLst>
              <c:ext xmlns:c16="http://schemas.microsoft.com/office/drawing/2014/chart" uri="{C3380CC4-5D6E-409C-BE32-E72D297353CC}">
                <c16:uniqueId val="{00000005-067A-4168-8E50-77B6E515F6F7}"/>
              </c:ext>
            </c:extLst>
          </c:dPt>
          <c:dPt>
            <c:idx val="3"/>
            <c:bubble3D val="0"/>
            <c:spPr>
              <a:solidFill>
                <a:schemeClr val="lt1"/>
              </a:solidFill>
              <a:ln w="19050">
                <a:solidFill>
                  <a:schemeClr val="dk1">
                    <a:tint val="88500"/>
                  </a:schemeClr>
                </a:solidFill>
              </a:ln>
              <a:effectLst/>
            </c:spPr>
            <c:extLst>
              <c:ext xmlns:c16="http://schemas.microsoft.com/office/drawing/2014/chart" uri="{C3380CC4-5D6E-409C-BE32-E72D297353CC}">
                <c16:uniqueId val="{00000007-067A-4168-8E50-77B6E515F6F7}"/>
              </c:ext>
            </c:extLst>
          </c:dPt>
          <c:dPt>
            <c:idx val="4"/>
            <c:bubble3D val="0"/>
            <c:spPr>
              <a:solidFill>
                <a:schemeClr val="lt1"/>
              </a:solidFill>
              <a:ln w="19050">
                <a:solidFill>
                  <a:schemeClr val="dk1">
                    <a:tint val="88500"/>
                  </a:schemeClr>
                </a:solidFill>
              </a:ln>
              <a:effectLst/>
            </c:spPr>
            <c:extLst>
              <c:ext xmlns:c16="http://schemas.microsoft.com/office/drawing/2014/chart" uri="{C3380CC4-5D6E-409C-BE32-E72D297353CC}">
                <c16:uniqueId val="{00000009-067A-4168-8E50-77B6E515F6F7}"/>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dk1">
                        <a:tint val="88500"/>
                      </a:schemeClr>
                    </a:solidFill>
                    <a:latin typeface="+mn-lt"/>
                    <a:ea typeface="+mn-ea"/>
                    <a:cs typeface="+mn-cs"/>
                  </a:defRPr>
                </a:pPr>
                <a:endParaRPr lang="en-US"/>
              </a:p>
            </c:txPr>
            <c:dLblPos val="inEnd"/>
            <c:showLegendKey val="0"/>
            <c:showVal val="0"/>
            <c:showCatName val="1"/>
            <c:showSerName val="0"/>
            <c:showPercent val="1"/>
            <c:showBubbleSize val="0"/>
            <c:showLeaderLines val="1"/>
            <c:leaderLines>
              <c:spPr>
                <a:ln w="9525">
                  <a:solidFill>
                    <a:schemeClr val="dk1">
                      <a:tint val="88500"/>
                      <a:lumMod val="60000"/>
                      <a:lumOff val="40000"/>
                    </a:schemeClr>
                  </a:solidFill>
                </a:ln>
                <a:effectLst/>
              </c:spPr>
            </c:leaderLines>
            <c:extLst>
              <c:ext xmlns:c15="http://schemas.microsoft.com/office/drawing/2012/chart" uri="{CE6537A1-D6FC-4f65-9D91-7224C49458BB}"/>
            </c:extLst>
          </c:dLbls>
          <c:cat>
            <c:strRef>
              <c:f>'[EnergyJusticeGraphs v1.xlsx]Data'!$F$2:$F$6</c:f>
              <c:strCache>
                <c:ptCount val="5"/>
                <c:pt idx="0">
                  <c:v>Renewables (including hydropower, solar, wind)</c:v>
                </c:pt>
                <c:pt idx="1">
                  <c:v>Oil</c:v>
                </c:pt>
                <c:pt idx="2">
                  <c:v>Coal</c:v>
                </c:pt>
                <c:pt idx="3">
                  <c:v>Bioenergy</c:v>
                </c:pt>
                <c:pt idx="4">
                  <c:v>Gas</c:v>
                </c:pt>
              </c:strCache>
            </c:strRef>
          </c:cat>
          <c:val>
            <c:numRef>
              <c:f>'[EnergyJusticeGraphs v1.xlsx]Data'!$G$2:$G$6</c:f>
              <c:numCache>
                <c:formatCode>General</c:formatCode>
                <c:ptCount val="5"/>
                <c:pt idx="0">
                  <c:v>11</c:v>
                </c:pt>
                <c:pt idx="1">
                  <c:v>4</c:v>
                </c:pt>
                <c:pt idx="2">
                  <c:v>3</c:v>
                </c:pt>
                <c:pt idx="3">
                  <c:v>2</c:v>
                </c:pt>
                <c:pt idx="4">
                  <c:v>1</c:v>
                </c:pt>
              </c:numCache>
            </c:numRef>
          </c:val>
          <c:extLst>
            <c:ext xmlns:c16="http://schemas.microsoft.com/office/drawing/2014/chart" uri="{C3380CC4-5D6E-409C-BE32-E72D297353CC}">
              <c16:uniqueId val="{0000000A-067A-4168-8E50-77B6E515F6F7}"/>
            </c:ext>
          </c:extLst>
        </c:ser>
        <c:dLbls>
          <c:dLblPos val="inEnd"/>
          <c:showLegendKey val="0"/>
          <c:showVal val="0"/>
          <c:showCatName val="1"/>
          <c:showSerName val="0"/>
          <c:showPercent val="1"/>
          <c:showBubbleSize val="0"/>
          <c:showLeaderLines val="1"/>
        </c:dLbls>
        <c:firstSliceAng val="0"/>
      </c:pieChart>
      <c:spPr>
        <a:noFill/>
        <a:ln>
          <a:noFill/>
        </a:ln>
        <a:effectLst/>
      </c:spPr>
    </c:plotArea>
    <c:plotVisOnly val="1"/>
    <c:dispBlanksAs val="gap"/>
    <c:showDLblsOverMax val="0"/>
  </c:chart>
  <c:spPr>
    <a:solidFill>
      <a:schemeClr val="dk1">
        <a:tint val="88500"/>
      </a:schemeClr>
    </a:solidFill>
    <a:ln w="9525" cap="flat" cmpd="sng" algn="ctr">
      <a:solidFill>
        <a:schemeClr val="dk1">
          <a:tint val="885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pieChart>
        <c:varyColors val="1"/>
        <c:ser>
          <c:idx val="0"/>
          <c:order val="0"/>
          <c:tx>
            <c:strRef>
              <c:f>'[EnergyJusticeGraphs v1.xlsx]Data'!$N$1</c:f>
              <c:strCache>
                <c:ptCount val="1"/>
                <c:pt idx="0">
                  <c:v>Energy foci of secondary papers</c:v>
                </c:pt>
              </c:strCache>
            </c:strRef>
          </c:tx>
          <c:spPr>
            <a:solidFill>
              <a:schemeClr val="lt1"/>
            </a:solidFill>
            <a:ln w="19050">
              <a:solidFill>
                <a:schemeClr val="dk1">
                  <a:tint val="88500"/>
                </a:schemeClr>
              </a:solidFill>
            </a:ln>
            <a:effectLst/>
          </c:spPr>
          <c:dPt>
            <c:idx val="0"/>
            <c:bubble3D val="0"/>
            <c:spPr>
              <a:solidFill>
                <a:schemeClr val="lt1"/>
              </a:solidFill>
              <a:ln w="19050">
                <a:solidFill>
                  <a:schemeClr val="dk1">
                    <a:tint val="88500"/>
                  </a:schemeClr>
                </a:solidFill>
              </a:ln>
              <a:effectLst/>
            </c:spPr>
            <c:extLst>
              <c:ext xmlns:c16="http://schemas.microsoft.com/office/drawing/2014/chart" uri="{C3380CC4-5D6E-409C-BE32-E72D297353CC}">
                <c16:uniqueId val="{00000001-6BDC-424A-A9E6-0E594A119369}"/>
              </c:ext>
            </c:extLst>
          </c:dPt>
          <c:dPt>
            <c:idx val="1"/>
            <c:bubble3D val="0"/>
            <c:spPr>
              <a:solidFill>
                <a:schemeClr val="lt1"/>
              </a:solidFill>
              <a:ln w="19050">
                <a:solidFill>
                  <a:schemeClr val="dk1">
                    <a:tint val="88500"/>
                  </a:schemeClr>
                </a:solidFill>
              </a:ln>
              <a:effectLst/>
            </c:spPr>
            <c:extLst>
              <c:ext xmlns:c16="http://schemas.microsoft.com/office/drawing/2014/chart" uri="{C3380CC4-5D6E-409C-BE32-E72D297353CC}">
                <c16:uniqueId val="{00000003-6BDC-424A-A9E6-0E594A119369}"/>
              </c:ext>
            </c:extLst>
          </c:dPt>
          <c:dPt>
            <c:idx val="2"/>
            <c:bubble3D val="0"/>
            <c:spPr>
              <a:solidFill>
                <a:schemeClr val="lt1"/>
              </a:solidFill>
              <a:ln w="19050">
                <a:solidFill>
                  <a:schemeClr val="dk1">
                    <a:tint val="88500"/>
                  </a:schemeClr>
                </a:solidFill>
              </a:ln>
              <a:effectLst/>
            </c:spPr>
            <c:extLst>
              <c:ext xmlns:c16="http://schemas.microsoft.com/office/drawing/2014/chart" uri="{C3380CC4-5D6E-409C-BE32-E72D297353CC}">
                <c16:uniqueId val="{00000005-6BDC-424A-A9E6-0E594A119369}"/>
              </c:ext>
            </c:extLst>
          </c:dPt>
          <c:dPt>
            <c:idx val="3"/>
            <c:bubble3D val="0"/>
            <c:spPr>
              <a:solidFill>
                <a:schemeClr val="lt1"/>
              </a:solidFill>
              <a:ln w="19050">
                <a:solidFill>
                  <a:schemeClr val="dk1">
                    <a:tint val="88500"/>
                  </a:schemeClr>
                </a:solidFill>
              </a:ln>
              <a:effectLst/>
            </c:spPr>
            <c:extLst>
              <c:ext xmlns:c16="http://schemas.microsoft.com/office/drawing/2014/chart" uri="{C3380CC4-5D6E-409C-BE32-E72D297353CC}">
                <c16:uniqueId val="{00000007-6BDC-424A-A9E6-0E594A119369}"/>
              </c:ext>
            </c:extLst>
          </c:dPt>
          <c:dPt>
            <c:idx val="4"/>
            <c:bubble3D val="0"/>
            <c:spPr>
              <a:solidFill>
                <a:schemeClr val="lt1"/>
              </a:solidFill>
              <a:ln w="19050">
                <a:solidFill>
                  <a:schemeClr val="dk1">
                    <a:tint val="88500"/>
                  </a:schemeClr>
                </a:solidFill>
              </a:ln>
              <a:effectLst/>
            </c:spPr>
            <c:extLst>
              <c:ext xmlns:c16="http://schemas.microsoft.com/office/drawing/2014/chart" uri="{C3380CC4-5D6E-409C-BE32-E72D297353CC}">
                <c16:uniqueId val="{00000009-6BDC-424A-A9E6-0E594A119369}"/>
              </c:ext>
            </c:extLst>
          </c:dPt>
          <c:dPt>
            <c:idx val="5"/>
            <c:bubble3D val="0"/>
            <c:spPr>
              <a:solidFill>
                <a:schemeClr val="lt1"/>
              </a:solidFill>
              <a:ln w="19050">
                <a:solidFill>
                  <a:schemeClr val="dk1">
                    <a:tint val="88500"/>
                  </a:schemeClr>
                </a:solidFill>
              </a:ln>
              <a:effectLst/>
            </c:spPr>
            <c:extLst>
              <c:ext xmlns:c16="http://schemas.microsoft.com/office/drawing/2014/chart" uri="{C3380CC4-5D6E-409C-BE32-E72D297353CC}">
                <c16:uniqueId val="{0000000B-6BDC-424A-A9E6-0E594A119369}"/>
              </c:ext>
            </c:extLst>
          </c:dPt>
          <c:dPt>
            <c:idx val="6"/>
            <c:bubble3D val="0"/>
            <c:spPr>
              <a:solidFill>
                <a:schemeClr val="lt1"/>
              </a:solidFill>
              <a:ln w="19050">
                <a:solidFill>
                  <a:schemeClr val="dk1">
                    <a:tint val="88500"/>
                  </a:schemeClr>
                </a:solidFill>
              </a:ln>
              <a:effectLst/>
            </c:spPr>
            <c:extLst>
              <c:ext xmlns:c16="http://schemas.microsoft.com/office/drawing/2014/chart" uri="{C3380CC4-5D6E-409C-BE32-E72D297353CC}">
                <c16:uniqueId val="{0000000D-6BDC-424A-A9E6-0E594A119369}"/>
              </c:ext>
            </c:extLst>
          </c:dPt>
          <c:dPt>
            <c:idx val="7"/>
            <c:bubble3D val="0"/>
            <c:spPr>
              <a:solidFill>
                <a:schemeClr val="lt1"/>
              </a:solidFill>
              <a:ln w="19050">
                <a:solidFill>
                  <a:schemeClr val="dk1">
                    <a:tint val="88500"/>
                  </a:schemeClr>
                </a:solidFill>
              </a:ln>
              <a:effectLst/>
            </c:spPr>
            <c:extLst>
              <c:ext xmlns:c16="http://schemas.microsoft.com/office/drawing/2014/chart" uri="{C3380CC4-5D6E-409C-BE32-E72D297353CC}">
                <c16:uniqueId val="{0000000F-6BDC-424A-A9E6-0E594A119369}"/>
              </c:ext>
            </c:extLst>
          </c:dPt>
          <c:dLbls>
            <c:dLbl>
              <c:idx val="2"/>
              <c:layout>
                <c:manualLayout>
                  <c:x val="2.5424085993400125E-2"/>
                  <c:y val="-4.6074657334499967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6BDC-424A-A9E6-0E594A119369}"/>
                </c:ext>
              </c:extLst>
            </c:dLbl>
            <c:dLbl>
              <c:idx val="6"/>
              <c:layout>
                <c:manualLayout>
                  <c:x val="0.14495148168719574"/>
                  <c:y val="6.2104048588129381E-2"/>
                </c:manualLayout>
              </c:layout>
              <c:dLblPos val="bestFit"/>
              <c:showLegendKey val="0"/>
              <c:showVal val="0"/>
              <c:showCatName val="1"/>
              <c:showSerName val="0"/>
              <c:showPercent val="1"/>
              <c:showBubbleSize val="0"/>
              <c:extLst>
                <c:ext xmlns:c15="http://schemas.microsoft.com/office/drawing/2012/chart" uri="{CE6537A1-D6FC-4f65-9D91-7224C49458BB}">
                  <c15:layout>
                    <c:manualLayout>
                      <c:w val="0.13516597510373443"/>
                      <c:h val="8.041867954911433E-2"/>
                    </c:manualLayout>
                  </c15:layout>
                </c:ext>
                <c:ext xmlns:c16="http://schemas.microsoft.com/office/drawing/2014/chart" uri="{C3380CC4-5D6E-409C-BE32-E72D297353CC}">
                  <c16:uniqueId val="{0000000D-6BDC-424A-A9E6-0E594A119369}"/>
                </c:ext>
              </c:extLst>
            </c:dLbl>
            <c:dLbl>
              <c:idx val="7"/>
              <c:layout>
                <c:manualLayout>
                  <c:x val="0.14634233998758453"/>
                  <c:y val="0.17775368658627816"/>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F-6BDC-424A-A9E6-0E594A119369}"/>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dk1">
                        <a:tint val="88500"/>
                      </a:schemeClr>
                    </a:solidFill>
                    <a:latin typeface="+mn-lt"/>
                    <a:ea typeface="+mn-ea"/>
                    <a:cs typeface="+mn-cs"/>
                  </a:defRPr>
                </a:pPr>
                <a:endParaRPr lang="en-US"/>
              </a:p>
            </c:txPr>
            <c:dLblPos val="inEnd"/>
            <c:showLegendKey val="0"/>
            <c:showVal val="0"/>
            <c:showCatName val="1"/>
            <c:showSerName val="0"/>
            <c:showPercent val="1"/>
            <c:showBubbleSize val="0"/>
            <c:showLeaderLines val="1"/>
            <c:leaderLines>
              <c:spPr>
                <a:ln w="9525">
                  <a:solidFill>
                    <a:schemeClr val="dk1">
                      <a:tint val="88500"/>
                      <a:lumMod val="60000"/>
                      <a:lumOff val="40000"/>
                    </a:schemeClr>
                  </a:solidFill>
                </a:ln>
                <a:effectLst/>
              </c:spPr>
            </c:leaderLines>
            <c:extLst>
              <c:ext xmlns:c15="http://schemas.microsoft.com/office/drawing/2012/chart" uri="{CE6537A1-D6FC-4f65-9D91-7224C49458BB}"/>
            </c:extLst>
          </c:dLbls>
          <c:cat>
            <c:strRef>
              <c:f>'[EnergyJusticeGraphs v1.xlsx]Data'!$M$2:$M$9</c:f>
              <c:strCache>
                <c:ptCount val="8"/>
                <c:pt idx="0">
                  <c:v>Renewables (including hydropower, solar, wind)</c:v>
                </c:pt>
                <c:pt idx="1">
                  <c:v>Oil</c:v>
                </c:pt>
                <c:pt idx="2">
                  <c:v>Coal</c:v>
                </c:pt>
                <c:pt idx="3">
                  <c:v>Bioenergy</c:v>
                </c:pt>
                <c:pt idx="4">
                  <c:v>Gas</c:v>
                </c:pt>
                <c:pt idx="5">
                  <c:v>Energy policy</c:v>
                </c:pt>
                <c:pt idx="6">
                  <c:v>Electric vehicles</c:v>
                </c:pt>
                <c:pt idx="7">
                  <c:v>Other individual cases*</c:v>
                </c:pt>
              </c:strCache>
            </c:strRef>
          </c:cat>
          <c:val>
            <c:numRef>
              <c:f>'[EnergyJusticeGraphs v1.xlsx]Data'!$N$2:$N$9</c:f>
              <c:numCache>
                <c:formatCode>General</c:formatCode>
                <c:ptCount val="8"/>
                <c:pt idx="0">
                  <c:v>21</c:v>
                </c:pt>
                <c:pt idx="1">
                  <c:v>5</c:v>
                </c:pt>
                <c:pt idx="2">
                  <c:v>1</c:v>
                </c:pt>
                <c:pt idx="3">
                  <c:v>4</c:v>
                </c:pt>
                <c:pt idx="4">
                  <c:v>5</c:v>
                </c:pt>
                <c:pt idx="5">
                  <c:v>3</c:v>
                </c:pt>
                <c:pt idx="6">
                  <c:v>2</c:v>
                </c:pt>
                <c:pt idx="7">
                  <c:v>9</c:v>
                </c:pt>
              </c:numCache>
            </c:numRef>
          </c:val>
          <c:extLst>
            <c:ext xmlns:c16="http://schemas.microsoft.com/office/drawing/2014/chart" uri="{C3380CC4-5D6E-409C-BE32-E72D297353CC}">
              <c16:uniqueId val="{00000010-6BDC-424A-A9E6-0E594A119369}"/>
            </c:ext>
          </c:extLst>
        </c:ser>
        <c:dLbls>
          <c:dLblPos val="inEnd"/>
          <c:showLegendKey val="0"/>
          <c:showVal val="0"/>
          <c:showCatName val="1"/>
          <c:showSerName val="0"/>
          <c:showPercent val="1"/>
          <c:showBubbleSize val="0"/>
          <c:showLeaderLines val="1"/>
        </c:dLbls>
        <c:firstSliceAng val="0"/>
      </c:pieChart>
      <c:spPr>
        <a:noFill/>
        <a:ln>
          <a:noFill/>
        </a:ln>
        <a:effectLst/>
      </c:spPr>
    </c:plotArea>
    <c:plotVisOnly val="1"/>
    <c:dispBlanksAs val="gap"/>
    <c:showDLblsOverMax val="0"/>
  </c:chart>
  <c:spPr>
    <a:solidFill>
      <a:schemeClr val="dk1">
        <a:tint val="88500"/>
      </a:schemeClr>
    </a:solidFill>
    <a:ln w="9525" cap="flat" cmpd="sng" algn="ctr">
      <a:solidFill>
        <a:schemeClr val="dk1">
          <a:tint val="88500"/>
        </a:schemeClr>
      </a:solidFill>
      <a:round/>
    </a:ln>
    <a:effectLst/>
  </c:spPr>
  <c:txPr>
    <a:bodyPr/>
    <a:lstStyle/>
    <a:p>
      <a:pPr>
        <a:defRPr/>
      </a:pPr>
      <a:endParaRPr lang="en-US"/>
    </a:p>
  </c:txPr>
  <c:externalData r:id="rId3">
    <c:autoUpdate val="0"/>
  </c:externalData>
  <c:userShapes r:id="rId4"/>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Number of papers over time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2"/>
          <c:order val="1"/>
          <c:tx>
            <c:strRef>
              <c:f>'[EnergyJusticeGraphs v1.xlsx]Data'!$B$1</c:f>
              <c:strCache>
                <c:ptCount val="1"/>
                <c:pt idx="0">
                  <c:v>Secondary</c:v>
                </c:pt>
              </c:strCache>
            </c:strRef>
          </c:tx>
          <c:spPr>
            <a:solidFill>
              <a:schemeClr val="dk1">
                <a:tint val="75000"/>
              </a:schemeClr>
            </a:solidFill>
            <a:ln>
              <a:noFill/>
            </a:ln>
            <a:effectLst/>
          </c:spPr>
          <c:invertIfNegative val="0"/>
          <c:cat>
            <c:strRef>
              <c:f>'[EnergyJusticeGraphs v1.xlsx]Data'!$A$2:$A$20</c:f>
              <c:strCache>
                <c:ptCount val="19"/>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 (up to May)</c:v>
                </c:pt>
              </c:strCache>
            </c:strRef>
          </c:cat>
          <c:val>
            <c:numRef>
              <c:f>'[EnergyJusticeGraphs v1.xlsx]Data'!$B$2:$B$20</c:f>
              <c:numCache>
                <c:formatCode>General</c:formatCode>
                <c:ptCount val="19"/>
                <c:pt idx="0">
                  <c:v>1</c:v>
                </c:pt>
                <c:pt idx="1">
                  <c:v>1</c:v>
                </c:pt>
                <c:pt idx="2">
                  <c:v>0</c:v>
                </c:pt>
                <c:pt idx="3">
                  <c:v>0</c:v>
                </c:pt>
                <c:pt idx="4">
                  <c:v>0</c:v>
                </c:pt>
                <c:pt idx="5">
                  <c:v>0</c:v>
                </c:pt>
                <c:pt idx="6">
                  <c:v>0</c:v>
                </c:pt>
                <c:pt idx="7">
                  <c:v>2</c:v>
                </c:pt>
                <c:pt idx="8">
                  <c:v>0</c:v>
                </c:pt>
                <c:pt idx="9">
                  <c:v>1</c:v>
                </c:pt>
                <c:pt idx="10">
                  <c:v>2</c:v>
                </c:pt>
                <c:pt idx="11">
                  <c:v>2</c:v>
                </c:pt>
                <c:pt idx="12">
                  <c:v>2</c:v>
                </c:pt>
                <c:pt idx="13">
                  <c:v>3</c:v>
                </c:pt>
                <c:pt idx="14">
                  <c:v>2</c:v>
                </c:pt>
                <c:pt idx="15">
                  <c:v>5</c:v>
                </c:pt>
                <c:pt idx="16">
                  <c:v>12</c:v>
                </c:pt>
                <c:pt idx="17">
                  <c:v>8</c:v>
                </c:pt>
                <c:pt idx="18">
                  <c:v>2</c:v>
                </c:pt>
              </c:numCache>
            </c:numRef>
          </c:val>
          <c:extLst>
            <c:ext xmlns:c16="http://schemas.microsoft.com/office/drawing/2014/chart" uri="{C3380CC4-5D6E-409C-BE32-E72D297353CC}">
              <c16:uniqueId val="{00000000-175D-4694-A2B2-B3B7C2A8D58E}"/>
            </c:ext>
          </c:extLst>
        </c:ser>
        <c:ser>
          <c:idx val="1"/>
          <c:order val="2"/>
          <c:tx>
            <c:strRef>
              <c:f>'[EnergyJusticeGraphs v1.xlsx]Data'!$C$1</c:f>
              <c:strCache>
                <c:ptCount val="1"/>
                <c:pt idx="0">
                  <c:v>Primary</c:v>
                </c:pt>
              </c:strCache>
            </c:strRef>
          </c:tx>
          <c:spPr>
            <a:solidFill>
              <a:schemeClr val="dk1">
                <a:tint val="55000"/>
              </a:schemeClr>
            </a:solidFill>
            <a:ln>
              <a:noFill/>
            </a:ln>
            <a:effectLst/>
          </c:spPr>
          <c:invertIfNegative val="0"/>
          <c:cat>
            <c:strRef>
              <c:f>'[EnergyJusticeGraphs v1.xlsx]Data'!$A$2:$A$20</c:f>
              <c:strCache>
                <c:ptCount val="19"/>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 (up to May)</c:v>
                </c:pt>
              </c:strCache>
            </c:strRef>
          </c:cat>
          <c:val>
            <c:numRef>
              <c:f>'[EnergyJusticeGraphs v1.xlsx]Data'!$C$2:$C$20</c:f>
              <c:numCache>
                <c:formatCode>General</c:formatCode>
                <c:ptCount val="19"/>
                <c:pt idx="0">
                  <c:v>0</c:v>
                </c:pt>
                <c:pt idx="1">
                  <c:v>0</c:v>
                </c:pt>
                <c:pt idx="2">
                  <c:v>0</c:v>
                </c:pt>
                <c:pt idx="3">
                  <c:v>0</c:v>
                </c:pt>
                <c:pt idx="4">
                  <c:v>0</c:v>
                </c:pt>
                <c:pt idx="5">
                  <c:v>0</c:v>
                </c:pt>
                <c:pt idx="6">
                  <c:v>0</c:v>
                </c:pt>
                <c:pt idx="7">
                  <c:v>0</c:v>
                </c:pt>
                <c:pt idx="8">
                  <c:v>0</c:v>
                </c:pt>
                <c:pt idx="9">
                  <c:v>0</c:v>
                </c:pt>
                <c:pt idx="10">
                  <c:v>0</c:v>
                </c:pt>
                <c:pt idx="11">
                  <c:v>1</c:v>
                </c:pt>
                <c:pt idx="12">
                  <c:v>0</c:v>
                </c:pt>
                <c:pt idx="13">
                  <c:v>1</c:v>
                </c:pt>
                <c:pt idx="14">
                  <c:v>0</c:v>
                </c:pt>
                <c:pt idx="15">
                  <c:v>1</c:v>
                </c:pt>
                <c:pt idx="16">
                  <c:v>7</c:v>
                </c:pt>
                <c:pt idx="17">
                  <c:v>6</c:v>
                </c:pt>
                <c:pt idx="18">
                  <c:v>2</c:v>
                </c:pt>
              </c:numCache>
            </c:numRef>
          </c:val>
          <c:extLst>
            <c:ext xmlns:c16="http://schemas.microsoft.com/office/drawing/2014/chart" uri="{C3380CC4-5D6E-409C-BE32-E72D297353CC}">
              <c16:uniqueId val="{00000001-175D-4694-A2B2-B3B7C2A8D58E}"/>
            </c:ext>
          </c:extLst>
        </c:ser>
        <c:dLbls>
          <c:showLegendKey val="0"/>
          <c:showVal val="0"/>
          <c:showCatName val="0"/>
          <c:showSerName val="0"/>
          <c:showPercent val="0"/>
          <c:showBubbleSize val="0"/>
        </c:dLbls>
        <c:gapWidth val="150"/>
        <c:overlap val="100"/>
        <c:axId val="1817028271"/>
        <c:axId val="1817022031"/>
        <c:extLst>
          <c:ext xmlns:c15="http://schemas.microsoft.com/office/drawing/2012/chart" uri="{02D57815-91ED-43cb-92C2-25804820EDAC}">
            <c15:filteredBarSeries>
              <c15:ser>
                <c:idx val="0"/>
                <c:order val="0"/>
                <c:tx>
                  <c:strRef>
                    <c:extLst>
                      <c:ext uri="{02D57815-91ED-43cb-92C2-25804820EDAC}">
                        <c15:formulaRef>
                          <c15:sqref>'[EnergyJusticeGraphs v1.xlsx]Data'!$A$1</c15:sqref>
                        </c15:formulaRef>
                      </c:ext>
                    </c:extLst>
                    <c:strCache>
                      <c:ptCount val="1"/>
                      <c:pt idx="0">
                        <c:v>Year</c:v>
                      </c:pt>
                    </c:strCache>
                  </c:strRef>
                </c:tx>
                <c:spPr>
                  <a:solidFill>
                    <a:schemeClr val="dk1">
                      <a:tint val="88500"/>
                    </a:schemeClr>
                  </a:solidFill>
                  <a:ln>
                    <a:noFill/>
                  </a:ln>
                  <a:effectLst/>
                </c:spPr>
                <c:invertIfNegative val="0"/>
                <c:cat>
                  <c:strRef>
                    <c:extLst>
                      <c:ext uri="{02D57815-91ED-43cb-92C2-25804820EDAC}">
                        <c15:formulaRef>
                          <c15:sqref>'[EnergyJusticeGraphs v1.xlsx]Data'!$A$2:$A$20</c15:sqref>
                        </c15:formulaRef>
                      </c:ext>
                    </c:extLst>
                    <c:strCache>
                      <c:ptCount val="19"/>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 (up to May)</c:v>
                      </c:pt>
                    </c:strCache>
                  </c:strRef>
                </c:cat>
                <c:val>
                  <c:numRef>
                    <c:extLst>
                      <c:ext uri="{02D57815-91ED-43cb-92C2-25804820EDAC}">
                        <c15:formulaRef>
                          <c15:sqref>'[EnergyJusticeGraphs v1.xlsx]Data'!$A$2:$A$20</c15:sqref>
                        </c15:formulaRef>
                      </c:ext>
                    </c:extLst>
                    <c:numCache>
                      <c:formatCode>General</c:formatCode>
                      <c:ptCount val="19"/>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0</c:v>
                      </c:pt>
                    </c:numCache>
                  </c:numRef>
                </c:val>
                <c:extLst>
                  <c:ext xmlns:c16="http://schemas.microsoft.com/office/drawing/2014/chart" uri="{C3380CC4-5D6E-409C-BE32-E72D297353CC}">
                    <c16:uniqueId val="{00000002-175D-4694-A2B2-B3B7C2A8D58E}"/>
                  </c:ext>
                </c:extLst>
              </c15:ser>
            </c15:filteredBarSeries>
          </c:ext>
        </c:extLst>
      </c:barChart>
      <c:catAx>
        <c:axId val="181702827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17022031"/>
        <c:crosses val="autoZero"/>
        <c:auto val="1"/>
        <c:lblAlgn val="ctr"/>
        <c:lblOffset val="100"/>
        <c:noMultiLvlLbl val="0"/>
      </c:catAx>
      <c:valAx>
        <c:axId val="181702203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17028271"/>
        <c:crosses val="autoZero"/>
        <c:crossBetween val="between"/>
      </c:valAx>
      <c:spPr>
        <a:noFill/>
        <a:ln>
          <a:noFill/>
        </a:ln>
        <a:effectLst/>
      </c:spPr>
    </c:plotArea>
    <c:legend>
      <c:legendPos val="b"/>
      <c:layout>
        <c:manualLayout>
          <c:xMode val="edge"/>
          <c:yMode val="edge"/>
          <c:x val="0.36417782152230965"/>
          <c:y val="0.809455136159556"/>
          <c:w val="0.20936352698726576"/>
          <c:h val="6.4470365273108773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2.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3.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260">
  <cs:axisTitle>
    <cs:lnRef idx="0"/>
    <cs:fillRef idx="0"/>
    <cs:effectRef idx="0"/>
    <cs:fontRef idx="minor">
      <a:schemeClr val="lt1"/>
    </cs:fontRef>
    <cs:defRPr sz="900" b="1" kern="1200"/>
  </cs:axisTitle>
  <cs:categoryAxis>
    <cs:lnRef idx="0">
      <cs:styleClr val="0"/>
    </cs:lnRef>
    <cs:fillRef idx="0"/>
    <cs:effectRef idx="0"/>
    <cs:fontRef idx="minor">
      <a:schemeClr val="lt1"/>
    </cs:fontRef>
    <cs:spPr>
      <a:ln w="3175" cap="flat" cmpd="sng" algn="ctr">
        <a:solidFill>
          <a:schemeClr val="phClr">
            <a:lumMod val="60000"/>
            <a:lumOff val="40000"/>
          </a:schemeClr>
        </a:solidFill>
        <a:round/>
      </a:ln>
    </cs:spPr>
    <cs:defRPr sz="800" kern="1200" cap="all" spc="150" normalizeH="0" baseline="0"/>
  </cs:categoryAxis>
  <cs:chartArea>
    <cs:lnRef idx="0">
      <cs:styleClr val="0"/>
    </cs:lnRef>
    <cs:fillRef idx="0">
      <cs:styleClr val="0"/>
    </cs:fillRef>
    <cs:effectRef idx="0"/>
    <cs:fontRef idx="minor">
      <a:schemeClr val="dk1"/>
    </cs:fontRef>
    <cs:spPr>
      <a:solidFill>
        <a:schemeClr val="phClr"/>
      </a:solidFill>
      <a:ln w="9525" cap="flat" cmpd="sng" algn="ctr">
        <a:solidFill>
          <a:schemeClr val="phClr"/>
        </a:solidFill>
        <a:round/>
      </a:ln>
    </cs:spPr>
    <cs:defRPr sz="1000" kern="1200"/>
  </cs:chartArea>
  <cs:dataLabel>
    <cs:lnRef idx="0">
      <cs:styleClr val="0"/>
    </cs:lnRef>
    <cs:fillRef idx="0"/>
    <cs:effectRef idx="0"/>
    <cs:fontRef idx="minor">
      <cs:styleClr val="0"/>
    </cs:fontRef>
    <cs:defRPr sz="900" b="1" kern="1200"/>
  </cs:dataLabel>
  <cs:dataLabelCallout>
    <cs:lnRef idx="0">
      <cs:styleClr val="0"/>
    </cs:lnRef>
    <cs:fillRef idx="0"/>
    <cs:effectRef idx="0"/>
    <cs:fontRef idx="minor">
      <cs:styleClr val="0"/>
    </cs:fontRef>
    <cs:spPr>
      <a:solidFill>
        <a:schemeClr val="lt1"/>
      </a:solidFill>
      <a:ln>
        <a:solidFill>
          <a:schemeClr val="phClr"/>
        </a:solidFill>
      </a:ln>
    </cs:spPr>
    <cs:defRPr sz="900" b="1" kern="1200"/>
    <cs:bodyPr rot="0" spcFirstLastPara="1" vertOverflow="clip" horzOverflow="clip" vert="horz" wrap="square" lIns="36576" tIns="18288" rIns="36576" bIns="18288" anchor="ctr" anchorCtr="1">
      <a:spAutoFit/>
    </cs:bodyPr>
  </cs:dataLabelCallout>
  <cs:dataPoint>
    <cs:lnRef idx="0">
      <cs:styleClr val="0"/>
    </cs:lnRef>
    <cs:fillRef idx="0"/>
    <cs:effectRef idx="0"/>
    <cs:fontRef idx="minor">
      <a:schemeClr val="dk1"/>
    </cs:fontRef>
    <cs:spPr>
      <a:solidFill>
        <a:schemeClr val="lt1"/>
      </a:solidFill>
      <a:ln w="19050">
        <a:solidFill>
          <a:schemeClr val="phClr"/>
        </a:solidFill>
      </a:ln>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styleClr val="auto"/>
    </cs:effectRef>
    <cs:fontRef idx="minor">
      <a:schemeClr val="dk1"/>
    </cs:fontRef>
    <cs:spPr>
      <a:ln w="34925" cap="rnd">
        <a:solidFill>
          <a:schemeClr val="lt1"/>
        </a:solidFill>
        <a:round/>
      </a:ln>
      <a:effectLst>
        <a:outerShdw dist="25400" dir="2700000" algn="tl" rotWithShape="0">
          <a:schemeClr val="phClr"/>
        </a:outerShdw>
      </a:effectLst>
    </cs:spPr>
  </cs:dataPointLine>
  <cs:dataPointMarker>
    <cs:lnRef idx="0"/>
    <cs:fillRef idx="0">
      <cs:styleClr val="auto"/>
    </cs:fillRef>
    <cs:effectRef idx="0"/>
    <cs:fontRef idx="minor">
      <a:schemeClr val="dk1"/>
    </cs:fontRef>
    <cs:spPr>
      <a:solidFill>
        <a:schemeClr val="phClr"/>
      </a:solidFill>
      <a:ln w="22225">
        <a:solidFill>
          <a:schemeClr val="lt1"/>
        </a:solidFill>
        <a:round/>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styleClr val="0"/>
    </cs:lnRef>
    <cs:fillRef idx="0"/>
    <cs:effectRef idx="0"/>
    <cs:fontRef idx="minor">
      <a:schemeClr val="lt1"/>
    </cs:fontRef>
    <cs:spPr>
      <a:ln w="9525">
        <a:solidFill>
          <a:schemeClr val="phClr">
            <a:lumMod val="60000"/>
            <a:lumOff val="40000"/>
          </a:schemeClr>
        </a:solidFill>
      </a:ln>
    </cs:spPr>
    <cs:defRPr sz="900" kern="1200"/>
  </cs:dataTable>
  <cs:downBar>
    <cs:lnRef idx="0">
      <cs:styleClr val="0"/>
    </cs:lnRef>
    <cs:fillRef idx="0"/>
    <cs:effectRef idx="0"/>
    <cs:fontRef idx="minor">
      <a:schemeClr val="dk1"/>
    </cs:fontRef>
    <cs:spPr>
      <a:solidFill>
        <a:schemeClr val="dk1">
          <a:lumMod val="35000"/>
          <a:lumOff val="65000"/>
        </a:schemeClr>
      </a:solidFill>
      <a:ln w="9525">
        <a:solidFill>
          <a:schemeClr val="phClr">
            <a:lumMod val="60000"/>
            <a:lumOff val="40000"/>
          </a:schemeClr>
        </a:solidFill>
      </a:ln>
    </cs:spPr>
  </cs:downBar>
  <cs:dropLine>
    <cs:lnRef idx="0">
      <cs:styleClr val="0"/>
    </cs:lnRef>
    <cs:fillRef idx="0"/>
    <cs:effectRef idx="0"/>
    <cs:fontRef idx="minor">
      <a:schemeClr val="dk1"/>
    </cs:fontRef>
    <cs:spPr>
      <a:ln w="9525">
        <a:solidFill>
          <a:schemeClr val="phClr">
            <a:lumMod val="60000"/>
            <a:lumOff val="40000"/>
          </a:schemeClr>
        </a:solidFill>
        <a:prstDash val="dash"/>
      </a:ln>
    </cs:spPr>
  </cs:dropLine>
  <cs:errorBar>
    <cs:lnRef idx="0">
      <cs:styleClr val="0"/>
    </cs:lnRef>
    <cs:fillRef idx="0"/>
    <cs:effectRef idx="0"/>
    <cs:fontRef idx="minor">
      <a:schemeClr val="dk1"/>
    </cs:fontRef>
    <cs:spPr>
      <a:ln w="9525">
        <a:solidFill>
          <a:schemeClr val="phClr">
            <a:lumMod val="60000"/>
            <a:lumOff val="40000"/>
          </a:schemeClr>
        </a:solidFill>
        <a:round/>
      </a:ln>
      <a:effectLst>
        <a:glow rad="25400">
          <a:schemeClr val="lt1"/>
        </a:glow>
      </a:effectLst>
    </cs:spPr>
  </cs:errorBar>
  <cs:floor>
    <cs:lnRef idx="0"/>
    <cs:fillRef idx="0"/>
    <cs:effectRef idx="0"/>
    <cs:fontRef idx="minor">
      <a:schemeClr val="dk1"/>
    </cs:fontRef>
  </cs:floor>
  <cs:gridlineMajor>
    <cs:lnRef idx="0">
      <cs:styleClr val="0"/>
    </cs:lnRef>
    <cs:fillRef idx="0"/>
    <cs:effectRef idx="0"/>
    <cs:fontRef idx="minor">
      <a:schemeClr val="dk1"/>
    </cs:fontRef>
    <cs:spPr>
      <a:ln w="9525" cap="flat" cmpd="sng" algn="ctr">
        <a:solidFill>
          <a:schemeClr val="lt1">
            <a:alpha val="25000"/>
          </a:schemeClr>
        </a:solidFill>
        <a:round/>
      </a:ln>
    </cs:spPr>
  </cs:gridlineMajor>
  <cs:gridlineMinor>
    <cs:lnRef idx="0">
      <cs:styleClr val="0"/>
    </cs:lnRef>
    <cs:fillRef idx="0"/>
    <cs:effectRef idx="0"/>
    <cs:fontRef idx="minor">
      <a:schemeClr val="dk1"/>
    </cs:fontRef>
    <cs:spPr>
      <a:ln>
        <a:solidFill>
          <a:schemeClr val="lt1">
            <a:alpha val="10000"/>
          </a:schemeClr>
        </a:solidFill>
      </a:ln>
    </cs:spPr>
  </cs:gridlineMinor>
  <cs:hiLoLine>
    <cs:lnRef idx="0">
      <cs:styleClr val="0"/>
    </cs:lnRef>
    <cs:fillRef idx="0"/>
    <cs:effectRef idx="0"/>
    <cs:fontRef idx="minor">
      <a:schemeClr val="dk1"/>
    </cs:fontRef>
    <cs:spPr>
      <a:ln w="9525">
        <a:solidFill>
          <a:schemeClr val="phClr">
            <a:lumMod val="60000"/>
            <a:lumOff val="40000"/>
          </a:schemeClr>
        </a:solidFill>
        <a:prstDash val="dash"/>
      </a:ln>
    </cs:spPr>
  </cs:hiLoLine>
  <cs:leaderLine>
    <cs:lnRef idx="0">
      <cs:styleClr val="0"/>
    </cs:lnRef>
    <cs:fillRef idx="0"/>
    <cs:effectRef idx="0"/>
    <cs:fontRef idx="minor">
      <a:schemeClr val="dk1"/>
    </cs:fontRef>
    <cs:spPr>
      <a:ln w="9525">
        <a:solidFill>
          <a:schemeClr val="phClr">
            <a:lumMod val="60000"/>
            <a:lumOff val="40000"/>
          </a:schemeClr>
        </a:solidFill>
      </a:ln>
    </cs:spPr>
  </cs:leaderLine>
  <cs:legend>
    <cs:lnRef idx="0"/>
    <cs:fillRef idx="0"/>
    <cs:effectRef idx="0"/>
    <cs:fontRef idx="minor">
      <a:schemeClr val="lt1"/>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styleClr val="0"/>
    </cs:lnRef>
    <cs:fillRef idx="0"/>
    <cs:effectRef idx="0"/>
    <cs:fontRef idx="minor">
      <a:schemeClr val="lt1"/>
    </cs:fontRef>
    <cs:spPr>
      <a:ln w="3175" cap="flat" cmpd="sng" algn="ctr">
        <a:solidFill>
          <a:schemeClr val="phClr">
            <a:lumMod val="60000"/>
            <a:lumOff val="40000"/>
          </a:schemeClr>
        </a:solidFill>
        <a:round/>
      </a:ln>
    </cs:spPr>
    <cs:defRPr sz="900" kern="1200"/>
  </cs:seriesAxis>
  <cs:seriesLine>
    <cs:lnRef idx="0">
      <cs:styleClr val="0"/>
    </cs:lnRef>
    <cs:fillRef idx="0"/>
    <cs:effectRef idx="0"/>
    <cs:fontRef idx="minor">
      <a:schemeClr val="dk1"/>
    </cs:fontRef>
    <cs:spPr>
      <a:ln w="9525">
        <a:solidFill>
          <a:schemeClr val="phClr">
            <a:lumMod val="60000"/>
            <a:lumOff val="40000"/>
            <a:tint val="50000"/>
          </a:schemeClr>
        </a:solidFill>
        <a:prstDash val="dash"/>
      </a:ln>
    </cs:spPr>
  </cs:seriesLine>
  <cs:title>
    <cs:lnRef idx="0"/>
    <cs:fillRef idx="0"/>
    <cs:effectRef idx="0"/>
    <cs:fontRef idx="minor">
      <a:schemeClr val="lt1"/>
    </cs:fontRef>
    <cs:defRPr sz="1500" b="1" kern="1200" cap="all" spc="100" normalizeH="0" baseline="0"/>
  </cs:title>
  <cs:trendline>
    <cs:lnRef idx="0"/>
    <cs:fillRef idx="0"/>
    <cs:effectRef idx="0"/>
    <cs:fontRef idx="minor">
      <a:schemeClr val="dk1"/>
    </cs:fontRef>
    <cs:spPr>
      <a:ln w="28575" cap="rnd">
        <a:solidFill>
          <a:schemeClr val="lt1">
            <a:alpha val="50000"/>
          </a:schemeClr>
        </a:solidFill>
        <a:round/>
      </a:ln>
    </cs:spPr>
  </cs:trendline>
  <cs:trendlineLabel>
    <cs:lnRef idx="0"/>
    <cs:fillRef idx="0"/>
    <cs:effectRef idx="0"/>
    <cs:fontRef idx="minor">
      <a:schemeClr val="lt1"/>
    </cs:fontRef>
    <cs:defRPr sz="900" kern="1200"/>
  </cs:trendlineLabel>
  <cs:upBar>
    <cs:lnRef idx="0">
      <cs:styleClr val="0"/>
    </cs:lnRef>
    <cs:fillRef idx="0"/>
    <cs:effectRef idx="0"/>
    <cs:fontRef idx="minor">
      <a:schemeClr val="dk1"/>
    </cs:fontRef>
    <cs:spPr>
      <a:solidFill>
        <a:schemeClr val="lt1">
          <a:lumMod val="95000"/>
        </a:schemeClr>
      </a:solidFill>
      <a:ln w="9525">
        <a:solidFill>
          <a:schemeClr val="phClr">
            <a:lumMod val="60000"/>
            <a:lumOff val="40000"/>
          </a:schemeClr>
        </a:solidFill>
      </a:ln>
    </cs:spPr>
  </cs:upBar>
  <cs:valueAxis>
    <cs:lnRef idx="0"/>
    <cs:fillRef idx="0"/>
    <cs:effectRef idx="0"/>
    <cs:fontRef idx="minor">
      <a:schemeClr val="lt1"/>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60">
  <cs:axisTitle>
    <cs:lnRef idx="0"/>
    <cs:fillRef idx="0"/>
    <cs:effectRef idx="0"/>
    <cs:fontRef idx="minor">
      <a:schemeClr val="lt1"/>
    </cs:fontRef>
    <cs:defRPr sz="900" b="1" kern="1200"/>
  </cs:axisTitle>
  <cs:categoryAxis>
    <cs:lnRef idx="0">
      <cs:styleClr val="0"/>
    </cs:lnRef>
    <cs:fillRef idx="0"/>
    <cs:effectRef idx="0"/>
    <cs:fontRef idx="minor">
      <a:schemeClr val="lt1"/>
    </cs:fontRef>
    <cs:spPr>
      <a:ln w="3175" cap="flat" cmpd="sng" algn="ctr">
        <a:solidFill>
          <a:schemeClr val="phClr">
            <a:lumMod val="60000"/>
            <a:lumOff val="40000"/>
          </a:schemeClr>
        </a:solidFill>
        <a:round/>
      </a:ln>
    </cs:spPr>
    <cs:defRPr sz="800" kern="1200" cap="all" spc="150" normalizeH="0" baseline="0"/>
  </cs:categoryAxis>
  <cs:chartArea>
    <cs:lnRef idx="0">
      <cs:styleClr val="0"/>
    </cs:lnRef>
    <cs:fillRef idx="0">
      <cs:styleClr val="0"/>
    </cs:fillRef>
    <cs:effectRef idx="0"/>
    <cs:fontRef idx="minor">
      <a:schemeClr val="dk1"/>
    </cs:fontRef>
    <cs:spPr>
      <a:solidFill>
        <a:schemeClr val="phClr"/>
      </a:solidFill>
      <a:ln w="9525" cap="flat" cmpd="sng" algn="ctr">
        <a:solidFill>
          <a:schemeClr val="phClr"/>
        </a:solidFill>
        <a:round/>
      </a:ln>
    </cs:spPr>
    <cs:defRPr sz="1000" kern="1200"/>
  </cs:chartArea>
  <cs:dataLabel>
    <cs:lnRef idx="0">
      <cs:styleClr val="0"/>
    </cs:lnRef>
    <cs:fillRef idx="0"/>
    <cs:effectRef idx="0"/>
    <cs:fontRef idx="minor">
      <cs:styleClr val="0"/>
    </cs:fontRef>
    <cs:defRPr sz="900" b="1" kern="1200"/>
  </cs:dataLabel>
  <cs:dataLabelCallout>
    <cs:lnRef idx="0">
      <cs:styleClr val="0"/>
    </cs:lnRef>
    <cs:fillRef idx="0"/>
    <cs:effectRef idx="0"/>
    <cs:fontRef idx="minor">
      <cs:styleClr val="0"/>
    </cs:fontRef>
    <cs:spPr>
      <a:solidFill>
        <a:schemeClr val="lt1"/>
      </a:solidFill>
      <a:ln>
        <a:solidFill>
          <a:schemeClr val="phClr"/>
        </a:solidFill>
      </a:ln>
    </cs:spPr>
    <cs:defRPr sz="900" b="1" kern="1200"/>
    <cs:bodyPr rot="0" spcFirstLastPara="1" vertOverflow="clip" horzOverflow="clip" vert="horz" wrap="square" lIns="36576" tIns="18288" rIns="36576" bIns="18288" anchor="ctr" anchorCtr="1">
      <a:spAutoFit/>
    </cs:bodyPr>
  </cs:dataLabelCallout>
  <cs:dataPoint>
    <cs:lnRef idx="0">
      <cs:styleClr val="0"/>
    </cs:lnRef>
    <cs:fillRef idx="0"/>
    <cs:effectRef idx="0"/>
    <cs:fontRef idx="minor">
      <a:schemeClr val="dk1"/>
    </cs:fontRef>
    <cs:spPr>
      <a:solidFill>
        <a:schemeClr val="lt1"/>
      </a:solidFill>
      <a:ln w="19050">
        <a:solidFill>
          <a:schemeClr val="phClr"/>
        </a:solidFill>
      </a:ln>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styleClr val="auto"/>
    </cs:effectRef>
    <cs:fontRef idx="minor">
      <a:schemeClr val="dk1"/>
    </cs:fontRef>
    <cs:spPr>
      <a:ln w="34925" cap="rnd">
        <a:solidFill>
          <a:schemeClr val="lt1"/>
        </a:solidFill>
        <a:round/>
      </a:ln>
      <a:effectLst>
        <a:outerShdw dist="25400" dir="2700000" algn="tl" rotWithShape="0">
          <a:schemeClr val="phClr"/>
        </a:outerShdw>
      </a:effectLst>
    </cs:spPr>
  </cs:dataPointLine>
  <cs:dataPointMarker>
    <cs:lnRef idx="0"/>
    <cs:fillRef idx="0">
      <cs:styleClr val="auto"/>
    </cs:fillRef>
    <cs:effectRef idx="0"/>
    <cs:fontRef idx="minor">
      <a:schemeClr val="dk1"/>
    </cs:fontRef>
    <cs:spPr>
      <a:solidFill>
        <a:schemeClr val="phClr"/>
      </a:solidFill>
      <a:ln w="22225">
        <a:solidFill>
          <a:schemeClr val="lt1"/>
        </a:solidFill>
        <a:round/>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styleClr val="0"/>
    </cs:lnRef>
    <cs:fillRef idx="0"/>
    <cs:effectRef idx="0"/>
    <cs:fontRef idx="minor">
      <a:schemeClr val="lt1"/>
    </cs:fontRef>
    <cs:spPr>
      <a:ln w="9525">
        <a:solidFill>
          <a:schemeClr val="phClr">
            <a:lumMod val="60000"/>
            <a:lumOff val="40000"/>
          </a:schemeClr>
        </a:solidFill>
      </a:ln>
    </cs:spPr>
    <cs:defRPr sz="900" kern="1200"/>
  </cs:dataTable>
  <cs:downBar>
    <cs:lnRef idx="0">
      <cs:styleClr val="0"/>
    </cs:lnRef>
    <cs:fillRef idx="0"/>
    <cs:effectRef idx="0"/>
    <cs:fontRef idx="minor">
      <a:schemeClr val="dk1"/>
    </cs:fontRef>
    <cs:spPr>
      <a:solidFill>
        <a:schemeClr val="dk1">
          <a:lumMod val="35000"/>
          <a:lumOff val="65000"/>
        </a:schemeClr>
      </a:solidFill>
      <a:ln w="9525">
        <a:solidFill>
          <a:schemeClr val="phClr">
            <a:lumMod val="60000"/>
            <a:lumOff val="40000"/>
          </a:schemeClr>
        </a:solidFill>
      </a:ln>
    </cs:spPr>
  </cs:downBar>
  <cs:dropLine>
    <cs:lnRef idx="0">
      <cs:styleClr val="0"/>
    </cs:lnRef>
    <cs:fillRef idx="0"/>
    <cs:effectRef idx="0"/>
    <cs:fontRef idx="minor">
      <a:schemeClr val="dk1"/>
    </cs:fontRef>
    <cs:spPr>
      <a:ln w="9525">
        <a:solidFill>
          <a:schemeClr val="phClr">
            <a:lumMod val="60000"/>
            <a:lumOff val="40000"/>
          </a:schemeClr>
        </a:solidFill>
        <a:prstDash val="dash"/>
      </a:ln>
    </cs:spPr>
  </cs:dropLine>
  <cs:errorBar>
    <cs:lnRef idx="0">
      <cs:styleClr val="0"/>
    </cs:lnRef>
    <cs:fillRef idx="0"/>
    <cs:effectRef idx="0"/>
    <cs:fontRef idx="minor">
      <a:schemeClr val="dk1"/>
    </cs:fontRef>
    <cs:spPr>
      <a:ln w="9525">
        <a:solidFill>
          <a:schemeClr val="phClr">
            <a:lumMod val="60000"/>
            <a:lumOff val="40000"/>
          </a:schemeClr>
        </a:solidFill>
        <a:round/>
      </a:ln>
      <a:effectLst>
        <a:glow rad="25400">
          <a:schemeClr val="lt1"/>
        </a:glow>
      </a:effectLst>
    </cs:spPr>
  </cs:errorBar>
  <cs:floor>
    <cs:lnRef idx="0"/>
    <cs:fillRef idx="0"/>
    <cs:effectRef idx="0"/>
    <cs:fontRef idx="minor">
      <a:schemeClr val="dk1"/>
    </cs:fontRef>
  </cs:floor>
  <cs:gridlineMajor>
    <cs:lnRef idx="0">
      <cs:styleClr val="0"/>
    </cs:lnRef>
    <cs:fillRef idx="0"/>
    <cs:effectRef idx="0"/>
    <cs:fontRef idx="minor">
      <a:schemeClr val="dk1"/>
    </cs:fontRef>
    <cs:spPr>
      <a:ln w="9525" cap="flat" cmpd="sng" algn="ctr">
        <a:solidFill>
          <a:schemeClr val="lt1">
            <a:alpha val="25000"/>
          </a:schemeClr>
        </a:solidFill>
        <a:round/>
      </a:ln>
    </cs:spPr>
  </cs:gridlineMajor>
  <cs:gridlineMinor>
    <cs:lnRef idx="0">
      <cs:styleClr val="0"/>
    </cs:lnRef>
    <cs:fillRef idx="0"/>
    <cs:effectRef idx="0"/>
    <cs:fontRef idx="minor">
      <a:schemeClr val="dk1"/>
    </cs:fontRef>
    <cs:spPr>
      <a:ln>
        <a:solidFill>
          <a:schemeClr val="lt1">
            <a:alpha val="10000"/>
          </a:schemeClr>
        </a:solidFill>
      </a:ln>
    </cs:spPr>
  </cs:gridlineMinor>
  <cs:hiLoLine>
    <cs:lnRef idx="0">
      <cs:styleClr val="0"/>
    </cs:lnRef>
    <cs:fillRef idx="0"/>
    <cs:effectRef idx="0"/>
    <cs:fontRef idx="minor">
      <a:schemeClr val="dk1"/>
    </cs:fontRef>
    <cs:spPr>
      <a:ln w="9525">
        <a:solidFill>
          <a:schemeClr val="phClr">
            <a:lumMod val="60000"/>
            <a:lumOff val="40000"/>
          </a:schemeClr>
        </a:solidFill>
        <a:prstDash val="dash"/>
      </a:ln>
    </cs:spPr>
  </cs:hiLoLine>
  <cs:leaderLine>
    <cs:lnRef idx="0">
      <cs:styleClr val="0"/>
    </cs:lnRef>
    <cs:fillRef idx="0"/>
    <cs:effectRef idx="0"/>
    <cs:fontRef idx="minor">
      <a:schemeClr val="dk1"/>
    </cs:fontRef>
    <cs:spPr>
      <a:ln w="9525">
        <a:solidFill>
          <a:schemeClr val="phClr">
            <a:lumMod val="60000"/>
            <a:lumOff val="40000"/>
          </a:schemeClr>
        </a:solidFill>
      </a:ln>
    </cs:spPr>
  </cs:leaderLine>
  <cs:legend>
    <cs:lnRef idx="0"/>
    <cs:fillRef idx="0"/>
    <cs:effectRef idx="0"/>
    <cs:fontRef idx="minor">
      <a:schemeClr val="lt1"/>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styleClr val="0"/>
    </cs:lnRef>
    <cs:fillRef idx="0"/>
    <cs:effectRef idx="0"/>
    <cs:fontRef idx="minor">
      <a:schemeClr val="lt1"/>
    </cs:fontRef>
    <cs:spPr>
      <a:ln w="3175" cap="flat" cmpd="sng" algn="ctr">
        <a:solidFill>
          <a:schemeClr val="phClr">
            <a:lumMod val="60000"/>
            <a:lumOff val="40000"/>
          </a:schemeClr>
        </a:solidFill>
        <a:round/>
      </a:ln>
    </cs:spPr>
    <cs:defRPr sz="900" kern="1200"/>
  </cs:seriesAxis>
  <cs:seriesLine>
    <cs:lnRef idx="0">
      <cs:styleClr val="0"/>
    </cs:lnRef>
    <cs:fillRef idx="0"/>
    <cs:effectRef idx="0"/>
    <cs:fontRef idx="minor">
      <a:schemeClr val="dk1"/>
    </cs:fontRef>
    <cs:spPr>
      <a:ln w="9525">
        <a:solidFill>
          <a:schemeClr val="phClr">
            <a:lumMod val="60000"/>
            <a:lumOff val="40000"/>
            <a:tint val="50000"/>
          </a:schemeClr>
        </a:solidFill>
        <a:prstDash val="dash"/>
      </a:ln>
    </cs:spPr>
  </cs:seriesLine>
  <cs:title>
    <cs:lnRef idx="0"/>
    <cs:fillRef idx="0"/>
    <cs:effectRef idx="0"/>
    <cs:fontRef idx="minor">
      <a:schemeClr val="lt1"/>
    </cs:fontRef>
    <cs:defRPr sz="1500" b="1" kern="1200" cap="all" spc="100" normalizeH="0" baseline="0"/>
  </cs:title>
  <cs:trendline>
    <cs:lnRef idx="0"/>
    <cs:fillRef idx="0"/>
    <cs:effectRef idx="0"/>
    <cs:fontRef idx="minor">
      <a:schemeClr val="dk1"/>
    </cs:fontRef>
    <cs:spPr>
      <a:ln w="28575" cap="rnd">
        <a:solidFill>
          <a:schemeClr val="lt1">
            <a:alpha val="50000"/>
          </a:schemeClr>
        </a:solidFill>
        <a:round/>
      </a:ln>
    </cs:spPr>
  </cs:trendline>
  <cs:trendlineLabel>
    <cs:lnRef idx="0"/>
    <cs:fillRef idx="0"/>
    <cs:effectRef idx="0"/>
    <cs:fontRef idx="minor">
      <a:schemeClr val="lt1"/>
    </cs:fontRef>
    <cs:defRPr sz="900" kern="1200"/>
  </cs:trendlineLabel>
  <cs:upBar>
    <cs:lnRef idx="0">
      <cs:styleClr val="0"/>
    </cs:lnRef>
    <cs:fillRef idx="0"/>
    <cs:effectRef idx="0"/>
    <cs:fontRef idx="minor">
      <a:schemeClr val="dk1"/>
    </cs:fontRef>
    <cs:spPr>
      <a:solidFill>
        <a:schemeClr val="lt1">
          <a:lumMod val="95000"/>
        </a:schemeClr>
      </a:solidFill>
      <a:ln w="9525">
        <a:solidFill>
          <a:schemeClr val="phClr">
            <a:lumMod val="60000"/>
            <a:lumOff val="40000"/>
          </a:schemeClr>
        </a:solidFill>
      </a:ln>
    </cs:spPr>
  </cs:upBar>
  <cs:valueAxis>
    <cs:lnRef idx="0"/>
    <cs:fillRef idx="0"/>
    <cs:effectRef idx="0"/>
    <cs:fontRef idx="minor">
      <a:schemeClr val="lt1"/>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0.0242</cdr:x>
      <cdr:y>0.05992</cdr:y>
    </cdr:from>
    <cdr:to>
      <cdr:x>1</cdr:x>
      <cdr:y>0.12603</cdr:y>
    </cdr:to>
    <cdr:sp macro="" textlink="">
      <cdr:nvSpPr>
        <cdr:cNvPr id="2" name="TextBox 1"/>
        <cdr:cNvSpPr txBox="1"/>
      </cdr:nvSpPr>
      <cdr:spPr>
        <a:xfrm xmlns:a="http://schemas.openxmlformats.org/drawingml/2006/main">
          <a:off x="180975" y="276225"/>
          <a:ext cx="7296150" cy="3048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GB" sz="1100">
            <a:solidFill>
              <a:schemeClr val="bg1"/>
            </a:solidFill>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31</Pages>
  <Words>16326</Words>
  <Characters>93061</Characters>
  <Application>Microsoft Office Word</Application>
  <DocSecurity>0</DocSecurity>
  <Lines>775</Lines>
  <Paragraphs>218</Paragraphs>
  <ScaleCrop>false</ScaleCrop>
  <HeadingPairs>
    <vt:vector size="2" baseType="variant">
      <vt:variant>
        <vt:lpstr>Title</vt:lpstr>
      </vt:variant>
      <vt:variant>
        <vt:i4>1</vt:i4>
      </vt:variant>
    </vt:vector>
  </HeadingPairs>
  <TitlesOfParts>
    <vt:vector size="1" baseType="lpstr">
      <vt:lpstr/>
    </vt:vector>
  </TitlesOfParts>
  <Company>Energy Savings Trust</Company>
  <LinksUpToDate>false</LinksUpToDate>
  <CharactersWithSpaces>109169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Lacey-Barnacle</dc:creator>
  <cp:keywords/>
  <dc:description/>
  <cp:lastModifiedBy>Max Lacey-Barnacle</cp:lastModifiedBy>
  <cp:revision>2</cp:revision>
  <cp:lastPrinted>2020-01-10T16:12:00Z</cp:lastPrinted>
  <dcterms:created xsi:type="dcterms:W3CDTF">2020-01-09T00:28:00Z</dcterms:created>
  <dcterms:modified xsi:type="dcterms:W3CDTF">2020-01-15T17:13:00Z</dcterms:modified>
</cp:coreProperties>
</file>