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370B" w14:textId="77777777" w:rsidR="00E45811" w:rsidRPr="0085768E" w:rsidRDefault="00E45811" w:rsidP="00E45811">
      <w:pPr>
        <w:spacing w:line="276" w:lineRule="auto"/>
        <w:rPr>
          <w:rFonts w:ascii="Arial" w:hAnsi="Arial" w:cs="Arial"/>
          <w:b/>
        </w:rPr>
      </w:pPr>
      <w:r w:rsidRPr="00AC7268">
        <w:rPr>
          <w:rFonts w:ascii="Arial" w:hAnsi="Arial" w:cs="Arial"/>
          <w:b/>
        </w:rPr>
        <w:t xml:space="preserve">Addressing Needs in a Liminal Space: </w:t>
      </w:r>
      <w:r>
        <w:rPr>
          <w:rFonts w:ascii="Arial" w:hAnsi="Arial" w:cs="Arial"/>
          <w:b/>
        </w:rPr>
        <w:t>the c</w:t>
      </w:r>
      <w:r w:rsidRPr="00AC7268">
        <w:rPr>
          <w:rFonts w:ascii="Arial" w:hAnsi="Arial" w:cs="Arial"/>
          <w:b/>
        </w:rPr>
        <w:t xml:space="preserve">itizen </w:t>
      </w:r>
      <w:r>
        <w:rPr>
          <w:rFonts w:ascii="Arial" w:hAnsi="Arial" w:cs="Arial"/>
          <w:b/>
        </w:rPr>
        <w:t>v</w:t>
      </w:r>
      <w:r w:rsidRPr="0085768E">
        <w:rPr>
          <w:rFonts w:ascii="Arial" w:hAnsi="Arial" w:cs="Arial"/>
          <w:b/>
        </w:rPr>
        <w:t xml:space="preserve">olunteer </w:t>
      </w:r>
      <w:r>
        <w:rPr>
          <w:rFonts w:ascii="Arial" w:hAnsi="Arial" w:cs="Arial"/>
          <w:b/>
        </w:rPr>
        <w:t>experience and decision-making</w:t>
      </w:r>
      <w:r w:rsidRPr="0085768E">
        <w:rPr>
          <w:rFonts w:ascii="Arial" w:hAnsi="Arial" w:cs="Arial"/>
          <w:b/>
        </w:rPr>
        <w:t xml:space="preserve"> in the </w:t>
      </w:r>
      <w:r>
        <w:rPr>
          <w:rFonts w:ascii="Arial" w:hAnsi="Arial" w:cs="Arial"/>
          <w:b/>
        </w:rPr>
        <w:t xml:space="preserve">unofficial </w:t>
      </w:r>
      <w:r w:rsidRPr="0085768E">
        <w:rPr>
          <w:rFonts w:ascii="Arial" w:hAnsi="Arial" w:cs="Arial"/>
          <w:b/>
        </w:rPr>
        <w:t>Ca</w:t>
      </w:r>
      <w:r>
        <w:rPr>
          <w:rFonts w:ascii="Arial" w:hAnsi="Arial" w:cs="Arial"/>
          <w:b/>
        </w:rPr>
        <w:t>lais migrant c</w:t>
      </w:r>
      <w:r w:rsidRPr="0085768E">
        <w:rPr>
          <w:rFonts w:ascii="Arial" w:hAnsi="Arial" w:cs="Arial"/>
          <w:b/>
        </w:rPr>
        <w:t xml:space="preserve">amp – Insights </w:t>
      </w:r>
      <w:r>
        <w:rPr>
          <w:rFonts w:ascii="Arial" w:hAnsi="Arial" w:cs="Arial"/>
          <w:b/>
        </w:rPr>
        <w:t>for Social W</w:t>
      </w:r>
      <w:r w:rsidRPr="0085768E">
        <w:rPr>
          <w:rFonts w:ascii="Arial" w:hAnsi="Arial" w:cs="Arial"/>
          <w:b/>
        </w:rPr>
        <w:t xml:space="preserve">ork </w:t>
      </w:r>
    </w:p>
    <w:p w14:paraId="6F3892CF" w14:textId="77777777" w:rsidR="00E45811" w:rsidRPr="0085768E" w:rsidRDefault="00E45811" w:rsidP="00E45811">
      <w:pPr>
        <w:spacing w:line="276" w:lineRule="auto"/>
        <w:rPr>
          <w:rFonts w:ascii="Arial" w:hAnsi="Arial" w:cs="Arial"/>
        </w:rPr>
      </w:pPr>
    </w:p>
    <w:p w14:paraId="68650C07" w14:textId="77777777" w:rsidR="00E45811" w:rsidRDefault="00E45811" w:rsidP="00E45811">
      <w:pPr>
        <w:spacing w:line="276" w:lineRule="auto"/>
        <w:rPr>
          <w:rFonts w:ascii="Arial" w:hAnsi="Arial" w:cs="Arial"/>
        </w:rPr>
      </w:pPr>
      <w:r w:rsidRPr="0085768E">
        <w:rPr>
          <w:rFonts w:ascii="Arial" w:hAnsi="Arial" w:cs="Arial"/>
        </w:rPr>
        <w:t>Roxana Anghel</w:t>
      </w:r>
      <w:r>
        <w:rPr>
          <w:rFonts w:ascii="Arial" w:hAnsi="Arial" w:cs="Arial"/>
        </w:rPr>
        <w:t xml:space="preserve">* &amp; </w:t>
      </w:r>
      <w:r w:rsidRPr="0085768E">
        <w:rPr>
          <w:rFonts w:ascii="Arial" w:hAnsi="Arial" w:cs="Arial"/>
        </w:rPr>
        <w:t>Jeffrey Grierson</w:t>
      </w:r>
      <w:r>
        <w:rPr>
          <w:rFonts w:ascii="Arial" w:hAnsi="Arial" w:cs="Arial"/>
        </w:rPr>
        <w:t>*</w:t>
      </w:r>
    </w:p>
    <w:p w14:paraId="078B59EA" w14:textId="77777777" w:rsidR="00E45811" w:rsidRPr="0085768E" w:rsidRDefault="00E45811" w:rsidP="00E45811">
      <w:pPr>
        <w:spacing w:line="276" w:lineRule="auto"/>
        <w:rPr>
          <w:rFonts w:ascii="Arial" w:hAnsi="Arial" w:cs="Arial"/>
        </w:rPr>
      </w:pPr>
      <w:r>
        <w:rPr>
          <w:rFonts w:ascii="Arial" w:hAnsi="Arial" w:cs="Arial"/>
        </w:rPr>
        <w:t>*</w:t>
      </w:r>
      <w:r w:rsidRPr="0085768E">
        <w:rPr>
          <w:rFonts w:ascii="Arial" w:hAnsi="Arial" w:cs="Arial"/>
        </w:rPr>
        <w:t>Anglia Ruskin University, Faculty of Health, Ed</w:t>
      </w:r>
      <w:r>
        <w:rPr>
          <w:rFonts w:ascii="Arial" w:hAnsi="Arial" w:cs="Arial"/>
        </w:rPr>
        <w:t xml:space="preserve">ucation, Medicine &amp; Social Care, </w:t>
      </w:r>
      <w:hyperlink r:id="rId8" w:history="1">
        <w:r w:rsidRPr="0085768E">
          <w:rPr>
            <w:rStyle w:val="Hyperlink"/>
            <w:rFonts w:ascii="Arial" w:hAnsi="Arial" w:cs="Arial"/>
          </w:rPr>
          <w:t>Roxana.anghel@anglia.ac.uk</w:t>
        </w:r>
      </w:hyperlink>
      <w:r w:rsidRPr="0085768E">
        <w:rPr>
          <w:rFonts w:ascii="Arial" w:hAnsi="Arial" w:cs="Arial"/>
        </w:rPr>
        <w:t xml:space="preserve">  </w:t>
      </w:r>
    </w:p>
    <w:p w14:paraId="080512AB" w14:textId="77777777" w:rsidR="00E45811" w:rsidRDefault="00E45811" w:rsidP="00E45811">
      <w:pPr>
        <w:rPr>
          <w:rFonts w:ascii="Arial" w:hAnsi="Arial" w:cs="Arial"/>
          <w:b/>
        </w:rPr>
      </w:pPr>
    </w:p>
    <w:p w14:paraId="45A9E77D" w14:textId="77777777" w:rsidR="00E45811" w:rsidRPr="00D61CD7" w:rsidRDefault="00E45811" w:rsidP="00E45811">
      <w:pPr>
        <w:spacing w:line="276" w:lineRule="auto"/>
        <w:rPr>
          <w:rFonts w:ascii="Arial" w:hAnsi="Arial" w:cs="Arial"/>
          <w:b/>
        </w:rPr>
      </w:pPr>
      <w:r w:rsidRPr="00D61CD7">
        <w:rPr>
          <w:rFonts w:ascii="Arial" w:hAnsi="Arial" w:cs="Arial"/>
          <w:b/>
        </w:rPr>
        <w:t xml:space="preserve">Abstract </w:t>
      </w:r>
    </w:p>
    <w:p w14:paraId="2222772F" w14:textId="440A4D61" w:rsidR="00E45811" w:rsidRDefault="00E45811" w:rsidP="00E45811">
      <w:pPr>
        <w:spacing w:line="276" w:lineRule="auto"/>
        <w:rPr>
          <w:rFonts w:ascii="Arial" w:hAnsi="Arial" w:cs="Arial"/>
        </w:rPr>
      </w:pPr>
      <w:r w:rsidRPr="00D61CD7">
        <w:rPr>
          <w:rFonts w:ascii="Arial" w:hAnsi="Arial" w:cs="Arial"/>
        </w:rPr>
        <w:t xml:space="preserve">This paper examines </w:t>
      </w:r>
      <w:r>
        <w:rPr>
          <w:rFonts w:ascii="Arial" w:hAnsi="Arial" w:cs="Arial"/>
        </w:rPr>
        <w:t xml:space="preserve">transferable knowledge from the </w:t>
      </w:r>
      <w:r w:rsidRPr="00D61CD7">
        <w:rPr>
          <w:rFonts w:ascii="Arial" w:hAnsi="Arial" w:cs="Arial"/>
        </w:rPr>
        <w:t xml:space="preserve">work of citizen volunteers addressing </w:t>
      </w:r>
      <w:r w:rsidR="00080843">
        <w:rPr>
          <w:rFonts w:ascii="Arial" w:hAnsi="Arial" w:cs="Arial"/>
        </w:rPr>
        <w:t xml:space="preserve">migrant </w:t>
      </w:r>
      <w:r w:rsidRPr="00D61CD7">
        <w:rPr>
          <w:rFonts w:ascii="Arial" w:hAnsi="Arial" w:cs="Arial"/>
        </w:rPr>
        <w:t xml:space="preserve">needs </w:t>
      </w:r>
      <w:r w:rsidR="00080843">
        <w:rPr>
          <w:rFonts w:ascii="Arial" w:hAnsi="Arial" w:cs="Arial"/>
        </w:rPr>
        <w:t>in Europe</w:t>
      </w:r>
      <w:r w:rsidR="004B45AF">
        <w:rPr>
          <w:rFonts w:ascii="Arial" w:hAnsi="Arial" w:cs="Arial"/>
        </w:rPr>
        <w:t>,</w:t>
      </w:r>
      <w:r w:rsidR="00080843">
        <w:rPr>
          <w:rFonts w:ascii="Arial" w:hAnsi="Arial" w:cs="Arial"/>
        </w:rPr>
        <w:t xml:space="preserve"> </w:t>
      </w:r>
      <w:r>
        <w:rPr>
          <w:rFonts w:ascii="Arial" w:hAnsi="Arial" w:cs="Arial"/>
        </w:rPr>
        <w:t>releva</w:t>
      </w:r>
      <w:bookmarkStart w:id="0" w:name="_GoBack"/>
      <w:bookmarkEnd w:id="0"/>
      <w:r>
        <w:rPr>
          <w:rFonts w:ascii="Arial" w:hAnsi="Arial" w:cs="Arial"/>
        </w:rPr>
        <w:t>nt to</w:t>
      </w:r>
      <w:r w:rsidRPr="00D61CD7">
        <w:rPr>
          <w:rFonts w:ascii="Arial" w:hAnsi="Arial" w:cs="Arial"/>
        </w:rPr>
        <w:t xml:space="preserve"> social work with migrants at </w:t>
      </w:r>
      <w:r>
        <w:rPr>
          <w:rFonts w:ascii="Arial" w:hAnsi="Arial" w:cs="Arial"/>
        </w:rPr>
        <w:t>border hotspots</w:t>
      </w:r>
      <w:r w:rsidRPr="00D61CD7">
        <w:rPr>
          <w:rFonts w:ascii="Arial" w:hAnsi="Arial" w:cs="Arial"/>
        </w:rPr>
        <w:t xml:space="preserve">. </w:t>
      </w:r>
      <w:r>
        <w:rPr>
          <w:rFonts w:ascii="Arial" w:hAnsi="Arial" w:cs="Arial"/>
        </w:rPr>
        <w:t xml:space="preserve">The discussion is based on a case study </w:t>
      </w:r>
      <w:r w:rsidR="004B45AF">
        <w:rPr>
          <w:rFonts w:ascii="Arial" w:hAnsi="Arial" w:cs="Arial"/>
        </w:rPr>
        <w:t>conducted</w:t>
      </w:r>
      <w:r>
        <w:rPr>
          <w:rFonts w:ascii="Arial" w:hAnsi="Arial" w:cs="Arial"/>
        </w:rPr>
        <w:t xml:space="preserve"> in the unofficial Calais camp in June 2016, which included </w:t>
      </w:r>
      <w:r w:rsidRPr="00D61CD7">
        <w:rPr>
          <w:rFonts w:ascii="Arial" w:hAnsi="Arial" w:cs="Arial"/>
        </w:rPr>
        <w:t>semi-structured interviews with long-term volunteers; participant observation</w:t>
      </w:r>
      <w:r>
        <w:rPr>
          <w:rFonts w:ascii="Arial" w:hAnsi="Arial" w:cs="Arial"/>
        </w:rPr>
        <w:t>; and</w:t>
      </w:r>
      <w:r w:rsidRPr="00D61CD7">
        <w:rPr>
          <w:rFonts w:ascii="Arial" w:hAnsi="Arial" w:cs="Arial"/>
        </w:rPr>
        <w:t xml:space="preserve"> field and reflective notes.</w:t>
      </w:r>
      <w:r w:rsidRPr="005C3510">
        <w:rPr>
          <w:rFonts w:ascii="Arial" w:hAnsi="Arial" w:cs="Arial"/>
        </w:rPr>
        <w:t xml:space="preserve"> </w:t>
      </w:r>
      <w:r w:rsidRPr="00D61CD7">
        <w:rPr>
          <w:rFonts w:ascii="Arial" w:hAnsi="Arial" w:cs="Arial"/>
        </w:rPr>
        <w:t xml:space="preserve">The </w:t>
      </w:r>
      <w:r w:rsidR="004B45AF">
        <w:rPr>
          <w:rFonts w:ascii="Arial" w:hAnsi="Arial" w:cs="Arial"/>
        </w:rPr>
        <w:t>inductive</w:t>
      </w:r>
      <w:r w:rsidRPr="00D61CD7">
        <w:rPr>
          <w:rFonts w:ascii="Arial" w:hAnsi="Arial" w:cs="Arial"/>
        </w:rPr>
        <w:t xml:space="preserve"> analysis examined volunteer experience, and mechanisms and </w:t>
      </w:r>
      <w:r w:rsidR="004B45AF">
        <w:rPr>
          <w:rFonts w:ascii="Arial" w:hAnsi="Arial" w:cs="Arial"/>
        </w:rPr>
        <w:t>values</w:t>
      </w:r>
      <w:r w:rsidRPr="00D61CD7">
        <w:rPr>
          <w:rFonts w:ascii="Arial" w:hAnsi="Arial" w:cs="Arial"/>
        </w:rPr>
        <w:t xml:space="preserve"> </w:t>
      </w:r>
      <w:r>
        <w:rPr>
          <w:rFonts w:ascii="Arial" w:hAnsi="Arial" w:cs="Arial"/>
        </w:rPr>
        <w:t>underpinning their</w:t>
      </w:r>
      <w:r w:rsidRPr="00D61CD7">
        <w:rPr>
          <w:rFonts w:ascii="Arial" w:hAnsi="Arial" w:cs="Arial"/>
        </w:rPr>
        <w:t xml:space="preserve"> decision-making at critical moments in the camp’s history.</w:t>
      </w:r>
      <w:r>
        <w:rPr>
          <w:rFonts w:ascii="Arial" w:hAnsi="Arial" w:cs="Arial"/>
        </w:rPr>
        <w:t xml:space="preserve"> Starting from the observation that the c</w:t>
      </w:r>
      <w:r w:rsidRPr="00D61CD7">
        <w:rPr>
          <w:rFonts w:ascii="Arial" w:hAnsi="Arial" w:cs="Arial"/>
        </w:rPr>
        <w:t xml:space="preserve">ircumstances at the border </w:t>
      </w:r>
      <w:r>
        <w:rPr>
          <w:rFonts w:ascii="Arial" w:hAnsi="Arial" w:cs="Arial"/>
        </w:rPr>
        <w:t>we</w:t>
      </w:r>
      <w:r w:rsidRPr="00D61CD7">
        <w:rPr>
          <w:rFonts w:ascii="Arial" w:hAnsi="Arial" w:cs="Arial"/>
        </w:rPr>
        <w:t>re a liminal, ‘</w:t>
      </w:r>
      <w:r w:rsidRPr="000A79B4">
        <w:rPr>
          <w:rFonts w:ascii="Arial" w:hAnsi="Arial" w:cs="Arial"/>
        </w:rPr>
        <w:t>in-between’</w:t>
      </w:r>
      <w:r w:rsidRPr="00D61CD7">
        <w:rPr>
          <w:rFonts w:ascii="Arial" w:hAnsi="Arial" w:cs="Arial"/>
        </w:rPr>
        <w:t>, space (Turner, 1969) in which migrants live</w:t>
      </w:r>
      <w:r>
        <w:rPr>
          <w:rFonts w:ascii="Arial" w:hAnsi="Arial" w:cs="Arial"/>
        </w:rPr>
        <w:t>d</w:t>
      </w:r>
      <w:r w:rsidRPr="00D61CD7">
        <w:rPr>
          <w:rFonts w:ascii="Arial" w:hAnsi="Arial" w:cs="Arial"/>
        </w:rPr>
        <w:t xml:space="preserve"> in lim</w:t>
      </w:r>
      <w:r>
        <w:rPr>
          <w:rFonts w:ascii="Arial" w:hAnsi="Arial" w:cs="Arial"/>
        </w:rPr>
        <w:t>bo between leaving and arriving,</w:t>
      </w:r>
      <w:r w:rsidRPr="00D61CD7">
        <w:rPr>
          <w:rFonts w:ascii="Arial" w:hAnsi="Arial" w:cs="Arial"/>
        </w:rPr>
        <w:t xml:space="preserve"> </w:t>
      </w:r>
      <w:r>
        <w:rPr>
          <w:rFonts w:ascii="Arial" w:hAnsi="Arial" w:cs="Arial"/>
        </w:rPr>
        <w:t xml:space="preserve">and </w:t>
      </w:r>
      <w:r w:rsidRPr="00D61CD7">
        <w:rPr>
          <w:rFonts w:ascii="Arial" w:hAnsi="Arial" w:cs="Arial"/>
        </w:rPr>
        <w:t>between cultures, life styles, and identities</w:t>
      </w:r>
      <w:r>
        <w:rPr>
          <w:rFonts w:ascii="Arial" w:hAnsi="Arial" w:cs="Arial"/>
        </w:rPr>
        <w:t xml:space="preserve">, we examined the implications for workers who experienced this environment by proxy, and how they developed a service infrastructure in these conditions. A horizontal, contribution working model emerged in the context of a strong bond between workers, shared human experience with camp residents, and powerful intrinsic motivation informed by a sense of duty to care. Implications for social work are discussed in the context of the profession’s search for clarity of its role in addressing grand global challenges, including forced migration.   </w:t>
      </w:r>
    </w:p>
    <w:p w14:paraId="1F431893" w14:textId="77777777" w:rsidR="00E45811" w:rsidRDefault="00E45811" w:rsidP="00E45811">
      <w:pPr>
        <w:spacing w:line="276" w:lineRule="auto"/>
        <w:rPr>
          <w:rFonts w:ascii="Arial" w:hAnsi="Arial" w:cs="Arial"/>
          <w:sz w:val="20"/>
          <w:szCs w:val="20"/>
        </w:rPr>
      </w:pPr>
    </w:p>
    <w:p w14:paraId="6C12725A" w14:textId="7C57AD45" w:rsidR="00E45811" w:rsidRDefault="00E45811" w:rsidP="00E45811">
      <w:pPr>
        <w:spacing w:line="276" w:lineRule="auto"/>
        <w:rPr>
          <w:rFonts w:ascii="Arial" w:hAnsi="Arial" w:cs="Arial"/>
        </w:rPr>
      </w:pPr>
      <w:r w:rsidRPr="00D61CD7">
        <w:rPr>
          <w:rFonts w:ascii="Arial" w:hAnsi="Arial" w:cs="Arial"/>
          <w:b/>
        </w:rPr>
        <w:t>Keywords</w:t>
      </w:r>
      <w:r w:rsidRPr="00D61CD7">
        <w:rPr>
          <w:rFonts w:ascii="Arial" w:hAnsi="Arial" w:cs="Arial"/>
        </w:rPr>
        <w:t xml:space="preserve">: </w:t>
      </w:r>
      <w:r>
        <w:rPr>
          <w:rFonts w:ascii="Arial" w:hAnsi="Arial" w:cs="Arial"/>
        </w:rPr>
        <w:t xml:space="preserve">Calais migrant camp, </w:t>
      </w:r>
      <w:r w:rsidR="006E72F9">
        <w:rPr>
          <w:rFonts w:ascii="Arial" w:hAnsi="Arial" w:cs="Arial"/>
        </w:rPr>
        <w:t xml:space="preserve">liminality, </w:t>
      </w:r>
      <w:r>
        <w:rPr>
          <w:rFonts w:ascii="Arial" w:hAnsi="Arial" w:cs="Arial"/>
        </w:rPr>
        <w:t xml:space="preserve">citizen volunteers, </w:t>
      </w:r>
      <w:r w:rsidR="006E72F9">
        <w:rPr>
          <w:rFonts w:ascii="Arial" w:hAnsi="Arial" w:cs="Arial"/>
        </w:rPr>
        <w:t>decision-making, social work at the borders</w:t>
      </w:r>
      <w:r>
        <w:rPr>
          <w:rFonts w:ascii="Arial" w:hAnsi="Arial" w:cs="Arial"/>
        </w:rPr>
        <w:t xml:space="preserve"> </w:t>
      </w:r>
    </w:p>
    <w:p w14:paraId="618A3197" w14:textId="77777777" w:rsidR="0099660A" w:rsidRDefault="0099660A" w:rsidP="00E45811">
      <w:pPr>
        <w:spacing w:line="276" w:lineRule="auto"/>
        <w:rPr>
          <w:rFonts w:ascii="Arial" w:hAnsi="Arial" w:cs="Arial"/>
        </w:rPr>
      </w:pPr>
    </w:p>
    <w:p w14:paraId="7590A81A" w14:textId="2818921C" w:rsidR="0099660A" w:rsidRDefault="0099660A" w:rsidP="0099660A">
      <w:pPr>
        <w:tabs>
          <w:tab w:val="left" w:pos="1560"/>
        </w:tabs>
        <w:spacing w:line="276" w:lineRule="auto"/>
        <w:rPr>
          <w:rFonts w:ascii="Arial" w:hAnsi="Arial" w:cs="Arial"/>
        </w:rPr>
      </w:pPr>
      <w:r w:rsidRPr="0099660A">
        <w:rPr>
          <w:rFonts w:ascii="Arial" w:hAnsi="Arial" w:cs="Arial"/>
          <w:b/>
        </w:rPr>
        <w:t>Acknowledgements</w:t>
      </w:r>
      <w:r>
        <w:rPr>
          <w:rFonts w:ascii="Arial" w:hAnsi="Arial" w:cs="Arial"/>
        </w:rPr>
        <w:t xml:space="preserve">: </w:t>
      </w:r>
      <w:r w:rsidR="00B259FF">
        <w:rPr>
          <w:rFonts w:ascii="Arial" w:hAnsi="Arial" w:cs="Arial"/>
        </w:rPr>
        <w:t>W</w:t>
      </w:r>
      <w:r w:rsidR="00487F60">
        <w:rPr>
          <w:rFonts w:ascii="Arial" w:hAnsi="Arial" w:cs="Arial"/>
        </w:rPr>
        <w:t>e</w:t>
      </w:r>
      <w:r w:rsidR="00487F60" w:rsidRPr="00487F60">
        <w:rPr>
          <w:rFonts w:ascii="Arial" w:hAnsi="Arial" w:cs="Arial"/>
        </w:rPr>
        <w:t xml:space="preserve"> would like to thank the participants in this study and those facilitating </w:t>
      </w:r>
      <w:r w:rsidR="00487F60">
        <w:rPr>
          <w:rFonts w:ascii="Arial" w:hAnsi="Arial" w:cs="Arial"/>
        </w:rPr>
        <w:t>the</w:t>
      </w:r>
      <w:r w:rsidR="00487F60" w:rsidRPr="00487F60">
        <w:rPr>
          <w:rFonts w:ascii="Arial" w:hAnsi="Arial" w:cs="Arial"/>
        </w:rPr>
        <w:t xml:space="preserve"> access to the site</w:t>
      </w:r>
      <w:r w:rsidR="00205139">
        <w:rPr>
          <w:rFonts w:ascii="Arial" w:hAnsi="Arial" w:cs="Arial"/>
        </w:rPr>
        <w:t xml:space="preserve"> and participants</w:t>
      </w:r>
      <w:r w:rsidR="006E72F9">
        <w:rPr>
          <w:rFonts w:ascii="Arial" w:hAnsi="Arial" w:cs="Arial"/>
        </w:rPr>
        <w:t xml:space="preserve">; and Prof. Sarah Redsell, </w:t>
      </w:r>
      <w:r w:rsidR="00487F60" w:rsidRPr="00487F60">
        <w:rPr>
          <w:rFonts w:ascii="Arial" w:hAnsi="Arial" w:cs="Arial"/>
        </w:rPr>
        <w:t>Dr. Les Gelling</w:t>
      </w:r>
      <w:r w:rsidR="006E72F9">
        <w:rPr>
          <w:rFonts w:ascii="Arial" w:hAnsi="Arial" w:cs="Arial"/>
        </w:rPr>
        <w:t xml:space="preserve">, </w:t>
      </w:r>
      <w:r w:rsidR="005C1FEF" w:rsidRPr="005C1FEF">
        <w:rPr>
          <w:rFonts w:ascii="Arial" w:hAnsi="Arial" w:cs="Arial"/>
        </w:rPr>
        <w:t>and Dr Grace Spencer for advice during the study and the writing of this article, as well as the two reviewers for their helpful comments and advice.</w:t>
      </w:r>
    </w:p>
    <w:p w14:paraId="61F38015" w14:textId="77777777" w:rsidR="00442E78" w:rsidRDefault="00442E78" w:rsidP="0099660A">
      <w:pPr>
        <w:tabs>
          <w:tab w:val="left" w:pos="1560"/>
        </w:tabs>
        <w:spacing w:line="276" w:lineRule="auto"/>
        <w:rPr>
          <w:rFonts w:ascii="Arial" w:hAnsi="Arial" w:cs="Arial"/>
        </w:rPr>
      </w:pPr>
    </w:p>
    <w:p w14:paraId="498DD752" w14:textId="1DF1568B" w:rsidR="0099660A" w:rsidRDefault="0099660A" w:rsidP="0099660A">
      <w:pPr>
        <w:tabs>
          <w:tab w:val="left" w:pos="1560"/>
        </w:tabs>
        <w:spacing w:line="276" w:lineRule="auto"/>
        <w:rPr>
          <w:rFonts w:ascii="Arial" w:hAnsi="Arial" w:cs="Arial"/>
        </w:rPr>
      </w:pPr>
      <w:r w:rsidRPr="0099660A">
        <w:rPr>
          <w:rFonts w:ascii="Arial" w:hAnsi="Arial" w:cs="Arial"/>
          <w:b/>
        </w:rPr>
        <w:t>Funding</w:t>
      </w:r>
      <w:r w:rsidR="00904067">
        <w:rPr>
          <w:rFonts w:ascii="Arial" w:hAnsi="Arial" w:cs="Arial"/>
        </w:rPr>
        <w:t>: S</w:t>
      </w:r>
      <w:r>
        <w:rPr>
          <w:rFonts w:ascii="Arial" w:hAnsi="Arial" w:cs="Arial"/>
        </w:rPr>
        <w:t>eed funding from Faculty of Health</w:t>
      </w:r>
      <w:r w:rsidR="00700482">
        <w:rPr>
          <w:rFonts w:ascii="Arial" w:hAnsi="Arial" w:cs="Arial"/>
        </w:rPr>
        <w:t>,</w:t>
      </w:r>
      <w:r>
        <w:rPr>
          <w:rFonts w:ascii="Arial" w:hAnsi="Arial" w:cs="Arial"/>
        </w:rPr>
        <w:t xml:space="preserve"> Education and Social Care</w:t>
      </w:r>
      <w:r w:rsidR="00700482">
        <w:rPr>
          <w:rFonts w:ascii="Arial" w:hAnsi="Arial" w:cs="Arial"/>
        </w:rPr>
        <w:t xml:space="preserve">, Anglia Ruskin University </w:t>
      </w:r>
      <w:r>
        <w:rPr>
          <w:rFonts w:ascii="Arial" w:hAnsi="Arial" w:cs="Arial"/>
        </w:rPr>
        <w:t xml:space="preserve"> </w:t>
      </w:r>
    </w:p>
    <w:p w14:paraId="24B91835" w14:textId="77777777" w:rsidR="0002504D" w:rsidRDefault="0002504D" w:rsidP="00954A64">
      <w:pPr>
        <w:spacing w:line="276" w:lineRule="auto"/>
        <w:rPr>
          <w:rFonts w:ascii="Arial" w:hAnsi="Arial" w:cs="Arial"/>
        </w:rPr>
      </w:pPr>
      <w:r>
        <w:rPr>
          <w:rFonts w:ascii="Arial" w:hAnsi="Arial" w:cs="Arial"/>
        </w:rPr>
        <w:br w:type="page"/>
      </w:r>
    </w:p>
    <w:p w14:paraId="521B8DAC" w14:textId="30268C7E" w:rsidR="008F7A5F" w:rsidRPr="00125EEC" w:rsidRDefault="008F7A5F" w:rsidP="00954A64">
      <w:pPr>
        <w:spacing w:line="276" w:lineRule="auto"/>
        <w:rPr>
          <w:rFonts w:ascii="Arial" w:hAnsi="Arial" w:cs="Arial"/>
          <w:b/>
          <w:sz w:val="24"/>
          <w:szCs w:val="24"/>
        </w:rPr>
      </w:pPr>
      <w:r w:rsidRPr="00125EEC">
        <w:rPr>
          <w:rFonts w:ascii="Arial" w:hAnsi="Arial" w:cs="Arial"/>
          <w:b/>
          <w:sz w:val="24"/>
          <w:szCs w:val="24"/>
        </w:rPr>
        <w:lastRenderedPageBreak/>
        <w:t xml:space="preserve">Introduction </w:t>
      </w:r>
    </w:p>
    <w:p w14:paraId="3E737CA9" w14:textId="3401AE5F" w:rsidR="00241F59" w:rsidRPr="00BD6035" w:rsidRDefault="00B813C2" w:rsidP="00954A64">
      <w:pPr>
        <w:spacing w:line="276" w:lineRule="auto"/>
        <w:rPr>
          <w:rFonts w:ascii="Arial" w:hAnsi="Arial" w:cs="Arial"/>
        </w:rPr>
      </w:pPr>
      <w:r>
        <w:rPr>
          <w:rFonts w:ascii="Arial" w:hAnsi="Arial" w:cs="Arial"/>
        </w:rPr>
        <w:t xml:space="preserve">In </w:t>
      </w:r>
      <w:r w:rsidR="00271AA8">
        <w:rPr>
          <w:rFonts w:ascii="Arial" w:hAnsi="Arial" w:cs="Arial"/>
        </w:rPr>
        <w:t>the past decade</w:t>
      </w:r>
      <w:r>
        <w:rPr>
          <w:rFonts w:ascii="Arial" w:hAnsi="Arial" w:cs="Arial"/>
        </w:rPr>
        <w:t xml:space="preserve"> </w:t>
      </w:r>
      <w:r w:rsidR="00104EF9" w:rsidRPr="004401FE">
        <w:rPr>
          <w:rFonts w:ascii="Arial" w:hAnsi="Arial" w:cs="Arial"/>
        </w:rPr>
        <w:t xml:space="preserve">international </w:t>
      </w:r>
      <w:r w:rsidRPr="004401FE">
        <w:rPr>
          <w:rFonts w:ascii="Arial" w:hAnsi="Arial" w:cs="Arial"/>
        </w:rPr>
        <w:t xml:space="preserve">social work has </w:t>
      </w:r>
      <w:r w:rsidR="00BF75D3" w:rsidRPr="004401FE">
        <w:rPr>
          <w:rFonts w:ascii="Arial" w:hAnsi="Arial" w:cs="Arial"/>
        </w:rPr>
        <w:t xml:space="preserve">re-evaluated </w:t>
      </w:r>
      <w:r w:rsidR="00704308" w:rsidRPr="004401FE">
        <w:rPr>
          <w:rFonts w:ascii="Arial" w:hAnsi="Arial" w:cs="Arial"/>
        </w:rPr>
        <w:t xml:space="preserve">its contribution to </w:t>
      </w:r>
      <w:r w:rsidR="0046609D" w:rsidRPr="004401FE">
        <w:rPr>
          <w:rFonts w:ascii="Arial" w:hAnsi="Arial" w:cs="Arial"/>
        </w:rPr>
        <w:t xml:space="preserve">policy and </w:t>
      </w:r>
      <w:r w:rsidR="00704308" w:rsidRPr="004401FE">
        <w:rPr>
          <w:rFonts w:ascii="Arial" w:hAnsi="Arial" w:cs="Arial"/>
        </w:rPr>
        <w:t xml:space="preserve">society, </w:t>
      </w:r>
      <w:r w:rsidR="00D644BE">
        <w:rPr>
          <w:rFonts w:ascii="Arial" w:hAnsi="Arial" w:cs="Arial"/>
        </w:rPr>
        <w:t xml:space="preserve">becoming increasingly aware </w:t>
      </w:r>
      <w:r w:rsidR="009D35C3" w:rsidRPr="004401FE">
        <w:rPr>
          <w:rFonts w:ascii="Arial" w:hAnsi="Arial" w:cs="Arial"/>
        </w:rPr>
        <w:t xml:space="preserve">that </w:t>
      </w:r>
      <w:r w:rsidR="008B6A35" w:rsidRPr="004401FE">
        <w:rPr>
          <w:rFonts w:ascii="Arial" w:hAnsi="Arial" w:cs="Arial"/>
        </w:rPr>
        <w:t>the profession</w:t>
      </w:r>
      <w:r w:rsidR="009D35C3" w:rsidRPr="004401FE">
        <w:rPr>
          <w:rFonts w:ascii="Arial" w:hAnsi="Arial" w:cs="Arial"/>
        </w:rPr>
        <w:t xml:space="preserve"> needs to be repositioned, re-defined, </w:t>
      </w:r>
      <w:r w:rsidR="00A13019" w:rsidRPr="004401FE">
        <w:rPr>
          <w:rFonts w:ascii="Arial" w:hAnsi="Arial" w:cs="Arial"/>
        </w:rPr>
        <w:t xml:space="preserve">and </w:t>
      </w:r>
      <w:r w:rsidR="00606E52" w:rsidRPr="004401FE">
        <w:rPr>
          <w:rFonts w:ascii="Arial" w:hAnsi="Arial" w:cs="Arial"/>
        </w:rPr>
        <w:t xml:space="preserve">even </w:t>
      </w:r>
      <w:r w:rsidR="009D35C3" w:rsidRPr="004401FE">
        <w:rPr>
          <w:rFonts w:ascii="Arial" w:hAnsi="Arial" w:cs="Arial"/>
        </w:rPr>
        <w:t>reawakened</w:t>
      </w:r>
      <w:r w:rsidR="00DF5D1A" w:rsidRPr="004401FE">
        <w:rPr>
          <w:rFonts w:ascii="Arial" w:hAnsi="Arial" w:cs="Arial"/>
        </w:rPr>
        <w:t xml:space="preserve"> to its historical </w:t>
      </w:r>
      <w:r w:rsidR="00F5066D" w:rsidRPr="004401FE">
        <w:rPr>
          <w:rFonts w:ascii="Arial" w:hAnsi="Arial" w:cs="Arial"/>
        </w:rPr>
        <w:t>roots</w:t>
      </w:r>
      <w:r w:rsidR="00676152" w:rsidRPr="004401FE">
        <w:rPr>
          <w:rFonts w:ascii="Arial" w:hAnsi="Arial" w:cs="Arial"/>
        </w:rPr>
        <w:t xml:space="preserve"> in community work and social justice</w:t>
      </w:r>
      <w:r w:rsidR="009D35C3" w:rsidRPr="00843223">
        <w:rPr>
          <w:rFonts w:ascii="Arial" w:hAnsi="Arial" w:cs="Arial"/>
        </w:rPr>
        <w:t xml:space="preserve">. </w:t>
      </w:r>
      <w:r w:rsidR="001513A7">
        <w:rPr>
          <w:rFonts w:ascii="Arial" w:hAnsi="Arial" w:cs="Arial"/>
        </w:rPr>
        <w:t>G</w:t>
      </w:r>
      <w:r w:rsidR="002544FD">
        <w:rPr>
          <w:rFonts w:ascii="Arial" w:hAnsi="Arial" w:cs="Arial"/>
        </w:rPr>
        <w:t xml:space="preserve">rowing evidence </w:t>
      </w:r>
      <w:r w:rsidR="001513A7">
        <w:rPr>
          <w:rFonts w:ascii="Arial" w:hAnsi="Arial" w:cs="Arial"/>
        </w:rPr>
        <w:t>of</w:t>
      </w:r>
      <w:r w:rsidR="002544FD">
        <w:rPr>
          <w:rFonts w:ascii="Arial" w:hAnsi="Arial" w:cs="Arial"/>
        </w:rPr>
        <w:t xml:space="preserve"> evolving global challenges facing the world will </w:t>
      </w:r>
      <w:r w:rsidR="0090457C">
        <w:rPr>
          <w:rFonts w:ascii="Arial" w:hAnsi="Arial" w:cs="Arial"/>
        </w:rPr>
        <w:t>test</w:t>
      </w:r>
      <w:r w:rsidR="002544FD">
        <w:rPr>
          <w:rFonts w:ascii="Arial" w:hAnsi="Arial" w:cs="Arial"/>
        </w:rPr>
        <w:t xml:space="preserve"> the profession</w:t>
      </w:r>
      <w:r w:rsidR="0090457C">
        <w:rPr>
          <w:rFonts w:ascii="Arial" w:hAnsi="Arial" w:cs="Arial"/>
        </w:rPr>
        <w:t>’s position</w:t>
      </w:r>
      <w:r w:rsidR="00E67D12">
        <w:rPr>
          <w:rFonts w:ascii="Arial" w:hAnsi="Arial" w:cs="Arial"/>
        </w:rPr>
        <w:t xml:space="preserve"> </w:t>
      </w:r>
      <w:r w:rsidR="0090457C">
        <w:rPr>
          <w:rFonts w:ascii="Arial" w:hAnsi="Arial" w:cs="Arial"/>
        </w:rPr>
        <w:t xml:space="preserve">and </w:t>
      </w:r>
      <w:r w:rsidR="00E52CD7">
        <w:rPr>
          <w:rFonts w:ascii="Arial" w:hAnsi="Arial" w:cs="Arial"/>
        </w:rPr>
        <w:t xml:space="preserve">will </w:t>
      </w:r>
      <w:r w:rsidR="0090457C">
        <w:rPr>
          <w:rFonts w:ascii="Arial" w:hAnsi="Arial" w:cs="Arial"/>
        </w:rPr>
        <w:t>challenge it</w:t>
      </w:r>
      <w:r w:rsidR="002544FD" w:rsidRPr="002544FD">
        <w:rPr>
          <w:rFonts w:ascii="Arial" w:hAnsi="Arial" w:cs="Arial"/>
        </w:rPr>
        <w:t xml:space="preserve"> </w:t>
      </w:r>
      <w:r w:rsidR="002544FD" w:rsidRPr="004401FE">
        <w:rPr>
          <w:rFonts w:ascii="Arial" w:hAnsi="Arial" w:cs="Arial"/>
        </w:rPr>
        <w:t>to adapt and innovate (AASWSW</w:t>
      </w:r>
      <w:r w:rsidR="002544FD">
        <w:rPr>
          <w:rFonts w:ascii="Arial" w:hAnsi="Arial" w:cs="Arial"/>
        </w:rPr>
        <w:t>, 2013; Bent-Goodley, 2016</w:t>
      </w:r>
      <w:r w:rsidR="002544FD" w:rsidRPr="004401FE">
        <w:rPr>
          <w:rFonts w:ascii="Arial" w:hAnsi="Arial" w:cs="Arial"/>
        </w:rPr>
        <w:t>).</w:t>
      </w:r>
      <w:r w:rsidR="002544FD">
        <w:rPr>
          <w:rFonts w:ascii="Arial" w:hAnsi="Arial" w:cs="Arial"/>
        </w:rPr>
        <w:t xml:space="preserve"> </w:t>
      </w:r>
      <w:r w:rsidR="00B468F0" w:rsidRPr="004401FE">
        <w:rPr>
          <w:rFonts w:ascii="Arial" w:hAnsi="Arial" w:cs="Arial"/>
        </w:rPr>
        <w:t>Among the</w:t>
      </w:r>
      <w:r w:rsidR="00C63FDC">
        <w:rPr>
          <w:rFonts w:ascii="Arial" w:hAnsi="Arial" w:cs="Arial"/>
        </w:rPr>
        <w:t xml:space="preserve"> </w:t>
      </w:r>
      <w:r w:rsidR="00AA48A0">
        <w:rPr>
          <w:rFonts w:ascii="Arial" w:hAnsi="Arial" w:cs="Arial"/>
        </w:rPr>
        <w:t xml:space="preserve">challenges </w:t>
      </w:r>
      <w:r w:rsidR="00B468F0" w:rsidRPr="004401FE">
        <w:rPr>
          <w:rFonts w:ascii="Arial" w:hAnsi="Arial" w:cs="Arial"/>
        </w:rPr>
        <w:t>are globalisation and large-scale movements of population, natural disasters and new types of conflicts, and significant social and environmental injustices</w:t>
      </w:r>
      <w:r w:rsidR="000A1AB5">
        <w:rPr>
          <w:rFonts w:ascii="Arial" w:hAnsi="Arial" w:cs="Arial"/>
        </w:rPr>
        <w:t xml:space="preserve"> (IFSW, 2012</w:t>
      </w:r>
      <w:r w:rsidR="00B468F0" w:rsidRPr="004401FE">
        <w:rPr>
          <w:rFonts w:ascii="Arial" w:hAnsi="Arial" w:cs="Arial"/>
        </w:rPr>
        <w:t>).</w:t>
      </w:r>
      <w:r w:rsidR="00D26E7D" w:rsidRPr="004401FE">
        <w:rPr>
          <w:rFonts w:ascii="Arial" w:hAnsi="Arial" w:cs="Arial"/>
        </w:rPr>
        <w:t>T</w:t>
      </w:r>
      <w:r w:rsidR="00B8687F" w:rsidRPr="004401FE">
        <w:rPr>
          <w:rFonts w:ascii="Arial" w:hAnsi="Arial" w:cs="Arial"/>
        </w:rPr>
        <w:t xml:space="preserve">hese </w:t>
      </w:r>
      <w:r w:rsidR="005C0802" w:rsidRPr="004401FE">
        <w:rPr>
          <w:rFonts w:ascii="Arial" w:hAnsi="Arial" w:cs="Arial"/>
        </w:rPr>
        <w:t xml:space="preserve">global </w:t>
      </w:r>
      <w:r w:rsidR="00DC2ACA" w:rsidRPr="004401FE">
        <w:rPr>
          <w:rFonts w:ascii="Arial" w:hAnsi="Arial" w:cs="Arial"/>
        </w:rPr>
        <w:t>trends</w:t>
      </w:r>
      <w:r w:rsidR="00FB1B3E" w:rsidRPr="004401FE">
        <w:rPr>
          <w:rFonts w:ascii="Arial" w:hAnsi="Arial" w:cs="Arial"/>
        </w:rPr>
        <w:t>, which create ‘</w:t>
      </w:r>
      <w:r w:rsidR="00FB1B3E" w:rsidRPr="00D71CA6">
        <w:rPr>
          <w:rFonts w:ascii="Arial" w:hAnsi="Arial" w:cs="Arial"/>
        </w:rPr>
        <w:t>complex emergencies’</w:t>
      </w:r>
      <w:r w:rsidR="00FB1B3E" w:rsidRPr="004401FE">
        <w:rPr>
          <w:rFonts w:ascii="Arial" w:hAnsi="Arial" w:cs="Arial"/>
        </w:rPr>
        <w:t xml:space="preserve"> (Palattiyil </w:t>
      </w:r>
      <w:r w:rsidR="00FB1B3E" w:rsidRPr="00DD5236">
        <w:rPr>
          <w:rFonts w:ascii="Arial" w:hAnsi="Arial" w:cs="Arial"/>
          <w:i/>
        </w:rPr>
        <w:t>et al.,</w:t>
      </w:r>
      <w:r w:rsidR="00FB1B3E" w:rsidRPr="004401FE">
        <w:rPr>
          <w:rFonts w:ascii="Arial" w:hAnsi="Arial" w:cs="Arial"/>
        </w:rPr>
        <w:t xml:space="preserve"> 2018: 7) </w:t>
      </w:r>
      <w:r w:rsidR="00241F59" w:rsidRPr="004401FE">
        <w:rPr>
          <w:rFonts w:ascii="Arial" w:hAnsi="Arial" w:cs="Arial"/>
        </w:rPr>
        <w:t xml:space="preserve">manifest in fact </w:t>
      </w:r>
      <w:r w:rsidR="00FB1B3E" w:rsidRPr="004401FE">
        <w:rPr>
          <w:rFonts w:ascii="Arial" w:hAnsi="Arial" w:cs="Arial"/>
        </w:rPr>
        <w:t>as</w:t>
      </w:r>
      <w:r w:rsidR="00002A02" w:rsidRPr="004401FE">
        <w:rPr>
          <w:rFonts w:ascii="Arial" w:hAnsi="Arial" w:cs="Arial"/>
        </w:rPr>
        <w:t xml:space="preserve"> amplified</w:t>
      </w:r>
      <w:r w:rsidR="005C0802" w:rsidRPr="004401FE">
        <w:rPr>
          <w:rFonts w:ascii="Arial" w:hAnsi="Arial" w:cs="Arial"/>
        </w:rPr>
        <w:t xml:space="preserve"> </w:t>
      </w:r>
      <w:r w:rsidR="00D26E7D" w:rsidRPr="004401FE">
        <w:rPr>
          <w:rFonts w:ascii="Arial" w:hAnsi="Arial" w:cs="Arial"/>
        </w:rPr>
        <w:t xml:space="preserve">local </w:t>
      </w:r>
      <w:r w:rsidR="00B8687F" w:rsidRPr="004401FE">
        <w:rPr>
          <w:rFonts w:ascii="Arial" w:hAnsi="Arial" w:cs="Arial"/>
        </w:rPr>
        <w:t xml:space="preserve">social </w:t>
      </w:r>
      <w:r w:rsidR="00002A02" w:rsidRPr="004401FE">
        <w:rPr>
          <w:rFonts w:ascii="Arial" w:hAnsi="Arial" w:cs="Arial"/>
        </w:rPr>
        <w:t xml:space="preserve">problems </w:t>
      </w:r>
      <w:r w:rsidR="009236A1" w:rsidRPr="004401FE">
        <w:rPr>
          <w:rFonts w:ascii="Arial" w:hAnsi="Arial" w:cs="Arial"/>
        </w:rPr>
        <w:t>(</w:t>
      </w:r>
      <w:r w:rsidR="00B205F7" w:rsidRPr="004401FE">
        <w:rPr>
          <w:rFonts w:ascii="Arial" w:hAnsi="Arial" w:cs="Arial"/>
        </w:rPr>
        <w:t xml:space="preserve">Jones, 2011, in </w:t>
      </w:r>
      <w:r w:rsidR="009236A1" w:rsidRPr="004401FE">
        <w:rPr>
          <w:rFonts w:ascii="Arial" w:hAnsi="Arial" w:cs="Arial"/>
        </w:rPr>
        <w:t xml:space="preserve">Palattiyil </w:t>
      </w:r>
      <w:r w:rsidR="009236A1" w:rsidRPr="004401FE">
        <w:rPr>
          <w:rFonts w:ascii="Arial" w:hAnsi="Arial" w:cs="Arial"/>
          <w:i/>
        </w:rPr>
        <w:t>et al</w:t>
      </w:r>
      <w:r w:rsidR="009236A1" w:rsidRPr="004401FE">
        <w:rPr>
          <w:rFonts w:ascii="Arial" w:hAnsi="Arial" w:cs="Arial"/>
        </w:rPr>
        <w:t>., 2018: 6)</w:t>
      </w:r>
      <w:r w:rsidR="00140CDB" w:rsidRPr="004401FE">
        <w:rPr>
          <w:rFonts w:ascii="Arial" w:hAnsi="Arial" w:cs="Arial"/>
        </w:rPr>
        <w:t xml:space="preserve">. </w:t>
      </w:r>
      <w:r w:rsidR="00FB1B3E" w:rsidRPr="004401FE">
        <w:rPr>
          <w:rFonts w:ascii="Arial" w:hAnsi="Arial" w:cs="Arial"/>
        </w:rPr>
        <w:t>This</w:t>
      </w:r>
      <w:r w:rsidR="00241F59" w:rsidRPr="004401FE">
        <w:rPr>
          <w:rFonts w:ascii="Arial" w:hAnsi="Arial" w:cs="Arial"/>
        </w:rPr>
        <w:t xml:space="preserve">, </w:t>
      </w:r>
      <w:r w:rsidR="00FB1B3E" w:rsidRPr="004401FE">
        <w:rPr>
          <w:rFonts w:ascii="Arial" w:hAnsi="Arial" w:cs="Arial"/>
        </w:rPr>
        <w:t xml:space="preserve">as </w:t>
      </w:r>
      <w:r w:rsidR="00FB1B3E" w:rsidRPr="004401FE">
        <w:rPr>
          <w:rFonts w:ascii="Arial" w:eastAsia="Calibri" w:hAnsi="Arial" w:cs="Arial"/>
        </w:rPr>
        <w:t xml:space="preserve">Schraer (2015) found when engaging </w:t>
      </w:r>
      <w:r w:rsidR="006B4C40" w:rsidRPr="004401FE">
        <w:rPr>
          <w:rFonts w:ascii="Arial" w:eastAsia="Calibri" w:hAnsi="Arial" w:cs="Arial"/>
        </w:rPr>
        <w:t>informally</w:t>
      </w:r>
      <w:r w:rsidR="00931FD1" w:rsidRPr="00931FD1">
        <w:rPr>
          <w:rFonts w:ascii="Arial" w:eastAsia="Calibri" w:hAnsi="Arial" w:cs="Arial"/>
        </w:rPr>
        <w:t xml:space="preserve"> </w:t>
      </w:r>
      <w:r w:rsidR="00931FD1" w:rsidRPr="00105D72">
        <w:rPr>
          <w:rFonts w:ascii="Arial" w:eastAsia="Calibri" w:hAnsi="Arial" w:cs="Arial"/>
        </w:rPr>
        <w:t xml:space="preserve">in the </w:t>
      </w:r>
      <w:r w:rsidR="00931FD1" w:rsidRPr="00BD6035">
        <w:rPr>
          <w:rFonts w:ascii="Arial" w:eastAsia="Calibri" w:hAnsi="Arial" w:cs="Arial"/>
        </w:rPr>
        <w:t>Calais</w:t>
      </w:r>
      <w:r w:rsidR="00931FD1" w:rsidRPr="00105D72">
        <w:rPr>
          <w:rFonts w:ascii="Arial" w:eastAsia="Calibri" w:hAnsi="Arial" w:cs="Arial"/>
        </w:rPr>
        <w:t xml:space="preserve"> migrant camp</w:t>
      </w:r>
      <w:r w:rsidR="00FB1B3E" w:rsidRPr="00BD6035">
        <w:rPr>
          <w:rFonts w:ascii="Arial" w:eastAsia="Calibri" w:hAnsi="Arial" w:cs="Arial"/>
        </w:rPr>
        <w:t>, create</w:t>
      </w:r>
      <w:r w:rsidR="00AE1228" w:rsidRPr="00BD6035">
        <w:rPr>
          <w:rFonts w:ascii="Arial" w:eastAsia="Calibri" w:hAnsi="Arial" w:cs="Arial"/>
        </w:rPr>
        <w:t>s</w:t>
      </w:r>
      <w:r w:rsidR="00FB1B3E" w:rsidRPr="00BD6035">
        <w:rPr>
          <w:rFonts w:ascii="Arial" w:eastAsia="Calibri" w:hAnsi="Arial" w:cs="Arial"/>
        </w:rPr>
        <w:t xml:space="preserve"> confusing, unfamiliar spaces in which to do social work.</w:t>
      </w:r>
      <w:r w:rsidR="00241F59" w:rsidRPr="00BD6035">
        <w:rPr>
          <w:rFonts w:ascii="Arial" w:hAnsi="Arial" w:cs="Arial"/>
        </w:rPr>
        <w:t xml:space="preserve"> </w:t>
      </w:r>
    </w:p>
    <w:p w14:paraId="25C3A1AA" w14:textId="77777777" w:rsidR="00374D45" w:rsidRDefault="00374D45" w:rsidP="00954A64">
      <w:pPr>
        <w:spacing w:line="276" w:lineRule="auto"/>
      </w:pPr>
    </w:p>
    <w:p w14:paraId="371584F3" w14:textId="0F6218D1" w:rsidR="00320773" w:rsidRPr="00C76B9D" w:rsidRDefault="00E67D12" w:rsidP="00954A64">
      <w:pPr>
        <w:spacing w:line="276" w:lineRule="auto"/>
        <w:rPr>
          <w:rFonts w:ascii="Arial" w:hAnsi="Arial" w:cs="Arial"/>
        </w:rPr>
      </w:pPr>
      <w:r>
        <w:rPr>
          <w:rFonts w:ascii="Arial" w:hAnsi="Arial" w:cs="Arial"/>
        </w:rPr>
        <w:t xml:space="preserve">Insiders regard </w:t>
      </w:r>
      <w:r w:rsidR="0079530E">
        <w:rPr>
          <w:rFonts w:ascii="Arial" w:hAnsi="Arial" w:cs="Arial"/>
        </w:rPr>
        <w:t>s</w:t>
      </w:r>
      <w:r w:rsidR="001D6948" w:rsidRPr="00227EF3">
        <w:rPr>
          <w:rFonts w:ascii="Arial" w:hAnsi="Arial" w:cs="Arial"/>
        </w:rPr>
        <w:t xml:space="preserve">ocial </w:t>
      </w:r>
      <w:r w:rsidR="007214A9">
        <w:rPr>
          <w:rFonts w:ascii="Arial" w:hAnsi="Arial" w:cs="Arial"/>
        </w:rPr>
        <w:t>work as</w:t>
      </w:r>
      <w:r w:rsidR="001D6948" w:rsidRPr="004401FE">
        <w:rPr>
          <w:rFonts w:ascii="Arial" w:hAnsi="Arial" w:cs="Arial"/>
        </w:rPr>
        <w:t xml:space="preserve"> uniquely placed</w:t>
      </w:r>
      <w:r w:rsidR="00B11B0A" w:rsidRPr="004401FE">
        <w:rPr>
          <w:rFonts w:ascii="Arial" w:hAnsi="Arial" w:cs="Arial"/>
        </w:rPr>
        <w:t xml:space="preserve"> </w:t>
      </w:r>
      <w:r w:rsidR="00375C82" w:rsidRPr="004401FE">
        <w:rPr>
          <w:rFonts w:ascii="Arial" w:hAnsi="Arial" w:cs="Arial"/>
        </w:rPr>
        <w:t>to respond</w:t>
      </w:r>
      <w:r w:rsidR="00E23AC7" w:rsidRPr="004401FE">
        <w:rPr>
          <w:rFonts w:ascii="Arial" w:eastAsia="Calibri" w:hAnsi="Arial" w:cs="Arial"/>
        </w:rPr>
        <w:t xml:space="preserve"> to these social conditions</w:t>
      </w:r>
      <w:r w:rsidR="00B839F7" w:rsidRPr="004401FE">
        <w:rPr>
          <w:rFonts w:ascii="Arial" w:eastAsia="Calibri" w:hAnsi="Arial" w:cs="Arial"/>
        </w:rPr>
        <w:t xml:space="preserve"> directly </w:t>
      </w:r>
      <w:r w:rsidR="00B839F7" w:rsidRPr="004401FE">
        <w:rPr>
          <w:rFonts w:ascii="Arial" w:eastAsia="Calibri" w:hAnsi="Arial" w:cs="Arial"/>
          <w:sz w:val="20"/>
          <w:szCs w:val="20"/>
        </w:rPr>
        <w:t>(</w:t>
      </w:r>
      <w:r w:rsidR="00B839F7" w:rsidRPr="004401FE">
        <w:rPr>
          <w:rFonts w:ascii="Arial" w:hAnsi="Arial" w:cs="Arial"/>
        </w:rPr>
        <w:t>AASWSW, 2013)</w:t>
      </w:r>
      <w:r w:rsidR="00802E73">
        <w:rPr>
          <w:rFonts w:ascii="Arial" w:hAnsi="Arial" w:cs="Arial"/>
        </w:rPr>
        <w:t>;</w:t>
      </w:r>
      <w:r w:rsidR="004C5658">
        <w:rPr>
          <w:rFonts w:ascii="Arial" w:hAnsi="Arial" w:cs="Arial"/>
        </w:rPr>
        <w:t xml:space="preserve"> </w:t>
      </w:r>
      <w:r w:rsidR="00C74EAA" w:rsidRPr="004401FE">
        <w:rPr>
          <w:rFonts w:ascii="Arial" w:hAnsi="Arial" w:cs="Arial"/>
        </w:rPr>
        <w:t xml:space="preserve">most </w:t>
      </w:r>
      <w:r w:rsidR="001D6948" w:rsidRPr="004401FE">
        <w:rPr>
          <w:rFonts w:ascii="Arial" w:hAnsi="Arial" w:cs="Arial"/>
        </w:rPr>
        <w:t>likely to mobilise</w:t>
      </w:r>
      <w:r w:rsidR="00554442" w:rsidRPr="004401FE">
        <w:rPr>
          <w:rFonts w:ascii="Arial" w:hAnsi="Arial" w:cs="Arial"/>
        </w:rPr>
        <w:t xml:space="preserve"> </w:t>
      </w:r>
      <w:r w:rsidR="0084285D" w:rsidRPr="004401FE">
        <w:rPr>
          <w:rFonts w:ascii="Arial" w:hAnsi="Arial" w:cs="Arial"/>
        </w:rPr>
        <w:t>(Maglajlic, 2018)</w:t>
      </w:r>
      <w:r w:rsidR="00802E73">
        <w:rPr>
          <w:rFonts w:ascii="Arial" w:hAnsi="Arial" w:cs="Arial"/>
        </w:rPr>
        <w:t xml:space="preserve">; </w:t>
      </w:r>
      <w:r w:rsidR="00E87E9A">
        <w:rPr>
          <w:rFonts w:ascii="Arial" w:hAnsi="Arial" w:cs="Arial"/>
        </w:rPr>
        <w:t>and</w:t>
      </w:r>
      <w:r w:rsidR="00D1593C">
        <w:rPr>
          <w:rFonts w:ascii="Arial" w:hAnsi="Arial" w:cs="Arial"/>
        </w:rPr>
        <w:t xml:space="preserve"> ethically bound to act as agent</w:t>
      </w:r>
      <w:r>
        <w:rPr>
          <w:rFonts w:ascii="Arial" w:hAnsi="Arial" w:cs="Arial"/>
        </w:rPr>
        <w:t>s</w:t>
      </w:r>
      <w:r w:rsidR="00D1593C">
        <w:rPr>
          <w:rFonts w:ascii="Arial" w:hAnsi="Arial" w:cs="Arial"/>
        </w:rPr>
        <w:t xml:space="preserve"> of social justice (Bent-Goodley, </w:t>
      </w:r>
      <w:r w:rsidR="0076509C" w:rsidRPr="004401FE">
        <w:rPr>
          <w:rFonts w:ascii="Arial" w:hAnsi="Arial" w:cs="Arial"/>
        </w:rPr>
        <w:t>2016)</w:t>
      </w:r>
      <w:r w:rsidR="00E87E9A">
        <w:rPr>
          <w:rFonts w:ascii="Arial" w:hAnsi="Arial" w:cs="Arial"/>
        </w:rPr>
        <w:t xml:space="preserve">. </w:t>
      </w:r>
      <w:r w:rsidR="0068329A" w:rsidRPr="004401FE">
        <w:rPr>
          <w:rFonts w:ascii="Arial" w:hAnsi="Arial" w:cs="Arial"/>
        </w:rPr>
        <w:t>However,</w:t>
      </w:r>
      <w:r w:rsidR="00D92791" w:rsidRPr="004401FE">
        <w:rPr>
          <w:rFonts w:ascii="Arial" w:hAnsi="Arial" w:cs="Arial"/>
        </w:rPr>
        <w:t xml:space="preserve"> can social work respond to these expectations? </w:t>
      </w:r>
      <w:r w:rsidR="0084285D" w:rsidRPr="004401FE">
        <w:rPr>
          <w:rFonts w:ascii="Arial" w:hAnsi="Arial" w:cs="Arial"/>
        </w:rPr>
        <w:t>Introducing</w:t>
      </w:r>
      <w:r w:rsidR="00C04B0A" w:rsidRPr="004401FE">
        <w:rPr>
          <w:rFonts w:ascii="Arial" w:hAnsi="Arial" w:cs="Arial"/>
        </w:rPr>
        <w:t xml:space="preserve"> T</w:t>
      </w:r>
      <w:r w:rsidR="0084285D" w:rsidRPr="004401FE">
        <w:rPr>
          <w:rFonts w:ascii="Arial" w:hAnsi="Arial" w:cs="Arial"/>
        </w:rPr>
        <w:t xml:space="preserve">he </w:t>
      </w:r>
      <w:r w:rsidR="008A2493" w:rsidRPr="004401FE">
        <w:rPr>
          <w:rFonts w:ascii="Arial" w:hAnsi="Arial" w:cs="Arial"/>
        </w:rPr>
        <w:t xml:space="preserve">Global </w:t>
      </w:r>
      <w:r w:rsidR="0084285D" w:rsidRPr="004401FE">
        <w:rPr>
          <w:rFonts w:ascii="Arial" w:hAnsi="Arial" w:cs="Arial"/>
        </w:rPr>
        <w:t xml:space="preserve">Agenda, Jones &amp; Truell (2012) </w:t>
      </w:r>
      <w:r w:rsidR="002870D5">
        <w:rPr>
          <w:rFonts w:ascii="Arial" w:hAnsi="Arial" w:cs="Arial"/>
        </w:rPr>
        <w:t>talk about</w:t>
      </w:r>
      <w:r w:rsidR="0084285D" w:rsidRPr="004401FE">
        <w:rPr>
          <w:rFonts w:ascii="Arial" w:hAnsi="Arial" w:cs="Arial"/>
        </w:rPr>
        <w:t xml:space="preserve"> a crisis of</w:t>
      </w:r>
      <w:r w:rsidR="00B15EAA" w:rsidRPr="004401FE">
        <w:rPr>
          <w:rFonts w:ascii="Arial" w:hAnsi="Arial" w:cs="Arial"/>
        </w:rPr>
        <w:t xml:space="preserve"> professional</w:t>
      </w:r>
      <w:r w:rsidR="0084285D" w:rsidRPr="004401FE">
        <w:rPr>
          <w:rFonts w:ascii="Arial" w:hAnsi="Arial" w:cs="Arial"/>
        </w:rPr>
        <w:t xml:space="preserve"> identity and function. </w:t>
      </w:r>
      <w:r w:rsidR="00DB6505">
        <w:rPr>
          <w:rFonts w:ascii="Arial" w:hAnsi="Arial" w:cs="Arial"/>
        </w:rPr>
        <w:t>The International Federation of Social Workers (</w:t>
      </w:r>
      <w:r w:rsidR="008D5EA1" w:rsidRPr="004401FE">
        <w:rPr>
          <w:rFonts w:ascii="Arial" w:hAnsi="Arial" w:cs="Arial"/>
        </w:rPr>
        <w:t>IFSW</w:t>
      </w:r>
      <w:r w:rsidR="00DB6505">
        <w:rPr>
          <w:rFonts w:ascii="Arial" w:hAnsi="Arial" w:cs="Arial"/>
        </w:rPr>
        <w:t>)</w:t>
      </w:r>
      <w:r w:rsidR="00AA2C34" w:rsidRPr="004401FE">
        <w:rPr>
          <w:rFonts w:ascii="Arial" w:hAnsi="Arial" w:cs="Arial"/>
        </w:rPr>
        <w:t xml:space="preserve"> found low morale and loss of confidence </w:t>
      </w:r>
      <w:r w:rsidR="007214A9">
        <w:rPr>
          <w:rFonts w:ascii="Arial" w:hAnsi="Arial" w:cs="Arial"/>
        </w:rPr>
        <w:t>among</w:t>
      </w:r>
      <w:r w:rsidR="00AA2C34" w:rsidRPr="004401FE">
        <w:rPr>
          <w:rFonts w:ascii="Arial" w:hAnsi="Arial" w:cs="Arial"/>
        </w:rPr>
        <w:t xml:space="preserve"> social work</w:t>
      </w:r>
      <w:r w:rsidR="007411A5">
        <w:rPr>
          <w:rFonts w:ascii="Arial" w:hAnsi="Arial" w:cs="Arial"/>
        </w:rPr>
        <w:t>er</w:t>
      </w:r>
      <w:r w:rsidR="00556067">
        <w:rPr>
          <w:rFonts w:ascii="Arial" w:hAnsi="Arial" w:cs="Arial"/>
        </w:rPr>
        <w:t>s</w:t>
      </w:r>
      <w:r w:rsidR="00AA2C34" w:rsidRPr="004401FE">
        <w:rPr>
          <w:rFonts w:ascii="Arial" w:hAnsi="Arial" w:cs="Arial"/>
        </w:rPr>
        <w:t xml:space="preserve"> </w:t>
      </w:r>
      <w:r w:rsidR="00556067">
        <w:rPr>
          <w:rFonts w:ascii="Arial" w:hAnsi="Arial" w:cs="Arial"/>
        </w:rPr>
        <w:t>world</w:t>
      </w:r>
      <w:r w:rsidR="00210F75" w:rsidRPr="004401FE">
        <w:rPr>
          <w:rFonts w:ascii="Arial" w:hAnsi="Arial" w:cs="Arial"/>
        </w:rPr>
        <w:t>wide</w:t>
      </w:r>
      <w:r w:rsidR="00AA2C34" w:rsidRPr="004401FE">
        <w:rPr>
          <w:rFonts w:ascii="Arial" w:hAnsi="Arial" w:cs="Arial"/>
        </w:rPr>
        <w:t xml:space="preserve">. </w:t>
      </w:r>
      <w:r w:rsidR="00301C5B" w:rsidRPr="004401FE">
        <w:rPr>
          <w:rFonts w:ascii="Arial" w:hAnsi="Arial" w:cs="Arial"/>
        </w:rPr>
        <w:t xml:space="preserve">In the US, Johnson (2004) </w:t>
      </w:r>
      <w:r w:rsidR="00416B07">
        <w:rPr>
          <w:rFonts w:ascii="Arial" w:hAnsi="Arial" w:cs="Arial"/>
        </w:rPr>
        <w:t>critiques</w:t>
      </w:r>
      <w:r w:rsidR="00301C5B" w:rsidRPr="004401FE">
        <w:rPr>
          <w:rFonts w:ascii="Arial" w:hAnsi="Arial" w:cs="Arial"/>
        </w:rPr>
        <w:t xml:space="preserve"> the significant distance </w:t>
      </w:r>
      <w:r w:rsidR="00EF73FC">
        <w:rPr>
          <w:rFonts w:ascii="Arial" w:hAnsi="Arial" w:cs="Arial"/>
        </w:rPr>
        <w:t xml:space="preserve">between today’s </w:t>
      </w:r>
      <w:r w:rsidR="00301C5B" w:rsidRPr="004401FE">
        <w:rPr>
          <w:rFonts w:ascii="Arial" w:hAnsi="Arial" w:cs="Arial"/>
        </w:rPr>
        <w:t xml:space="preserve">social work </w:t>
      </w:r>
      <w:r w:rsidR="00EF73FC">
        <w:rPr>
          <w:rFonts w:ascii="Arial" w:hAnsi="Arial" w:cs="Arial"/>
        </w:rPr>
        <w:t>and</w:t>
      </w:r>
      <w:r w:rsidR="00301C5B" w:rsidRPr="004401FE">
        <w:rPr>
          <w:rFonts w:ascii="Arial" w:hAnsi="Arial" w:cs="Arial"/>
        </w:rPr>
        <w:t xml:space="preserve"> its origins in the work of Jane Addams and</w:t>
      </w:r>
      <w:r w:rsidR="00082679">
        <w:rPr>
          <w:rFonts w:ascii="Arial" w:hAnsi="Arial" w:cs="Arial"/>
        </w:rPr>
        <w:t xml:space="preserve"> community practice</w:t>
      </w:r>
      <w:r w:rsidR="00301C5B" w:rsidRPr="004401FE">
        <w:rPr>
          <w:rFonts w:ascii="Arial" w:hAnsi="Arial" w:cs="Arial"/>
        </w:rPr>
        <w:t xml:space="preserve"> </w:t>
      </w:r>
      <w:r w:rsidR="00680B52" w:rsidRPr="004401FE">
        <w:rPr>
          <w:rFonts w:ascii="Arial" w:hAnsi="Arial" w:cs="Arial"/>
        </w:rPr>
        <w:t xml:space="preserve">when </w:t>
      </w:r>
      <w:r w:rsidR="00680B52" w:rsidRPr="00C76B9D">
        <w:rPr>
          <w:rFonts w:ascii="Arial" w:hAnsi="Arial" w:cs="Arial"/>
        </w:rPr>
        <w:t xml:space="preserve">social work was </w:t>
      </w:r>
      <w:r w:rsidR="00416B07">
        <w:rPr>
          <w:rFonts w:ascii="Arial" w:hAnsi="Arial" w:cs="Arial"/>
        </w:rPr>
        <w:t>strengthening</w:t>
      </w:r>
      <w:r w:rsidR="00301C5B" w:rsidRPr="00C76B9D">
        <w:rPr>
          <w:rFonts w:ascii="Arial" w:hAnsi="Arial" w:cs="Arial"/>
        </w:rPr>
        <w:t xml:space="preserve"> links between individuals and their communities. </w:t>
      </w:r>
      <w:r w:rsidR="00EA08D7" w:rsidRPr="00C76B9D">
        <w:rPr>
          <w:rFonts w:ascii="Arial" w:hAnsi="Arial" w:cs="Arial"/>
        </w:rPr>
        <w:t>Today</w:t>
      </w:r>
      <w:r w:rsidR="006A45B6" w:rsidRPr="00C76B9D">
        <w:rPr>
          <w:rFonts w:ascii="Arial" w:hAnsi="Arial" w:cs="Arial"/>
        </w:rPr>
        <w:t xml:space="preserve">, Dominelli </w:t>
      </w:r>
      <w:r w:rsidR="00D23616" w:rsidRPr="00C76B9D">
        <w:rPr>
          <w:rFonts w:ascii="Arial" w:hAnsi="Arial" w:cs="Arial"/>
        </w:rPr>
        <w:t xml:space="preserve">argues </w:t>
      </w:r>
      <w:r w:rsidR="006A45B6" w:rsidRPr="00C76B9D">
        <w:rPr>
          <w:rFonts w:ascii="Arial" w:hAnsi="Arial" w:cs="Arial"/>
        </w:rPr>
        <w:t>(2013, in Maglajlic, 2018</w:t>
      </w:r>
      <w:r w:rsidR="00BD365D" w:rsidRPr="00C76B9D">
        <w:rPr>
          <w:rFonts w:ascii="Arial" w:hAnsi="Arial" w:cs="Arial"/>
        </w:rPr>
        <w:t>:10</w:t>
      </w:r>
      <w:r w:rsidR="007447E3" w:rsidRPr="00C76B9D">
        <w:rPr>
          <w:rFonts w:ascii="Arial" w:hAnsi="Arial" w:cs="Arial"/>
        </w:rPr>
        <w:t>)</w:t>
      </w:r>
      <w:r w:rsidR="00EF06F3" w:rsidRPr="00C76B9D">
        <w:rPr>
          <w:rFonts w:ascii="Arial" w:hAnsi="Arial" w:cs="Arial"/>
        </w:rPr>
        <w:t>,</w:t>
      </w:r>
      <w:r w:rsidR="006A45B6" w:rsidRPr="00C76B9D">
        <w:rPr>
          <w:rFonts w:ascii="Arial" w:hAnsi="Arial" w:cs="Arial"/>
        </w:rPr>
        <w:t xml:space="preserve"> social workers lack </w:t>
      </w:r>
      <w:r w:rsidR="00EF06F3" w:rsidRPr="00C76B9D">
        <w:rPr>
          <w:rFonts w:ascii="Arial" w:hAnsi="Arial" w:cs="Arial"/>
        </w:rPr>
        <w:t xml:space="preserve">adequate </w:t>
      </w:r>
      <w:r w:rsidR="006A45B6" w:rsidRPr="00C76B9D">
        <w:rPr>
          <w:rFonts w:ascii="Arial" w:hAnsi="Arial" w:cs="Arial"/>
        </w:rPr>
        <w:t xml:space="preserve">skills in mobilization, lobbying and </w:t>
      </w:r>
      <w:r w:rsidR="00BD365D" w:rsidRPr="00C76B9D">
        <w:rPr>
          <w:rFonts w:ascii="Arial" w:hAnsi="Arial" w:cs="Arial"/>
        </w:rPr>
        <w:t>challenging oppression</w:t>
      </w:r>
      <w:r w:rsidR="006A45B6" w:rsidRPr="00C76B9D">
        <w:rPr>
          <w:rFonts w:ascii="Arial" w:hAnsi="Arial" w:cs="Arial"/>
        </w:rPr>
        <w:t xml:space="preserve"> to respond effectively to the social needs caused by</w:t>
      </w:r>
      <w:r w:rsidR="00B82FCE" w:rsidRPr="00C76B9D">
        <w:rPr>
          <w:rFonts w:ascii="Arial" w:hAnsi="Arial" w:cs="Arial"/>
        </w:rPr>
        <w:t>,</w:t>
      </w:r>
      <w:r w:rsidR="006A45B6" w:rsidRPr="00C76B9D">
        <w:rPr>
          <w:rFonts w:ascii="Arial" w:hAnsi="Arial" w:cs="Arial"/>
        </w:rPr>
        <w:t xml:space="preserve"> </w:t>
      </w:r>
      <w:r w:rsidR="00D74375" w:rsidRPr="00C76B9D">
        <w:rPr>
          <w:rFonts w:ascii="Arial" w:hAnsi="Arial" w:cs="Arial"/>
        </w:rPr>
        <w:t xml:space="preserve">for example, </w:t>
      </w:r>
      <w:r w:rsidR="006A45B6" w:rsidRPr="00C76B9D">
        <w:rPr>
          <w:rFonts w:ascii="Arial" w:hAnsi="Arial" w:cs="Arial"/>
        </w:rPr>
        <w:t xml:space="preserve">natural disasters. </w:t>
      </w:r>
      <w:r w:rsidR="00301C5B" w:rsidRPr="00C76B9D">
        <w:rPr>
          <w:rFonts w:ascii="Arial" w:hAnsi="Arial" w:cs="Arial"/>
        </w:rPr>
        <w:t xml:space="preserve">This </w:t>
      </w:r>
      <w:r w:rsidR="00680B52" w:rsidRPr="00C76B9D">
        <w:rPr>
          <w:rFonts w:ascii="Arial" w:hAnsi="Arial" w:cs="Arial"/>
        </w:rPr>
        <w:t xml:space="preserve">skill </w:t>
      </w:r>
      <w:r w:rsidR="00301C5B" w:rsidRPr="00C76B9D">
        <w:rPr>
          <w:rFonts w:ascii="Arial" w:hAnsi="Arial" w:cs="Arial"/>
        </w:rPr>
        <w:t>gap, Johnson</w:t>
      </w:r>
      <w:r w:rsidR="00152661" w:rsidRPr="00C76B9D">
        <w:rPr>
          <w:rFonts w:ascii="Arial" w:hAnsi="Arial" w:cs="Arial"/>
        </w:rPr>
        <w:t xml:space="preserve"> (2004) </w:t>
      </w:r>
      <w:r w:rsidR="00301C5B" w:rsidRPr="00C76B9D">
        <w:rPr>
          <w:rFonts w:ascii="Arial" w:hAnsi="Arial" w:cs="Arial"/>
        </w:rPr>
        <w:t>suggests</w:t>
      </w:r>
      <w:r w:rsidR="005C72A6">
        <w:rPr>
          <w:rFonts w:ascii="Arial" w:hAnsi="Arial" w:cs="Arial"/>
        </w:rPr>
        <w:t>,</w:t>
      </w:r>
      <w:r w:rsidR="00301C5B" w:rsidRPr="00C76B9D">
        <w:rPr>
          <w:rFonts w:ascii="Arial" w:hAnsi="Arial" w:cs="Arial"/>
        </w:rPr>
        <w:t xml:space="preserve"> has been </w:t>
      </w:r>
      <w:r w:rsidR="00377561" w:rsidRPr="00C76B9D">
        <w:rPr>
          <w:rFonts w:ascii="Arial" w:hAnsi="Arial" w:cs="Arial"/>
        </w:rPr>
        <w:t xml:space="preserve">increasingly </w:t>
      </w:r>
      <w:r w:rsidR="00301C5B" w:rsidRPr="00C76B9D">
        <w:rPr>
          <w:rFonts w:ascii="Arial" w:hAnsi="Arial" w:cs="Arial"/>
        </w:rPr>
        <w:t xml:space="preserve">filled by groups in the development sector, which risks </w:t>
      </w:r>
      <w:r w:rsidR="00606F9D" w:rsidRPr="00C76B9D">
        <w:rPr>
          <w:rFonts w:ascii="Arial" w:hAnsi="Arial" w:cs="Arial"/>
        </w:rPr>
        <w:t>marginalising</w:t>
      </w:r>
      <w:r w:rsidR="00301C5B" w:rsidRPr="00C76B9D">
        <w:rPr>
          <w:rFonts w:ascii="Arial" w:hAnsi="Arial" w:cs="Arial"/>
        </w:rPr>
        <w:t xml:space="preserve"> </w:t>
      </w:r>
      <w:r w:rsidR="00327719">
        <w:rPr>
          <w:rFonts w:ascii="Arial" w:hAnsi="Arial" w:cs="Arial"/>
        </w:rPr>
        <w:t>social work</w:t>
      </w:r>
      <w:r w:rsidR="00301C5B" w:rsidRPr="00C76B9D">
        <w:rPr>
          <w:rFonts w:ascii="Arial" w:hAnsi="Arial" w:cs="Arial"/>
        </w:rPr>
        <w:t xml:space="preserve"> </w:t>
      </w:r>
      <w:r w:rsidR="00BE73F1" w:rsidRPr="00C76B9D">
        <w:rPr>
          <w:rFonts w:ascii="Arial" w:hAnsi="Arial" w:cs="Arial"/>
        </w:rPr>
        <w:t>into irrelevance</w:t>
      </w:r>
      <w:r w:rsidR="00301C5B" w:rsidRPr="00C76B9D">
        <w:rPr>
          <w:rFonts w:ascii="Arial" w:hAnsi="Arial" w:cs="Arial"/>
        </w:rPr>
        <w:t>.</w:t>
      </w:r>
      <w:r w:rsidR="00320773" w:rsidRPr="00C76B9D">
        <w:rPr>
          <w:rFonts w:ascii="Arial" w:hAnsi="Arial" w:cs="Arial"/>
        </w:rPr>
        <w:t xml:space="preserve"> </w:t>
      </w:r>
    </w:p>
    <w:p w14:paraId="57E75CA5" w14:textId="77777777" w:rsidR="00374D45" w:rsidRPr="00C76B9D" w:rsidRDefault="00374D45" w:rsidP="00954A64">
      <w:pPr>
        <w:spacing w:line="276" w:lineRule="auto"/>
        <w:rPr>
          <w:rFonts w:ascii="Arial" w:hAnsi="Arial" w:cs="Arial"/>
        </w:rPr>
      </w:pPr>
    </w:p>
    <w:p w14:paraId="0400C59E" w14:textId="012289C0" w:rsidR="009D5108" w:rsidRDefault="00320773" w:rsidP="00954A64">
      <w:pPr>
        <w:spacing w:line="276" w:lineRule="auto"/>
        <w:rPr>
          <w:rFonts w:ascii="Arial" w:hAnsi="Arial" w:cs="Arial"/>
        </w:rPr>
      </w:pPr>
      <w:r w:rsidRPr="00C76B9D">
        <w:rPr>
          <w:rFonts w:ascii="Arial" w:hAnsi="Arial" w:cs="Arial"/>
        </w:rPr>
        <w:t xml:space="preserve">This </w:t>
      </w:r>
      <w:r w:rsidR="00622BCD" w:rsidRPr="00C76B9D">
        <w:rPr>
          <w:rFonts w:ascii="Arial" w:hAnsi="Arial" w:cs="Arial"/>
        </w:rPr>
        <w:t>vulnerability</w:t>
      </w:r>
      <w:r w:rsidRPr="00C76B9D">
        <w:rPr>
          <w:rFonts w:ascii="Arial" w:hAnsi="Arial" w:cs="Arial"/>
        </w:rPr>
        <w:t xml:space="preserve"> is </w:t>
      </w:r>
      <w:r w:rsidR="00FB5A46" w:rsidRPr="00C76B9D">
        <w:rPr>
          <w:rFonts w:ascii="Arial" w:hAnsi="Arial" w:cs="Arial"/>
        </w:rPr>
        <w:t xml:space="preserve">largely </w:t>
      </w:r>
      <w:r w:rsidR="003678EF" w:rsidRPr="00C76B9D">
        <w:rPr>
          <w:rFonts w:ascii="Arial" w:hAnsi="Arial" w:cs="Arial"/>
        </w:rPr>
        <w:t xml:space="preserve">attributed to </w:t>
      </w:r>
      <w:r w:rsidRPr="00C76B9D">
        <w:rPr>
          <w:rFonts w:ascii="Arial" w:hAnsi="Arial" w:cs="Arial"/>
        </w:rPr>
        <w:t>n</w:t>
      </w:r>
      <w:r w:rsidR="008A24EC" w:rsidRPr="00C76B9D">
        <w:rPr>
          <w:rFonts w:ascii="Arial" w:hAnsi="Arial" w:cs="Arial"/>
        </w:rPr>
        <w:t>eo-liberal</w:t>
      </w:r>
      <w:r w:rsidR="0084285D" w:rsidRPr="00C76B9D">
        <w:rPr>
          <w:rFonts w:ascii="Arial" w:hAnsi="Arial" w:cs="Arial"/>
        </w:rPr>
        <w:t xml:space="preserve"> </w:t>
      </w:r>
      <w:r w:rsidRPr="00C76B9D">
        <w:rPr>
          <w:rFonts w:ascii="Arial" w:hAnsi="Arial" w:cs="Arial"/>
        </w:rPr>
        <w:t xml:space="preserve">policies </w:t>
      </w:r>
      <w:r w:rsidR="00622BCD" w:rsidRPr="00C76B9D">
        <w:rPr>
          <w:rFonts w:ascii="Arial" w:hAnsi="Arial" w:cs="Arial"/>
        </w:rPr>
        <w:t xml:space="preserve">and pressures </w:t>
      </w:r>
      <w:r w:rsidRPr="00C76B9D">
        <w:rPr>
          <w:rFonts w:ascii="Arial" w:hAnsi="Arial" w:cs="Arial"/>
        </w:rPr>
        <w:t>shaping the profession</w:t>
      </w:r>
      <w:r w:rsidR="00622BCD" w:rsidRPr="00C76B9D">
        <w:rPr>
          <w:rFonts w:ascii="Arial" w:hAnsi="Arial" w:cs="Arial"/>
        </w:rPr>
        <w:t>, particularly in the West</w:t>
      </w:r>
      <w:r w:rsidR="009A5C8B" w:rsidRPr="00C76B9D">
        <w:rPr>
          <w:rFonts w:ascii="Arial" w:hAnsi="Arial" w:cs="Arial"/>
        </w:rPr>
        <w:t xml:space="preserve"> (Baron &amp; MacLaughin, 2017)</w:t>
      </w:r>
      <w:r w:rsidR="00152661" w:rsidRPr="00C76B9D">
        <w:rPr>
          <w:rFonts w:ascii="Arial" w:hAnsi="Arial" w:cs="Arial"/>
        </w:rPr>
        <w:t>.</w:t>
      </w:r>
      <w:r w:rsidR="009A5C8B" w:rsidRPr="00C76B9D">
        <w:rPr>
          <w:rFonts w:ascii="Arial" w:hAnsi="Arial" w:cs="Arial"/>
        </w:rPr>
        <w:t xml:space="preserve"> </w:t>
      </w:r>
      <w:r w:rsidR="00A740DA" w:rsidRPr="00C76B9D">
        <w:rPr>
          <w:rFonts w:ascii="Arial" w:hAnsi="Arial" w:cs="Arial"/>
        </w:rPr>
        <w:t xml:space="preserve">Palattiyil </w:t>
      </w:r>
      <w:r w:rsidR="00A740DA" w:rsidRPr="00C76B9D">
        <w:rPr>
          <w:rFonts w:ascii="Arial" w:hAnsi="Arial" w:cs="Arial"/>
          <w:i/>
        </w:rPr>
        <w:t>et al</w:t>
      </w:r>
      <w:r w:rsidR="00A740DA" w:rsidRPr="00C76B9D">
        <w:rPr>
          <w:rFonts w:ascii="Arial" w:hAnsi="Arial" w:cs="Arial"/>
        </w:rPr>
        <w:t xml:space="preserve">. (2018) </w:t>
      </w:r>
      <w:r w:rsidR="009571D1" w:rsidRPr="00C76B9D">
        <w:rPr>
          <w:rFonts w:ascii="Arial" w:hAnsi="Arial" w:cs="Arial"/>
        </w:rPr>
        <w:t>observed</w:t>
      </w:r>
      <w:r w:rsidR="00A740DA" w:rsidRPr="00C76B9D">
        <w:rPr>
          <w:rFonts w:ascii="Arial" w:hAnsi="Arial" w:cs="Arial"/>
        </w:rPr>
        <w:t xml:space="preserve"> that w</w:t>
      </w:r>
      <w:r w:rsidR="0084285D" w:rsidRPr="00C76B9D">
        <w:rPr>
          <w:rFonts w:ascii="Arial" w:hAnsi="Arial" w:cs="Arial"/>
        </w:rPr>
        <w:t>hilst soci</w:t>
      </w:r>
      <w:r w:rsidR="000E6936" w:rsidRPr="00C76B9D">
        <w:rPr>
          <w:rFonts w:ascii="Arial" w:hAnsi="Arial" w:cs="Arial"/>
        </w:rPr>
        <w:t xml:space="preserve">al workers in the Global South </w:t>
      </w:r>
      <w:r w:rsidR="0084285D" w:rsidRPr="00C76B9D">
        <w:rPr>
          <w:rFonts w:ascii="Arial" w:hAnsi="Arial" w:cs="Arial"/>
        </w:rPr>
        <w:t>have adopt</w:t>
      </w:r>
      <w:r w:rsidR="00EA1138" w:rsidRPr="00C76B9D">
        <w:rPr>
          <w:rFonts w:ascii="Arial" w:hAnsi="Arial" w:cs="Arial"/>
        </w:rPr>
        <w:t>ed</w:t>
      </w:r>
      <w:r w:rsidR="0084285D" w:rsidRPr="00C76B9D">
        <w:rPr>
          <w:rFonts w:ascii="Arial" w:hAnsi="Arial" w:cs="Arial"/>
        </w:rPr>
        <w:t xml:space="preserve"> an activist</w:t>
      </w:r>
      <w:r w:rsidR="00845CAC">
        <w:rPr>
          <w:rFonts w:ascii="Arial" w:hAnsi="Arial" w:cs="Arial"/>
        </w:rPr>
        <w:t>, social justice</w:t>
      </w:r>
      <w:r w:rsidR="00FE7498" w:rsidRPr="00C76B9D">
        <w:rPr>
          <w:rFonts w:ascii="Arial" w:hAnsi="Arial" w:cs="Arial"/>
        </w:rPr>
        <w:t xml:space="preserve"> and community-</w:t>
      </w:r>
      <w:r w:rsidR="0084285D" w:rsidRPr="00C76B9D">
        <w:rPr>
          <w:rFonts w:ascii="Arial" w:hAnsi="Arial" w:cs="Arial"/>
        </w:rPr>
        <w:t>development approach, West</w:t>
      </w:r>
      <w:r w:rsidR="009571D1" w:rsidRPr="00C76B9D">
        <w:rPr>
          <w:rFonts w:ascii="Arial" w:hAnsi="Arial" w:cs="Arial"/>
        </w:rPr>
        <w:t>ern</w:t>
      </w:r>
      <w:r w:rsidR="0084285D" w:rsidRPr="00C76B9D">
        <w:rPr>
          <w:rFonts w:ascii="Arial" w:hAnsi="Arial" w:cs="Arial"/>
        </w:rPr>
        <w:t xml:space="preserve"> social work has been </w:t>
      </w:r>
      <w:r w:rsidR="00A740DA" w:rsidRPr="00C76B9D">
        <w:rPr>
          <w:rFonts w:ascii="Arial" w:hAnsi="Arial" w:cs="Arial"/>
        </w:rPr>
        <w:t xml:space="preserve">formalised and </w:t>
      </w:r>
      <w:r w:rsidR="0084285D" w:rsidRPr="00C76B9D">
        <w:rPr>
          <w:rFonts w:ascii="Arial" w:hAnsi="Arial" w:cs="Arial"/>
        </w:rPr>
        <w:t xml:space="preserve">guided towards a risk-infused, </w:t>
      </w:r>
      <w:r w:rsidR="00F076AE" w:rsidRPr="00C76B9D">
        <w:rPr>
          <w:rFonts w:ascii="Arial" w:hAnsi="Arial" w:cs="Arial"/>
        </w:rPr>
        <w:t xml:space="preserve">managerialist approach, </w:t>
      </w:r>
      <w:r w:rsidR="0084285D" w:rsidRPr="00C76B9D">
        <w:rPr>
          <w:rFonts w:ascii="Arial" w:hAnsi="Arial" w:cs="Arial"/>
        </w:rPr>
        <w:t>and technocratic de-skilling</w:t>
      </w:r>
      <w:r w:rsidR="00FF7513" w:rsidRPr="00C76B9D">
        <w:rPr>
          <w:rFonts w:ascii="Arial" w:hAnsi="Arial" w:cs="Arial"/>
        </w:rPr>
        <w:t xml:space="preserve"> </w:t>
      </w:r>
      <w:r w:rsidR="0002609F" w:rsidRPr="00C76B9D">
        <w:rPr>
          <w:rFonts w:ascii="Arial" w:hAnsi="Arial" w:cs="Arial"/>
        </w:rPr>
        <w:t>of</w:t>
      </w:r>
      <w:r w:rsidR="00FF7513" w:rsidRPr="00C76B9D">
        <w:rPr>
          <w:rFonts w:ascii="Arial" w:hAnsi="Arial" w:cs="Arial"/>
        </w:rPr>
        <w:t xml:space="preserve"> social workers</w:t>
      </w:r>
      <w:r w:rsidR="00845CAC">
        <w:rPr>
          <w:rFonts w:ascii="Arial" w:hAnsi="Arial" w:cs="Arial"/>
        </w:rPr>
        <w:t xml:space="preserve">. A </w:t>
      </w:r>
      <w:r w:rsidR="005C0802" w:rsidRPr="00C76B9D">
        <w:rPr>
          <w:rFonts w:ascii="Arial" w:hAnsi="Arial" w:cs="Arial"/>
        </w:rPr>
        <w:t xml:space="preserve">trend towards individualisation (Sjöberg </w:t>
      </w:r>
      <w:r w:rsidR="005C0802" w:rsidRPr="00C76B9D">
        <w:rPr>
          <w:rFonts w:ascii="Arial" w:hAnsi="Arial" w:cs="Arial"/>
          <w:i/>
        </w:rPr>
        <w:t>et al</w:t>
      </w:r>
      <w:r w:rsidR="005C0802" w:rsidRPr="00C76B9D">
        <w:rPr>
          <w:rFonts w:ascii="Arial" w:hAnsi="Arial" w:cs="Arial"/>
        </w:rPr>
        <w:t>., 2018) is</w:t>
      </w:r>
      <w:r w:rsidR="00E30BF9" w:rsidRPr="00C76B9D">
        <w:rPr>
          <w:rFonts w:ascii="Arial" w:hAnsi="Arial" w:cs="Arial"/>
        </w:rPr>
        <w:t xml:space="preserve"> </w:t>
      </w:r>
      <w:r w:rsidR="0084285D" w:rsidRPr="00C76B9D">
        <w:rPr>
          <w:rFonts w:ascii="Arial" w:hAnsi="Arial" w:cs="Arial"/>
        </w:rPr>
        <w:t xml:space="preserve">relentlessly focusing </w:t>
      </w:r>
      <w:r w:rsidR="0046755D" w:rsidRPr="00C76B9D">
        <w:rPr>
          <w:rFonts w:ascii="Arial" w:hAnsi="Arial" w:cs="Arial"/>
        </w:rPr>
        <w:t xml:space="preserve">social work </w:t>
      </w:r>
      <w:r w:rsidR="0084285D" w:rsidRPr="00C76B9D">
        <w:rPr>
          <w:rFonts w:ascii="Arial" w:hAnsi="Arial" w:cs="Arial"/>
        </w:rPr>
        <w:t xml:space="preserve">on individual-level interventions </w:t>
      </w:r>
      <w:r w:rsidR="005C0802" w:rsidRPr="00C76B9D">
        <w:rPr>
          <w:rFonts w:ascii="Arial" w:hAnsi="Arial" w:cs="Arial"/>
        </w:rPr>
        <w:t xml:space="preserve">at the expense of concern with </w:t>
      </w:r>
      <w:r w:rsidR="004242B9" w:rsidRPr="00C76B9D">
        <w:rPr>
          <w:rFonts w:ascii="Arial" w:hAnsi="Arial" w:cs="Arial"/>
        </w:rPr>
        <w:t xml:space="preserve">large-scale </w:t>
      </w:r>
      <w:r w:rsidR="005C0802" w:rsidRPr="00C76B9D">
        <w:rPr>
          <w:rFonts w:ascii="Arial" w:hAnsi="Arial" w:cs="Arial"/>
        </w:rPr>
        <w:t xml:space="preserve">structural </w:t>
      </w:r>
      <w:r w:rsidR="004242B9" w:rsidRPr="00C76B9D">
        <w:rPr>
          <w:rFonts w:ascii="Arial" w:hAnsi="Arial" w:cs="Arial"/>
        </w:rPr>
        <w:t xml:space="preserve">change </w:t>
      </w:r>
      <w:r w:rsidR="0084285D" w:rsidRPr="00C76B9D">
        <w:rPr>
          <w:rFonts w:ascii="Arial" w:hAnsi="Arial" w:cs="Arial"/>
        </w:rPr>
        <w:t xml:space="preserve">(Rodriguez, Ostrow </w:t>
      </w:r>
      <w:r w:rsidR="00E42108" w:rsidRPr="00C76B9D">
        <w:rPr>
          <w:rFonts w:ascii="Arial" w:hAnsi="Arial" w:cs="Arial"/>
        </w:rPr>
        <w:t>&amp;</w:t>
      </w:r>
      <w:r w:rsidR="000B5A42" w:rsidRPr="00C76B9D">
        <w:rPr>
          <w:rFonts w:ascii="Arial" w:hAnsi="Arial" w:cs="Arial"/>
        </w:rPr>
        <w:t xml:space="preserve"> Kemp, 2017</w:t>
      </w:r>
      <w:r w:rsidR="0084285D" w:rsidRPr="00C76B9D">
        <w:rPr>
          <w:rFonts w:ascii="Arial" w:hAnsi="Arial" w:cs="Arial"/>
        </w:rPr>
        <w:t xml:space="preserve">). </w:t>
      </w:r>
      <w:r w:rsidR="008B5FA2" w:rsidRPr="00C76B9D">
        <w:rPr>
          <w:rFonts w:ascii="Arial" w:hAnsi="Arial" w:cs="Arial"/>
        </w:rPr>
        <w:t>S</w:t>
      </w:r>
      <w:r w:rsidR="007301D7" w:rsidRPr="00C76B9D">
        <w:rPr>
          <w:rFonts w:ascii="Arial" w:hAnsi="Arial" w:cs="Arial"/>
        </w:rPr>
        <w:t xml:space="preserve">ocial </w:t>
      </w:r>
      <w:r w:rsidR="00880E2F" w:rsidRPr="00C76B9D">
        <w:rPr>
          <w:rFonts w:ascii="Arial" w:hAnsi="Arial" w:cs="Arial"/>
        </w:rPr>
        <w:t xml:space="preserve">workers </w:t>
      </w:r>
      <w:r w:rsidR="008B5FA2" w:rsidRPr="00C76B9D">
        <w:rPr>
          <w:rFonts w:ascii="Arial" w:hAnsi="Arial" w:cs="Arial"/>
        </w:rPr>
        <w:t>now have</w:t>
      </w:r>
      <w:r w:rsidR="00B8270F" w:rsidRPr="00C76B9D">
        <w:rPr>
          <w:rFonts w:ascii="Arial" w:hAnsi="Arial" w:cs="Arial"/>
        </w:rPr>
        <w:t xml:space="preserve"> limited</w:t>
      </w:r>
      <w:r w:rsidR="007301D7" w:rsidRPr="00C76B9D">
        <w:rPr>
          <w:rFonts w:ascii="Arial" w:hAnsi="Arial" w:cs="Arial"/>
        </w:rPr>
        <w:t xml:space="preserve"> autonomy</w:t>
      </w:r>
      <w:r w:rsidR="00C731B9" w:rsidRPr="00C76B9D">
        <w:rPr>
          <w:rFonts w:ascii="Arial" w:hAnsi="Arial" w:cs="Arial"/>
        </w:rPr>
        <w:t xml:space="preserve"> to make </w:t>
      </w:r>
      <w:r w:rsidR="00FB125F" w:rsidRPr="00C76B9D">
        <w:rPr>
          <w:rFonts w:ascii="Arial" w:hAnsi="Arial" w:cs="Arial"/>
        </w:rPr>
        <w:t xml:space="preserve">value-informed </w:t>
      </w:r>
      <w:r w:rsidR="00C731B9" w:rsidRPr="00C76B9D">
        <w:rPr>
          <w:rFonts w:ascii="Arial" w:hAnsi="Arial" w:cs="Arial"/>
        </w:rPr>
        <w:t xml:space="preserve">judgements (Evans and Harris, 2004, in </w:t>
      </w:r>
      <w:r w:rsidR="001006BB" w:rsidRPr="00C76B9D">
        <w:rPr>
          <w:rFonts w:ascii="Arial" w:hAnsi="Arial" w:cs="Arial"/>
        </w:rPr>
        <w:t>Beckett</w:t>
      </w:r>
      <w:r w:rsidR="00C731B9" w:rsidRPr="00C76B9D">
        <w:rPr>
          <w:rFonts w:ascii="Arial" w:hAnsi="Arial" w:cs="Arial"/>
        </w:rPr>
        <w:t>, 2018:971)</w:t>
      </w:r>
      <w:r w:rsidR="007301D7" w:rsidRPr="00C76B9D">
        <w:rPr>
          <w:rFonts w:ascii="Arial" w:hAnsi="Arial" w:cs="Arial"/>
        </w:rPr>
        <w:t>,</w:t>
      </w:r>
      <w:r w:rsidR="00880E2F" w:rsidRPr="00C76B9D">
        <w:rPr>
          <w:rFonts w:ascii="Arial" w:hAnsi="Arial" w:cs="Arial"/>
        </w:rPr>
        <w:t xml:space="preserve"> </w:t>
      </w:r>
      <w:r w:rsidR="00C66416" w:rsidRPr="00C76B9D">
        <w:rPr>
          <w:rFonts w:ascii="Arial" w:hAnsi="Arial" w:cs="Arial"/>
        </w:rPr>
        <w:t>and</w:t>
      </w:r>
      <w:r w:rsidR="00162301" w:rsidRPr="00C76B9D">
        <w:rPr>
          <w:rFonts w:ascii="Arial" w:hAnsi="Arial" w:cs="Arial"/>
        </w:rPr>
        <w:t xml:space="preserve"> operate </w:t>
      </w:r>
      <w:r w:rsidR="00880E2F" w:rsidRPr="00C76B9D">
        <w:rPr>
          <w:rFonts w:ascii="Arial" w:hAnsi="Arial" w:cs="Arial"/>
        </w:rPr>
        <w:t>at a distance fro</w:t>
      </w:r>
      <w:r w:rsidR="00C731B9" w:rsidRPr="00C76B9D">
        <w:rPr>
          <w:rFonts w:ascii="Arial" w:hAnsi="Arial" w:cs="Arial"/>
        </w:rPr>
        <w:t xml:space="preserve">m </w:t>
      </w:r>
      <w:r w:rsidR="00162301" w:rsidRPr="00C76B9D">
        <w:rPr>
          <w:rFonts w:ascii="Arial" w:hAnsi="Arial" w:cs="Arial"/>
        </w:rPr>
        <w:t xml:space="preserve">clients and from </w:t>
      </w:r>
      <w:r w:rsidR="00C731B9" w:rsidRPr="00C76B9D">
        <w:rPr>
          <w:rFonts w:ascii="Arial" w:hAnsi="Arial" w:cs="Arial"/>
        </w:rPr>
        <w:t>their original value base of</w:t>
      </w:r>
      <w:r w:rsidR="004623BB" w:rsidRPr="00C76B9D">
        <w:rPr>
          <w:rFonts w:ascii="Arial" w:hAnsi="Arial" w:cs="Arial"/>
        </w:rPr>
        <w:t xml:space="preserve"> social justice</w:t>
      </w:r>
      <w:r w:rsidR="00880E2F" w:rsidRPr="00C76B9D">
        <w:rPr>
          <w:rFonts w:ascii="Arial" w:hAnsi="Arial" w:cs="Arial"/>
        </w:rPr>
        <w:t xml:space="preserve"> and empowerment. </w:t>
      </w:r>
      <w:r w:rsidR="00503BC6" w:rsidRPr="00C76B9D">
        <w:rPr>
          <w:rFonts w:ascii="Arial" w:hAnsi="Arial" w:cs="Arial"/>
        </w:rPr>
        <w:t>As a result</w:t>
      </w:r>
      <w:r w:rsidR="00286DE6" w:rsidRPr="00C76B9D">
        <w:rPr>
          <w:rFonts w:ascii="Arial" w:hAnsi="Arial" w:cs="Arial"/>
        </w:rPr>
        <w:t>,</w:t>
      </w:r>
      <w:r w:rsidR="00503BC6" w:rsidRPr="00C76B9D">
        <w:rPr>
          <w:rFonts w:ascii="Arial" w:hAnsi="Arial" w:cs="Arial"/>
        </w:rPr>
        <w:t xml:space="preserve"> </w:t>
      </w:r>
      <w:r w:rsidR="003A4DF9" w:rsidRPr="00C76B9D">
        <w:rPr>
          <w:rFonts w:ascii="Arial" w:hAnsi="Arial" w:cs="Arial"/>
        </w:rPr>
        <w:t>Ferguson suggests (2007, in Beckett, 2018: 971),</w:t>
      </w:r>
      <w:r w:rsidR="003A4DF9" w:rsidRPr="004401FE">
        <w:rPr>
          <w:rFonts w:ascii="Arial" w:hAnsi="Arial" w:cs="Arial"/>
        </w:rPr>
        <w:t xml:space="preserve"> </w:t>
      </w:r>
      <w:r w:rsidR="00503BC6" w:rsidRPr="004401FE">
        <w:rPr>
          <w:rFonts w:ascii="Arial" w:hAnsi="Arial" w:cs="Arial"/>
        </w:rPr>
        <w:t xml:space="preserve">partnership, leadership, </w:t>
      </w:r>
      <w:r w:rsidR="008C7BE1" w:rsidRPr="004401FE">
        <w:rPr>
          <w:rFonts w:ascii="Arial" w:hAnsi="Arial" w:cs="Arial"/>
        </w:rPr>
        <w:t>or</w:t>
      </w:r>
      <w:r w:rsidR="003A4DF9" w:rsidRPr="004401FE">
        <w:rPr>
          <w:rFonts w:ascii="Arial" w:hAnsi="Arial" w:cs="Arial"/>
        </w:rPr>
        <w:t xml:space="preserve"> </w:t>
      </w:r>
      <w:r w:rsidR="00503BC6" w:rsidRPr="004401FE">
        <w:rPr>
          <w:rFonts w:ascii="Arial" w:hAnsi="Arial" w:cs="Arial"/>
        </w:rPr>
        <w:t>multi-agency working are idealised</w:t>
      </w:r>
      <w:r w:rsidR="003A4DF9" w:rsidRPr="004401FE">
        <w:rPr>
          <w:rFonts w:ascii="Arial" w:hAnsi="Arial" w:cs="Arial"/>
        </w:rPr>
        <w:t>.</w:t>
      </w:r>
      <w:r w:rsidR="00503BC6" w:rsidRPr="004401FE">
        <w:rPr>
          <w:rFonts w:ascii="Arial" w:hAnsi="Arial" w:cs="Arial"/>
        </w:rPr>
        <w:t xml:space="preserve"> </w:t>
      </w:r>
    </w:p>
    <w:p w14:paraId="573BA206" w14:textId="77777777" w:rsidR="00374D45" w:rsidRDefault="00374D45" w:rsidP="00954A64">
      <w:pPr>
        <w:spacing w:line="276" w:lineRule="auto"/>
        <w:rPr>
          <w:rFonts w:ascii="Arial" w:hAnsi="Arial" w:cs="Arial"/>
        </w:rPr>
      </w:pPr>
    </w:p>
    <w:p w14:paraId="6C732E29" w14:textId="5E403407" w:rsidR="00043A50" w:rsidRDefault="0036346B" w:rsidP="00954A64">
      <w:pPr>
        <w:spacing w:line="276" w:lineRule="auto"/>
        <w:rPr>
          <w:rFonts w:ascii="Arial" w:hAnsi="Arial" w:cs="Arial"/>
        </w:rPr>
      </w:pPr>
      <w:r>
        <w:rPr>
          <w:rFonts w:ascii="Arial" w:hAnsi="Arial" w:cs="Arial"/>
        </w:rPr>
        <w:t xml:space="preserve">A </w:t>
      </w:r>
      <w:r w:rsidRPr="004401FE">
        <w:rPr>
          <w:rFonts w:ascii="Arial" w:hAnsi="Arial" w:cs="Arial"/>
        </w:rPr>
        <w:t xml:space="preserve">variety of </w:t>
      </w:r>
      <w:r w:rsidR="00104353" w:rsidRPr="004401FE">
        <w:rPr>
          <w:rFonts w:ascii="Arial" w:hAnsi="Arial" w:cs="Arial"/>
        </w:rPr>
        <w:t xml:space="preserve">solutions </w:t>
      </w:r>
      <w:r w:rsidR="003927E8" w:rsidRPr="004401FE">
        <w:rPr>
          <w:rFonts w:ascii="Arial" w:hAnsi="Arial" w:cs="Arial"/>
        </w:rPr>
        <w:t>have been proposed</w:t>
      </w:r>
      <w:r w:rsidR="00104353" w:rsidRPr="004401FE">
        <w:rPr>
          <w:rFonts w:ascii="Arial" w:hAnsi="Arial" w:cs="Arial"/>
        </w:rPr>
        <w:t xml:space="preserve">. </w:t>
      </w:r>
      <w:r w:rsidR="004D459C">
        <w:rPr>
          <w:rFonts w:ascii="Arial" w:hAnsi="Arial" w:cs="Arial"/>
        </w:rPr>
        <w:t>The</w:t>
      </w:r>
      <w:r w:rsidR="00104353" w:rsidRPr="004401FE">
        <w:rPr>
          <w:rFonts w:ascii="Arial" w:hAnsi="Arial" w:cs="Arial"/>
        </w:rPr>
        <w:t xml:space="preserve"> American Academy of</w:t>
      </w:r>
      <w:r w:rsidR="003927E8">
        <w:rPr>
          <w:rFonts w:ascii="Arial" w:hAnsi="Arial" w:cs="Arial"/>
        </w:rPr>
        <w:t xml:space="preserve"> Social Work and Social Welfare</w:t>
      </w:r>
      <w:r w:rsidR="00104353" w:rsidRPr="004401FE">
        <w:rPr>
          <w:rFonts w:ascii="Arial" w:hAnsi="Arial" w:cs="Arial"/>
        </w:rPr>
        <w:t xml:space="preserve"> </w:t>
      </w:r>
      <w:r w:rsidR="00BD57E1" w:rsidRPr="004401FE">
        <w:rPr>
          <w:rFonts w:ascii="Arial" w:hAnsi="Arial" w:cs="Arial"/>
        </w:rPr>
        <w:t>(AASWSW, 2013)</w:t>
      </w:r>
      <w:r w:rsidR="00104353" w:rsidRPr="004401FE">
        <w:rPr>
          <w:rFonts w:ascii="Arial" w:hAnsi="Arial" w:cs="Arial"/>
        </w:rPr>
        <w:t xml:space="preserve"> advocate for systematic te</w:t>
      </w:r>
      <w:r w:rsidR="003B75AA">
        <w:rPr>
          <w:rFonts w:ascii="Arial" w:hAnsi="Arial" w:cs="Arial"/>
        </w:rPr>
        <w:t>sting and scientific assessment</w:t>
      </w:r>
      <w:r w:rsidR="00104353" w:rsidRPr="004401FE">
        <w:rPr>
          <w:rFonts w:ascii="Arial" w:hAnsi="Arial" w:cs="Arial"/>
        </w:rPr>
        <w:t xml:space="preserve"> </w:t>
      </w:r>
      <w:r w:rsidR="003B75AA">
        <w:rPr>
          <w:rFonts w:ascii="Arial" w:hAnsi="Arial" w:cs="Arial"/>
        </w:rPr>
        <w:t>towards</w:t>
      </w:r>
      <w:r w:rsidR="00104353" w:rsidRPr="004401FE">
        <w:rPr>
          <w:rFonts w:ascii="Arial" w:hAnsi="Arial" w:cs="Arial"/>
        </w:rPr>
        <w:t xml:space="preserve"> grand-scale thinking for th</w:t>
      </w:r>
      <w:r w:rsidR="00D01C01">
        <w:rPr>
          <w:rFonts w:ascii="Arial" w:hAnsi="Arial" w:cs="Arial"/>
        </w:rPr>
        <w:t>e greater good (Mor Barak, 2018</w:t>
      </w:r>
      <w:r w:rsidR="005E2870">
        <w:rPr>
          <w:rFonts w:ascii="Arial" w:hAnsi="Arial" w:cs="Arial"/>
        </w:rPr>
        <w:t xml:space="preserve">). </w:t>
      </w:r>
      <w:r w:rsidR="00FA2BB7">
        <w:rPr>
          <w:rFonts w:ascii="Arial" w:hAnsi="Arial" w:cs="Arial"/>
        </w:rPr>
        <w:t>O</w:t>
      </w:r>
      <w:r w:rsidR="005E2870">
        <w:rPr>
          <w:rFonts w:ascii="Arial" w:hAnsi="Arial" w:cs="Arial"/>
        </w:rPr>
        <w:t>ther commentators</w:t>
      </w:r>
      <w:r w:rsidR="00104353" w:rsidRPr="004401FE">
        <w:rPr>
          <w:rFonts w:ascii="Arial" w:hAnsi="Arial" w:cs="Arial"/>
        </w:rPr>
        <w:t xml:space="preserve"> </w:t>
      </w:r>
      <w:r w:rsidR="00641400">
        <w:rPr>
          <w:rFonts w:ascii="Arial" w:hAnsi="Arial" w:cs="Arial"/>
        </w:rPr>
        <w:t xml:space="preserve">however, </w:t>
      </w:r>
      <w:r w:rsidR="00104353" w:rsidRPr="004401FE">
        <w:rPr>
          <w:rFonts w:ascii="Arial" w:hAnsi="Arial" w:cs="Arial"/>
        </w:rPr>
        <w:t xml:space="preserve">call for re-instating community social work as the most suitable methodology for dealing with challenges </w:t>
      </w:r>
      <w:r w:rsidR="00271FB1">
        <w:rPr>
          <w:rFonts w:ascii="Arial" w:hAnsi="Arial" w:cs="Arial"/>
        </w:rPr>
        <w:t>likre</w:t>
      </w:r>
      <w:r w:rsidR="00104353" w:rsidRPr="004401FE">
        <w:rPr>
          <w:rFonts w:ascii="Arial" w:hAnsi="Arial" w:cs="Arial"/>
        </w:rPr>
        <w:t xml:space="preserve"> migration or disasters</w:t>
      </w:r>
      <w:r w:rsidR="005D6C50" w:rsidRPr="004401FE">
        <w:rPr>
          <w:rFonts w:ascii="Arial" w:hAnsi="Arial" w:cs="Arial"/>
        </w:rPr>
        <w:t>,</w:t>
      </w:r>
      <w:r w:rsidR="000D1081">
        <w:rPr>
          <w:rFonts w:ascii="Arial" w:hAnsi="Arial" w:cs="Arial"/>
        </w:rPr>
        <w:t xml:space="preserve"> which need contextualised </w:t>
      </w:r>
      <w:r w:rsidR="00104353" w:rsidRPr="004401FE">
        <w:rPr>
          <w:rFonts w:ascii="Arial" w:hAnsi="Arial" w:cs="Arial"/>
        </w:rPr>
        <w:t>responses</w:t>
      </w:r>
      <w:r w:rsidR="004401FE">
        <w:rPr>
          <w:rFonts w:ascii="Arial" w:hAnsi="Arial" w:cs="Arial"/>
        </w:rPr>
        <w:t xml:space="preserve"> </w:t>
      </w:r>
      <w:r w:rsidR="00FF1A64" w:rsidRPr="004401FE">
        <w:rPr>
          <w:rFonts w:ascii="Arial" w:hAnsi="Arial" w:cs="Arial"/>
        </w:rPr>
        <w:t>(Dominelli, 2013; Baron &amp; McLaughlin, 2017; Maglajlic, 2018; Mor Barak, 2018; Shenan, 2018)</w:t>
      </w:r>
      <w:r w:rsidR="00104353" w:rsidRPr="004401FE">
        <w:rPr>
          <w:rFonts w:ascii="Arial" w:hAnsi="Arial" w:cs="Arial"/>
        </w:rPr>
        <w:t xml:space="preserve">. </w:t>
      </w:r>
      <w:r w:rsidRPr="004401FE">
        <w:rPr>
          <w:rFonts w:ascii="Arial" w:hAnsi="Arial" w:cs="Arial"/>
        </w:rPr>
        <w:t xml:space="preserve">Palattiyil </w:t>
      </w:r>
      <w:r w:rsidRPr="004401FE">
        <w:rPr>
          <w:rFonts w:ascii="Arial" w:hAnsi="Arial" w:cs="Arial"/>
          <w:i/>
        </w:rPr>
        <w:t>et al</w:t>
      </w:r>
      <w:r w:rsidRPr="004401FE">
        <w:rPr>
          <w:rFonts w:ascii="Arial" w:hAnsi="Arial" w:cs="Arial"/>
        </w:rPr>
        <w:t xml:space="preserve">. (2018) </w:t>
      </w:r>
      <w:r w:rsidR="00374D45" w:rsidRPr="004401FE">
        <w:rPr>
          <w:rFonts w:ascii="Arial" w:hAnsi="Arial" w:cs="Arial"/>
        </w:rPr>
        <w:t>s</w:t>
      </w:r>
      <w:r w:rsidRPr="004401FE">
        <w:rPr>
          <w:rFonts w:ascii="Arial" w:hAnsi="Arial" w:cs="Arial"/>
        </w:rPr>
        <w:t xml:space="preserve">uggest </w:t>
      </w:r>
      <w:r w:rsidR="00646A1B">
        <w:rPr>
          <w:rFonts w:ascii="Arial" w:hAnsi="Arial" w:cs="Arial"/>
        </w:rPr>
        <w:t>exploring</w:t>
      </w:r>
      <w:r w:rsidRPr="004401FE">
        <w:rPr>
          <w:rFonts w:ascii="Arial" w:hAnsi="Arial" w:cs="Arial"/>
        </w:rPr>
        <w:t xml:space="preserve"> commonalities </w:t>
      </w:r>
      <w:r w:rsidR="00AE3333">
        <w:rPr>
          <w:rFonts w:ascii="Arial" w:hAnsi="Arial" w:cs="Arial"/>
        </w:rPr>
        <w:t>with</w:t>
      </w:r>
      <w:r w:rsidRPr="004401FE">
        <w:rPr>
          <w:rFonts w:ascii="Arial" w:hAnsi="Arial" w:cs="Arial"/>
        </w:rPr>
        <w:t xml:space="preserve"> the humanitarian and development-oriented </w:t>
      </w:r>
      <w:r w:rsidR="00374D45" w:rsidRPr="004401FE">
        <w:rPr>
          <w:rFonts w:ascii="Arial" w:hAnsi="Arial" w:cs="Arial"/>
        </w:rPr>
        <w:t>practice</w:t>
      </w:r>
      <w:r w:rsidR="006D26BE">
        <w:rPr>
          <w:rFonts w:ascii="Arial" w:hAnsi="Arial" w:cs="Arial"/>
        </w:rPr>
        <w:t xml:space="preserve"> of the Global South</w:t>
      </w:r>
      <w:r w:rsidRPr="004401FE">
        <w:rPr>
          <w:rFonts w:ascii="Arial" w:hAnsi="Arial" w:cs="Arial"/>
        </w:rPr>
        <w:t xml:space="preserve">. </w:t>
      </w:r>
      <w:r w:rsidR="00374D45" w:rsidRPr="004401FE">
        <w:rPr>
          <w:rFonts w:ascii="Arial" w:hAnsi="Arial" w:cs="Arial"/>
        </w:rPr>
        <w:t xml:space="preserve">Overall, these positions </w:t>
      </w:r>
      <w:r w:rsidR="00484EB1">
        <w:rPr>
          <w:rFonts w:ascii="Arial" w:hAnsi="Arial" w:cs="Arial"/>
        </w:rPr>
        <w:t>call for</w:t>
      </w:r>
      <w:r w:rsidR="00104353" w:rsidRPr="007411A5">
        <w:rPr>
          <w:rFonts w:ascii="Arial" w:hAnsi="Arial" w:cs="Arial"/>
        </w:rPr>
        <w:t xml:space="preserve"> re-actualising the ‘social’ in social work </w:t>
      </w:r>
      <w:r w:rsidR="00374D45" w:rsidRPr="007411A5">
        <w:rPr>
          <w:rFonts w:ascii="Arial" w:hAnsi="Arial" w:cs="Arial"/>
        </w:rPr>
        <w:t>(AASWSW, 2013</w:t>
      </w:r>
      <w:r w:rsidR="005A408C" w:rsidRPr="007411A5">
        <w:rPr>
          <w:rFonts w:ascii="Arial" w:hAnsi="Arial" w:cs="Arial"/>
        </w:rPr>
        <w:t>; Stepney &amp; Popple, 2008</w:t>
      </w:r>
      <w:r w:rsidR="00374D45" w:rsidRPr="007411A5">
        <w:rPr>
          <w:rFonts w:ascii="Arial" w:hAnsi="Arial" w:cs="Arial"/>
        </w:rPr>
        <w:t xml:space="preserve">) </w:t>
      </w:r>
      <w:r w:rsidR="00104353" w:rsidRPr="007411A5">
        <w:rPr>
          <w:rFonts w:ascii="Arial" w:hAnsi="Arial" w:cs="Arial"/>
        </w:rPr>
        <w:t>i.</w:t>
      </w:r>
      <w:r w:rsidR="00104353" w:rsidRPr="004401FE">
        <w:rPr>
          <w:rFonts w:ascii="Arial" w:hAnsi="Arial" w:cs="Arial"/>
        </w:rPr>
        <w:t>e. acknowledging that creative and effective interventions can only emerge in so</w:t>
      </w:r>
      <w:r w:rsidR="0089552B">
        <w:rPr>
          <w:rFonts w:ascii="Arial" w:hAnsi="Arial" w:cs="Arial"/>
        </w:rPr>
        <w:t>cial interaction and partnershi</w:t>
      </w:r>
      <w:r w:rsidR="004A24E9">
        <w:rPr>
          <w:rFonts w:ascii="Arial" w:hAnsi="Arial" w:cs="Arial"/>
        </w:rPr>
        <w:t>p</w:t>
      </w:r>
      <w:r w:rsidR="0089552B">
        <w:rPr>
          <w:rFonts w:ascii="Arial" w:hAnsi="Arial" w:cs="Arial"/>
        </w:rPr>
        <w:t>s</w:t>
      </w:r>
      <w:r w:rsidR="00104353" w:rsidRPr="004401FE">
        <w:rPr>
          <w:rFonts w:ascii="Arial" w:hAnsi="Arial" w:cs="Arial"/>
        </w:rPr>
        <w:t xml:space="preserve">. </w:t>
      </w:r>
      <w:r w:rsidR="00F01B0E" w:rsidRPr="004401FE">
        <w:rPr>
          <w:rFonts w:ascii="Arial" w:hAnsi="Arial" w:cs="Arial"/>
        </w:rPr>
        <w:t xml:space="preserve">Sjöberg </w:t>
      </w:r>
      <w:r w:rsidR="00690B8B" w:rsidRPr="004401FE">
        <w:rPr>
          <w:rFonts w:ascii="Arial" w:hAnsi="Arial" w:cs="Arial"/>
          <w:i/>
        </w:rPr>
        <w:t>et al</w:t>
      </w:r>
      <w:r w:rsidR="00690B8B">
        <w:rPr>
          <w:rFonts w:ascii="Arial" w:hAnsi="Arial" w:cs="Arial"/>
        </w:rPr>
        <w:t xml:space="preserve">. </w:t>
      </w:r>
      <w:r w:rsidR="00C64C11">
        <w:rPr>
          <w:rFonts w:ascii="Arial" w:hAnsi="Arial" w:cs="Arial"/>
        </w:rPr>
        <w:t>(2018</w:t>
      </w:r>
      <w:r w:rsidR="00104353" w:rsidRPr="004401FE">
        <w:rPr>
          <w:rFonts w:ascii="Arial" w:hAnsi="Arial" w:cs="Arial"/>
        </w:rPr>
        <w:t xml:space="preserve">) </w:t>
      </w:r>
      <w:r w:rsidR="002F4D4C">
        <w:rPr>
          <w:rFonts w:ascii="Arial" w:hAnsi="Arial" w:cs="Arial"/>
        </w:rPr>
        <w:t>a</w:t>
      </w:r>
      <w:r w:rsidR="00785D1D">
        <w:rPr>
          <w:rFonts w:ascii="Arial" w:hAnsi="Arial" w:cs="Arial"/>
        </w:rPr>
        <w:t>dd</w:t>
      </w:r>
      <w:r w:rsidR="00104353" w:rsidRPr="004401FE">
        <w:rPr>
          <w:rFonts w:ascii="Arial" w:hAnsi="Arial" w:cs="Arial"/>
        </w:rPr>
        <w:t xml:space="preserve"> that the</w:t>
      </w:r>
      <w:r w:rsidR="006D6644" w:rsidRPr="004401FE">
        <w:rPr>
          <w:rFonts w:ascii="Arial" w:hAnsi="Arial" w:cs="Arial"/>
        </w:rPr>
        <w:t>se</w:t>
      </w:r>
      <w:r w:rsidR="00104353" w:rsidRPr="004401FE">
        <w:rPr>
          <w:rFonts w:ascii="Arial" w:hAnsi="Arial" w:cs="Arial"/>
        </w:rPr>
        <w:t xml:space="preserve"> challenges require new concepts, strategies, and interventions, as well as new social actors</w:t>
      </w:r>
      <w:r w:rsidR="007659B7" w:rsidRPr="004401FE">
        <w:rPr>
          <w:rFonts w:ascii="Arial" w:hAnsi="Arial" w:cs="Arial"/>
        </w:rPr>
        <w:t>,</w:t>
      </w:r>
      <w:r w:rsidR="00104353" w:rsidRPr="004401FE">
        <w:rPr>
          <w:rFonts w:ascii="Arial" w:hAnsi="Arial" w:cs="Arial"/>
        </w:rPr>
        <w:t xml:space="preserve"> and diverse types of community work.</w:t>
      </w:r>
      <w:r w:rsidR="005C0802" w:rsidRPr="005C0802">
        <w:rPr>
          <w:rFonts w:ascii="Arial" w:hAnsi="Arial" w:cs="Arial"/>
        </w:rPr>
        <w:t xml:space="preserve"> </w:t>
      </w:r>
    </w:p>
    <w:p w14:paraId="3F000DDA" w14:textId="77777777" w:rsidR="0031534A" w:rsidRDefault="0031534A" w:rsidP="00954A64">
      <w:pPr>
        <w:spacing w:line="276" w:lineRule="auto"/>
        <w:rPr>
          <w:rFonts w:ascii="Arial" w:hAnsi="Arial" w:cs="Arial"/>
        </w:rPr>
      </w:pPr>
    </w:p>
    <w:p w14:paraId="1CE8A85D" w14:textId="5C899EC9" w:rsidR="00CA79D8" w:rsidRDefault="007C0D62" w:rsidP="00954A64">
      <w:pPr>
        <w:spacing w:line="276" w:lineRule="auto"/>
        <w:rPr>
          <w:rFonts w:ascii="Arial" w:eastAsia="Calibri" w:hAnsi="Arial" w:cs="Arial"/>
        </w:rPr>
      </w:pPr>
      <w:r w:rsidRPr="007C0D62">
        <w:rPr>
          <w:rFonts w:ascii="Arial" w:hAnsi="Arial" w:cs="Arial"/>
        </w:rPr>
        <w:t>Within this frame, and focusing on one of the more recently experienced grand challenges – th</w:t>
      </w:r>
      <w:r w:rsidR="00763377">
        <w:rPr>
          <w:rFonts w:ascii="Arial" w:hAnsi="Arial" w:cs="Arial"/>
        </w:rPr>
        <w:t>e</w:t>
      </w:r>
      <w:r w:rsidRPr="007C0D62">
        <w:rPr>
          <w:rFonts w:ascii="Arial" w:hAnsi="Arial" w:cs="Arial"/>
        </w:rPr>
        <w:t xml:space="preserve"> forced displacement and irregular migration to Europe – we explore what transferable knowledge might social work derive from observing the work of a new social actor: the citizen volunteers who</w:t>
      </w:r>
      <w:r w:rsidR="0016281E">
        <w:rPr>
          <w:rFonts w:ascii="Arial" w:hAnsi="Arial" w:cs="Arial"/>
        </w:rPr>
        <w:t xml:space="preserve">, in 2015, </w:t>
      </w:r>
      <w:r w:rsidRPr="007C0D62">
        <w:rPr>
          <w:rFonts w:ascii="Arial" w:hAnsi="Arial" w:cs="Arial"/>
        </w:rPr>
        <w:t xml:space="preserve">were first to react to the humanitarian needs of people fleeing from the Middle East and Africa and converging into camps along various borders in Europe. </w:t>
      </w:r>
      <w:r w:rsidR="00C114B6" w:rsidRPr="00970CEA">
        <w:rPr>
          <w:rFonts w:ascii="Arial" w:hAnsi="Arial" w:cs="Arial"/>
        </w:rPr>
        <w:t>Whilst social work</w:t>
      </w:r>
      <w:r w:rsidR="00AD2513">
        <w:rPr>
          <w:rFonts w:ascii="Arial" w:hAnsi="Arial" w:cs="Arial"/>
        </w:rPr>
        <w:t>ers</w:t>
      </w:r>
      <w:r w:rsidR="00C114B6" w:rsidRPr="00970CEA">
        <w:rPr>
          <w:rFonts w:ascii="Arial" w:hAnsi="Arial" w:cs="Arial"/>
        </w:rPr>
        <w:t xml:space="preserve"> </w:t>
      </w:r>
      <w:r w:rsidR="00AD2513">
        <w:rPr>
          <w:rFonts w:ascii="Arial" w:hAnsi="Arial" w:cs="Arial"/>
        </w:rPr>
        <w:t>are</w:t>
      </w:r>
      <w:r w:rsidR="00C114B6" w:rsidRPr="00970CEA">
        <w:rPr>
          <w:rFonts w:ascii="Arial" w:hAnsi="Arial" w:cs="Arial"/>
        </w:rPr>
        <w:t xml:space="preserve"> considered most likely to mobilise</w:t>
      </w:r>
      <w:r w:rsidR="007A7BCF">
        <w:rPr>
          <w:rFonts w:ascii="Arial" w:hAnsi="Arial" w:cs="Arial"/>
        </w:rPr>
        <w:t xml:space="preserve"> (and some participate</w:t>
      </w:r>
      <w:r w:rsidR="001B70FC">
        <w:rPr>
          <w:rFonts w:ascii="Arial" w:hAnsi="Arial" w:cs="Arial"/>
        </w:rPr>
        <w:t>d</w:t>
      </w:r>
      <w:r w:rsidR="007A7BCF">
        <w:rPr>
          <w:rFonts w:ascii="Arial" w:hAnsi="Arial" w:cs="Arial"/>
        </w:rPr>
        <w:t xml:space="preserve"> indep</w:t>
      </w:r>
      <w:r w:rsidR="00A80ED2">
        <w:rPr>
          <w:rFonts w:ascii="Arial" w:hAnsi="Arial" w:cs="Arial"/>
        </w:rPr>
        <w:t>endently from Local A</w:t>
      </w:r>
      <w:r w:rsidR="00AE7B3B">
        <w:rPr>
          <w:rFonts w:ascii="Arial" w:hAnsi="Arial" w:cs="Arial"/>
        </w:rPr>
        <w:t>uthorities</w:t>
      </w:r>
      <w:r w:rsidR="007A7BCF">
        <w:rPr>
          <w:rFonts w:ascii="Arial" w:hAnsi="Arial" w:cs="Arial"/>
        </w:rPr>
        <w:t xml:space="preserve"> </w:t>
      </w:r>
      <w:r w:rsidR="00322149">
        <w:rPr>
          <w:rFonts w:ascii="Arial" w:hAnsi="Arial" w:cs="Arial"/>
        </w:rPr>
        <w:t xml:space="preserve">– </w:t>
      </w:r>
      <w:r w:rsidR="007A613E">
        <w:rPr>
          <w:rFonts w:ascii="Arial" w:hAnsi="Arial" w:cs="Arial"/>
        </w:rPr>
        <w:t>see</w:t>
      </w:r>
      <w:r w:rsidR="007A7BCF">
        <w:rPr>
          <w:rFonts w:ascii="Arial" w:hAnsi="Arial" w:cs="Arial"/>
        </w:rPr>
        <w:t xml:space="preserve"> Berry, 2018; Social Work Without Bo</w:t>
      </w:r>
      <w:r w:rsidR="001A5CA3">
        <w:rPr>
          <w:rFonts w:ascii="Arial" w:hAnsi="Arial" w:cs="Arial"/>
        </w:rPr>
        <w:t>r</w:t>
      </w:r>
      <w:r w:rsidR="007A7BCF">
        <w:rPr>
          <w:rFonts w:ascii="Arial" w:hAnsi="Arial" w:cs="Arial"/>
        </w:rPr>
        <w:t>ders)</w:t>
      </w:r>
      <w:r w:rsidR="00C114B6" w:rsidRPr="00970CEA">
        <w:rPr>
          <w:rFonts w:ascii="Arial" w:hAnsi="Arial" w:cs="Arial"/>
        </w:rPr>
        <w:t xml:space="preserve">, </w:t>
      </w:r>
      <w:r w:rsidR="00CD3D87" w:rsidRPr="00970CEA">
        <w:rPr>
          <w:rFonts w:ascii="Arial" w:hAnsi="Arial" w:cs="Arial"/>
        </w:rPr>
        <w:t xml:space="preserve">the political situation at </w:t>
      </w:r>
      <w:r w:rsidR="00CC547E">
        <w:rPr>
          <w:rFonts w:ascii="Arial" w:hAnsi="Arial" w:cs="Arial"/>
        </w:rPr>
        <w:t>most</w:t>
      </w:r>
      <w:r w:rsidR="00CD3D87" w:rsidRPr="00970CEA">
        <w:rPr>
          <w:rFonts w:ascii="Arial" w:hAnsi="Arial" w:cs="Arial"/>
        </w:rPr>
        <w:t xml:space="preserve"> border</w:t>
      </w:r>
      <w:r w:rsidR="006B6E32">
        <w:rPr>
          <w:rFonts w:ascii="Arial" w:hAnsi="Arial" w:cs="Arial"/>
        </w:rPr>
        <w:t>s</w:t>
      </w:r>
      <w:r w:rsidR="00CD3D87" w:rsidRPr="00970CEA">
        <w:rPr>
          <w:rFonts w:ascii="Arial" w:hAnsi="Arial" w:cs="Arial"/>
        </w:rPr>
        <w:t xml:space="preserve"> </w:t>
      </w:r>
      <w:r w:rsidR="0028339A" w:rsidRPr="00970CEA">
        <w:rPr>
          <w:rFonts w:ascii="Arial" w:hAnsi="Arial" w:cs="Arial"/>
        </w:rPr>
        <w:t>restricted the</w:t>
      </w:r>
      <w:r w:rsidR="00AD2513">
        <w:rPr>
          <w:rFonts w:ascii="Arial" w:hAnsi="Arial" w:cs="Arial"/>
        </w:rPr>
        <w:t>ir</w:t>
      </w:r>
      <w:r w:rsidR="0028339A" w:rsidRPr="00970CEA">
        <w:rPr>
          <w:rFonts w:ascii="Arial" w:hAnsi="Arial" w:cs="Arial"/>
        </w:rPr>
        <w:t xml:space="preserve"> </w:t>
      </w:r>
      <w:r w:rsidR="00AD2513">
        <w:rPr>
          <w:rFonts w:ascii="Arial" w:hAnsi="Arial" w:cs="Arial"/>
        </w:rPr>
        <w:t>and I</w:t>
      </w:r>
      <w:r w:rsidR="00AD2513" w:rsidRPr="00970CEA">
        <w:rPr>
          <w:rFonts w:ascii="Arial" w:hAnsi="Arial" w:cs="Arial"/>
        </w:rPr>
        <w:t>NGOs</w:t>
      </w:r>
      <w:r w:rsidR="00AD2513">
        <w:rPr>
          <w:rFonts w:ascii="Arial" w:hAnsi="Arial" w:cs="Arial"/>
        </w:rPr>
        <w:t xml:space="preserve">’ </w:t>
      </w:r>
      <w:r w:rsidR="0028339A" w:rsidRPr="00970CEA">
        <w:rPr>
          <w:rFonts w:ascii="Arial" w:hAnsi="Arial" w:cs="Arial"/>
        </w:rPr>
        <w:t xml:space="preserve">formal access </w:t>
      </w:r>
      <w:r w:rsidR="00791BD0">
        <w:rPr>
          <w:rFonts w:ascii="Arial" w:hAnsi="Arial" w:cs="Arial"/>
        </w:rPr>
        <w:t>(Wanrooij, 2019)</w:t>
      </w:r>
      <w:r w:rsidR="0028339A" w:rsidRPr="00970CEA">
        <w:rPr>
          <w:rFonts w:ascii="Arial" w:hAnsi="Arial" w:cs="Arial"/>
        </w:rPr>
        <w:t>. T</w:t>
      </w:r>
      <w:r w:rsidR="00C114B6" w:rsidRPr="00970CEA">
        <w:rPr>
          <w:rFonts w:ascii="Arial" w:eastAsia="Calibri" w:hAnsi="Arial" w:cs="Arial"/>
        </w:rPr>
        <w:t xml:space="preserve">he citizen </w:t>
      </w:r>
      <w:r w:rsidR="007E7156" w:rsidRPr="00970CEA">
        <w:rPr>
          <w:rFonts w:ascii="Arial" w:eastAsia="Calibri" w:hAnsi="Arial" w:cs="Arial"/>
        </w:rPr>
        <w:t xml:space="preserve">solidarity </w:t>
      </w:r>
      <w:r w:rsidR="00C114B6" w:rsidRPr="00970CEA">
        <w:rPr>
          <w:rFonts w:ascii="Arial" w:eastAsia="Calibri" w:hAnsi="Arial" w:cs="Arial"/>
        </w:rPr>
        <w:t>movements</w:t>
      </w:r>
      <w:r w:rsidR="0028339A" w:rsidRPr="00970CEA">
        <w:rPr>
          <w:rFonts w:ascii="Arial" w:eastAsia="Calibri" w:hAnsi="Arial" w:cs="Arial"/>
        </w:rPr>
        <w:t xml:space="preserve"> filling the gap</w:t>
      </w:r>
      <w:r w:rsidR="00C114B6" w:rsidRPr="00970CEA">
        <w:rPr>
          <w:rFonts w:ascii="Arial" w:eastAsia="Calibri" w:hAnsi="Arial" w:cs="Arial"/>
        </w:rPr>
        <w:t xml:space="preserve"> </w:t>
      </w:r>
      <w:r w:rsidR="00C81B7A">
        <w:rPr>
          <w:rFonts w:ascii="Arial" w:eastAsia="Calibri" w:hAnsi="Arial" w:cs="Arial"/>
        </w:rPr>
        <w:t xml:space="preserve">offered comprehensive responses, </w:t>
      </w:r>
      <w:r w:rsidR="00C114B6" w:rsidRPr="00970CEA">
        <w:rPr>
          <w:rFonts w:ascii="Arial" w:eastAsia="Calibri" w:hAnsi="Arial" w:cs="Arial"/>
        </w:rPr>
        <w:t xml:space="preserve">effective </w:t>
      </w:r>
      <w:r w:rsidR="0028339A" w:rsidRPr="00970CEA">
        <w:rPr>
          <w:rFonts w:ascii="Arial" w:eastAsia="Calibri" w:hAnsi="Arial" w:cs="Arial"/>
        </w:rPr>
        <w:t xml:space="preserve">particularly </w:t>
      </w:r>
      <w:r w:rsidR="00C114B6" w:rsidRPr="00970CEA">
        <w:rPr>
          <w:rFonts w:ascii="Arial" w:eastAsia="Calibri" w:hAnsi="Arial" w:cs="Arial"/>
        </w:rPr>
        <w:t>on cost</w:t>
      </w:r>
      <w:r w:rsidR="0028339A" w:rsidRPr="00970CEA">
        <w:rPr>
          <w:rFonts w:ascii="Arial" w:eastAsia="Calibri" w:hAnsi="Arial" w:cs="Arial"/>
        </w:rPr>
        <w:t xml:space="preserve"> </w:t>
      </w:r>
      <w:r w:rsidR="00C114B6" w:rsidRPr="00970CEA">
        <w:rPr>
          <w:rFonts w:ascii="Arial" w:eastAsia="Calibri" w:hAnsi="Arial" w:cs="Arial"/>
        </w:rPr>
        <w:t>and response time</w:t>
      </w:r>
      <w:r w:rsidR="0028339A" w:rsidRPr="00970CEA">
        <w:rPr>
          <w:rFonts w:ascii="Arial" w:eastAsia="Calibri" w:hAnsi="Arial" w:cs="Arial"/>
        </w:rPr>
        <w:t>.</w:t>
      </w:r>
      <w:r w:rsidR="00A02CA3" w:rsidRPr="00970CEA">
        <w:rPr>
          <w:rFonts w:ascii="Arial" w:eastAsia="Calibri" w:hAnsi="Arial" w:cs="Arial"/>
        </w:rPr>
        <w:t xml:space="preserve"> </w:t>
      </w:r>
      <w:r w:rsidR="000B212B" w:rsidRPr="000B212B">
        <w:rPr>
          <w:rFonts w:ascii="Arial" w:eastAsia="Calibri" w:hAnsi="Arial" w:cs="Arial"/>
        </w:rPr>
        <w:t>Kynsilehto (2018) emphasises the value of learning from actors with long-term experience of these spaces, being sensitive to their skills and knowledge of local dynamics</w:t>
      </w:r>
      <w:r w:rsidR="0061651D">
        <w:rPr>
          <w:rFonts w:ascii="Arial" w:eastAsia="Calibri" w:hAnsi="Arial" w:cs="Arial"/>
        </w:rPr>
        <w:t>. Therefore, c</w:t>
      </w:r>
      <w:r w:rsidR="00860F76" w:rsidRPr="00D36141">
        <w:rPr>
          <w:rFonts w:ascii="Arial" w:eastAsia="Calibri" w:hAnsi="Arial" w:cs="Arial"/>
        </w:rPr>
        <w:t>ould</w:t>
      </w:r>
      <w:r w:rsidR="000B212B">
        <w:rPr>
          <w:rFonts w:ascii="Arial" w:eastAsia="Calibri" w:hAnsi="Arial" w:cs="Arial"/>
        </w:rPr>
        <w:t xml:space="preserve"> </w:t>
      </w:r>
      <w:r w:rsidR="00C5677D">
        <w:rPr>
          <w:rFonts w:ascii="Arial" w:eastAsia="Calibri" w:hAnsi="Arial" w:cs="Arial"/>
        </w:rPr>
        <w:t>observing the volunteers’</w:t>
      </w:r>
      <w:r w:rsidR="008D33CA" w:rsidRPr="007A6E8F">
        <w:rPr>
          <w:rFonts w:ascii="Arial" w:eastAsia="Calibri" w:hAnsi="Arial" w:cs="Arial"/>
        </w:rPr>
        <w:t xml:space="preserve"> methodologies</w:t>
      </w:r>
      <w:r w:rsidR="00860F76" w:rsidRPr="00D36141">
        <w:rPr>
          <w:rFonts w:ascii="Arial" w:eastAsia="Calibri" w:hAnsi="Arial" w:cs="Arial"/>
        </w:rPr>
        <w:t xml:space="preserve"> contribute to extending the knowledge that social work needs about </w:t>
      </w:r>
      <w:r w:rsidR="00BD2278" w:rsidRPr="00D36141">
        <w:rPr>
          <w:rFonts w:ascii="Arial" w:eastAsia="Calibri" w:hAnsi="Arial" w:cs="Arial"/>
        </w:rPr>
        <w:t>assistance in</w:t>
      </w:r>
      <w:r w:rsidR="004578F2" w:rsidRPr="00D36141">
        <w:rPr>
          <w:rFonts w:ascii="Arial" w:eastAsia="Calibri" w:hAnsi="Arial" w:cs="Arial"/>
        </w:rPr>
        <w:t xml:space="preserve"> </w:t>
      </w:r>
      <w:r w:rsidR="00860F76" w:rsidRPr="00D36141">
        <w:rPr>
          <w:rFonts w:ascii="Arial" w:eastAsia="Calibri" w:hAnsi="Arial" w:cs="Arial"/>
        </w:rPr>
        <w:t xml:space="preserve">these social spaces? </w:t>
      </w:r>
      <w:r w:rsidR="002D2D50" w:rsidRPr="002D2D50">
        <w:rPr>
          <w:rFonts w:ascii="Arial" w:eastAsia="Calibri" w:hAnsi="Arial" w:cs="Arial"/>
        </w:rPr>
        <w:t xml:space="preserve">And could these insights </w:t>
      </w:r>
      <w:r w:rsidR="00A42221">
        <w:rPr>
          <w:rFonts w:ascii="Arial" w:eastAsia="Calibri" w:hAnsi="Arial" w:cs="Arial"/>
        </w:rPr>
        <w:t xml:space="preserve">contribute to a vision for </w:t>
      </w:r>
      <w:r w:rsidR="001454C1" w:rsidRPr="00D36141">
        <w:rPr>
          <w:rFonts w:ascii="Arial" w:eastAsia="Calibri" w:hAnsi="Arial" w:cs="Arial"/>
        </w:rPr>
        <w:t>complementary partnership</w:t>
      </w:r>
      <w:r w:rsidR="001454C1" w:rsidRPr="007A6E8F">
        <w:rPr>
          <w:rFonts w:ascii="Arial" w:eastAsia="Calibri" w:hAnsi="Arial" w:cs="Arial"/>
        </w:rPr>
        <w:t xml:space="preserve"> </w:t>
      </w:r>
      <w:r w:rsidR="001454C1">
        <w:rPr>
          <w:rFonts w:ascii="Arial" w:eastAsia="Calibri" w:hAnsi="Arial" w:cs="Arial"/>
        </w:rPr>
        <w:t>between</w:t>
      </w:r>
      <w:r w:rsidR="00860F76" w:rsidRPr="007A6E8F">
        <w:rPr>
          <w:rFonts w:ascii="Arial" w:eastAsia="Calibri" w:hAnsi="Arial" w:cs="Arial"/>
        </w:rPr>
        <w:t xml:space="preserve"> volunteers and </w:t>
      </w:r>
      <w:r w:rsidR="00B061CD" w:rsidRPr="007A6E8F">
        <w:rPr>
          <w:rFonts w:ascii="Arial" w:eastAsia="Calibri" w:hAnsi="Arial" w:cs="Arial"/>
        </w:rPr>
        <w:t>social worker</w:t>
      </w:r>
      <w:r w:rsidR="00E10D2A" w:rsidRPr="007A6E8F">
        <w:rPr>
          <w:rFonts w:ascii="Arial" w:eastAsia="Calibri" w:hAnsi="Arial" w:cs="Arial"/>
        </w:rPr>
        <w:t>s</w:t>
      </w:r>
      <w:r w:rsidR="00860F76" w:rsidRPr="00D36141">
        <w:rPr>
          <w:rFonts w:ascii="Arial" w:eastAsia="Calibri" w:hAnsi="Arial" w:cs="Arial"/>
        </w:rPr>
        <w:t>?</w:t>
      </w:r>
      <w:r w:rsidR="000A09B4" w:rsidRPr="00D36141">
        <w:rPr>
          <w:rFonts w:ascii="Arial" w:eastAsia="Calibri" w:hAnsi="Arial" w:cs="Arial"/>
        </w:rPr>
        <w:t xml:space="preserve"> </w:t>
      </w:r>
      <w:r w:rsidR="00CB5556">
        <w:rPr>
          <w:rFonts w:ascii="Arial" w:hAnsi="Arial" w:cs="Arial"/>
        </w:rPr>
        <w:t>As the phenomenon of forced migration to Europe is anticipated to persist due to political and social consequences of inequality and climate change, the potential for grassroots volunteers and social workers working together is also likely to increase.</w:t>
      </w:r>
    </w:p>
    <w:p w14:paraId="23274B1A" w14:textId="77777777" w:rsidR="00CE4A6B" w:rsidRDefault="00CE4A6B" w:rsidP="00954A64">
      <w:pPr>
        <w:spacing w:line="276" w:lineRule="auto"/>
        <w:rPr>
          <w:rFonts w:ascii="Arial" w:eastAsia="Calibri" w:hAnsi="Arial" w:cs="Arial"/>
        </w:rPr>
      </w:pPr>
    </w:p>
    <w:p w14:paraId="1F06ED19" w14:textId="6D9B06E6" w:rsidR="00367DC2" w:rsidRDefault="002032F9" w:rsidP="00E1435D">
      <w:pPr>
        <w:spacing w:line="276" w:lineRule="auto"/>
        <w:rPr>
          <w:rFonts w:ascii="Arial" w:hAnsi="Arial" w:cs="Arial"/>
        </w:rPr>
      </w:pPr>
      <w:r w:rsidRPr="002032F9">
        <w:rPr>
          <w:rFonts w:ascii="Arial" w:eastAsia="Calibri" w:hAnsi="Arial" w:cs="Arial"/>
        </w:rPr>
        <w:t xml:space="preserve">We explore these questions </w:t>
      </w:r>
      <w:r w:rsidR="001454C1">
        <w:rPr>
          <w:rFonts w:ascii="Arial" w:eastAsia="Calibri" w:hAnsi="Arial" w:cs="Arial"/>
        </w:rPr>
        <w:t>by</w:t>
      </w:r>
      <w:r w:rsidRPr="002032F9">
        <w:rPr>
          <w:rFonts w:ascii="Arial" w:eastAsia="Calibri" w:hAnsi="Arial" w:cs="Arial"/>
        </w:rPr>
        <w:t xml:space="preserve"> analysi</w:t>
      </w:r>
      <w:r w:rsidR="001454C1">
        <w:rPr>
          <w:rFonts w:ascii="Arial" w:eastAsia="Calibri" w:hAnsi="Arial" w:cs="Arial"/>
        </w:rPr>
        <w:t>ng</w:t>
      </w:r>
      <w:r w:rsidRPr="002032F9">
        <w:rPr>
          <w:rFonts w:ascii="Arial" w:eastAsia="Calibri" w:hAnsi="Arial" w:cs="Arial"/>
        </w:rPr>
        <w:t xml:space="preserve"> the decision-making, experience, and work approaches of </w:t>
      </w:r>
      <w:r w:rsidR="00E1435D" w:rsidRPr="00D47424">
        <w:rPr>
          <w:rFonts w:ascii="Arial" w:eastAsia="Calibri" w:hAnsi="Arial" w:cs="Arial"/>
        </w:rPr>
        <w:t xml:space="preserve">long-term citizen volunteers who contributed to the </w:t>
      </w:r>
      <w:r w:rsidR="00E1435D" w:rsidRPr="00D47424">
        <w:rPr>
          <w:rFonts w:ascii="Arial" w:hAnsi="Arial" w:cs="Arial"/>
        </w:rPr>
        <w:t xml:space="preserve">development of a support service infrastructure in the </w:t>
      </w:r>
      <w:r w:rsidR="00E1435D" w:rsidRPr="00D47424">
        <w:rPr>
          <w:rFonts w:ascii="Arial" w:eastAsia="Calibri" w:hAnsi="Arial" w:cs="Arial"/>
        </w:rPr>
        <w:t>unofficial Calais migrant camp, in 2015-16</w:t>
      </w:r>
      <w:r w:rsidR="00E1435D" w:rsidRPr="00D47424">
        <w:rPr>
          <w:rFonts w:ascii="Arial" w:hAnsi="Arial" w:cs="Arial"/>
        </w:rPr>
        <w:t>.</w:t>
      </w:r>
      <w:r w:rsidR="00E1435D" w:rsidRPr="00D47424">
        <w:rPr>
          <w:rFonts w:ascii="Arial" w:eastAsia="Calibri" w:hAnsi="Arial" w:cs="Arial"/>
        </w:rPr>
        <w:t xml:space="preserve"> Unpacking these aspects of working in an irregular camp at the border offers an insight into</w:t>
      </w:r>
      <w:r w:rsidR="00E1435D" w:rsidRPr="00D47424">
        <w:rPr>
          <w:rFonts w:ascii="Arial" w:hAnsi="Arial" w:cs="Arial"/>
        </w:rPr>
        <w:t xml:space="preserve"> the individual and collective methodologies that motivate, mobilise, develop communities of support, and safeguard the perceived rights of vulnerable populations in these spaces.</w:t>
      </w:r>
      <w:r w:rsidR="0061651D" w:rsidRPr="00D47424">
        <w:rPr>
          <w:rFonts w:ascii="Arial" w:hAnsi="Arial" w:cs="Arial"/>
        </w:rPr>
        <w:t xml:space="preserve"> </w:t>
      </w:r>
      <w:r w:rsidR="000617BB" w:rsidRPr="000617BB">
        <w:rPr>
          <w:rFonts w:ascii="Arial" w:hAnsi="Arial" w:cs="Arial"/>
        </w:rPr>
        <w:t xml:space="preserve">This is a complex context however, which impacts in complex ways on the status, and subsequently on the actions of the actors involved. To understand these nuanced conditions, and to elevate the relevance of our findings, we utilise the work of van Gennep (1909) and Turner (1969) on liminality. </w:t>
      </w:r>
    </w:p>
    <w:p w14:paraId="0684B257" w14:textId="77777777" w:rsidR="00F81FB7" w:rsidRDefault="00F81FB7" w:rsidP="00E1435D">
      <w:pPr>
        <w:spacing w:line="276" w:lineRule="auto"/>
        <w:rPr>
          <w:rFonts w:ascii="Arial" w:hAnsi="Arial" w:cs="Arial"/>
        </w:rPr>
      </w:pPr>
    </w:p>
    <w:p w14:paraId="00235EFA" w14:textId="2496B308" w:rsidR="00F24BCE" w:rsidRPr="00F24BCE" w:rsidRDefault="00F24BCE" w:rsidP="00E1435D">
      <w:pPr>
        <w:spacing w:line="276" w:lineRule="auto"/>
        <w:rPr>
          <w:rFonts w:ascii="Arial" w:hAnsi="Arial" w:cs="Arial"/>
          <w:b/>
        </w:rPr>
      </w:pPr>
      <w:r w:rsidRPr="00F24BCE">
        <w:rPr>
          <w:rFonts w:ascii="Arial" w:hAnsi="Arial" w:cs="Arial"/>
          <w:b/>
        </w:rPr>
        <w:t xml:space="preserve">Liminality </w:t>
      </w:r>
    </w:p>
    <w:p w14:paraId="2F23EFD4" w14:textId="350E5EF2" w:rsidR="00315454" w:rsidRDefault="00315454" w:rsidP="00315454">
      <w:pPr>
        <w:spacing w:line="276" w:lineRule="auto"/>
        <w:rPr>
          <w:rFonts w:ascii="Arial" w:hAnsi="Arial" w:cs="Arial"/>
        </w:rPr>
      </w:pPr>
      <w:r w:rsidRPr="00315454">
        <w:rPr>
          <w:rFonts w:ascii="Arial" w:hAnsi="Arial" w:cs="Arial"/>
        </w:rPr>
        <w:t>Liminality is conceptualised as the ‘between and betwixt’ transitional stage of a rite of passage from one structure/position/identity to another (Turner, 1969, 1974). The liminar lives in ‘a cultural realm that has few or none of the attributes of the past or coming state’ (Turner, 1969: 94).</w:t>
      </w:r>
      <w:r w:rsidR="00E27B9C" w:rsidRPr="00E27B9C">
        <w:rPr>
          <w:rFonts w:ascii="Arial" w:hAnsi="Arial" w:cs="Arial"/>
        </w:rPr>
        <w:t xml:space="preserve"> </w:t>
      </w:r>
      <w:r w:rsidR="00E27B9C">
        <w:rPr>
          <w:rFonts w:ascii="Arial" w:hAnsi="Arial" w:cs="Arial"/>
        </w:rPr>
        <w:t>This</w:t>
      </w:r>
      <w:r w:rsidRPr="00315454">
        <w:rPr>
          <w:rFonts w:ascii="Arial" w:hAnsi="Arial" w:cs="Arial"/>
        </w:rPr>
        <w:t xml:space="preserve"> is a stressful experience of ambiguity, uncertainty and loss of meaning, but also one of intense creativity and self-awareness, with potential for transformation. The task is to traverse liminality and acquire a new status for re-assimilation into the social structure. This end stage of re-structuration distinguishes liminality from similar cultural states such as marginality for example, where the individual does not have the opportunity to end their ambiguous marginal status.  </w:t>
      </w:r>
    </w:p>
    <w:p w14:paraId="68E04587" w14:textId="77777777" w:rsidR="00315454" w:rsidRPr="00315454" w:rsidRDefault="00315454" w:rsidP="00315454">
      <w:pPr>
        <w:spacing w:line="276" w:lineRule="auto"/>
        <w:rPr>
          <w:rFonts w:ascii="Arial" w:hAnsi="Arial" w:cs="Arial"/>
        </w:rPr>
      </w:pPr>
    </w:p>
    <w:p w14:paraId="10B46C17" w14:textId="24422377" w:rsidR="00315454" w:rsidRDefault="00315454" w:rsidP="00315454">
      <w:pPr>
        <w:spacing w:line="276" w:lineRule="auto"/>
        <w:rPr>
          <w:rFonts w:ascii="Arial" w:hAnsi="Arial" w:cs="Arial"/>
        </w:rPr>
      </w:pPr>
      <w:r w:rsidRPr="00315454">
        <w:rPr>
          <w:rFonts w:ascii="Arial" w:hAnsi="Arial" w:cs="Arial"/>
        </w:rPr>
        <w:t xml:space="preserve">When liminality is a group experience, individuals come together to form </w:t>
      </w:r>
      <w:r w:rsidRPr="00315454">
        <w:rPr>
          <w:rFonts w:ascii="Arial" w:hAnsi="Arial" w:cs="Arial"/>
          <w:i/>
        </w:rPr>
        <w:t>communitas</w:t>
      </w:r>
      <w:r w:rsidRPr="00315454">
        <w:rPr>
          <w:rFonts w:ascii="Arial" w:hAnsi="Arial" w:cs="Arial"/>
        </w:rPr>
        <w:t>, a distinct form of relationship characterised by camaraderie, equality, unselfishness, acceptance of hardship, and bond with one another</w:t>
      </w:r>
      <w:r w:rsidR="00D80A7E">
        <w:rPr>
          <w:rFonts w:ascii="Arial" w:hAnsi="Arial" w:cs="Arial"/>
        </w:rPr>
        <w:t xml:space="preserve"> </w:t>
      </w:r>
      <w:r w:rsidR="00D80A7E" w:rsidRPr="00315454">
        <w:rPr>
          <w:rFonts w:ascii="Arial" w:hAnsi="Arial" w:cs="Arial"/>
        </w:rPr>
        <w:t>(Turner, 1969)</w:t>
      </w:r>
      <w:r w:rsidRPr="00315454">
        <w:rPr>
          <w:rFonts w:ascii="Arial" w:hAnsi="Arial" w:cs="Arial"/>
        </w:rPr>
        <w:t xml:space="preserve">. ‘The ongoing act of doing community’ in an unstructured and open manner, </w:t>
      </w:r>
      <w:r w:rsidRPr="004A3A09">
        <w:rPr>
          <w:rFonts w:ascii="Arial" w:hAnsi="Arial" w:cs="Arial"/>
          <w:i/>
        </w:rPr>
        <w:t>communitas</w:t>
      </w:r>
      <w:r w:rsidRPr="00315454">
        <w:rPr>
          <w:rFonts w:ascii="Arial" w:hAnsi="Arial" w:cs="Arial"/>
        </w:rPr>
        <w:t xml:space="preserve"> is a powerful mechanism, simultaneously a radical anti-structure critique to the status quo, and a generative source of a new social structure. This is the successful response by which individuals unite to meet the challenges of liminality (Szakolczai, 2017). Edith Turner (in Pyhonen, 2018) further highlighted </w:t>
      </w:r>
      <w:r w:rsidRPr="00315454">
        <w:rPr>
          <w:rFonts w:ascii="Arial" w:hAnsi="Arial" w:cs="Arial"/>
          <w:i/>
        </w:rPr>
        <w:t>communitas’</w:t>
      </w:r>
      <w:r w:rsidRPr="00315454">
        <w:rPr>
          <w:rFonts w:ascii="Arial" w:hAnsi="Arial" w:cs="Arial"/>
        </w:rPr>
        <w:t xml:space="preserve"> </w:t>
      </w:r>
      <w:r w:rsidR="00676976">
        <w:rPr>
          <w:rFonts w:ascii="Arial" w:hAnsi="Arial" w:cs="Arial"/>
        </w:rPr>
        <w:softHyphen/>
      </w:r>
      <w:r w:rsidRPr="00315454">
        <w:rPr>
          <w:rFonts w:ascii="Arial" w:hAnsi="Arial" w:cs="Arial"/>
        </w:rPr>
        <w:t>value in generating plural, democratic rather than hierarchical leadership in the new social structure.</w:t>
      </w:r>
    </w:p>
    <w:p w14:paraId="40878125" w14:textId="77777777" w:rsidR="00315454" w:rsidRPr="00315454" w:rsidRDefault="00315454" w:rsidP="00315454">
      <w:pPr>
        <w:spacing w:line="276" w:lineRule="auto"/>
        <w:rPr>
          <w:rFonts w:ascii="Arial" w:hAnsi="Arial" w:cs="Arial"/>
        </w:rPr>
      </w:pPr>
    </w:p>
    <w:p w14:paraId="30587FD5" w14:textId="77777777" w:rsidR="00E27B9C" w:rsidRDefault="00E27B9C" w:rsidP="00E27B9C">
      <w:pPr>
        <w:spacing w:line="276" w:lineRule="auto"/>
        <w:rPr>
          <w:rFonts w:ascii="Arial" w:hAnsi="Arial" w:cs="Arial"/>
          <w:color w:val="0070C0"/>
        </w:rPr>
      </w:pPr>
      <w:r w:rsidRPr="00315454">
        <w:rPr>
          <w:rFonts w:ascii="Arial" w:hAnsi="Arial" w:cs="Arial"/>
        </w:rPr>
        <w:t xml:space="preserve">Later researchers have critiqued Turner’s conceptualisation of liminality as linear process, observing that it does not always reach an end point of social upgrade (Tsoni, 2016). This can be caused by circumstances causing circularity (Tsoni, 2016) or interrupting the continuum towards restructuration, reaching instead the impasse of enduring liminality (Stenner, 2017; Szakolczai, 2017). Other circumstances, such as </w:t>
      </w:r>
      <w:r>
        <w:rPr>
          <w:rFonts w:ascii="Arial" w:hAnsi="Arial" w:cs="Arial"/>
        </w:rPr>
        <w:t>mobile working</w:t>
      </w:r>
      <w:r w:rsidRPr="00315454">
        <w:rPr>
          <w:rFonts w:ascii="Arial" w:hAnsi="Arial" w:cs="Arial"/>
        </w:rPr>
        <w:t xml:space="preserve">, generate liminality for workers but not a rite of passage to a new position. In these potentially debilitating conditions Garsten (1999) proposes that workers need ‘liminality competence’ to cope with their ambiguous working conditions and to avoid the negative consequences of liminality. Borg &amp; Sunderlund (2015a; 2015b) found that high liminality competence combines an ability to acquire and use technical skills in new contexts, with social participation, and through reflexivity, with an understanding of the unique value of in-betweeness for both the environment and the individual. Additionally, Szakolczai (2017) </w:t>
      </w:r>
      <w:r>
        <w:rPr>
          <w:rFonts w:ascii="Arial" w:hAnsi="Arial" w:cs="Arial"/>
        </w:rPr>
        <w:t>highlights</w:t>
      </w:r>
      <w:r w:rsidRPr="00315454">
        <w:rPr>
          <w:rFonts w:ascii="Arial" w:hAnsi="Arial" w:cs="Arial"/>
        </w:rPr>
        <w:t xml:space="preserve"> the value of the ‘heart’ as guide in the existential crisis posed by liminality i.e. a profound reconnection with basic human values, personal integrity, and the essence of life experience, which can reinstate stability and meaningfulness.     </w:t>
      </w:r>
    </w:p>
    <w:p w14:paraId="4E2CD6D6" w14:textId="77777777" w:rsidR="00E27B9C" w:rsidRDefault="00E27B9C" w:rsidP="00E27B9C">
      <w:pPr>
        <w:spacing w:line="276" w:lineRule="auto"/>
        <w:rPr>
          <w:rFonts w:ascii="Arial" w:hAnsi="Arial" w:cs="Arial"/>
          <w:color w:val="0070C0"/>
        </w:rPr>
      </w:pPr>
    </w:p>
    <w:p w14:paraId="293A9C05" w14:textId="77777777" w:rsidR="00E27B9C" w:rsidRDefault="00E27B9C" w:rsidP="00E27B9C">
      <w:pPr>
        <w:spacing w:line="276" w:lineRule="auto"/>
        <w:rPr>
          <w:rFonts w:ascii="Arial" w:hAnsi="Arial" w:cs="Arial"/>
        </w:rPr>
      </w:pPr>
      <w:r w:rsidRPr="000617BB">
        <w:rPr>
          <w:rFonts w:ascii="Arial" w:hAnsi="Arial" w:cs="Arial"/>
        </w:rPr>
        <w:t>Whilst liminality is largely missing from the social work conceptual toolkit,</w:t>
      </w:r>
      <w:r>
        <w:rPr>
          <w:rFonts w:ascii="Arial" w:hAnsi="Arial" w:cs="Arial"/>
        </w:rPr>
        <w:t xml:space="preserve"> elsewhere</w:t>
      </w:r>
      <w:r w:rsidRPr="000617BB">
        <w:rPr>
          <w:rFonts w:ascii="Arial" w:hAnsi="Arial" w:cs="Arial"/>
        </w:rPr>
        <w:t xml:space="preserve"> it has been recognised as a powerful analytical tool for understanding transitions and identity development in various social and political contexts (Horvath, Thomassen &amp; Wydra, 2018).</w:t>
      </w:r>
      <w:r w:rsidRPr="006C3581">
        <w:t xml:space="preserve"> </w:t>
      </w:r>
      <w:r w:rsidRPr="000617BB">
        <w:rPr>
          <w:rFonts w:ascii="Arial" w:hAnsi="Arial" w:cs="Arial"/>
        </w:rPr>
        <w:t>In migration research, it has been used to understand the experience of migrant</w:t>
      </w:r>
      <w:r>
        <w:rPr>
          <w:rFonts w:ascii="Arial" w:hAnsi="Arial" w:cs="Arial"/>
        </w:rPr>
        <w:t>s</w:t>
      </w:r>
      <w:r w:rsidRPr="000617BB">
        <w:rPr>
          <w:rFonts w:ascii="Arial" w:hAnsi="Arial" w:cs="Arial"/>
        </w:rPr>
        <w:t xml:space="preserve"> and those involved by proxy (Malkki, 2002; Tsoni, 2016), </w:t>
      </w:r>
      <w:r>
        <w:rPr>
          <w:rFonts w:ascii="Arial" w:hAnsi="Arial" w:cs="Arial"/>
        </w:rPr>
        <w:t>and</w:t>
      </w:r>
      <w:r w:rsidRPr="000617BB">
        <w:rPr>
          <w:rFonts w:ascii="Arial" w:hAnsi="Arial" w:cs="Arial"/>
        </w:rPr>
        <w:t xml:space="preserve"> to analyse the condition of the camp (Bauman, 2002).</w:t>
      </w:r>
      <w:r w:rsidRPr="002365CB">
        <w:rPr>
          <w:rFonts w:ascii="Arial" w:hAnsi="Arial" w:cs="Arial"/>
        </w:rPr>
        <w:t xml:space="preserve"> </w:t>
      </w:r>
      <w:r>
        <w:rPr>
          <w:rFonts w:ascii="Arial" w:hAnsi="Arial" w:cs="Arial"/>
        </w:rPr>
        <w:t>We propose that</w:t>
      </w:r>
      <w:r w:rsidRPr="006C3581">
        <w:rPr>
          <w:rFonts w:ascii="Arial" w:hAnsi="Arial" w:cs="Arial"/>
        </w:rPr>
        <w:t xml:space="preserve"> the concept’s relevance to social work is increasing as the global challenges anticipate large scale </w:t>
      </w:r>
      <w:r>
        <w:rPr>
          <w:rFonts w:ascii="Arial" w:hAnsi="Arial" w:cs="Arial"/>
        </w:rPr>
        <w:t>transitions</w:t>
      </w:r>
      <w:r w:rsidRPr="006C3581">
        <w:rPr>
          <w:rFonts w:ascii="Arial" w:hAnsi="Arial" w:cs="Arial"/>
        </w:rPr>
        <w:t xml:space="preserve"> and </w:t>
      </w:r>
      <w:r>
        <w:rPr>
          <w:rFonts w:ascii="Arial" w:hAnsi="Arial" w:cs="Arial"/>
        </w:rPr>
        <w:t xml:space="preserve">even </w:t>
      </w:r>
      <w:r w:rsidRPr="006C3581">
        <w:rPr>
          <w:rFonts w:ascii="Arial" w:hAnsi="Arial" w:cs="Arial"/>
        </w:rPr>
        <w:t>crises</w:t>
      </w:r>
      <w:r>
        <w:rPr>
          <w:rFonts w:ascii="Arial" w:hAnsi="Arial" w:cs="Arial"/>
        </w:rPr>
        <w:t>,</w:t>
      </w:r>
      <w:r w:rsidRPr="006C3581">
        <w:rPr>
          <w:rFonts w:ascii="Arial" w:hAnsi="Arial" w:cs="Arial"/>
        </w:rPr>
        <w:t xml:space="preserve"> challenging the skill set of contemporary social work. </w:t>
      </w:r>
      <w:r w:rsidRPr="000617BB">
        <w:rPr>
          <w:rFonts w:ascii="Arial" w:hAnsi="Arial" w:cs="Arial"/>
        </w:rPr>
        <w:t xml:space="preserve"> </w:t>
      </w:r>
    </w:p>
    <w:p w14:paraId="6EDABA0D" w14:textId="77777777" w:rsidR="002C68A0" w:rsidRDefault="002C68A0" w:rsidP="00E1435D">
      <w:pPr>
        <w:spacing w:line="276" w:lineRule="auto"/>
        <w:rPr>
          <w:rFonts w:ascii="Arial" w:hAnsi="Arial" w:cs="Arial"/>
          <w:b/>
          <w:color w:val="0070C0"/>
        </w:rPr>
      </w:pPr>
    </w:p>
    <w:p w14:paraId="56DEF579" w14:textId="3190E361" w:rsidR="00C30DC8" w:rsidRPr="00125EEC" w:rsidRDefault="00C30DC8" w:rsidP="00954A64">
      <w:pPr>
        <w:spacing w:line="276" w:lineRule="auto"/>
        <w:rPr>
          <w:rFonts w:ascii="Arial" w:eastAsia="Calibri" w:hAnsi="Arial" w:cs="Arial"/>
          <w:b/>
          <w:sz w:val="24"/>
          <w:szCs w:val="24"/>
        </w:rPr>
      </w:pPr>
      <w:r w:rsidRPr="00125EEC">
        <w:rPr>
          <w:rFonts w:ascii="Arial" w:eastAsia="Calibri" w:hAnsi="Arial" w:cs="Arial"/>
          <w:b/>
          <w:sz w:val="24"/>
          <w:szCs w:val="24"/>
        </w:rPr>
        <w:t>Volun</w:t>
      </w:r>
      <w:r w:rsidR="005637EF" w:rsidRPr="00125EEC">
        <w:rPr>
          <w:rFonts w:ascii="Arial" w:eastAsia="Calibri" w:hAnsi="Arial" w:cs="Arial"/>
          <w:b/>
          <w:sz w:val="24"/>
          <w:szCs w:val="24"/>
        </w:rPr>
        <w:t xml:space="preserve">teer mobilisation in the </w:t>
      </w:r>
      <w:r w:rsidR="00823168" w:rsidRPr="00823168">
        <w:rPr>
          <w:rFonts w:ascii="Arial" w:eastAsia="Calibri" w:hAnsi="Arial" w:cs="Arial"/>
          <w:b/>
          <w:sz w:val="24"/>
          <w:szCs w:val="24"/>
        </w:rPr>
        <w:t>2015 European migration</w:t>
      </w:r>
    </w:p>
    <w:p w14:paraId="4BB87C99" w14:textId="3FE36D87" w:rsidR="009C143E" w:rsidRDefault="008A547E" w:rsidP="00954A64">
      <w:pPr>
        <w:spacing w:line="276" w:lineRule="auto"/>
        <w:rPr>
          <w:rFonts w:ascii="Arial" w:hAnsi="Arial" w:cs="Arial"/>
        </w:rPr>
      </w:pPr>
      <w:r w:rsidRPr="008A547E">
        <w:rPr>
          <w:rFonts w:ascii="Arial" w:hAnsi="Arial" w:cs="Arial"/>
        </w:rPr>
        <w:t xml:space="preserve">The recent mass migration to Europe </w:t>
      </w:r>
      <w:r w:rsidR="009C143E" w:rsidRPr="008B1FF4">
        <w:rPr>
          <w:rFonts w:ascii="Arial" w:hAnsi="Arial" w:cs="Arial"/>
        </w:rPr>
        <w:t>has been recognised by the UN as the ‘</w:t>
      </w:r>
      <w:r w:rsidR="009C143E" w:rsidRPr="000E4160">
        <w:rPr>
          <w:rFonts w:ascii="Arial" w:hAnsi="Arial" w:cs="Arial"/>
        </w:rPr>
        <w:t>most challenging transnational issue of our time</w:t>
      </w:r>
      <w:r w:rsidR="009C143E" w:rsidRPr="008B1FF4">
        <w:rPr>
          <w:rFonts w:ascii="Arial" w:hAnsi="Arial" w:cs="Arial"/>
          <w:i/>
        </w:rPr>
        <w:t>’</w:t>
      </w:r>
      <w:r w:rsidR="009C143E" w:rsidRPr="008B1FF4">
        <w:rPr>
          <w:rFonts w:ascii="Arial" w:hAnsi="Arial" w:cs="Arial"/>
        </w:rPr>
        <w:t xml:space="preserve"> (Osaki-Tomita, 2017). </w:t>
      </w:r>
      <w:r w:rsidR="00A20AE9" w:rsidRPr="00A20AE9">
        <w:rPr>
          <w:rFonts w:ascii="Arial" w:hAnsi="Arial" w:cs="Arial"/>
        </w:rPr>
        <w:t>However, politically a highly contested phenomenon, EU states responded variably, mostly refusing to recognise the migrants as ‘refugees’, or the circumstances of their life at the borders as ‘humanitarian crisis’ (Wanrooij, 2019). This resulted in this population being largely unsupported formally</w:t>
      </w:r>
      <w:r w:rsidR="0006737F">
        <w:rPr>
          <w:rFonts w:ascii="Arial" w:hAnsi="Arial" w:cs="Arial"/>
        </w:rPr>
        <w:t>.</w:t>
      </w:r>
      <w:r w:rsidR="00A20AE9" w:rsidRPr="00A20AE9">
        <w:rPr>
          <w:rFonts w:ascii="Arial" w:hAnsi="Arial" w:cs="Arial"/>
        </w:rPr>
        <w:t xml:space="preserve"> </w:t>
      </w:r>
      <w:r w:rsidR="009C143E">
        <w:rPr>
          <w:rFonts w:ascii="Arial" w:hAnsi="Arial" w:cs="Arial"/>
        </w:rPr>
        <w:t>As this</w:t>
      </w:r>
      <w:r w:rsidR="009C143E" w:rsidRPr="00B5461A">
        <w:rPr>
          <w:rFonts w:ascii="Arial" w:hAnsi="Arial" w:cs="Arial"/>
        </w:rPr>
        <w:t xml:space="preserve"> </w:t>
      </w:r>
      <w:r w:rsidR="00B26D11" w:rsidRPr="00B26D11">
        <w:rPr>
          <w:rFonts w:ascii="Arial" w:hAnsi="Arial" w:cs="Arial"/>
        </w:rPr>
        <w:t xml:space="preserve">phenomenon </w:t>
      </w:r>
      <w:r w:rsidR="009C143E">
        <w:rPr>
          <w:rFonts w:ascii="Arial" w:hAnsi="Arial" w:cs="Arial"/>
        </w:rPr>
        <w:t>was however intensifying by autumn 2015</w:t>
      </w:r>
      <w:r w:rsidR="007F61F2">
        <w:rPr>
          <w:rFonts w:ascii="Arial" w:hAnsi="Arial" w:cs="Arial"/>
        </w:rPr>
        <w:t>,</w:t>
      </w:r>
      <w:r w:rsidR="009C143E">
        <w:rPr>
          <w:rFonts w:ascii="Arial" w:hAnsi="Arial" w:cs="Arial"/>
        </w:rPr>
        <w:t xml:space="preserve"> with </w:t>
      </w:r>
      <w:r w:rsidR="002E53AE">
        <w:rPr>
          <w:rFonts w:ascii="Arial" w:hAnsi="Arial" w:cs="Arial"/>
        </w:rPr>
        <w:t xml:space="preserve">an </w:t>
      </w:r>
      <w:r w:rsidR="009C143E" w:rsidRPr="002E53AE">
        <w:rPr>
          <w:rFonts w:ascii="Arial" w:hAnsi="Arial" w:cs="Arial"/>
        </w:rPr>
        <w:t xml:space="preserve">unprecedented </w:t>
      </w:r>
      <w:r w:rsidR="00B6652A">
        <w:rPr>
          <w:rFonts w:ascii="Arial" w:hAnsi="Arial" w:cs="Arial"/>
        </w:rPr>
        <w:t xml:space="preserve">one </w:t>
      </w:r>
      <w:r w:rsidR="00A215DC">
        <w:rPr>
          <w:rFonts w:ascii="Arial" w:hAnsi="Arial" w:cs="Arial"/>
          <w:color w:val="000000"/>
        </w:rPr>
        <w:t>million</w:t>
      </w:r>
      <w:r w:rsidR="002E53AE" w:rsidRPr="002E53AE">
        <w:rPr>
          <w:rFonts w:ascii="Arial" w:hAnsi="Arial" w:cs="Arial"/>
        </w:rPr>
        <w:t xml:space="preserve"> people</w:t>
      </w:r>
      <w:r w:rsidR="009C143E">
        <w:rPr>
          <w:rFonts w:ascii="Arial" w:hAnsi="Arial" w:cs="Arial"/>
        </w:rPr>
        <w:t xml:space="preserve"> crossing the Mediterranean </w:t>
      </w:r>
      <w:r w:rsidR="002E53AE">
        <w:rPr>
          <w:rFonts w:ascii="Arial" w:hAnsi="Arial" w:cs="Arial"/>
        </w:rPr>
        <w:t>(</w:t>
      </w:r>
      <w:r w:rsidR="009728E0">
        <w:rPr>
          <w:rFonts w:ascii="Arial" w:hAnsi="Arial" w:cs="Arial"/>
        </w:rPr>
        <w:t>UNHCR, 2016</w:t>
      </w:r>
      <w:r w:rsidR="002E53AE">
        <w:rPr>
          <w:rFonts w:ascii="Arial" w:hAnsi="Arial" w:cs="Arial"/>
        </w:rPr>
        <w:t>)</w:t>
      </w:r>
      <w:r w:rsidR="009C143E">
        <w:rPr>
          <w:rFonts w:ascii="Arial" w:hAnsi="Arial" w:cs="Arial"/>
        </w:rPr>
        <w:t xml:space="preserve">, </w:t>
      </w:r>
      <w:r w:rsidR="009C143E" w:rsidRPr="00DE0814">
        <w:rPr>
          <w:rFonts w:ascii="Arial" w:hAnsi="Arial" w:cs="Arial"/>
        </w:rPr>
        <w:t xml:space="preserve">many </w:t>
      </w:r>
      <w:r w:rsidR="008C3213" w:rsidRPr="00DE0814">
        <w:rPr>
          <w:rFonts w:ascii="Arial" w:hAnsi="Arial" w:cs="Arial"/>
        </w:rPr>
        <w:t>Europe</w:t>
      </w:r>
      <w:r w:rsidR="008C3213">
        <w:rPr>
          <w:rFonts w:ascii="Arial" w:hAnsi="Arial" w:cs="Arial"/>
        </w:rPr>
        <w:t>an</w:t>
      </w:r>
      <w:r w:rsidR="008C3213" w:rsidRPr="00DE0814">
        <w:rPr>
          <w:rFonts w:ascii="Arial" w:hAnsi="Arial" w:cs="Arial"/>
        </w:rPr>
        <w:t xml:space="preserve"> </w:t>
      </w:r>
      <w:r w:rsidR="009C143E" w:rsidRPr="00DE0814">
        <w:rPr>
          <w:rFonts w:ascii="Arial" w:hAnsi="Arial" w:cs="Arial"/>
        </w:rPr>
        <w:t xml:space="preserve">borders </w:t>
      </w:r>
      <w:r w:rsidR="005E2D64" w:rsidRPr="00DE0814">
        <w:rPr>
          <w:rFonts w:ascii="Arial" w:hAnsi="Arial" w:cs="Arial"/>
        </w:rPr>
        <w:t>closing</w:t>
      </w:r>
      <w:r w:rsidR="009C143E" w:rsidRPr="00DE0814">
        <w:rPr>
          <w:rFonts w:ascii="Arial" w:hAnsi="Arial" w:cs="Arial"/>
        </w:rPr>
        <w:t>, and the tragic consequences becoming widely reported (</w:t>
      </w:r>
      <w:r w:rsidR="00806025" w:rsidRPr="00DE0814">
        <w:rPr>
          <w:rFonts w:ascii="Arial" w:hAnsi="Arial" w:cs="Arial"/>
        </w:rPr>
        <w:t>BBC, 2016</w:t>
      </w:r>
      <w:r w:rsidR="009C143E">
        <w:rPr>
          <w:rFonts w:ascii="Arial" w:hAnsi="Arial" w:cs="Arial"/>
        </w:rPr>
        <w:t>)</w:t>
      </w:r>
      <w:r w:rsidR="009C143E" w:rsidRPr="00B5461A">
        <w:rPr>
          <w:rFonts w:ascii="Arial" w:hAnsi="Arial" w:cs="Arial"/>
        </w:rPr>
        <w:t xml:space="preserve">, citizen </w:t>
      </w:r>
      <w:r w:rsidR="00300FBD" w:rsidRPr="00B5461A">
        <w:rPr>
          <w:rFonts w:ascii="Arial" w:hAnsi="Arial" w:cs="Arial"/>
        </w:rPr>
        <w:t xml:space="preserve">volunteers </w:t>
      </w:r>
      <w:r w:rsidR="00300FBD">
        <w:rPr>
          <w:rFonts w:ascii="Arial" w:hAnsi="Arial" w:cs="Arial"/>
        </w:rPr>
        <w:t xml:space="preserve">mobilised to </w:t>
      </w:r>
      <w:r w:rsidR="00300FBD" w:rsidRPr="00B5461A">
        <w:rPr>
          <w:rFonts w:ascii="Arial" w:hAnsi="Arial" w:cs="Arial"/>
        </w:rPr>
        <w:t>offer emergency aid</w:t>
      </w:r>
      <w:r w:rsidR="00300FBD">
        <w:rPr>
          <w:rFonts w:ascii="Arial" w:hAnsi="Arial" w:cs="Arial"/>
        </w:rPr>
        <w:t xml:space="preserve"> in the areas of arrival and in those with makeshift shelters along the border</w:t>
      </w:r>
      <w:r w:rsidR="00300FBD" w:rsidRPr="000C4DD0">
        <w:rPr>
          <w:rFonts w:ascii="Arial" w:hAnsi="Arial" w:cs="Arial"/>
        </w:rPr>
        <w:t xml:space="preserve"> </w:t>
      </w:r>
      <w:r w:rsidR="00300FBD" w:rsidRPr="00A45FF1">
        <w:rPr>
          <w:rFonts w:ascii="Arial" w:hAnsi="Arial" w:cs="Arial"/>
        </w:rPr>
        <w:t>hots</w:t>
      </w:r>
      <w:r w:rsidR="00865157">
        <w:rPr>
          <w:rFonts w:ascii="Arial" w:hAnsi="Arial" w:cs="Arial"/>
        </w:rPr>
        <w:t xml:space="preserve">pots (European Commission, 2015; </w:t>
      </w:r>
      <w:r w:rsidR="00994FDA" w:rsidRPr="00994FDA">
        <w:rPr>
          <w:rFonts w:ascii="Arial" w:hAnsi="Arial" w:cs="Arial"/>
        </w:rPr>
        <w:t xml:space="preserve">Tsoni, 2016; </w:t>
      </w:r>
      <w:r w:rsidR="009C143E">
        <w:rPr>
          <w:rFonts w:ascii="Arial" w:hAnsi="Arial" w:cs="Arial"/>
        </w:rPr>
        <w:t xml:space="preserve">Kynsilehto, </w:t>
      </w:r>
      <w:r w:rsidR="009C143E" w:rsidRPr="00247D6E">
        <w:rPr>
          <w:rFonts w:ascii="Arial" w:hAnsi="Arial" w:cs="Arial"/>
        </w:rPr>
        <w:t>2018)</w:t>
      </w:r>
      <w:r w:rsidR="00B77673">
        <w:rPr>
          <w:rFonts w:ascii="Arial" w:hAnsi="Arial" w:cs="Arial"/>
        </w:rPr>
        <w:t xml:space="preserve">. </w:t>
      </w:r>
    </w:p>
    <w:p w14:paraId="69F4C6CD" w14:textId="77777777" w:rsidR="00180610" w:rsidRDefault="00180610" w:rsidP="00954A64">
      <w:pPr>
        <w:spacing w:line="276" w:lineRule="auto"/>
        <w:rPr>
          <w:rFonts w:ascii="Arial" w:hAnsi="Arial" w:cs="Arial"/>
        </w:rPr>
      </w:pPr>
    </w:p>
    <w:p w14:paraId="51B096F9" w14:textId="799E0D19" w:rsidR="00982C60" w:rsidRPr="00C76B9D" w:rsidRDefault="00180610" w:rsidP="00543E53">
      <w:pPr>
        <w:spacing w:after="0" w:line="276" w:lineRule="auto"/>
        <w:rPr>
          <w:rFonts w:ascii="Arial" w:hAnsi="Arial" w:cs="Arial"/>
        </w:rPr>
      </w:pPr>
      <w:r w:rsidRPr="0062660B">
        <w:rPr>
          <w:rFonts w:ascii="Arial" w:hAnsi="Arial" w:cs="Arial"/>
        </w:rPr>
        <w:t xml:space="preserve">This type of </w:t>
      </w:r>
      <w:r w:rsidR="000C7980">
        <w:rPr>
          <w:rFonts w:ascii="Arial" w:hAnsi="Arial" w:cs="Arial"/>
        </w:rPr>
        <w:t>solidarity activism</w:t>
      </w:r>
      <w:r w:rsidR="00066B12">
        <w:rPr>
          <w:rFonts w:ascii="Arial" w:hAnsi="Arial" w:cs="Arial"/>
        </w:rPr>
        <w:t xml:space="preserve"> </w:t>
      </w:r>
      <w:r w:rsidR="0068031A">
        <w:rPr>
          <w:rFonts w:ascii="Arial" w:hAnsi="Arial" w:cs="Arial"/>
        </w:rPr>
        <w:t>is not new</w:t>
      </w:r>
      <w:r w:rsidRPr="0062660B">
        <w:rPr>
          <w:rFonts w:ascii="Arial" w:hAnsi="Arial" w:cs="Arial"/>
        </w:rPr>
        <w:t xml:space="preserve">. </w:t>
      </w:r>
      <w:r w:rsidR="00C5356E" w:rsidRPr="008B1FF4">
        <w:rPr>
          <w:rFonts w:ascii="Arial" w:hAnsi="Arial" w:cs="Arial"/>
        </w:rPr>
        <w:t xml:space="preserve">In crises and emergencies citizens </w:t>
      </w:r>
      <w:r w:rsidR="00C5356E">
        <w:rPr>
          <w:rFonts w:ascii="Arial" w:hAnsi="Arial" w:cs="Arial"/>
        </w:rPr>
        <w:t>are known</w:t>
      </w:r>
      <w:r w:rsidR="00C5356E" w:rsidRPr="008B1FF4">
        <w:rPr>
          <w:rFonts w:ascii="Arial" w:hAnsi="Arial" w:cs="Arial"/>
        </w:rPr>
        <w:t xml:space="preserve"> to converge as volunteers, and join existent organisations or </w:t>
      </w:r>
      <w:r w:rsidR="00C5356E">
        <w:rPr>
          <w:rFonts w:ascii="Arial" w:hAnsi="Arial" w:cs="Arial"/>
        </w:rPr>
        <w:t>form new ones (Whittaker, 2015).</w:t>
      </w:r>
      <w:r w:rsidR="009A4D51">
        <w:rPr>
          <w:rFonts w:ascii="Arial" w:hAnsi="Arial" w:cs="Arial"/>
        </w:rPr>
        <w:t xml:space="preserve"> </w:t>
      </w:r>
      <w:r w:rsidR="0005035E" w:rsidRPr="0062660B">
        <w:rPr>
          <w:rFonts w:ascii="Arial" w:hAnsi="Arial" w:cs="Arial"/>
        </w:rPr>
        <w:t>In northern France undocumented</w:t>
      </w:r>
      <w:r w:rsidR="0005035E">
        <w:rPr>
          <w:rFonts w:ascii="Arial" w:hAnsi="Arial" w:cs="Arial"/>
        </w:rPr>
        <w:t xml:space="preserve"> migrants camping in Calais </w:t>
      </w:r>
      <w:r w:rsidR="00FD0496">
        <w:rPr>
          <w:rFonts w:ascii="Arial" w:hAnsi="Arial" w:cs="Arial"/>
        </w:rPr>
        <w:t xml:space="preserve">or Dunkirk </w:t>
      </w:r>
      <w:r w:rsidR="00DC3498">
        <w:rPr>
          <w:rFonts w:ascii="Arial" w:hAnsi="Arial" w:cs="Arial"/>
        </w:rPr>
        <w:t>were reported</w:t>
      </w:r>
      <w:r w:rsidR="002341AE">
        <w:rPr>
          <w:rFonts w:ascii="Arial" w:hAnsi="Arial" w:cs="Arial"/>
        </w:rPr>
        <w:t xml:space="preserve"> since</w:t>
      </w:r>
      <w:r w:rsidR="0005035E">
        <w:rPr>
          <w:rFonts w:ascii="Arial" w:hAnsi="Arial" w:cs="Arial"/>
        </w:rPr>
        <w:t xml:space="preserve"> 1999</w:t>
      </w:r>
      <w:r w:rsidR="00324DD3">
        <w:rPr>
          <w:rFonts w:ascii="Arial" w:hAnsi="Arial" w:cs="Arial"/>
        </w:rPr>
        <w:t>,</w:t>
      </w:r>
      <w:r w:rsidR="0005035E">
        <w:rPr>
          <w:rFonts w:ascii="Arial" w:hAnsi="Arial" w:cs="Arial"/>
        </w:rPr>
        <w:t xml:space="preserve"> and </w:t>
      </w:r>
      <w:r w:rsidR="00AD473C">
        <w:rPr>
          <w:rFonts w:ascii="Arial" w:hAnsi="Arial" w:cs="Arial"/>
        </w:rPr>
        <w:t xml:space="preserve">local </w:t>
      </w:r>
      <w:r w:rsidR="00D97236">
        <w:rPr>
          <w:rFonts w:ascii="Arial" w:hAnsi="Arial" w:cs="Arial"/>
        </w:rPr>
        <w:t>charities</w:t>
      </w:r>
      <w:r w:rsidR="0005035E">
        <w:rPr>
          <w:rFonts w:ascii="Arial" w:hAnsi="Arial" w:cs="Arial"/>
        </w:rPr>
        <w:t xml:space="preserve"> formed to provide basic </w:t>
      </w:r>
      <w:r w:rsidR="0062660B">
        <w:rPr>
          <w:rFonts w:ascii="Arial" w:hAnsi="Arial" w:cs="Arial"/>
        </w:rPr>
        <w:t>support</w:t>
      </w:r>
      <w:r w:rsidR="00324DD3">
        <w:rPr>
          <w:rFonts w:ascii="Arial" w:hAnsi="Arial" w:cs="Arial"/>
        </w:rPr>
        <w:t xml:space="preserve"> (Fassin, 2005)</w:t>
      </w:r>
      <w:r w:rsidR="0005035E">
        <w:rPr>
          <w:rFonts w:ascii="Arial" w:hAnsi="Arial" w:cs="Arial"/>
        </w:rPr>
        <w:t xml:space="preserve">. </w:t>
      </w:r>
      <w:r w:rsidR="00C30DC8">
        <w:rPr>
          <w:rFonts w:ascii="Arial" w:hAnsi="Arial" w:cs="Arial"/>
        </w:rPr>
        <w:t>However, t</w:t>
      </w:r>
      <w:r w:rsidR="00C30DC8" w:rsidRPr="004804FE">
        <w:rPr>
          <w:rFonts w:ascii="Arial" w:hAnsi="Arial" w:cs="Arial"/>
        </w:rPr>
        <w:t>he</w:t>
      </w:r>
      <w:r w:rsidR="00E8454C">
        <w:rPr>
          <w:rFonts w:ascii="Arial" w:hAnsi="Arial" w:cs="Arial"/>
        </w:rPr>
        <w:t xml:space="preserve"> </w:t>
      </w:r>
      <w:r w:rsidR="000F6C71">
        <w:rPr>
          <w:rFonts w:ascii="Arial" w:hAnsi="Arial" w:cs="Arial"/>
        </w:rPr>
        <w:t>recent</w:t>
      </w:r>
      <w:r w:rsidR="004A0BC9">
        <w:rPr>
          <w:rFonts w:ascii="Arial" w:hAnsi="Arial" w:cs="Arial"/>
        </w:rPr>
        <w:t xml:space="preserve"> </w:t>
      </w:r>
      <w:r w:rsidR="004A0BC9" w:rsidRPr="004A0BC9">
        <w:rPr>
          <w:rFonts w:ascii="Arial" w:hAnsi="Arial" w:cs="Arial"/>
        </w:rPr>
        <w:t xml:space="preserve">migration </w:t>
      </w:r>
      <w:r w:rsidR="00823168" w:rsidRPr="00823168">
        <w:rPr>
          <w:rFonts w:ascii="Arial" w:hAnsi="Arial" w:cs="Arial"/>
        </w:rPr>
        <w:t xml:space="preserve">events </w:t>
      </w:r>
      <w:r w:rsidR="005C2493">
        <w:rPr>
          <w:rFonts w:ascii="Arial" w:hAnsi="Arial" w:cs="Arial"/>
        </w:rPr>
        <w:t>mobilised</w:t>
      </w:r>
      <w:r w:rsidR="00B53D9B">
        <w:rPr>
          <w:rFonts w:ascii="Arial" w:hAnsi="Arial" w:cs="Arial"/>
        </w:rPr>
        <w:t xml:space="preserve"> the response and commitment of a</w:t>
      </w:r>
      <w:r w:rsidR="006E124E">
        <w:rPr>
          <w:rFonts w:ascii="Arial" w:hAnsi="Arial" w:cs="Arial"/>
        </w:rPr>
        <w:t>n atypically</w:t>
      </w:r>
      <w:r w:rsidR="00B53D9B">
        <w:rPr>
          <w:rFonts w:ascii="Arial" w:hAnsi="Arial" w:cs="Arial"/>
        </w:rPr>
        <w:t xml:space="preserve"> </w:t>
      </w:r>
      <w:r w:rsidR="006E124E">
        <w:rPr>
          <w:rFonts w:ascii="Arial" w:hAnsi="Arial" w:cs="Arial"/>
        </w:rPr>
        <w:t>large</w:t>
      </w:r>
      <w:r w:rsidR="00B53D9B">
        <w:rPr>
          <w:rFonts w:ascii="Arial" w:hAnsi="Arial" w:cs="Arial"/>
        </w:rPr>
        <w:t xml:space="preserve"> population</w:t>
      </w:r>
      <w:r w:rsidR="001B79A0" w:rsidRPr="001B79A0">
        <w:rPr>
          <w:rFonts w:ascii="Arial" w:hAnsi="Arial" w:cs="Arial"/>
        </w:rPr>
        <w:t xml:space="preserve"> </w:t>
      </w:r>
      <w:r w:rsidR="003E4203">
        <w:rPr>
          <w:rFonts w:ascii="Arial" w:hAnsi="Arial" w:cs="Arial"/>
        </w:rPr>
        <w:t>(</w:t>
      </w:r>
      <w:r w:rsidR="0096365C">
        <w:rPr>
          <w:rFonts w:ascii="Arial" w:hAnsi="Arial" w:cs="Arial"/>
        </w:rPr>
        <w:t xml:space="preserve">over three years, </w:t>
      </w:r>
      <w:r w:rsidR="003E4203">
        <w:rPr>
          <w:rFonts w:ascii="Arial" w:hAnsi="Arial" w:cs="Arial"/>
        </w:rPr>
        <w:t>25</w:t>
      </w:r>
      <w:r w:rsidR="000C4DD0">
        <w:rPr>
          <w:rFonts w:ascii="Arial" w:hAnsi="Arial" w:cs="Arial"/>
        </w:rPr>
        <w:t>.</w:t>
      </w:r>
      <w:r w:rsidR="003E4203">
        <w:rPr>
          <w:rFonts w:ascii="Arial" w:hAnsi="Arial" w:cs="Arial"/>
        </w:rPr>
        <w:t xml:space="preserve">000 </w:t>
      </w:r>
      <w:r w:rsidR="00F93A9F">
        <w:rPr>
          <w:rFonts w:ascii="Arial" w:hAnsi="Arial" w:cs="Arial"/>
        </w:rPr>
        <w:t xml:space="preserve">volunteers </w:t>
      </w:r>
      <w:r w:rsidR="003E4203">
        <w:rPr>
          <w:rFonts w:ascii="Arial" w:hAnsi="Arial" w:cs="Arial"/>
        </w:rPr>
        <w:t>interacted with Help Refugees alone)</w:t>
      </w:r>
      <w:r w:rsidR="00B53D9B">
        <w:rPr>
          <w:rFonts w:ascii="Arial" w:hAnsi="Arial" w:cs="Arial"/>
        </w:rPr>
        <w:t xml:space="preserve">, </w:t>
      </w:r>
      <w:r w:rsidR="00D838AA">
        <w:rPr>
          <w:rFonts w:ascii="Arial" w:hAnsi="Arial" w:cs="Arial"/>
        </w:rPr>
        <w:t xml:space="preserve">including </w:t>
      </w:r>
      <w:r w:rsidR="00B53D9B">
        <w:rPr>
          <w:rFonts w:ascii="Arial" w:hAnsi="Arial" w:cs="Arial"/>
        </w:rPr>
        <w:t>people who never mobilised before (</w:t>
      </w:r>
      <w:r w:rsidR="00B53D9B" w:rsidRPr="00B1545B">
        <w:rPr>
          <w:rFonts w:ascii="Arial" w:hAnsi="Arial" w:cs="Arial"/>
        </w:rPr>
        <w:t>Sigona</w:t>
      </w:r>
      <w:r w:rsidR="00BE3D12" w:rsidRPr="00B1545B">
        <w:rPr>
          <w:rFonts w:ascii="Arial" w:hAnsi="Arial" w:cs="Arial"/>
        </w:rPr>
        <w:t>, 2016</w:t>
      </w:r>
      <w:r w:rsidR="00B53D9B">
        <w:rPr>
          <w:rFonts w:ascii="Arial" w:hAnsi="Arial" w:cs="Arial"/>
        </w:rPr>
        <w:t>).</w:t>
      </w:r>
      <w:r w:rsidR="00C30DC8">
        <w:rPr>
          <w:rFonts w:ascii="Arial" w:hAnsi="Arial" w:cs="Arial"/>
        </w:rPr>
        <w:t xml:space="preserve"> </w:t>
      </w:r>
      <w:r w:rsidR="00966DB3">
        <w:rPr>
          <w:rFonts w:ascii="Arial" w:hAnsi="Arial" w:cs="Arial"/>
        </w:rPr>
        <w:t>As put by</w:t>
      </w:r>
      <w:r w:rsidR="00572C39" w:rsidRPr="00C76B9D">
        <w:rPr>
          <w:rFonts w:ascii="Arial" w:hAnsi="Arial" w:cs="Arial"/>
        </w:rPr>
        <w:t xml:space="preserve"> Pezzani &amp; Heller (2013, in Kynsilehto, 2018:188), </w:t>
      </w:r>
      <w:r w:rsidR="00C84D2E" w:rsidRPr="00C76B9D">
        <w:rPr>
          <w:rFonts w:ascii="Arial" w:hAnsi="Arial" w:cs="Arial"/>
        </w:rPr>
        <w:t>European citizens mobilized to perform a</w:t>
      </w:r>
      <w:r w:rsidR="00572C39" w:rsidRPr="00C76B9D">
        <w:rPr>
          <w:rFonts w:ascii="Arial" w:hAnsi="Arial" w:cs="Arial"/>
        </w:rPr>
        <w:t xml:space="preserve"> ‘</w:t>
      </w:r>
      <w:r w:rsidR="00C30DC8" w:rsidRPr="00A9494C">
        <w:rPr>
          <w:rFonts w:ascii="Arial" w:hAnsi="Arial" w:cs="Arial"/>
        </w:rPr>
        <w:t>disobedient gaze’</w:t>
      </w:r>
      <w:r w:rsidR="00F0592C">
        <w:rPr>
          <w:rFonts w:ascii="Arial" w:hAnsi="Arial" w:cs="Arial"/>
        </w:rPr>
        <w:t>,</w:t>
      </w:r>
      <w:r w:rsidR="00C30DC8" w:rsidRPr="00C76B9D">
        <w:rPr>
          <w:rFonts w:ascii="Arial" w:hAnsi="Arial" w:cs="Arial"/>
        </w:rPr>
        <w:t xml:space="preserve"> </w:t>
      </w:r>
      <w:r w:rsidR="00B90044" w:rsidRPr="00C76B9D">
        <w:rPr>
          <w:rFonts w:ascii="Arial" w:hAnsi="Arial" w:cs="Arial"/>
        </w:rPr>
        <w:t xml:space="preserve">contrary to </w:t>
      </w:r>
      <w:r w:rsidR="00572C39" w:rsidRPr="00C76B9D">
        <w:rPr>
          <w:rFonts w:ascii="Arial" w:hAnsi="Arial" w:cs="Arial"/>
        </w:rPr>
        <w:t>their governments’ position</w:t>
      </w:r>
      <w:r w:rsidR="00B90044" w:rsidRPr="00C76B9D">
        <w:rPr>
          <w:rFonts w:ascii="Arial" w:hAnsi="Arial" w:cs="Arial"/>
        </w:rPr>
        <w:t>,</w:t>
      </w:r>
      <w:r w:rsidR="00572C39" w:rsidRPr="00C76B9D">
        <w:rPr>
          <w:rFonts w:ascii="Arial" w:hAnsi="Arial" w:cs="Arial"/>
        </w:rPr>
        <w:t xml:space="preserve"> </w:t>
      </w:r>
      <w:r w:rsidR="00450B2A" w:rsidRPr="00C76B9D">
        <w:rPr>
          <w:rFonts w:ascii="Arial" w:hAnsi="Arial" w:cs="Arial"/>
        </w:rPr>
        <w:t>watch</w:t>
      </w:r>
      <w:r w:rsidR="00497F0A" w:rsidRPr="00C76B9D">
        <w:rPr>
          <w:rFonts w:ascii="Arial" w:hAnsi="Arial" w:cs="Arial"/>
        </w:rPr>
        <w:t>ing</w:t>
      </w:r>
      <w:r w:rsidR="00450B2A" w:rsidRPr="00C76B9D">
        <w:rPr>
          <w:rFonts w:ascii="Arial" w:hAnsi="Arial" w:cs="Arial"/>
        </w:rPr>
        <w:t xml:space="preserve"> over and act</w:t>
      </w:r>
      <w:r w:rsidR="00497F0A" w:rsidRPr="00C76B9D">
        <w:rPr>
          <w:rFonts w:ascii="Arial" w:hAnsi="Arial" w:cs="Arial"/>
        </w:rPr>
        <w:t>ing</w:t>
      </w:r>
      <w:r w:rsidR="00450B2A" w:rsidRPr="00C76B9D">
        <w:rPr>
          <w:rFonts w:ascii="Arial" w:hAnsi="Arial" w:cs="Arial"/>
        </w:rPr>
        <w:t xml:space="preserve"> </w:t>
      </w:r>
      <w:r w:rsidR="00572C39" w:rsidRPr="00C76B9D">
        <w:rPr>
          <w:rFonts w:ascii="Arial" w:hAnsi="Arial" w:cs="Arial"/>
        </w:rPr>
        <w:t>in solidarity with the displaced population.</w:t>
      </w:r>
      <w:r w:rsidR="00974FBD" w:rsidRPr="00C76B9D">
        <w:rPr>
          <w:rFonts w:ascii="Arial" w:hAnsi="Arial" w:cs="Arial"/>
        </w:rPr>
        <w:t xml:space="preserve"> </w:t>
      </w:r>
      <w:r w:rsidR="00F35FA3" w:rsidRPr="00C76B9D">
        <w:rPr>
          <w:rFonts w:ascii="Arial" w:hAnsi="Arial" w:cs="Arial"/>
        </w:rPr>
        <w:t>This i</w:t>
      </w:r>
      <w:r w:rsidR="00523E40" w:rsidRPr="00C76B9D">
        <w:rPr>
          <w:rFonts w:ascii="Arial" w:hAnsi="Arial" w:cs="Arial"/>
        </w:rPr>
        <w:t>s a ‘</w:t>
      </w:r>
      <w:r w:rsidR="00523E40" w:rsidRPr="00A9494C">
        <w:rPr>
          <w:rFonts w:ascii="Arial" w:hAnsi="Arial" w:cs="Arial"/>
        </w:rPr>
        <w:t>new movement in humanitarian aid’</w:t>
      </w:r>
      <w:r w:rsidR="00523E40" w:rsidRPr="00C76B9D">
        <w:rPr>
          <w:rFonts w:ascii="Arial" w:hAnsi="Arial" w:cs="Arial"/>
        </w:rPr>
        <w:t xml:space="preserve"> </w:t>
      </w:r>
      <w:r w:rsidR="00890A76" w:rsidRPr="00C76B9D">
        <w:rPr>
          <w:rFonts w:ascii="Arial" w:hAnsi="Arial" w:cs="Arial"/>
        </w:rPr>
        <w:t xml:space="preserve">(helprefugees.org) </w:t>
      </w:r>
      <w:r w:rsidR="00F56E9F" w:rsidRPr="00C76B9D">
        <w:rPr>
          <w:rFonts w:ascii="Arial" w:hAnsi="Arial" w:cs="Arial"/>
        </w:rPr>
        <w:t>amassed</w:t>
      </w:r>
      <w:r w:rsidR="00523E40" w:rsidRPr="00C76B9D">
        <w:rPr>
          <w:rFonts w:ascii="Arial" w:hAnsi="Arial" w:cs="Arial"/>
        </w:rPr>
        <w:t xml:space="preserve"> by </w:t>
      </w:r>
      <w:r w:rsidR="00FA772E" w:rsidRPr="00C76B9D">
        <w:rPr>
          <w:rFonts w:ascii="Arial" w:hAnsi="Arial" w:cs="Arial"/>
        </w:rPr>
        <w:t>‘</w:t>
      </w:r>
      <w:r w:rsidR="00FA772E" w:rsidRPr="00A9494C">
        <w:rPr>
          <w:rFonts w:ascii="Arial" w:hAnsi="Arial" w:cs="Arial"/>
        </w:rPr>
        <w:t>everyday people</w:t>
      </w:r>
      <w:r w:rsidR="00523E40" w:rsidRPr="00A9494C">
        <w:rPr>
          <w:rFonts w:ascii="Arial" w:hAnsi="Arial" w:cs="Arial"/>
        </w:rPr>
        <w:t>’</w:t>
      </w:r>
      <w:r w:rsidR="009B606F" w:rsidRPr="00C76B9D">
        <w:rPr>
          <w:rFonts w:ascii="Arial" w:hAnsi="Arial" w:cs="Arial"/>
          <w:i/>
        </w:rPr>
        <w:t xml:space="preserve"> </w:t>
      </w:r>
      <w:r w:rsidR="00462909" w:rsidRPr="00C76B9D">
        <w:rPr>
          <w:rFonts w:ascii="Arial" w:hAnsi="Arial" w:cs="Arial"/>
        </w:rPr>
        <w:t>being political (Sigona, 2015)</w:t>
      </w:r>
      <w:r w:rsidR="00FA772E" w:rsidRPr="00C76B9D">
        <w:rPr>
          <w:rFonts w:ascii="Arial" w:hAnsi="Arial" w:cs="Arial"/>
        </w:rPr>
        <w:t xml:space="preserve">. </w:t>
      </w:r>
      <w:r w:rsidR="003E4203" w:rsidRPr="00C76B9D">
        <w:rPr>
          <w:rFonts w:ascii="Arial" w:hAnsi="Arial" w:cs="Arial"/>
        </w:rPr>
        <w:t xml:space="preserve"> </w:t>
      </w:r>
    </w:p>
    <w:p w14:paraId="25609402" w14:textId="77777777" w:rsidR="00FD59BB" w:rsidRPr="00C76B9D" w:rsidRDefault="00FD59BB" w:rsidP="00954A64">
      <w:pPr>
        <w:spacing w:after="0" w:line="276" w:lineRule="auto"/>
        <w:jc w:val="both"/>
        <w:rPr>
          <w:rFonts w:ascii="Arial" w:hAnsi="Arial" w:cs="Arial"/>
        </w:rPr>
      </w:pPr>
    </w:p>
    <w:p w14:paraId="4C499E23" w14:textId="77777777" w:rsidR="00982C60" w:rsidRPr="00C76B9D" w:rsidRDefault="00982C60" w:rsidP="00954A64">
      <w:pPr>
        <w:spacing w:after="0" w:line="276" w:lineRule="auto"/>
        <w:jc w:val="both"/>
        <w:rPr>
          <w:rFonts w:ascii="Arial" w:hAnsi="Arial" w:cs="Arial"/>
        </w:rPr>
      </w:pPr>
    </w:p>
    <w:p w14:paraId="3DAA9077" w14:textId="6B7A72D0" w:rsidR="002C07C9" w:rsidRDefault="001238B1" w:rsidP="00543E53">
      <w:pPr>
        <w:spacing w:after="0" w:line="276" w:lineRule="auto"/>
        <w:rPr>
          <w:rFonts w:ascii="Arial" w:hAnsi="Arial" w:cs="Arial"/>
        </w:rPr>
      </w:pPr>
      <w:r w:rsidRPr="00C76B9D">
        <w:rPr>
          <w:rFonts w:ascii="Arial" w:hAnsi="Arial" w:cs="Arial"/>
        </w:rPr>
        <w:t>A</w:t>
      </w:r>
      <w:r w:rsidR="002708C1" w:rsidRPr="00C76B9D">
        <w:rPr>
          <w:rFonts w:ascii="Arial" w:hAnsi="Arial" w:cs="Arial"/>
        </w:rPr>
        <w:t>t the beginning of the</w:t>
      </w:r>
      <w:r w:rsidR="00D60700">
        <w:rPr>
          <w:rFonts w:ascii="Arial" w:hAnsi="Arial" w:cs="Arial"/>
        </w:rPr>
        <w:t>ir</w:t>
      </w:r>
      <w:r w:rsidR="002708C1" w:rsidRPr="00C76B9D">
        <w:rPr>
          <w:rFonts w:ascii="Arial" w:hAnsi="Arial" w:cs="Arial"/>
        </w:rPr>
        <w:t xml:space="preserve"> </w:t>
      </w:r>
      <w:r w:rsidR="002350A6" w:rsidRPr="002350A6">
        <w:rPr>
          <w:rFonts w:ascii="Arial" w:hAnsi="Arial" w:cs="Arial"/>
        </w:rPr>
        <w:t xml:space="preserve">mobilisation </w:t>
      </w:r>
      <w:r w:rsidR="002708C1" w:rsidRPr="00C76B9D">
        <w:rPr>
          <w:rFonts w:ascii="Arial" w:hAnsi="Arial" w:cs="Arial"/>
        </w:rPr>
        <w:t>t</w:t>
      </w:r>
      <w:r w:rsidR="00982C60" w:rsidRPr="00C76B9D">
        <w:rPr>
          <w:rFonts w:ascii="Arial" w:hAnsi="Arial" w:cs="Arial"/>
        </w:rPr>
        <w:t>he volunteers</w:t>
      </w:r>
      <w:r w:rsidR="00974FBD" w:rsidRPr="00C76B9D">
        <w:rPr>
          <w:rFonts w:ascii="Arial" w:hAnsi="Arial" w:cs="Arial"/>
        </w:rPr>
        <w:t xml:space="preserve"> were </w:t>
      </w:r>
      <w:r w:rsidR="008E6220" w:rsidRPr="00C76B9D">
        <w:rPr>
          <w:rFonts w:ascii="Arial" w:hAnsi="Arial" w:cs="Arial"/>
        </w:rPr>
        <w:t>individuals without aid relief training</w:t>
      </w:r>
      <w:r w:rsidR="00F30C4A" w:rsidRPr="00C76B9D">
        <w:rPr>
          <w:rFonts w:ascii="Arial" w:hAnsi="Arial" w:cs="Arial"/>
        </w:rPr>
        <w:t>,</w:t>
      </w:r>
      <w:r w:rsidR="008E6220" w:rsidRPr="00C76B9D">
        <w:rPr>
          <w:rFonts w:ascii="Arial" w:hAnsi="Arial" w:cs="Arial"/>
        </w:rPr>
        <w:t xml:space="preserve"> who ‘</w:t>
      </w:r>
      <w:r w:rsidR="008E6220" w:rsidRPr="0040300F">
        <w:rPr>
          <w:rFonts w:ascii="Arial" w:hAnsi="Arial" w:cs="Arial"/>
        </w:rPr>
        <w:t>simply saw a humanitarian crisis and wanted to assist’</w:t>
      </w:r>
      <w:r w:rsidR="008E6220" w:rsidRPr="00C76B9D">
        <w:rPr>
          <w:rFonts w:ascii="Arial" w:hAnsi="Arial" w:cs="Arial"/>
        </w:rPr>
        <w:t xml:space="preserve"> (Slaughter, 2016).</w:t>
      </w:r>
      <w:r w:rsidR="00982C60" w:rsidRPr="00C76B9D">
        <w:rPr>
          <w:rFonts w:ascii="Calibri" w:eastAsia="Times New Roman" w:hAnsi="Calibri" w:cs="Calibri"/>
          <w:szCs w:val="20"/>
          <w:lang w:val="en-AU" w:eastAsia="en-GB"/>
        </w:rPr>
        <w:t xml:space="preserve"> </w:t>
      </w:r>
      <w:r w:rsidR="0060655A" w:rsidRPr="00C76B9D">
        <w:rPr>
          <w:rFonts w:ascii="Arial" w:eastAsia="Times New Roman" w:hAnsi="Arial" w:cs="Arial"/>
          <w:szCs w:val="20"/>
          <w:lang w:val="en-AU" w:eastAsia="en-GB"/>
        </w:rPr>
        <w:t>Those engaged with the Calais camp</w:t>
      </w:r>
      <w:r w:rsidR="0060655A" w:rsidRPr="00C76B9D">
        <w:rPr>
          <w:rFonts w:ascii="Calibri" w:eastAsia="Times New Roman" w:hAnsi="Calibri" w:cs="Calibri"/>
          <w:szCs w:val="20"/>
          <w:lang w:val="en-AU" w:eastAsia="en-GB"/>
        </w:rPr>
        <w:t xml:space="preserve"> </w:t>
      </w:r>
      <w:r w:rsidR="0060655A" w:rsidRPr="00C76B9D">
        <w:rPr>
          <w:rFonts w:ascii="Arial" w:eastAsia="Times New Roman" w:hAnsi="Arial" w:cs="Arial"/>
          <w:szCs w:val="20"/>
          <w:lang w:val="en-AU" w:eastAsia="en-GB"/>
        </w:rPr>
        <w:t>were</w:t>
      </w:r>
      <w:r w:rsidR="00982C60" w:rsidRPr="00C76B9D">
        <w:rPr>
          <w:rFonts w:ascii="Arial" w:eastAsia="Times New Roman" w:hAnsi="Arial" w:cs="Arial"/>
          <w:szCs w:val="20"/>
          <w:lang w:val="en-AU" w:eastAsia="en-GB"/>
        </w:rPr>
        <w:t xml:space="preserve"> </w:t>
      </w:r>
      <w:r w:rsidR="0060655A" w:rsidRPr="00C76B9D">
        <w:rPr>
          <w:rFonts w:ascii="Arial" w:eastAsia="Times New Roman" w:hAnsi="Arial" w:cs="Arial"/>
          <w:szCs w:val="20"/>
          <w:lang w:val="en-AU" w:eastAsia="en-GB"/>
        </w:rPr>
        <w:t>a</w:t>
      </w:r>
      <w:r w:rsidR="00982C60" w:rsidRPr="00C76B9D">
        <w:rPr>
          <w:rFonts w:ascii="Arial" w:eastAsia="Times New Roman" w:hAnsi="Arial" w:cs="Arial"/>
          <w:szCs w:val="20"/>
          <w:lang w:val="en-AU" w:eastAsia="en-GB"/>
        </w:rPr>
        <w:t xml:space="preserve"> </w:t>
      </w:r>
      <w:r w:rsidR="0060655A" w:rsidRPr="00C76B9D">
        <w:rPr>
          <w:rFonts w:ascii="Arial" w:eastAsia="Times New Roman" w:hAnsi="Arial" w:cs="Arial"/>
          <w:szCs w:val="20"/>
          <w:lang w:val="en-AU" w:eastAsia="en-GB"/>
        </w:rPr>
        <w:t xml:space="preserve">heterogeneous </w:t>
      </w:r>
      <w:r w:rsidR="00982C60" w:rsidRPr="00C76B9D">
        <w:rPr>
          <w:rFonts w:ascii="Arial" w:eastAsia="Times New Roman" w:hAnsi="Arial" w:cs="Arial"/>
          <w:szCs w:val="20"/>
          <w:lang w:val="en-AU" w:eastAsia="en-GB"/>
        </w:rPr>
        <w:t>population</w:t>
      </w:r>
      <w:r w:rsidR="0060655A" w:rsidRPr="00C76B9D">
        <w:rPr>
          <w:rFonts w:ascii="Arial" w:eastAsia="Times New Roman" w:hAnsi="Arial" w:cs="Arial"/>
          <w:szCs w:val="20"/>
          <w:lang w:val="en-AU" w:eastAsia="en-GB"/>
        </w:rPr>
        <w:t>,</w:t>
      </w:r>
      <w:r w:rsidR="00982C60" w:rsidRPr="00C76B9D">
        <w:rPr>
          <w:rFonts w:ascii="Arial" w:eastAsia="Times New Roman" w:hAnsi="Arial" w:cs="Arial"/>
          <w:szCs w:val="20"/>
          <w:lang w:val="en-AU" w:eastAsia="en-GB"/>
        </w:rPr>
        <w:t xml:space="preserve"> </w:t>
      </w:r>
      <w:r w:rsidR="0060655A" w:rsidRPr="00C76B9D">
        <w:rPr>
          <w:rFonts w:ascii="Arial" w:eastAsia="Times New Roman" w:hAnsi="Arial" w:cs="Arial"/>
          <w:szCs w:val="20"/>
          <w:lang w:val="en-AU" w:eastAsia="en-GB"/>
        </w:rPr>
        <w:t xml:space="preserve">from diverse professional, socio-economic, generational and geo-cultural backgrounds. </w:t>
      </w:r>
      <w:r w:rsidR="00367F96" w:rsidRPr="00C76B9D">
        <w:rPr>
          <w:rFonts w:ascii="Arial" w:eastAsia="Times New Roman" w:hAnsi="Arial" w:cs="Arial"/>
          <w:szCs w:val="20"/>
          <w:lang w:val="en-AU" w:eastAsia="en-GB"/>
        </w:rPr>
        <w:t xml:space="preserve">Volunteering was </w:t>
      </w:r>
      <w:r w:rsidR="00FA7DDC" w:rsidRPr="00C76B9D">
        <w:rPr>
          <w:rFonts w:ascii="Arial" w:eastAsia="Times New Roman" w:hAnsi="Arial" w:cs="Arial"/>
          <w:szCs w:val="20"/>
          <w:lang w:val="en-AU" w:eastAsia="en-GB"/>
        </w:rPr>
        <w:t>flexible</w:t>
      </w:r>
      <w:r w:rsidR="00367F96" w:rsidRPr="00C76B9D">
        <w:rPr>
          <w:rFonts w:ascii="Arial" w:eastAsia="Times New Roman" w:hAnsi="Arial" w:cs="Arial"/>
          <w:szCs w:val="20"/>
          <w:lang w:val="en-AU" w:eastAsia="en-GB"/>
        </w:rPr>
        <w:t xml:space="preserve"> and differed widely </w:t>
      </w:r>
      <w:r w:rsidR="00691107" w:rsidRPr="00C76B9D">
        <w:rPr>
          <w:rFonts w:ascii="Arial" w:eastAsia="Times New Roman" w:hAnsi="Arial" w:cs="Arial"/>
          <w:szCs w:val="20"/>
          <w:lang w:val="en-AU" w:eastAsia="en-GB"/>
        </w:rPr>
        <w:t xml:space="preserve">in </w:t>
      </w:r>
      <w:r w:rsidR="00C6267F" w:rsidRPr="00C76B9D">
        <w:rPr>
          <w:rFonts w:ascii="Arial" w:eastAsia="Times New Roman" w:hAnsi="Arial" w:cs="Arial"/>
          <w:szCs w:val="20"/>
          <w:lang w:val="en-AU" w:eastAsia="en-GB"/>
        </w:rPr>
        <w:t xml:space="preserve">committed </w:t>
      </w:r>
      <w:r w:rsidR="00691107" w:rsidRPr="00C76B9D">
        <w:rPr>
          <w:rFonts w:ascii="Arial" w:eastAsia="Times New Roman" w:hAnsi="Arial" w:cs="Arial"/>
          <w:szCs w:val="20"/>
          <w:lang w:val="en-AU" w:eastAsia="en-GB"/>
        </w:rPr>
        <w:t>time</w:t>
      </w:r>
      <w:r w:rsidR="00E974EA" w:rsidRPr="00C76B9D">
        <w:rPr>
          <w:rFonts w:ascii="Arial" w:eastAsia="Times New Roman" w:hAnsi="Arial" w:cs="Arial"/>
          <w:szCs w:val="20"/>
          <w:lang w:val="en-AU" w:eastAsia="en-GB"/>
        </w:rPr>
        <w:t>. Some became</w:t>
      </w:r>
      <w:r w:rsidR="00691107" w:rsidRPr="00C76B9D">
        <w:rPr>
          <w:rFonts w:ascii="Arial" w:eastAsia="Times New Roman" w:hAnsi="Arial" w:cs="Arial"/>
          <w:szCs w:val="20"/>
          <w:lang w:val="en-AU" w:eastAsia="en-GB"/>
        </w:rPr>
        <w:t xml:space="preserve"> ‘long-term’ </w:t>
      </w:r>
      <w:r w:rsidR="006D27A8" w:rsidRPr="00C76B9D">
        <w:rPr>
          <w:rFonts w:ascii="Arial" w:eastAsia="Times New Roman" w:hAnsi="Arial" w:cs="Arial"/>
          <w:szCs w:val="20"/>
          <w:lang w:val="en-AU" w:eastAsia="en-GB"/>
        </w:rPr>
        <w:t>volunteers</w:t>
      </w:r>
      <w:r w:rsidR="00E974EA" w:rsidRPr="00C76B9D">
        <w:rPr>
          <w:rFonts w:ascii="Arial" w:eastAsia="Times New Roman" w:hAnsi="Arial" w:cs="Arial"/>
          <w:szCs w:val="20"/>
          <w:lang w:val="en-AU" w:eastAsia="en-GB"/>
        </w:rPr>
        <w:t xml:space="preserve"> </w:t>
      </w:r>
      <w:r w:rsidR="001632A0" w:rsidRPr="00C76B9D">
        <w:rPr>
          <w:rFonts w:ascii="Arial" w:eastAsia="Times New Roman" w:hAnsi="Arial" w:cs="Arial"/>
          <w:szCs w:val="20"/>
          <w:lang w:val="en-AU" w:eastAsia="en-GB"/>
        </w:rPr>
        <w:t>commit</w:t>
      </w:r>
      <w:r w:rsidR="00116107" w:rsidRPr="00C76B9D">
        <w:rPr>
          <w:rFonts w:ascii="Arial" w:eastAsia="Times New Roman" w:hAnsi="Arial" w:cs="Arial"/>
          <w:szCs w:val="20"/>
          <w:lang w:val="en-AU" w:eastAsia="en-GB"/>
        </w:rPr>
        <w:t>ting</w:t>
      </w:r>
      <w:r w:rsidR="001A1C36" w:rsidRPr="00C76B9D">
        <w:rPr>
          <w:rFonts w:ascii="Arial" w:eastAsia="Times New Roman" w:hAnsi="Arial" w:cs="Arial"/>
          <w:szCs w:val="20"/>
          <w:lang w:val="en-AU" w:eastAsia="en-GB"/>
        </w:rPr>
        <w:t xml:space="preserve"> </w:t>
      </w:r>
      <w:r w:rsidR="00FF1C05" w:rsidRPr="00C76B9D">
        <w:rPr>
          <w:rFonts w:ascii="Arial" w:eastAsia="Times New Roman" w:hAnsi="Arial" w:cs="Arial"/>
          <w:szCs w:val="20"/>
          <w:lang w:val="en-AU" w:eastAsia="en-GB"/>
        </w:rPr>
        <w:t xml:space="preserve">for </w:t>
      </w:r>
      <w:r w:rsidR="00D673E4" w:rsidRPr="00C76B9D">
        <w:rPr>
          <w:rFonts w:ascii="Arial" w:eastAsia="Times New Roman" w:hAnsi="Arial" w:cs="Arial"/>
          <w:szCs w:val="20"/>
          <w:lang w:val="en-AU" w:eastAsia="en-GB"/>
        </w:rPr>
        <w:t>months</w:t>
      </w:r>
      <w:r w:rsidR="002F0103" w:rsidRPr="00C76B9D">
        <w:rPr>
          <w:rFonts w:ascii="Arial" w:eastAsia="Times New Roman" w:hAnsi="Arial" w:cs="Arial"/>
          <w:szCs w:val="20"/>
          <w:lang w:val="en-AU" w:eastAsia="en-GB"/>
        </w:rPr>
        <w:t>. Most</w:t>
      </w:r>
      <w:r w:rsidR="001A1C36" w:rsidRPr="00C76B9D">
        <w:rPr>
          <w:rFonts w:ascii="Arial" w:eastAsia="Times New Roman" w:hAnsi="Arial" w:cs="Arial"/>
          <w:szCs w:val="20"/>
          <w:lang w:val="en-AU" w:eastAsia="en-GB"/>
        </w:rPr>
        <w:t xml:space="preserve"> were </w:t>
      </w:r>
      <w:r w:rsidR="00306831" w:rsidRPr="00C76B9D">
        <w:rPr>
          <w:rFonts w:ascii="Arial" w:eastAsia="Times New Roman" w:hAnsi="Arial" w:cs="Arial"/>
          <w:szCs w:val="20"/>
          <w:lang w:val="en-AU" w:eastAsia="en-GB"/>
        </w:rPr>
        <w:t xml:space="preserve">new or </w:t>
      </w:r>
      <w:r w:rsidR="001A1C36" w:rsidRPr="00C76B9D">
        <w:rPr>
          <w:rFonts w:ascii="Arial" w:eastAsia="Times New Roman" w:hAnsi="Arial" w:cs="Arial"/>
          <w:szCs w:val="20"/>
          <w:lang w:val="en-AU" w:eastAsia="en-GB"/>
        </w:rPr>
        <w:t xml:space="preserve">‘return’ volunteers, </w:t>
      </w:r>
      <w:r w:rsidR="00C81689">
        <w:rPr>
          <w:rFonts w:ascii="Arial" w:eastAsia="Times New Roman" w:hAnsi="Arial" w:cs="Arial"/>
          <w:szCs w:val="20"/>
          <w:lang w:val="en-AU" w:eastAsia="en-GB"/>
        </w:rPr>
        <w:t>engaging for</w:t>
      </w:r>
      <w:r w:rsidR="001A1C36" w:rsidRPr="00C76B9D">
        <w:rPr>
          <w:rFonts w:ascii="Arial" w:eastAsia="Times New Roman" w:hAnsi="Arial" w:cs="Arial"/>
          <w:szCs w:val="20"/>
          <w:lang w:val="en-AU" w:eastAsia="en-GB"/>
        </w:rPr>
        <w:t xml:space="preserve"> one or </w:t>
      </w:r>
      <w:r w:rsidR="007D6823" w:rsidRPr="00C76B9D">
        <w:rPr>
          <w:rFonts w:ascii="Arial" w:eastAsia="Times New Roman" w:hAnsi="Arial" w:cs="Arial"/>
          <w:szCs w:val="20"/>
          <w:lang w:val="en-AU" w:eastAsia="en-GB"/>
        </w:rPr>
        <w:t>more</w:t>
      </w:r>
      <w:r w:rsidR="001A1C36" w:rsidRPr="00C76B9D">
        <w:rPr>
          <w:rFonts w:ascii="Arial" w:eastAsia="Times New Roman" w:hAnsi="Arial" w:cs="Arial"/>
          <w:szCs w:val="20"/>
          <w:lang w:val="en-AU" w:eastAsia="en-GB"/>
        </w:rPr>
        <w:t xml:space="preserve"> weekend</w:t>
      </w:r>
      <w:r w:rsidR="00C81689">
        <w:rPr>
          <w:rFonts w:ascii="Arial" w:eastAsia="Times New Roman" w:hAnsi="Arial" w:cs="Arial"/>
          <w:szCs w:val="20"/>
          <w:lang w:val="en-AU" w:eastAsia="en-GB"/>
        </w:rPr>
        <w:t>s or weeks</w:t>
      </w:r>
      <w:r w:rsidR="00FF1C05" w:rsidRPr="00C76B9D">
        <w:rPr>
          <w:rFonts w:ascii="Arial" w:eastAsia="Times New Roman" w:hAnsi="Arial" w:cs="Arial"/>
          <w:szCs w:val="20"/>
          <w:lang w:val="en-AU" w:eastAsia="en-GB"/>
        </w:rPr>
        <w:t xml:space="preserve">. </w:t>
      </w:r>
      <w:r w:rsidR="00B76604" w:rsidRPr="00C76B9D">
        <w:rPr>
          <w:rFonts w:ascii="Arial" w:eastAsia="Times New Roman" w:hAnsi="Arial" w:cs="Arial"/>
          <w:szCs w:val="20"/>
          <w:lang w:val="en-AU" w:eastAsia="en-GB"/>
        </w:rPr>
        <w:t xml:space="preserve">One of us </w:t>
      </w:r>
      <w:r w:rsidR="00900CDF" w:rsidRPr="00C76B9D">
        <w:rPr>
          <w:rFonts w:ascii="Arial" w:eastAsia="Times New Roman" w:hAnsi="Arial" w:cs="Arial"/>
          <w:szCs w:val="20"/>
          <w:lang w:val="en-AU" w:eastAsia="en-GB"/>
        </w:rPr>
        <w:t xml:space="preserve">was a ‘return’ volunteer having completed </w:t>
      </w:r>
      <w:r w:rsidR="00E536B0" w:rsidRPr="00C76B9D">
        <w:rPr>
          <w:rFonts w:ascii="Arial" w:eastAsia="Times New Roman" w:hAnsi="Arial" w:cs="Arial"/>
          <w:szCs w:val="20"/>
          <w:lang w:val="en-AU" w:eastAsia="en-GB"/>
        </w:rPr>
        <w:t>three weekend visits</w:t>
      </w:r>
      <w:r w:rsidR="007B0ED2" w:rsidRPr="00C76B9D">
        <w:rPr>
          <w:rFonts w:ascii="Arial" w:eastAsia="Times New Roman" w:hAnsi="Arial" w:cs="Arial"/>
          <w:szCs w:val="20"/>
          <w:lang w:val="en-AU" w:eastAsia="en-GB"/>
        </w:rPr>
        <w:t>,</w:t>
      </w:r>
      <w:r w:rsidR="00E536B0" w:rsidRPr="00C76B9D">
        <w:rPr>
          <w:rFonts w:ascii="Arial" w:eastAsia="Times New Roman" w:hAnsi="Arial" w:cs="Arial"/>
          <w:szCs w:val="20"/>
          <w:lang w:val="en-AU" w:eastAsia="en-GB"/>
        </w:rPr>
        <w:t xml:space="preserve"> and a one-week fieldwork</w:t>
      </w:r>
      <w:r w:rsidR="00900CDF" w:rsidRPr="00C76B9D">
        <w:rPr>
          <w:rFonts w:ascii="Arial" w:eastAsia="Times New Roman" w:hAnsi="Arial" w:cs="Arial"/>
          <w:szCs w:val="20"/>
          <w:lang w:val="en-AU" w:eastAsia="en-GB"/>
        </w:rPr>
        <w:t xml:space="preserve">. </w:t>
      </w:r>
      <w:r w:rsidR="00737ADE" w:rsidRPr="00C76B9D">
        <w:rPr>
          <w:rFonts w:ascii="Arial" w:hAnsi="Arial"/>
        </w:rPr>
        <w:t>Despite being inexperienced</w:t>
      </w:r>
      <w:r w:rsidR="00125A68" w:rsidRPr="00C76B9D">
        <w:rPr>
          <w:rFonts w:ascii="Arial" w:hAnsi="Arial"/>
        </w:rPr>
        <w:t>,</w:t>
      </w:r>
      <w:r w:rsidR="00737ADE" w:rsidRPr="00C76B9D">
        <w:rPr>
          <w:rFonts w:ascii="Arial" w:hAnsi="Arial"/>
        </w:rPr>
        <w:t xml:space="preserve"> the volunteers used transferable </w:t>
      </w:r>
      <w:r w:rsidR="00972A3F" w:rsidRPr="00C76B9D">
        <w:rPr>
          <w:rFonts w:ascii="Arial" w:hAnsi="Arial"/>
        </w:rPr>
        <w:t xml:space="preserve">professional </w:t>
      </w:r>
      <w:r w:rsidR="000B01C9">
        <w:rPr>
          <w:rFonts w:ascii="Arial" w:hAnsi="Arial"/>
        </w:rPr>
        <w:t xml:space="preserve">knowledge and </w:t>
      </w:r>
      <w:r w:rsidR="00737ADE" w:rsidRPr="00C76B9D">
        <w:rPr>
          <w:rFonts w:ascii="Arial" w:hAnsi="Arial"/>
        </w:rPr>
        <w:t xml:space="preserve">skills and mobilised </w:t>
      </w:r>
      <w:r w:rsidR="00FA77FA" w:rsidRPr="00C76B9D">
        <w:rPr>
          <w:rFonts w:ascii="Arial" w:hAnsi="Arial"/>
        </w:rPr>
        <w:t xml:space="preserve">citizen </w:t>
      </w:r>
      <w:r w:rsidR="00737ADE" w:rsidRPr="00C76B9D">
        <w:rPr>
          <w:rFonts w:ascii="Arial" w:hAnsi="Arial"/>
        </w:rPr>
        <w:t xml:space="preserve">donors to secure funding and influx of basic goods. </w:t>
      </w:r>
      <w:r w:rsidR="00C5356E" w:rsidRPr="00C76B9D">
        <w:rPr>
          <w:rFonts w:ascii="Arial" w:hAnsi="Arial" w:cs="Arial"/>
        </w:rPr>
        <w:t xml:space="preserve">In time, they transformed from </w:t>
      </w:r>
      <w:r w:rsidR="00C5356E" w:rsidRPr="00C76B9D">
        <w:rPr>
          <w:rFonts w:ascii="Arial" w:hAnsi="Arial" w:cs="Arial"/>
          <w:i/>
        </w:rPr>
        <w:t>ad hoc</w:t>
      </w:r>
      <w:r w:rsidR="00C5356E" w:rsidRPr="00C76B9D">
        <w:rPr>
          <w:rFonts w:ascii="Arial" w:hAnsi="Arial" w:cs="Arial"/>
        </w:rPr>
        <w:t xml:space="preserve"> to organised services and alliances, providing aid around the clock and </w:t>
      </w:r>
      <w:r w:rsidR="00184BA8" w:rsidRPr="00C76B9D">
        <w:rPr>
          <w:rFonts w:ascii="Arial" w:hAnsi="Arial" w:cs="Arial"/>
        </w:rPr>
        <w:t>organising</w:t>
      </w:r>
      <w:r w:rsidR="00C5356E" w:rsidRPr="00C76B9D">
        <w:rPr>
          <w:rFonts w:ascii="Arial" w:hAnsi="Arial" w:cs="Arial"/>
        </w:rPr>
        <w:t xml:space="preserve"> a vast network of resources in donations, skills, expertise</w:t>
      </w:r>
      <w:r w:rsidR="00E906E3" w:rsidRPr="00C76B9D">
        <w:rPr>
          <w:rFonts w:ascii="Arial" w:hAnsi="Arial" w:cs="Arial"/>
        </w:rPr>
        <w:t>, connections</w:t>
      </w:r>
      <w:r w:rsidR="00C5356E" w:rsidRPr="00C76B9D">
        <w:rPr>
          <w:rFonts w:ascii="Arial" w:hAnsi="Arial" w:cs="Arial"/>
        </w:rPr>
        <w:t xml:space="preserve"> and workforce.</w:t>
      </w:r>
      <w:r w:rsidR="00C5356E">
        <w:rPr>
          <w:rFonts w:ascii="Arial" w:hAnsi="Arial" w:cs="Arial"/>
        </w:rPr>
        <w:t xml:space="preserve"> </w:t>
      </w:r>
    </w:p>
    <w:p w14:paraId="565459E9" w14:textId="77777777" w:rsidR="002C07C9" w:rsidRDefault="002C07C9" w:rsidP="00543E53">
      <w:pPr>
        <w:spacing w:after="0" w:line="276" w:lineRule="auto"/>
        <w:rPr>
          <w:rFonts w:ascii="Arial" w:hAnsi="Arial" w:cs="Arial"/>
        </w:rPr>
      </w:pPr>
    </w:p>
    <w:p w14:paraId="3F20EEA8" w14:textId="662523D2" w:rsidR="001A1C36" w:rsidRPr="00125EEC" w:rsidRDefault="002554F2" w:rsidP="00954A64">
      <w:pPr>
        <w:spacing w:after="0" w:line="276" w:lineRule="auto"/>
        <w:jc w:val="both"/>
        <w:rPr>
          <w:rFonts w:ascii="Arial" w:eastAsia="Calibri" w:hAnsi="Arial" w:cs="Arial"/>
          <w:b/>
          <w:sz w:val="24"/>
          <w:szCs w:val="24"/>
        </w:rPr>
      </w:pPr>
      <w:r w:rsidRPr="00125EEC">
        <w:rPr>
          <w:rFonts w:ascii="Arial" w:eastAsia="Calibri" w:hAnsi="Arial" w:cs="Arial"/>
          <w:b/>
          <w:sz w:val="24"/>
          <w:szCs w:val="24"/>
        </w:rPr>
        <w:t xml:space="preserve">The </w:t>
      </w:r>
      <w:r w:rsidR="00125EEC">
        <w:rPr>
          <w:rFonts w:ascii="Arial" w:eastAsia="Calibri" w:hAnsi="Arial" w:cs="Arial"/>
          <w:b/>
          <w:sz w:val="24"/>
          <w:szCs w:val="24"/>
        </w:rPr>
        <w:t>Unofficial</w:t>
      </w:r>
      <w:r w:rsidRPr="00125EEC">
        <w:rPr>
          <w:rFonts w:ascii="Arial" w:eastAsia="Calibri" w:hAnsi="Arial" w:cs="Arial"/>
          <w:b/>
          <w:sz w:val="24"/>
          <w:szCs w:val="24"/>
        </w:rPr>
        <w:t xml:space="preserve"> Calais Camp </w:t>
      </w:r>
      <w:r w:rsidR="00671460" w:rsidRPr="00671460">
        <w:rPr>
          <w:rFonts w:ascii="Arial" w:eastAsia="Calibri" w:hAnsi="Arial" w:cs="Arial"/>
          <w:b/>
          <w:sz w:val="24"/>
          <w:szCs w:val="24"/>
        </w:rPr>
        <w:t xml:space="preserve">and its Residents  </w:t>
      </w:r>
    </w:p>
    <w:p w14:paraId="143C898E" w14:textId="77777777" w:rsidR="002554F2" w:rsidRDefault="002554F2" w:rsidP="00954A64">
      <w:pPr>
        <w:spacing w:after="0" w:line="276" w:lineRule="auto"/>
        <w:jc w:val="both"/>
        <w:rPr>
          <w:rFonts w:ascii="Arial" w:hAnsi="Arial"/>
        </w:rPr>
      </w:pPr>
    </w:p>
    <w:p w14:paraId="0B474EBB" w14:textId="1F035D9E" w:rsidR="009A4D51" w:rsidRDefault="009A4D51" w:rsidP="00954A64">
      <w:pPr>
        <w:spacing w:line="276" w:lineRule="auto"/>
        <w:rPr>
          <w:rFonts w:ascii="Arial" w:hAnsi="Arial" w:cs="Arial"/>
        </w:rPr>
      </w:pPr>
      <w:r>
        <w:rPr>
          <w:rFonts w:ascii="Arial" w:hAnsi="Arial" w:cs="Arial"/>
        </w:rPr>
        <w:t xml:space="preserve">Around the world </w:t>
      </w:r>
      <w:r w:rsidRPr="00D168D7">
        <w:rPr>
          <w:rFonts w:ascii="Arial" w:hAnsi="Arial" w:cs="Arial"/>
        </w:rPr>
        <w:t xml:space="preserve">there </w:t>
      </w:r>
      <w:r w:rsidR="002801A8">
        <w:rPr>
          <w:rFonts w:ascii="Arial" w:hAnsi="Arial" w:cs="Arial"/>
        </w:rPr>
        <w:t>are various forms of assistance</w:t>
      </w:r>
      <w:r w:rsidR="00BE3D6E">
        <w:rPr>
          <w:rFonts w:ascii="Arial" w:hAnsi="Arial" w:cs="Arial"/>
        </w:rPr>
        <w:t xml:space="preserve"> for displaced people</w:t>
      </w:r>
      <w:r w:rsidR="008C5903">
        <w:rPr>
          <w:rFonts w:ascii="Arial" w:hAnsi="Arial" w:cs="Arial"/>
        </w:rPr>
        <w:t>,</w:t>
      </w:r>
      <w:r w:rsidR="002801A8">
        <w:rPr>
          <w:rFonts w:ascii="Arial" w:hAnsi="Arial" w:cs="Arial"/>
        </w:rPr>
        <w:t xml:space="preserve"> from</w:t>
      </w:r>
      <w:r w:rsidRPr="00D168D7">
        <w:rPr>
          <w:rFonts w:ascii="Arial" w:hAnsi="Arial" w:cs="Arial"/>
        </w:rPr>
        <w:t xml:space="preserve"> disaster </w:t>
      </w:r>
      <w:r w:rsidR="002801A8">
        <w:rPr>
          <w:rFonts w:ascii="Arial" w:hAnsi="Arial" w:cs="Arial"/>
        </w:rPr>
        <w:t>volunteering, to</w:t>
      </w:r>
      <w:r w:rsidRPr="00D168D7">
        <w:rPr>
          <w:rFonts w:ascii="Arial" w:hAnsi="Arial" w:cs="Arial"/>
        </w:rPr>
        <w:t xml:space="preserve"> </w:t>
      </w:r>
      <w:r w:rsidR="00D168D7">
        <w:rPr>
          <w:rFonts w:ascii="Arial" w:hAnsi="Arial" w:cs="Arial"/>
        </w:rPr>
        <w:t>r</w:t>
      </w:r>
      <w:r w:rsidRPr="00D168D7">
        <w:rPr>
          <w:rFonts w:ascii="Arial" w:hAnsi="Arial" w:cs="Arial"/>
        </w:rPr>
        <w:t>efugee camps established, managed and supplied by humanitarian INGOs with governmental approval (e.g. Zaatari, Azraq and the Emirati in Jordan; Kakuma in Kenya)</w:t>
      </w:r>
      <w:r w:rsidR="002801A8">
        <w:rPr>
          <w:rFonts w:ascii="Arial" w:hAnsi="Arial" w:cs="Arial"/>
        </w:rPr>
        <w:t>, to</w:t>
      </w:r>
      <w:r w:rsidRPr="00D168D7">
        <w:rPr>
          <w:rFonts w:ascii="Arial" w:hAnsi="Arial" w:cs="Arial"/>
        </w:rPr>
        <w:t xml:space="preserve"> </w:t>
      </w:r>
      <w:r w:rsidR="00D168D7">
        <w:rPr>
          <w:rFonts w:ascii="Arial" w:hAnsi="Arial" w:cs="Arial"/>
        </w:rPr>
        <w:t>c</w:t>
      </w:r>
      <w:r w:rsidRPr="00D168D7">
        <w:rPr>
          <w:rFonts w:ascii="Arial" w:hAnsi="Arial" w:cs="Arial"/>
        </w:rPr>
        <w:t>amps in buff</w:t>
      </w:r>
      <w:r w:rsidR="003C702D">
        <w:rPr>
          <w:rFonts w:ascii="Arial" w:hAnsi="Arial" w:cs="Arial"/>
        </w:rPr>
        <w:t>er zones in Europe operating</w:t>
      </w:r>
      <w:r w:rsidRPr="00D168D7">
        <w:rPr>
          <w:rFonts w:ascii="Arial" w:hAnsi="Arial" w:cs="Arial"/>
        </w:rPr>
        <w:t xml:space="preserve"> within emergency conditions</w:t>
      </w:r>
      <w:r>
        <w:rPr>
          <w:rFonts w:ascii="Arial" w:hAnsi="Arial" w:cs="Arial"/>
        </w:rPr>
        <w:t xml:space="preserve">, </w:t>
      </w:r>
      <w:r w:rsidRPr="00817E88">
        <w:rPr>
          <w:rFonts w:ascii="Arial" w:hAnsi="Arial" w:cs="Arial"/>
        </w:rPr>
        <w:t>based on volunteering</w:t>
      </w:r>
      <w:r>
        <w:rPr>
          <w:rFonts w:ascii="Arial" w:hAnsi="Arial" w:cs="Arial"/>
        </w:rPr>
        <w:t>,</w:t>
      </w:r>
      <w:r w:rsidRPr="00817E88">
        <w:rPr>
          <w:rFonts w:ascii="Arial" w:hAnsi="Arial" w:cs="Arial"/>
        </w:rPr>
        <w:t xml:space="preserve"> and outside </w:t>
      </w:r>
      <w:r w:rsidR="00F9265E">
        <w:rPr>
          <w:rFonts w:ascii="Arial" w:hAnsi="Arial" w:cs="Arial"/>
        </w:rPr>
        <w:t>formal</w:t>
      </w:r>
      <w:r w:rsidRPr="00817E88">
        <w:rPr>
          <w:rFonts w:ascii="Arial" w:hAnsi="Arial" w:cs="Arial"/>
        </w:rPr>
        <w:t xml:space="preserve"> jurisdiction </w:t>
      </w:r>
      <w:r>
        <w:rPr>
          <w:rFonts w:ascii="Arial" w:hAnsi="Arial" w:cs="Arial"/>
        </w:rPr>
        <w:t>(</w:t>
      </w:r>
      <w:r w:rsidR="00DC6CA0">
        <w:rPr>
          <w:rFonts w:ascii="Arial" w:hAnsi="Arial" w:cs="Arial"/>
        </w:rPr>
        <w:t xml:space="preserve">e.g. </w:t>
      </w:r>
      <w:r>
        <w:rPr>
          <w:rFonts w:ascii="Arial" w:hAnsi="Arial" w:cs="Arial"/>
        </w:rPr>
        <w:t xml:space="preserve">Calais, Dunkirk, Metz, Lampedusa, Indomeni). </w:t>
      </w:r>
    </w:p>
    <w:p w14:paraId="4FBC4245" w14:textId="77777777" w:rsidR="00B97D9F" w:rsidRDefault="00B97D9F" w:rsidP="00954A64">
      <w:pPr>
        <w:spacing w:line="276" w:lineRule="auto"/>
        <w:rPr>
          <w:rFonts w:ascii="Arial" w:hAnsi="Arial" w:cs="Arial"/>
        </w:rPr>
      </w:pPr>
    </w:p>
    <w:p w14:paraId="4EEDD0F5" w14:textId="1976A8B3" w:rsidR="00920E33" w:rsidRDefault="00415C2E" w:rsidP="00954A64">
      <w:pPr>
        <w:spacing w:line="276" w:lineRule="auto"/>
        <w:rPr>
          <w:rFonts w:ascii="Arial" w:hAnsi="Arial" w:cs="Arial"/>
        </w:rPr>
      </w:pPr>
      <w:r w:rsidRPr="00817E88">
        <w:rPr>
          <w:rFonts w:ascii="Arial" w:hAnsi="Arial" w:cs="Arial"/>
        </w:rPr>
        <w:t xml:space="preserve">The </w:t>
      </w:r>
      <w:r w:rsidR="00D168D7" w:rsidRPr="00817E88">
        <w:rPr>
          <w:rFonts w:ascii="Arial" w:hAnsi="Arial" w:cs="Arial"/>
        </w:rPr>
        <w:t xml:space="preserve">camp </w:t>
      </w:r>
      <w:r w:rsidR="00D168D7">
        <w:rPr>
          <w:rFonts w:ascii="Arial" w:hAnsi="Arial" w:cs="Arial"/>
        </w:rPr>
        <w:t xml:space="preserve">in </w:t>
      </w:r>
      <w:r w:rsidRPr="00817E88">
        <w:rPr>
          <w:rFonts w:ascii="Arial" w:hAnsi="Arial" w:cs="Arial"/>
        </w:rPr>
        <w:t xml:space="preserve">Calais was </w:t>
      </w:r>
      <w:r w:rsidR="00B97D9F">
        <w:rPr>
          <w:rFonts w:ascii="Arial" w:hAnsi="Arial" w:cs="Arial"/>
        </w:rPr>
        <w:t>one such</w:t>
      </w:r>
      <w:r w:rsidRPr="00817E88">
        <w:rPr>
          <w:rFonts w:ascii="Arial" w:hAnsi="Arial" w:cs="Arial"/>
        </w:rPr>
        <w:t xml:space="preserve"> emergency </w:t>
      </w:r>
      <w:r w:rsidR="00623A24">
        <w:rPr>
          <w:rFonts w:ascii="Arial" w:hAnsi="Arial" w:cs="Arial"/>
        </w:rPr>
        <w:t>space</w:t>
      </w:r>
      <w:r w:rsidR="00B97D9F">
        <w:rPr>
          <w:rFonts w:ascii="Arial" w:hAnsi="Arial" w:cs="Arial"/>
        </w:rPr>
        <w:t>,</w:t>
      </w:r>
      <w:r w:rsidR="00623A24">
        <w:rPr>
          <w:rFonts w:ascii="Arial" w:hAnsi="Arial" w:cs="Arial"/>
        </w:rPr>
        <w:t xml:space="preserve"> </w:t>
      </w:r>
      <w:r w:rsidR="00B97D9F">
        <w:rPr>
          <w:rFonts w:ascii="Arial" w:hAnsi="Arial" w:cs="Arial"/>
        </w:rPr>
        <w:t>which</w:t>
      </w:r>
      <w:r w:rsidR="00623A24">
        <w:rPr>
          <w:rFonts w:ascii="Arial" w:hAnsi="Arial" w:cs="Arial"/>
        </w:rPr>
        <w:t xml:space="preserve"> </w:t>
      </w:r>
      <w:r w:rsidR="00B97D9F" w:rsidRPr="00035384">
        <w:rPr>
          <w:rFonts w:ascii="Arial" w:hAnsi="Arial" w:cs="Arial"/>
        </w:rPr>
        <w:t>became a key point on the European migration map</w:t>
      </w:r>
      <w:r w:rsidR="005D0A16">
        <w:rPr>
          <w:rFonts w:ascii="Arial" w:hAnsi="Arial" w:cs="Arial"/>
        </w:rPr>
        <w:t>,</w:t>
      </w:r>
      <w:r w:rsidR="00B97D9F" w:rsidRPr="00035384">
        <w:rPr>
          <w:rFonts w:ascii="Arial" w:hAnsi="Arial" w:cs="Arial"/>
        </w:rPr>
        <w:t xml:space="preserve"> attracting continuous arrivals, volunteers, political activists, </w:t>
      </w:r>
      <w:r w:rsidR="0078783D">
        <w:rPr>
          <w:rFonts w:ascii="Arial" w:hAnsi="Arial" w:cs="Arial"/>
        </w:rPr>
        <w:t xml:space="preserve">border </w:t>
      </w:r>
      <w:r w:rsidR="00B97D9F" w:rsidRPr="00035384">
        <w:rPr>
          <w:rFonts w:ascii="Arial" w:hAnsi="Arial" w:cs="Arial"/>
        </w:rPr>
        <w:t xml:space="preserve">police, and the invisible presence of smugglers. </w:t>
      </w:r>
      <w:r w:rsidR="00584269" w:rsidRPr="00584269">
        <w:rPr>
          <w:rFonts w:ascii="Arial" w:hAnsi="Arial" w:cs="Arial"/>
        </w:rPr>
        <w:t xml:space="preserve">The camp </w:t>
      </w:r>
      <w:r w:rsidR="00A07930">
        <w:rPr>
          <w:rFonts w:ascii="Arial" w:hAnsi="Arial" w:cs="Arial"/>
        </w:rPr>
        <w:t>lasted</w:t>
      </w:r>
      <w:r w:rsidR="00584269" w:rsidRPr="00584269">
        <w:rPr>
          <w:rFonts w:ascii="Arial" w:hAnsi="Arial" w:cs="Arial"/>
        </w:rPr>
        <w:t xml:space="preserve"> between April 2015 and October 2016</w:t>
      </w:r>
      <w:r w:rsidR="000F019F">
        <w:rPr>
          <w:rFonts w:ascii="Arial" w:hAnsi="Arial" w:cs="Arial"/>
        </w:rPr>
        <w:t xml:space="preserve">. </w:t>
      </w:r>
      <w:r w:rsidR="009975DE">
        <w:rPr>
          <w:rFonts w:ascii="Arial" w:hAnsi="Arial" w:cs="Arial"/>
        </w:rPr>
        <w:t>The</w:t>
      </w:r>
      <w:r w:rsidR="00584269">
        <w:rPr>
          <w:rFonts w:ascii="Arial" w:hAnsi="Arial" w:cs="Arial"/>
        </w:rPr>
        <w:t xml:space="preserve"> population </w:t>
      </w:r>
      <w:r w:rsidR="00300245">
        <w:rPr>
          <w:rFonts w:ascii="Arial" w:hAnsi="Arial" w:cs="Arial"/>
        </w:rPr>
        <w:t>included</w:t>
      </w:r>
      <w:r w:rsidR="00EF2E17" w:rsidRPr="00EF2E17">
        <w:rPr>
          <w:rFonts w:ascii="Arial" w:hAnsi="Arial" w:cs="Arial"/>
        </w:rPr>
        <w:t xml:space="preserve"> </w:t>
      </w:r>
      <w:r w:rsidR="00976CD4" w:rsidRPr="00B1545B">
        <w:rPr>
          <w:rFonts w:ascii="Arial" w:hAnsi="Arial" w:cs="Arial"/>
        </w:rPr>
        <w:t>20</w:t>
      </w:r>
      <w:r w:rsidR="00EF2E17" w:rsidRPr="00B1545B">
        <w:rPr>
          <w:rFonts w:ascii="Arial" w:hAnsi="Arial" w:cs="Arial"/>
        </w:rPr>
        <w:t xml:space="preserve"> cultural groups</w:t>
      </w:r>
      <w:r w:rsidR="002913D9">
        <w:rPr>
          <w:rFonts w:ascii="Arial" w:hAnsi="Arial" w:cs="Arial"/>
        </w:rPr>
        <w:t>,</w:t>
      </w:r>
      <w:r w:rsidR="009262F3" w:rsidRPr="00B1545B">
        <w:rPr>
          <w:rFonts w:ascii="Arial" w:hAnsi="Arial" w:cs="Arial"/>
        </w:rPr>
        <w:t xml:space="preserve"> </w:t>
      </w:r>
      <w:r w:rsidR="00EF2E17" w:rsidRPr="00B1545B">
        <w:rPr>
          <w:rFonts w:ascii="Arial" w:hAnsi="Arial" w:cs="Arial"/>
        </w:rPr>
        <w:t>and</w:t>
      </w:r>
      <w:r w:rsidR="00EF2E17">
        <w:rPr>
          <w:rFonts w:ascii="Arial" w:hAnsi="Arial" w:cs="Arial"/>
        </w:rPr>
        <w:t xml:space="preserve"> </w:t>
      </w:r>
      <w:r w:rsidR="00B97D9F">
        <w:rPr>
          <w:rFonts w:ascii="Arial" w:hAnsi="Arial" w:cs="Arial"/>
        </w:rPr>
        <w:t>expanded</w:t>
      </w:r>
      <w:r>
        <w:rPr>
          <w:rFonts w:ascii="Arial" w:hAnsi="Arial" w:cs="Arial"/>
        </w:rPr>
        <w:t xml:space="preserve"> </w:t>
      </w:r>
      <w:r w:rsidR="00B97D9F" w:rsidRPr="00035384">
        <w:rPr>
          <w:rFonts w:ascii="Arial" w:hAnsi="Arial" w:cs="Arial"/>
        </w:rPr>
        <w:t xml:space="preserve">to </w:t>
      </w:r>
      <w:r w:rsidR="00B97D9F" w:rsidRPr="001110C9">
        <w:rPr>
          <w:rFonts w:ascii="Arial" w:hAnsi="Arial" w:cs="Arial"/>
        </w:rPr>
        <w:t>between 7000 (g</w:t>
      </w:r>
      <w:r w:rsidR="00EF2E17">
        <w:rPr>
          <w:rFonts w:ascii="Arial" w:hAnsi="Arial" w:cs="Arial"/>
        </w:rPr>
        <w:t>overnment official data) and 10,</w:t>
      </w:r>
      <w:r w:rsidR="00B97D9F" w:rsidRPr="001110C9">
        <w:rPr>
          <w:rFonts w:ascii="Arial" w:hAnsi="Arial" w:cs="Arial"/>
        </w:rPr>
        <w:t>000 people (</w:t>
      </w:r>
      <w:r w:rsidR="00BA5AA2" w:rsidRPr="00BA5AA2">
        <w:rPr>
          <w:rFonts w:ascii="Arial" w:hAnsi="Arial" w:cs="Arial"/>
          <w:i/>
        </w:rPr>
        <w:t>in situ</w:t>
      </w:r>
      <w:r w:rsidR="00BA5AA2">
        <w:rPr>
          <w:rFonts w:ascii="Arial" w:hAnsi="Arial" w:cs="Arial"/>
        </w:rPr>
        <w:t xml:space="preserve"> </w:t>
      </w:r>
      <w:r w:rsidR="000F019F">
        <w:rPr>
          <w:rFonts w:ascii="Arial" w:hAnsi="Arial" w:cs="Arial"/>
        </w:rPr>
        <w:t xml:space="preserve">grass-roots </w:t>
      </w:r>
      <w:r w:rsidR="00B97D9F" w:rsidRPr="001110C9">
        <w:rPr>
          <w:rFonts w:ascii="Arial" w:hAnsi="Arial" w:cs="Arial"/>
        </w:rPr>
        <w:t xml:space="preserve">charity </w:t>
      </w:r>
      <w:r w:rsidR="000E008F" w:rsidRPr="001110C9">
        <w:rPr>
          <w:rFonts w:ascii="Arial" w:hAnsi="Arial" w:cs="Arial"/>
        </w:rPr>
        <w:t>data</w:t>
      </w:r>
      <w:r w:rsidR="00B97D9F" w:rsidRPr="001110C9">
        <w:rPr>
          <w:rFonts w:ascii="Arial" w:hAnsi="Arial" w:cs="Arial"/>
        </w:rPr>
        <w:t>) (</w:t>
      </w:r>
      <w:r w:rsidR="00B97D9F">
        <w:rPr>
          <w:rFonts w:ascii="Arial" w:hAnsi="Arial" w:cs="Arial"/>
        </w:rPr>
        <w:t>Full Fact</w:t>
      </w:r>
      <w:r w:rsidR="00B97D9F" w:rsidRPr="001110C9">
        <w:rPr>
          <w:rFonts w:ascii="Arial" w:hAnsi="Arial" w:cs="Arial"/>
        </w:rPr>
        <w:t>, 2016)</w:t>
      </w:r>
      <w:r w:rsidR="005F4DA2">
        <w:rPr>
          <w:rFonts w:ascii="Arial" w:hAnsi="Arial" w:cs="Arial"/>
        </w:rPr>
        <w:t xml:space="preserve">. </w:t>
      </w:r>
      <w:r w:rsidR="00920E33">
        <w:rPr>
          <w:rFonts w:ascii="Arial" w:hAnsi="Arial" w:cs="Arial"/>
        </w:rPr>
        <w:t xml:space="preserve">Being </w:t>
      </w:r>
      <w:r w:rsidR="004B689C" w:rsidRPr="00017AED">
        <w:rPr>
          <w:rFonts w:ascii="Arial" w:hAnsi="Arial" w:cs="Arial"/>
        </w:rPr>
        <w:t>considered illegal</w:t>
      </w:r>
      <w:r w:rsidR="00920E33">
        <w:rPr>
          <w:rFonts w:ascii="Arial" w:hAnsi="Arial" w:cs="Arial"/>
        </w:rPr>
        <w:t>,</w:t>
      </w:r>
      <w:r w:rsidR="004B689C" w:rsidRPr="00017AED">
        <w:rPr>
          <w:rFonts w:ascii="Arial" w:hAnsi="Arial" w:cs="Arial"/>
        </w:rPr>
        <w:t xml:space="preserve"> the </w:t>
      </w:r>
      <w:r w:rsidR="00891938">
        <w:rPr>
          <w:rFonts w:ascii="Arial" w:hAnsi="Arial" w:cs="Arial"/>
        </w:rPr>
        <w:t xml:space="preserve">humanitarian </w:t>
      </w:r>
      <w:r w:rsidR="004B689C" w:rsidRPr="00017AED">
        <w:rPr>
          <w:rFonts w:ascii="Arial" w:hAnsi="Arial" w:cs="Arial"/>
        </w:rPr>
        <w:t xml:space="preserve">INGOs </w:t>
      </w:r>
      <w:r w:rsidR="004B689C">
        <w:rPr>
          <w:rFonts w:ascii="Arial" w:hAnsi="Arial" w:cs="Arial"/>
        </w:rPr>
        <w:t xml:space="preserve">were not invited to intervene </w:t>
      </w:r>
      <w:r w:rsidR="00625D0E">
        <w:rPr>
          <w:rFonts w:ascii="Arial" w:hAnsi="Arial" w:cs="Arial"/>
        </w:rPr>
        <w:t>(</w:t>
      </w:r>
      <w:r w:rsidR="00625D0E" w:rsidRPr="00625D0E">
        <w:rPr>
          <w:rFonts w:ascii="Arial" w:hAnsi="Arial" w:cs="Arial"/>
        </w:rPr>
        <w:t>Wanrooij</w:t>
      </w:r>
      <w:r w:rsidR="00625D0E">
        <w:rPr>
          <w:rFonts w:ascii="Arial" w:hAnsi="Arial" w:cs="Arial"/>
        </w:rPr>
        <w:t>, 2019)</w:t>
      </w:r>
      <w:r w:rsidR="005304AE">
        <w:rPr>
          <w:rFonts w:ascii="Arial" w:hAnsi="Arial" w:cs="Arial"/>
        </w:rPr>
        <w:t xml:space="preserve"> </w:t>
      </w:r>
      <w:r w:rsidR="00363D1D">
        <w:rPr>
          <w:rFonts w:ascii="Arial" w:hAnsi="Arial" w:cs="Arial"/>
        </w:rPr>
        <w:t>(except</w:t>
      </w:r>
      <w:r w:rsidR="004B689C" w:rsidRPr="00035384">
        <w:rPr>
          <w:rFonts w:ascii="Arial" w:hAnsi="Arial" w:cs="Arial"/>
        </w:rPr>
        <w:t xml:space="preserve"> </w:t>
      </w:r>
      <w:r w:rsidR="00363D1D">
        <w:rPr>
          <w:rFonts w:ascii="Arial" w:hAnsi="Arial" w:cs="Arial"/>
        </w:rPr>
        <w:t>for</w:t>
      </w:r>
      <w:r w:rsidR="004B689C" w:rsidRPr="00035384">
        <w:rPr>
          <w:rFonts w:ascii="Arial" w:hAnsi="Arial" w:cs="Arial"/>
        </w:rPr>
        <w:t xml:space="preserve"> limited mandate </w:t>
      </w:r>
      <w:r w:rsidR="00A10B52">
        <w:rPr>
          <w:rFonts w:ascii="Arial" w:hAnsi="Arial" w:cs="Arial"/>
        </w:rPr>
        <w:t xml:space="preserve">on </w:t>
      </w:r>
      <w:r w:rsidR="00A10B52" w:rsidRPr="004C22A4">
        <w:rPr>
          <w:rFonts w:ascii="Arial" w:hAnsi="Arial" w:cs="Arial"/>
        </w:rPr>
        <w:t>basic</w:t>
      </w:r>
      <w:r w:rsidR="00A10B52" w:rsidRPr="00035384">
        <w:rPr>
          <w:rFonts w:ascii="Arial" w:hAnsi="Arial" w:cs="Arial"/>
        </w:rPr>
        <w:t xml:space="preserve"> health and sanitation</w:t>
      </w:r>
      <w:r w:rsidR="00A10B52">
        <w:rPr>
          <w:rFonts w:ascii="Arial" w:hAnsi="Arial" w:cs="Arial"/>
        </w:rPr>
        <w:t xml:space="preserve"> </w:t>
      </w:r>
      <w:r w:rsidR="00D6628D">
        <w:rPr>
          <w:rFonts w:ascii="Arial" w:hAnsi="Arial" w:cs="Arial"/>
        </w:rPr>
        <w:t>for</w:t>
      </w:r>
      <w:r w:rsidR="004B689C" w:rsidRPr="00035384">
        <w:rPr>
          <w:rFonts w:ascii="Arial" w:hAnsi="Arial" w:cs="Arial"/>
        </w:rPr>
        <w:t xml:space="preserve"> </w:t>
      </w:r>
      <w:r w:rsidR="000566B8">
        <w:rPr>
          <w:rFonts w:ascii="Arial" w:hAnsi="Arial" w:cs="Arial"/>
        </w:rPr>
        <w:t>MSF</w:t>
      </w:r>
      <w:r w:rsidR="00854EBB">
        <w:rPr>
          <w:rFonts w:ascii="Arial" w:hAnsi="Arial" w:cs="Arial"/>
        </w:rPr>
        <w:t xml:space="preserve">, Medicine du </w:t>
      </w:r>
      <w:r w:rsidR="00A10B52">
        <w:rPr>
          <w:rFonts w:ascii="Arial" w:hAnsi="Arial" w:cs="Arial"/>
        </w:rPr>
        <w:t>Monde, and Acted</w:t>
      </w:r>
      <w:r w:rsidR="004B689C" w:rsidRPr="00035384">
        <w:rPr>
          <w:rFonts w:ascii="Arial" w:hAnsi="Arial" w:cs="Arial"/>
        </w:rPr>
        <w:t>)</w:t>
      </w:r>
      <w:r w:rsidR="004B689C" w:rsidRPr="00017AED">
        <w:rPr>
          <w:rFonts w:ascii="Arial" w:hAnsi="Arial" w:cs="Arial"/>
        </w:rPr>
        <w:t>.</w:t>
      </w:r>
      <w:r w:rsidR="004B689C">
        <w:rPr>
          <w:rFonts w:ascii="Arial" w:hAnsi="Arial" w:cs="Arial"/>
        </w:rPr>
        <w:t xml:space="preserve"> </w:t>
      </w:r>
    </w:p>
    <w:p w14:paraId="1F2EA8A9" w14:textId="31DDEC60" w:rsidR="004A7711" w:rsidRDefault="00854EBB" w:rsidP="00954A64">
      <w:pPr>
        <w:spacing w:line="276" w:lineRule="auto"/>
        <w:rPr>
          <w:rFonts w:ascii="Arial" w:hAnsi="Arial" w:cs="Arial"/>
        </w:rPr>
      </w:pPr>
      <w:r>
        <w:rPr>
          <w:rFonts w:ascii="Arial" w:hAnsi="Arial" w:cs="Arial"/>
        </w:rPr>
        <w:t xml:space="preserve"> </w:t>
      </w:r>
    </w:p>
    <w:p w14:paraId="0D9CD0F6" w14:textId="55850122" w:rsidR="00482FC5" w:rsidRDefault="004B689C" w:rsidP="00954A64">
      <w:pPr>
        <w:spacing w:line="276" w:lineRule="auto"/>
        <w:rPr>
          <w:rFonts w:ascii="Arial" w:hAnsi="Arial" w:cs="Arial"/>
          <w:color w:val="0070C0"/>
        </w:rPr>
      </w:pPr>
      <w:r>
        <w:rPr>
          <w:rFonts w:ascii="Arial" w:hAnsi="Arial" w:cs="Arial"/>
        </w:rPr>
        <w:t>The living conditions, especially in 2015</w:t>
      </w:r>
      <w:r w:rsidR="00144212">
        <w:rPr>
          <w:rFonts w:ascii="Arial" w:hAnsi="Arial" w:cs="Arial"/>
        </w:rPr>
        <w:t>,</w:t>
      </w:r>
      <w:r>
        <w:rPr>
          <w:rFonts w:ascii="Arial" w:hAnsi="Arial" w:cs="Arial"/>
        </w:rPr>
        <w:t xml:space="preserve"> were </w:t>
      </w:r>
      <w:r w:rsidRPr="00AE643A">
        <w:rPr>
          <w:rFonts w:ascii="Arial" w:hAnsi="Arial"/>
        </w:rPr>
        <w:t>invariably described as shocking and inhumane (</w:t>
      </w:r>
      <w:r w:rsidR="00154641" w:rsidRPr="004B6831">
        <w:rPr>
          <w:rFonts w:ascii="Arial" w:hAnsi="Arial" w:cs="Arial"/>
        </w:rPr>
        <w:t>Dhesi</w:t>
      </w:r>
      <w:r w:rsidR="00154641">
        <w:rPr>
          <w:rFonts w:ascii="Arial" w:hAnsi="Arial" w:cs="Arial"/>
        </w:rPr>
        <w:t xml:space="preserve"> </w:t>
      </w:r>
      <w:r w:rsidR="00154641" w:rsidRPr="00154641">
        <w:rPr>
          <w:rFonts w:ascii="Arial" w:hAnsi="Arial" w:cs="Arial"/>
          <w:i/>
        </w:rPr>
        <w:t>et al</w:t>
      </w:r>
      <w:r w:rsidR="00154641">
        <w:rPr>
          <w:rFonts w:ascii="Arial" w:hAnsi="Arial" w:cs="Arial"/>
        </w:rPr>
        <w:t>.</w:t>
      </w:r>
      <w:r w:rsidR="00154641" w:rsidRPr="004B6831">
        <w:rPr>
          <w:rFonts w:ascii="Arial" w:hAnsi="Arial" w:cs="Arial"/>
        </w:rPr>
        <w:t xml:space="preserve">, </w:t>
      </w:r>
      <w:r w:rsidRPr="009055E6">
        <w:rPr>
          <w:rFonts w:ascii="Arial" w:hAnsi="Arial"/>
        </w:rPr>
        <w:t>2015</w:t>
      </w:r>
      <w:r>
        <w:rPr>
          <w:rFonts w:ascii="Arial" w:hAnsi="Arial"/>
        </w:rPr>
        <w:t xml:space="preserve">). </w:t>
      </w:r>
      <w:r w:rsidRPr="00AE643A">
        <w:rPr>
          <w:rFonts w:ascii="Arial" w:hAnsi="Arial"/>
        </w:rPr>
        <w:t>The migrants</w:t>
      </w:r>
      <w:r w:rsidR="00DF635C">
        <w:rPr>
          <w:rFonts w:ascii="Arial" w:hAnsi="Arial"/>
        </w:rPr>
        <w:t>, mostly youn</w:t>
      </w:r>
      <w:r w:rsidR="00C901D5">
        <w:rPr>
          <w:rFonts w:ascii="Arial" w:hAnsi="Arial"/>
        </w:rPr>
        <w:t>g men</w:t>
      </w:r>
      <w:r w:rsidR="00DF635C">
        <w:rPr>
          <w:rFonts w:ascii="Arial" w:hAnsi="Arial"/>
        </w:rPr>
        <w:t>, but also unaccompanied children and</w:t>
      </w:r>
      <w:r w:rsidR="00DF635C" w:rsidRPr="00DF635C">
        <w:rPr>
          <w:rFonts w:ascii="Arial" w:hAnsi="Arial"/>
        </w:rPr>
        <w:t xml:space="preserve"> </w:t>
      </w:r>
      <w:r w:rsidR="00DF635C">
        <w:rPr>
          <w:rFonts w:ascii="Arial" w:hAnsi="Arial"/>
        </w:rPr>
        <w:t>some women,</w:t>
      </w:r>
      <w:r w:rsidRPr="00AE643A">
        <w:rPr>
          <w:rFonts w:ascii="Arial" w:hAnsi="Arial"/>
        </w:rPr>
        <w:t xml:space="preserve"> live</w:t>
      </w:r>
      <w:r>
        <w:rPr>
          <w:rFonts w:ascii="Arial" w:hAnsi="Arial"/>
        </w:rPr>
        <w:t>d</w:t>
      </w:r>
      <w:r w:rsidRPr="00AE643A">
        <w:rPr>
          <w:rFonts w:ascii="Arial" w:hAnsi="Arial"/>
        </w:rPr>
        <w:t xml:space="preserve"> with inadequate sanitation, </w:t>
      </w:r>
      <w:r w:rsidR="006933CB">
        <w:rPr>
          <w:rFonts w:ascii="Arial" w:hAnsi="Arial"/>
        </w:rPr>
        <w:t xml:space="preserve">in </w:t>
      </w:r>
      <w:r w:rsidR="006933CB" w:rsidRPr="00AE643A">
        <w:rPr>
          <w:rFonts w:ascii="Arial" w:hAnsi="Arial"/>
        </w:rPr>
        <w:t xml:space="preserve">waterlogged </w:t>
      </w:r>
      <w:r w:rsidR="006933CB">
        <w:rPr>
          <w:rFonts w:ascii="Arial" w:hAnsi="Arial"/>
        </w:rPr>
        <w:t xml:space="preserve">conditions, </w:t>
      </w:r>
      <w:r w:rsidRPr="00AE643A">
        <w:rPr>
          <w:rFonts w:ascii="Arial" w:hAnsi="Arial"/>
        </w:rPr>
        <w:t xml:space="preserve">most </w:t>
      </w:r>
      <w:r>
        <w:rPr>
          <w:rFonts w:ascii="Arial" w:hAnsi="Arial"/>
        </w:rPr>
        <w:t>ate</w:t>
      </w:r>
      <w:r w:rsidRPr="00AE643A">
        <w:rPr>
          <w:rFonts w:ascii="Arial" w:hAnsi="Arial"/>
        </w:rPr>
        <w:t xml:space="preserve"> only once a day, and live</w:t>
      </w:r>
      <w:r>
        <w:rPr>
          <w:rFonts w:ascii="Arial" w:hAnsi="Arial"/>
        </w:rPr>
        <w:t>d</w:t>
      </w:r>
      <w:r w:rsidRPr="00AE643A">
        <w:rPr>
          <w:rFonts w:ascii="Arial" w:hAnsi="Arial"/>
        </w:rPr>
        <w:t xml:space="preserve"> in camping tents, rudimentary wooden </w:t>
      </w:r>
      <w:r>
        <w:rPr>
          <w:rFonts w:ascii="Arial" w:hAnsi="Arial"/>
        </w:rPr>
        <w:t>shelters, and caravans (Calaid-</w:t>
      </w:r>
      <w:r w:rsidR="006F583C">
        <w:rPr>
          <w:rFonts w:ascii="Arial" w:hAnsi="Arial"/>
        </w:rPr>
        <w:t>i</w:t>
      </w:r>
      <w:r w:rsidRPr="00AE643A">
        <w:rPr>
          <w:rFonts w:ascii="Arial" w:hAnsi="Arial"/>
        </w:rPr>
        <w:t>pedia). These living conditions</w:t>
      </w:r>
      <w:r>
        <w:rPr>
          <w:rFonts w:ascii="Arial" w:hAnsi="Arial"/>
        </w:rPr>
        <w:t xml:space="preserve">, and the weather, </w:t>
      </w:r>
      <w:r w:rsidRPr="00AE643A">
        <w:rPr>
          <w:rFonts w:ascii="Arial" w:hAnsi="Arial"/>
        </w:rPr>
        <w:t>cause</w:t>
      </w:r>
      <w:r>
        <w:rPr>
          <w:rFonts w:ascii="Arial" w:hAnsi="Arial"/>
        </w:rPr>
        <w:t>d</w:t>
      </w:r>
      <w:r w:rsidR="0019733F">
        <w:rPr>
          <w:rFonts w:ascii="Arial" w:hAnsi="Arial"/>
        </w:rPr>
        <w:t xml:space="preserve"> illnesses</w:t>
      </w:r>
      <w:r w:rsidRPr="00AE643A">
        <w:rPr>
          <w:rFonts w:ascii="Arial" w:hAnsi="Arial"/>
        </w:rPr>
        <w:t xml:space="preserve"> and </w:t>
      </w:r>
      <w:r>
        <w:rPr>
          <w:rFonts w:ascii="Arial" w:hAnsi="Arial"/>
        </w:rPr>
        <w:t>added</w:t>
      </w:r>
      <w:r w:rsidRPr="00AE643A">
        <w:rPr>
          <w:rFonts w:ascii="Arial" w:hAnsi="Arial"/>
        </w:rPr>
        <w:t xml:space="preserve"> psychological pain to the trauma experienced before arriving</w:t>
      </w:r>
      <w:r w:rsidR="002801A8">
        <w:rPr>
          <w:rFonts w:ascii="Arial" w:hAnsi="Arial"/>
        </w:rPr>
        <w:t xml:space="preserve"> (</w:t>
      </w:r>
      <w:r w:rsidR="00154641" w:rsidRPr="004B6831">
        <w:rPr>
          <w:rFonts w:ascii="Arial" w:hAnsi="Arial" w:cs="Arial"/>
        </w:rPr>
        <w:t>Dhesi</w:t>
      </w:r>
      <w:r w:rsidR="00154641">
        <w:rPr>
          <w:rFonts w:ascii="Arial" w:hAnsi="Arial" w:cs="Arial"/>
        </w:rPr>
        <w:t xml:space="preserve"> </w:t>
      </w:r>
      <w:r w:rsidR="00154641" w:rsidRPr="00154641">
        <w:rPr>
          <w:rFonts w:ascii="Arial" w:hAnsi="Arial" w:cs="Arial"/>
          <w:i/>
        </w:rPr>
        <w:t>et al</w:t>
      </w:r>
      <w:r w:rsidR="00154641">
        <w:rPr>
          <w:rFonts w:ascii="Arial" w:hAnsi="Arial" w:cs="Arial"/>
        </w:rPr>
        <w:t>.</w:t>
      </w:r>
      <w:r w:rsidR="00154641" w:rsidRPr="004B6831">
        <w:rPr>
          <w:rFonts w:ascii="Arial" w:hAnsi="Arial" w:cs="Arial"/>
        </w:rPr>
        <w:t xml:space="preserve">, </w:t>
      </w:r>
      <w:r w:rsidR="00E24761" w:rsidRPr="009055E6">
        <w:rPr>
          <w:rFonts w:ascii="Arial" w:hAnsi="Arial"/>
        </w:rPr>
        <w:t xml:space="preserve"> 2015</w:t>
      </w:r>
      <w:r w:rsidR="000500F9">
        <w:rPr>
          <w:rFonts w:ascii="Arial" w:hAnsi="Arial"/>
        </w:rPr>
        <w:t xml:space="preserve">; </w:t>
      </w:r>
      <w:r w:rsidR="000500F9" w:rsidRPr="00625D0E">
        <w:rPr>
          <w:rFonts w:ascii="Arial" w:hAnsi="Arial" w:cs="Arial"/>
        </w:rPr>
        <w:t>Wanrooij</w:t>
      </w:r>
      <w:r w:rsidR="000500F9">
        <w:rPr>
          <w:rFonts w:ascii="Arial" w:hAnsi="Arial" w:cs="Arial"/>
        </w:rPr>
        <w:t>, 2019</w:t>
      </w:r>
      <w:r w:rsidR="002801A8">
        <w:rPr>
          <w:rFonts w:ascii="Arial" w:hAnsi="Arial"/>
        </w:rPr>
        <w:t>)</w:t>
      </w:r>
      <w:r w:rsidRPr="00AE643A">
        <w:rPr>
          <w:rFonts w:ascii="Arial" w:hAnsi="Arial"/>
        </w:rPr>
        <w:t>. The residents’ attempts to cross</w:t>
      </w:r>
      <w:r>
        <w:rPr>
          <w:rFonts w:ascii="Arial" w:hAnsi="Arial"/>
        </w:rPr>
        <w:t xml:space="preserve"> the Tunnel caused</w:t>
      </w:r>
      <w:r w:rsidRPr="00AE643A">
        <w:rPr>
          <w:rFonts w:ascii="Arial" w:hAnsi="Arial"/>
        </w:rPr>
        <w:t xml:space="preserve"> injuries and even death</w:t>
      </w:r>
      <w:r w:rsidR="00AA7893">
        <w:rPr>
          <w:rFonts w:ascii="Arial" w:hAnsi="Arial"/>
        </w:rPr>
        <w:t>, and t</w:t>
      </w:r>
      <w:r w:rsidR="0063773D" w:rsidRPr="00AE643A">
        <w:rPr>
          <w:rFonts w:ascii="Arial" w:hAnsi="Arial"/>
        </w:rPr>
        <w:t xml:space="preserve">he lack of </w:t>
      </w:r>
      <w:r w:rsidR="00D76EB1">
        <w:rPr>
          <w:rFonts w:ascii="Arial" w:hAnsi="Arial"/>
        </w:rPr>
        <w:t>large</w:t>
      </w:r>
      <w:r w:rsidR="0063773D" w:rsidRPr="00AE643A">
        <w:rPr>
          <w:rFonts w:ascii="Arial" w:hAnsi="Arial"/>
        </w:rPr>
        <w:t xml:space="preserve"> humanitarian </w:t>
      </w:r>
      <w:r w:rsidR="0063773D">
        <w:rPr>
          <w:rFonts w:ascii="Arial" w:hAnsi="Arial"/>
        </w:rPr>
        <w:t>agencies leaved</w:t>
      </w:r>
      <w:r w:rsidR="0063773D" w:rsidRPr="00AE643A">
        <w:rPr>
          <w:rFonts w:ascii="Arial" w:hAnsi="Arial"/>
        </w:rPr>
        <w:t xml:space="preserve"> the camp vulnerable to human rights abuses </w:t>
      </w:r>
      <w:r w:rsidR="0063773D">
        <w:rPr>
          <w:rFonts w:ascii="Arial" w:hAnsi="Arial"/>
        </w:rPr>
        <w:t>(Refugee Rights Data Project, 2016)</w:t>
      </w:r>
      <w:r w:rsidR="00E24761">
        <w:rPr>
          <w:rFonts w:ascii="Arial" w:hAnsi="Arial"/>
        </w:rPr>
        <w:t xml:space="preserve">. </w:t>
      </w:r>
      <w:r w:rsidR="0050337A" w:rsidRPr="0050337A">
        <w:rPr>
          <w:rFonts w:ascii="Arial" w:hAnsi="Arial" w:cs="Arial"/>
        </w:rPr>
        <w:t>Its ambiguous unofficial status maintained the camp as a ‘space of exception’ (Agamben, in Malkki, 2002), being</w:t>
      </w:r>
      <w:r w:rsidR="0050337A" w:rsidRPr="0050337A">
        <w:t xml:space="preserve"> </w:t>
      </w:r>
      <w:r w:rsidR="0050337A" w:rsidRPr="0050337A">
        <w:rPr>
          <w:rFonts w:ascii="Arial" w:hAnsi="Arial" w:cs="Arial"/>
        </w:rPr>
        <w:t>outside jurisdiction, citizenship or protection of rights, but subjected to the punitive application of jurisdiction by the border police.</w:t>
      </w:r>
    </w:p>
    <w:p w14:paraId="08D2A1B0" w14:textId="77777777" w:rsidR="00482FC5" w:rsidRDefault="00482FC5" w:rsidP="00954A64">
      <w:pPr>
        <w:spacing w:line="276" w:lineRule="auto"/>
        <w:rPr>
          <w:rFonts w:ascii="Arial" w:hAnsi="Arial" w:cs="Arial"/>
          <w:color w:val="0070C0"/>
        </w:rPr>
      </w:pPr>
    </w:p>
    <w:p w14:paraId="206DB1F9" w14:textId="77777777" w:rsidR="00B73E6D" w:rsidRPr="00437F14" w:rsidRDefault="00AA7893" w:rsidP="00B73E6D">
      <w:pPr>
        <w:spacing w:line="276" w:lineRule="auto"/>
        <w:rPr>
          <w:rFonts w:ascii="Arial" w:hAnsi="Arial" w:cs="Arial"/>
        </w:rPr>
      </w:pPr>
      <w:r>
        <w:rPr>
          <w:rFonts w:ascii="Arial" w:hAnsi="Arial" w:cs="Arial"/>
        </w:rPr>
        <w:t>But p</w:t>
      </w:r>
      <w:r w:rsidR="004A7711">
        <w:rPr>
          <w:rFonts w:ascii="Arial" w:eastAsia="Times New Roman" w:hAnsi="Arial" w:cs="Arial"/>
          <w:lang w:eastAsia="en-GB"/>
        </w:rPr>
        <w:t>erhaps t</w:t>
      </w:r>
      <w:r w:rsidR="00144212" w:rsidRPr="00017AED">
        <w:rPr>
          <w:rFonts w:ascii="Arial" w:eastAsia="Times New Roman" w:hAnsi="Arial" w:cs="Arial"/>
          <w:lang w:eastAsia="en-GB"/>
        </w:rPr>
        <w:t>he</w:t>
      </w:r>
      <w:r w:rsidR="004A7711">
        <w:rPr>
          <w:rFonts w:ascii="Arial" w:eastAsia="Times New Roman" w:hAnsi="Arial" w:cs="Arial"/>
          <w:lang w:eastAsia="en-GB"/>
        </w:rPr>
        <w:t xml:space="preserve"> most </w:t>
      </w:r>
      <w:r w:rsidR="00F25E09">
        <w:rPr>
          <w:rFonts w:ascii="Arial" w:eastAsia="Times New Roman" w:hAnsi="Arial" w:cs="Arial"/>
          <w:lang w:eastAsia="en-GB"/>
        </w:rPr>
        <w:t>significant</w:t>
      </w:r>
      <w:r w:rsidR="004A7711">
        <w:rPr>
          <w:rFonts w:ascii="Arial" w:eastAsia="Times New Roman" w:hAnsi="Arial" w:cs="Arial"/>
          <w:lang w:eastAsia="en-GB"/>
        </w:rPr>
        <w:t xml:space="preserve"> aspect of</w:t>
      </w:r>
      <w:r w:rsidR="00144212" w:rsidRPr="00017AED">
        <w:rPr>
          <w:rFonts w:ascii="Arial" w:eastAsia="Times New Roman" w:hAnsi="Arial" w:cs="Arial"/>
          <w:lang w:eastAsia="en-GB"/>
        </w:rPr>
        <w:t xml:space="preserve"> </w:t>
      </w:r>
      <w:r w:rsidR="00E24761">
        <w:rPr>
          <w:rFonts w:ascii="Arial" w:eastAsia="Times New Roman" w:hAnsi="Arial" w:cs="Arial"/>
          <w:lang w:eastAsia="en-GB"/>
        </w:rPr>
        <w:t>living in the camp</w:t>
      </w:r>
      <w:r w:rsidR="004A7711">
        <w:rPr>
          <w:rFonts w:ascii="Arial" w:eastAsia="Times New Roman" w:hAnsi="Arial" w:cs="Arial"/>
          <w:lang w:eastAsia="en-GB"/>
        </w:rPr>
        <w:t xml:space="preserve"> was the</w:t>
      </w:r>
      <w:r w:rsidR="00E24761">
        <w:rPr>
          <w:rFonts w:ascii="Arial" w:eastAsia="Times New Roman" w:hAnsi="Arial" w:cs="Arial"/>
          <w:lang w:eastAsia="en-GB"/>
        </w:rPr>
        <w:t xml:space="preserve"> inability </w:t>
      </w:r>
      <w:r w:rsidR="00144212" w:rsidRPr="00017AED">
        <w:rPr>
          <w:rFonts w:ascii="Arial" w:eastAsia="Times New Roman" w:hAnsi="Arial" w:cs="Arial"/>
          <w:lang w:eastAsia="en-GB"/>
        </w:rPr>
        <w:t xml:space="preserve">to advance or retreat, the </w:t>
      </w:r>
      <w:r w:rsidR="00D4074A">
        <w:rPr>
          <w:rFonts w:ascii="Arial" w:eastAsia="Times New Roman" w:hAnsi="Arial" w:cs="Arial"/>
          <w:lang w:eastAsia="en-GB"/>
        </w:rPr>
        <w:t xml:space="preserve">firm </w:t>
      </w:r>
      <w:r w:rsidR="00144212" w:rsidRPr="00017AED">
        <w:rPr>
          <w:rFonts w:ascii="Arial" w:eastAsia="Times New Roman" w:hAnsi="Arial" w:cs="Arial"/>
          <w:lang w:eastAsia="en-GB"/>
        </w:rPr>
        <w:t xml:space="preserve">aim for </w:t>
      </w:r>
      <w:r w:rsidR="00144212">
        <w:rPr>
          <w:rFonts w:ascii="Arial" w:eastAsia="Times New Roman" w:hAnsi="Arial" w:cs="Arial"/>
          <w:lang w:eastAsia="en-GB"/>
        </w:rPr>
        <w:t>most</w:t>
      </w:r>
      <w:r w:rsidR="00D4074A">
        <w:rPr>
          <w:rFonts w:ascii="Arial" w:eastAsia="Times New Roman" w:hAnsi="Arial" w:cs="Arial"/>
          <w:lang w:eastAsia="en-GB"/>
        </w:rPr>
        <w:t xml:space="preserve"> being</w:t>
      </w:r>
      <w:r w:rsidR="00C04E9F">
        <w:rPr>
          <w:rFonts w:ascii="Arial" w:eastAsia="Times New Roman" w:hAnsi="Arial" w:cs="Arial"/>
          <w:lang w:eastAsia="en-GB"/>
        </w:rPr>
        <w:t xml:space="preserve"> to cross the </w:t>
      </w:r>
      <w:r w:rsidR="00B47688">
        <w:rPr>
          <w:rFonts w:ascii="Arial" w:eastAsia="Times New Roman" w:hAnsi="Arial" w:cs="Arial"/>
          <w:lang w:eastAsia="en-GB"/>
        </w:rPr>
        <w:t>highly secure</w:t>
      </w:r>
      <w:r w:rsidR="00E24761">
        <w:rPr>
          <w:rFonts w:ascii="Arial" w:eastAsia="Times New Roman" w:hAnsi="Arial" w:cs="Arial"/>
          <w:lang w:eastAsia="en-GB"/>
        </w:rPr>
        <w:t xml:space="preserve"> </w:t>
      </w:r>
      <w:r w:rsidR="00C04E9F">
        <w:rPr>
          <w:rFonts w:ascii="Arial" w:eastAsia="Times New Roman" w:hAnsi="Arial" w:cs="Arial"/>
          <w:lang w:eastAsia="en-GB"/>
        </w:rPr>
        <w:t>France-UK border</w:t>
      </w:r>
      <w:r w:rsidR="00144212">
        <w:rPr>
          <w:rFonts w:ascii="Arial" w:hAnsi="Arial" w:cs="Arial"/>
        </w:rPr>
        <w:t xml:space="preserve">. </w:t>
      </w:r>
      <w:r w:rsidR="00B73E6D" w:rsidRPr="00437F14">
        <w:rPr>
          <w:rFonts w:ascii="Arial" w:hAnsi="Arial" w:cs="Arial"/>
        </w:rPr>
        <w:t>This forced people to live in what Bauman (2002) called ‘frozen transience’</w:t>
      </w:r>
      <w:r w:rsidR="00B73E6D" w:rsidRPr="00437F14">
        <w:rPr>
          <w:rFonts w:ascii="Arial" w:eastAsia="Times New Roman" w:hAnsi="Arial" w:cs="Arial"/>
          <w:lang w:eastAsia="en-GB"/>
        </w:rPr>
        <w:t xml:space="preserve">, stuck in psychological, cultural and social transitions, and in limbo between leaving and arriving. </w:t>
      </w:r>
      <w:r w:rsidR="00B73E6D">
        <w:rPr>
          <w:rFonts w:ascii="Arial" w:eastAsia="Times New Roman" w:hAnsi="Arial" w:cs="Arial"/>
          <w:lang w:eastAsia="en-GB"/>
        </w:rPr>
        <w:t>T</w:t>
      </w:r>
      <w:r w:rsidR="00B73E6D" w:rsidRPr="00437F14">
        <w:rPr>
          <w:rFonts w:ascii="Arial" w:eastAsia="Times New Roman" w:hAnsi="Arial" w:cs="Arial"/>
          <w:lang w:eastAsia="en-GB"/>
        </w:rPr>
        <w:t xml:space="preserve">he </w:t>
      </w:r>
      <w:r w:rsidR="00B73E6D">
        <w:rPr>
          <w:rFonts w:ascii="Arial" w:eastAsia="Times New Roman" w:hAnsi="Arial" w:cs="Arial"/>
          <w:lang w:eastAsia="en-GB"/>
        </w:rPr>
        <w:t>camp residents</w:t>
      </w:r>
      <w:r w:rsidR="00B73E6D" w:rsidRPr="00437F14">
        <w:rPr>
          <w:rFonts w:ascii="Arial" w:eastAsia="Times New Roman" w:hAnsi="Arial" w:cs="Arial"/>
          <w:lang w:eastAsia="en-GB"/>
        </w:rPr>
        <w:t xml:space="preserve">, with their ‘irregular’ legal status and extended delay in completing their rite of passage towards a new life in the UK, were experiencing ‘expanded liminality’ (Tsoni, 2002). </w:t>
      </w:r>
      <w:r w:rsidR="00B73E6D" w:rsidRPr="00437F14">
        <w:rPr>
          <w:rFonts w:ascii="Arial" w:hAnsi="Arial" w:cs="Arial"/>
        </w:rPr>
        <w:t xml:space="preserve">Refugee camps are </w:t>
      </w:r>
      <w:r w:rsidR="00B73E6D" w:rsidRPr="00437F14">
        <w:rPr>
          <w:rFonts w:ascii="Arial" w:eastAsia="Times New Roman" w:hAnsi="Arial" w:cs="Arial"/>
          <w:lang w:eastAsia="en-GB"/>
        </w:rPr>
        <w:t xml:space="preserve">described as ‘nowherevilles’ (Bauman, 2002) or ‘netherworlds’ (Cirtautas, in Malkki, 2002) in which, by </w:t>
      </w:r>
      <w:r w:rsidR="00B73E6D" w:rsidRPr="00437F14">
        <w:rPr>
          <w:rFonts w:ascii="Arial" w:hAnsi="Arial" w:cs="Arial"/>
        </w:rPr>
        <w:t xml:space="preserve">losing their old identities people become ‘bare bodies’ (Bauman, 2002), mere ‘victims’ or ‘recipients of humanitarian aid’ (Agier, in Bauman, 2002). Agier also suggests that camps may appear as spaces of ‘urban sociability’ but they are in fact </w:t>
      </w:r>
      <w:r w:rsidR="00B73E6D">
        <w:rPr>
          <w:rFonts w:ascii="Arial" w:hAnsi="Arial" w:cs="Arial"/>
        </w:rPr>
        <w:t>arested</w:t>
      </w:r>
      <w:r w:rsidR="00B73E6D" w:rsidRPr="00437F14">
        <w:rPr>
          <w:rFonts w:ascii="Arial" w:hAnsi="Arial" w:cs="Arial"/>
        </w:rPr>
        <w:t xml:space="preserve"> forms of urbanity in which nothing can develop. Malkki (2002) however disagrees, highlighting the risk of conflating the refugees’ oppressed legal status with their subjective experience, thus missing people’s agency and ability to resist, transform, and create collective action ‘in a complex system of relationships’. </w:t>
      </w:r>
    </w:p>
    <w:p w14:paraId="2B514F23" w14:textId="77777777" w:rsidR="00B73E6D" w:rsidRPr="00437F14" w:rsidRDefault="00B73E6D" w:rsidP="00B73E6D">
      <w:pPr>
        <w:spacing w:line="276" w:lineRule="auto"/>
        <w:rPr>
          <w:rFonts w:ascii="Arial" w:eastAsia="Times New Roman" w:hAnsi="Arial" w:cs="Arial"/>
          <w:lang w:eastAsia="en-GB"/>
        </w:rPr>
      </w:pPr>
    </w:p>
    <w:p w14:paraId="1AC32863" w14:textId="4B306008" w:rsidR="00F527D6" w:rsidRDefault="00B73E6D" w:rsidP="00954A64">
      <w:pPr>
        <w:spacing w:line="276" w:lineRule="auto"/>
        <w:rPr>
          <w:rFonts w:ascii="Arial" w:eastAsia="Times New Roman" w:hAnsi="Arial" w:cs="Arial"/>
          <w:lang w:eastAsia="en-GB"/>
        </w:rPr>
      </w:pPr>
      <w:r w:rsidRPr="00437F14">
        <w:rPr>
          <w:rFonts w:ascii="Arial" w:eastAsia="Times New Roman" w:hAnsi="Arial" w:cs="Arial"/>
          <w:lang w:eastAsia="en-GB"/>
        </w:rPr>
        <w:t xml:space="preserve">This later interpretation fits more closely </w:t>
      </w:r>
      <w:r>
        <w:rPr>
          <w:rFonts w:ascii="Arial" w:eastAsia="Times New Roman" w:hAnsi="Arial" w:cs="Arial"/>
          <w:lang w:eastAsia="en-GB"/>
        </w:rPr>
        <w:t>our</w:t>
      </w:r>
      <w:r w:rsidRPr="00437F14">
        <w:rPr>
          <w:rFonts w:ascii="Arial" w:eastAsia="Times New Roman" w:hAnsi="Arial" w:cs="Arial"/>
          <w:lang w:eastAsia="en-GB"/>
        </w:rPr>
        <w:t xml:space="preserve"> observations of the unofficial Calais camp during two pre-study volunteering visits in Nov 2015 and April 2016.</w:t>
      </w:r>
      <w:r>
        <w:rPr>
          <w:rFonts w:ascii="Arial" w:eastAsia="Times New Roman" w:hAnsi="Arial" w:cs="Arial"/>
          <w:lang w:eastAsia="en-GB"/>
        </w:rPr>
        <w:t xml:space="preserve"> </w:t>
      </w:r>
      <w:r w:rsidR="00C20721" w:rsidRPr="00C20721">
        <w:rPr>
          <w:rFonts w:ascii="Arial" w:eastAsia="Times New Roman" w:hAnsi="Arial" w:cs="Arial"/>
          <w:lang w:eastAsia="en-GB"/>
        </w:rPr>
        <w:t>No</w:t>
      </w:r>
      <w:r w:rsidR="007963C3" w:rsidRPr="00AE643A">
        <w:rPr>
          <w:rFonts w:ascii="Arial" w:hAnsi="Arial"/>
        </w:rPr>
        <w:t>twithstanding</w:t>
      </w:r>
      <w:r w:rsidR="007963C3">
        <w:rPr>
          <w:rFonts w:ascii="Arial" w:hAnsi="Arial"/>
        </w:rPr>
        <w:t xml:space="preserve"> the difficult conditions outlined above</w:t>
      </w:r>
      <w:r w:rsidR="007963C3">
        <w:rPr>
          <w:rFonts w:ascii="Arial" w:eastAsia="Times New Roman" w:hAnsi="Arial" w:cs="Arial"/>
          <w:color w:val="0070C0"/>
          <w:lang w:eastAsia="en-GB"/>
        </w:rPr>
        <w:t xml:space="preserve">, </w:t>
      </w:r>
      <w:r w:rsidR="00B66054" w:rsidRPr="00AE643A">
        <w:rPr>
          <w:rFonts w:ascii="Arial" w:hAnsi="Arial"/>
        </w:rPr>
        <w:t>one of the most fascinating aspects of the</w:t>
      </w:r>
      <w:r w:rsidR="00B66054">
        <w:rPr>
          <w:rFonts w:ascii="Arial" w:hAnsi="Arial"/>
        </w:rPr>
        <w:t xml:space="preserve"> camp was its emerging structure</w:t>
      </w:r>
      <w:r w:rsidR="00B66054" w:rsidRPr="00AE643A">
        <w:rPr>
          <w:rFonts w:ascii="Arial" w:hAnsi="Arial"/>
        </w:rPr>
        <w:t xml:space="preserve">. </w:t>
      </w:r>
      <w:r w:rsidR="0022712B">
        <w:rPr>
          <w:rFonts w:ascii="Arial" w:hAnsi="Arial" w:cs="Arial"/>
        </w:rPr>
        <w:t>Gradually</w:t>
      </w:r>
      <w:r w:rsidR="004B689C" w:rsidRPr="00035384">
        <w:rPr>
          <w:rFonts w:ascii="Arial" w:hAnsi="Arial" w:cs="Arial"/>
        </w:rPr>
        <w:t xml:space="preserve"> and through </w:t>
      </w:r>
      <w:r w:rsidR="0063773D" w:rsidRPr="00035384">
        <w:rPr>
          <w:rFonts w:ascii="Arial" w:hAnsi="Arial" w:cs="Arial"/>
        </w:rPr>
        <w:t xml:space="preserve">human enterprise and inventiveness </w:t>
      </w:r>
      <w:r w:rsidR="0063773D">
        <w:rPr>
          <w:rFonts w:ascii="Arial" w:hAnsi="Arial" w:cs="Arial"/>
        </w:rPr>
        <w:t xml:space="preserve">from both, </w:t>
      </w:r>
      <w:r w:rsidR="002207D6">
        <w:rPr>
          <w:rFonts w:ascii="Arial" w:hAnsi="Arial" w:cs="Arial"/>
        </w:rPr>
        <w:t>camp residents</w:t>
      </w:r>
      <w:r w:rsidR="004B689C" w:rsidRPr="00035384">
        <w:rPr>
          <w:rFonts w:ascii="Arial" w:hAnsi="Arial" w:cs="Arial"/>
        </w:rPr>
        <w:t xml:space="preserve"> and volunteers, the camp developed organically into a complex and fascinating structure. </w:t>
      </w:r>
      <w:r w:rsidR="001E53A3">
        <w:rPr>
          <w:rFonts w:ascii="Arial" w:hAnsi="Arial" w:cs="Arial"/>
        </w:rPr>
        <w:t>It</w:t>
      </w:r>
      <w:r w:rsidR="004B689C" w:rsidRPr="00035384">
        <w:rPr>
          <w:rFonts w:ascii="Arial" w:hAnsi="Arial" w:cs="Arial"/>
        </w:rPr>
        <w:t xml:space="preserve"> </w:t>
      </w:r>
      <w:r w:rsidR="00CD4F74">
        <w:rPr>
          <w:rFonts w:ascii="Arial" w:hAnsi="Arial" w:cs="Arial"/>
        </w:rPr>
        <w:t>featured</w:t>
      </w:r>
      <w:r w:rsidR="004B689C" w:rsidRPr="00035384">
        <w:rPr>
          <w:rFonts w:ascii="Arial" w:hAnsi="Arial" w:cs="Arial"/>
        </w:rPr>
        <w:t xml:space="preserve"> </w:t>
      </w:r>
      <w:r w:rsidR="00CD4F74">
        <w:rPr>
          <w:rFonts w:ascii="Arial" w:hAnsi="Arial" w:cs="Arial"/>
        </w:rPr>
        <w:t>spaces</w:t>
      </w:r>
      <w:r w:rsidR="004B689C" w:rsidRPr="00035384">
        <w:rPr>
          <w:rFonts w:ascii="Arial" w:hAnsi="Arial" w:cs="Arial"/>
        </w:rPr>
        <w:t xml:space="preserve"> </w:t>
      </w:r>
      <w:r w:rsidR="00CD4F74">
        <w:rPr>
          <w:rFonts w:ascii="Arial" w:hAnsi="Arial" w:cs="Arial"/>
        </w:rPr>
        <w:t>for</w:t>
      </w:r>
      <w:r w:rsidR="004B689C" w:rsidRPr="00035384">
        <w:rPr>
          <w:rFonts w:ascii="Arial" w:hAnsi="Arial" w:cs="Arial"/>
        </w:rPr>
        <w:t>: worship and meeting (churches, mosques), information</w:t>
      </w:r>
      <w:r w:rsidR="00B05A05">
        <w:rPr>
          <w:rFonts w:ascii="Arial" w:hAnsi="Arial" w:cs="Arial"/>
        </w:rPr>
        <w:t xml:space="preserve"> and education</w:t>
      </w:r>
      <w:r w:rsidR="004B689C" w:rsidRPr="00035384">
        <w:rPr>
          <w:rFonts w:ascii="Arial" w:hAnsi="Arial" w:cs="Arial"/>
        </w:rPr>
        <w:t xml:space="preserve"> (legal, language learning, advocacy</w:t>
      </w:r>
      <w:r w:rsidR="00B05A05">
        <w:rPr>
          <w:rFonts w:ascii="Arial" w:hAnsi="Arial" w:cs="Arial"/>
        </w:rPr>
        <w:t>, school</w:t>
      </w:r>
      <w:r w:rsidR="00BD4CFB">
        <w:rPr>
          <w:rFonts w:ascii="Arial" w:hAnsi="Arial" w:cs="Arial"/>
        </w:rPr>
        <w:t>, library</w:t>
      </w:r>
      <w:r w:rsidR="004B689C" w:rsidRPr="00035384">
        <w:rPr>
          <w:rFonts w:ascii="Arial" w:hAnsi="Arial" w:cs="Arial"/>
        </w:rPr>
        <w:t>), connectivity (free mobile top-ups, free internet access), saf</w:t>
      </w:r>
      <w:r w:rsidR="00C9535F">
        <w:rPr>
          <w:rFonts w:ascii="Arial" w:hAnsi="Arial" w:cs="Arial"/>
        </w:rPr>
        <w:t>ety (for unaccompanied children and</w:t>
      </w:r>
      <w:r w:rsidR="004B689C" w:rsidRPr="00035384">
        <w:rPr>
          <w:rFonts w:ascii="Arial" w:hAnsi="Arial" w:cs="Arial"/>
        </w:rPr>
        <w:t xml:space="preserve"> women), leisure and well-being (sports, circus, music, theatre, art and exhibition), addressing basic needs (health, shelter, food, clothes, everyday goods, community kitchens, sanitation, health and safety), and growing a local economy</w:t>
      </w:r>
      <w:r w:rsidR="002B4668">
        <w:rPr>
          <w:rFonts w:ascii="Arial" w:hAnsi="Arial" w:cs="Arial"/>
        </w:rPr>
        <w:t xml:space="preserve"> </w:t>
      </w:r>
      <w:r w:rsidR="004B689C" w:rsidRPr="00035384">
        <w:rPr>
          <w:rFonts w:ascii="Arial" w:hAnsi="Arial" w:cs="Arial"/>
        </w:rPr>
        <w:t>(restaurants, cafes, shops)</w:t>
      </w:r>
      <w:r w:rsidR="00EF10B6">
        <w:rPr>
          <w:rFonts w:ascii="Arial" w:hAnsi="Arial" w:cs="Arial"/>
        </w:rPr>
        <w:t xml:space="preserve">. All this was supported by an extensive </w:t>
      </w:r>
      <w:r w:rsidR="007A2E97">
        <w:rPr>
          <w:rFonts w:ascii="Arial" w:hAnsi="Arial" w:cs="Arial"/>
        </w:rPr>
        <w:t xml:space="preserve">social media </w:t>
      </w:r>
      <w:r w:rsidR="004B689C" w:rsidRPr="00035384">
        <w:rPr>
          <w:rFonts w:ascii="Arial" w:hAnsi="Arial" w:cs="Arial"/>
        </w:rPr>
        <w:t xml:space="preserve">network connecting volunteers and </w:t>
      </w:r>
      <w:r w:rsidR="008A3AE6">
        <w:rPr>
          <w:rFonts w:ascii="Arial" w:hAnsi="Arial" w:cs="Arial"/>
        </w:rPr>
        <w:t>migrants</w:t>
      </w:r>
      <w:r w:rsidR="004B689C" w:rsidRPr="00035384">
        <w:rPr>
          <w:rFonts w:ascii="Arial" w:hAnsi="Arial" w:cs="Arial"/>
        </w:rPr>
        <w:t xml:space="preserve"> to each other</w:t>
      </w:r>
      <w:r w:rsidR="00B05A05">
        <w:rPr>
          <w:rFonts w:ascii="Arial" w:hAnsi="Arial" w:cs="Arial"/>
        </w:rPr>
        <w:t>,</w:t>
      </w:r>
      <w:r w:rsidR="004B689C" w:rsidRPr="00035384">
        <w:rPr>
          <w:rFonts w:ascii="Arial" w:hAnsi="Arial" w:cs="Arial"/>
        </w:rPr>
        <w:t xml:space="preserve"> and to </w:t>
      </w:r>
      <w:r w:rsidR="00491EB4">
        <w:rPr>
          <w:rFonts w:ascii="Arial" w:hAnsi="Arial" w:cs="Arial"/>
        </w:rPr>
        <w:t>citizen</w:t>
      </w:r>
      <w:r w:rsidR="007C18FE">
        <w:rPr>
          <w:rFonts w:ascii="Arial" w:hAnsi="Arial" w:cs="Arial"/>
        </w:rPr>
        <w:t xml:space="preserve"> </w:t>
      </w:r>
      <w:r w:rsidR="004B689C" w:rsidRPr="00035384">
        <w:rPr>
          <w:rFonts w:ascii="Arial" w:hAnsi="Arial" w:cs="Arial"/>
        </w:rPr>
        <w:t>donors</w:t>
      </w:r>
      <w:r w:rsidR="00A95DFA">
        <w:rPr>
          <w:rFonts w:ascii="Arial" w:hAnsi="Arial" w:cs="Arial"/>
        </w:rPr>
        <w:t xml:space="preserve">. </w:t>
      </w:r>
      <w:r w:rsidR="009A4D51" w:rsidRPr="00035384">
        <w:rPr>
          <w:rFonts w:ascii="Arial" w:hAnsi="Arial" w:cs="Arial"/>
        </w:rPr>
        <w:t>This ra</w:t>
      </w:r>
      <w:r w:rsidR="00752216">
        <w:rPr>
          <w:rFonts w:ascii="Arial" w:hAnsi="Arial" w:cs="Arial"/>
        </w:rPr>
        <w:t>pid growth and organisation has</w:t>
      </w:r>
      <w:r w:rsidR="009A4D51" w:rsidRPr="00035384">
        <w:rPr>
          <w:rFonts w:ascii="Arial" w:hAnsi="Arial" w:cs="Arial"/>
        </w:rPr>
        <w:t xml:space="preserve"> been achieved through vast creative effort, decision-making, and increasing know-how. </w:t>
      </w:r>
      <w:r w:rsidR="00B05A05">
        <w:rPr>
          <w:rFonts w:ascii="Arial" w:hAnsi="Arial" w:cs="Arial"/>
        </w:rPr>
        <w:t>T</w:t>
      </w:r>
      <w:r w:rsidR="00B05A05" w:rsidRPr="00017AED">
        <w:rPr>
          <w:rFonts w:ascii="Arial" w:eastAsia="Times New Roman" w:hAnsi="Arial" w:cs="Arial"/>
          <w:lang w:eastAsia="en-GB"/>
        </w:rPr>
        <w:t xml:space="preserve">he untrained volunteers developed their approach through trial and error, </w:t>
      </w:r>
      <w:r w:rsidR="009411F6">
        <w:rPr>
          <w:rFonts w:ascii="Arial" w:eastAsia="Times New Roman" w:hAnsi="Arial" w:cs="Arial"/>
          <w:lang w:eastAsia="en-GB"/>
        </w:rPr>
        <w:t>flexibility</w:t>
      </w:r>
      <w:r w:rsidR="009411F6" w:rsidRPr="00017AED">
        <w:rPr>
          <w:rFonts w:ascii="Arial" w:eastAsia="Times New Roman" w:hAnsi="Arial" w:cs="Arial"/>
          <w:lang w:eastAsia="en-GB"/>
        </w:rPr>
        <w:t xml:space="preserve"> </w:t>
      </w:r>
      <w:r w:rsidR="009411F6">
        <w:rPr>
          <w:rFonts w:ascii="Arial" w:eastAsia="Times New Roman" w:hAnsi="Arial" w:cs="Arial"/>
          <w:lang w:eastAsia="en-GB"/>
        </w:rPr>
        <w:t>and</w:t>
      </w:r>
      <w:r w:rsidR="009411F6" w:rsidRPr="00017AED">
        <w:rPr>
          <w:rFonts w:ascii="Arial" w:eastAsia="Times New Roman" w:hAnsi="Arial" w:cs="Arial"/>
          <w:lang w:eastAsia="en-GB"/>
        </w:rPr>
        <w:t xml:space="preserve"> </w:t>
      </w:r>
      <w:r w:rsidR="00B05A05" w:rsidRPr="00017AED">
        <w:rPr>
          <w:rFonts w:ascii="Arial" w:eastAsia="Times New Roman" w:hAnsi="Arial" w:cs="Arial"/>
          <w:lang w:eastAsia="en-GB"/>
        </w:rPr>
        <w:t>gradual</w:t>
      </w:r>
      <w:r w:rsidR="009411F6">
        <w:rPr>
          <w:rFonts w:ascii="Arial" w:eastAsia="Times New Roman" w:hAnsi="Arial" w:cs="Arial"/>
          <w:lang w:eastAsia="en-GB"/>
        </w:rPr>
        <w:t>ly accumulated</w:t>
      </w:r>
      <w:r w:rsidR="00B05A05" w:rsidRPr="00017AED">
        <w:rPr>
          <w:rFonts w:ascii="Arial" w:eastAsia="Times New Roman" w:hAnsi="Arial" w:cs="Arial"/>
          <w:lang w:eastAsia="en-GB"/>
        </w:rPr>
        <w:t xml:space="preserve"> situational and context</w:t>
      </w:r>
      <w:r w:rsidR="009411F6">
        <w:rPr>
          <w:rFonts w:ascii="Arial" w:eastAsia="Times New Roman" w:hAnsi="Arial" w:cs="Arial"/>
          <w:lang w:eastAsia="en-GB"/>
        </w:rPr>
        <w:t>ual knowledge</w:t>
      </w:r>
      <w:r w:rsidR="00B05A05">
        <w:rPr>
          <w:rFonts w:ascii="Arial" w:eastAsia="Times New Roman" w:hAnsi="Arial" w:cs="Arial"/>
          <w:lang w:eastAsia="en-GB"/>
        </w:rPr>
        <w:t>.</w:t>
      </w:r>
      <w:r w:rsidR="00E2316D">
        <w:rPr>
          <w:rFonts w:ascii="Arial" w:eastAsia="Times New Roman" w:hAnsi="Arial" w:cs="Arial"/>
          <w:lang w:eastAsia="en-GB"/>
        </w:rPr>
        <w:t xml:space="preserve"> </w:t>
      </w:r>
    </w:p>
    <w:p w14:paraId="61475087" w14:textId="77777777" w:rsidR="00F527D6" w:rsidRDefault="00F527D6" w:rsidP="00954A64">
      <w:pPr>
        <w:spacing w:line="276" w:lineRule="auto"/>
        <w:rPr>
          <w:rFonts w:ascii="Arial" w:eastAsia="Times New Roman" w:hAnsi="Arial" w:cs="Arial"/>
          <w:lang w:eastAsia="en-GB"/>
        </w:rPr>
      </w:pPr>
    </w:p>
    <w:p w14:paraId="6B0ABF9F" w14:textId="77777777" w:rsidR="008D11C2" w:rsidRPr="00A36F59" w:rsidRDefault="008D11C2" w:rsidP="008D11C2">
      <w:pPr>
        <w:spacing w:line="276" w:lineRule="auto"/>
        <w:rPr>
          <w:rFonts w:ascii="Arial" w:eastAsia="Times New Roman" w:hAnsi="Arial" w:cs="Arial"/>
          <w:lang w:eastAsia="en-GB"/>
        </w:rPr>
      </w:pPr>
      <w:r w:rsidRPr="00A36F59">
        <w:rPr>
          <w:rFonts w:ascii="Arial" w:eastAsia="Times New Roman" w:hAnsi="Arial" w:cs="Arial"/>
          <w:lang w:eastAsia="en-GB"/>
        </w:rPr>
        <w:t xml:space="preserve">It was documenting this overall achievement in an unsupported, liminal environment that was the focus of this study. What are the implications of this environment for those involved with it by proxy? Whilst the long-term volunteers were not themselves experiencing the inbetweenness of the migrants, and their volunteering was temporary, they nonetheless were immersed physically, affectively and intellectually in this space. As it will be seen, working in and for the camp without formal strategy or experienced humanitarian support, was a transitional experience in itself. How are the volunteers affected by this, and what is required to work efficiently in this type of environment, </w:t>
      </w:r>
      <w:r>
        <w:rPr>
          <w:rFonts w:ascii="Arial" w:eastAsia="Times New Roman" w:hAnsi="Arial" w:cs="Arial"/>
          <w:lang w:eastAsia="en-GB"/>
        </w:rPr>
        <w:t>and</w:t>
      </w:r>
      <w:r w:rsidRPr="00A36F59">
        <w:rPr>
          <w:rFonts w:ascii="Arial" w:eastAsia="Times New Roman" w:hAnsi="Arial" w:cs="Arial"/>
          <w:lang w:eastAsia="en-GB"/>
        </w:rPr>
        <w:t xml:space="preserve"> acquire ‘liminality competence’?</w:t>
      </w:r>
    </w:p>
    <w:p w14:paraId="166B5CB7" w14:textId="77777777" w:rsidR="001E2788" w:rsidRDefault="001E2788" w:rsidP="00954A64">
      <w:pPr>
        <w:spacing w:line="276" w:lineRule="auto"/>
        <w:rPr>
          <w:rFonts w:ascii="Arial" w:hAnsi="Arial" w:cs="Arial"/>
          <w:b/>
          <w:sz w:val="24"/>
          <w:szCs w:val="24"/>
        </w:rPr>
      </w:pPr>
    </w:p>
    <w:p w14:paraId="7489513A" w14:textId="362DCF02" w:rsidR="008D629E" w:rsidRPr="006E12AC" w:rsidRDefault="007539C1" w:rsidP="00954A64">
      <w:pPr>
        <w:spacing w:line="276" w:lineRule="auto"/>
        <w:rPr>
          <w:rFonts w:ascii="Arial" w:hAnsi="Arial" w:cs="Arial"/>
          <w:b/>
          <w:sz w:val="24"/>
          <w:szCs w:val="24"/>
        </w:rPr>
      </w:pPr>
      <w:r w:rsidRPr="006E12AC">
        <w:rPr>
          <w:rFonts w:ascii="Arial" w:hAnsi="Arial" w:cs="Arial"/>
          <w:b/>
          <w:sz w:val="24"/>
          <w:szCs w:val="24"/>
        </w:rPr>
        <w:t xml:space="preserve">Methodology </w:t>
      </w:r>
      <w:r w:rsidR="00F8175E">
        <w:rPr>
          <w:rFonts w:ascii="Arial" w:hAnsi="Arial" w:cs="Arial"/>
          <w:b/>
          <w:sz w:val="24"/>
          <w:szCs w:val="24"/>
        </w:rPr>
        <w:t xml:space="preserve"> </w:t>
      </w:r>
    </w:p>
    <w:p w14:paraId="6682024D" w14:textId="5B3534FE" w:rsidR="00B2422E" w:rsidRPr="0053680B" w:rsidRDefault="00CC4844" w:rsidP="00B2422E">
      <w:pPr>
        <w:spacing w:line="276" w:lineRule="auto"/>
        <w:rPr>
          <w:rFonts w:ascii="Arial" w:hAnsi="Arial" w:cs="Arial"/>
          <w:color w:val="0070C0"/>
        </w:rPr>
      </w:pPr>
      <w:r>
        <w:rPr>
          <w:rFonts w:ascii="Arial" w:hAnsi="Arial" w:cs="Arial"/>
        </w:rPr>
        <w:t xml:space="preserve">We draw on a case study conducted </w:t>
      </w:r>
      <w:r w:rsidR="005B1F1A">
        <w:rPr>
          <w:rFonts w:ascii="Arial" w:hAnsi="Arial" w:cs="Arial"/>
        </w:rPr>
        <w:t>in June 2016</w:t>
      </w:r>
      <w:r w:rsidR="00B34613">
        <w:rPr>
          <w:rFonts w:ascii="Arial" w:hAnsi="Arial" w:cs="Arial"/>
        </w:rPr>
        <w:t xml:space="preserve">, </w:t>
      </w:r>
      <w:r w:rsidR="005B1F1A">
        <w:rPr>
          <w:rFonts w:ascii="Arial" w:hAnsi="Arial" w:cs="Arial"/>
        </w:rPr>
        <w:t>over seven days</w:t>
      </w:r>
      <w:r w:rsidR="005B1F1A" w:rsidRPr="00B008C9">
        <w:rPr>
          <w:rFonts w:ascii="Arial" w:hAnsi="Arial" w:cs="Arial"/>
        </w:rPr>
        <w:t xml:space="preserve"> </w:t>
      </w:r>
      <w:r w:rsidR="00B34613" w:rsidRPr="00B008C9">
        <w:rPr>
          <w:rFonts w:ascii="Arial" w:hAnsi="Arial" w:cs="Arial"/>
        </w:rPr>
        <w:t>in the camp</w:t>
      </w:r>
      <w:r w:rsidR="00B34613">
        <w:rPr>
          <w:rFonts w:ascii="Arial" w:hAnsi="Arial" w:cs="Arial"/>
        </w:rPr>
        <w:t xml:space="preserve"> and</w:t>
      </w:r>
      <w:r w:rsidR="00B34613" w:rsidRPr="00B008C9">
        <w:rPr>
          <w:rFonts w:ascii="Arial" w:hAnsi="Arial" w:cs="Arial"/>
        </w:rPr>
        <w:t xml:space="preserve"> in </w:t>
      </w:r>
      <w:r w:rsidR="00B34613">
        <w:rPr>
          <w:rFonts w:ascii="Arial" w:hAnsi="Arial" w:cs="Arial"/>
        </w:rPr>
        <w:t xml:space="preserve">one of </w:t>
      </w:r>
      <w:r w:rsidR="00B34613" w:rsidRPr="00B008C9">
        <w:rPr>
          <w:rFonts w:ascii="Arial" w:hAnsi="Arial" w:cs="Arial"/>
        </w:rPr>
        <w:t xml:space="preserve">the </w:t>
      </w:r>
      <w:r w:rsidR="00191D5D">
        <w:rPr>
          <w:rFonts w:ascii="Arial" w:hAnsi="Arial" w:cs="Arial"/>
        </w:rPr>
        <w:t xml:space="preserve">supplying </w:t>
      </w:r>
      <w:r w:rsidR="00B34613" w:rsidRPr="00B008C9">
        <w:rPr>
          <w:rFonts w:ascii="Arial" w:hAnsi="Arial" w:cs="Arial"/>
        </w:rPr>
        <w:t>warehouse</w:t>
      </w:r>
      <w:r w:rsidR="00B34613">
        <w:rPr>
          <w:rFonts w:ascii="Arial" w:hAnsi="Arial" w:cs="Arial"/>
        </w:rPr>
        <w:t>s</w:t>
      </w:r>
      <w:r w:rsidR="005B1F1A">
        <w:rPr>
          <w:rFonts w:ascii="Arial" w:hAnsi="Arial" w:cs="Arial"/>
        </w:rPr>
        <w:t xml:space="preserve">, </w:t>
      </w:r>
      <w:r w:rsidR="0098772A">
        <w:rPr>
          <w:rFonts w:ascii="Arial" w:hAnsi="Arial" w:cs="Arial"/>
        </w:rPr>
        <w:t>with</w:t>
      </w:r>
      <w:r w:rsidR="005B1F1A">
        <w:rPr>
          <w:rFonts w:ascii="Arial" w:hAnsi="Arial" w:cs="Arial"/>
        </w:rPr>
        <w:t xml:space="preserve"> additional interviews in the UK</w:t>
      </w:r>
      <w:r w:rsidR="00463E00">
        <w:rPr>
          <w:rFonts w:ascii="Arial" w:hAnsi="Arial" w:cs="Arial"/>
        </w:rPr>
        <w:t xml:space="preserve">. </w:t>
      </w:r>
      <w:r w:rsidR="00BC03EB">
        <w:rPr>
          <w:rFonts w:ascii="Arial" w:hAnsi="Arial" w:cs="Arial"/>
        </w:rPr>
        <w:t xml:space="preserve">It included </w:t>
      </w:r>
      <w:r w:rsidR="003F4BCE" w:rsidRPr="005075A6">
        <w:rPr>
          <w:rFonts w:ascii="Arial" w:hAnsi="Arial" w:cs="Arial"/>
        </w:rPr>
        <w:t xml:space="preserve">semi-structured interviews with </w:t>
      </w:r>
      <w:r w:rsidR="003F4BCE">
        <w:rPr>
          <w:rFonts w:ascii="Arial" w:hAnsi="Arial" w:cs="Arial"/>
        </w:rPr>
        <w:t xml:space="preserve">five </w:t>
      </w:r>
      <w:r w:rsidR="003F4BCE" w:rsidRPr="005075A6">
        <w:rPr>
          <w:rFonts w:ascii="Arial" w:hAnsi="Arial" w:cs="Arial"/>
        </w:rPr>
        <w:t xml:space="preserve">long-term volunteers; participant observation </w:t>
      </w:r>
      <w:r w:rsidR="003F4BCE">
        <w:rPr>
          <w:rFonts w:ascii="Arial" w:hAnsi="Arial" w:cs="Arial"/>
        </w:rPr>
        <w:t xml:space="preserve">of </w:t>
      </w:r>
      <w:r w:rsidR="0053680B">
        <w:rPr>
          <w:rFonts w:ascii="Arial" w:hAnsi="Arial" w:cs="Arial"/>
        </w:rPr>
        <w:t xml:space="preserve">the volunteers’ everyday practice and organisation, and of </w:t>
      </w:r>
      <w:r w:rsidR="003F4BCE" w:rsidRPr="005075A6">
        <w:rPr>
          <w:rFonts w:ascii="Arial" w:hAnsi="Arial" w:cs="Arial"/>
        </w:rPr>
        <w:t xml:space="preserve">camp-related activities (e.g. sorting </w:t>
      </w:r>
      <w:r w:rsidR="00354D12">
        <w:rPr>
          <w:rFonts w:ascii="Arial" w:hAnsi="Arial" w:cs="Arial"/>
        </w:rPr>
        <w:t xml:space="preserve">and distributing </w:t>
      </w:r>
      <w:r w:rsidR="003F4BCE" w:rsidRPr="005075A6">
        <w:rPr>
          <w:rFonts w:ascii="Arial" w:hAnsi="Arial" w:cs="Arial"/>
        </w:rPr>
        <w:t xml:space="preserve">aid, helping in </w:t>
      </w:r>
      <w:r w:rsidR="008F0682">
        <w:rPr>
          <w:rFonts w:ascii="Arial" w:hAnsi="Arial" w:cs="Arial"/>
        </w:rPr>
        <w:t>a</w:t>
      </w:r>
      <w:r w:rsidR="003F4BCE" w:rsidRPr="005075A6">
        <w:rPr>
          <w:rFonts w:ascii="Arial" w:hAnsi="Arial" w:cs="Arial"/>
        </w:rPr>
        <w:t xml:space="preserve"> kitchen, shadowing services, participating in educational activities); </w:t>
      </w:r>
      <w:r w:rsidR="005A4E1D" w:rsidRPr="005075A6">
        <w:rPr>
          <w:rFonts w:ascii="Arial" w:hAnsi="Arial" w:cs="Arial"/>
        </w:rPr>
        <w:t xml:space="preserve">and </w:t>
      </w:r>
      <w:r w:rsidR="003F4BCE" w:rsidRPr="005075A6">
        <w:rPr>
          <w:rFonts w:ascii="Arial" w:hAnsi="Arial" w:cs="Arial"/>
        </w:rPr>
        <w:t>field and reflective notes</w:t>
      </w:r>
      <w:r w:rsidR="005A4E1D">
        <w:rPr>
          <w:rFonts w:ascii="Arial" w:hAnsi="Arial" w:cs="Arial"/>
        </w:rPr>
        <w:t>.</w:t>
      </w:r>
      <w:r w:rsidR="00F80173">
        <w:rPr>
          <w:rFonts w:ascii="Arial" w:hAnsi="Arial" w:cs="Arial"/>
        </w:rPr>
        <w:t xml:space="preserve"> </w:t>
      </w:r>
    </w:p>
    <w:p w14:paraId="6C553F6B" w14:textId="1518A0A1" w:rsidR="003F4BCE" w:rsidRDefault="003F4BCE" w:rsidP="00954A64">
      <w:pPr>
        <w:spacing w:line="276" w:lineRule="auto"/>
        <w:rPr>
          <w:rFonts w:ascii="Arial" w:hAnsi="Arial" w:cs="Arial"/>
        </w:rPr>
      </w:pPr>
    </w:p>
    <w:p w14:paraId="5A01B951" w14:textId="0BF47827" w:rsidR="00DF4C2B" w:rsidRDefault="008C62D3" w:rsidP="008C62D3">
      <w:pPr>
        <w:rPr>
          <w:rFonts w:ascii="Arial" w:hAnsi="Arial" w:cs="Arial"/>
        </w:rPr>
      </w:pPr>
      <w:r>
        <w:rPr>
          <w:rFonts w:ascii="Arial" w:hAnsi="Arial" w:cs="Arial"/>
        </w:rPr>
        <w:t xml:space="preserve">We explored the volunteer experience, and the dynamic between the volunteers’ decision-making and migrant participation. </w:t>
      </w:r>
      <w:r w:rsidR="00D12BFA">
        <w:rPr>
          <w:rFonts w:ascii="Arial" w:hAnsi="Arial" w:cs="Arial"/>
        </w:rPr>
        <w:t xml:space="preserve">We </w:t>
      </w:r>
      <w:r w:rsidR="00AD21D8">
        <w:rPr>
          <w:rFonts w:ascii="Arial" w:hAnsi="Arial" w:cs="Arial"/>
        </w:rPr>
        <w:t xml:space="preserve">focused on </w:t>
      </w:r>
      <w:r w:rsidR="00D12BFA">
        <w:rPr>
          <w:rFonts w:ascii="Arial" w:hAnsi="Arial" w:cs="Arial"/>
        </w:rPr>
        <w:t xml:space="preserve">how the fluid and ultra-varied population of volunteers constructed an eventually coherent methodology </w:t>
      </w:r>
      <w:r w:rsidR="003D1C2B">
        <w:rPr>
          <w:rFonts w:ascii="Arial" w:hAnsi="Arial" w:cs="Arial"/>
        </w:rPr>
        <w:t>for</w:t>
      </w:r>
      <w:r w:rsidR="00D12BFA">
        <w:rPr>
          <w:rFonts w:ascii="Arial" w:hAnsi="Arial" w:cs="Arial"/>
        </w:rPr>
        <w:t xml:space="preserve"> addressing the needs of </w:t>
      </w:r>
      <w:r w:rsidR="000C2FDE">
        <w:rPr>
          <w:rFonts w:ascii="Arial" w:hAnsi="Arial" w:cs="Arial"/>
        </w:rPr>
        <w:t xml:space="preserve">various communities in </w:t>
      </w:r>
      <w:r w:rsidR="00D12BFA">
        <w:rPr>
          <w:rFonts w:ascii="Arial" w:hAnsi="Arial" w:cs="Arial"/>
        </w:rPr>
        <w:t>the camp,</w:t>
      </w:r>
      <w:r w:rsidR="00AA31A9">
        <w:rPr>
          <w:rFonts w:ascii="Arial" w:hAnsi="Arial" w:cs="Arial"/>
        </w:rPr>
        <w:t xml:space="preserve"> and </w:t>
      </w:r>
      <w:r w:rsidR="004B1CED">
        <w:rPr>
          <w:rFonts w:ascii="Arial" w:hAnsi="Arial" w:cs="Arial"/>
        </w:rPr>
        <w:t>how</w:t>
      </w:r>
      <w:r w:rsidR="00AA31A9">
        <w:rPr>
          <w:rFonts w:ascii="Arial" w:hAnsi="Arial" w:cs="Arial"/>
        </w:rPr>
        <w:t xml:space="preserve"> the</w:t>
      </w:r>
      <w:r w:rsidR="00D12BFA">
        <w:rPr>
          <w:rFonts w:ascii="Arial" w:hAnsi="Arial" w:cs="Arial"/>
        </w:rPr>
        <w:t xml:space="preserve"> </w:t>
      </w:r>
      <w:r w:rsidR="00F23943">
        <w:rPr>
          <w:rFonts w:ascii="Arial" w:hAnsi="Arial" w:cs="Arial"/>
        </w:rPr>
        <w:t>camp</w:t>
      </w:r>
      <w:r w:rsidR="00D12BFA">
        <w:rPr>
          <w:rFonts w:ascii="Arial" w:hAnsi="Arial" w:cs="Arial"/>
        </w:rPr>
        <w:t xml:space="preserve"> </w:t>
      </w:r>
      <w:r w:rsidR="00F23943">
        <w:rPr>
          <w:rFonts w:ascii="Arial" w:hAnsi="Arial" w:cs="Arial"/>
        </w:rPr>
        <w:t>residents</w:t>
      </w:r>
      <w:r w:rsidR="00D12BFA">
        <w:rPr>
          <w:rFonts w:ascii="Arial" w:hAnsi="Arial" w:cs="Arial"/>
        </w:rPr>
        <w:t xml:space="preserve"> participated in </w:t>
      </w:r>
      <w:r w:rsidR="00F23943">
        <w:rPr>
          <w:rFonts w:ascii="Arial" w:hAnsi="Arial" w:cs="Arial"/>
        </w:rPr>
        <w:t xml:space="preserve">this process. </w:t>
      </w:r>
      <w:r w:rsidR="008F0612">
        <w:rPr>
          <w:rFonts w:ascii="Arial" w:hAnsi="Arial" w:cs="Arial"/>
        </w:rPr>
        <w:t>P</w:t>
      </w:r>
      <w:r w:rsidR="00D547DA">
        <w:rPr>
          <w:rFonts w:ascii="Arial" w:hAnsi="Arial" w:cs="Arial"/>
        </w:rPr>
        <w:t xml:space="preserve">articipation </w:t>
      </w:r>
      <w:r w:rsidR="00D547DA" w:rsidRPr="008C7A8D">
        <w:rPr>
          <w:rFonts w:ascii="Arial" w:eastAsia="Times New Roman" w:hAnsi="Arial" w:cs="Arial"/>
          <w:lang w:eastAsia="en-GB"/>
        </w:rPr>
        <w:t xml:space="preserve">is a </w:t>
      </w:r>
      <w:r w:rsidR="004E6483">
        <w:rPr>
          <w:rFonts w:ascii="Arial" w:eastAsia="Times New Roman" w:hAnsi="Arial" w:cs="Arial"/>
          <w:lang w:eastAsia="en-GB"/>
        </w:rPr>
        <w:t>right protected by social work</w:t>
      </w:r>
      <w:r w:rsidR="008F0612">
        <w:rPr>
          <w:rFonts w:ascii="Arial" w:eastAsia="Times New Roman" w:hAnsi="Arial" w:cs="Arial"/>
          <w:lang w:eastAsia="en-GB"/>
        </w:rPr>
        <w:t>,</w:t>
      </w:r>
      <w:r w:rsidR="004E6483" w:rsidRPr="008C7A8D">
        <w:rPr>
          <w:rFonts w:ascii="Arial" w:eastAsia="Times New Roman" w:hAnsi="Arial" w:cs="Arial"/>
          <w:lang w:eastAsia="en-GB"/>
        </w:rPr>
        <w:t xml:space="preserve"> </w:t>
      </w:r>
      <w:r w:rsidR="004E6483">
        <w:rPr>
          <w:rFonts w:ascii="Arial" w:eastAsia="Times New Roman" w:hAnsi="Arial" w:cs="Arial"/>
          <w:lang w:eastAsia="en-GB"/>
        </w:rPr>
        <w:t xml:space="preserve">and a </w:t>
      </w:r>
      <w:r w:rsidR="00D547DA" w:rsidRPr="008C7A8D">
        <w:rPr>
          <w:rFonts w:ascii="Arial" w:eastAsia="Times New Roman" w:hAnsi="Arial" w:cs="Arial"/>
          <w:lang w:eastAsia="en-GB"/>
        </w:rPr>
        <w:t xml:space="preserve">core principle in </w:t>
      </w:r>
      <w:r w:rsidR="00DD27D5" w:rsidRPr="008C7A8D">
        <w:rPr>
          <w:rFonts w:ascii="Arial" w:eastAsia="Times New Roman" w:hAnsi="Arial" w:cs="Arial"/>
          <w:lang w:eastAsia="en-GB"/>
        </w:rPr>
        <w:t>INGOs' guidance on</w:t>
      </w:r>
      <w:r w:rsidR="00D547DA" w:rsidRPr="008C7A8D">
        <w:rPr>
          <w:rFonts w:ascii="Arial" w:eastAsia="Times New Roman" w:hAnsi="Arial" w:cs="Arial"/>
          <w:lang w:eastAsia="en-GB"/>
        </w:rPr>
        <w:t xml:space="preserve"> </w:t>
      </w:r>
      <w:r w:rsidR="00CE64BA" w:rsidRPr="008C7A8D">
        <w:rPr>
          <w:rFonts w:ascii="Arial" w:eastAsia="Times New Roman" w:hAnsi="Arial" w:cs="Arial"/>
          <w:lang w:eastAsia="en-GB"/>
        </w:rPr>
        <w:t xml:space="preserve">best </w:t>
      </w:r>
      <w:r w:rsidR="008E1811">
        <w:rPr>
          <w:rFonts w:ascii="Arial" w:eastAsia="Times New Roman" w:hAnsi="Arial" w:cs="Arial"/>
          <w:lang w:eastAsia="en-GB"/>
        </w:rPr>
        <w:t>practice</w:t>
      </w:r>
      <w:r w:rsidR="000C25AE">
        <w:rPr>
          <w:rFonts w:ascii="Arial" w:eastAsia="Times New Roman" w:hAnsi="Arial" w:cs="Arial"/>
          <w:lang w:eastAsia="en-GB"/>
        </w:rPr>
        <w:t xml:space="preserve"> in humanitarian camps</w:t>
      </w:r>
      <w:r w:rsidR="008E1811">
        <w:rPr>
          <w:rFonts w:ascii="Arial" w:eastAsia="Times New Roman" w:hAnsi="Arial" w:cs="Arial"/>
          <w:lang w:eastAsia="en-GB"/>
        </w:rPr>
        <w:t>. It</w:t>
      </w:r>
      <w:r w:rsidR="00D547DA" w:rsidRPr="008C7A8D">
        <w:rPr>
          <w:rFonts w:ascii="Arial" w:eastAsia="Times New Roman" w:hAnsi="Arial" w:cs="Arial"/>
          <w:lang w:eastAsia="en-GB"/>
        </w:rPr>
        <w:t xml:space="preserve"> </w:t>
      </w:r>
      <w:r w:rsidR="00A219A7">
        <w:rPr>
          <w:rFonts w:ascii="Arial" w:eastAsia="Times New Roman" w:hAnsi="Arial" w:cs="Arial"/>
          <w:lang w:eastAsia="en-GB"/>
        </w:rPr>
        <w:t>faci</w:t>
      </w:r>
      <w:r w:rsidR="008E1811">
        <w:rPr>
          <w:rFonts w:ascii="Arial" w:eastAsia="Times New Roman" w:hAnsi="Arial" w:cs="Arial"/>
          <w:lang w:eastAsia="en-GB"/>
        </w:rPr>
        <w:t>litates</w:t>
      </w:r>
      <w:r w:rsidR="000C2FDE">
        <w:rPr>
          <w:rFonts w:ascii="Arial" w:eastAsia="Times New Roman" w:hAnsi="Arial" w:cs="Arial"/>
          <w:lang w:eastAsia="en-GB"/>
        </w:rPr>
        <w:t xml:space="preserve"> the psycho</w:t>
      </w:r>
      <w:r w:rsidR="00D547DA" w:rsidRPr="008C7A8D">
        <w:rPr>
          <w:rFonts w:ascii="Arial" w:eastAsia="Times New Roman" w:hAnsi="Arial" w:cs="Arial"/>
          <w:lang w:eastAsia="en-GB"/>
        </w:rPr>
        <w:t xml:space="preserve">social well-being </w:t>
      </w:r>
      <w:r w:rsidR="008806D5">
        <w:rPr>
          <w:rFonts w:ascii="Arial" w:eastAsia="Times New Roman" w:hAnsi="Arial" w:cs="Arial"/>
          <w:lang w:eastAsia="en-GB"/>
        </w:rPr>
        <w:t xml:space="preserve">and dignity </w:t>
      </w:r>
      <w:r w:rsidR="00D547DA" w:rsidRPr="008C7A8D">
        <w:rPr>
          <w:rFonts w:ascii="Arial" w:eastAsia="Times New Roman" w:hAnsi="Arial" w:cs="Arial"/>
          <w:lang w:eastAsia="en-GB"/>
        </w:rPr>
        <w:t>of refugees and their communities, and efficient aid re</w:t>
      </w:r>
      <w:r w:rsidR="00005B60">
        <w:rPr>
          <w:rFonts w:ascii="Arial" w:eastAsia="Times New Roman" w:hAnsi="Arial" w:cs="Arial"/>
          <w:lang w:eastAsia="en-GB"/>
        </w:rPr>
        <w:t>sponse and problem-solving</w:t>
      </w:r>
      <w:r w:rsidR="00D547DA" w:rsidRPr="008C7A8D">
        <w:rPr>
          <w:rFonts w:ascii="Arial" w:eastAsia="Times New Roman" w:hAnsi="Arial" w:cs="Arial"/>
          <w:lang w:eastAsia="en-GB"/>
        </w:rPr>
        <w:t xml:space="preserve"> (Wright, 2006).</w:t>
      </w:r>
      <w:r w:rsidR="00A11C84" w:rsidRPr="00A11C84">
        <w:rPr>
          <w:rFonts w:ascii="Arial" w:eastAsia="Times New Roman" w:hAnsi="Arial" w:cs="Arial"/>
          <w:lang w:eastAsia="en-GB"/>
        </w:rPr>
        <w:t xml:space="preserve"> It is also congruent with Malkki’s (2002) thesis regarding migrants’ subjectivity and agency</w:t>
      </w:r>
      <w:r w:rsidR="005B02FF">
        <w:rPr>
          <w:rFonts w:ascii="Arial" w:hAnsi="Arial" w:cs="Arial"/>
        </w:rPr>
        <w:t>.</w:t>
      </w:r>
      <w:r w:rsidR="000618BD" w:rsidRPr="005B02FF">
        <w:rPr>
          <w:rFonts w:ascii="Arial" w:hAnsi="Arial" w:cs="Arial"/>
        </w:rPr>
        <w:t xml:space="preserve"> </w:t>
      </w:r>
      <w:r w:rsidR="00DF4C2B">
        <w:rPr>
          <w:rFonts w:ascii="Arial" w:hAnsi="Arial" w:cs="Arial"/>
        </w:rPr>
        <w:t xml:space="preserve">The decision-making </w:t>
      </w:r>
      <w:r w:rsidR="005F3BD2">
        <w:rPr>
          <w:rFonts w:ascii="Arial" w:hAnsi="Arial" w:cs="Arial"/>
        </w:rPr>
        <w:t xml:space="preserve">process </w:t>
      </w:r>
      <w:r w:rsidR="00DF4C2B">
        <w:rPr>
          <w:rFonts w:ascii="Arial" w:hAnsi="Arial" w:cs="Arial"/>
        </w:rPr>
        <w:t>here refers to decisions made</w:t>
      </w:r>
      <w:r w:rsidR="00ED0685">
        <w:rPr>
          <w:rFonts w:ascii="Arial" w:hAnsi="Arial" w:cs="Arial"/>
        </w:rPr>
        <w:t xml:space="preserve"> </w:t>
      </w:r>
      <w:r w:rsidR="00A50D9D">
        <w:rPr>
          <w:rFonts w:ascii="Arial" w:hAnsi="Arial" w:cs="Arial"/>
        </w:rPr>
        <w:t>under certain</w:t>
      </w:r>
      <w:r w:rsidR="00ED0685">
        <w:rPr>
          <w:rFonts w:ascii="Arial" w:hAnsi="Arial" w:cs="Arial"/>
        </w:rPr>
        <w:t xml:space="preserve"> conditions</w:t>
      </w:r>
      <w:r w:rsidR="00DF4C2B">
        <w:rPr>
          <w:rFonts w:ascii="Arial" w:hAnsi="Arial" w:cs="Arial"/>
        </w:rPr>
        <w:t xml:space="preserve"> and considerations, </w:t>
      </w:r>
      <w:r w:rsidR="00A50D9D">
        <w:rPr>
          <w:rFonts w:ascii="Arial" w:hAnsi="Arial" w:cs="Arial"/>
        </w:rPr>
        <w:t xml:space="preserve">which </w:t>
      </w:r>
      <w:r w:rsidR="00DF4C2B">
        <w:rPr>
          <w:rFonts w:ascii="Arial" w:hAnsi="Arial" w:cs="Arial"/>
        </w:rPr>
        <w:t xml:space="preserve">generated action </w:t>
      </w:r>
      <w:r w:rsidR="00A50D9D">
        <w:rPr>
          <w:rFonts w:ascii="Arial" w:hAnsi="Arial" w:cs="Arial"/>
        </w:rPr>
        <w:t>and</w:t>
      </w:r>
      <w:r w:rsidR="00DF4C2B">
        <w:rPr>
          <w:rFonts w:ascii="Arial" w:hAnsi="Arial" w:cs="Arial"/>
        </w:rPr>
        <w:t xml:space="preserve"> propelled the accumulation of substantive resources</w:t>
      </w:r>
      <w:r w:rsidR="00DD0734">
        <w:rPr>
          <w:rFonts w:ascii="Arial" w:hAnsi="Arial" w:cs="Arial"/>
        </w:rPr>
        <w:t>,</w:t>
      </w:r>
      <w:r w:rsidR="00DF4C2B">
        <w:rPr>
          <w:rFonts w:ascii="Arial" w:hAnsi="Arial" w:cs="Arial"/>
        </w:rPr>
        <w:t xml:space="preserve"> </w:t>
      </w:r>
      <w:r w:rsidR="00A50D9D">
        <w:rPr>
          <w:rFonts w:ascii="Arial" w:hAnsi="Arial" w:cs="Arial"/>
        </w:rPr>
        <w:t>gradually constructing</w:t>
      </w:r>
      <w:r w:rsidR="00DF4C2B">
        <w:rPr>
          <w:rFonts w:ascii="Arial" w:hAnsi="Arial" w:cs="Arial"/>
        </w:rPr>
        <w:t xml:space="preserve"> the grass-roots service infrastructure ground-up. </w:t>
      </w:r>
    </w:p>
    <w:p w14:paraId="5BBB4C7A" w14:textId="77777777" w:rsidR="00A62237" w:rsidRDefault="00A62237" w:rsidP="00954A64">
      <w:pPr>
        <w:spacing w:line="276" w:lineRule="auto"/>
        <w:jc w:val="both"/>
        <w:rPr>
          <w:rFonts w:ascii="Arial" w:eastAsia="Times New Roman" w:hAnsi="Arial" w:cs="Arial"/>
          <w:lang w:eastAsia="en-GB"/>
        </w:rPr>
      </w:pPr>
    </w:p>
    <w:p w14:paraId="582C7169" w14:textId="1EF1154C" w:rsidR="0085251C" w:rsidRDefault="00182DAF" w:rsidP="00DA3E0C">
      <w:pPr>
        <w:spacing w:line="276" w:lineRule="auto"/>
        <w:rPr>
          <w:rFonts w:ascii="Arial" w:hAnsi="Arial" w:cs="Arial"/>
        </w:rPr>
      </w:pPr>
      <w:r>
        <w:rPr>
          <w:rFonts w:ascii="Arial" w:hAnsi="Arial" w:cs="Arial"/>
        </w:rPr>
        <w:t xml:space="preserve">Based on </w:t>
      </w:r>
      <w:r w:rsidR="001042B2">
        <w:rPr>
          <w:rFonts w:ascii="Arial" w:hAnsi="Arial" w:cs="Arial"/>
        </w:rPr>
        <w:t xml:space="preserve">the </w:t>
      </w:r>
      <w:r>
        <w:rPr>
          <w:rFonts w:ascii="Arial" w:hAnsi="Arial" w:cs="Arial"/>
        </w:rPr>
        <w:t xml:space="preserve">two previous volunteering </w:t>
      </w:r>
      <w:r w:rsidR="007C4C52">
        <w:rPr>
          <w:rFonts w:ascii="Arial" w:hAnsi="Arial" w:cs="Arial"/>
        </w:rPr>
        <w:t>visits</w:t>
      </w:r>
      <w:r>
        <w:rPr>
          <w:rFonts w:ascii="Arial" w:hAnsi="Arial" w:cs="Arial"/>
        </w:rPr>
        <w:t xml:space="preserve">, we learned that the repository of this </w:t>
      </w:r>
      <w:r w:rsidR="00E71160">
        <w:rPr>
          <w:rFonts w:ascii="Arial" w:hAnsi="Arial" w:cs="Arial"/>
        </w:rPr>
        <w:t xml:space="preserve">retrospective </w:t>
      </w:r>
      <w:r w:rsidR="00E70E26">
        <w:rPr>
          <w:rFonts w:ascii="Arial" w:hAnsi="Arial" w:cs="Arial"/>
        </w:rPr>
        <w:t>knowledge we</w:t>
      </w:r>
      <w:r>
        <w:rPr>
          <w:rFonts w:ascii="Arial" w:hAnsi="Arial" w:cs="Arial"/>
        </w:rPr>
        <w:t xml:space="preserve">re the long-term volunteers who </w:t>
      </w:r>
      <w:r w:rsidR="00C2775B">
        <w:rPr>
          <w:rFonts w:ascii="Arial" w:hAnsi="Arial" w:cs="Arial"/>
        </w:rPr>
        <w:t>began volunteering</w:t>
      </w:r>
      <w:r>
        <w:rPr>
          <w:rFonts w:ascii="Arial" w:hAnsi="Arial" w:cs="Arial"/>
        </w:rPr>
        <w:t xml:space="preserve"> </w:t>
      </w:r>
      <w:r w:rsidR="00CF45E6">
        <w:rPr>
          <w:rFonts w:ascii="Arial" w:hAnsi="Arial" w:cs="Arial"/>
        </w:rPr>
        <w:t>from</w:t>
      </w:r>
      <w:r>
        <w:rPr>
          <w:rFonts w:ascii="Arial" w:hAnsi="Arial" w:cs="Arial"/>
        </w:rPr>
        <w:t xml:space="preserve"> autumn 2015.</w:t>
      </w:r>
      <w:r w:rsidR="0076262C">
        <w:rPr>
          <w:rFonts w:ascii="Arial" w:hAnsi="Arial" w:cs="Arial"/>
        </w:rPr>
        <w:t xml:space="preserve"> This included warehouse volunteers </w:t>
      </w:r>
      <w:r w:rsidR="009816DE">
        <w:rPr>
          <w:rFonts w:ascii="Arial" w:hAnsi="Arial" w:cs="Arial"/>
        </w:rPr>
        <w:t>who managed</w:t>
      </w:r>
      <w:r w:rsidR="005A3373">
        <w:rPr>
          <w:rFonts w:ascii="Arial" w:hAnsi="Arial" w:cs="Arial"/>
        </w:rPr>
        <w:t xml:space="preserve"> the </w:t>
      </w:r>
      <w:r w:rsidR="00603CDD">
        <w:rPr>
          <w:rFonts w:ascii="Arial" w:hAnsi="Arial" w:cs="Arial"/>
        </w:rPr>
        <w:t>sorting and</w:t>
      </w:r>
      <w:r w:rsidR="00097057">
        <w:rPr>
          <w:rFonts w:ascii="Arial" w:hAnsi="Arial" w:cs="Arial"/>
        </w:rPr>
        <w:t xml:space="preserve"> </w:t>
      </w:r>
      <w:r w:rsidR="00603CDD">
        <w:rPr>
          <w:rFonts w:ascii="Arial" w:hAnsi="Arial" w:cs="Arial"/>
        </w:rPr>
        <w:t xml:space="preserve">distribution </w:t>
      </w:r>
      <w:r w:rsidR="005A3373">
        <w:rPr>
          <w:rFonts w:ascii="Arial" w:hAnsi="Arial" w:cs="Arial"/>
        </w:rPr>
        <w:t xml:space="preserve">of </w:t>
      </w:r>
      <w:r w:rsidR="00097057">
        <w:rPr>
          <w:rFonts w:ascii="Arial" w:hAnsi="Arial" w:cs="Arial"/>
        </w:rPr>
        <w:t>basic items and f</w:t>
      </w:r>
      <w:r w:rsidR="005A3373">
        <w:rPr>
          <w:rFonts w:ascii="Arial" w:hAnsi="Arial" w:cs="Arial"/>
        </w:rPr>
        <w:t>ood;</w:t>
      </w:r>
      <w:r w:rsidR="00842AAC">
        <w:rPr>
          <w:rFonts w:ascii="Arial" w:hAnsi="Arial" w:cs="Arial"/>
        </w:rPr>
        <w:t xml:space="preserve"> </w:t>
      </w:r>
      <w:r w:rsidR="005A3373">
        <w:rPr>
          <w:rFonts w:ascii="Arial" w:hAnsi="Arial" w:cs="Arial"/>
        </w:rPr>
        <w:t xml:space="preserve">the design, </w:t>
      </w:r>
      <w:r w:rsidR="00097057">
        <w:rPr>
          <w:rFonts w:ascii="Arial" w:hAnsi="Arial" w:cs="Arial"/>
        </w:rPr>
        <w:t xml:space="preserve">building and repairing </w:t>
      </w:r>
      <w:r w:rsidR="005A3373">
        <w:rPr>
          <w:rFonts w:ascii="Arial" w:hAnsi="Arial" w:cs="Arial"/>
        </w:rPr>
        <w:t>of shelters; the</w:t>
      </w:r>
      <w:r w:rsidR="00097057">
        <w:rPr>
          <w:rFonts w:ascii="Arial" w:hAnsi="Arial" w:cs="Arial"/>
        </w:rPr>
        <w:t xml:space="preserve"> cooking</w:t>
      </w:r>
      <w:r w:rsidR="00603CDD">
        <w:rPr>
          <w:rFonts w:ascii="Arial" w:hAnsi="Arial" w:cs="Arial"/>
        </w:rPr>
        <w:t>;</w:t>
      </w:r>
      <w:r w:rsidR="00097057">
        <w:rPr>
          <w:rFonts w:ascii="Arial" w:hAnsi="Arial" w:cs="Arial"/>
        </w:rPr>
        <w:t xml:space="preserve"> </w:t>
      </w:r>
      <w:r w:rsidR="005A3373">
        <w:rPr>
          <w:rFonts w:ascii="Arial" w:hAnsi="Arial" w:cs="Arial"/>
        </w:rPr>
        <w:t xml:space="preserve">and the </w:t>
      </w:r>
      <w:r w:rsidR="003A4A70">
        <w:rPr>
          <w:rFonts w:ascii="Arial" w:hAnsi="Arial" w:cs="Arial"/>
        </w:rPr>
        <w:t xml:space="preserve">data </w:t>
      </w:r>
      <w:r w:rsidR="005A3373">
        <w:rPr>
          <w:rFonts w:ascii="Arial" w:hAnsi="Arial" w:cs="Arial"/>
        </w:rPr>
        <w:t xml:space="preserve">collection </w:t>
      </w:r>
      <w:r w:rsidR="00097057">
        <w:rPr>
          <w:rFonts w:ascii="Arial" w:hAnsi="Arial" w:cs="Arial"/>
        </w:rPr>
        <w:t xml:space="preserve">on </w:t>
      </w:r>
      <w:r w:rsidR="002C6822">
        <w:rPr>
          <w:rFonts w:ascii="Arial" w:hAnsi="Arial" w:cs="Arial"/>
        </w:rPr>
        <w:t xml:space="preserve">culturally-specific </w:t>
      </w:r>
      <w:r w:rsidR="00097057">
        <w:rPr>
          <w:rFonts w:ascii="Arial" w:hAnsi="Arial" w:cs="Arial"/>
        </w:rPr>
        <w:t xml:space="preserve">needs </w:t>
      </w:r>
      <w:r w:rsidR="003A4A70">
        <w:rPr>
          <w:rFonts w:ascii="Arial" w:hAnsi="Arial" w:cs="Arial"/>
        </w:rPr>
        <w:t>in</w:t>
      </w:r>
      <w:r w:rsidR="00097057">
        <w:rPr>
          <w:rFonts w:ascii="Arial" w:hAnsi="Arial" w:cs="Arial"/>
        </w:rPr>
        <w:t xml:space="preserve"> the camp</w:t>
      </w:r>
      <w:r w:rsidR="00842AAC">
        <w:rPr>
          <w:rFonts w:ascii="Arial" w:hAnsi="Arial" w:cs="Arial"/>
        </w:rPr>
        <w:t xml:space="preserve">. </w:t>
      </w:r>
      <w:r w:rsidR="00777613">
        <w:rPr>
          <w:rFonts w:ascii="Arial" w:hAnsi="Arial" w:cs="Arial"/>
        </w:rPr>
        <w:t>They develop</w:t>
      </w:r>
      <w:r w:rsidR="0029694E">
        <w:rPr>
          <w:rFonts w:ascii="Arial" w:hAnsi="Arial" w:cs="Arial"/>
        </w:rPr>
        <w:t>ed</w:t>
      </w:r>
      <w:r w:rsidR="00777613" w:rsidRPr="00035384">
        <w:rPr>
          <w:rFonts w:ascii="Arial" w:hAnsi="Arial" w:cs="Arial"/>
        </w:rPr>
        <w:t xml:space="preserve"> relationships with the camp</w:t>
      </w:r>
      <w:r w:rsidR="00777613">
        <w:rPr>
          <w:rFonts w:ascii="Arial" w:hAnsi="Arial" w:cs="Arial"/>
        </w:rPr>
        <w:t xml:space="preserve">, </w:t>
      </w:r>
      <w:r w:rsidR="00FA531D">
        <w:rPr>
          <w:rFonts w:ascii="Arial" w:hAnsi="Arial" w:cs="Arial"/>
        </w:rPr>
        <w:t>formed</w:t>
      </w:r>
      <w:r w:rsidR="00777613" w:rsidRPr="00035384">
        <w:rPr>
          <w:rFonts w:ascii="Arial" w:hAnsi="Arial" w:cs="Arial"/>
        </w:rPr>
        <w:t xml:space="preserve"> a volunte</w:t>
      </w:r>
      <w:r w:rsidR="00777613">
        <w:rPr>
          <w:rFonts w:ascii="Arial" w:hAnsi="Arial" w:cs="Arial"/>
        </w:rPr>
        <w:t xml:space="preserve">er community, and </w:t>
      </w:r>
      <w:r w:rsidR="00F777A5">
        <w:rPr>
          <w:rFonts w:ascii="Arial" w:hAnsi="Arial" w:cs="Arial"/>
        </w:rPr>
        <w:t>facilitated</w:t>
      </w:r>
      <w:r w:rsidR="00777613" w:rsidRPr="00035384">
        <w:rPr>
          <w:rFonts w:ascii="Arial" w:hAnsi="Arial" w:cs="Arial"/>
        </w:rPr>
        <w:t xml:space="preserve"> the application </w:t>
      </w:r>
      <w:r w:rsidR="00777613">
        <w:rPr>
          <w:rFonts w:ascii="Arial" w:hAnsi="Arial" w:cs="Arial"/>
        </w:rPr>
        <w:t xml:space="preserve">of ideas/solutions. </w:t>
      </w:r>
      <w:r w:rsidR="00D12BFA">
        <w:rPr>
          <w:rFonts w:ascii="Arial" w:hAnsi="Arial" w:cs="Arial"/>
        </w:rPr>
        <w:t>Other long-term volunteers worked independently, either living and working in the camp</w:t>
      </w:r>
      <w:r w:rsidR="00097057">
        <w:rPr>
          <w:rFonts w:ascii="Arial" w:hAnsi="Arial" w:cs="Arial"/>
        </w:rPr>
        <w:t>,</w:t>
      </w:r>
      <w:r w:rsidR="00D12BFA">
        <w:rPr>
          <w:rFonts w:ascii="Arial" w:hAnsi="Arial" w:cs="Arial"/>
        </w:rPr>
        <w:t xml:space="preserve"> or </w:t>
      </w:r>
      <w:r w:rsidR="00C27E7C">
        <w:rPr>
          <w:rFonts w:ascii="Arial" w:hAnsi="Arial" w:cs="Arial"/>
        </w:rPr>
        <w:t>being affiliated with one of</w:t>
      </w:r>
      <w:r w:rsidR="00D12BFA">
        <w:rPr>
          <w:rFonts w:ascii="Arial" w:hAnsi="Arial" w:cs="Arial"/>
        </w:rPr>
        <w:t xml:space="preserve"> the many servi</w:t>
      </w:r>
      <w:r w:rsidR="00097057">
        <w:rPr>
          <w:rFonts w:ascii="Arial" w:hAnsi="Arial" w:cs="Arial"/>
        </w:rPr>
        <w:t xml:space="preserve">ces developed in the camp. </w:t>
      </w:r>
      <w:r w:rsidR="00101B34">
        <w:rPr>
          <w:rFonts w:ascii="Arial" w:hAnsi="Arial" w:cs="Arial"/>
        </w:rPr>
        <w:t>In this study, w</w:t>
      </w:r>
      <w:r w:rsidR="00097057">
        <w:rPr>
          <w:rFonts w:ascii="Arial" w:hAnsi="Arial" w:cs="Arial"/>
        </w:rPr>
        <w:t>e captured the experience</w:t>
      </w:r>
      <w:r w:rsidR="00AA2D15">
        <w:rPr>
          <w:rFonts w:ascii="Arial" w:hAnsi="Arial" w:cs="Arial"/>
        </w:rPr>
        <w:t xml:space="preserve">, </w:t>
      </w:r>
      <w:r w:rsidR="00097057">
        <w:rPr>
          <w:rFonts w:ascii="Arial" w:hAnsi="Arial" w:cs="Arial"/>
        </w:rPr>
        <w:t xml:space="preserve">views </w:t>
      </w:r>
      <w:r w:rsidR="00AA2D15">
        <w:rPr>
          <w:rFonts w:ascii="Arial" w:hAnsi="Arial" w:cs="Arial"/>
        </w:rPr>
        <w:t xml:space="preserve">and activity </w:t>
      </w:r>
      <w:r w:rsidR="00097057">
        <w:rPr>
          <w:rFonts w:ascii="Arial" w:hAnsi="Arial" w:cs="Arial"/>
        </w:rPr>
        <w:t xml:space="preserve">of </w:t>
      </w:r>
      <w:r w:rsidR="00CC4686">
        <w:rPr>
          <w:rFonts w:ascii="Arial" w:hAnsi="Arial" w:cs="Arial"/>
        </w:rPr>
        <w:t xml:space="preserve">a small </w:t>
      </w:r>
      <w:r w:rsidR="00320ED7">
        <w:rPr>
          <w:rFonts w:ascii="Arial" w:hAnsi="Arial" w:cs="Arial"/>
        </w:rPr>
        <w:t>section</w:t>
      </w:r>
      <w:r w:rsidR="00CC4686">
        <w:rPr>
          <w:rFonts w:ascii="Arial" w:hAnsi="Arial" w:cs="Arial"/>
        </w:rPr>
        <w:t xml:space="preserve"> of this population</w:t>
      </w:r>
      <w:r w:rsidR="0085251C">
        <w:rPr>
          <w:rFonts w:ascii="Arial" w:hAnsi="Arial" w:cs="Arial"/>
        </w:rPr>
        <w:t xml:space="preserve"> (Table. 1)</w:t>
      </w:r>
      <w:r w:rsidR="005C1088">
        <w:rPr>
          <w:rFonts w:ascii="Arial" w:hAnsi="Arial" w:cs="Arial"/>
        </w:rPr>
        <w:t>.</w:t>
      </w:r>
      <w:r w:rsidR="00CC4686">
        <w:rPr>
          <w:rFonts w:ascii="Arial" w:hAnsi="Arial" w:cs="Arial"/>
        </w:rPr>
        <w:t xml:space="preserve"> </w:t>
      </w:r>
    </w:p>
    <w:p w14:paraId="4050FD25" w14:textId="77777777" w:rsidR="00A523BE" w:rsidRDefault="00A523BE" w:rsidP="00954A64">
      <w:pPr>
        <w:spacing w:line="276" w:lineRule="auto"/>
        <w:jc w:val="both"/>
        <w:rPr>
          <w:rFonts w:ascii="Arial" w:hAnsi="Arial" w:cs="Arial"/>
        </w:rPr>
      </w:pPr>
    </w:p>
    <w:p w14:paraId="3472AFE1" w14:textId="6123D1B2" w:rsidR="00A523BE" w:rsidRPr="00741BD2" w:rsidRDefault="00A523BE" w:rsidP="00A523BE">
      <w:pPr>
        <w:jc w:val="both"/>
        <w:rPr>
          <w:rFonts w:ascii="Arial" w:hAnsi="Arial" w:cs="Arial"/>
          <w:i/>
        </w:rPr>
      </w:pPr>
      <w:r w:rsidRPr="00741BD2">
        <w:rPr>
          <w:rFonts w:ascii="Arial" w:hAnsi="Arial" w:cs="Arial"/>
          <w:i/>
        </w:rPr>
        <w:t xml:space="preserve">Table. 1. </w:t>
      </w:r>
      <w:r w:rsidRPr="00455F4E">
        <w:rPr>
          <w:rFonts w:ascii="Arial" w:hAnsi="Arial" w:cs="Arial"/>
          <w:i/>
        </w:rPr>
        <w:t>The characteristics of the research participants</w:t>
      </w:r>
      <w:r w:rsidR="00370AE1">
        <w:rPr>
          <w:rFonts w:ascii="Arial" w:hAnsi="Arial" w:cs="Arial"/>
          <w:i/>
        </w:rPr>
        <w:t xml:space="preserve"> </w:t>
      </w:r>
      <w:r w:rsidR="0053680B">
        <w:rPr>
          <w:rFonts w:ascii="Arial" w:hAnsi="Arial" w:cs="Arial"/>
          <w:i/>
        </w:rPr>
        <w:t>at the time of volunteering</w:t>
      </w:r>
    </w:p>
    <w:tbl>
      <w:tblPr>
        <w:tblStyle w:val="TableGrid"/>
        <w:tblW w:w="0" w:type="auto"/>
        <w:jc w:val="center"/>
        <w:tblLook w:val="04A0" w:firstRow="1" w:lastRow="0" w:firstColumn="1" w:lastColumn="0" w:noHBand="0" w:noVBand="1"/>
      </w:tblPr>
      <w:tblGrid>
        <w:gridCol w:w="2830"/>
        <w:gridCol w:w="3998"/>
      </w:tblGrid>
      <w:tr w:rsidR="00A523BE" w:rsidRPr="0085251C" w14:paraId="2F39FC48" w14:textId="77777777" w:rsidTr="00EB3E2B">
        <w:trPr>
          <w:trHeight w:val="377"/>
          <w:jc w:val="center"/>
        </w:trPr>
        <w:tc>
          <w:tcPr>
            <w:tcW w:w="2830" w:type="dxa"/>
          </w:tcPr>
          <w:p w14:paraId="2ED223C1"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Extent of involvement </w:t>
            </w:r>
          </w:p>
        </w:tc>
        <w:tc>
          <w:tcPr>
            <w:tcW w:w="3998" w:type="dxa"/>
          </w:tcPr>
          <w:p w14:paraId="4EB274DC" w14:textId="77777777" w:rsidR="00A523BE" w:rsidRPr="0085251C" w:rsidRDefault="00A523BE" w:rsidP="00EB3E2B">
            <w:pPr>
              <w:spacing w:line="276" w:lineRule="auto"/>
              <w:jc w:val="both"/>
              <w:rPr>
                <w:rFonts w:ascii="Arial" w:hAnsi="Arial" w:cs="Arial"/>
              </w:rPr>
            </w:pPr>
            <w:r w:rsidRPr="0085251C">
              <w:rPr>
                <w:rFonts w:ascii="Arial" w:hAnsi="Arial" w:cs="Arial"/>
              </w:rPr>
              <w:t>5 long-term (nine to ten months)</w:t>
            </w:r>
          </w:p>
        </w:tc>
      </w:tr>
      <w:tr w:rsidR="00A523BE" w:rsidRPr="0085251C" w14:paraId="5CF7A20C" w14:textId="77777777" w:rsidTr="00EB3E2B">
        <w:trPr>
          <w:jc w:val="center"/>
        </w:trPr>
        <w:tc>
          <w:tcPr>
            <w:tcW w:w="2830" w:type="dxa"/>
            <w:vMerge w:val="restart"/>
          </w:tcPr>
          <w:p w14:paraId="5E902042"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Gender </w:t>
            </w:r>
          </w:p>
        </w:tc>
        <w:tc>
          <w:tcPr>
            <w:tcW w:w="3998" w:type="dxa"/>
          </w:tcPr>
          <w:p w14:paraId="5A327677" w14:textId="77777777" w:rsidR="00A523BE" w:rsidRPr="0085251C" w:rsidRDefault="00A523BE" w:rsidP="00EB3E2B">
            <w:pPr>
              <w:spacing w:line="276" w:lineRule="auto"/>
              <w:jc w:val="both"/>
              <w:rPr>
                <w:rFonts w:ascii="Arial" w:hAnsi="Arial" w:cs="Arial"/>
              </w:rPr>
            </w:pPr>
            <w:r>
              <w:rPr>
                <w:rFonts w:ascii="Arial" w:hAnsi="Arial" w:cs="Arial"/>
              </w:rPr>
              <w:t>4</w:t>
            </w:r>
            <w:r w:rsidRPr="0085251C">
              <w:rPr>
                <w:rFonts w:ascii="Arial" w:hAnsi="Arial" w:cs="Arial"/>
              </w:rPr>
              <w:t xml:space="preserve"> F</w:t>
            </w:r>
          </w:p>
        </w:tc>
      </w:tr>
      <w:tr w:rsidR="00A523BE" w:rsidRPr="0085251C" w14:paraId="4686C5BA" w14:textId="77777777" w:rsidTr="00EB3E2B">
        <w:trPr>
          <w:jc w:val="center"/>
        </w:trPr>
        <w:tc>
          <w:tcPr>
            <w:tcW w:w="2830" w:type="dxa"/>
            <w:vMerge/>
          </w:tcPr>
          <w:p w14:paraId="23109900" w14:textId="77777777" w:rsidR="00A523BE" w:rsidRPr="0085251C" w:rsidRDefault="00A523BE" w:rsidP="00EB3E2B">
            <w:pPr>
              <w:spacing w:line="276" w:lineRule="auto"/>
              <w:jc w:val="both"/>
              <w:rPr>
                <w:rFonts w:ascii="Arial" w:hAnsi="Arial" w:cs="Arial"/>
              </w:rPr>
            </w:pPr>
          </w:p>
        </w:tc>
        <w:tc>
          <w:tcPr>
            <w:tcW w:w="3998" w:type="dxa"/>
          </w:tcPr>
          <w:p w14:paraId="4ECA6B64" w14:textId="77777777" w:rsidR="00A523BE" w:rsidRPr="0085251C" w:rsidRDefault="00A523BE" w:rsidP="00EB3E2B">
            <w:pPr>
              <w:spacing w:line="276" w:lineRule="auto"/>
              <w:jc w:val="both"/>
              <w:rPr>
                <w:rFonts w:ascii="Arial" w:hAnsi="Arial" w:cs="Arial"/>
              </w:rPr>
            </w:pPr>
            <w:r w:rsidRPr="0085251C">
              <w:rPr>
                <w:rFonts w:ascii="Arial" w:hAnsi="Arial" w:cs="Arial"/>
              </w:rPr>
              <w:t>1 M</w:t>
            </w:r>
          </w:p>
        </w:tc>
      </w:tr>
      <w:tr w:rsidR="00A523BE" w:rsidRPr="0085251C" w14:paraId="23AA9A41" w14:textId="77777777" w:rsidTr="00EB3E2B">
        <w:trPr>
          <w:jc w:val="center"/>
        </w:trPr>
        <w:tc>
          <w:tcPr>
            <w:tcW w:w="2830" w:type="dxa"/>
            <w:vMerge w:val="restart"/>
          </w:tcPr>
          <w:p w14:paraId="3B5C47B6"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Nationality </w:t>
            </w:r>
          </w:p>
        </w:tc>
        <w:tc>
          <w:tcPr>
            <w:tcW w:w="3998" w:type="dxa"/>
          </w:tcPr>
          <w:p w14:paraId="5E37F478" w14:textId="77777777" w:rsidR="00A523BE" w:rsidRPr="0085251C" w:rsidRDefault="00A523BE" w:rsidP="00EB3E2B">
            <w:pPr>
              <w:spacing w:line="276" w:lineRule="auto"/>
              <w:jc w:val="both"/>
              <w:rPr>
                <w:rFonts w:ascii="Arial" w:hAnsi="Arial" w:cs="Arial"/>
              </w:rPr>
            </w:pPr>
            <w:r>
              <w:rPr>
                <w:rFonts w:ascii="Arial" w:hAnsi="Arial" w:cs="Arial"/>
              </w:rPr>
              <w:t>3</w:t>
            </w:r>
            <w:r w:rsidRPr="0085251C">
              <w:rPr>
                <w:rFonts w:ascii="Arial" w:hAnsi="Arial" w:cs="Arial"/>
              </w:rPr>
              <w:t xml:space="preserve"> UK </w:t>
            </w:r>
          </w:p>
        </w:tc>
      </w:tr>
      <w:tr w:rsidR="00A523BE" w:rsidRPr="0085251C" w14:paraId="266E8B95" w14:textId="77777777" w:rsidTr="00EB3E2B">
        <w:trPr>
          <w:jc w:val="center"/>
        </w:trPr>
        <w:tc>
          <w:tcPr>
            <w:tcW w:w="2830" w:type="dxa"/>
            <w:vMerge/>
          </w:tcPr>
          <w:p w14:paraId="62EC7059" w14:textId="77777777" w:rsidR="00A523BE" w:rsidRPr="0085251C" w:rsidRDefault="00A523BE" w:rsidP="00EB3E2B">
            <w:pPr>
              <w:spacing w:line="276" w:lineRule="auto"/>
              <w:jc w:val="both"/>
              <w:rPr>
                <w:rFonts w:ascii="Arial" w:hAnsi="Arial" w:cs="Arial"/>
              </w:rPr>
            </w:pPr>
          </w:p>
        </w:tc>
        <w:tc>
          <w:tcPr>
            <w:tcW w:w="3998" w:type="dxa"/>
          </w:tcPr>
          <w:p w14:paraId="239F0424" w14:textId="4A693C2B" w:rsidR="00A523BE" w:rsidRPr="0085251C" w:rsidRDefault="00A523BE" w:rsidP="003C3168">
            <w:pPr>
              <w:spacing w:line="276" w:lineRule="auto"/>
              <w:jc w:val="both"/>
              <w:rPr>
                <w:rFonts w:ascii="Arial" w:hAnsi="Arial" w:cs="Arial"/>
              </w:rPr>
            </w:pPr>
            <w:r w:rsidRPr="0085251C">
              <w:rPr>
                <w:rFonts w:ascii="Arial" w:hAnsi="Arial" w:cs="Arial"/>
              </w:rPr>
              <w:t xml:space="preserve">2 </w:t>
            </w:r>
            <w:r w:rsidR="003C3168" w:rsidRPr="003C3168">
              <w:rPr>
                <w:rFonts w:ascii="Arial" w:hAnsi="Arial" w:cs="Arial"/>
              </w:rPr>
              <w:t xml:space="preserve">other </w:t>
            </w:r>
            <w:r w:rsidRPr="0085251C">
              <w:rPr>
                <w:rFonts w:ascii="Arial" w:hAnsi="Arial" w:cs="Arial"/>
              </w:rPr>
              <w:t>European</w:t>
            </w:r>
          </w:p>
        </w:tc>
      </w:tr>
      <w:tr w:rsidR="00A523BE" w:rsidRPr="0085251C" w14:paraId="4A4ED7BD" w14:textId="77777777" w:rsidTr="00EB3E2B">
        <w:trPr>
          <w:jc w:val="center"/>
        </w:trPr>
        <w:tc>
          <w:tcPr>
            <w:tcW w:w="2830" w:type="dxa"/>
            <w:vMerge w:val="restart"/>
          </w:tcPr>
          <w:p w14:paraId="79ED96F0"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Age </w:t>
            </w:r>
          </w:p>
        </w:tc>
        <w:tc>
          <w:tcPr>
            <w:tcW w:w="3998" w:type="dxa"/>
          </w:tcPr>
          <w:p w14:paraId="2AC45DCA" w14:textId="77777777" w:rsidR="00A523BE" w:rsidRPr="0085251C" w:rsidRDefault="00A523BE" w:rsidP="00EB3E2B">
            <w:pPr>
              <w:spacing w:line="276" w:lineRule="auto"/>
              <w:jc w:val="both"/>
              <w:rPr>
                <w:rFonts w:ascii="Arial" w:hAnsi="Arial" w:cs="Arial"/>
              </w:rPr>
            </w:pPr>
            <w:r>
              <w:rPr>
                <w:rFonts w:ascii="Arial" w:hAnsi="Arial" w:cs="Arial"/>
              </w:rPr>
              <w:t>2</w:t>
            </w:r>
            <w:r w:rsidRPr="0085251C">
              <w:rPr>
                <w:rFonts w:ascii="Arial" w:hAnsi="Arial" w:cs="Arial"/>
              </w:rPr>
              <w:t xml:space="preserve"> aged 25-34</w:t>
            </w:r>
          </w:p>
        </w:tc>
      </w:tr>
      <w:tr w:rsidR="00A523BE" w:rsidRPr="0085251C" w14:paraId="2C8A601B" w14:textId="77777777" w:rsidTr="00EB3E2B">
        <w:trPr>
          <w:jc w:val="center"/>
        </w:trPr>
        <w:tc>
          <w:tcPr>
            <w:tcW w:w="2830" w:type="dxa"/>
            <w:vMerge/>
          </w:tcPr>
          <w:p w14:paraId="4DB740D4" w14:textId="77777777" w:rsidR="00A523BE" w:rsidRPr="0085251C" w:rsidRDefault="00A523BE" w:rsidP="00EB3E2B">
            <w:pPr>
              <w:spacing w:line="276" w:lineRule="auto"/>
              <w:jc w:val="both"/>
              <w:rPr>
                <w:rFonts w:ascii="Arial" w:hAnsi="Arial" w:cs="Arial"/>
              </w:rPr>
            </w:pPr>
          </w:p>
        </w:tc>
        <w:tc>
          <w:tcPr>
            <w:tcW w:w="3998" w:type="dxa"/>
          </w:tcPr>
          <w:p w14:paraId="0A3EF6AF" w14:textId="77777777" w:rsidR="00A523BE" w:rsidRPr="0085251C" w:rsidRDefault="00A523BE" w:rsidP="00EB3E2B">
            <w:pPr>
              <w:spacing w:line="276" w:lineRule="auto"/>
              <w:jc w:val="both"/>
              <w:rPr>
                <w:rFonts w:ascii="Arial" w:hAnsi="Arial" w:cs="Arial"/>
              </w:rPr>
            </w:pPr>
            <w:r w:rsidRPr="0085251C">
              <w:rPr>
                <w:rFonts w:ascii="Arial" w:hAnsi="Arial" w:cs="Arial"/>
              </w:rPr>
              <w:t>1 aged 35-44</w:t>
            </w:r>
          </w:p>
        </w:tc>
      </w:tr>
      <w:tr w:rsidR="00A523BE" w:rsidRPr="0085251C" w14:paraId="55FDE3D5" w14:textId="77777777" w:rsidTr="00EB3E2B">
        <w:trPr>
          <w:jc w:val="center"/>
        </w:trPr>
        <w:tc>
          <w:tcPr>
            <w:tcW w:w="2830" w:type="dxa"/>
            <w:vMerge/>
          </w:tcPr>
          <w:p w14:paraId="5395BF0E" w14:textId="77777777" w:rsidR="00A523BE" w:rsidRPr="0085251C" w:rsidRDefault="00A523BE" w:rsidP="00EB3E2B">
            <w:pPr>
              <w:spacing w:line="276" w:lineRule="auto"/>
              <w:jc w:val="both"/>
              <w:rPr>
                <w:rFonts w:ascii="Arial" w:hAnsi="Arial" w:cs="Arial"/>
              </w:rPr>
            </w:pPr>
          </w:p>
        </w:tc>
        <w:tc>
          <w:tcPr>
            <w:tcW w:w="3998" w:type="dxa"/>
          </w:tcPr>
          <w:p w14:paraId="32CF4E5C" w14:textId="77777777" w:rsidR="00A523BE" w:rsidRPr="0085251C" w:rsidRDefault="00A523BE" w:rsidP="00EB3E2B">
            <w:pPr>
              <w:spacing w:line="276" w:lineRule="auto"/>
              <w:jc w:val="both"/>
              <w:rPr>
                <w:rFonts w:ascii="Arial" w:hAnsi="Arial" w:cs="Arial"/>
              </w:rPr>
            </w:pPr>
            <w:r w:rsidRPr="0085251C">
              <w:rPr>
                <w:rFonts w:ascii="Arial" w:hAnsi="Arial" w:cs="Arial"/>
              </w:rPr>
              <w:t>2 aged 45-54</w:t>
            </w:r>
          </w:p>
        </w:tc>
      </w:tr>
      <w:tr w:rsidR="00A523BE" w:rsidRPr="0085251C" w14:paraId="55D6D7EB" w14:textId="77777777" w:rsidTr="00EB3E2B">
        <w:trPr>
          <w:jc w:val="center"/>
        </w:trPr>
        <w:tc>
          <w:tcPr>
            <w:tcW w:w="2830" w:type="dxa"/>
          </w:tcPr>
          <w:p w14:paraId="081A3601"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Professional background </w:t>
            </w:r>
          </w:p>
        </w:tc>
        <w:tc>
          <w:tcPr>
            <w:tcW w:w="3998" w:type="dxa"/>
          </w:tcPr>
          <w:p w14:paraId="70966CBF" w14:textId="77777777" w:rsidR="00A523BE" w:rsidRPr="0085251C" w:rsidRDefault="00A523BE" w:rsidP="00EB3E2B">
            <w:pPr>
              <w:spacing w:line="276" w:lineRule="auto"/>
              <w:jc w:val="both"/>
              <w:rPr>
                <w:rFonts w:ascii="Arial" w:hAnsi="Arial" w:cs="Arial"/>
              </w:rPr>
            </w:pPr>
            <w:r>
              <w:rPr>
                <w:rFonts w:ascii="Arial" w:hAnsi="Arial" w:cs="Arial"/>
              </w:rPr>
              <w:t>3</w:t>
            </w:r>
            <w:r w:rsidRPr="0085251C">
              <w:rPr>
                <w:rFonts w:ascii="Arial" w:hAnsi="Arial" w:cs="Arial"/>
              </w:rPr>
              <w:t xml:space="preserve"> in social and humanities fields</w:t>
            </w:r>
          </w:p>
        </w:tc>
      </w:tr>
      <w:tr w:rsidR="00A523BE" w:rsidRPr="0085251C" w14:paraId="2B53F766" w14:textId="77777777" w:rsidTr="00EB3E2B">
        <w:trPr>
          <w:jc w:val="center"/>
        </w:trPr>
        <w:tc>
          <w:tcPr>
            <w:tcW w:w="2830" w:type="dxa"/>
            <w:vMerge w:val="restart"/>
          </w:tcPr>
          <w:p w14:paraId="2E262804"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Activity </w:t>
            </w:r>
            <w:r>
              <w:rPr>
                <w:rFonts w:ascii="Arial" w:hAnsi="Arial" w:cs="Arial"/>
              </w:rPr>
              <w:t>in Calais</w:t>
            </w:r>
          </w:p>
        </w:tc>
        <w:tc>
          <w:tcPr>
            <w:tcW w:w="3998" w:type="dxa"/>
          </w:tcPr>
          <w:p w14:paraId="08D9EC89" w14:textId="77777777" w:rsidR="00A523BE" w:rsidRPr="0085251C" w:rsidRDefault="00A523BE" w:rsidP="00EB3E2B">
            <w:pPr>
              <w:spacing w:line="276" w:lineRule="auto"/>
              <w:jc w:val="both"/>
              <w:rPr>
                <w:rFonts w:ascii="Arial" w:hAnsi="Arial" w:cs="Arial"/>
              </w:rPr>
            </w:pPr>
            <w:r w:rsidRPr="0085251C">
              <w:rPr>
                <w:rFonts w:ascii="Arial" w:hAnsi="Arial" w:cs="Arial"/>
              </w:rPr>
              <w:t>4 developed projects</w:t>
            </w:r>
          </w:p>
        </w:tc>
      </w:tr>
      <w:tr w:rsidR="00A523BE" w:rsidRPr="0085251C" w14:paraId="0B7FE83D" w14:textId="77777777" w:rsidTr="00EB3E2B">
        <w:trPr>
          <w:jc w:val="center"/>
        </w:trPr>
        <w:tc>
          <w:tcPr>
            <w:tcW w:w="2830" w:type="dxa"/>
            <w:vMerge/>
          </w:tcPr>
          <w:p w14:paraId="4F46BD4D" w14:textId="77777777" w:rsidR="00A523BE" w:rsidRPr="0085251C" w:rsidRDefault="00A523BE" w:rsidP="00EB3E2B">
            <w:pPr>
              <w:spacing w:line="276" w:lineRule="auto"/>
              <w:jc w:val="both"/>
              <w:rPr>
                <w:rFonts w:ascii="Arial" w:hAnsi="Arial" w:cs="Arial"/>
              </w:rPr>
            </w:pPr>
          </w:p>
        </w:tc>
        <w:tc>
          <w:tcPr>
            <w:tcW w:w="3998" w:type="dxa"/>
          </w:tcPr>
          <w:p w14:paraId="67D9041E" w14:textId="77777777" w:rsidR="00A523BE" w:rsidRPr="0085251C" w:rsidRDefault="00A523BE" w:rsidP="00EB3E2B">
            <w:pPr>
              <w:spacing w:line="276" w:lineRule="auto"/>
              <w:jc w:val="both"/>
              <w:rPr>
                <w:rFonts w:ascii="Arial" w:hAnsi="Arial" w:cs="Arial"/>
              </w:rPr>
            </w:pPr>
            <w:r>
              <w:rPr>
                <w:rFonts w:ascii="Arial" w:hAnsi="Arial" w:cs="Arial"/>
              </w:rPr>
              <w:t>1</w:t>
            </w:r>
            <w:r w:rsidRPr="0085251C">
              <w:rPr>
                <w:rFonts w:ascii="Arial" w:hAnsi="Arial" w:cs="Arial"/>
              </w:rPr>
              <w:t xml:space="preserve"> contributed to projects</w:t>
            </w:r>
          </w:p>
        </w:tc>
      </w:tr>
      <w:tr w:rsidR="00A523BE" w:rsidRPr="0085251C" w14:paraId="3DCDDDB5" w14:textId="77777777" w:rsidTr="00EB3E2B">
        <w:trPr>
          <w:jc w:val="center"/>
        </w:trPr>
        <w:tc>
          <w:tcPr>
            <w:tcW w:w="2830" w:type="dxa"/>
            <w:vMerge w:val="restart"/>
          </w:tcPr>
          <w:p w14:paraId="44FD30DF"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Affiliation </w:t>
            </w:r>
          </w:p>
        </w:tc>
        <w:tc>
          <w:tcPr>
            <w:tcW w:w="3998" w:type="dxa"/>
          </w:tcPr>
          <w:p w14:paraId="4048A424" w14:textId="0BF677F3" w:rsidR="00A523BE" w:rsidRPr="0085251C" w:rsidRDefault="00A523BE" w:rsidP="0081750F">
            <w:pPr>
              <w:spacing w:line="276" w:lineRule="auto"/>
              <w:jc w:val="both"/>
              <w:rPr>
                <w:rFonts w:ascii="Arial" w:hAnsi="Arial" w:cs="Arial"/>
              </w:rPr>
            </w:pPr>
            <w:r>
              <w:rPr>
                <w:rFonts w:ascii="Arial" w:hAnsi="Arial" w:cs="Arial"/>
              </w:rPr>
              <w:t>4</w:t>
            </w:r>
            <w:r w:rsidR="00BA43BD">
              <w:rPr>
                <w:rFonts w:ascii="Arial" w:hAnsi="Arial" w:cs="Arial"/>
              </w:rPr>
              <w:t xml:space="preserve"> to </w:t>
            </w:r>
            <w:r w:rsidR="0018023E">
              <w:rPr>
                <w:rFonts w:ascii="Arial" w:hAnsi="Arial" w:cs="Arial"/>
              </w:rPr>
              <w:t>grass-roots</w:t>
            </w:r>
            <w:r w:rsidRPr="0085251C">
              <w:rPr>
                <w:rFonts w:ascii="Arial" w:hAnsi="Arial" w:cs="Arial"/>
              </w:rPr>
              <w:t xml:space="preserve"> </w:t>
            </w:r>
            <w:r w:rsidR="00BA43BD">
              <w:rPr>
                <w:rFonts w:ascii="Arial" w:hAnsi="Arial" w:cs="Arial"/>
              </w:rPr>
              <w:t>charity</w:t>
            </w:r>
            <w:r w:rsidRPr="0085251C">
              <w:rPr>
                <w:rFonts w:ascii="Arial" w:hAnsi="Arial" w:cs="Arial"/>
              </w:rPr>
              <w:t xml:space="preserve"> on the ground</w:t>
            </w:r>
          </w:p>
        </w:tc>
      </w:tr>
      <w:tr w:rsidR="00A523BE" w:rsidRPr="0085251C" w14:paraId="0E980F64" w14:textId="77777777" w:rsidTr="00EB3E2B">
        <w:trPr>
          <w:jc w:val="center"/>
        </w:trPr>
        <w:tc>
          <w:tcPr>
            <w:tcW w:w="2830" w:type="dxa"/>
            <w:vMerge/>
          </w:tcPr>
          <w:p w14:paraId="1DBF406C" w14:textId="77777777" w:rsidR="00A523BE" w:rsidRPr="0085251C" w:rsidRDefault="00A523BE" w:rsidP="00EB3E2B">
            <w:pPr>
              <w:spacing w:line="276" w:lineRule="auto"/>
              <w:jc w:val="both"/>
              <w:rPr>
                <w:rFonts w:ascii="Arial" w:hAnsi="Arial" w:cs="Arial"/>
              </w:rPr>
            </w:pPr>
          </w:p>
        </w:tc>
        <w:tc>
          <w:tcPr>
            <w:tcW w:w="3998" w:type="dxa"/>
          </w:tcPr>
          <w:p w14:paraId="4D1736A4" w14:textId="77777777" w:rsidR="00A523BE" w:rsidRPr="0085251C" w:rsidRDefault="00A523BE" w:rsidP="00EB3E2B">
            <w:pPr>
              <w:spacing w:line="276" w:lineRule="auto"/>
              <w:jc w:val="both"/>
              <w:rPr>
                <w:rFonts w:ascii="Arial" w:hAnsi="Arial" w:cs="Arial"/>
              </w:rPr>
            </w:pPr>
            <w:r w:rsidRPr="0085251C">
              <w:rPr>
                <w:rFonts w:ascii="Arial" w:hAnsi="Arial" w:cs="Arial"/>
              </w:rPr>
              <w:t>1 independent</w:t>
            </w:r>
          </w:p>
        </w:tc>
      </w:tr>
      <w:tr w:rsidR="00A523BE" w:rsidRPr="0085251C" w14:paraId="040EA797" w14:textId="77777777" w:rsidTr="00EB3E2B">
        <w:trPr>
          <w:jc w:val="center"/>
        </w:trPr>
        <w:tc>
          <w:tcPr>
            <w:tcW w:w="2830" w:type="dxa"/>
            <w:vMerge w:val="restart"/>
          </w:tcPr>
          <w:p w14:paraId="7A9332AF" w14:textId="77777777" w:rsidR="00A523BE" w:rsidRPr="0085251C" w:rsidRDefault="00A523BE" w:rsidP="00EB3E2B">
            <w:pPr>
              <w:spacing w:line="276" w:lineRule="auto"/>
              <w:jc w:val="both"/>
              <w:rPr>
                <w:rFonts w:ascii="Arial" w:hAnsi="Arial" w:cs="Arial"/>
              </w:rPr>
            </w:pPr>
            <w:r w:rsidRPr="0085251C">
              <w:rPr>
                <w:rFonts w:ascii="Arial" w:hAnsi="Arial" w:cs="Arial"/>
              </w:rPr>
              <w:t xml:space="preserve">Living arrangements </w:t>
            </w:r>
          </w:p>
        </w:tc>
        <w:tc>
          <w:tcPr>
            <w:tcW w:w="3998" w:type="dxa"/>
          </w:tcPr>
          <w:p w14:paraId="7C0C6F16" w14:textId="77777777" w:rsidR="00A523BE" w:rsidRPr="0085251C" w:rsidRDefault="00A523BE" w:rsidP="00EB3E2B">
            <w:pPr>
              <w:spacing w:line="276" w:lineRule="auto"/>
              <w:jc w:val="both"/>
              <w:rPr>
                <w:rFonts w:ascii="Arial" w:hAnsi="Arial" w:cs="Arial"/>
              </w:rPr>
            </w:pPr>
            <w:r w:rsidRPr="0085251C">
              <w:rPr>
                <w:rFonts w:ascii="Arial" w:hAnsi="Arial" w:cs="Arial"/>
              </w:rPr>
              <w:t>3 permanent base in Calais</w:t>
            </w:r>
          </w:p>
        </w:tc>
      </w:tr>
      <w:tr w:rsidR="00A523BE" w:rsidRPr="0085251C" w14:paraId="44B4E82D" w14:textId="77777777" w:rsidTr="00EB3E2B">
        <w:trPr>
          <w:jc w:val="center"/>
        </w:trPr>
        <w:tc>
          <w:tcPr>
            <w:tcW w:w="2830" w:type="dxa"/>
            <w:vMerge/>
          </w:tcPr>
          <w:p w14:paraId="4140046D" w14:textId="77777777" w:rsidR="00A523BE" w:rsidRPr="0085251C" w:rsidRDefault="00A523BE" w:rsidP="00EB3E2B">
            <w:pPr>
              <w:spacing w:line="276" w:lineRule="auto"/>
              <w:jc w:val="both"/>
              <w:rPr>
                <w:rFonts w:ascii="Arial" w:hAnsi="Arial" w:cs="Arial"/>
              </w:rPr>
            </w:pPr>
          </w:p>
        </w:tc>
        <w:tc>
          <w:tcPr>
            <w:tcW w:w="3998" w:type="dxa"/>
          </w:tcPr>
          <w:p w14:paraId="4FF6A8C2" w14:textId="31D348F3" w:rsidR="00A523BE" w:rsidRPr="0085251C" w:rsidRDefault="00A523BE" w:rsidP="00FF760F">
            <w:pPr>
              <w:spacing w:line="276" w:lineRule="auto"/>
              <w:jc w:val="both"/>
              <w:rPr>
                <w:rFonts w:ascii="Arial" w:hAnsi="Arial" w:cs="Arial"/>
              </w:rPr>
            </w:pPr>
            <w:r w:rsidRPr="0085251C">
              <w:rPr>
                <w:rFonts w:ascii="Arial" w:hAnsi="Arial" w:cs="Arial"/>
              </w:rPr>
              <w:t xml:space="preserve">1 visiting </w:t>
            </w:r>
            <w:r w:rsidR="00FF760F">
              <w:rPr>
                <w:rFonts w:ascii="Arial" w:hAnsi="Arial" w:cs="Arial"/>
              </w:rPr>
              <w:t>recurrently</w:t>
            </w:r>
          </w:p>
        </w:tc>
      </w:tr>
      <w:tr w:rsidR="00A523BE" w:rsidRPr="0085251C" w14:paraId="210D8869" w14:textId="77777777" w:rsidTr="00EB3E2B">
        <w:trPr>
          <w:trHeight w:val="301"/>
          <w:jc w:val="center"/>
        </w:trPr>
        <w:tc>
          <w:tcPr>
            <w:tcW w:w="2830" w:type="dxa"/>
            <w:vMerge/>
          </w:tcPr>
          <w:p w14:paraId="6B3BEE0C" w14:textId="77777777" w:rsidR="00A523BE" w:rsidRPr="0085251C" w:rsidRDefault="00A523BE" w:rsidP="00EB3E2B">
            <w:pPr>
              <w:spacing w:line="276" w:lineRule="auto"/>
              <w:jc w:val="both"/>
              <w:rPr>
                <w:rFonts w:ascii="Arial" w:hAnsi="Arial" w:cs="Arial"/>
              </w:rPr>
            </w:pPr>
          </w:p>
        </w:tc>
        <w:tc>
          <w:tcPr>
            <w:tcW w:w="3998" w:type="dxa"/>
          </w:tcPr>
          <w:p w14:paraId="75282B2E" w14:textId="77777777" w:rsidR="00A523BE" w:rsidRPr="0085251C" w:rsidRDefault="00A523BE" w:rsidP="00EB3E2B">
            <w:pPr>
              <w:spacing w:line="276" w:lineRule="auto"/>
              <w:jc w:val="both"/>
              <w:rPr>
                <w:rFonts w:ascii="Arial" w:hAnsi="Arial" w:cs="Arial"/>
              </w:rPr>
            </w:pPr>
            <w:r w:rsidRPr="0085251C">
              <w:rPr>
                <w:rFonts w:ascii="Arial" w:hAnsi="Arial" w:cs="Arial"/>
              </w:rPr>
              <w:t>1 living in the camp</w:t>
            </w:r>
          </w:p>
        </w:tc>
      </w:tr>
      <w:tr w:rsidR="00A523BE" w:rsidRPr="0085251C" w14:paraId="7086D539" w14:textId="77777777" w:rsidTr="00EB3E2B">
        <w:trPr>
          <w:jc w:val="center"/>
        </w:trPr>
        <w:tc>
          <w:tcPr>
            <w:tcW w:w="2830" w:type="dxa"/>
            <w:vMerge w:val="restart"/>
          </w:tcPr>
          <w:p w14:paraId="1F36F1FF" w14:textId="77777777" w:rsidR="00A523BE" w:rsidRPr="0085251C" w:rsidRDefault="00A523BE" w:rsidP="00EB3E2B">
            <w:pPr>
              <w:spacing w:line="276" w:lineRule="auto"/>
              <w:jc w:val="both"/>
              <w:rPr>
                <w:rFonts w:ascii="Arial" w:hAnsi="Arial" w:cs="Arial"/>
              </w:rPr>
            </w:pPr>
            <w:r>
              <w:rPr>
                <w:rFonts w:ascii="Arial" w:hAnsi="Arial" w:cs="Arial"/>
              </w:rPr>
              <w:t>Interview location</w:t>
            </w:r>
          </w:p>
        </w:tc>
        <w:tc>
          <w:tcPr>
            <w:tcW w:w="3998" w:type="dxa"/>
          </w:tcPr>
          <w:p w14:paraId="19EE92EA" w14:textId="77777777" w:rsidR="00A523BE" w:rsidRDefault="00A523BE" w:rsidP="00EB3E2B">
            <w:pPr>
              <w:spacing w:line="276" w:lineRule="auto"/>
              <w:jc w:val="both"/>
              <w:rPr>
                <w:rFonts w:ascii="Arial" w:hAnsi="Arial" w:cs="Arial"/>
              </w:rPr>
            </w:pPr>
            <w:r>
              <w:rPr>
                <w:rFonts w:ascii="Arial" w:hAnsi="Arial" w:cs="Arial"/>
              </w:rPr>
              <w:t>3 Calais</w:t>
            </w:r>
          </w:p>
        </w:tc>
      </w:tr>
      <w:tr w:rsidR="00A523BE" w:rsidRPr="0085251C" w14:paraId="0328565A" w14:textId="77777777" w:rsidTr="00EB3E2B">
        <w:trPr>
          <w:jc w:val="center"/>
        </w:trPr>
        <w:tc>
          <w:tcPr>
            <w:tcW w:w="2830" w:type="dxa"/>
            <w:vMerge/>
          </w:tcPr>
          <w:p w14:paraId="7FAEF113" w14:textId="77777777" w:rsidR="00A523BE" w:rsidRDefault="00A523BE" w:rsidP="00EB3E2B">
            <w:pPr>
              <w:spacing w:line="276" w:lineRule="auto"/>
              <w:jc w:val="both"/>
              <w:rPr>
                <w:rFonts w:ascii="Arial" w:hAnsi="Arial" w:cs="Arial"/>
              </w:rPr>
            </w:pPr>
          </w:p>
        </w:tc>
        <w:tc>
          <w:tcPr>
            <w:tcW w:w="3998" w:type="dxa"/>
          </w:tcPr>
          <w:p w14:paraId="75637264" w14:textId="77777777" w:rsidR="00A523BE" w:rsidRDefault="00A523BE" w:rsidP="00EB3E2B">
            <w:pPr>
              <w:spacing w:line="276" w:lineRule="auto"/>
              <w:jc w:val="both"/>
              <w:rPr>
                <w:rFonts w:ascii="Arial" w:hAnsi="Arial" w:cs="Arial"/>
              </w:rPr>
            </w:pPr>
            <w:r>
              <w:rPr>
                <w:rFonts w:ascii="Arial" w:hAnsi="Arial" w:cs="Arial"/>
              </w:rPr>
              <w:t>2 UK</w:t>
            </w:r>
          </w:p>
        </w:tc>
      </w:tr>
    </w:tbl>
    <w:p w14:paraId="7E432740" w14:textId="77777777" w:rsidR="00741BD2" w:rsidRDefault="00741BD2" w:rsidP="00954A64">
      <w:pPr>
        <w:spacing w:line="276" w:lineRule="auto"/>
        <w:jc w:val="both"/>
        <w:rPr>
          <w:rFonts w:ascii="Arial" w:hAnsi="Arial" w:cs="Arial"/>
          <w:i/>
        </w:rPr>
      </w:pPr>
    </w:p>
    <w:p w14:paraId="54EAF3CA" w14:textId="1A3BACE2" w:rsidR="00773ABF" w:rsidRDefault="003B18E5" w:rsidP="00954A64">
      <w:pPr>
        <w:spacing w:line="276" w:lineRule="auto"/>
        <w:rPr>
          <w:rFonts w:ascii="Arial" w:hAnsi="Arial" w:cs="Arial"/>
        </w:rPr>
      </w:pPr>
      <w:r>
        <w:rPr>
          <w:rFonts w:ascii="Arial" w:hAnsi="Arial" w:cs="Arial"/>
        </w:rPr>
        <w:t xml:space="preserve">Their selection was purposive, </w:t>
      </w:r>
      <w:r w:rsidRPr="00F11DBA">
        <w:rPr>
          <w:rFonts w:ascii="Arial" w:hAnsi="Arial" w:cs="Arial"/>
        </w:rPr>
        <w:t xml:space="preserve">and via opportunistic and snowball sampling </w:t>
      </w:r>
      <w:r w:rsidRPr="00F11DBA">
        <w:rPr>
          <w:rFonts w:ascii="Arial" w:hAnsi="Arial"/>
        </w:rPr>
        <w:t>(Creswell, 1998)</w:t>
      </w:r>
      <w:r>
        <w:rPr>
          <w:rFonts w:ascii="Arial" w:hAnsi="Arial" w:cs="Arial"/>
        </w:rPr>
        <w:t>.</w:t>
      </w:r>
      <w:r w:rsidR="00773ABF" w:rsidRPr="00773ABF">
        <w:rPr>
          <w:rFonts w:ascii="Arial" w:hAnsi="Arial" w:cs="Arial"/>
        </w:rPr>
        <w:t xml:space="preserve"> </w:t>
      </w:r>
      <w:r w:rsidR="00773ABF">
        <w:rPr>
          <w:rFonts w:ascii="Arial" w:hAnsi="Arial" w:cs="Arial"/>
        </w:rPr>
        <w:t xml:space="preserve">The </w:t>
      </w:r>
      <w:r w:rsidR="00773ABF" w:rsidRPr="00035384">
        <w:rPr>
          <w:rFonts w:ascii="Arial" w:hAnsi="Arial" w:cs="Arial"/>
        </w:rPr>
        <w:t xml:space="preserve">narrative of the </w:t>
      </w:r>
      <w:r w:rsidR="00773ABF">
        <w:rPr>
          <w:rFonts w:ascii="Arial" w:hAnsi="Arial" w:cs="Arial"/>
        </w:rPr>
        <w:t xml:space="preserve">participants’ </w:t>
      </w:r>
      <w:r w:rsidR="00773ABF" w:rsidRPr="00035384">
        <w:rPr>
          <w:rFonts w:ascii="Arial" w:hAnsi="Arial" w:cs="Arial"/>
        </w:rPr>
        <w:t>vol</w:t>
      </w:r>
      <w:r w:rsidR="00B868CA">
        <w:rPr>
          <w:rFonts w:ascii="Arial" w:hAnsi="Arial" w:cs="Arial"/>
        </w:rPr>
        <w:t xml:space="preserve">unteering </w:t>
      </w:r>
      <w:r w:rsidR="00773ABF">
        <w:rPr>
          <w:rFonts w:ascii="Arial" w:hAnsi="Arial" w:cs="Arial"/>
        </w:rPr>
        <w:t>begun</w:t>
      </w:r>
      <w:r w:rsidR="00773ABF" w:rsidRPr="000D4C38">
        <w:rPr>
          <w:rFonts w:ascii="Arial" w:hAnsi="Arial" w:cs="Arial"/>
        </w:rPr>
        <w:t xml:space="preserve"> in September 2015</w:t>
      </w:r>
      <w:r w:rsidR="00773ABF">
        <w:rPr>
          <w:rFonts w:ascii="Arial" w:hAnsi="Arial" w:cs="Arial"/>
        </w:rPr>
        <w:t xml:space="preserve"> for two of them</w:t>
      </w:r>
      <w:r w:rsidR="00773ABF" w:rsidRPr="00035384">
        <w:rPr>
          <w:rFonts w:ascii="Arial" w:hAnsi="Arial" w:cs="Arial"/>
        </w:rPr>
        <w:t xml:space="preserve">, </w:t>
      </w:r>
      <w:r w:rsidR="00773ABF">
        <w:rPr>
          <w:rFonts w:ascii="Arial" w:hAnsi="Arial" w:cs="Arial"/>
        </w:rPr>
        <w:t xml:space="preserve">October for two other, and November for the fifth participant. They were therefore well-positioned to convey a </w:t>
      </w:r>
      <w:r w:rsidR="00F11D6C">
        <w:rPr>
          <w:rFonts w:ascii="Arial" w:hAnsi="Arial" w:cs="Arial"/>
        </w:rPr>
        <w:t xml:space="preserve">retrospective </w:t>
      </w:r>
      <w:r w:rsidR="00773ABF">
        <w:rPr>
          <w:rFonts w:ascii="Arial" w:hAnsi="Arial" w:cs="Arial"/>
        </w:rPr>
        <w:t xml:space="preserve">snapshot of the camp history. </w:t>
      </w:r>
    </w:p>
    <w:p w14:paraId="48690F06" w14:textId="77777777" w:rsidR="00A62237" w:rsidRDefault="00A62237" w:rsidP="00954A64">
      <w:pPr>
        <w:spacing w:line="276" w:lineRule="auto"/>
        <w:jc w:val="both"/>
        <w:rPr>
          <w:rFonts w:ascii="Arial" w:hAnsi="Arial" w:cs="Arial"/>
        </w:rPr>
      </w:pPr>
    </w:p>
    <w:p w14:paraId="3650E7BE" w14:textId="1502F29E" w:rsidR="000F7E58" w:rsidRPr="00044383" w:rsidRDefault="00A62237" w:rsidP="00060526">
      <w:pPr>
        <w:spacing w:line="276" w:lineRule="auto"/>
        <w:rPr>
          <w:rFonts w:ascii="Arial" w:hAnsi="Arial" w:cs="Arial"/>
          <w:color w:val="0070C0"/>
        </w:rPr>
      </w:pPr>
      <w:r>
        <w:rPr>
          <w:rFonts w:ascii="Arial" w:hAnsi="Arial" w:cs="Arial"/>
        </w:rPr>
        <w:t xml:space="preserve">Ethical approval was obtained from </w:t>
      </w:r>
      <w:r w:rsidR="009C10B3" w:rsidRPr="00941ABF">
        <w:rPr>
          <w:rFonts w:ascii="Arial" w:hAnsi="Arial" w:cs="Arial"/>
        </w:rPr>
        <w:t>the</w:t>
      </w:r>
      <w:r w:rsidR="00BA61A5" w:rsidRPr="00941ABF">
        <w:rPr>
          <w:rFonts w:ascii="Arial" w:hAnsi="Arial" w:cs="Arial"/>
        </w:rPr>
        <w:t xml:space="preserve"> </w:t>
      </w:r>
      <w:r w:rsidRPr="00941ABF">
        <w:rPr>
          <w:rFonts w:ascii="Arial" w:hAnsi="Arial" w:cs="Arial"/>
        </w:rPr>
        <w:t>Faculty</w:t>
      </w:r>
      <w:r w:rsidR="00BA61A5" w:rsidRPr="00941ABF">
        <w:rPr>
          <w:rFonts w:ascii="Arial" w:hAnsi="Arial" w:cs="Arial"/>
        </w:rPr>
        <w:t>’s</w:t>
      </w:r>
      <w:r w:rsidR="0002485B">
        <w:rPr>
          <w:rFonts w:ascii="Arial" w:hAnsi="Arial" w:cs="Arial"/>
        </w:rPr>
        <w:t xml:space="preserve"> Research Ethics Panel. </w:t>
      </w:r>
      <w:r w:rsidR="00DC44E2">
        <w:rPr>
          <w:rFonts w:ascii="Arial" w:hAnsi="Arial" w:cs="Arial"/>
        </w:rPr>
        <w:t>V</w:t>
      </w:r>
      <w:r>
        <w:rPr>
          <w:rFonts w:ascii="Arial" w:hAnsi="Arial" w:cs="Arial"/>
        </w:rPr>
        <w:t xml:space="preserve">erbal permission to conduct interviews and participant observation was obtained from the volunteer </w:t>
      </w:r>
      <w:r w:rsidR="00DC44E2">
        <w:rPr>
          <w:rFonts w:ascii="Arial" w:hAnsi="Arial" w:cs="Arial"/>
        </w:rPr>
        <w:t xml:space="preserve">warehouse </w:t>
      </w:r>
      <w:r>
        <w:rPr>
          <w:rFonts w:ascii="Arial" w:hAnsi="Arial" w:cs="Arial"/>
        </w:rPr>
        <w:t>manager at the time (a rotating role) on the first day of fieldwork</w:t>
      </w:r>
      <w:r w:rsidR="00511CD8">
        <w:rPr>
          <w:rStyle w:val="FootnoteReference"/>
          <w:rFonts w:ascii="Arial" w:hAnsi="Arial" w:cs="Arial"/>
        </w:rPr>
        <w:footnoteReference w:id="1"/>
      </w:r>
      <w:r>
        <w:rPr>
          <w:rFonts w:ascii="Arial" w:hAnsi="Arial" w:cs="Arial"/>
        </w:rPr>
        <w:t xml:space="preserve">. Each interviewee gave </w:t>
      </w:r>
      <w:r w:rsidRPr="00FD6BAC">
        <w:rPr>
          <w:rFonts w:ascii="Arial" w:hAnsi="Arial" w:cs="Arial"/>
        </w:rPr>
        <w:t>written consent</w:t>
      </w:r>
      <w:r w:rsidR="00666985" w:rsidRPr="00FD6BAC">
        <w:rPr>
          <w:rFonts w:ascii="Arial" w:hAnsi="Arial" w:cs="Arial"/>
        </w:rPr>
        <w:t xml:space="preserve"> based on a participant information sheet discussed before the interview</w:t>
      </w:r>
      <w:r w:rsidR="00B97DA1">
        <w:rPr>
          <w:rFonts w:ascii="Arial" w:hAnsi="Arial" w:cs="Arial"/>
        </w:rPr>
        <w:t xml:space="preserve">. </w:t>
      </w:r>
      <w:r w:rsidR="00142F49">
        <w:rPr>
          <w:rFonts w:ascii="Arial" w:hAnsi="Arial" w:cs="Arial"/>
        </w:rPr>
        <w:t>V</w:t>
      </w:r>
      <w:r w:rsidR="00B97DA1" w:rsidRPr="00FD6BAC">
        <w:rPr>
          <w:rFonts w:ascii="Arial" w:hAnsi="Arial" w:cs="Arial"/>
        </w:rPr>
        <w:t xml:space="preserve">olunteers interacted with informally </w:t>
      </w:r>
      <w:r w:rsidR="00B97DA1">
        <w:rPr>
          <w:rFonts w:ascii="Arial" w:hAnsi="Arial" w:cs="Arial"/>
        </w:rPr>
        <w:t xml:space="preserve">were informed </w:t>
      </w:r>
      <w:r w:rsidR="009B69B4">
        <w:rPr>
          <w:rFonts w:ascii="Arial" w:hAnsi="Arial" w:cs="Arial"/>
        </w:rPr>
        <w:t>about</w:t>
      </w:r>
      <w:r w:rsidR="00B97DA1">
        <w:rPr>
          <w:rFonts w:ascii="Arial" w:hAnsi="Arial" w:cs="Arial"/>
        </w:rPr>
        <w:t xml:space="preserve"> </w:t>
      </w:r>
      <w:r w:rsidRPr="00FD6BAC">
        <w:rPr>
          <w:rFonts w:ascii="Arial" w:hAnsi="Arial" w:cs="Arial"/>
        </w:rPr>
        <w:t>the researcher</w:t>
      </w:r>
      <w:r w:rsidR="009B69B4">
        <w:rPr>
          <w:rFonts w:ascii="Arial" w:hAnsi="Arial" w:cs="Arial"/>
        </w:rPr>
        <w:t>’s</w:t>
      </w:r>
      <w:r w:rsidRPr="00FD6BAC">
        <w:rPr>
          <w:rFonts w:ascii="Arial" w:hAnsi="Arial" w:cs="Arial"/>
        </w:rPr>
        <w:t xml:space="preserve"> </w:t>
      </w:r>
      <w:r w:rsidR="004F208C">
        <w:rPr>
          <w:rFonts w:ascii="Arial" w:hAnsi="Arial" w:cs="Arial"/>
        </w:rPr>
        <w:t>dual role as volunteer and researcher</w:t>
      </w:r>
      <w:r w:rsidR="00867B33" w:rsidRPr="00FD6BAC">
        <w:rPr>
          <w:rFonts w:ascii="Arial" w:hAnsi="Arial" w:cs="Arial"/>
        </w:rPr>
        <w:t xml:space="preserve"> and </w:t>
      </w:r>
      <w:r w:rsidR="00B97DA1">
        <w:rPr>
          <w:rFonts w:ascii="Arial" w:hAnsi="Arial" w:cs="Arial"/>
        </w:rPr>
        <w:t>gave</w:t>
      </w:r>
      <w:r w:rsidR="00867B33" w:rsidRPr="00FD6BAC">
        <w:rPr>
          <w:rFonts w:ascii="Arial" w:hAnsi="Arial" w:cs="Arial"/>
        </w:rPr>
        <w:t xml:space="preserve"> verbal consent to</w:t>
      </w:r>
      <w:r w:rsidR="009B2BE1">
        <w:rPr>
          <w:rFonts w:ascii="Arial" w:hAnsi="Arial" w:cs="Arial"/>
        </w:rPr>
        <w:t xml:space="preserve"> be</w:t>
      </w:r>
      <w:r w:rsidR="00867B33" w:rsidRPr="00FD6BAC">
        <w:rPr>
          <w:rFonts w:ascii="Arial" w:hAnsi="Arial" w:cs="Arial"/>
        </w:rPr>
        <w:t xml:space="preserve"> ask</w:t>
      </w:r>
      <w:r w:rsidR="009B2BE1">
        <w:rPr>
          <w:rFonts w:ascii="Arial" w:hAnsi="Arial" w:cs="Arial"/>
        </w:rPr>
        <w:t>ed</w:t>
      </w:r>
      <w:r w:rsidR="00867B33" w:rsidRPr="00FD6BAC">
        <w:rPr>
          <w:rFonts w:ascii="Arial" w:hAnsi="Arial" w:cs="Arial"/>
        </w:rPr>
        <w:t xml:space="preserve"> questions</w:t>
      </w:r>
      <w:r w:rsidRPr="00FD6BAC">
        <w:rPr>
          <w:rFonts w:ascii="Arial" w:hAnsi="Arial" w:cs="Arial"/>
        </w:rPr>
        <w:t xml:space="preserve">. </w:t>
      </w:r>
      <w:r w:rsidR="00ED522E" w:rsidRPr="00FD6BAC">
        <w:rPr>
          <w:rFonts w:ascii="Arial" w:hAnsi="Arial" w:cs="Arial"/>
        </w:rPr>
        <w:t>Although a challenging method given the</w:t>
      </w:r>
      <w:r w:rsidR="003416DA" w:rsidRPr="00FD6BAC">
        <w:rPr>
          <w:rFonts w:ascii="Arial" w:hAnsi="Arial" w:cs="Arial"/>
        </w:rPr>
        <w:t xml:space="preserve"> </w:t>
      </w:r>
      <w:r w:rsidR="002936BF">
        <w:rPr>
          <w:rFonts w:ascii="Arial" w:hAnsi="Arial" w:cs="Arial"/>
        </w:rPr>
        <w:t>fluidity of the setting</w:t>
      </w:r>
      <w:r w:rsidR="00775678" w:rsidRPr="00FD6BAC">
        <w:rPr>
          <w:rFonts w:ascii="Arial" w:hAnsi="Arial" w:cs="Arial"/>
        </w:rPr>
        <w:t xml:space="preserve"> with </w:t>
      </w:r>
      <w:r w:rsidR="00C1085C" w:rsidRPr="00FD6BAC">
        <w:rPr>
          <w:rFonts w:ascii="Arial" w:hAnsi="Arial" w:cs="Arial"/>
        </w:rPr>
        <w:t xml:space="preserve">implications </w:t>
      </w:r>
      <w:r w:rsidR="006B31A6">
        <w:rPr>
          <w:rFonts w:ascii="Arial" w:hAnsi="Arial" w:cs="Arial"/>
        </w:rPr>
        <w:t>for</w:t>
      </w:r>
      <w:r w:rsidR="00C1085C" w:rsidRPr="00FD6BAC">
        <w:rPr>
          <w:rFonts w:ascii="Arial" w:hAnsi="Arial" w:cs="Arial"/>
        </w:rPr>
        <w:t xml:space="preserve"> t</w:t>
      </w:r>
      <w:r w:rsidR="00775678" w:rsidRPr="00FD6BAC">
        <w:rPr>
          <w:rFonts w:ascii="Arial" w:hAnsi="Arial" w:cs="Arial"/>
        </w:rPr>
        <w:t xml:space="preserve">he </w:t>
      </w:r>
      <w:r w:rsidR="000319EF" w:rsidRPr="00FD6BAC">
        <w:rPr>
          <w:rFonts w:ascii="Arial" w:hAnsi="Arial" w:cs="Arial"/>
        </w:rPr>
        <w:t xml:space="preserve">visibility of the </w:t>
      </w:r>
      <w:r w:rsidR="00775678" w:rsidRPr="00FD6BAC">
        <w:rPr>
          <w:rFonts w:ascii="Arial" w:hAnsi="Arial" w:cs="Arial"/>
        </w:rPr>
        <w:t>researcher’s dual status,</w:t>
      </w:r>
      <w:r w:rsidR="00ED522E" w:rsidRPr="00FD6BAC">
        <w:rPr>
          <w:rFonts w:ascii="Arial" w:hAnsi="Arial" w:cs="Arial"/>
        </w:rPr>
        <w:t xml:space="preserve"> </w:t>
      </w:r>
      <w:r w:rsidR="00A04B86" w:rsidRPr="00FD6BAC">
        <w:rPr>
          <w:rFonts w:ascii="Arial" w:hAnsi="Arial" w:cs="Arial"/>
        </w:rPr>
        <w:t xml:space="preserve">participant observation </w:t>
      </w:r>
      <w:r w:rsidR="0046149C" w:rsidRPr="00FD6BAC">
        <w:rPr>
          <w:rFonts w:ascii="Arial" w:hAnsi="Arial" w:cs="Arial"/>
        </w:rPr>
        <w:t xml:space="preserve">was the most suitable </w:t>
      </w:r>
      <w:r w:rsidR="00CD5BCE" w:rsidRPr="00FD6BAC">
        <w:rPr>
          <w:rFonts w:ascii="Arial" w:hAnsi="Arial" w:cs="Arial"/>
        </w:rPr>
        <w:t xml:space="preserve">method </w:t>
      </w:r>
      <w:r w:rsidR="005B0A5D">
        <w:rPr>
          <w:rFonts w:ascii="Arial" w:hAnsi="Arial" w:cs="Arial"/>
        </w:rPr>
        <w:t>in this</w:t>
      </w:r>
      <w:r w:rsidR="0046149C" w:rsidRPr="00FD6BAC">
        <w:rPr>
          <w:rFonts w:ascii="Arial" w:hAnsi="Arial" w:cs="Arial"/>
        </w:rPr>
        <w:t xml:space="preserve"> study. </w:t>
      </w:r>
      <w:r w:rsidR="00ED522E" w:rsidRPr="00FD6BAC">
        <w:rPr>
          <w:rFonts w:ascii="Arial" w:hAnsi="Arial" w:cs="Arial"/>
        </w:rPr>
        <w:t xml:space="preserve">Methodologically, it provided rich insights </w:t>
      </w:r>
      <w:r w:rsidR="00BF39E9">
        <w:rPr>
          <w:rFonts w:ascii="Arial" w:hAnsi="Arial" w:cs="Arial"/>
        </w:rPr>
        <w:t>into</w:t>
      </w:r>
      <w:r w:rsidR="00ED522E" w:rsidRPr="00FD6BAC">
        <w:rPr>
          <w:rFonts w:ascii="Arial" w:hAnsi="Arial" w:cs="Arial"/>
        </w:rPr>
        <w:t xml:space="preserve"> the day-to-day activity of volunteers</w:t>
      </w:r>
      <w:r w:rsidR="00747DDE" w:rsidRPr="00FD6BAC">
        <w:rPr>
          <w:rFonts w:ascii="Arial" w:hAnsi="Arial" w:cs="Arial"/>
        </w:rPr>
        <w:t xml:space="preserve"> and </w:t>
      </w:r>
      <w:r w:rsidR="00FE67B6">
        <w:rPr>
          <w:rFonts w:ascii="Arial" w:hAnsi="Arial" w:cs="Arial"/>
        </w:rPr>
        <w:t>into</w:t>
      </w:r>
      <w:r w:rsidR="00747DDE" w:rsidRPr="00FD6BAC">
        <w:rPr>
          <w:rFonts w:ascii="Arial" w:hAnsi="Arial" w:cs="Arial"/>
        </w:rPr>
        <w:t xml:space="preserve"> the experience of being a volunteer</w:t>
      </w:r>
      <w:r w:rsidR="00ED522E" w:rsidRPr="00FD6BAC">
        <w:rPr>
          <w:rFonts w:ascii="Arial" w:hAnsi="Arial" w:cs="Arial"/>
        </w:rPr>
        <w:t xml:space="preserve">. Ethically, it enabled the researcher to contribute to the constant need for workforce. </w:t>
      </w:r>
      <w:r w:rsidRPr="00FD6BAC">
        <w:rPr>
          <w:rFonts w:ascii="Arial" w:hAnsi="Arial" w:cs="Arial"/>
        </w:rPr>
        <w:t>As the camp was under no governance</w:t>
      </w:r>
      <w:r w:rsidR="009877AB">
        <w:rPr>
          <w:rStyle w:val="FootnoteReference"/>
          <w:rFonts w:ascii="Arial" w:hAnsi="Arial" w:cs="Arial"/>
        </w:rPr>
        <w:footnoteReference w:id="2"/>
      </w:r>
      <w:r w:rsidRPr="00FD6BAC">
        <w:rPr>
          <w:rFonts w:ascii="Arial" w:hAnsi="Arial" w:cs="Arial"/>
        </w:rPr>
        <w:t>, and the volunteers were independent individuals, no additional ethical approval was sought</w:t>
      </w:r>
      <w:r w:rsidR="00C8796A">
        <w:rPr>
          <w:rStyle w:val="FootnoteReference"/>
          <w:rFonts w:ascii="Arial" w:hAnsi="Arial" w:cs="Arial"/>
        </w:rPr>
        <w:footnoteReference w:id="3"/>
      </w:r>
      <w:r w:rsidRPr="00FD6BAC">
        <w:rPr>
          <w:rFonts w:ascii="Arial" w:hAnsi="Arial" w:cs="Arial"/>
        </w:rPr>
        <w:t xml:space="preserve">. </w:t>
      </w:r>
      <w:r w:rsidR="00D37B50" w:rsidRPr="00FD6BAC">
        <w:rPr>
          <w:rFonts w:ascii="Arial" w:hAnsi="Arial" w:cs="Arial"/>
        </w:rPr>
        <w:t xml:space="preserve">However, the researcher remained </w:t>
      </w:r>
      <w:r w:rsidR="000D7997">
        <w:rPr>
          <w:rFonts w:ascii="Arial" w:hAnsi="Arial" w:cs="Arial"/>
        </w:rPr>
        <w:t xml:space="preserve">ethically </w:t>
      </w:r>
      <w:r w:rsidR="00D37B50" w:rsidRPr="00FD6BAC">
        <w:rPr>
          <w:rFonts w:ascii="Arial" w:hAnsi="Arial" w:cs="Arial"/>
        </w:rPr>
        <w:t>mindful</w:t>
      </w:r>
      <w:r w:rsidR="005A5774">
        <w:rPr>
          <w:rFonts w:ascii="Arial" w:hAnsi="Arial" w:cs="Arial"/>
        </w:rPr>
        <w:t>,</w:t>
      </w:r>
      <w:r w:rsidR="00DD2AB1" w:rsidRPr="00FD6BAC">
        <w:rPr>
          <w:rFonts w:ascii="Arial" w:hAnsi="Arial" w:cs="Arial"/>
        </w:rPr>
        <w:t xml:space="preserve"> and used reflection and reflexivity to address d</w:t>
      </w:r>
      <w:r w:rsidR="000319EF" w:rsidRPr="00FD6BAC">
        <w:rPr>
          <w:rFonts w:ascii="Arial" w:hAnsi="Arial" w:cs="Arial"/>
        </w:rPr>
        <w:t>ilemmas arising in the field</w:t>
      </w:r>
      <w:r w:rsidR="00D37B50" w:rsidRPr="00FD6BAC">
        <w:rPr>
          <w:rFonts w:ascii="Arial" w:hAnsi="Arial" w:cs="Arial"/>
        </w:rPr>
        <w:t>.</w:t>
      </w:r>
      <w:r w:rsidR="00206A10">
        <w:rPr>
          <w:rFonts w:ascii="Arial" w:hAnsi="Arial" w:cs="Arial"/>
        </w:rPr>
        <w:t xml:space="preserve"> </w:t>
      </w:r>
      <w:r w:rsidR="009F7A8A" w:rsidRPr="009F7A8A">
        <w:rPr>
          <w:rFonts w:ascii="Arial" w:hAnsi="Arial" w:cs="Arial"/>
        </w:rPr>
        <w:t>For example, the researcher was aware of a media discourse against volunteer activism and of a subsequent nervousness about surveillance and representation on the part of the volunteers. This was mediated in the discussion and the information sheet, by clarifying that the researcher’s starting position was that volunteering was a positive</w:t>
      </w:r>
      <w:r w:rsidR="006220DD" w:rsidRPr="006220DD">
        <w:rPr>
          <w:rFonts w:ascii="Arial" w:hAnsi="Arial" w:cs="Arial"/>
        </w:rPr>
        <w:t xml:space="preserve"> </w:t>
      </w:r>
      <w:r w:rsidR="006220DD">
        <w:rPr>
          <w:rFonts w:ascii="Arial" w:hAnsi="Arial" w:cs="Arial"/>
        </w:rPr>
        <w:t>activity</w:t>
      </w:r>
      <w:r w:rsidR="009F7A8A" w:rsidRPr="009F7A8A">
        <w:rPr>
          <w:rFonts w:ascii="Arial" w:hAnsi="Arial" w:cs="Arial"/>
        </w:rPr>
        <w:t>, and that the focus of the study was on enhancing it further. Questions on the work of the volunteers were contextualised to clarify the rationale. However, researching a politically contentious topic carries the risk that participants may self-censor (de Angelis, 2019).</w:t>
      </w:r>
    </w:p>
    <w:p w14:paraId="67025C9A" w14:textId="77777777" w:rsidR="00752E9B" w:rsidRDefault="00752E9B" w:rsidP="00954A64">
      <w:pPr>
        <w:spacing w:line="276" w:lineRule="auto"/>
        <w:jc w:val="both"/>
        <w:rPr>
          <w:rFonts w:ascii="Arial" w:hAnsi="Arial" w:cs="Arial"/>
          <w:color w:val="0070C0"/>
        </w:rPr>
      </w:pPr>
    </w:p>
    <w:p w14:paraId="79B18F64" w14:textId="3A9C94FD" w:rsidR="00401D72" w:rsidRDefault="003E4369" w:rsidP="00954A64">
      <w:pPr>
        <w:spacing w:line="276" w:lineRule="auto"/>
        <w:jc w:val="both"/>
        <w:rPr>
          <w:rFonts w:ascii="Arial" w:hAnsi="Arial" w:cs="Arial"/>
        </w:rPr>
      </w:pPr>
      <w:r>
        <w:rPr>
          <w:rFonts w:ascii="Arial" w:hAnsi="Arial" w:cs="Arial"/>
        </w:rPr>
        <w:t xml:space="preserve">Notes from the participant observation and informal conversations were hand written during and at the end of each day. </w:t>
      </w:r>
      <w:r w:rsidR="00754667">
        <w:rPr>
          <w:rFonts w:ascii="Arial" w:hAnsi="Arial" w:cs="Arial"/>
        </w:rPr>
        <w:t>The interview</w:t>
      </w:r>
      <w:r w:rsidR="0098772A">
        <w:rPr>
          <w:rFonts w:ascii="Arial" w:hAnsi="Arial" w:cs="Arial"/>
        </w:rPr>
        <w:t>s</w:t>
      </w:r>
      <w:r w:rsidR="00754667">
        <w:rPr>
          <w:rFonts w:ascii="Arial" w:hAnsi="Arial" w:cs="Arial"/>
        </w:rPr>
        <w:t xml:space="preserve"> </w:t>
      </w:r>
      <w:r w:rsidR="00205654">
        <w:rPr>
          <w:rFonts w:ascii="Arial" w:hAnsi="Arial" w:cs="Arial"/>
        </w:rPr>
        <w:t xml:space="preserve">were </w:t>
      </w:r>
      <w:r w:rsidR="00205654" w:rsidRPr="000F5640">
        <w:rPr>
          <w:rFonts w:ascii="Arial" w:hAnsi="Arial" w:cs="Arial"/>
        </w:rPr>
        <w:t>reco</w:t>
      </w:r>
      <w:r w:rsidR="00CA0F71" w:rsidRPr="000F5640">
        <w:rPr>
          <w:rFonts w:ascii="Arial" w:hAnsi="Arial" w:cs="Arial"/>
        </w:rPr>
        <w:t>r</w:t>
      </w:r>
      <w:r w:rsidR="00205654" w:rsidRPr="000F5640">
        <w:rPr>
          <w:rFonts w:ascii="Arial" w:hAnsi="Arial" w:cs="Arial"/>
        </w:rPr>
        <w:t>ded</w:t>
      </w:r>
      <w:r w:rsidR="004F2D20">
        <w:rPr>
          <w:rFonts w:ascii="Arial" w:hAnsi="Arial" w:cs="Arial"/>
        </w:rPr>
        <w:t xml:space="preserve"> with permission</w:t>
      </w:r>
      <w:r w:rsidR="00387F2B">
        <w:rPr>
          <w:rFonts w:ascii="Arial" w:hAnsi="Arial" w:cs="Arial"/>
        </w:rPr>
        <w:t>, and</w:t>
      </w:r>
      <w:r w:rsidR="00205654">
        <w:rPr>
          <w:rFonts w:ascii="Arial" w:hAnsi="Arial" w:cs="Arial"/>
        </w:rPr>
        <w:t xml:space="preserve"> </w:t>
      </w:r>
      <w:r w:rsidR="005B1F1A">
        <w:rPr>
          <w:rFonts w:ascii="Arial" w:hAnsi="Arial" w:cs="Arial"/>
        </w:rPr>
        <w:t>took place in Calais</w:t>
      </w:r>
      <w:r w:rsidR="002B074C">
        <w:rPr>
          <w:rFonts w:ascii="Arial" w:hAnsi="Arial" w:cs="Arial"/>
        </w:rPr>
        <w:t xml:space="preserve"> (x3)</w:t>
      </w:r>
      <w:r w:rsidR="005B1F1A">
        <w:rPr>
          <w:rFonts w:ascii="Arial" w:hAnsi="Arial" w:cs="Arial"/>
        </w:rPr>
        <w:t xml:space="preserve"> and </w:t>
      </w:r>
      <w:r w:rsidR="00342721">
        <w:rPr>
          <w:rFonts w:ascii="Arial" w:hAnsi="Arial" w:cs="Arial"/>
        </w:rPr>
        <w:t xml:space="preserve">in </w:t>
      </w:r>
      <w:r w:rsidR="00F629BF">
        <w:rPr>
          <w:rFonts w:ascii="Arial" w:hAnsi="Arial" w:cs="Arial"/>
        </w:rPr>
        <w:t>the UK</w:t>
      </w:r>
      <w:r w:rsidR="002B074C">
        <w:rPr>
          <w:rFonts w:ascii="Arial" w:hAnsi="Arial" w:cs="Arial"/>
        </w:rPr>
        <w:t xml:space="preserve"> (x2)</w:t>
      </w:r>
      <w:r w:rsidR="00342721">
        <w:rPr>
          <w:rFonts w:ascii="Arial" w:hAnsi="Arial" w:cs="Arial"/>
        </w:rPr>
        <w:t xml:space="preserve">. </w:t>
      </w:r>
      <w:r w:rsidR="00A62237">
        <w:rPr>
          <w:rFonts w:ascii="Arial" w:hAnsi="Arial" w:cs="Arial"/>
        </w:rPr>
        <w:t>As the work in Calais was intense</w:t>
      </w:r>
      <w:r w:rsidR="00AD2843">
        <w:rPr>
          <w:rFonts w:ascii="Arial" w:hAnsi="Arial" w:cs="Arial"/>
        </w:rPr>
        <w:t xml:space="preserve">, </w:t>
      </w:r>
      <w:r w:rsidR="000E2574">
        <w:rPr>
          <w:rFonts w:ascii="Arial" w:hAnsi="Arial" w:cs="Arial"/>
        </w:rPr>
        <w:t xml:space="preserve">the </w:t>
      </w:r>
      <w:r w:rsidR="00AD2843">
        <w:rPr>
          <w:rFonts w:ascii="Arial" w:hAnsi="Arial" w:cs="Arial"/>
        </w:rPr>
        <w:t xml:space="preserve">interviews there </w:t>
      </w:r>
      <w:r w:rsidR="004B1214">
        <w:rPr>
          <w:rFonts w:ascii="Arial" w:hAnsi="Arial" w:cs="Arial"/>
        </w:rPr>
        <w:t>lasted</w:t>
      </w:r>
      <w:r w:rsidR="00AD2843">
        <w:rPr>
          <w:rFonts w:ascii="Arial" w:hAnsi="Arial" w:cs="Arial"/>
        </w:rPr>
        <w:t xml:space="preserve"> </w:t>
      </w:r>
      <w:r w:rsidR="00C13520">
        <w:rPr>
          <w:rFonts w:ascii="Arial" w:hAnsi="Arial" w:cs="Arial"/>
        </w:rPr>
        <w:t xml:space="preserve">0.5-1h </w:t>
      </w:r>
      <w:r w:rsidR="00E53843">
        <w:rPr>
          <w:rFonts w:ascii="Arial" w:hAnsi="Arial" w:cs="Arial"/>
        </w:rPr>
        <w:t>being</w:t>
      </w:r>
      <w:r w:rsidR="00A62237">
        <w:rPr>
          <w:rFonts w:ascii="Arial" w:hAnsi="Arial" w:cs="Arial"/>
        </w:rPr>
        <w:t xml:space="preserve"> responsive to </w:t>
      </w:r>
      <w:r w:rsidR="000E2574">
        <w:rPr>
          <w:rFonts w:ascii="Arial" w:hAnsi="Arial" w:cs="Arial"/>
        </w:rPr>
        <w:t xml:space="preserve">emergencies and to </w:t>
      </w:r>
      <w:r w:rsidR="00A62237">
        <w:rPr>
          <w:rFonts w:ascii="Arial" w:hAnsi="Arial" w:cs="Arial"/>
        </w:rPr>
        <w:t xml:space="preserve">the priorities of the volunteers’ roles. </w:t>
      </w:r>
      <w:r w:rsidR="00F35F97">
        <w:rPr>
          <w:rFonts w:ascii="Arial" w:hAnsi="Arial" w:cs="Arial"/>
        </w:rPr>
        <w:t>T</w:t>
      </w:r>
      <w:r w:rsidR="00A62237">
        <w:rPr>
          <w:rFonts w:ascii="Arial" w:hAnsi="Arial" w:cs="Arial"/>
        </w:rPr>
        <w:t xml:space="preserve">he interviews in the </w:t>
      </w:r>
      <w:r w:rsidR="000E2574">
        <w:rPr>
          <w:rFonts w:ascii="Arial" w:hAnsi="Arial" w:cs="Arial"/>
        </w:rPr>
        <w:t>UK l</w:t>
      </w:r>
      <w:r w:rsidR="006349EA">
        <w:rPr>
          <w:rFonts w:ascii="Arial" w:hAnsi="Arial" w:cs="Arial"/>
        </w:rPr>
        <w:t xml:space="preserve">asted </w:t>
      </w:r>
      <w:r w:rsidR="00F2224D">
        <w:rPr>
          <w:rFonts w:ascii="Arial" w:hAnsi="Arial" w:cs="Arial"/>
        </w:rPr>
        <w:t>1-</w:t>
      </w:r>
      <w:r w:rsidR="00903E72">
        <w:rPr>
          <w:rFonts w:ascii="Arial" w:hAnsi="Arial" w:cs="Arial"/>
        </w:rPr>
        <w:t>1.5h</w:t>
      </w:r>
      <w:r w:rsidR="000E2574">
        <w:rPr>
          <w:rFonts w:ascii="Arial" w:hAnsi="Arial" w:cs="Arial"/>
        </w:rPr>
        <w:t xml:space="preserve">. </w:t>
      </w:r>
      <w:r w:rsidR="00A73FF1">
        <w:rPr>
          <w:rFonts w:ascii="Arial" w:hAnsi="Arial" w:cs="Arial"/>
        </w:rPr>
        <w:t>D</w:t>
      </w:r>
      <w:r w:rsidR="00A73FF1" w:rsidRPr="00D3382C">
        <w:rPr>
          <w:rFonts w:ascii="Arial" w:hAnsi="Arial" w:cs="Arial"/>
        </w:rPr>
        <w:t>espite the brief interaction with the field, and the constraints posed by the camp constantly changing</w:t>
      </w:r>
      <w:r w:rsidR="00A73FF1">
        <w:rPr>
          <w:rFonts w:ascii="Arial" w:hAnsi="Arial" w:cs="Arial"/>
        </w:rPr>
        <w:t>,</w:t>
      </w:r>
      <w:r w:rsidR="00A73FF1" w:rsidRPr="00D3382C">
        <w:rPr>
          <w:rFonts w:ascii="Arial" w:hAnsi="Arial" w:cs="Arial"/>
        </w:rPr>
        <w:t xml:space="preserve"> impacting on the availability of the volunteers, the study nonetheless captured a degree of depth and intersectionality of data, which enables us to develop transferab</w:t>
      </w:r>
      <w:r w:rsidR="00A73FF1">
        <w:rPr>
          <w:rFonts w:ascii="Arial" w:hAnsi="Arial" w:cs="Arial"/>
        </w:rPr>
        <w:t>le</w:t>
      </w:r>
      <w:r w:rsidR="00A73FF1" w:rsidRPr="00D3382C">
        <w:rPr>
          <w:rFonts w:ascii="Arial" w:hAnsi="Arial" w:cs="Arial"/>
        </w:rPr>
        <w:t xml:space="preserve"> knowledge.</w:t>
      </w:r>
    </w:p>
    <w:p w14:paraId="707EFCD7" w14:textId="77777777" w:rsidR="00401D72" w:rsidRDefault="00401D72" w:rsidP="00954A64">
      <w:pPr>
        <w:spacing w:line="276" w:lineRule="auto"/>
        <w:jc w:val="both"/>
        <w:rPr>
          <w:rFonts w:ascii="Arial" w:hAnsi="Arial" w:cs="Arial"/>
        </w:rPr>
      </w:pPr>
    </w:p>
    <w:p w14:paraId="6EBFFF7C" w14:textId="3A2F78C1" w:rsidR="00FF6D21" w:rsidRDefault="000E2574" w:rsidP="00954A64">
      <w:pPr>
        <w:spacing w:line="276" w:lineRule="auto"/>
        <w:jc w:val="both"/>
        <w:rPr>
          <w:rFonts w:ascii="Arial" w:hAnsi="Arial" w:cs="Arial"/>
        </w:rPr>
      </w:pPr>
      <w:r>
        <w:rPr>
          <w:rFonts w:ascii="Arial" w:hAnsi="Arial" w:cs="Arial"/>
        </w:rPr>
        <w:t>Apart from age, gender, nationality and professional background, the interview</w:t>
      </w:r>
      <w:r w:rsidR="00903E72" w:rsidRPr="00204658">
        <w:rPr>
          <w:rFonts w:ascii="Arial" w:hAnsi="Arial" w:cs="Arial"/>
        </w:rPr>
        <w:t xml:space="preserve"> </w:t>
      </w:r>
      <w:r>
        <w:rPr>
          <w:rFonts w:ascii="Arial" w:hAnsi="Arial" w:cs="Arial"/>
        </w:rPr>
        <w:t>also explored t</w:t>
      </w:r>
      <w:r w:rsidR="00C43507">
        <w:rPr>
          <w:rFonts w:ascii="Arial" w:hAnsi="Arial" w:cs="Arial"/>
        </w:rPr>
        <w:t>he participant</w:t>
      </w:r>
      <w:r w:rsidR="00EE3665">
        <w:rPr>
          <w:rFonts w:ascii="Arial" w:hAnsi="Arial" w:cs="Arial"/>
        </w:rPr>
        <w:t>s</w:t>
      </w:r>
      <w:r w:rsidR="00C43507">
        <w:rPr>
          <w:rFonts w:ascii="Arial" w:hAnsi="Arial" w:cs="Arial"/>
        </w:rPr>
        <w:t>’</w:t>
      </w:r>
      <w:r w:rsidR="00EE3665" w:rsidRPr="00204658">
        <w:rPr>
          <w:rFonts w:ascii="Arial" w:hAnsi="Arial" w:cs="Arial"/>
        </w:rPr>
        <w:t xml:space="preserve"> </w:t>
      </w:r>
      <w:r>
        <w:rPr>
          <w:rFonts w:ascii="Arial" w:hAnsi="Arial" w:cs="Arial"/>
        </w:rPr>
        <w:t xml:space="preserve">overall </w:t>
      </w:r>
      <w:r w:rsidR="00EE3665" w:rsidRPr="00ED74B8">
        <w:rPr>
          <w:rFonts w:ascii="Arial" w:hAnsi="Arial" w:cs="Arial"/>
        </w:rPr>
        <w:t>experience</w:t>
      </w:r>
      <w:r w:rsidR="00B60839" w:rsidRPr="00B60839">
        <w:rPr>
          <w:rFonts w:ascii="Arial" w:hAnsi="Arial" w:cs="Arial"/>
        </w:rPr>
        <w:t xml:space="preserve"> </w:t>
      </w:r>
      <w:r w:rsidR="00B60839">
        <w:rPr>
          <w:rFonts w:ascii="Arial" w:hAnsi="Arial" w:cs="Arial"/>
        </w:rPr>
        <w:t>in Calais</w:t>
      </w:r>
      <w:r>
        <w:rPr>
          <w:rFonts w:ascii="Arial" w:hAnsi="Arial" w:cs="Arial"/>
        </w:rPr>
        <w:t>, pull factors, motivation and coping</w:t>
      </w:r>
      <w:r w:rsidR="00EE3665">
        <w:rPr>
          <w:rFonts w:ascii="Arial" w:hAnsi="Arial" w:cs="Arial"/>
        </w:rPr>
        <w:t>,</w:t>
      </w:r>
      <w:r>
        <w:rPr>
          <w:rFonts w:ascii="Arial" w:hAnsi="Arial" w:cs="Arial"/>
        </w:rPr>
        <w:t xml:space="preserve"> challenges and enablers of volunteering, </w:t>
      </w:r>
      <w:r w:rsidR="00EE3665">
        <w:rPr>
          <w:rFonts w:ascii="Arial" w:hAnsi="Arial" w:cs="Arial"/>
        </w:rPr>
        <w:t>and</w:t>
      </w:r>
      <w:r w:rsidR="00EE3665" w:rsidRPr="00204658">
        <w:rPr>
          <w:rFonts w:ascii="Arial" w:hAnsi="Arial" w:cs="Arial"/>
        </w:rPr>
        <w:t xml:space="preserve"> the </w:t>
      </w:r>
      <w:r w:rsidR="00EE3665" w:rsidRPr="00ED74B8">
        <w:rPr>
          <w:rFonts w:ascii="Arial" w:hAnsi="Arial" w:cs="Arial"/>
        </w:rPr>
        <w:t xml:space="preserve">decision-making trail </w:t>
      </w:r>
      <w:r>
        <w:rPr>
          <w:rFonts w:ascii="Arial" w:hAnsi="Arial" w:cs="Arial"/>
        </w:rPr>
        <w:t xml:space="preserve">they </w:t>
      </w:r>
      <w:r w:rsidR="00872EFC">
        <w:rPr>
          <w:rFonts w:ascii="Arial" w:hAnsi="Arial" w:cs="Arial"/>
        </w:rPr>
        <w:t xml:space="preserve">experienced or were </w:t>
      </w:r>
      <w:r w:rsidR="00E22BF1">
        <w:rPr>
          <w:rFonts w:ascii="Arial" w:hAnsi="Arial" w:cs="Arial"/>
        </w:rPr>
        <w:t>familiar with</w:t>
      </w:r>
      <w:r w:rsidR="005F3892">
        <w:rPr>
          <w:rFonts w:ascii="Arial" w:hAnsi="Arial" w:cs="Arial"/>
        </w:rPr>
        <w:t xml:space="preserve"> </w:t>
      </w:r>
      <w:r w:rsidR="00E747CB">
        <w:rPr>
          <w:rFonts w:ascii="Arial" w:hAnsi="Arial" w:cs="Arial"/>
        </w:rPr>
        <w:t xml:space="preserve">in the context of five critical </w:t>
      </w:r>
      <w:r w:rsidR="00205654">
        <w:rPr>
          <w:rFonts w:ascii="Arial" w:hAnsi="Arial" w:cs="Arial"/>
        </w:rPr>
        <w:t>moments</w:t>
      </w:r>
      <w:r w:rsidR="00E747CB">
        <w:rPr>
          <w:rFonts w:ascii="Arial" w:hAnsi="Arial" w:cs="Arial"/>
        </w:rPr>
        <w:t xml:space="preserve"> in the</w:t>
      </w:r>
      <w:r w:rsidR="00EE3665">
        <w:rPr>
          <w:rFonts w:ascii="Arial" w:hAnsi="Arial" w:cs="Arial"/>
        </w:rPr>
        <w:t xml:space="preserve"> camp</w:t>
      </w:r>
      <w:r w:rsidR="00EE3665" w:rsidRPr="00204658">
        <w:rPr>
          <w:rFonts w:ascii="Arial" w:hAnsi="Arial" w:cs="Arial"/>
        </w:rPr>
        <w:t xml:space="preserve"> </w:t>
      </w:r>
      <w:r w:rsidR="00E747CB">
        <w:rPr>
          <w:rFonts w:ascii="Arial" w:hAnsi="Arial" w:cs="Arial"/>
        </w:rPr>
        <w:t>history</w:t>
      </w:r>
      <w:r w:rsidR="003069A8">
        <w:rPr>
          <w:rFonts w:ascii="Arial" w:hAnsi="Arial" w:cs="Arial"/>
        </w:rPr>
        <w:t xml:space="preserve"> (</w:t>
      </w:r>
      <w:r w:rsidR="00757E10">
        <w:rPr>
          <w:rFonts w:ascii="Arial" w:hAnsi="Arial" w:cs="Arial"/>
        </w:rPr>
        <w:t>selected</w:t>
      </w:r>
      <w:r w:rsidR="003069A8">
        <w:rPr>
          <w:rFonts w:ascii="Arial" w:hAnsi="Arial" w:cs="Arial"/>
        </w:rPr>
        <w:t xml:space="preserve"> by the researcher)</w:t>
      </w:r>
      <w:r w:rsidR="009F5588">
        <w:rPr>
          <w:rFonts w:ascii="Arial" w:hAnsi="Arial" w:cs="Arial"/>
        </w:rPr>
        <w:t xml:space="preserve"> </w:t>
      </w:r>
      <w:r w:rsidR="00205654">
        <w:rPr>
          <w:rFonts w:ascii="Arial" w:hAnsi="Arial" w:cs="Arial"/>
        </w:rPr>
        <w:t>(Figure 1</w:t>
      </w:r>
      <w:r w:rsidR="00EE3665">
        <w:rPr>
          <w:rFonts w:ascii="Arial" w:hAnsi="Arial" w:cs="Arial"/>
        </w:rPr>
        <w:t>)</w:t>
      </w:r>
      <w:r w:rsidR="00205654">
        <w:rPr>
          <w:rFonts w:ascii="Arial" w:hAnsi="Arial" w:cs="Arial"/>
        </w:rPr>
        <w:t>.</w:t>
      </w:r>
      <w:r w:rsidR="003B106F" w:rsidRPr="003B106F">
        <w:rPr>
          <w:rFonts w:ascii="Arial" w:hAnsi="Arial" w:cs="Arial"/>
        </w:rPr>
        <w:t xml:space="preserve"> </w:t>
      </w:r>
    </w:p>
    <w:p w14:paraId="422663E4" w14:textId="77777777" w:rsidR="004C1E6F" w:rsidRDefault="004C1E6F" w:rsidP="00954A64">
      <w:pPr>
        <w:spacing w:line="276" w:lineRule="auto"/>
        <w:jc w:val="both"/>
        <w:rPr>
          <w:rFonts w:ascii="Arial" w:hAnsi="Arial" w:cs="Arial"/>
          <w:i/>
          <w:szCs w:val="20"/>
        </w:rPr>
      </w:pPr>
    </w:p>
    <w:p w14:paraId="5F607BB9" w14:textId="7D4B7BAD" w:rsidR="001A634F" w:rsidRDefault="001A634F" w:rsidP="001A634F">
      <w:pPr>
        <w:spacing w:line="276" w:lineRule="auto"/>
        <w:jc w:val="both"/>
        <w:rPr>
          <w:rFonts w:ascii="Arial" w:hAnsi="Arial" w:cs="Arial"/>
        </w:rPr>
      </w:pPr>
      <w:r w:rsidRPr="00CA6788">
        <w:rPr>
          <w:rFonts w:ascii="Arial" w:hAnsi="Arial" w:cs="Arial"/>
          <w:i/>
          <w:szCs w:val="20"/>
        </w:rPr>
        <w:t xml:space="preserve">Figure 1. Critical moments in the </w:t>
      </w:r>
      <w:r w:rsidR="0073054D" w:rsidRPr="00CA6788">
        <w:rPr>
          <w:rFonts w:ascii="Arial" w:hAnsi="Arial" w:cs="Arial"/>
          <w:i/>
          <w:szCs w:val="20"/>
        </w:rPr>
        <w:t xml:space="preserve">camp </w:t>
      </w:r>
      <w:r w:rsidRPr="00CA6788">
        <w:rPr>
          <w:rFonts w:ascii="Arial" w:hAnsi="Arial" w:cs="Arial"/>
          <w:i/>
          <w:szCs w:val="20"/>
        </w:rPr>
        <w:t xml:space="preserve">history </w:t>
      </w:r>
    </w:p>
    <w:p w14:paraId="13775634" w14:textId="77777777" w:rsidR="001A634F" w:rsidRDefault="001A634F" w:rsidP="001A634F">
      <w:pPr>
        <w:spacing w:line="276" w:lineRule="auto"/>
        <w:rPr>
          <w:rFonts w:ascii="Arial" w:hAnsi="Arial" w:cs="Arial"/>
        </w:rPr>
      </w:pPr>
      <w:r w:rsidRPr="00A45FF1">
        <w:rPr>
          <w:noProof/>
          <w:lang w:eastAsia="en-GB"/>
        </w:rPr>
        <w:drawing>
          <wp:inline distT="0" distB="0" distL="0" distR="0" wp14:anchorId="6432D53E" wp14:editId="0D2B88E3">
            <wp:extent cx="5731510" cy="779316"/>
            <wp:effectExtent l="57150" t="57150" r="59690" b="590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3792DC" w14:textId="77777777" w:rsidR="001A634F" w:rsidRDefault="001A634F" w:rsidP="00954A64">
      <w:pPr>
        <w:spacing w:line="276" w:lineRule="auto"/>
        <w:rPr>
          <w:rFonts w:ascii="Arial" w:hAnsi="Arial" w:cs="Arial"/>
        </w:rPr>
      </w:pPr>
    </w:p>
    <w:p w14:paraId="0A49D2DA" w14:textId="10674AAF" w:rsidR="00CF3663" w:rsidRDefault="00571D36" w:rsidP="00954A64">
      <w:pPr>
        <w:spacing w:line="276" w:lineRule="auto"/>
        <w:rPr>
          <w:rFonts w:ascii="Arial" w:hAnsi="Arial" w:cs="Arial"/>
        </w:rPr>
      </w:pPr>
      <w:r>
        <w:rPr>
          <w:rFonts w:ascii="Arial" w:hAnsi="Arial" w:cs="Arial"/>
        </w:rPr>
        <w:t>T</w:t>
      </w:r>
      <w:r w:rsidR="008374FC">
        <w:rPr>
          <w:rFonts w:ascii="Arial" w:hAnsi="Arial" w:cs="Arial"/>
        </w:rPr>
        <w:t>he diagram in Figure 1, which also included the months in between these key moments, aid</w:t>
      </w:r>
      <w:r w:rsidR="002C7A22">
        <w:rPr>
          <w:rFonts w:ascii="Arial" w:hAnsi="Arial" w:cs="Arial"/>
        </w:rPr>
        <w:t>ed</w:t>
      </w:r>
      <w:r w:rsidR="008374FC">
        <w:rPr>
          <w:rFonts w:ascii="Arial" w:hAnsi="Arial" w:cs="Arial"/>
        </w:rPr>
        <w:t xml:space="preserve"> the volunteers’ recall </w:t>
      </w:r>
      <w:r w:rsidR="009463E8">
        <w:rPr>
          <w:rFonts w:ascii="Arial" w:hAnsi="Arial" w:cs="Arial"/>
        </w:rPr>
        <w:t>of</w:t>
      </w:r>
      <w:r w:rsidR="008374FC">
        <w:rPr>
          <w:rFonts w:ascii="Arial" w:hAnsi="Arial" w:cs="Arial"/>
        </w:rPr>
        <w:t xml:space="preserve"> their volunteering journey. The timeline begins </w:t>
      </w:r>
      <w:r w:rsidR="004774DB">
        <w:rPr>
          <w:rFonts w:ascii="Arial" w:hAnsi="Arial" w:cs="Arial"/>
        </w:rPr>
        <w:t>when</w:t>
      </w:r>
      <w:r w:rsidR="008374FC">
        <w:rPr>
          <w:rFonts w:ascii="Arial" w:hAnsi="Arial" w:cs="Arial"/>
        </w:rPr>
        <w:t xml:space="preserve"> migration to Europe intensified and the population in the camp suddenly doubled creating a critical mass of need </w:t>
      </w:r>
      <w:r w:rsidR="004774DB">
        <w:rPr>
          <w:rFonts w:ascii="Arial" w:hAnsi="Arial" w:cs="Arial"/>
        </w:rPr>
        <w:t>which</w:t>
      </w:r>
      <w:r w:rsidR="008374FC">
        <w:rPr>
          <w:rFonts w:ascii="Arial" w:hAnsi="Arial" w:cs="Arial"/>
        </w:rPr>
        <w:t xml:space="preserve"> attracted attention on both sides of the Channel. The next two key events </w:t>
      </w:r>
      <w:r w:rsidR="00A163EA">
        <w:rPr>
          <w:rFonts w:ascii="Arial" w:hAnsi="Arial" w:cs="Arial"/>
        </w:rPr>
        <w:t>depict</w:t>
      </w:r>
      <w:r w:rsidR="008374FC">
        <w:rPr>
          <w:rFonts w:ascii="Arial" w:hAnsi="Arial" w:cs="Arial"/>
        </w:rPr>
        <w:t xml:space="preserve"> the most traumatic moments in th</w:t>
      </w:r>
      <w:r w:rsidR="008F4B18">
        <w:rPr>
          <w:rFonts w:ascii="Arial" w:hAnsi="Arial" w:cs="Arial"/>
        </w:rPr>
        <w:t xml:space="preserve">e camp history up to that point </w:t>
      </w:r>
      <w:r w:rsidR="008374FC">
        <w:rPr>
          <w:rFonts w:ascii="Arial" w:hAnsi="Arial" w:cs="Arial"/>
        </w:rPr>
        <w:t xml:space="preserve">and refer to the actions </w:t>
      </w:r>
      <w:r w:rsidR="008374FC" w:rsidRPr="00401D72">
        <w:rPr>
          <w:rFonts w:ascii="Arial" w:hAnsi="Arial" w:cs="Arial"/>
        </w:rPr>
        <w:t>taken by the local government to prevent urbanisation and to press th</w:t>
      </w:r>
      <w:r w:rsidR="00C004ED">
        <w:rPr>
          <w:rFonts w:ascii="Arial" w:hAnsi="Arial" w:cs="Arial"/>
        </w:rPr>
        <w:t xml:space="preserve">e migrants to </w:t>
      </w:r>
      <w:r w:rsidR="00137E27">
        <w:rPr>
          <w:rFonts w:ascii="Arial" w:hAnsi="Arial" w:cs="Arial"/>
        </w:rPr>
        <w:t>select</w:t>
      </w:r>
      <w:r w:rsidR="00C004ED">
        <w:rPr>
          <w:rFonts w:ascii="Arial" w:hAnsi="Arial" w:cs="Arial"/>
        </w:rPr>
        <w:t xml:space="preserve"> alternative </w:t>
      </w:r>
      <w:r w:rsidR="008374FC" w:rsidRPr="00401D72">
        <w:rPr>
          <w:rFonts w:ascii="Arial" w:hAnsi="Arial" w:cs="Arial"/>
        </w:rPr>
        <w:t xml:space="preserve">solutions in France. </w:t>
      </w:r>
      <w:r w:rsidR="00CD2A39">
        <w:rPr>
          <w:rFonts w:ascii="Arial" w:hAnsi="Arial" w:cs="Arial"/>
        </w:rPr>
        <w:t>T</w:t>
      </w:r>
      <w:r w:rsidR="008374FC" w:rsidRPr="00401D72">
        <w:rPr>
          <w:rFonts w:ascii="Arial" w:hAnsi="Arial" w:cs="Arial"/>
        </w:rPr>
        <w:t xml:space="preserve">he </w:t>
      </w:r>
      <w:r w:rsidR="00E7468C">
        <w:rPr>
          <w:rFonts w:ascii="Arial" w:hAnsi="Arial" w:cs="Arial"/>
        </w:rPr>
        <w:t>S</w:t>
      </w:r>
      <w:r w:rsidR="008374FC" w:rsidRPr="00401D72">
        <w:rPr>
          <w:rFonts w:ascii="Arial" w:hAnsi="Arial" w:cs="Arial"/>
        </w:rPr>
        <w:t>outhern section of the camp was gradually demolished</w:t>
      </w:r>
      <w:r w:rsidR="008374FC">
        <w:rPr>
          <w:rFonts w:ascii="Arial" w:hAnsi="Arial" w:cs="Arial"/>
        </w:rPr>
        <w:t>,</w:t>
      </w:r>
      <w:r w:rsidR="008374FC" w:rsidRPr="00401D72">
        <w:rPr>
          <w:rFonts w:ascii="Arial" w:hAnsi="Arial" w:cs="Arial"/>
        </w:rPr>
        <w:t xml:space="preserve"> dispersing 3000 people and destroying much of the service infrastructure apart from key </w:t>
      </w:r>
      <w:r w:rsidR="00B02A87">
        <w:rPr>
          <w:rFonts w:ascii="Arial" w:hAnsi="Arial" w:cs="Arial"/>
        </w:rPr>
        <w:t>services</w:t>
      </w:r>
      <w:r w:rsidR="008374FC" w:rsidRPr="00401D72">
        <w:rPr>
          <w:rFonts w:ascii="Arial" w:hAnsi="Arial" w:cs="Arial"/>
        </w:rPr>
        <w:t xml:space="preserve"> negotiated by the volunteers to remain functional (church, school, library, information point, youth centre). For the </w:t>
      </w:r>
      <w:r w:rsidR="00624101">
        <w:rPr>
          <w:rFonts w:ascii="Arial" w:hAnsi="Arial" w:cs="Arial"/>
        </w:rPr>
        <w:t xml:space="preserve">remaining </w:t>
      </w:r>
      <w:r w:rsidR="008374FC" w:rsidRPr="00401D72">
        <w:rPr>
          <w:rFonts w:ascii="Arial" w:hAnsi="Arial" w:cs="Arial"/>
        </w:rPr>
        <w:t>duration of the camp only the North section was allowed for habitation.</w:t>
      </w:r>
      <w:r w:rsidR="008374FC">
        <w:rPr>
          <w:rFonts w:ascii="Arial" w:hAnsi="Arial" w:cs="Arial"/>
        </w:rPr>
        <w:t xml:space="preserve"> The last two key moments depict significant events, </w:t>
      </w:r>
      <w:r w:rsidR="00BD737E">
        <w:rPr>
          <w:rFonts w:ascii="Arial" w:hAnsi="Arial" w:cs="Arial"/>
        </w:rPr>
        <w:t>but without</w:t>
      </w:r>
      <w:r w:rsidR="008374FC">
        <w:rPr>
          <w:rFonts w:ascii="Arial" w:hAnsi="Arial" w:cs="Arial"/>
        </w:rPr>
        <w:t xml:space="preserve"> noticeable aftermath. </w:t>
      </w:r>
    </w:p>
    <w:p w14:paraId="436CF188" w14:textId="77777777" w:rsidR="0071254A" w:rsidRDefault="0071254A" w:rsidP="00954A64">
      <w:pPr>
        <w:spacing w:line="276" w:lineRule="auto"/>
        <w:rPr>
          <w:rFonts w:ascii="Arial" w:hAnsi="Arial" w:cs="Arial"/>
        </w:rPr>
      </w:pPr>
    </w:p>
    <w:p w14:paraId="7230E839" w14:textId="529538F7" w:rsidR="00AD2AF4" w:rsidRDefault="00205654" w:rsidP="00954A64">
      <w:pPr>
        <w:spacing w:line="276" w:lineRule="auto"/>
        <w:rPr>
          <w:rFonts w:ascii="Arial" w:hAnsi="Arial" w:cs="Arial"/>
        </w:rPr>
      </w:pPr>
      <w:r>
        <w:rPr>
          <w:rFonts w:ascii="Arial" w:hAnsi="Arial" w:cs="Arial"/>
        </w:rPr>
        <w:t xml:space="preserve">All the material was </w:t>
      </w:r>
      <w:r w:rsidR="00945A48">
        <w:rPr>
          <w:rFonts w:ascii="Arial" w:hAnsi="Arial" w:cs="Arial"/>
        </w:rPr>
        <w:t>transcribed electronically</w:t>
      </w:r>
      <w:r w:rsidR="00433F75">
        <w:rPr>
          <w:rFonts w:ascii="Arial" w:hAnsi="Arial" w:cs="Arial"/>
        </w:rPr>
        <w:t>, anonymised,</w:t>
      </w:r>
      <w:r w:rsidR="00945A48">
        <w:rPr>
          <w:rFonts w:ascii="Arial" w:hAnsi="Arial" w:cs="Arial"/>
        </w:rPr>
        <w:t xml:space="preserve"> and analysed thematically. The</w:t>
      </w:r>
      <w:r w:rsidR="00E43360" w:rsidRPr="004F3F1D">
        <w:rPr>
          <w:rFonts w:ascii="Arial" w:hAnsi="Arial" w:cs="Arial"/>
        </w:rPr>
        <w:t xml:space="preserve"> </w:t>
      </w:r>
      <w:r w:rsidR="00F617EB" w:rsidRPr="00D3382C">
        <w:rPr>
          <w:rFonts w:ascii="Arial" w:hAnsi="Arial" w:cs="Arial"/>
        </w:rPr>
        <w:t xml:space="preserve">inductive </w:t>
      </w:r>
      <w:r w:rsidR="00E43360" w:rsidRPr="004F3F1D">
        <w:rPr>
          <w:rFonts w:ascii="Arial" w:hAnsi="Arial" w:cs="Arial"/>
        </w:rPr>
        <w:t xml:space="preserve">analysis </w:t>
      </w:r>
      <w:r w:rsidR="004F5441">
        <w:rPr>
          <w:rFonts w:ascii="Arial" w:hAnsi="Arial" w:cs="Arial"/>
        </w:rPr>
        <w:t>began</w:t>
      </w:r>
      <w:r w:rsidR="00100B74">
        <w:rPr>
          <w:rFonts w:ascii="Arial" w:hAnsi="Arial" w:cs="Arial"/>
        </w:rPr>
        <w:t xml:space="preserve"> </w:t>
      </w:r>
      <w:r w:rsidR="004F5441">
        <w:rPr>
          <w:rFonts w:ascii="Arial" w:hAnsi="Arial" w:cs="Arial"/>
        </w:rPr>
        <w:t xml:space="preserve">with a chronological synthesis of the volunteers’ narratives constructing </w:t>
      </w:r>
      <w:r w:rsidR="00A7682E">
        <w:rPr>
          <w:rFonts w:ascii="Arial" w:hAnsi="Arial" w:cs="Arial"/>
        </w:rPr>
        <w:t>a rich picture of events,</w:t>
      </w:r>
      <w:r w:rsidR="001E22B3">
        <w:rPr>
          <w:rFonts w:ascii="Arial" w:hAnsi="Arial" w:cs="Arial"/>
        </w:rPr>
        <w:t xml:space="preserve"> context,</w:t>
      </w:r>
      <w:r w:rsidR="00A7682E">
        <w:rPr>
          <w:rFonts w:ascii="Arial" w:hAnsi="Arial" w:cs="Arial"/>
        </w:rPr>
        <w:t xml:space="preserve"> </w:t>
      </w:r>
      <w:r w:rsidR="004F5441">
        <w:rPr>
          <w:rFonts w:ascii="Arial" w:hAnsi="Arial" w:cs="Arial"/>
        </w:rPr>
        <w:t xml:space="preserve">experience </w:t>
      </w:r>
      <w:r w:rsidR="00A7682E">
        <w:rPr>
          <w:rFonts w:ascii="Arial" w:hAnsi="Arial" w:cs="Arial"/>
        </w:rPr>
        <w:t xml:space="preserve">and </w:t>
      </w:r>
      <w:r w:rsidR="00B4795C">
        <w:rPr>
          <w:rFonts w:ascii="Arial" w:hAnsi="Arial" w:cs="Arial"/>
        </w:rPr>
        <w:t xml:space="preserve">chronological </w:t>
      </w:r>
      <w:r w:rsidR="00A7682E">
        <w:rPr>
          <w:rFonts w:ascii="Arial" w:hAnsi="Arial" w:cs="Arial"/>
        </w:rPr>
        <w:t>decision-making</w:t>
      </w:r>
      <w:r w:rsidR="004F5441">
        <w:rPr>
          <w:rFonts w:ascii="Arial" w:hAnsi="Arial" w:cs="Arial"/>
        </w:rPr>
        <w:t xml:space="preserve">. </w:t>
      </w:r>
      <w:r w:rsidR="00A7682E">
        <w:rPr>
          <w:rFonts w:ascii="Arial" w:hAnsi="Arial" w:cs="Arial"/>
        </w:rPr>
        <w:t xml:space="preserve">The </w:t>
      </w:r>
      <w:r w:rsidR="00E75DD9">
        <w:rPr>
          <w:rFonts w:ascii="Arial" w:hAnsi="Arial" w:cs="Arial"/>
        </w:rPr>
        <w:t>analysis captured decisions on:</w:t>
      </w:r>
      <w:r w:rsidR="00A7682E">
        <w:rPr>
          <w:rFonts w:ascii="Arial" w:hAnsi="Arial" w:cs="Arial"/>
        </w:rPr>
        <w:t xml:space="preserve"> volunteering and </w:t>
      </w:r>
      <w:r w:rsidR="006E593B">
        <w:rPr>
          <w:rFonts w:ascii="Arial" w:hAnsi="Arial" w:cs="Arial"/>
        </w:rPr>
        <w:t>committing</w:t>
      </w:r>
      <w:r w:rsidR="00A7682E">
        <w:rPr>
          <w:rFonts w:ascii="Arial" w:hAnsi="Arial" w:cs="Arial"/>
        </w:rPr>
        <w:t xml:space="preserve"> long-term; the nature of the volunteers’ contribution; </w:t>
      </w:r>
      <w:r w:rsidR="00B848DE">
        <w:rPr>
          <w:rFonts w:ascii="Arial" w:hAnsi="Arial" w:cs="Arial"/>
        </w:rPr>
        <w:t xml:space="preserve">methodology; </w:t>
      </w:r>
      <w:r w:rsidR="00A7682E">
        <w:rPr>
          <w:rFonts w:ascii="Arial" w:hAnsi="Arial" w:cs="Arial"/>
        </w:rPr>
        <w:t xml:space="preserve">solutions to problems; action and troubleshooting; and </w:t>
      </w:r>
      <w:r w:rsidR="004111E9">
        <w:rPr>
          <w:rFonts w:ascii="Arial" w:hAnsi="Arial" w:cs="Arial"/>
        </w:rPr>
        <w:t xml:space="preserve">the </w:t>
      </w:r>
      <w:r w:rsidR="00A7682E">
        <w:rPr>
          <w:rFonts w:ascii="Arial" w:hAnsi="Arial" w:cs="Arial"/>
        </w:rPr>
        <w:t xml:space="preserve">response to the </w:t>
      </w:r>
      <w:r w:rsidR="005B14C1">
        <w:rPr>
          <w:rFonts w:ascii="Arial" w:hAnsi="Arial" w:cs="Arial"/>
        </w:rPr>
        <w:t xml:space="preserve">needs of the </w:t>
      </w:r>
      <w:r w:rsidR="00A7682E">
        <w:rPr>
          <w:rFonts w:ascii="Arial" w:hAnsi="Arial" w:cs="Arial"/>
        </w:rPr>
        <w:t xml:space="preserve">camp communities. </w:t>
      </w:r>
      <w:r w:rsidR="004F5441">
        <w:rPr>
          <w:rFonts w:ascii="Arial" w:hAnsi="Arial" w:cs="Arial"/>
        </w:rPr>
        <w:t xml:space="preserve">This was followed by </w:t>
      </w:r>
      <w:r w:rsidR="000D7748">
        <w:rPr>
          <w:rFonts w:ascii="Arial" w:hAnsi="Arial" w:cs="Arial"/>
        </w:rPr>
        <w:t>the conceptualization</w:t>
      </w:r>
      <w:r w:rsidR="004F5441">
        <w:rPr>
          <w:rFonts w:ascii="Arial" w:hAnsi="Arial" w:cs="Arial"/>
        </w:rPr>
        <w:t xml:space="preserve"> </w:t>
      </w:r>
      <w:r w:rsidR="001C0C02">
        <w:rPr>
          <w:rFonts w:ascii="Arial" w:hAnsi="Arial" w:cs="Arial"/>
        </w:rPr>
        <w:t>(</w:t>
      </w:r>
      <w:r w:rsidR="001C0C02" w:rsidRPr="001C0C02">
        <w:rPr>
          <w:rFonts w:ascii="Arial" w:hAnsi="Arial" w:cs="Arial"/>
        </w:rPr>
        <w:t>Schutt</w:t>
      </w:r>
      <w:r w:rsidR="001C0C02">
        <w:rPr>
          <w:rFonts w:ascii="Arial" w:hAnsi="Arial" w:cs="Arial"/>
        </w:rPr>
        <w:t xml:space="preserve">, 2011) </w:t>
      </w:r>
      <w:r w:rsidR="000D7748">
        <w:rPr>
          <w:rFonts w:ascii="Arial" w:hAnsi="Arial" w:cs="Arial"/>
        </w:rPr>
        <w:t>of</w:t>
      </w:r>
      <w:r w:rsidR="00E43360" w:rsidRPr="004F3F1D">
        <w:rPr>
          <w:rFonts w:ascii="Arial" w:hAnsi="Arial" w:cs="Arial"/>
        </w:rPr>
        <w:t xml:space="preserve"> the </w:t>
      </w:r>
      <w:r w:rsidR="0053680B">
        <w:rPr>
          <w:rFonts w:ascii="Arial" w:hAnsi="Arial" w:cs="Arial"/>
        </w:rPr>
        <w:t>core values</w:t>
      </w:r>
      <w:r w:rsidR="00E11545">
        <w:rPr>
          <w:rFonts w:ascii="Arial" w:hAnsi="Arial" w:cs="Arial"/>
        </w:rPr>
        <w:t xml:space="preserve"> and mechanisms that informed </w:t>
      </w:r>
      <w:r w:rsidR="0053680B">
        <w:rPr>
          <w:rFonts w:ascii="Arial" w:hAnsi="Arial" w:cs="Arial"/>
        </w:rPr>
        <w:t xml:space="preserve">and shaped </w:t>
      </w:r>
      <w:r w:rsidR="00E11545">
        <w:rPr>
          <w:rFonts w:ascii="Arial" w:hAnsi="Arial" w:cs="Arial"/>
        </w:rPr>
        <w:t xml:space="preserve">the </w:t>
      </w:r>
      <w:r w:rsidR="00955CCB">
        <w:rPr>
          <w:rFonts w:ascii="Arial" w:hAnsi="Arial" w:cs="Arial"/>
        </w:rPr>
        <w:t xml:space="preserve">volunteers’ </w:t>
      </w:r>
      <w:r w:rsidR="00E11545" w:rsidRPr="004F3F1D">
        <w:rPr>
          <w:rFonts w:ascii="Arial" w:hAnsi="Arial" w:cs="Arial"/>
        </w:rPr>
        <w:t>decision-making</w:t>
      </w:r>
      <w:r w:rsidR="00CA6788">
        <w:rPr>
          <w:rFonts w:ascii="Arial" w:hAnsi="Arial" w:cs="Arial"/>
        </w:rPr>
        <w:t>.</w:t>
      </w:r>
      <w:r w:rsidR="00851B57">
        <w:rPr>
          <w:rFonts w:ascii="Arial" w:hAnsi="Arial" w:cs="Arial"/>
        </w:rPr>
        <w:t xml:space="preserve"> </w:t>
      </w:r>
      <w:r w:rsidR="002D651C">
        <w:rPr>
          <w:rFonts w:ascii="Arial" w:hAnsi="Arial" w:cs="Arial"/>
        </w:rPr>
        <w:t xml:space="preserve">The relationship between these elements is captured in </w:t>
      </w:r>
      <w:r w:rsidR="00CA6788">
        <w:rPr>
          <w:rFonts w:ascii="Arial" w:hAnsi="Arial" w:cs="Arial"/>
        </w:rPr>
        <w:t>Figure 2</w:t>
      </w:r>
      <w:r w:rsidR="00E11545">
        <w:rPr>
          <w:rFonts w:ascii="Arial" w:hAnsi="Arial" w:cs="Arial"/>
        </w:rPr>
        <w:t>.</w:t>
      </w:r>
      <w:r w:rsidR="00395C77">
        <w:rPr>
          <w:rFonts w:ascii="Arial" w:hAnsi="Arial" w:cs="Arial"/>
        </w:rPr>
        <w:t xml:space="preserve"> </w:t>
      </w:r>
      <w:r w:rsidR="009668B5" w:rsidRPr="009668B5">
        <w:rPr>
          <w:rFonts w:ascii="Arial" w:hAnsi="Arial" w:cs="Arial"/>
        </w:rPr>
        <w:t xml:space="preserve"> </w:t>
      </w:r>
    </w:p>
    <w:p w14:paraId="3A51462E" w14:textId="77777777" w:rsidR="00AD2AF4" w:rsidRDefault="00AD2AF4" w:rsidP="00954A64">
      <w:pPr>
        <w:spacing w:line="276" w:lineRule="auto"/>
        <w:rPr>
          <w:rFonts w:ascii="Arial" w:hAnsi="Arial" w:cs="Arial"/>
        </w:rPr>
      </w:pPr>
    </w:p>
    <w:p w14:paraId="33BE2512" w14:textId="0C5F01F3" w:rsidR="00290D66" w:rsidRPr="00354503" w:rsidRDefault="00186C3E" w:rsidP="00954A64">
      <w:pPr>
        <w:spacing w:line="276" w:lineRule="auto"/>
        <w:rPr>
          <w:rFonts w:ascii="Arial" w:hAnsi="Arial" w:cs="Arial"/>
          <w:b/>
          <w:sz w:val="24"/>
          <w:szCs w:val="24"/>
        </w:rPr>
      </w:pPr>
      <w:r>
        <w:rPr>
          <w:rFonts w:ascii="Arial" w:hAnsi="Arial" w:cs="Arial"/>
          <w:b/>
          <w:sz w:val="24"/>
          <w:szCs w:val="24"/>
        </w:rPr>
        <w:t xml:space="preserve">Addressing </w:t>
      </w:r>
      <w:r w:rsidR="0007095C">
        <w:rPr>
          <w:rFonts w:ascii="Arial" w:hAnsi="Arial" w:cs="Arial"/>
          <w:b/>
          <w:sz w:val="24"/>
          <w:szCs w:val="24"/>
        </w:rPr>
        <w:t>M</w:t>
      </w:r>
      <w:r w:rsidR="005F50FB">
        <w:rPr>
          <w:rFonts w:ascii="Arial" w:hAnsi="Arial" w:cs="Arial"/>
          <w:b/>
          <w:sz w:val="24"/>
          <w:szCs w:val="24"/>
        </w:rPr>
        <w:t xml:space="preserve">igrant </w:t>
      </w:r>
      <w:r w:rsidR="0007095C">
        <w:rPr>
          <w:rFonts w:ascii="Arial" w:hAnsi="Arial" w:cs="Arial"/>
          <w:b/>
          <w:sz w:val="24"/>
          <w:szCs w:val="24"/>
        </w:rPr>
        <w:t xml:space="preserve">Needs in </w:t>
      </w:r>
      <w:r w:rsidR="00BE3700">
        <w:rPr>
          <w:rFonts w:ascii="Arial" w:hAnsi="Arial" w:cs="Arial"/>
          <w:b/>
          <w:sz w:val="24"/>
          <w:szCs w:val="24"/>
        </w:rPr>
        <w:t>the Unofficial Calais Camp</w:t>
      </w:r>
      <w:r w:rsidR="00773ABF">
        <w:rPr>
          <w:rFonts w:ascii="Arial" w:hAnsi="Arial" w:cs="Arial"/>
          <w:b/>
          <w:sz w:val="24"/>
          <w:szCs w:val="24"/>
        </w:rPr>
        <w:t xml:space="preserve"> </w:t>
      </w:r>
    </w:p>
    <w:p w14:paraId="291334A7" w14:textId="77777777" w:rsidR="002418BD" w:rsidRDefault="002418BD" w:rsidP="002418BD">
      <w:pPr>
        <w:spacing w:line="276" w:lineRule="auto"/>
        <w:rPr>
          <w:rFonts w:ascii="Arial" w:hAnsi="Arial" w:cs="Arial"/>
        </w:rPr>
      </w:pPr>
      <w:r>
        <w:rPr>
          <w:rFonts w:ascii="Arial" w:hAnsi="Arial" w:cs="Arial"/>
        </w:rPr>
        <w:t xml:space="preserve">The model in Figure 2 </w:t>
      </w:r>
      <w:r w:rsidRPr="008A3FFF">
        <w:rPr>
          <w:rFonts w:ascii="Arial" w:hAnsi="Arial" w:cs="Arial"/>
        </w:rPr>
        <w:t xml:space="preserve">depicts the core values (blue) that informed the volunteers’ methodology and everyday work, central to which was that of mutual Respect. This value was </w:t>
      </w:r>
      <w:r>
        <w:rPr>
          <w:rFonts w:ascii="Arial" w:hAnsi="Arial" w:cs="Arial"/>
        </w:rPr>
        <w:t>further demonstrated</w:t>
      </w:r>
      <w:r w:rsidRPr="008A3FFF">
        <w:rPr>
          <w:rFonts w:ascii="Arial" w:hAnsi="Arial" w:cs="Arial"/>
        </w:rPr>
        <w:t xml:space="preserve"> through the application of four other values (see arrows). In the clear boxes are the mechanisms </w:t>
      </w:r>
      <w:r>
        <w:rPr>
          <w:rFonts w:ascii="Arial" w:hAnsi="Arial" w:cs="Arial"/>
        </w:rPr>
        <w:t xml:space="preserve">that put </w:t>
      </w:r>
      <w:r w:rsidRPr="008A3FFF">
        <w:rPr>
          <w:rFonts w:ascii="Arial" w:hAnsi="Arial" w:cs="Arial"/>
        </w:rPr>
        <w:t>these values into action</w:t>
      </w:r>
      <w:r>
        <w:rPr>
          <w:rFonts w:ascii="Arial" w:hAnsi="Arial" w:cs="Arial"/>
        </w:rPr>
        <w:t>,</w:t>
      </w:r>
      <w:r w:rsidRPr="008A3FFF">
        <w:rPr>
          <w:rFonts w:ascii="Arial" w:hAnsi="Arial" w:cs="Arial"/>
        </w:rPr>
        <w:t xml:space="preserve"> </w:t>
      </w:r>
      <w:r>
        <w:rPr>
          <w:rFonts w:ascii="Arial" w:hAnsi="Arial" w:cs="Arial"/>
        </w:rPr>
        <w:t xml:space="preserve">which also mirror Borg &amp; Sunderland’s typology of competences in liminal working environments.  </w:t>
      </w:r>
      <w:r w:rsidRPr="008A3FFF">
        <w:rPr>
          <w:rFonts w:ascii="Arial" w:hAnsi="Arial" w:cs="Arial"/>
        </w:rPr>
        <w:t xml:space="preserve">  </w:t>
      </w:r>
    </w:p>
    <w:p w14:paraId="6863D924" w14:textId="77777777" w:rsidR="00400722" w:rsidRDefault="00400722" w:rsidP="00400722">
      <w:pPr>
        <w:spacing w:line="276" w:lineRule="auto"/>
        <w:rPr>
          <w:rFonts w:ascii="Arial" w:hAnsi="Arial" w:cs="Arial"/>
          <w:i/>
        </w:rPr>
      </w:pPr>
    </w:p>
    <w:p w14:paraId="1325113E" w14:textId="77777777" w:rsidR="00761B08" w:rsidRDefault="00761B08" w:rsidP="00761B08">
      <w:pPr>
        <w:spacing w:line="276" w:lineRule="auto"/>
        <w:rPr>
          <w:rFonts w:ascii="Arial" w:hAnsi="Arial" w:cs="Arial"/>
          <w:i/>
        </w:rPr>
      </w:pPr>
      <w:r w:rsidRPr="00CA6788">
        <w:rPr>
          <w:rFonts w:ascii="Arial" w:hAnsi="Arial" w:cs="Arial"/>
          <w:i/>
        </w:rPr>
        <w:t xml:space="preserve">Figure 2. Interconnected </w:t>
      </w:r>
      <w:r w:rsidRPr="00132936">
        <w:rPr>
          <w:rFonts w:ascii="Arial" w:hAnsi="Arial" w:cs="Arial"/>
          <w:i/>
        </w:rPr>
        <w:t xml:space="preserve">core values informing the volunteer’s decision-making, and the mechanisms operationalising </w:t>
      </w:r>
      <w:r>
        <w:rPr>
          <w:rFonts w:ascii="Arial" w:hAnsi="Arial" w:cs="Arial"/>
          <w:i/>
        </w:rPr>
        <w:t>them</w:t>
      </w:r>
    </w:p>
    <w:p w14:paraId="3D4B1144" w14:textId="77777777" w:rsidR="00400722" w:rsidRDefault="00400722" w:rsidP="00400722">
      <w:pPr>
        <w:spacing w:line="276" w:lineRule="auto"/>
        <w:rPr>
          <w:rFonts w:ascii="Arial" w:hAnsi="Arial" w:cs="Arial"/>
          <w:i/>
        </w:rPr>
      </w:pPr>
    </w:p>
    <w:p w14:paraId="03E2215E" w14:textId="429A3302" w:rsidR="00400722" w:rsidRDefault="002513CA" w:rsidP="00400722">
      <w:pPr>
        <w:spacing w:line="276" w:lineRule="auto"/>
        <w:rPr>
          <w:rFonts w:ascii="Arial" w:hAnsi="Arial" w:cs="Arial"/>
        </w:rPr>
      </w:pPr>
      <w:r>
        <w:rPr>
          <w:rFonts w:ascii="Arial" w:hAnsi="Arial" w:cs="Arial"/>
          <w:noProof/>
          <w:lang w:eastAsia="en-GB"/>
        </w:rPr>
        <w:drawing>
          <wp:inline distT="0" distB="0" distL="0" distR="0" wp14:anchorId="30A3BA9B" wp14:editId="7527BF2B">
            <wp:extent cx="5731510" cy="61550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dings 2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6155055"/>
                    </a:xfrm>
                    <a:prstGeom prst="rect">
                      <a:avLst/>
                    </a:prstGeom>
                  </pic:spPr>
                </pic:pic>
              </a:graphicData>
            </a:graphic>
          </wp:inline>
        </w:drawing>
      </w:r>
    </w:p>
    <w:p w14:paraId="1526C774" w14:textId="77777777" w:rsidR="00400722" w:rsidRDefault="00400722" w:rsidP="00400722">
      <w:pPr>
        <w:spacing w:line="276" w:lineRule="auto"/>
        <w:rPr>
          <w:rFonts w:ascii="Arial" w:hAnsi="Arial" w:cs="Arial"/>
        </w:rPr>
      </w:pPr>
    </w:p>
    <w:p w14:paraId="377CD1F3" w14:textId="3432BFD8" w:rsidR="00650DF1" w:rsidRDefault="00650DF1" w:rsidP="00650DF1">
      <w:pPr>
        <w:spacing w:line="276" w:lineRule="auto"/>
        <w:rPr>
          <w:rFonts w:ascii="Arial" w:hAnsi="Arial" w:cs="Arial"/>
        </w:rPr>
      </w:pPr>
      <w:r>
        <w:rPr>
          <w:rFonts w:ascii="Arial" w:hAnsi="Arial" w:cs="Arial"/>
        </w:rPr>
        <w:t xml:space="preserve">The reading of the model starts </w:t>
      </w:r>
      <w:r w:rsidRPr="008E2682">
        <w:rPr>
          <w:rFonts w:ascii="Arial" w:hAnsi="Arial" w:cs="Arial"/>
        </w:rPr>
        <w:t xml:space="preserve">from </w:t>
      </w:r>
      <w:r w:rsidRPr="008E2682">
        <w:rPr>
          <w:rFonts w:ascii="Arial" w:hAnsi="Arial" w:cs="Arial"/>
          <w:b/>
        </w:rPr>
        <w:t>Security</w:t>
      </w:r>
      <w:r w:rsidRPr="008E2682">
        <w:rPr>
          <w:rFonts w:ascii="Arial" w:hAnsi="Arial" w:cs="Arial"/>
        </w:rPr>
        <w:t>. In a</w:t>
      </w:r>
      <w:r>
        <w:rPr>
          <w:rFonts w:ascii="Arial" w:hAnsi="Arial" w:cs="Arial"/>
        </w:rPr>
        <w:t>n ungoverned</w:t>
      </w:r>
      <w:r w:rsidRPr="008E2682">
        <w:rPr>
          <w:rFonts w:ascii="Arial" w:hAnsi="Arial" w:cs="Arial"/>
        </w:rPr>
        <w:t xml:space="preserve"> </w:t>
      </w:r>
      <w:r>
        <w:rPr>
          <w:rFonts w:ascii="Arial" w:hAnsi="Arial" w:cs="Arial"/>
        </w:rPr>
        <w:t>‘</w:t>
      </w:r>
      <w:r w:rsidRPr="008E2682">
        <w:rPr>
          <w:rFonts w:ascii="Arial" w:hAnsi="Arial" w:cs="Arial"/>
        </w:rPr>
        <w:t xml:space="preserve">space </w:t>
      </w:r>
      <w:r>
        <w:rPr>
          <w:rFonts w:ascii="Arial" w:hAnsi="Arial" w:cs="Arial"/>
        </w:rPr>
        <w:t>of exception’</w:t>
      </w:r>
      <w:r w:rsidR="002A4804">
        <w:rPr>
          <w:rFonts w:ascii="Arial" w:hAnsi="Arial" w:cs="Arial"/>
        </w:rPr>
        <w:t>, with trauma</w:t>
      </w:r>
      <w:r w:rsidRPr="008E2682">
        <w:rPr>
          <w:rFonts w:ascii="Arial" w:hAnsi="Arial" w:cs="Arial"/>
        </w:rPr>
        <w:t xml:space="preserve"> and inter-cultural conflicts</w:t>
      </w:r>
      <w:r>
        <w:rPr>
          <w:rFonts w:ascii="Arial" w:hAnsi="Arial" w:cs="Arial"/>
        </w:rPr>
        <w:t>,</w:t>
      </w:r>
      <w:r w:rsidRPr="008E2682">
        <w:rPr>
          <w:rFonts w:ascii="Arial" w:hAnsi="Arial" w:cs="Arial"/>
        </w:rPr>
        <w:t xml:space="preserve"> fragile security was a key concern. The threats were external (attacks from local groups; border</w:t>
      </w:r>
      <w:r>
        <w:rPr>
          <w:rFonts w:ascii="Arial" w:hAnsi="Arial" w:cs="Arial"/>
        </w:rPr>
        <w:t xml:space="preserve"> police raids), and internal (inter-group conflicts along cultural and political consider</w:t>
      </w:r>
      <w:r w:rsidR="0017120D">
        <w:rPr>
          <w:rFonts w:ascii="Arial" w:hAnsi="Arial" w:cs="Arial"/>
        </w:rPr>
        <w:t>ations; tension from perceived</w:t>
      </w:r>
      <w:r>
        <w:rPr>
          <w:rFonts w:ascii="Arial" w:hAnsi="Arial" w:cs="Arial"/>
        </w:rPr>
        <w:t xml:space="preserve"> preferential methods of aid distribution).</w:t>
      </w:r>
      <w:r w:rsidRPr="00650DF1">
        <w:rPr>
          <w:rFonts w:ascii="Arial" w:hAnsi="Arial" w:cs="Arial"/>
        </w:rPr>
        <w:t xml:space="preserve"> </w:t>
      </w:r>
    </w:p>
    <w:p w14:paraId="0BA1C393" w14:textId="77777777" w:rsidR="00650DF1" w:rsidRDefault="00650DF1" w:rsidP="00650DF1">
      <w:pPr>
        <w:spacing w:line="276" w:lineRule="auto"/>
        <w:rPr>
          <w:rFonts w:ascii="Arial" w:hAnsi="Arial" w:cs="Arial"/>
        </w:rPr>
      </w:pPr>
    </w:p>
    <w:p w14:paraId="0797984D" w14:textId="62F5D2B8" w:rsidR="00650DF1" w:rsidRDefault="00650DF1" w:rsidP="00650DF1">
      <w:pPr>
        <w:spacing w:line="276" w:lineRule="auto"/>
        <w:rPr>
          <w:rFonts w:ascii="Arial" w:hAnsi="Arial" w:cs="Arial"/>
        </w:rPr>
      </w:pPr>
      <w:r>
        <w:rPr>
          <w:rFonts w:ascii="Arial" w:hAnsi="Arial" w:cs="Arial"/>
        </w:rPr>
        <w:t xml:space="preserve">The impact </w:t>
      </w:r>
      <w:r w:rsidRPr="00774418">
        <w:rPr>
          <w:rFonts w:ascii="Arial" w:hAnsi="Arial" w:cs="Arial"/>
        </w:rPr>
        <w:t>of the volunteers’ methodologies was a challenge at the beginning of the volunteering enterprise (September-October 2015)</w:t>
      </w:r>
      <w:r>
        <w:rPr>
          <w:rFonts w:ascii="Arial" w:hAnsi="Arial" w:cs="Arial"/>
        </w:rPr>
        <w:t>,</w:t>
      </w:r>
      <w:r w:rsidRPr="00774418">
        <w:rPr>
          <w:rFonts w:ascii="Arial" w:hAnsi="Arial" w:cs="Arial"/>
        </w:rPr>
        <w:t xml:space="preserve"> which unsurprisingly had a chaotic start. </w:t>
      </w:r>
    </w:p>
    <w:p w14:paraId="5DBA6E67" w14:textId="77777777" w:rsidR="00650DF1" w:rsidRDefault="00650DF1" w:rsidP="00650DF1">
      <w:pPr>
        <w:spacing w:line="276" w:lineRule="auto"/>
        <w:ind w:left="720"/>
        <w:rPr>
          <w:rFonts w:ascii="Arial" w:hAnsi="Arial" w:cs="Arial"/>
          <w:i/>
        </w:rPr>
      </w:pPr>
      <w:r w:rsidRPr="00774418">
        <w:rPr>
          <w:rFonts w:ascii="Arial" w:hAnsi="Arial" w:cs="Arial"/>
          <w:i/>
        </w:rPr>
        <w:t xml:space="preserve">‘We had no concept about </w:t>
      </w:r>
      <w:r w:rsidRPr="008C79FB">
        <w:rPr>
          <w:rFonts w:ascii="Arial" w:hAnsi="Arial" w:cs="Arial"/>
        </w:rPr>
        <w:t xml:space="preserve">[distributing aid] </w:t>
      </w:r>
      <w:r w:rsidRPr="00774418">
        <w:rPr>
          <w:rFonts w:ascii="Arial" w:hAnsi="Arial" w:cs="Arial"/>
          <w:i/>
        </w:rPr>
        <w:t xml:space="preserve">to the right people, on a reliable basis, to lower tension’ (I.2). </w:t>
      </w:r>
    </w:p>
    <w:p w14:paraId="542A5A9B" w14:textId="77777777" w:rsidR="00650DF1" w:rsidRDefault="00650DF1" w:rsidP="00650DF1">
      <w:pPr>
        <w:spacing w:line="276" w:lineRule="auto"/>
        <w:rPr>
          <w:rFonts w:ascii="Arial" w:hAnsi="Arial" w:cs="Arial"/>
        </w:rPr>
      </w:pPr>
      <w:r w:rsidRPr="00774418">
        <w:rPr>
          <w:rFonts w:ascii="Arial" w:hAnsi="Arial" w:cs="Arial"/>
        </w:rPr>
        <w:t>Overall, the disorganised distribution did not deliver to the many most in need ‘</w:t>
      </w:r>
      <w:r>
        <w:rPr>
          <w:rFonts w:ascii="Arial" w:hAnsi="Arial" w:cs="Arial"/>
          <w:i/>
        </w:rPr>
        <w:t xml:space="preserve">who were </w:t>
      </w:r>
      <w:r w:rsidRPr="00774418">
        <w:rPr>
          <w:rFonts w:ascii="Arial" w:hAnsi="Arial" w:cs="Arial"/>
          <w:i/>
        </w:rPr>
        <w:t xml:space="preserve">more </w:t>
      </w:r>
      <w:r>
        <w:rPr>
          <w:rFonts w:ascii="Arial" w:hAnsi="Arial" w:cs="Arial"/>
          <w:i/>
        </w:rPr>
        <w:t>vulnerable</w:t>
      </w:r>
      <w:r w:rsidRPr="00774418">
        <w:rPr>
          <w:rFonts w:ascii="Arial" w:hAnsi="Arial" w:cs="Arial"/>
          <w:i/>
        </w:rPr>
        <w:t xml:space="preserve"> and didn’t dare’</w:t>
      </w:r>
      <w:r w:rsidRPr="00774418">
        <w:rPr>
          <w:rFonts w:ascii="Arial" w:hAnsi="Arial" w:cs="Arial"/>
        </w:rPr>
        <w:t xml:space="preserve"> (I.4). In these conditions, the volunteers </w:t>
      </w:r>
      <w:r>
        <w:rPr>
          <w:rFonts w:ascii="Arial" w:hAnsi="Arial" w:cs="Arial"/>
        </w:rPr>
        <w:t>had</w:t>
      </w:r>
      <w:r w:rsidRPr="00774418">
        <w:rPr>
          <w:rFonts w:ascii="Arial" w:hAnsi="Arial" w:cs="Arial"/>
        </w:rPr>
        <w:t xml:space="preserve"> to cope with intimidating talk from migrants (‘</w:t>
      </w:r>
      <w:r w:rsidRPr="00774418">
        <w:rPr>
          <w:rFonts w:ascii="Arial" w:hAnsi="Arial" w:cs="Arial"/>
          <w:i/>
        </w:rPr>
        <w:t>I’ve been threatened, threatened, and threatened</w:t>
      </w:r>
      <w:r>
        <w:rPr>
          <w:rFonts w:ascii="Arial" w:hAnsi="Arial" w:cs="Arial"/>
          <w:i/>
        </w:rPr>
        <w:t>!</w:t>
      </w:r>
      <w:r w:rsidRPr="00774418">
        <w:rPr>
          <w:rFonts w:ascii="Arial" w:hAnsi="Arial" w:cs="Arial"/>
          <w:i/>
        </w:rPr>
        <w:t>’</w:t>
      </w:r>
      <w:r w:rsidRPr="00774418">
        <w:rPr>
          <w:rFonts w:ascii="Arial" w:hAnsi="Arial" w:cs="Arial"/>
        </w:rPr>
        <w:t xml:space="preserve"> (I.5)</w:t>
      </w:r>
      <w:r>
        <w:rPr>
          <w:rFonts w:ascii="Arial" w:hAnsi="Arial" w:cs="Arial"/>
        </w:rPr>
        <w:t>,</w:t>
      </w:r>
      <w:r w:rsidRPr="00774418">
        <w:rPr>
          <w:rFonts w:ascii="Arial" w:hAnsi="Arial" w:cs="Arial"/>
        </w:rPr>
        <w:t xml:space="preserve"> </w:t>
      </w:r>
      <w:r>
        <w:rPr>
          <w:rFonts w:ascii="Arial" w:hAnsi="Arial" w:cs="Arial"/>
        </w:rPr>
        <w:t xml:space="preserve">and with </w:t>
      </w:r>
      <w:r w:rsidRPr="00774418">
        <w:rPr>
          <w:rFonts w:ascii="Arial" w:hAnsi="Arial" w:cs="Arial"/>
        </w:rPr>
        <w:t>the task of managing the power they found themselves having to decide who they release the limited aid to.</w:t>
      </w:r>
    </w:p>
    <w:p w14:paraId="77E2C971" w14:textId="77777777" w:rsidR="00650DF1" w:rsidRDefault="00650DF1" w:rsidP="00650DF1">
      <w:pPr>
        <w:spacing w:line="276" w:lineRule="auto"/>
        <w:ind w:left="720"/>
        <w:rPr>
          <w:rFonts w:ascii="Arial" w:hAnsi="Arial" w:cs="Arial"/>
          <w:i/>
        </w:rPr>
      </w:pPr>
      <w:r w:rsidRPr="00774418">
        <w:t xml:space="preserve"> </w:t>
      </w:r>
      <w:r w:rsidRPr="00774418">
        <w:rPr>
          <w:rFonts w:ascii="Arial" w:hAnsi="Arial" w:cs="Arial"/>
          <w:i/>
        </w:rPr>
        <w:t>‘I.5: Everybody wanted a house, and e</w:t>
      </w:r>
      <w:r>
        <w:rPr>
          <w:rFonts w:ascii="Arial" w:hAnsi="Arial" w:cs="Arial"/>
          <w:i/>
        </w:rPr>
        <w:t>verybody was like, oh my god! I</w:t>
      </w:r>
      <w:r w:rsidRPr="00774418">
        <w:rPr>
          <w:rFonts w:ascii="Arial" w:hAnsi="Arial" w:cs="Arial"/>
          <w:i/>
        </w:rPr>
        <w:t xml:space="preserve">: You couldn’t make that decision. I.5: No, none of us could!’ </w:t>
      </w:r>
    </w:p>
    <w:p w14:paraId="5256EBC9" w14:textId="77777777" w:rsidR="00650DF1" w:rsidRPr="00774418" w:rsidRDefault="00650DF1" w:rsidP="00650DF1">
      <w:pPr>
        <w:spacing w:line="276" w:lineRule="auto"/>
        <w:rPr>
          <w:rFonts w:ascii="Arial" w:hAnsi="Arial" w:cs="Arial"/>
        </w:rPr>
      </w:pPr>
      <w:r w:rsidRPr="00774418">
        <w:rPr>
          <w:rFonts w:ascii="Arial" w:hAnsi="Arial" w:cs="Arial"/>
        </w:rPr>
        <w:t xml:space="preserve">As the camp and the response from </w:t>
      </w:r>
      <w:r>
        <w:rPr>
          <w:rFonts w:ascii="Arial" w:hAnsi="Arial" w:cs="Arial"/>
        </w:rPr>
        <w:t xml:space="preserve">citizen </w:t>
      </w:r>
      <w:r w:rsidRPr="00774418">
        <w:rPr>
          <w:rFonts w:ascii="Arial" w:hAnsi="Arial" w:cs="Arial"/>
        </w:rPr>
        <w:t>donors were constantly increasing, the volunteers felt overwhelmed by</w:t>
      </w:r>
      <w:r w:rsidRPr="00774418">
        <w:t xml:space="preserve"> </w:t>
      </w:r>
      <w:r w:rsidRPr="00774418">
        <w:rPr>
          <w:rFonts w:ascii="Arial" w:hAnsi="Arial" w:cs="Arial"/>
        </w:rPr>
        <w:t>the scale of the organisational job they took on. They were aware that their approach was inefficient and badly received</w:t>
      </w:r>
      <w:r>
        <w:rPr>
          <w:rFonts w:ascii="Arial" w:hAnsi="Arial" w:cs="Arial"/>
        </w:rPr>
        <w:t>,</w:t>
      </w:r>
      <w:r w:rsidRPr="00774418">
        <w:rPr>
          <w:rFonts w:ascii="Arial" w:hAnsi="Arial" w:cs="Arial"/>
        </w:rPr>
        <w:t xml:space="preserve"> and were in search of a system for organising donations, needs assessment, and distribution.</w:t>
      </w:r>
    </w:p>
    <w:p w14:paraId="4038759F" w14:textId="77777777" w:rsidR="00400722" w:rsidRDefault="00400722" w:rsidP="00954A64">
      <w:pPr>
        <w:spacing w:line="276" w:lineRule="auto"/>
        <w:rPr>
          <w:rFonts w:ascii="Arial" w:hAnsi="Arial" w:cs="Arial"/>
        </w:rPr>
      </w:pPr>
    </w:p>
    <w:p w14:paraId="4C9B74A9" w14:textId="1CA5578E" w:rsidR="00437786" w:rsidRPr="00774418" w:rsidRDefault="00E91182" w:rsidP="00954A64">
      <w:pPr>
        <w:spacing w:line="276" w:lineRule="auto"/>
        <w:rPr>
          <w:rFonts w:ascii="Arial" w:hAnsi="Arial" w:cs="Arial"/>
        </w:rPr>
      </w:pPr>
      <w:r>
        <w:rPr>
          <w:rFonts w:ascii="Arial" w:hAnsi="Arial" w:cs="Arial"/>
        </w:rPr>
        <w:t>F</w:t>
      </w:r>
      <w:r w:rsidR="00EF6FF6" w:rsidRPr="00774418">
        <w:rPr>
          <w:rFonts w:ascii="Arial" w:hAnsi="Arial" w:cs="Arial"/>
        </w:rPr>
        <w:t>rom November onwards they</w:t>
      </w:r>
      <w:r w:rsidR="000C4D6C" w:rsidRPr="00774418">
        <w:rPr>
          <w:rFonts w:ascii="Arial" w:hAnsi="Arial" w:cs="Arial"/>
        </w:rPr>
        <w:t xml:space="preserve"> constantly adapted</w:t>
      </w:r>
      <w:r w:rsidR="00CF4655" w:rsidRPr="00774418">
        <w:rPr>
          <w:rFonts w:ascii="Arial" w:hAnsi="Arial" w:cs="Arial"/>
        </w:rPr>
        <w:t>,</w:t>
      </w:r>
      <w:r w:rsidR="000C4D6C" w:rsidRPr="00774418">
        <w:rPr>
          <w:rFonts w:ascii="Arial" w:hAnsi="Arial" w:cs="Arial"/>
        </w:rPr>
        <w:t xml:space="preserve"> and </w:t>
      </w:r>
      <w:r w:rsidR="002D4069" w:rsidRPr="00774418">
        <w:rPr>
          <w:rFonts w:ascii="Arial" w:hAnsi="Arial" w:cs="Arial"/>
        </w:rPr>
        <w:t xml:space="preserve">developed, stopped or transformed </w:t>
      </w:r>
      <w:r w:rsidR="00EF6FF6" w:rsidRPr="00774418">
        <w:rPr>
          <w:rFonts w:ascii="Arial" w:hAnsi="Arial" w:cs="Arial"/>
        </w:rPr>
        <w:t>their methodologies</w:t>
      </w:r>
      <w:r w:rsidR="000C4D6C" w:rsidRPr="00774418">
        <w:rPr>
          <w:rFonts w:ascii="Arial" w:hAnsi="Arial" w:cs="Arial"/>
        </w:rPr>
        <w:t xml:space="preserve"> in response to recurrent crises and </w:t>
      </w:r>
      <w:r w:rsidR="00816068" w:rsidRPr="00774418">
        <w:rPr>
          <w:rFonts w:ascii="Arial" w:hAnsi="Arial" w:cs="Arial"/>
        </w:rPr>
        <w:t xml:space="preserve">to </w:t>
      </w:r>
      <w:r w:rsidR="000C4D6C" w:rsidRPr="00774418">
        <w:rPr>
          <w:rFonts w:ascii="Arial" w:hAnsi="Arial" w:cs="Arial"/>
        </w:rPr>
        <w:t>rapid changes in numbers and needs.</w:t>
      </w:r>
      <w:r w:rsidR="006E44CB">
        <w:rPr>
          <w:rFonts w:ascii="Arial" w:hAnsi="Arial" w:cs="Arial"/>
        </w:rPr>
        <w:t xml:space="preserve"> T</w:t>
      </w:r>
      <w:r w:rsidR="007808AC">
        <w:rPr>
          <w:rFonts w:ascii="Arial" w:hAnsi="Arial" w:cs="Arial"/>
        </w:rPr>
        <w:t>hey</w:t>
      </w:r>
      <w:r w:rsidR="0024142D" w:rsidRPr="00774418">
        <w:rPr>
          <w:rFonts w:ascii="Arial" w:hAnsi="Arial" w:cs="Arial"/>
        </w:rPr>
        <w:t xml:space="preserve"> aim</w:t>
      </w:r>
      <w:r w:rsidR="007808AC">
        <w:rPr>
          <w:rFonts w:ascii="Arial" w:hAnsi="Arial" w:cs="Arial"/>
        </w:rPr>
        <w:t>ed</w:t>
      </w:r>
      <w:r w:rsidR="0024142D" w:rsidRPr="00774418">
        <w:rPr>
          <w:rFonts w:ascii="Arial" w:hAnsi="Arial" w:cs="Arial"/>
        </w:rPr>
        <w:t xml:space="preserve"> to demonstrate </w:t>
      </w:r>
      <w:r w:rsidR="003277F4">
        <w:rPr>
          <w:rFonts w:ascii="Arial" w:hAnsi="Arial" w:cs="Arial"/>
        </w:rPr>
        <w:t>a</w:t>
      </w:r>
      <w:r w:rsidR="00DF479F">
        <w:rPr>
          <w:rFonts w:ascii="Arial" w:hAnsi="Arial" w:cs="Arial"/>
        </w:rPr>
        <w:t xml:space="preserve"> key </w:t>
      </w:r>
      <w:r w:rsidR="0011205A">
        <w:rPr>
          <w:rFonts w:ascii="Arial" w:hAnsi="Arial" w:cs="Arial"/>
        </w:rPr>
        <w:t>value</w:t>
      </w:r>
      <w:r w:rsidR="0024142D" w:rsidRPr="00774418">
        <w:rPr>
          <w:rFonts w:ascii="Arial" w:hAnsi="Arial" w:cs="Arial"/>
        </w:rPr>
        <w:t xml:space="preserve">: to embody a </w:t>
      </w:r>
      <w:r w:rsidR="0024142D" w:rsidRPr="00774418">
        <w:rPr>
          <w:rFonts w:ascii="Arial" w:hAnsi="Arial" w:cs="Arial"/>
          <w:b/>
        </w:rPr>
        <w:t>respectful</w:t>
      </w:r>
      <w:r w:rsidR="0024142D" w:rsidRPr="00774418">
        <w:rPr>
          <w:rFonts w:ascii="Arial" w:hAnsi="Arial" w:cs="Arial"/>
        </w:rPr>
        <w:t xml:space="preserve"> approach to supporting the migrants in </w:t>
      </w:r>
      <w:r w:rsidR="007D16AC" w:rsidRPr="00774418">
        <w:rPr>
          <w:rFonts w:ascii="Arial" w:hAnsi="Arial" w:cs="Arial"/>
        </w:rPr>
        <w:t>line</w:t>
      </w:r>
      <w:r w:rsidR="0024142D" w:rsidRPr="00774418">
        <w:rPr>
          <w:rFonts w:ascii="Arial" w:hAnsi="Arial" w:cs="Arial"/>
        </w:rPr>
        <w:t xml:space="preserve"> with the philosophy that motivated them to m</w:t>
      </w:r>
      <w:r w:rsidR="007808AC">
        <w:rPr>
          <w:rFonts w:ascii="Arial" w:hAnsi="Arial" w:cs="Arial"/>
        </w:rPr>
        <w:t xml:space="preserve">obilise, and </w:t>
      </w:r>
      <w:r w:rsidR="0024142D" w:rsidRPr="00774418">
        <w:rPr>
          <w:rFonts w:ascii="Arial" w:hAnsi="Arial" w:cs="Arial"/>
        </w:rPr>
        <w:t xml:space="preserve">to safeguard against security </w:t>
      </w:r>
      <w:r w:rsidR="00AB6696">
        <w:rPr>
          <w:rFonts w:ascii="Arial" w:hAnsi="Arial" w:cs="Arial"/>
        </w:rPr>
        <w:t>threats</w:t>
      </w:r>
      <w:r w:rsidR="0024142D" w:rsidRPr="00774418">
        <w:rPr>
          <w:rFonts w:ascii="Arial" w:hAnsi="Arial" w:cs="Arial"/>
        </w:rPr>
        <w:t xml:space="preserve">. </w:t>
      </w:r>
      <w:r w:rsidR="00EF6FF6" w:rsidRPr="00774418">
        <w:rPr>
          <w:rFonts w:ascii="Arial" w:hAnsi="Arial" w:cs="Arial"/>
        </w:rPr>
        <w:t xml:space="preserve">They eliminated practices that </w:t>
      </w:r>
      <w:r w:rsidR="00A71555">
        <w:rPr>
          <w:rFonts w:ascii="Arial" w:hAnsi="Arial" w:cs="Arial"/>
        </w:rPr>
        <w:t>disrespected</w:t>
      </w:r>
      <w:r w:rsidR="00EF6FF6" w:rsidRPr="00774418">
        <w:rPr>
          <w:rFonts w:ascii="Arial" w:hAnsi="Arial" w:cs="Arial"/>
        </w:rPr>
        <w:t xml:space="preserve"> the dignity of the camp resident</w:t>
      </w:r>
      <w:r w:rsidR="00B363BF" w:rsidRPr="00774418">
        <w:rPr>
          <w:rFonts w:ascii="Arial" w:hAnsi="Arial" w:cs="Arial"/>
        </w:rPr>
        <w:t>s, and consol</w:t>
      </w:r>
      <w:r w:rsidR="00643E2C" w:rsidRPr="00774418">
        <w:rPr>
          <w:rFonts w:ascii="Arial" w:hAnsi="Arial" w:cs="Arial"/>
        </w:rPr>
        <w:t>idated developments which put solid foundations to the volunteering enterprise</w:t>
      </w:r>
      <w:r w:rsidR="004B2478" w:rsidRPr="00774418">
        <w:rPr>
          <w:rFonts w:ascii="Arial" w:hAnsi="Arial" w:cs="Arial"/>
        </w:rPr>
        <w:t xml:space="preserve">: </w:t>
      </w:r>
    </w:p>
    <w:p w14:paraId="4AC78401" w14:textId="639AD3D7" w:rsidR="00437786" w:rsidRPr="00774418" w:rsidRDefault="00A94888" w:rsidP="00A94888">
      <w:pPr>
        <w:pStyle w:val="NoSpacing"/>
        <w:numPr>
          <w:ilvl w:val="0"/>
          <w:numId w:val="20"/>
        </w:numPr>
        <w:spacing w:line="276" w:lineRule="auto"/>
        <w:rPr>
          <w:rFonts w:ascii="Arial" w:hAnsi="Arial" w:cs="Arial"/>
        </w:rPr>
      </w:pPr>
      <w:r w:rsidRPr="00774418">
        <w:rPr>
          <w:rFonts w:ascii="Arial" w:hAnsi="Arial" w:cs="Arial"/>
        </w:rPr>
        <w:t>H</w:t>
      </w:r>
      <w:r w:rsidR="00437786" w:rsidRPr="00774418">
        <w:rPr>
          <w:rFonts w:ascii="Arial" w:hAnsi="Arial" w:cs="Arial"/>
        </w:rPr>
        <w:t xml:space="preserve">umanitarian pull factors determined some volunteers to commit long-term and full-time; </w:t>
      </w:r>
    </w:p>
    <w:p w14:paraId="631FF5ED" w14:textId="3A6D7E02" w:rsidR="00437786" w:rsidRPr="00774418" w:rsidRDefault="00A94888" w:rsidP="00A94888">
      <w:pPr>
        <w:pStyle w:val="NoSpacing"/>
        <w:numPr>
          <w:ilvl w:val="0"/>
          <w:numId w:val="20"/>
        </w:numPr>
        <w:spacing w:line="276" w:lineRule="auto"/>
        <w:rPr>
          <w:rFonts w:ascii="Arial" w:hAnsi="Arial" w:cs="Arial"/>
        </w:rPr>
      </w:pPr>
      <w:r w:rsidRPr="00774418">
        <w:rPr>
          <w:rFonts w:ascii="Arial" w:hAnsi="Arial" w:cs="Arial"/>
        </w:rPr>
        <w:t>A</w:t>
      </w:r>
      <w:r w:rsidR="00437786" w:rsidRPr="00774418">
        <w:rPr>
          <w:rFonts w:ascii="Arial" w:hAnsi="Arial" w:cs="Arial"/>
        </w:rPr>
        <w:t xml:space="preserve"> core of ‘key persons’ </w:t>
      </w:r>
      <w:r w:rsidR="008D0B83" w:rsidRPr="00774418">
        <w:rPr>
          <w:rFonts w:ascii="Arial" w:hAnsi="Arial" w:cs="Arial"/>
        </w:rPr>
        <w:t>(‘</w:t>
      </w:r>
      <w:r w:rsidR="008D0B83" w:rsidRPr="00774418">
        <w:rPr>
          <w:rFonts w:ascii="Arial" w:hAnsi="Arial" w:cs="Arial"/>
          <w:i/>
        </w:rPr>
        <w:t>we’</w:t>
      </w:r>
      <w:r w:rsidR="008D0B83" w:rsidRPr="00774418">
        <w:rPr>
          <w:rFonts w:ascii="Arial" w:hAnsi="Arial" w:cs="Arial"/>
        </w:rPr>
        <w:t xml:space="preserve"> I.2) </w:t>
      </w:r>
      <w:r w:rsidR="00437786" w:rsidRPr="00774418">
        <w:rPr>
          <w:rFonts w:ascii="Arial" w:hAnsi="Arial" w:cs="Arial"/>
        </w:rPr>
        <w:t xml:space="preserve">emerged and </w:t>
      </w:r>
      <w:r w:rsidR="00260DFC">
        <w:rPr>
          <w:rFonts w:ascii="Arial" w:hAnsi="Arial" w:cs="Arial"/>
        </w:rPr>
        <w:t>became</w:t>
      </w:r>
      <w:r w:rsidR="00437786" w:rsidRPr="00774418">
        <w:rPr>
          <w:rFonts w:ascii="Arial" w:hAnsi="Arial" w:cs="Arial"/>
        </w:rPr>
        <w:t xml:space="preserve"> repositories of knowledge with oversight on methodology; </w:t>
      </w:r>
    </w:p>
    <w:p w14:paraId="5C2A5D96" w14:textId="183D2E25" w:rsidR="00437786" w:rsidRPr="00774418" w:rsidRDefault="00A94888" w:rsidP="00A94888">
      <w:pPr>
        <w:pStyle w:val="NoSpacing"/>
        <w:numPr>
          <w:ilvl w:val="0"/>
          <w:numId w:val="20"/>
        </w:numPr>
        <w:spacing w:line="276" w:lineRule="auto"/>
        <w:rPr>
          <w:rFonts w:ascii="Arial" w:hAnsi="Arial" w:cs="Arial"/>
        </w:rPr>
      </w:pPr>
      <w:r w:rsidRPr="00774418">
        <w:rPr>
          <w:rFonts w:ascii="Arial" w:hAnsi="Arial" w:cs="Arial"/>
        </w:rPr>
        <w:t>Volunteers</w:t>
      </w:r>
      <w:r w:rsidR="00437786" w:rsidRPr="00774418">
        <w:rPr>
          <w:rFonts w:ascii="Arial" w:hAnsi="Arial" w:cs="Arial"/>
        </w:rPr>
        <w:t xml:space="preserve"> took on roles </w:t>
      </w:r>
      <w:r w:rsidR="00167A46" w:rsidRPr="00774418">
        <w:rPr>
          <w:rFonts w:ascii="Arial" w:hAnsi="Arial" w:cs="Arial"/>
        </w:rPr>
        <w:t xml:space="preserve">spontaneously, </w:t>
      </w:r>
      <w:r w:rsidR="00437786" w:rsidRPr="00774418">
        <w:rPr>
          <w:rFonts w:ascii="Arial" w:hAnsi="Arial" w:cs="Arial"/>
        </w:rPr>
        <w:t>and developed</w:t>
      </w:r>
      <w:r w:rsidR="00614BF0" w:rsidRPr="00774418">
        <w:rPr>
          <w:rFonts w:ascii="Arial" w:hAnsi="Arial" w:cs="Arial"/>
        </w:rPr>
        <w:t xml:space="preserve"> </w:t>
      </w:r>
      <w:r w:rsidR="00437786" w:rsidRPr="00774418">
        <w:rPr>
          <w:rFonts w:ascii="Arial" w:hAnsi="Arial" w:cs="Arial"/>
        </w:rPr>
        <w:t>projects</w:t>
      </w:r>
      <w:r w:rsidR="00472524" w:rsidRPr="00774418">
        <w:rPr>
          <w:rFonts w:ascii="Arial" w:hAnsi="Arial" w:cs="Arial"/>
        </w:rPr>
        <w:t xml:space="preserve"> that suited their </w:t>
      </w:r>
      <w:r w:rsidR="004D2961" w:rsidRPr="00774418">
        <w:rPr>
          <w:rFonts w:ascii="Arial" w:hAnsi="Arial" w:cs="Arial"/>
        </w:rPr>
        <w:t xml:space="preserve">transferable </w:t>
      </w:r>
      <w:r w:rsidR="00472524" w:rsidRPr="00774418">
        <w:rPr>
          <w:rFonts w:ascii="Arial" w:hAnsi="Arial" w:cs="Arial"/>
        </w:rPr>
        <w:t>skills</w:t>
      </w:r>
      <w:r w:rsidR="00FF7E96" w:rsidRPr="00774418">
        <w:rPr>
          <w:rFonts w:ascii="Arial" w:hAnsi="Arial" w:cs="Arial"/>
        </w:rPr>
        <w:t xml:space="preserve"> ‘</w:t>
      </w:r>
      <w:r w:rsidR="00FF7E96" w:rsidRPr="00774418">
        <w:rPr>
          <w:rFonts w:ascii="Arial" w:hAnsi="Arial" w:cs="Arial"/>
          <w:i/>
        </w:rPr>
        <w:t>we fell into our roles</w:t>
      </w:r>
      <w:r w:rsidR="00FF7E96" w:rsidRPr="00774418">
        <w:rPr>
          <w:rFonts w:ascii="Arial" w:hAnsi="Arial" w:cs="Arial"/>
        </w:rPr>
        <w:t>’ (I.5)</w:t>
      </w:r>
      <w:r w:rsidR="007A3421" w:rsidRPr="00774418">
        <w:rPr>
          <w:rFonts w:ascii="Arial" w:hAnsi="Arial" w:cs="Arial"/>
        </w:rPr>
        <w:t xml:space="preserve">. This </w:t>
      </w:r>
      <w:r w:rsidR="004933E8">
        <w:rPr>
          <w:rFonts w:ascii="Arial" w:hAnsi="Arial" w:cs="Arial"/>
        </w:rPr>
        <w:t xml:space="preserve">gave </w:t>
      </w:r>
      <w:r w:rsidR="007A3421" w:rsidRPr="00774418">
        <w:rPr>
          <w:rFonts w:ascii="Arial" w:hAnsi="Arial" w:cs="Arial"/>
        </w:rPr>
        <w:t xml:space="preserve">them </w:t>
      </w:r>
      <w:r w:rsidR="00B612D0" w:rsidRPr="00774418">
        <w:rPr>
          <w:rFonts w:ascii="Arial" w:hAnsi="Arial" w:cs="Arial"/>
        </w:rPr>
        <w:t xml:space="preserve">capital through </w:t>
      </w:r>
      <w:r w:rsidR="00271406" w:rsidRPr="00774418">
        <w:rPr>
          <w:rFonts w:ascii="Arial" w:hAnsi="Arial" w:cs="Arial"/>
        </w:rPr>
        <w:t xml:space="preserve">profile, </w:t>
      </w:r>
      <w:r w:rsidR="00B612D0" w:rsidRPr="00774418">
        <w:rPr>
          <w:rFonts w:ascii="Arial" w:hAnsi="Arial" w:cs="Arial"/>
        </w:rPr>
        <w:t>role, and ownership</w:t>
      </w:r>
      <w:r w:rsidR="007A3421" w:rsidRPr="00774418">
        <w:rPr>
          <w:rFonts w:ascii="Arial" w:hAnsi="Arial" w:cs="Arial"/>
        </w:rPr>
        <w:t>.</w:t>
      </w:r>
    </w:p>
    <w:p w14:paraId="1F6CD8CC" w14:textId="0E085AA5" w:rsidR="00D1434E" w:rsidRPr="00774418" w:rsidRDefault="00A94888" w:rsidP="00A94888">
      <w:pPr>
        <w:pStyle w:val="NoSpacing"/>
        <w:numPr>
          <w:ilvl w:val="0"/>
          <w:numId w:val="20"/>
        </w:numPr>
        <w:spacing w:line="276" w:lineRule="auto"/>
        <w:rPr>
          <w:rFonts w:ascii="Arial" w:hAnsi="Arial" w:cs="Arial"/>
        </w:rPr>
      </w:pPr>
      <w:r w:rsidRPr="00774418">
        <w:rPr>
          <w:rFonts w:ascii="Arial" w:hAnsi="Arial" w:cs="Arial"/>
        </w:rPr>
        <w:t>A</w:t>
      </w:r>
      <w:r w:rsidR="00437786" w:rsidRPr="00774418">
        <w:rPr>
          <w:rFonts w:ascii="Arial" w:hAnsi="Arial" w:cs="Arial"/>
        </w:rPr>
        <w:t xml:space="preserve"> </w:t>
      </w:r>
      <w:r w:rsidR="00E85C5B" w:rsidRPr="00774418">
        <w:rPr>
          <w:rFonts w:ascii="Arial" w:hAnsi="Arial" w:cs="Arial"/>
        </w:rPr>
        <w:t xml:space="preserve">round-the-clock </w:t>
      </w:r>
      <w:r w:rsidR="00437786" w:rsidRPr="00774418">
        <w:rPr>
          <w:rFonts w:ascii="Arial" w:hAnsi="Arial" w:cs="Arial"/>
        </w:rPr>
        <w:t xml:space="preserve">social media campaign maintained interest from </w:t>
      </w:r>
      <w:r w:rsidR="00DA3BD5">
        <w:rPr>
          <w:rFonts w:ascii="Arial" w:hAnsi="Arial" w:cs="Arial"/>
        </w:rPr>
        <w:t xml:space="preserve">citizen </w:t>
      </w:r>
      <w:r w:rsidR="00437786" w:rsidRPr="00774418">
        <w:rPr>
          <w:rFonts w:ascii="Arial" w:hAnsi="Arial" w:cs="Arial"/>
        </w:rPr>
        <w:t xml:space="preserve">donors internationally; </w:t>
      </w:r>
    </w:p>
    <w:p w14:paraId="60553130" w14:textId="44837939" w:rsidR="00437786" w:rsidRPr="00774418" w:rsidRDefault="00A94888" w:rsidP="00A94888">
      <w:pPr>
        <w:pStyle w:val="NoSpacing"/>
        <w:numPr>
          <w:ilvl w:val="0"/>
          <w:numId w:val="20"/>
        </w:numPr>
        <w:spacing w:line="276" w:lineRule="auto"/>
        <w:rPr>
          <w:rFonts w:ascii="Arial" w:hAnsi="Arial" w:cs="Arial"/>
        </w:rPr>
      </w:pPr>
      <w:r w:rsidRPr="00774418">
        <w:rPr>
          <w:rFonts w:ascii="Arial" w:hAnsi="Arial" w:cs="Arial"/>
        </w:rPr>
        <w:t>A</w:t>
      </w:r>
      <w:r w:rsidR="00D1434E" w:rsidRPr="00774418">
        <w:rPr>
          <w:rFonts w:ascii="Arial" w:hAnsi="Arial" w:cs="Arial"/>
        </w:rPr>
        <w:t xml:space="preserve">n array of tools were developed: social media groups </w:t>
      </w:r>
      <w:r w:rsidR="00921F8A">
        <w:rPr>
          <w:rFonts w:ascii="Arial" w:hAnsi="Arial" w:cs="Arial"/>
        </w:rPr>
        <w:t>to organise</w:t>
      </w:r>
      <w:r w:rsidR="00D1434E" w:rsidRPr="00774418">
        <w:rPr>
          <w:rFonts w:ascii="Arial" w:hAnsi="Arial" w:cs="Arial"/>
        </w:rPr>
        <w:t xml:space="preserve"> volunteers, the donation process, </w:t>
      </w:r>
      <w:r w:rsidR="00EA4353" w:rsidRPr="00774418">
        <w:rPr>
          <w:rFonts w:ascii="Arial" w:hAnsi="Arial" w:cs="Arial"/>
        </w:rPr>
        <w:t xml:space="preserve">and </w:t>
      </w:r>
      <w:r w:rsidR="00D1434E" w:rsidRPr="00774418">
        <w:rPr>
          <w:rFonts w:ascii="Arial" w:hAnsi="Arial" w:cs="Arial"/>
        </w:rPr>
        <w:t>transport; database gathering, categorising and updating information about the camp</w:t>
      </w:r>
      <w:r w:rsidR="0016430A">
        <w:rPr>
          <w:rFonts w:ascii="Arial" w:hAnsi="Arial" w:cs="Arial"/>
        </w:rPr>
        <w:t xml:space="preserve"> </w:t>
      </w:r>
      <w:r w:rsidR="00D1434E" w:rsidRPr="00774418">
        <w:rPr>
          <w:rFonts w:ascii="Arial" w:hAnsi="Arial" w:cs="Arial"/>
        </w:rPr>
        <w:t xml:space="preserve">(Calaid-ipedia); questionnaires collecting information about volunteers’ </w:t>
      </w:r>
      <w:r w:rsidR="00AB7AC7" w:rsidRPr="00774418">
        <w:rPr>
          <w:rFonts w:ascii="Arial" w:hAnsi="Arial" w:cs="Arial"/>
        </w:rPr>
        <w:t xml:space="preserve">transferable professional </w:t>
      </w:r>
      <w:r w:rsidR="00D1434E" w:rsidRPr="00774418">
        <w:rPr>
          <w:rFonts w:ascii="Arial" w:hAnsi="Arial" w:cs="Arial"/>
        </w:rPr>
        <w:t xml:space="preserve">skills </w:t>
      </w:r>
      <w:r w:rsidR="00653739" w:rsidRPr="00774418">
        <w:rPr>
          <w:rFonts w:ascii="Arial" w:hAnsi="Arial" w:cs="Arial"/>
        </w:rPr>
        <w:t>to</w:t>
      </w:r>
      <w:r w:rsidR="00D1434E" w:rsidRPr="00774418">
        <w:rPr>
          <w:rFonts w:ascii="Arial" w:hAnsi="Arial" w:cs="Arial"/>
        </w:rPr>
        <w:t xml:space="preserve"> match with jobs; apps; templates </w:t>
      </w:r>
      <w:r w:rsidR="00A34309">
        <w:rPr>
          <w:rFonts w:ascii="Arial" w:hAnsi="Arial" w:cs="Arial"/>
        </w:rPr>
        <w:t xml:space="preserve">for </w:t>
      </w:r>
      <w:r w:rsidR="00D1434E" w:rsidRPr="00774418">
        <w:rPr>
          <w:rFonts w:ascii="Arial" w:hAnsi="Arial" w:cs="Arial"/>
        </w:rPr>
        <w:t>wooden shelters</w:t>
      </w:r>
      <w:r w:rsidR="00700094" w:rsidRPr="00774418">
        <w:rPr>
          <w:rFonts w:ascii="Arial" w:hAnsi="Arial" w:cs="Arial"/>
        </w:rPr>
        <w:t xml:space="preserve">; </w:t>
      </w:r>
      <w:r w:rsidR="00D1434E" w:rsidRPr="00774418">
        <w:rPr>
          <w:rFonts w:ascii="Arial" w:hAnsi="Arial" w:cs="Arial"/>
        </w:rPr>
        <w:t xml:space="preserve">camp </w:t>
      </w:r>
      <w:r w:rsidR="00797CFD">
        <w:rPr>
          <w:rFonts w:ascii="Arial" w:hAnsi="Arial" w:cs="Arial"/>
        </w:rPr>
        <w:t xml:space="preserve">maps </w:t>
      </w:r>
      <w:r w:rsidR="00A34309">
        <w:rPr>
          <w:rFonts w:ascii="Arial" w:hAnsi="Arial" w:cs="Arial"/>
        </w:rPr>
        <w:t>locating</w:t>
      </w:r>
      <w:r w:rsidR="00D1434E" w:rsidRPr="00774418">
        <w:rPr>
          <w:rFonts w:ascii="Arial" w:hAnsi="Arial" w:cs="Arial"/>
        </w:rPr>
        <w:t xml:space="preserve"> services and cultural neighbourhoods.</w:t>
      </w:r>
    </w:p>
    <w:p w14:paraId="5BCDC2D6" w14:textId="3E6F6E4F" w:rsidR="0086295E" w:rsidRPr="00774418" w:rsidRDefault="00A94888" w:rsidP="00A94888">
      <w:pPr>
        <w:pStyle w:val="NoSpacing"/>
        <w:numPr>
          <w:ilvl w:val="0"/>
          <w:numId w:val="20"/>
        </w:numPr>
        <w:spacing w:line="276" w:lineRule="auto"/>
        <w:rPr>
          <w:rFonts w:ascii="Arial" w:hAnsi="Arial" w:cs="Arial"/>
        </w:rPr>
      </w:pPr>
      <w:r w:rsidRPr="00774418">
        <w:rPr>
          <w:rFonts w:ascii="Arial" w:hAnsi="Arial" w:cs="Arial"/>
        </w:rPr>
        <w:t>R</w:t>
      </w:r>
      <w:r w:rsidR="00F50B75" w:rsidRPr="00774418">
        <w:rPr>
          <w:rFonts w:ascii="Arial" w:hAnsi="Arial" w:cs="Arial"/>
        </w:rPr>
        <w:t xml:space="preserve">egular inter- and </w:t>
      </w:r>
      <w:r w:rsidR="00F17917" w:rsidRPr="00774418">
        <w:rPr>
          <w:rFonts w:ascii="Arial" w:hAnsi="Arial" w:cs="Arial"/>
        </w:rPr>
        <w:t>intra-</w:t>
      </w:r>
      <w:r w:rsidR="00F50B75" w:rsidRPr="00774418">
        <w:rPr>
          <w:rFonts w:ascii="Arial" w:hAnsi="Arial" w:cs="Arial"/>
        </w:rPr>
        <w:t>team meetings</w:t>
      </w:r>
      <w:r w:rsidR="00F17917" w:rsidRPr="00774418">
        <w:rPr>
          <w:rFonts w:ascii="Arial" w:hAnsi="Arial" w:cs="Arial"/>
        </w:rPr>
        <w:t xml:space="preserve"> to</w:t>
      </w:r>
      <w:r w:rsidR="00F50B75" w:rsidRPr="00774418">
        <w:rPr>
          <w:rFonts w:ascii="Arial" w:hAnsi="Arial" w:cs="Arial"/>
        </w:rPr>
        <w:t xml:space="preserve"> ‘</w:t>
      </w:r>
      <w:r w:rsidR="00F17917" w:rsidRPr="00774418">
        <w:rPr>
          <w:rFonts w:ascii="Arial" w:hAnsi="Arial" w:cs="Arial"/>
          <w:i/>
        </w:rPr>
        <w:t>learn about</w:t>
      </w:r>
      <w:r w:rsidR="00F50B75" w:rsidRPr="00774418">
        <w:rPr>
          <w:rFonts w:ascii="Arial" w:hAnsi="Arial" w:cs="Arial"/>
          <w:i/>
        </w:rPr>
        <w:t xml:space="preserve"> each other</w:t>
      </w:r>
      <w:r w:rsidR="00F17917" w:rsidRPr="00774418">
        <w:rPr>
          <w:rFonts w:ascii="Arial" w:hAnsi="Arial" w:cs="Arial"/>
          <w:i/>
        </w:rPr>
        <w:t>’, ‘</w:t>
      </w:r>
      <w:r w:rsidR="00F50B75" w:rsidRPr="00774418">
        <w:rPr>
          <w:rFonts w:ascii="Arial" w:hAnsi="Arial" w:cs="Arial"/>
          <w:i/>
        </w:rPr>
        <w:t>network</w:t>
      </w:r>
      <w:r w:rsidR="00F17917" w:rsidRPr="00774418">
        <w:rPr>
          <w:rFonts w:ascii="Arial" w:hAnsi="Arial" w:cs="Arial"/>
          <w:i/>
        </w:rPr>
        <w:t xml:space="preserve">’ </w:t>
      </w:r>
      <w:r w:rsidR="00F17917" w:rsidRPr="00774418">
        <w:rPr>
          <w:rFonts w:ascii="Arial" w:hAnsi="Arial" w:cs="Arial"/>
        </w:rPr>
        <w:t>(I.4)</w:t>
      </w:r>
      <w:r w:rsidR="006C48B1">
        <w:rPr>
          <w:rFonts w:ascii="Arial" w:hAnsi="Arial" w:cs="Arial"/>
        </w:rPr>
        <w:t xml:space="preserve">, </w:t>
      </w:r>
      <w:r w:rsidR="0086295E" w:rsidRPr="00774418">
        <w:rPr>
          <w:rFonts w:ascii="Arial" w:hAnsi="Arial" w:cs="Arial"/>
        </w:rPr>
        <w:t xml:space="preserve">find solutions, make decisions, offer mutual support, </w:t>
      </w:r>
      <w:r w:rsidR="00A34309">
        <w:rPr>
          <w:rFonts w:ascii="Arial" w:hAnsi="Arial" w:cs="Arial"/>
        </w:rPr>
        <w:t>a</w:t>
      </w:r>
      <w:r w:rsidR="0086295E" w:rsidRPr="00774418">
        <w:rPr>
          <w:rFonts w:ascii="Arial" w:hAnsi="Arial" w:cs="Arial"/>
        </w:rPr>
        <w:t>n</w:t>
      </w:r>
      <w:r w:rsidR="00A34309">
        <w:rPr>
          <w:rFonts w:ascii="Arial" w:hAnsi="Arial" w:cs="Arial"/>
        </w:rPr>
        <w:t>alyse</w:t>
      </w:r>
      <w:r w:rsidR="0086295E" w:rsidRPr="00774418">
        <w:rPr>
          <w:rFonts w:ascii="Arial" w:hAnsi="Arial" w:cs="Arial"/>
        </w:rPr>
        <w:t xml:space="preserve"> effective responses to crises, and share and construct the values underlying the work</w:t>
      </w:r>
    </w:p>
    <w:p w14:paraId="082D29EE" w14:textId="2B2EB0B7" w:rsidR="00437786" w:rsidRPr="00774418" w:rsidRDefault="00AF276D" w:rsidP="00A94888">
      <w:pPr>
        <w:pStyle w:val="NoSpacing"/>
        <w:numPr>
          <w:ilvl w:val="0"/>
          <w:numId w:val="20"/>
        </w:numPr>
        <w:spacing w:line="276" w:lineRule="auto"/>
        <w:rPr>
          <w:rFonts w:ascii="Arial" w:hAnsi="Arial" w:cs="Arial"/>
        </w:rPr>
      </w:pPr>
      <w:r>
        <w:rPr>
          <w:rFonts w:ascii="Arial" w:hAnsi="Arial" w:cs="Arial"/>
        </w:rPr>
        <w:t>R</w:t>
      </w:r>
      <w:r w:rsidR="00437786" w:rsidRPr="00774418">
        <w:rPr>
          <w:rFonts w:ascii="Arial" w:hAnsi="Arial" w:cs="Arial"/>
        </w:rPr>
        <w:t>egular interaction with ‘</w:t>
      </w:r>
      <w:r w:rsidR="00437786" w:rsidRPr="00774418">
        <w:rPr>
          <w:rFonts w:ascii="Arial" w:hAnsi="Arial" w:cs="Arial"/>
          <w:i/>
        </w:rPr>
        <w:t>community leaders’</w:t>
      </w:r>
      <w:r w:rsidR="00437786" w:rsidRPr="00774418">
        <w:rPr>
          <w:rFonts w:ascii="Arial" w:hAnsi="Arial" w:cs="Arial"/>
        </w:rPr>
        <w:t xml:space="preserve"> </w:t>
      </w:r>
      <w:r w:rsidR="0051178D" w:rsidRPr="00774418">
        <w:rPr>
          <w:rFonts w:ascii="Arial" w:hAnsi="Arial" w:cs="Arial"/>
        </w:rPr>
        <w:t xml:space="preserve">(I.2) </w:t>
      </w:r>
      <w:r w:rsidR="00437786" w:rsidRPr="00774418">
        <w:rPr>
          <w:rFonts w:ascii="Arial" w:hAnsi="Arial" w:cs="Arial"/>
        </w:rPr>
        <w:t xml:space="preserve">to attune the aid </w:t>
      </w:r>
      <w:r w:rsidR="00A34309">
        <w:rPr>
          <w:rFonts w:ascii="Arial" w:hAnsi="Arial" w:cs="Arial"/>
        </w:rPr>
        <w:t>and methods</w:t>
      </w:r>
      <w:r w:rsidR="00A34309" w:rsidRPr="00774418">
        <w:rPr>
          <w:rFonts w:ascii="Arial" w:hAnsi="Arial" w:cs="Arial"/>
        </w:rPr>
        <w:t xml:space="preserve"> </w:t>
      </w:r>
      <w:r w:rsidR="00437786" w:rsidRPr="00774418">
        <w:rPr>
          <w:rFonts w:ascii="Arial" w:hAnsi="Arial" w:cs="Arial"/>
        </w:rPr>
        <w:t xml:space="preserve">to needs. </w:t>
      </w:r>
      <w:r w:rsidR="00567DEE" w:rsidRPr="00774418">
        <w:rPr>
          <w:rFonts w:ascii="Arial" w:hAnsi="Arial" w:cs="Arial"/>
          <w:i/>
        </w:rPr>
        <w:t>‘</w:t>
      </w:r>
      <w:r w:rsidR="00AC6329" w:rsidRPr="00774418">
        <w:rPr>
          <w:rFonts w:ascii="Arial" w:hAnsi="Arial" w:cs="Arial"/>
          <w:i/>
        </w:rPr>
        <w:t>We</w:t>
      </w:r>
      <w:r w:rsidR="00567DEE" w:rsidRPr="00774418">
        <w:rPr>
          <w:rFonts w:ascii="Arial" w:hAnsi="Arial" w:cs="Arial"/>
          <w:i/>
        </w:rPr>
        <w:t xml:space="preserve"> realised that we have a huge amount of people in camp and different communities</w:t>
      </w:r>
      <w:r w:rsidR="002E161C" w:rsidRPr="00774418">
        <w:rPr>
          <w:rFonts w:ascii="Arial" w:hAnsi="Arial" w:cs="Arial"/>
          <w:i/>
        </w:rPr>
        <w:t>,</w:t>
      </w:r>
      <w:r w:rsidR="00567DEE" w:rsidRPr="00774418">
        <w:rPr>
          <w:rFonts w:ascii="Arial" w:hAnsi="Arial" w:cs="Arial"/>
          <w:i/>
        </w:rPr>
        <w:t xml:space="preserve"> and we actually needed to speak to them in terms of what they needed</w:t>
      </w:r>
      <w:r w:rsidR="00AA69D6" w:rsidRPr="00774418">
        <w:rPr>
          <w:rFonts w:ascii="Arial" w:hAnsi="Arial" w:cs="Arial"/>
          <w:i/>
        </w:rPr>
        <w:t>,</w:t>
      </w:r>
      <w:r w:rsidR="00567DEE" w:rsidRPr="00774418">
        <w:rPr>
          <w:rFonts w:ascii="Arial" w:hAnsi="Arial" w:cs="Arial"/>
          <w:i/>
        </w:rPr>
        <w:t xml:space="preserve"> a</w:t>
      </w:r>
      <w:r w:rsidR="00837DFB">
        <w:rPr>
          <w:rFonts w:ascii="Arial" w:hAnsi="Arial" w:cs="Arial"/>
          <w:i/>
        </w:rPr>
        <w:t xml:space="preserve">nd what they needed to happen. </w:t>
      </w:r>
      <w:r w:rsidR="00567DEE" w:rsidRPr="00774418">
        <w:rPr>
          <w:rFonts w:ascii="Arial" w:hAnsi="Arial" w:cs="Arial"/>
          <w:i/>
        </w:rPr>
        <w:t>That’s when we started developing a new distribution system’ (I.3)</w:t>
      </w:r>
      <w:r w:rsidR="00567DEE" w:rsidRPr="00774418">
        <w:rPr>
          <w:rFonts w:ascii="Arial" w:hAnsi="Arial" w:cs="Arial"/>
          <w:b/>
          <w:i/>
        </w:rPr>
        <w:t> </w:t>
      </w:r>
    </w:p>
    <w:p w14:paraId="3BF9425E" w14:textId="75F7831B" w:rsidR="00EF6FF6" w:rsidRPr="00774418" w:rsidRDefault="00A94888" w:rsidP="00A94888">
      <w:pPr>
        <w:pStyle w:val="NoSpacing"/>
        <w:numPr>
          <w:ilvl w:val="0"/>
          <w:numId w:val="20"/>
        </w:numPr>
        <w:spacing w:line="276" w:lineRule="auto"/>
        <w:rPr>
          <w:rFonts w:ascii="Arial" w:hAnsi="Arial" w:cs="Arial"/>
          <w:i/>
        </w:rPr>
      </w:pPr>
      <w:r w:rsidRPr="00774418">
        <w:rPr>
          <w:rFonts w:ascii="Arial" w:hAnsi="Arial" w:cs="Arial"/>
        </w:rPr>
        <w:t>T</w:t>
      </w:r>
      <w:r w:rsidR="00437786" w:rsidRPr="00774418">
        <w:rPr>
          <w:rFonts w:ascii="Arial" w:hAnsi="Arial" w:cs="Arial"/>
        </w:rPr>
        <w:t xml:space="preserve">hey </w:t>
      </w:r>
      <w:r w:rsidR="003F7D1A" w:rsidRPr="00774418">
        <w:rPr>
          <w:rFonts w:ascii="Arial" w:hAnsi="Arial" w:cs="Arial"/>
        </w:rPr>
        <w:t xml:space="preserve">understood the vital importance of </w:t>
      </w:r>
      <w:r w:rsidR="00437786" w:rsidRPr="00F7417B">
        <w:rPr>
          <w:rFonts w:ascii="Arial" w:hAnsi="Arial" w:cs="Arial"/>
          <w:b/>
        </w:rPr>
        <w:t>fairness</w:t>
      </w:r>
      <w:r w:rsidR="00437786" w:rsidRPr="00774418">
        <w:rPr>
          <w:rFonts w:ascii="Arial" w:hAnsi="Arial" w:cs="Arial"/>
        </w:rPr>
        <w:t xml:space="preserve"> </w:t>
      </w:r>
      <w:r w:rsidR="00404588" w:rsidRPr="00774418">
        <w:rPr>
          <w:rFonts w:ascii="Arial" w:hAnsi="Arial" w:cs="Arial"/>
        </w:rPr>
        <w:t xml:space="preserve">(co-defined with the camp residents) to meaningful support and to reducing conflicts </w:t>
      </w:r>
      <w:r w:rsidR="00EF6FF6" w:rsidRPr="00774418">
        <w:rPr>
          <w:rFonts w:ascii="Arial" w:hAnsi="Arial" w:cs="Arial"/>
          <w:i/>
        </w:rPr>
        <w:t xml:space="preserve">‘We had to figure out a system of fairness…we started doing that from within the community itself’ (I.3).  </w:t>
      </w:r>
    </w:p>
    <w:p w14:paraId="62048FED" w14:textId="77777777" w:rsidR="004B2478" w:rsidRPr="00774418" w:rsidRDefault="004B2478" w:rsidP="00954A64">
      <w:pPr>
        <w:spacing w:line="276" w:lineRule="auto"/>
        <w:rPr>
          <w:rFonts w:ascii="Arial" w:hAnsi="Arial" w:cs="Arial"/>
        </w:rPr>
      </w:pPr>
    </w:p>
    <w:p w14:paraId="126EC7C0" w14:textId="1FF31B2F" w:rsidR="00C21793" w:rsidRDefault="009E70E2" w:rsidP="008B067B">
      <w:pPr>
        <w:spacing w:line="276" w:lineRule="auto"/>
        <w:rPr>
          <w:rFonts w:ascii="Arial" w:hAnsi="Arial" w:cs="Arial"/>
        </w:rPr>
      </w:pPr>
      <w:r w:rsidRPr="00774418">
        <w:rPr>
          <w:rFonts w:ascii="Arial" w:hAnsi="Arial" w:cs="Arial"/>
        </w:rPr>
        <w:t>Working in partnership</w:t>
      </w:r>
      <w:r w:rsidR="00E41F02" w:rsidRPr="00774418">
        <w:rPr>
          <w:rFonts w:ascii="Arial" w:hAnsi="Arial" w:cs="Arial"/>
        </w:rPr>
        <w:t>,</w:t>
      </w:r>
      <w:r w:rsidRPr="00774418">
        <w:rPr>
          <w:rFonts w:ascii="Arial" w:hAnsi="Arial" w:cs="Arial"/>
        </w:rPr>
        <w:t xml:space="preserve"> </w:t>
      </w:r>
      <w:r w:rsidR="00945E05" w:rsidRPr="00774418">
        <w:rPr>
          <w:rFonts w:ascii="Arial" w:hAnsi="Arial" w:cs="Arial"/>
        </w:rPr>
        <w:t xml:space="preserve">and enabling </w:t>
      </w:r>
      <w:r w:rsidR="00945E05" w:rsidRPr="00774418">
        <w:rPr>
          <w:rFonts w:ascii="Arial" w:hAnsi="Arial" w:cs="Arial"/>
          <w:b/>
        </w:rPr>
        <w:t>participation</w:t>
      </w:r>
      <w:r w:rsidR="00945E05" w:rsidRPr="00774418">
        <w:rPr>
          <w:rFonts w:ascii="Arial" w:hAnsi="Arial" w:cs="Arial"/>
        </w:rPr>
        <w:t xml:space="preserve"> </w:t>
      </w:r>
      <w:r w:rsidR="00D5166F" w:rsidRPr="00774418">
        <w:rPr>
          <w:rFonts w:ascii="Arial" w:hAnsi="Arial" w:cs="Arial"/>
        </w:rPr>
        <w:t xml:space="preserve">was </w:t>
      </w:r>
      <w:r w:rsidR="00A55618" w:rsidRPr="00774418">
        <w:rPr>
          <w:rFonts w:ascii="Arial" w:hAnsi="Arial" w:cs="Arial"/>
        </w:rPr>
        <w:t xml:space="preserve">in fact </w:t>
      </w:r>
      <w:r w:rsidR="00D5166F" w:rsidRPr="00774418">
        <w:rPr>
          <w:rFonts w:ascii="Arial" w:hAnsi="Arial" w:cs="Arial"/>
        </w:rPr>
        <w:t xml:space="preserve">a </w:t>
      </w:r>
      <w:r w:rsidR="00477652" w:rsidRPr="00774418">
        <w:rPr>
          <w:rFonts w:ascii="Arial" w:hAnsi="Arial" w:cs="Arial"/>
        </w:rPr>
        <w:t>contributing</w:t>
      </w:r>
      <w:r w:rsidR="00D5166F" w:rsidRPr="00774418">
        <w:rPr>
          <w:rFonts w:ascii="Arial" w:hAnsi="Arial" w:cs="Arial"/>
        </w:rPr>
        <w:t xml:space="preserve"> methodology</w:t>
      </w:r>
      <w:r w:rsidR="00DC7B4B" w:rsidRPr="00774418">
        <w:rPr>
          <w:rFonts w:ascii="Arial" w:hAnsi="Arial" w:cs="Arial"/>
        </w:rPr>
        <w:t xml:space="preserve"> and a </w:t>
      </w:r>
      <w:r w:rsidR="002166B1">
        <w:rPr>
          <w:rFonts w:ascii="Arial" w:hAnsi="Arial" w:cs="Arial"/>
        </w:rPr>
        <w:t xml:space="preserve">core </w:t>
      </w:r>
      <w:r w:rsidR="007D74FB" w:rsidRPr="00774418">
        <w:rPr>
          <w:rFonts w:ascii="Arial" w:hAnsi="Arial" w:cs="Arial"/>
        </w:rPr>
        <w:t xml:space="preserve">principle </w:t>
      </w:r>
      <w:r w:rsidR="002166B1">
        <w:rPr>
          <w:rFonts w:ascii="Arial" w:hAnsi="Arial" w:cs="Arial"/>
        </w:rPr>
        <w:t>(</w:t>
      </w:r>
      <w:r w:rsidR="007D74FB" w:rsidRPr="00774418">
        <w:rPr>
          <w:rFonts w:ascii="Arial" w:hAnsi="Arial" w:cs="Arial"/>
        </w:rPr>
        <w:t>Figure 2</w:t>
      </w:r>
      <w:r w:rsidR="002166B1">
        <w:rPr>
          <w:rFonts w:ascii="Arial" w:hAnsi="Arial" w:cs="Arial"/>
        </w:rPr>
        <w:t>)</w:t>
      </w:r>
      <w:r w:rsidR="00D5166F" w:rsidRPr="00774418">
        <w:rPr>
          <w:rFonts w:ascii="Arial" w:hAnsi="Arial" w:cs="Arial"/>
        </w:rPr>
        <w:t xml:space="preserve">. </w:t>
      </w:r>
    </w:p>
    <w:p w14:paraId="5D26E98D" w14:textId="77777777" w:rsidR="00C21793" w:rsidRDefault="00945E05" w:rsidP="00C21793">
      <w:pPr>
        <w:spacing w:line="276" w:lineRule="auto"/>
        <w:ind w:left="720"/>
        <w:rPr>
          <w:rFonts w:ascii="Arial" w:hAnsi="Arial" w:cs="Arial"/>
        </w:rPr>
      </w:pPr>
      <w:r w:rsidRPr="00774418">
        <w:rPr>
          <w:rFonts w:ascii="Arial" w:hAnsi="Arial" w:cs="Arial"/>
          <w:i/>
        </w:rPr>
        <w:t>‘It’s very grass-roots, no top-down approach to this, people don’t feel patronised, they have agency in what’s happening to them’ (I.3).</w:t>
      </w:r>
      <w:r w:rsidR="009E70E2" w:rsidRPr="00774418">
        <w:rPr>
          <w:rFonts w:ascii="Arial" w:hAnsi="Arial" w:cs="Arial"/>
        </w:rPr>
        <w:t xml:space="preserve"> </w:t>
      </w:r>
    </w:p>
    <w:p w14:paraId="3B0C57D7" w14:textId="0C82E1A9" w:rsidR="00D54CC1" w:rsidRPr="00774418" w:rsidRDefault="008C1BDB" w:rsidP="008B067B">
      <w:pPr>
        <w:spacing w:line="276" w:lineRule="auto"/>
        <w:rPr>
          <w:rFonts w:ascii="Arial" w:hAnsi="Arial" w:cs="Arial"/>
        </w:rPr>
      </w:pPr>
      <w:r w:rsidRPr="00774418">
        <w:rPr>
          <w:rFonts w:ascii="Arial" w:hAnsi="Arial" w:cs="Arial"/>
        </w:rPr>
        <w:t xml:space="preserve">Although </w:t>
      </w:r>
      <w:r w:rsidR="00EB476E" w:rsidRPr="004E48FD">
        <w:rPr>
          <w:rFonts w:ascii="Arial" w:hAnsi="Arial" w:cs="Arial"/>
        </w:rPr>
        <w:t xml:space="preserve">the information about </w:t>
      </w:r>
      <w:r w:rsidRPr="004E48FD">
        <w:rPr>
          <w:rFonts w:ascii="Arial" w:hAnsi="Arial" w:cs="Arial"/>
        </w:rPr>
        <w:t>who i</w:t>
      </w:r>
      <w:r w:rsidR="003C00EF">
        <w:rPr>
          <w:rFonts w:ascii="Arial" w:hAnsi="Arial" w:cs="Arial"/>
        </w:rPr>
        <w:t>nitiated the community leader</w:t>
      </w:r>
      <w:r w:rsidRPr="004E48FD">
        <w:rPr>
          <w:rFonts w:ascii="Arial" w:hAnsi="Arial" w:cs="Arial"/>
        </w:rPr>
        <w:t xml:space="preserve"> groups</w:t>
      </w:r>
      <w:r w:rsidR="00EB476E" w:rsidRPr="004E48FD">
        <w:rPr>
          <w:rFonts w:ascii="Arial" w:hAnsi="Arial" w:cs="Arial"/>
        </w:rPr>
        <w:t xml:space="preserve"> was ambiguous</w:t>
      </w:r>
      <w:r w:rsidR="00B224ED" w:rsidRPr="004E48FD">
        <w:rPr>
          <w:rFonts w:ascii="Arial" w:hAnsi="Arial" w:cs="Arial"/>
        </w:rPr>
        <w:t>,</w:t>
      </w:r>
      <w:r w:rsidRPr="004E48FD">
        <w:rPr>
          <w:rFonts w:ascii="Arial" w:hAnsi="Arial" w:cs="Arial"/>
        </w:rPr>
        <w:t xml:space="preserve"> </w:t>
      </w:r>
      <w:r w:rsidRPr="00774418">
        <w:rPr>
          <w:rFonts w:ascii="Arial" w:hAnsi="Arial" w:cs="Arial"/>
        </w:rPr>
        <w:t>the volunteers</w:t>
      </w:r>
      <w:r w:rsidR="009E70E2" w:rsidRPr="00774418">
        <w:rPr>
          <w:rFonts w:ascii="Arial" w:hAnsi="Arial" w:cs="Arial"/>
        </w:rPr>
        <w:t xml:space="preserve"> </w:t>
      </w:r>
      <w:r w:rsidRPr="00774418">
        <w:rPr>
          <w:rFonts w:ascii="Arial" w:hAnsi="Arial" w:cs="Arial"/>
        </w:rPr>
        <w:t>understood</w:t>
      </w:r>
      <w:r w:rsidR="009E70E2" w:rsidRPr="00774418">
        <w:rPr>
          <w:rFonts w:ascii="Arial" w:hAnsi="Arial" w:cs="Arial"/>
        </w:rPr>
        <w:t xml:space="preserve"> early </w:t>
      </w:r>
      <w:r w:rsidRPr="00774418">
        <w:rPr>
          <w:rFonts w:ascii="Arial" w:hAnsi="Arial" w:cs="Arial"/>
        </w:rPr>
        <w:t xml:space="preserve">on </w:t>
      </w:r>
      <w:r w:rsidR="009E70E2" w:rsidRPr="00774418">
        <w:rPr>
          <w:rFonts w:ascii="Arial" w:hAnsi="Arial" w:cs="Arial"/>
        </w:rPr>
        <w:t xml:space="preserve">the importance of joining this dialogue </w:t>
      </w:r>
      <w:r w:rsidR="00582D31" w:rsidRPr="00774418">
        <w:rPr>
          <w:rFonts w:ascii="Arial" w:hAnsi="Arial" w:cs="Arial"/>
        </w:rPr>
        <w:t xml:space="preserve">and maintained </w:t>
      </w:r>
      <w:r w:rsidR="0059201A">
        <w:rPr>
          <w:rFonts w:ascii="Arial" w:hAnsi="Arial" w:cs="Arial"/>
        </w:rPr>
        <w:t>it</w:t>
      </w:r>
      <w:r w:rsidR="00582D31" w:rsidRPr="00774418">
        <w:rPr>
          <w:rFonts w:ascii="Arial" w:hAnsi="Arial" w:cs="Arial"/>
        </w:rPr>
        <w:t xml:space="preserve"> through</w:t>
      </w:r>
      <w:r w:rsidR="009E70E2" w:rsidRPr="00774418">
        <w:rPr>
          <w:rFonts w:ascii="Arial" w:hAnsi="Arial" w:cs="Arial"/>
        </w:rPr>
        <w:t xml:space="preserve"> </w:t>
      </w:r>
      <w:r w:rsidR="008B067B" w:rsidRPr="00774418">
        <w:rPr>
          <w:rFonts w:ascii="Arial" w:hAnsi="Arial" w:cs="Arial"/>
        </w:rPr>
        <w:t xml:space="preserve">regular meetings as a </w:t>
      </w:r>
      <w:r w:rsidR="00D54CC1" w:rsidRPr="00774418">
        <w:rPr>
          <w:rFonts w:ascii="Arial" w:hAnsi="Arial" w:cs="Arial"/>
        </w:rPr>
        <w:t xml:space="preserve">symbol of </w:t>
      </w:r>
      <w:r w:rsidR="008B067B" w:rsidRPr="00774418">
        <w:rPr>
          <w:rFonts w:ascii="Arial" w:hAnsi="Arial" w:cs="Arial"/>
        </w:rPr>
        <w:t>their</w:t>
      </w:r>
      <w:r w:rsidR="00D54CC1" w:rsidRPr="00774418">
        <w:rPr>
          <w:rFonts w:ascii="Arial" w:hAnsi="Arial" w:cs="Arial"/>
        </w:rPr>
        <w:t xml:space="preserve"> commitment to empowerment</w:t>
      </w:r>
      <w:r w:rsidR="00073CC9" w:rsidRPr="00774418">
        <w:rPr>
          <w:rFonts w:ascii="Arial" w:hAnsi="Arial" w:cs="Arial"/>
        </w:rPr>
        <w:t>,</w:t>
      </w:r>
      <w:r w:rsidR="00D54CC1" w:rsidRPr="00774418">
        <w:rPr>
          <w:rFonts w:ascii="Arial" w:hAnsi="Arial" w:cs="Arial"/>
        </w:rPr>
        <w:t xml:space="preserve"> fairness </w:t>
      </w:r>
      <w:r w:rsidR="00073CC9" w:rsidRPr="00774418">
        <w:rPr>
          <w:rFonts w:ascii="Arial" w:hAnsi="Arial" w:cs="Arial"/>
        </w:rPr>
        <w:t>and security</w:t>
      </w:r>
      <w:r w:rsidR="0082390F">
        <w:rPr>
          <w:rFonts w:ascii="Arial" w:hAnsi="Arial" w:cs="Arial"/>
        </w:rPr>
        <w:t>.</w:t>
      </w:r>
      <w:r w:rsidR="00073CC9" w:rsidRPr="00774418">
        <w:rPr>
          <w:rFonts w:ascii="Arial" w:hAnsi="Arial" w:cs="Arial"/>
        </w:rPr>
        <w:t xml:space="preserve"> </w:t>
      </w:r>
      <w:r w:rsidR="00D54CC1" w:rsidRPr="00774418">
        <w:rPr>
          <w:rFonts w:ascii="Arial" w:hAnsi="Arial" w:cs="Arial"/>
        </w:rPr>
        <w:t xml:space="preserve">These meetings were used to communicate </w:t>
      </w:r>
      <w:r w:rsidR="00857659" w:rsidRPr="00774418">
        <w:rPr>
          <w:rFonts w:ascii="Arial" w:hAnsi="Arial" w:cs="Arial"/>
        </w:rPr>
        <w:t xml:space="preserve">culturally-specific </w:t>
      </w:r>
      <w:r w:rsidR="00D54CC1" w:rsidRPr="00774418">
        <w:rPr>
          <w:rFonts w:ascii="Arial" w:hAnsi="Arial" w:cs="Arial"/>
        </w:rPr>
        <w:t xml:space="preserve">needs, the action the communities wanted to see taken, and to take issues from volunteers to the wider community for discussion. The decisions focused on aid distribution; camp relationships and security; and negotiations with the authorities. Outside of these meetings, the communities had their own strategies for </w:t>
      </w:r>
      <w:r w:rsidR="00167D38" w:rsidRPr="00774418">
        <w:rPr>
          <w:rFonts w:ascii="Arial" w:hAnsi="Arial" w:cs="Arial"/>
        </w:rPr>
        <w:t xml:space="preserve">participating </w:t>
      </w:r>
      <w:r w:rsidR="00EF4125">
        <w:rPr>
          <w:rFonts w:ascii="Arial" w:hAnsi="Arial" w:cs="Arial"/>
        </w:rPr>
        <w:t>to</w:t>
      </w:r>
      <w:r w:rsidR="00D54CC1" w:rsidRPr="00774418">
        <w:rPr>
          <w:rFonts w:ascii="Arial" w:hAnsi="Arial" w:cs="Arial"/>
        </w:rPr>
        <w:t xml:space="preserve"> the camp</w:t>
      </w:r>
      <w:r w:rsidR="00A800EA">
        <w:rPr>
          <w:rFonts w:ascii="Arial" w:hAnsi="Arial" w:cs="Arial"/>
        </w:rPr>
        <w:t xml:space="preserve"> and the volunteer effort</w:t>
      </w:r>
      <w:r w:rsidR="00D54CC1" w:rsidRPr="00774418">
        <w:rPr>
          <w:rFonts w:ascii="Arial" w:hAnsi="Arial" w:cs="Arial"/>
        </w:rPr>
        <w:t xml:space="preserve">: </w:t>
      </w:r>
      <w:r w:rsidR="00C7473A">
        <w:rPr>
          <w:rFonts w:ascii="Arial" w:hAnsi="Arial" w:cs="Arial"/>
        </w:rPr>
        <w:t>joining</w:t>
      </w:r>
      <w:r w:rsidR="00D54CC1" w:rsidRPr="00774418">
        <w:rPr>
          <w:rFonts w:ascii="Arial" w:hAnsi="Arial" w:cs="Arial"/>
        </w:rPr>
        <w:t xml:space="preserve"> the distribution teams to protect the security of the process; developing projects based on </w:t>
      </w:r>
      <w:r w:rsidR="004963C6" w:rsidRPr="00774418">
        <w:rPr>
          <w:rFonts w:ascii="Arial" w:hAnsi="Arial" w:cs="Arial"/>
        </w:rPr>
        <w:t xml:space="preserve">home </w:t>
      </w:r>
      <w:r w:rsidR="00D54CC1" w:rsidRPr="00774418">
        <w:rPr>
          <w:rFonts w:ascii="Arial" w:hAnsi="Arial" w:cs="Arial"/>
        </w:rPr>
        <w:t>professions (e.g. school</w:t>
      </w:r>
      <w:r w:rsidR="00B57A77" w:rsidRPr="00774418">
        <w:rPr>
          <w:rFonts w:ascii="Arial" w:hAnsi="Arial" w:cs="Arial"/>
        </w:rPr>
        <w:t xml:space="preserve">; service security guards and </w:t>
      </w:r>
      <w:r w:rsidR="000153C9" w:rsidRPr="00774418">
        <w:rPr>
          <w:rFonts w:ascii="Arial" w:hAnsi="Arial" w:cs="Arial"/>
        </w:rPr>
        <w:t>informal carer to</w:t>
      </w:r>
      <w:r w:rsidR="00B57A77" w:rsidRPr="00774418">
        <w:rPr>
          <w:rFonts w:ascii="Arial" w:hAnsi="Arial" w:cs="Arial"/>
        </w:rPr>
        <w:t xml:space="preserve"> unaccompanied children</w:t>
      </w:r>
      <w:r w:rsidR="00D54CC1" w:rsidRPr="00774418">
        <w:rPr>
          <w:rFonts w:ascii="Arial" w:hAnsi="Arial" w:cs="Arial"/>
        </w:rPr>
        <w:t xml:space="preserve">); and </w:t>
      </w:r>
      <w:r w:rsidR="00DE689C">
        <w:rPr>
          <w:rFonts w:ascii="Arial" w:hAnsi="Arial" w:cs="Arial"/>
        </w:rPr>
        <w:t>intra</w:t>
      </w:r>
      <w:r w:rsidR="00D54CC1" w:rsidRPr="00774418">
        <w:rPr>
          <w:rFonts w:ascii="Arial" w:hAnsi="Arial" w:cs="Arial"/>
        </w:rPr>
        <w:t>-community mechanisms</w:t>
      </w:r>
      <w:r w:rsidR="009F0695" w:rsidRPr="00774418">
        <w:rPr>
          <w:rFonts w:ascii="Arial" w:hAnsi="Arial" w:cs="Arial"/>
        </w:rPr>
        <w:t xml:space="preserve"> </w:t>
      </w:r>
      <w:r w:rsidR="008E769E">
        <w:rPr>
          <w:rFonts w:ascii="Arial" w:hAnsi="Arial" w:cs="Arial"/>
        </w:rPr>
        <w:t>for</w:t>
      </w:r>
      <w:r w:rsidR="009F0695" w:rsidRPr="00774418">
        <w:rPr>
          <w:rFonts w:ascii="Arial" w:hAnsi="Arial" w:cs="Arial"/>
        </w:rPr>
        <w:t xml:space="preserve"> </w:t>
      </w:r>
      <w:r w:rsidR="002E3C9E" w:rsidRPr="00774418">
        <w:rPr>
          <w:rFonts w:ascii="Arial" w:hAnsi="Arial" w:cs="Arial"/>
        </w:rPr>
        <w:t xml:space="preserve">democratic </w:t>
      </w:r>
      <w:r w:rsidR="009F0695" w:rsidRPr="00774418">
        <w:rPr>
          <w:rFonts w:ascii="Arial" w:hAnsi="Arial" w:cs="Arial"/>
        </w:rPr>
        <w:t>decision-making</w:t>
      </w:r>
      <w:r w:rsidR="00D54CC1" w:rsidRPr="00774418">
        <w:rPr>
          <w:rFonts w:ascii="Arial" w:hAnsi="Arial" w:cs="Arial"/>
        </w:rPr>
        <w:t xml:space="preserve"> such as council </w:t>
      </w:r>
      <w:r w:rsidR="00577F9C" w:rsidRPr="00774418">
        <w:rPr>
          <w:rFonts w:ascii="Arial" w:hAnsi="Arial" w:cs="Arial"/>
        </w:rPr>
        <w:t>and church meetings (</w:t>
      </w:r>
      <w:r w:rsidR="00CE7D7F" w:rsidRPr="00774418">
        <w:rPr>
          <w:rFonts w:ascii="Arial" w:hAnsi="Arial" w:cs="Arial"/>
        </w:rPr>
        <w:t xml:space="preserve">e.g. </w:t>
      </w:r>
      <w:r w:rsidR="00577F9C" w:rsidRPr="00774418">
        <w:rPr>
          <w:rFonts w:ascii="Arial" w:hAnsi="Arial" w:cs="Arial"/>
        </w:rPr>
        <w:t xml:space="preserve">on the future of their communities, induction of newcomers, protection </w:t>
      </w:r>
      <w:r w:rsidR="00347206">
        <w:rPr>
          <w:rFonts w:ascii="Arial" w:hAnsi="Arial" w:cs="Arial"/>
        </w:rPr>
        <w:t>of</w:t>
      </w:r>
      <w:r w:rsidR="00577F9C" w:rsidRPr="00774418">
        <w:rPr>
          <w:rFonts w:ascii="Arial" w:hAnsi="Arial" w:cs="Arial"/>
        </w:rPr>
        <w:t xml:space="preserve"> women and children)</w:t>
      </w:r>
      <w:r w:rsidR="00D54CC1" w:rsidRPr="00774418">
        <w:rPr>
          <w:rFonts w:ascii="Arial" w:hAnsi="Arial" w:cs="Arial"/>
        </w:rPr>
        <w:t>.</w:t>
      </w:r>
    </w:p>
    <w:p w14:paraId="1BE1C3A9" w14:textId="77777777" w:rsidR="00F23947" w:rsidRPr="00774418" w:rsidRDefault="00F23947" w:rsidP="00954A64">
      <w:pPr>
        <w:spacing w:line="276" w:lineRule="auto"/>
        <w:rPr>
          <w:rFonts w:ascii="Arial" w:hAnsi="Arial" w:cs="Arial"/>
        </w:rPr>
      </w:pPr>
    </w:p>
    <w:p w14:paraId="4FB033C0" w14:textId="5DF17CB9" w:rsidR="008F181F" w:rsidRDefault="00EA5B7C" w:rsidP="00954A64">
      <w:pPr>
        <w:spacing w:line="276" w:lineRule="auto"/>
        <w:rPr>
          <w:rFonts w:ascii="Arial" w:hAnsi="Arial" w:cs="Arial"/>
        </w:rPr>
      </w:pPr>
      <w:r w:rsidRPr="00774418">
        <w:rPr>
          <w:rFonts w:ascii="Arial" w:hAnsi="Arial" w:cs="Arial"/>
        </w:rPr>
        <w:t xml:space="preserve">Overall, the </w:t>
      </w:r>
      <w:r w:rsidR="0016348E" w:rsidRPr="00774418">
        <w:rPr>
          <w:rFonts w:ascii="Arial" w:hAnsi="Arial" w:cs="Arial"/>
        </w:rPr>
        <w:t xml:space="preserve">long-term </w:t>
      </w:r>
      <w:r w:rsidRPr="00774418">
        <w:rPr>
          <w:rFonts w:ascii="Arial" w:hAnsi="Arial" w:cs="Arial"/>
        </w:rPr>
        <w:t>volunteers</w:t>
      </w:r>
      <w:r w:rsidR="00C417BC" w:rsidRPr="00774418">
        <w:rPr>
          <w:rFonts w:ascii="Arial" w:hAnsi="Arial" w:cs="Arial"/>
        </w:rPr>
        <w:t>’</w:t>
      </w:r>
      <w:r w:rsidRPr="00774418">
        <w:rPr>
          <w:rFonts w:ascii="Arial" w:hAnsi="Arial" w:cs="Arial"/>
        </w:rPr>
        <w:t xml:space="preserve"> </w:t>
      </w:r>
      <w:r w:rsidR="001E0F1A" w:rsidRPr="00774418">
        <w:rPr>
          <w:rFonts w:ascii="Arial" w:hAnsi="Arial" w:cs="Arial"/>
        </w:rPr>
        <w:t xml:space="preserve">approach towards </w:t>
      </w:r>
      <w:r w:rsidR="00785FA5" w:rsidRPr="00774418">
        <w:rPr>
          <w:rFonts w:ascii="Arial" w:hAnsi="Arial" w:cs="Arial"/>
          <w:b/>
        </w:rPr>
        <w:t>efficiency</w:t>
      </w:r>
      <w:r w:rsidR="00C417BC" w:rsidRPr="00774418">
        <w:rPr>
          <w:rFonts w:ascii="Arial" w:hAnsi="Arial" w:cs="Arial"/>
        </w:rPr>
        <w:t xml:space="preserve"> </w:t>
      </w:r>
      <w:r w:rsidR="001E0F1A" w:rsidRPr="00774418">
        <w:rPr>
          <w:rFonts w:ascii="Arial" w:hAnsi="Arial" w:cs="Arial"/>
        </w:rPr>
        <w:t xml:space="preserve">combined </w:t>
      </w:r>
      <w:r w:rsidR="00A13B99" w:rsidRPr="00774418">
        <w:rPr>
          <w:rFonts w:ascii="Arial" w:hAnsi="Arial" w:cs="Arial"/>
        </w:rPr>
        <w:t xml:space="preserve">community </w:t>
      </w:r>
      <w:r w:rsidR="00133A98" w:rsidRPr="00774418">
        <w:rPr>
          <w:rFonts w:ascii="Arial" w:hAnsi="Arial" w:cs="Arial"/>
        </w:rPr>
        <w:t>participation with a wider</w:t>
      </w:r>
      <w:r w:rsidR="001E0F1A" w:rsidRPr="00774418">
        <w:rPr>
          <w:rFonts w:ascii="Arial" w:hAnsi="Arial" w:cs="Arial"/>
        </w:rPr>
        <w:t xml:space="preserve"> openness to innovation</w:t>
      </w:r>
      <w:r w:rsidR="00E203C1">
        <w:rPr>
          <w:rFonts w:ascii="Arial" w:hAnsi="Arial" w:cs="Arial"/>
        </w:rPr>
        <w:t>. They invited</w:t>
      </w:r>
      <w:r w:rsidR="001E0F1A" w:rsidRPr="00774418">
        <w:rPr>
          <w:rFonts w:ascii="Arial" w:hAnsi="Arial" w:cs="Arial"/>
        </w:rPr>
        <w:t xml:space="preserve"> </w:t>
      </w:r>
      <w:r w:rsidR="00EB4737" w:rsidRPr="00774418">
        <w:rPr>
          <w:rFonts w:ascii="Arial" w:hAnsi="Arial" w:cs="Arial"/>
        </w:rPr>
        <w:t>all volunteers</w:t>
      </w:r>
      <w:r w:rsidR="001E0F1A" w:rsidRPr="00774418">
        <w:rPr>
          <w:rFonts w:ascii="Arial" w:hAnsi="Arial" w:cs="Arial"/>
        </w:rPr>
        <w:t xml:space="preserve"> to contribute ideas to streamline any process</w:t>
      </w:r>
      <w:r w:rsidR="003D4E09" w:rsidRPr="00774418">
        <w:rPr>
          <w:rFonts w:ascii="Arial" w:hAnsi="Arial" w:cs="Arial"/>
        </w:rPr>
        <w:t xml:space="preserve"> </w:t>
      </w:r>
    </w:p>
    <w:p w14:paraId="6EEA89D8" w14:textId="0DFEC4A3" w:rsidR="008F181F" w:rsidRDefault="00923931" w:rsidP="008F181F">
      <w:pPr>
        <w:spacing w:line="276" w:lineRule="auto"/>
        <w:ind w:left="720"/>
        <w:rPr>
          <w:rFonts w:ascii="Arial" w:hAnsi="Arial" w:cs="Arial"/>
        </w:rPr>
      </w:pPr>
      <w:r w:rsidRPr="00774418">
        <w:rPr>
          <w:rFonts w:ascii="Arial" w:hAnsi="Arial" w:cs="Arial"/>
        </w:rPr>
        <w:t>‘</w:t>
      </w:r>
      <w:r w:rsidRPr="00774418">
        <w:rPr>
          <w:rFonts w:ascii="Arial" w:hAnsi="Arial" w:cs="Arial"/>
          <w:i/>
        </w:rPr>
        <w:t>peop</w:t>
      </w:r>
      <w:r w:rsidR="00266932">
        <w:rPr>
          <w:rFonts w:ascii="Arial" w:hAnsi="Arial" w:cs="Arial"/>
          <w:i/>
        </w:rPr>
        <w:t>le who have amazing ideas like Y</w:t>
      </w:r>
      <w:r w:rsidRPr="00774418">
        <w:rPr>
          <w:rFonts w:ascii="Arial" w:hAnsi="Arial" w:cs="Arial"/>
          <w:i/>
        </w:rPr>
        <w:t xml:space="preserve"> who had an idea to put bags on the skateboard, it was a simple idea but it was a revolution for us</w:t>
      </w:r>
      <w:r w:rsidRPr="00774418">
        <w:rPr>
          <w:rFonts w:ascii="Arial" w:hAnsi="Arial" w:cs="Arial"/>
        </w:rPr>
        <w:t>’ (I</w:t>
      </w:r>
      <w:r w:rsidR="00506D55" w:rsidRPr="00774418">
        <w:rPr>
          <w:rFonts w:ascii="Arial" w:hAnsi="Arial" w:cs="Arial"/>
        </w:rPr>
        <w:t>.</w:t>
      </w:r>
      <w:r w:rsidRPr="00774418">
        <w:rPr>
          <w:rFonts w:ascii="Arial" w:hAnsi="Arial" w:cs="Arial"/>
        </w:rPr>
        <w:t>2)</w:t>
      </w:r>
      <w:r w:rsidR="004051A4">
        <w:rPr>
          <w:rFonts w:ascii="Arial" w:hAnsi="Arial" w:cs="Arial"/>
        </w:rPr>
        <w:t xml:space="preserve">; </w:t>
      </w:r>
    </w:p>
    <w:p w14:paraId="15D4AF2F" w14:textId="09CEE366" w:rsidR="004116EB" w:rsidRPr="00774418" w:rsidRDefault="00506D55" w:rsidP="00954A64">
      <w:pPr>
        <w:spacing w:line="276" w:lineRule="auto"/>
        <w:rPr>
          <w:rFonts w:ascii="Arial" w:hAnsi="Arial" w:cs="Arial"/>
        </w:rPr>
      </w:pPr>
      <w:r w:rsidRPr="00774418">
        <w:rPr>
          <w:rFonts w:ascii="Arial" w:hAnsi="Arial" w:cs="Arial"/>
        </w:rPr>
        <w:t xml:space="preserve">kept </w:t>
      </w:r>
      <w:r w:rsidR="003D4E09" w:rsidRPr="00774418">
        <w:rPr>
          <w:rFonts w:ascii="Arial" w:hAnsi="Arial" w:cs="Arial"/>
        </w:rPr>
        <w:t xml:space="preserve">open a live dialogue </w:t>
      </w:r>
      <w:r w:rsidR="004E5689">
        <w:rPr>
          <w:rFonts w:ascii="Arial" w:hAnsi="Arial" w:cs="Arial"/>
        </w:rPr>
        <w:t>with</w:t>
      </w:r>
      <w:r w:rsidR="003D4E09" w:rsidRPr="00774418">
        <w:rPr>
          <w:rFonts w:ascii="Arial" w:hAnsi="Arial" w:cs="Arial"/>
        </w:rPr>
        <w:t xml:space="preserve"> technical support abroad to find feasible solutions to practical problems (e.g. </w:t>
      </w:r>
      <w:r w:rsidR="0088637A" w:rsidRPr="00774418">
        <w:rPr>
          <w:rFonts w:ascii="Arial" w:hAnsi="Arial" w:cs="Arial"/>
        </w:rPr>
        <w:t>building shelters based on</w:t>
      </w:r>
      <w:r w:rsidR="003D4E09" w:rsidRPr="00774418">
        <w:rPr>
          <w:rFonts w:ascii="Arial" w:hAnsi="Arial" w:cs="Arial"/>
        </w:rPr>
        <w:t xml:space="preserve"> </w:t>
      </w:r>
      <w:r w:rsidR="0088637A" w:rsidRPr="00774418">
        <w:rPr>
          <w:rFonts w:ascii="Arial" w:hAnsi="Arial" w:cs="Arial"/>
        </w:rPr>
        <w:t xml:space="preserve">combined </w:t>
      </w:r>
      <w:r w:rsidR="003D4E09" w:rsidRPr="00774418">
        <w:rPr>
          <w:rFonts w:ascii="Arial" w:hAnsi="Arial" w:cs="Arial"/>
        </w:rPr>
        <w:t>ideas from builders, architects,</w:t>
      </w:r>
      <w:r w:rsidR="0088637A" w:rsidRPr="00774418">
        <w:rPr>
          <w:rFonts w:ascii="Arial" w:hAnsi="Arial" w:cs="Arial"/>
        </w:rPr>
        <w:t xml:space="preserve"> and</w:t>
      </w:r>
      <w:r w:rsidR="003D4E09" w:rsidRPr="00774418">
        <w:rPr>
          <w:rFonts w:ascii="Arial" w:hAnsi="Arial" w:cs="Arial"/>
        </w:rPr>
        <w:t xml:space="preserve"> trades men; similarly </w:t>
      </w:r>
      <w:r w:rsidR="00625F25" w:rsidRPr="00774418">
        <w:rPr>
          <w:rFonts w:ascii="Arial" w:hAnsi="Arial" w:cs="Arial"/>
        </w:rPr>
        <w:t>for</w:t>
      </w:r>
      <w:r w:rsidR="003D4E09" w:rsidRPr="00774418">
        <w:rPr>
          <w:rFonts w:ascii="Arial" w:hAnsi="Arial" w:cs="Arial"/>
        </w:rPr>
        <w:t xml:space="preserve"> heating, electricity, mobile charging)</w:t>
      </w:r>
      <w:r w:rsidR="004051A4">
        <w:rPr>
          <w:rFonts w:ascii="Arial" w:hAnsi="Arial" w:cs="Arial"/>
        </w:rPr>
        <w:t>;</w:t>
      </w:r>
      <w:r w:rsidR="001E0F1A" w:rsidRPr="00774418">
        <w:rPr>
          <w:rFonts w:ascii="Arial" w:hAnsi="Arial" w:cs="Arial"/>
        </w:rPr>
        <w:t xml:space="preserve"> </w:t>
      </w:r>
      <w:r w:rsidRPr="00774418">
        <w:rPr>
          <w:rFonts w:ascii="Arial" w:hAnsi="Arial" w:cs="Arial"/>
        </w:rPr>
        <w:t>and based their work on</w:t>
      </w:r>
      <w:r w:rsidR="00EB4737" w:rsidRPr="00774418">
        <w:rPr>
          <w:rFonts w:ascii="Arial" w:hAnsi="Arial" w:cs="Arial"/>
        </w:rPr>
        <w:t xml:space="preserve"> </w:t>
      </w:r>
      <w:r w:rsidR="001E0F1A" w:rsidRPr="00774418">
        <w:rPr>
          <w:rFonts w:ascii="Arial" w:hAnsi="Arial" w:cs="Arial"/>
        </w:rPr>
        <w:t xml:space="preserve">principles </w:t>
      </w:r>
      <w:r w:rsidR="00EB4737" w:rsidRPr="00774418">
        <w:rPr>
          <w:rFonts w:ascii="Arial" w:hAnsi="Arial" w:cs="Arial"/>
        </w:rPr>
        <w:t xml:space="preserve">such as horizontality, transparency, fast adaptability, </w:t>
      </w:r>
      <w:r w:rsidR="00422A7D" w:rsidRPr="00774418">
        <w:rPr>
          <w:rFonts w:ascii="Arial" w:hAnsi="Arial" w:cs="Arial"/>
        </w:rPr>
        <w:t xml:space="preserve">and </w:t>
      </w:r>
      <w:r w:rsidR="00422A7D">
        <w:rPr>
          <w:rFonts w:ascii="Arial" w:hAnsi="Arial" w:cs="Arial"/>
        </w:rPr>
        <w:t>cultural sensitivity</w:t>
      </w:r>
      <w:r w:rsidR="00EB4737" w:rsidRPr="00774418">
        <w:rPr>
          <w:rFonts w:ascii="Arial" w:hAnsi="Arial" w:cs="Arial"/>
        </w:rPr>
        <w:t>. In time</w:t>
      </w:r>
      <w:r w:rsidR="003D4E09" w:rsidRPr="00774418">
        <w:rPr>
          <w:rFonts w:ascii="Arial" w:hAnsi="Arial" w:cs="Arial"/>
        </w:rPr>
        <w:t>,</w:t>
      </w:r>
      <w:r w:rsidR="00EB4737" w:rsidRPr="00774418">
        <w:rPr>
          <w:rFonts w:ascii="Arial" w:hAnsi="Arial" w:cs="Arial"/>
        </w:rPr>
        <w:t xml:space="preserve"> they </w:t>
      </w:r>
      <w:r w:rsidR="003D4E09" w:rsidRPr="00774418">
        <w:rPr>
          <w:rFonts w:ascii="Arial" w:hAnsi="Arial" w:cs="Arial"/>
        </w:rPr>
        <w:t xml:space="preserve">developed emerging professionalism. This </w:t>
      </w:r>
      <w:r w:rsidR="00E16655" w:rsidRPr="00774418">
        <w:rPr>
          <w:rFonts w:ascii="Arial" w:hAnsi="Arial" w:cs="Arial"/>
        </w:rPr>
        <w:t xml:space="preserve">became </w:t>
      </w:r>
      <w:r w:rsidR="004116EB" w:rsidRPr="00774418">
        <w:rPr>
          <w:rFonts w:ascii="Arial" w:hAnsi="Arial" w:cs="Arial"/>
        </w:rPr>
        <w:t xml:space="preserve">particularly </w:t>
      </w:r>
      <w:r w:rsidR="00E16655" w:rsidRPr="00774418">
        <w:rPr>
          <w:rFonts w:ascii="Arial" w:hAnsi="Arial" w:cs="Arial"/>
        </w:rPr>
        <w:t xml:space="preserve">apparent </w:t>
      </w:r>
      <w:r w:rsidR="00B81AF3" w:rsidRPr="00774418">
        <w:rPr>
          <w:rFonts w:ascii="Arial" w:hAnsi="Arial" w:cs="Arial"/>
        </w:rPr>
        <w:t>by</w:t>
      </w:r>
      <w:r w:rsidR="0088637A" w:rsidRPr="00774418">
        <w:rPr>
          <w:rFonts w:ascii="Arial" w:hAnsi="Arial" w:cs="Arial"/>
        </w:rPr>
        <w:t xml:space="preserve"> February 2016 during the second </w:t>
      </w:r>
      <w:r w:rsidR="004116EB" w:rsidRPr="00774418">
        <w:rPr>
          <w:rFonts w:ascii="Arial" w:hAnsi="Arial" w:cs="Arial"/>
        </w:rPr>
        <w:t xml:space="preserve">camp </w:t>
      </w:r>
      <w:r w:rsidR="0088637A" w:rsidRPr="00774418">
        <w:rPr>
          <w:rFonts w:ascii="Arial" w:hAnsi="Arial" w:cs="Arial"/>
        </w:rPr>
        <w:t xml:space="preserve">demolition when the volunteers fought the </w:t>
      </w:r>
      <w:r w:rsidR="004D2A6B" w:rsidRPr="00774418">
        <w:rPr>
          <w:rFonts w:ascii="Arial" w:hAnsi="Arial" w:cs="Arial"/>
        </w:rPr>
        <w:t xml:space="preserve">local government’s </w:t>
      </w:r>
      <w:r w:rsidR="0088637A" w:rsidRPr="00774418">
        <w:rPr>
          <w:rFonts w:ascii="Arial" w:hAnsi="Arial" w:cs="Arial"/>
        </w:rPr>
        <w:t xml:space="preserve">decision. Their strategies included: </w:t>
      </w:r>
    </w:p>
    <w:p w14:paraId="3B68780A" w14:textId="214E4EA5" w:rsidR="00147A07" w:rsidRPr="00774418" w:rsidRDefault="003A73C5" w:rsidP="00954A64">
      <w:pPr>
        <w:pStyle w:val="ListParagraph"/>
        <w:numPr>
          <w:ilvl w:val="0"/>
          <w:numId w:val="18"/>
        </w:numPr>
        <w:spacing w:line="276" w:lineRule="auto"/>
        <w:rPr>
          <w:rFonts w:ascii="Arial" w:hAnsi="Arial" w:cs="Arial"/>
        </w:rPr>
      </w:pPr>
      <w:r w:rsidRPr="00774418">
        <w:rPr>
          <w:rFonts w:ascii="Arial" w:hAnsi="Arial" w:cs="Arial"/>
        </w:rPr>
        <w:t>Producing</w:t>
      </w:r>
      <w:r w:rsidR="0088637A" w:rsidRPr="00774418">
        <w:rPr>
          <w:rFonts w:ascii="Arial" w:hAnsi="Arial" w:cs="Arial"/>
        </w:rPr>
        <w:t xml:space="preserve"> professional tools </w:t>
      </w:r>
      <w:r w:rsidR="004116EB" w:rsidRPr="00774418">
        <w:rPr>
          <w:rFonts w:ascii="Arial" w:hAnsi="Arial" w:cs="Arial"/>
        </w:rPr>
        <w:t xml:space="preserve">such as a Census verified </w:t>
      </w:r>
      <w:r w:rsidR="00CA6E3A" w:rsidRPr="00774418">
        <w:rPr>
          <w:rFonts w:ascii="Arial" w:hAnsi="Arial" w:cs="Arial"/>
        </w:rPr>
        <w:t>through</w:t>
      </w:r>
      <w:r w:rsidR="004116EB" w:rsidRPr="00774418">
        <w:rPr>
          <w:rFonts w:ascii="Arial" w:hAnsi="Arial" w:cs="Arial"/>
        </w:rPr>
        <w:t xml:space="preserve"> triangulation to provide </w:t>
      </w:r>
      <w:r w:rsidR="00FA1C7C" w:rsidRPr="00774418">
        <w:rPr>
          <w:rFonts w:ascii="Arial" w:hAnsi="Arial" w:cs="Arial"/>
        </w:rPr>
        <w:t xml:space="preserve">reliable </w:t>
      </w:r>
      <w:r w:rsidR="004116EB" w:rsidRPr="00774418">
        <w:rPr>
          <w:rFonts w:ascii="Arial" w:hAnsi="Arial" w:cs="Arial"/>
        </w:rPr>
        <w:t xml:space="preserve">data that could stand </w:t>
      </w:r>
      <w:r w:rsidR="001E6A21" w:rsidRPr="00774418">
        <w:rPr>
          <w:rFonts w:ascii="Arial" w:hAnsi="Arial" w:cs="Arial"/>
        </w:rPr>
        <w:t xml:space="preserve">up </w:t>
      </w:r>
      <w:r w:rsidR="004116EB" w:rsidRPr="00774418">
        <w:rPr>
          <w:rFonts w:ascii="Arial" w:hAnsi="Arial" w:cs="Arial"/>
        </w:rPr>
        <w:t>in court. The tool highlight</w:t>
      </w:r>
      <w:r w:rsidR="009579E9">
        <w:rPr>
          <w:rFonts w:ascii="Arial" w:hAnsi="Arial" w:cs="Arial"/>
        </w:rPr>
        <w:t>ed</w:t>
      </w:r>
      <w:r w:rsidR="004116EB" w:rsidRPr="00774418">
        <w:rPr>
          <w:rFonts w:ascii="Arial" w:hAnsi="Arial" w:cs="Arial"/>
        </w:rPr>
        <w:t xml:space="preserve"> the significant number of unaccompanied children, which became a powerful argument in the debate</w:t>
      </w:r>
      <w:r w:rsidR="007D4777" w:rsidRPr="00774418">
        <w:rPr>
          <w:rFonts w:ascii="Arial" w:hAnsi="Arial" w:cs="Arial"/>
        </w:rPr>
        <w:t xml:space="preserve"> and guided much of the subsequent action</w:t>
      </w:r>
      <w:r w:rsidR="004116EB" w:rsidRPr="00774418">
        <w:rPr>
          <w:rFonts w:ascii="Arial" w:hAnsi="Arial" w:cs="Arial"/>
        </w:rPr>
        <w:t>.</w:t>
      </w:r>
      <w:r w:rsidR="0028461C" w:rsidRPr="00774418">
        <w:rPr>
          <w:rFonts w:ascii="Arial" w:hAnsi="Arial" w:cs="Arial"/>
        </w:rPr>
        <w:t xml:space="preserve"> </w:t>
      </w:r>
    </w:p>
    <w:p w14:paraId="00EF7E4C" w14:textId="3D5A396B" w:rsidR="004116EB" w:rsidRPr="00774418" w:rsidRDefault="00EE7CA0" w:rsidP="00954A64">
      <w:pPr>
        <w:pStyle w:val="ListParagraph"/>
        <w:numPr>
          <w:ilvl w:val="0"/>
          <w:numId w:val="18"/>
        </w:numPr>
        <w:spacing w:line="276" w:lineRule="auto"/>
        <w:rPr>
          <w:rFonts w:ascii="Arial" w:hAnsi="Arial" w:cs="Arial"/>
        </w:rPr>
      </w:pPr>
      <w:r w:rsidRPr="00774418">
        <w:rPr>
          <w:rFonts w:ascii="Arial" w:hAnsi="Arial" w:cs="Arial"/>
        </w:rPr>
        <w:t>U</w:t>
      </w:r>
      <w:r w:rsidR="00067579" w:rsidRPr="00774418">
        <w:rPr>
          <w:rFonts w:ascii="Arial" w:hAnsi="Arial" w:cs="Arial"/>
        </w:rPr>
        <w:t>sing</w:t>
      </w:r>
      <w:r w:rsidRPr="00774418">
        <w:rPr>
          <w:rFonts w:ascii="Arial" w:hAnsi="Arial" w:cs="Arial"/>
        </w:rPr>
        <w:t xml:space="preserve"> online journalism</w:t>
      </w:r>
      <w:r w:rsidRPr="00774418">
        <w:t xml:space="preserve"> </w:t>
      </w:r>
      <w:r w:rsidRPr="00745B12">
        <w:rPr>
          <w:rFonts w:ascii="Arial" w:hAnsi="Arial" w:cs="Arial"/>
        </w:rPr>
        <w:t>to</w:t>
      </w:r>
      <w:r w:rsidRPr="00774418">
        <w:t xml:space="preserve"> </w:t>
      </w:r>
      <w:r w:rsidRPr="00774418">
        <w:rPr>
          <w:rFonts w:ascii="Arial" w:hAnsi="Arial" w:cs="Arial"/>
        </w:rPr>
        <w:t xml:space="preserve">document the </w:t>
      </w:r>
      <w:r w:rsidR="009C2CA4" w:rsidRPr="00774418">
        <w:rPr>
          <w:rFonts w:ascii="Arial" w:hAnsi="Arial" w:cs="Arial"/>
        </w:rPr>
        <w:t>demolition</w:t>
      </w:r>
      <w:r w:rsidR="00745B12">
        <w:rPr>
          <w:rFonts w:ascii="Arial" w:hAnsi="Arial" w:cs="Arial"/>
        </w:rPr>
        <w:t>, its</w:t>
      </w:r>
      <w:r w:rsidRPr="00774418">
        <w:rPr>
          <w:rFonts w:ascii="Arial" w:hAnsi="Arial" w:cs="Arial"/>
        </w:rPr>
        <w:t xml:space="preserve"> </w:t>
      </w:r>
      <w:r w:rsidR="00745B12" w:rsidRPr="00774418">
        <w:rPr>
          <w:rFonts w:ascii="Arial" w:hAnsi="Arial" w:cs="Arial"/>
        </w:rPr>
        <w:t xml:space="preserve">impact on the residents </w:t>
      </w:r>
      <w:r w:rsidR="00745B12">
        <w:rPr>
          <w:rFonts w:ascii="Arial" w:hAnsi="Arial" w:cs="Arial"/>
        </w:rPr>
        <w:t>and any human rights breaches</w:t>
      </w:r>
      <w:r w:rsidRPr="00774418">
        <w:rPr>
          <w:rFonts w:ascii="Arial" w:hAnsi="Arial" w:cs="Arial"/>
        </w:rPr>
        <w:t xml:space="preserve">. </w:t>
      </w:r>
    </w:p>
    <w:p w14:paraId="180969BD" w14:textId="0F0ED886" w:rsidR="00433456" w:rsidRPr="00774418" w:rsidRDefault="00433456" w:rsidP="00954A64">
      <w:pPr>
        <w:pStyle w:val="ListParagraph"/>
        <w:numPr>
          <w:ilvl w:val="0"/>
          <w:numId w:val="18"/>
        </w:numPr>
        <w:spacing w:line="276" w:lineRule="auto"/>
        <w:rPr>
          <w:rFonts w:ascii="Arial" w:hAnsi="Arial" w:cs="Arial"/>
        </w:rPr>
      </w:pPr>
      <w:r w:rsidRPr="00774418">
        <w:rPr>
          <w:rFonts w:ascii="Arial" w:hAnsi="Arial" w:cs="Arial"/>
        </w:rPr>
        <w:t xml:space="preserve">Using mainstream media as platform but also to </w:t>
      </w:r>
      <w:r w:rsidR="000E7C06" w:rsidRPr="00774418">
        <w:rPr>
          <w:rFonts w:ascii="Arial" w:hAnsi="Arial" w:cs="Arial"/>
        </w:rPr>
        <w:t>monitor</w:t>
      </w:r>
      <w:r w:rsidRPr="00774418">
        <w:rPr>
          <w:rFonts w:ascii="Arial" w:hAnsi="Arial" w:cs="Arial"/>
        </w:rPr>
        <w:t xml:space="preserve"> the discourse</w:t>
      </w:r>
    </w:p>
    <w:p w14:paraId="7F43D2A7" w14:textId="6B50D502" w:rsidR="00EE7CA0" w:rsidRPr="00774418" w:rsidRDefault="00EE7CA0" w:rsidP="00954A64">
      <w:pPr>
        <w:pStyle w:val="ListParagraph"/>
        <w:numPr>
          <w:ilvl w:val="0"/>
          <w:numId w:val="18"/>
        </w:numPr>
        <w:spacing w:line="276" w:lineRule="auto"/>
        <w:rPr>
          <w:rFonts w:ascii="Arial" w:hAnsi="Arial" w:cs="Arial"/>
        </w:rPr>
      </w:pPr>
      <w:r w:rsidRPr="00774418">
        <w:rPr>
          <w:rFonts w:ascii="Arial" w:hAnsi="Arial" w:cs="Arial"/>
        </w:rPr>
        <w:t>Us</w:t>
      </w:r>
      <w:r w:rsidR="00067579" w:rsidRPr="00774418">
        <w:rPr>
          <w:rFonts w:ascii="Arial" w:hAnsi="Arial" w:cs="Arial"/>
        </w:rPr>
        <w:t>ing</w:t>
      </w:r>
      <w:r w:rsidRPr="00774418">
        <w:rPr>
          <w:rFonts w:ascii="Arial" w:hAnsi="Arial" w:cs="Arial"/>
        </w:rPr>
        <w:t xml:space="preserve"> language to influence the discourse </w:t>
      </w:r>
      <w:r w:rsidR="00FB3830" w:rsidRPr="00774418">
        <w:rPr>
          <w:rFonts w:ascii="Arial" w:hAnsi="Arial" w:cs="Arial"/>
        </w:rPr>
        <w:t xml:space="preserve">towards solidarity and a humanitarian paradigm </w:t>
      </w:r>
      <w:r w:rsidRPr="00774418">
        <w:rPr>
          <w:rFonts w:ascii="Arial" w:hAnsi="Arial" w:cs="Arial"/>
        </w:rPr>
        <w:t xml:space="preserve">(e.g. referring to the wooden shelters </w:t>
      </w:r>
      <w:r w:rsidR="002F7714" w:rsidRPr="00774418">
        <w:rPr>
          <w:rFonts w:ascii="Arial" w:hAnsi="Arial" w:cs="Arial"/>
        </w:rPr>
        <w:t xml:space="preserve">being destroyed </w:t>
      </w:r>
      <w:r w:rsidRPr="00774418">
        <w:rPr>
          <w:rFonts w:ascii="Arial" w:hAnsi="Arial" w:cs="Arial"/>
        </w:rPr>
        <w:t>as ‘</w:t>
      </w:r>
      <w:r w:rsidRPr="00774418">
        <w:rPr>
          <w:rFonts w:ascii="Arial" w:hAnsi="Arial" w:cs="Arial"/>
          <w:i/>
        </w:rPr>
        <w:t>people’s homes’</w:t>
      </w:r>
      <w:r w:rsidRPr="00774418">
        <w:rPr>
          <w:rFonts w:ascii="Arial" w:hAnsi="Arial" w:cs="Arial"/>
        </w:rPr>
        <w:t>)</w:t>
      </w:r>
    </w:p>
    <w:p w14:paraId="23C1A860" w14:textId="4759C82D" w:rsidR="003A73C5" w:rsidRPr="00774418" w:rsidRDefault="00711240" w:rsidP="00954A64">
      <w:pPr>
        <w:pStyle w:val="ListParagraph"/>
        <w:numPr>
          <w:ilvl w:val="0"/>
          <w:numId w:val="18"/>
        </w:numPr>
        <w:spacing w:line="276" w:lineRule="auto"/>
        <w:rPr>
          <w:rFonts w:ascii="Arial" w:hAnsi="Arial" w:cs="Arial"/>
          <w:b/>
          <w:i/>
        </w:rPr>
      </w:pPr>
      <w:r w:rsidRPr="00774418">
        <w:rPr>
          <w:rFonts w:ascii="Arial" w:hAnsi="Arial" w:cs="Arial"/>
        </w:rPr>
        <w:t>Maintaining</w:t>
      </w:r>
      <w:r w:rsidR="003A73C5" w:rsidRPr="00774418">
        <w:rPr>
          <w:rFonts w:ascii="Arial" w:hAnsi="Arial" w:cs="Arial"/>
        </w:rPr>
        <w:t xml:space="preserve"> continuity amidst disturbance and distress. </w:t>
      </w:r>
      <w:r w:rsidR="003A73C5" w:rsidRPr="00774418">
        <w:rPr>
          <w:rFonts w:ascii="Arial" w:hAnsi="Arial" w:cs="Arial"/>
          <w:i/>
        </w:rPr>
        <w:t>‘It was really important for me to maintain exactly what we do normally</w:t>
      </w:r>
      <w:r w:rsidR="00DF5925">
        <w:rPr>
          <w:rFonts w:ascii="Arial" w:hAnsi="Arial" w:cs="Arial"/>
          <w:i/>
        </w:rPr>
        <w:t>,</w:t>
      </w:r>
      <w:r w:rsidR="003A73C5" w:rsidRPr="00774418">
        <w:rPr>
          <w:rFonts w:ascii="Arial" w:hAnsi="Arial" w:cs="Arial"/>
          <w:i/>
        </w:rPr>
        <w:t xml:space="preserve"> to give people a sense that while it’s so crazy and so unstable, […] people at least see that that’s one reliable, predictable thing. And that felt really important […]</w:t>
      </w:r>
      <w:r w:rsidR="00DF5925">
        <w:rPr>
          <w:rFonts w:ascii="Arial" w:hAnsi="Arial" w:cs="Arial"/>
          <w:i/>
        </w:rPr>
        <w:t xml:space="preserve"> </w:t>
      </w:r>
      <w:r w:rsidR="003A73C5" w:rsidRPr="00774418">
        <w:rPr>
          <w:rFonts w:ascii="Arial" w:hAnsi="Arial" w:cs="Arial"/>
          <w:i/>
        </w:rPr>
        <w:t>for people to see familiar faces’ (I.4)</w:t>
      </w:r>
      <w:r w:rsidR="003A73C5" w:rsidRPr="00774418">
        <w:rPr>
          <w:rFonts w:ascii="Arial" w:hAnsi="Arial" w:cs="Arial"/>
          <w:b/>
          <w:i/>
        </w:rPr>
        <w:t xml:space="preserve"> </w:t>
      </w:r>
    </w:p>
    <w:p w14:paraId="3A3483F1" w14:textId="77777777" w:rsidR="00D1359D" w:rsidRPr="00774418" w:rsidRDefault="00D1359D" w:rsidP="00954A64">
      <w:pPr>
        <w:spacing w:line="276" w:lineRule="auto"/>
        <w:jc w:val="both"/>
        <w:rPr>
          <w:rFonts w:ascii="Arial" w:hAnsi="Arial" w:cs="Arial"/>
        </w:rPr>
      </w:pPr>
    </w:p>
    <w:p w14:paraId="651155D6" w14:textId="57817A24" w:rsidR="00266932" w:rsidRDefault="003A73C5" w:rsidP="00954A64">
      <w:pPr>
        <w:spacing w:line="276" w:lineRule="auto"/>
        <w:jc w:val="both"/>
        <w:rPr>
          <w:rFonts w:ascii="Arial" w:hAnsi="Arial" w:cs="Arial"/>
        </w:rPr>
      </w:pPr>
      <w:r w:rsidRPr="00774418">
        <w:rPr>
          <w:rFonts w:ascii="Arial" w:hAnsi="Arial" w:cs="Arial"/>
        </w:rPr>
        <w:t xml:space="preserve">Through these combined actions their work became rigorous, </w:t>
      </w:r>
      <w:r w:rsidR="00075C8A" w:rsidRPr="00774418">
        <w:rPr>
          <w:rFonts w:ascii="Arial" w:hAnsi="Arial" w:cs="Arial"/>
        </w:rPr>
        <w:t xml:space="preserve">credible, </w:t>
      </w:r>
      <w:r w:rsidRPr="00774418">
        <w:rPr>
          <w:rFonts w:ascii="Arial" w:hAnsi="Arial" w:cs="Arial"/>
        </w:rPr>
        <w:t xml:space="preserve">transparent </w:t>
      </w:r>
      <w:r w:rsidR="00B763E6">
        <w:rPr>
          <w:rFonts w:ascii="Arial" w:hAnsi="Arial" w:cs="Arial"/>
        </w:rPr>
        <w:t xml:space="preserve">and compassionate. This </w:t>
      </w:r>
      <w:r w:rsidRPr="00774418">
        <w:rPr>
          <w:rFonts w:ascii="Arial" w:hAnsi="Arial" w:cs="Arial"/>
        </w:rPr>
        <w:t>brought them recognition from</w:t>
      </w:r>
      <w:r w:rsidR="00FC6032" w:rsidRPr="00774418">
        <w:rPr>
          <w:rFonts w:ascii="Arial" w:hAnsi="Arial" w:cs="Arial"/>
        </w:rPr>
        <w:t xml:space="preserve"> the</w:t>
      </w:r>
      <w:r w:rsidRPr="00774418">
        <w:rPr>
          <w:rFonts w:ascii="Arial" w:hAnsi="Arial" w:cs="Arial"/>
        </w:rPr>
        <w:t xml:space="preserve"> UNHCR and </w:t>
      </w:r>
      <w:r w:rsidR="00D571DF" w:rsidRPr="00774418">
        <w:rPr>
          <w:rFonts w:ascii="Arial" w:hAnsi="Arial" w:cs="Arial"/>
        </w:rPr>
        <w:t xml:space="preserve">the </w:t>
      </w:r>
      <w:r w:rsidRPr="00774418">
        <w:rPr>
          <w:rFonts w:ascii="Arial" w:hAnsi="Arial" w:cs="Arial"/>
        </w:rPr>
        <w:t>media ‘</w:t>
      </w:r>
      <w:r w:rsidRPr="00774418">
        <w:rPr>
          <w:rFonts w:ascii="Arial" w:hAnsi="Arial" w:cs="Arial"/>
          <w:i/>
        </w:rPr>
        <w:t>our work was seen and valued’</w:t>
      </w:r>
      <w:r w:rsidRPr="00774418">
        <w:rPr>
          <w:rFonts w:ascii="Arial" w:hAnsi="Arial" w:cs="Arial"/>
        </w:rPr>
        <w:t xml:space="preserve"> (I.2)</w:t>
      </w:r>
      <w:r w:rsidR="002613EA">
        <w:rPr>
          <w:rFonts w:ascii="Arial" w:hAnsi="Arial" w:cs="Arial"/>
        </w:rPr>
        <w:t>,</w:t>
      </w:r>
      <w:r w:rsidRPr="00774418">
        <w:rPr>
          <w:rFonts w:ascii="Arial" w:hAnsi="Arial" w:cs="Arial"/>
        </w:rPr>
        <w:t xml:space="preserve"> as well as enhanced knowledge </w:t>
      </w:r>
      <w:r w:rsidR="00595A60">
        <w:rPr>
          <w:rFonts w:ascii="Arial" w:hAnsi="Arial" w:cs="Arial"/>
        </w:rPr>
        <w:t>of the camp population</w:t>
      </w:r>
      <w:r w:rsidR="00E11470" w:rsidRPr="00774418">
        <w:rPr>
          <w:rFonts w:ascii="Arial" w:hAnsi="Arial" w:cs="Arial"/>
        </w:rPr>
        <w:t xml:space="preserve"> </w:t>
      </w:r>
      <w:r w:rsidRPr="00774418">
        <w:rPr>
          <w:rFonts w:ascii="Arial" w:hAnsi="Arial" w:cs="Arial"/>
        </w:rPr>
        <w:t xml:space="preserve">and an elevated stakeholder/advocacy profile. </w:t>
      </w:r>
      <w:r w:rsidR="001D268B">
        <w:rPr>
          <w:rFonts w:ascii="Arial" w:hAnsi="Arial" w:cs="Arial"/>
        </w:rPr>
        <w:t>Increasingly</w:t>
      </w:r>
      <w:r w:rsidR="00D16D68" w:rsidRPr="00774418">
        <w:rPr>
          <w:rFonts w:ascii="Arial" w:hAnsi="Arial" w:cs="Arial"/>
        </w:rPr>
        <w:t xml:space="preserve"> refined systems of support were achieved through stability of personnel, </w:t>
      </w:r>
      <w:r w:rsidR="00002ADC" w:rsidRPr="00774418">
        <w:rPr>
          <w:rFonts w:ascii="Arial" w:hAnsi="Arial" w:cs="Arial"/>
        </w:rPr>
        <w:t>co</w:t>
      </w:r>
      <w:r w:rsidR="00002ADC">
        <w:rPr>
          <w:rFonts w:ascii="Arial" w:hAnsi="Arial" w:cs="Arial"/>
        </w:rPr>
        <w:t>ntinuity,</w:t>
      </w:r>
      <w:r w:rsidR="00002ADC" w:rsidRPr="00774418">
        <w:rPr>
          <w:rFonts w:ascii="Arial" w:hAnsi="Arial" w:cs="Arial"/>
        </w:rPr>
        <w:t xml:space="preserve"> </w:t>
      </w:r>
      <w:r w:rsidR="00D16D68" w:rsidRPr="00774418">
        <w:rPr>
          <w:rFonts w:ascii="Arial" w:hAnsi="Arial" w:cs="Arial"/>
        </w:rPr>
        <w:t xml:space="preserve">accumulated </w:t>
      </w:r>
      <w:r w:rsidR="00484B62" w:rsidRPr="00774418">
        <w:rPr>
          <w:rFonts w:ascii="Arial" w:hAnsi="Arial" w:cs="Arial"/>
        </w:rPr>
        <w:t>knowledge</w:t>
      </w:r>
      <w:r w:rsidR="00AC31C9">
        <w:rPr>
          <w:rFonts w:ascii="Arial" w:hAnsi="Arial" w:cs="Arial"/>
        </w:rPr>
        <w:t>,</w:t>
      </w:r>
      <w:r w:rsidR="00484B62" w:rsidRPr="00774418">
        <w:rPr>
          <w:rFonts w:ascii="Arial" w:hAnsi="Arial" w:cs="Arial"/>
        </w:rPr>
        <w:t xml:space="preserve"> and relationships</w:t>
      </w:r>
      <w:r w:rsidR="00D16D68" w:rsidRPr="00774418">
        <w:rPr>
          <w:rFonts w:ascii="Arial" w:hAnsi="Arial" w:cs="Arial"/>
        </w:rPr>
        <w:t xml:space="preserve">. </w:t>
      </w:r>
      <w:r w:rsidRPr="00774418">
        <w:rPr>
          <w:rFonts w:ascii="Arial" w:hAnsi="Arial" w:cs="Arial"/>
        </w:rPr>
        <w:t>By June 2016</w:t>
      </w:r>
      <w:r w:rsidR="00D16D68" w:rsidRPr="00774418">
        <w:rPr>
          <w:rFonts w:ascii="Arial" w:hAnsi="Arial" w:cs="Arial"/>
        </w:rPr>
        <w:t xml:space="preserve">, </w:t>
      </w:r>
      <w:r w:rsidRPr="00774418">
        <w:rPr>
          <w:rFonts w:ascii="Arial" w:hAnsi="Arial" w:cs="Arial"/>
        </w:rPr>
        <w:t>they</w:t>
      </w:r>
      <w:r w:rsidR="00FC6032" w:rsidRPr="00774418">
        <w:rPr>
          <w:rFonts w:ascii="Arial" w:hAnsi="Arial" w:cs="Arial"/>
        </w:rPr>
        <w:t xml:space="preserve"> </w:t>
      </w:r>
      <w:r w:rsidR="00D16D68" w:rsidRPr="00774418">
        <w:rPr>
          <w:rFonts w:ascii="Arial" w:hAnsi="Arial" w:cs="Arial"/>
        </w:rPr>
        <w:t xml:space="preserve">recognised that to be efficient in working in the complex social, </w:t>
      </w:r>
      <w:r w:rsidR="00CC6AB4" w:rsidRPr="00774418">
        <w:rPr>
          <w:rFonts w:ascii="Arial" w:hAnsi="Arial" w:cs="Arial"/>
        </w:rPr>
        <w:t>psychological</w:t>
      </w:r>
      <w:r w:rsidR="00D16D68" w:rsidRPr="00774418">
        <w:rPr>
          <w:rFonts w:ascii="Arial" w:hAnsi="Arial" w:cs="Arial"/>
        </w:rPr>
        <w:t xml:space="preserve"> and political</w:t>
      </w:r>
      <w:r w:rsidR="00D16D68" w:rsidRPr="00CC6C87">
        <w:rPr>
          <w:rFonts w:ascii="Arial" w:hAnsi="Arial" w:cs="Arial"/>
        </w:rPr>
        <w:t xml:space="preserve"> environment of the camp </w:t>
      </w:r>
    </w:p>
    <w:p w14:paraId="5615601E" w14:textId="6516CDEE" w:rsidR="00C42F00" w:rsidRDefault="00FC6032" w:rsidP="00266932">
      <w:pPr>
        <w:spacing w:line="276" w:lineRule="auto"/>
        <w:ind w:left="720"/>
        <w:jc w:val="both"/>
        <w:rPr>
          <w:rFonts w:ascii="Arial" w:hAnsi="Arial" w:cs="Arial"/>
        </w:rPr>
      </w:pPr>
      <w:r w:rsidRPr="00CC6C87">
        <w:rPr>
          <w:rFonts w:ascii="Arial" w:hAnsi="Arial" w:cs="Arial"/>
          <w:i/>
        </w:rPr>
        <w:t>‘</w:t>
      </w:r>
      <w:r w:rsidR="00D16D68" w:rsidRPr="00CC6C87">
        <w:rPr>
          <w:rFonts w:ascii="Arial" w:hAnsi="Arial" w:cs="Arial"/>
          <w:i/>
        </w:rPr>
        <w:t>we have to be p</w:t>
      </w:r>
      <w:r w:rsidRPr="00CC6C87">
        <w:rPr>
          <w:rFonts w:ascii="Arial" w:hAnsi="Arial" w:cs="Arial"/>
          <w:i/>
        </w:rPr>
        <w:t>rofessional, we have to be organised, we have concepts, we have contact meetings in</w:t>
      </w:r>
      <w:r w:rsidRPr="00035384">
        <w:rPr>
          <w:rFonts w:ascii="Arial" w:hAnsi="Arial" w:cs="Arial"/>
          <w:i/>
        </w:rPr>
        <w:t xml:space="preserve"> the camp, here on site, with other organisations, in France, as well as the UK’</w:t>
      </w:r>
      <w:r w:rsidRPr="00035384">
        <w:rPr>
          <w:rFonts w:ascii="Arial" w:hAnsi="Arial" w:cs="Arial"/>
        </w:rPr>
        <w:t xml:space="preserve"> (I.2)</w:t>
      </w:r>
      <w:r w:rsidR="00D16D68">
        <w:rPr>
          <w:rFonts w:ascii="Arial" w:hAnsi="Arial" w:cs="Arial"/>
        </w:rPr>
        <w:t>.</w:t>
      </w:r>
      <w:r w:rsidR="00CA447C">
        <w:rPr>
          <w:rFonts w:ascii="Arial" w:hAnsi="Arial" w:cs="Arial"/>
        </w:rPr>
        <w:t xml:space="preserve"> </w:t>
      </w:r>
    </w:p>
    <w:p w14:paraId="2505FED3" w14:textId="77777777" w:rsidR="00C42F00" w:rsidRDefault="00C42F00" w:rsidP="00954A64">
      <w:pPr>
        <w:spacing w:line="276" w:lineRule="auto"/>
        <w:jc w:val="both"/>
        <w:rPr>
          <w:rFonts w:ascii="Arial" w:hAnsi="Arial" w:cs="Arial"/>
        </w:rPr>
      </w:pPr>
    </w:p>
    <w:p w14:paraId="3D86AF3A" w14:textId="1C0A039C" w:rsidR="00794505" w:rsidRDefault="00E40B40" w:rsidP="00164A07">
      <w:pPr>
        <w:spacing w:line="276" w:lineRule="auto"/>
        <w:rPr>
          <w:rFonts w:ascii="Arial" w:hAnsi="Arial" w:cs="Arial"/>
        </w:rPr>
      </w:pPr>
      <w:r>
        <w:rPr>
          <w:rFonts w:ascii="Arial" w:hAnsi="Arial" w:cs="Arial"/>
        </w:rPr>
        <w:t xml:space="preserve">It is in fact striking what a substantial </w:t>
      </w:r>
      <w:r w:rsidR="00CA447C">
        <w:rPr>
          <w:rFonts w:ascii="Arial" w:hAnsi="Arial" w:cs="Arial"/>
        </w:rPr>
        <w:t xml:space="preserve">effort the volunteers </w:t>
      </w:r>
      <w:r w:rsidR="00CA447C" w:rsidRPr="00CA447C">
        <w:rPr>
          <w:rFonts w:ascii="Arial" w:hAnsi="Arial" w:cs="Arial"/>
        </w:rPr>
        <w:t>have made</w:t>
      </w:r>
      <w:r w:rsidR="00F51CC6">
        <w:rPr>
          <w:rFonts w:ascii="Arial" w:hAnsi="Arial" w:cs="Arial"/>
        </w:rPr>
        <w:t>,</w:t>
      </w:r>
      <w:r w:rsidR="00CA447C" w:rsidRPr="00CA447C">
        <w:rPr>
          <w:rFonts w:ascii="Arial" w:hAnsi="Arial" w:cs="Arial"/>
        </w:rPr>
        <w:t xml:space="preserve"> put</w:t>
      </w:r>
      <w:r w:rsidR="00E452DD">
        <w:rPr>
          <w:rFonts w:ascii="Arial" w:hAnsi="Arial" w:cs="Arial"/>
        </w:rPr>
        <w:t>ting</w:t>
      </w:r>
      <w:r w:rsidR="00CA447C" w:rsidRPr="00CA447C">
        <w:rPr>
          <w:rFonts w:ascii="Arial" w:hAnsi="Arial" w:cs="Arial"/>
        </w:rPr>
        <w:t xml:space="preserve"> together </w:t>
      </w:r>
      <w:r w:rsidR="006C00B3">
        <w:rPr>
          <w:rFonts w:ascii="Arial" w:hAnsi="Arial" w:cs="Arial"/>
        </w:rPr>
        <w:t>a</w:t>
      </w:r>
      <w:r w:rsidR="00CA447C" w:rsidRPr="00CA447C">
        <w:rPr>
          <w:rFonts w:ascii="Arial" w:hAnsi="Arial" w:cs="Arial"/>
        </w:rPr>
        <w:t xml:space="preserve"> complex response to a complex and stressful human situation</w:t>
      </w:r>
      <w:r w:rsidR="00E30DA0">
        <w:rPr>
          <w:rFonts w:ascii="Arial" w:hAnsi="Arial" w:cs="Arial"/>
        </w:rPr>
        <w:t>,</w:t>
      </w:r>
      <w:r w:rsidR="00CA447C" w:rsidRPr="00CA447C">
        <w:rPr>
          <w:rFonts w:ascii="Arial" w:hAnsi="Arial" w:cs="Arial"/>
        </w:rPr>
        <w:t xml:space="preserve"> and how they have insisted and persisted and dedicated themselves to learning how to do this </w:t>
      </w:r>
      <w:r w:rsidR="00CA447C">
        <w:rPr>
          <w:rFonts w:ascii="Arial" w:hAnsi="Arial" w:cs="Arial"/>
        </w:rPr>
        <w:t>increasingly</w:t>
      </w:r>
      <w:r w:rsidR="00CA447C" w:rsidRPr="00CA447C">
        <w:rPr>
          <w:rFonts w:ascii="Arial" w:hAnsi="Arial" w:cs="Arial"/>
        </w:rPr>
        <w:t xml:space="preserve"> </w:t>
      </w:r>
      <w:r w:rsidR="00C106C0">
        <w:rPr>
          <w:rFonts w:ascii="Arial" w:hAnsi="Arial" w:cs="Arial"/>
        </w:rPr>
        <w:t>well</w:t>
      </w:r>
      <w:r w:rsidR="00CC10EE">
        <w:rPr>
          <w:rFonts w:ascii="Arial" w:hAnsi="Arial" w:cs="Arial"/>
        </w:rPr>
        <w:t>,</w:t>
      </w:r>
      <w:r w:rsidR="00CA447C" w:rsidRPr="00CA447C">
        <w:rPr>
          <w:rFonts w:ascii="Arial" w:hAnsi="Arial" w:cs="Arial"/>
        </w:rPr>
        <w:t xml:space="preserve"> and to keep protecting this group of people</w:t>
      </w:r>
      <w:r w:rsidR="00992C71">
        <w:rPr>
          <w:rFonts w:ascii="Arial" w:hAnsi="Arial" w:cs="Arial"/>
        </w:rPr>
        <w:t xml:space="preserve"> despite the significant challenges they too have experienced</w:t>
      </w:r>
      <w:r w:rsidR="00E30DA0">
        <w:rPr>
          <w:rFonts w:ascii="Arial" w:hAnsi="Arial" w:cs="Arial"/>
        </w:rPr>
        <w:t xml:space="preserve">. This takes </w:t>
      </w:r>
      <w:r w:rsidR="00A13775">
        <w:rPr>
          <w:rFonts w:ascii="Arial" w:hAnsi="Arial" w:cs="Arial"/>
        </w:rPr>
        <w:t>us</w:t>
      </w:r>
      <w:r w:rsidR="00E30DA0">
        <w:rPr>
          <w:rFonts w:ascii="Arial" w:hAnsi="Arial" w:cs="Arial"/>
        </w:rPr>
        <w:t xml:space="preserve"> to the </w:t>
      </w:r>
      <w:r w:rsidR="00455FA4">
        <w:rPr>
          <w:rFonts w:ascii="Arial" w:hAnsi="Arial" w:cs="Arial"/>
        </w:rPr>
        <w:t>final</w:t>
      </w:r>
      <w:r w:rsidR="00E30DA0">
        <w:rPr>
          <w:rFonts w:ascii="Arial" w:hAnsi="Arial" w:cs="Arial"/>
        </w:rPr>
        <w:t xml:space="preserve"> </w:t>
      </w:r>
      <w:r w:rsidR="0011205A">
        <w:rPr>
          <w:rFonts w:ascii="Arial" w:hAnsi="Arial" w:cs="Arial"/>
        </w:rPr>
        <w:t>value</w:t>
      </w:r>
      <w:r w:rsidR="00E30DA0">
        <w:rPr>
          <w:rFonts w:ascii="Arial" w:hAnsi="Arial" w:cs="Arial"/>
        </w:rPr>
        <w:t xml:space="preserve"> in the model in Figure 2 –</w:t>
      </w:r>
      <w:r w:rsidR="006D14C0">
        <w:rPr>
          <w:rFonts w:ascii="Arial" w:hAnsi="Arial" w:cs="Arial"/>
        </w:rPr>
        <w:t xml:space="preserve"> </w:t>
      </w:r>
      <w:r w:rsidR="00E30DA0">
        <w:rPr>
          <w:rFonts w:ascii="Arial" w:hAnsi="Arial" w:cs="Arial"/>
        </w:rPr>
        <w:t xml:space="preserve">demonstrating respect through </w:t>
      </w:r>
      <w:r w:rsidR="00E30DA0" w:rsidRPr="006C50E6">
        <w:rPr>
          <w:rFonts w:ascii="Arial" w:hAnsi="Arial" w:cs="Arial"/>
          <w:b/>
        </w:rPr>
        <w:t>commitment</w:t>
      </w:r>
      <w:r w:rsidR="00152465">
        <w:rPr>
          <w:rFonts w:ascii="Arial" w:hAnsi="Arial" w:cs="Arial"/>
        </w:rPr>
        <w:t>.</w:t>
      </w:r>
      <w:r w:rsidR="00910419">
        <w:rPr>
          <w:rFonts w:ascii="Arial" w:hAnsi="Arial" w:cs="Arial"/>
        </w:rPr>
        <w:t xml:space="preserve"> </w:t>
      </w:r>
    </w:p>
    <w:p w14:paraId="760D0411" w14:textId="77777777" w:rsidR="00794505" w:rsidRDefault="00794505" w:rsidP="00164A07">
      <w:pPr>
        <w:spacing w:line="276" w:lineRule="auto"/>
        <w:rPr>
          <w:rFonts w:ascii="Arial" w:hAnsi="Arial" w:cs="Arial"/>
        </w:rPr>
      </w:pPr>
    </w:p>
    <w:p w14:paraId="2F0A4A36" w14:textId="74C35E84" w:rsidR="00C51FDF" w:rsidRDefault="00533A6C" w:rsidP="005B33A5">
      <w:pPr>
        <w:spacing w:line="276" w:lineRule="auto"/>
        <w:rPr>
          <w:rFonts w:ascii="Arial" w:hAnsi="Arial" w:cs="Arial"/>
        </w:rPr>
      </w:pPr>
      <w:r>
        <w:rPr>
          <w:rFonts w:ascii="Arial" w:hAnsi="Arial" w:cs="Arial"/>
        </w:rPr>
        <w:t xml:space="preserve">The volunteers’ commitment was </w:t>
      </w:r>
      <w:r w:rsidR="00A503CB">
        <w:rPr>
          <w:rFonts w:ascii="Arial" w:hAnsi="Arial" w:cs="Arial"/>
        </w:rPr>
        <w:t>encouraged</w:t>
      </w:r>
      <w:r>
        <w:rPr>
          <w:rFonts w:ascii="Arial" w:hAnsi="Arial" w:cs="Arial"/>
        </w:rPr>
        <w:t xml:space="preserve"> by </w:t>
      </w:r>
      <w:r w:rsidR="001523B3">
        <w:rPr>
          <w:rFonts w:ascii="Arial" w:hAnsi="Arial" w:cs="Arial"/>
        </w:rPr>
        <w:t>three</w:t>
      </w:r>
      <w:r>
        <w:rPr>
          <w:rFonts w:ascii="Arial" w:hAnsi="Arial" w:cs="Arial"/>
        </w:rPr>
        <w:t xml:space="preserve"> mechanisms: </w:t>
      </w:r>
      <w:r w:rsidR="001523B3">
        <w:rPr>
          <w:rFonts w:ascii="Arial" w:hAnsi="Arial" w:cs="Arial"/>
        </w:rPr>
        <w:t xml:space="preserve">belonging, </w:t>
      </w:r>
      <w:r w:rsidR="00932F87">
        <w:rPr>
          <w:rFonts w:ascii="Arial" w:hAnsi="Arial" w:cs="Arial"/>
        </w:rPr>
        <w:t>responsibility</w:t>
      </w:r>
      <w:r>
        <w:rPr>
          <w:rFonts w:ascii="Arial" w:hAnsi="Arial" w:cs="Arial"/>
        </w:rPr>
        <w:t>, and transformational gains.</w:t>
      </w:r>
      <w:r w:rsidR="001523B3">
        <w:rPr>
          <w:rFonts w:ascii="Arial" w:hAnsi="Arial" w:cs="Arial"/>
        </w:rPr>
        <w:t xml:space="preserve"> </w:t>
      </w:r>
      <w:r w:rsidR="00652517">
        <w:rPr>
          <w:rFonts w:ascii="Arial" w:hAnsi="Arial" w:cs="Arial"/>
        </w:rPr>
        <w:t xml:space="preserve">Key to these mechanisms was what appeared to </w:t>
      </w:r>
      <w:r w:rsidR="00D05820">
        <w:rPr>
          <w:rFonts w:ascii="Arial" w:hAnsi="Arial" w:cs="Arial"/>
        </w:rPr>
        <w:t>illustrate</w:t>
      </w:r>
      <w:r w:rsidR="00652517">
        <w:rPr>
          <w:rFonts w:ascii="Arial" w:hAnsi="Arial" w:cs="Arial"/>
        </w:rPr>
        <w:t xml:space="preserve"> </w:t>
      </w:r>
      <w:r w:rsidR="001523B3" w:rsidRPr="00EA68FB">
        <w:rPr>
          <w:rFonts w:ascii="Arial" w:hAnsi="Arial" w:cs="Arial"/>
        </w:rPr>
        <w:t>Turner</w:t>
      </w:r>
      <w:r w:rsidR="00652517">
        <w:rPr>
          <w:rFonts w:ascii="Arial" w:hAnsi="Arial" w:cs="Arial"/>
        </w:rPr>
        <w:t>’s</w:t>
      </w:r>
      <w:r w:rsidR="001523B3" w:rsidRPr="00EA68FB">
        <w:rPr>
          <w:rFonts w:ascii="Arial" w:hAnsi="Arial" w:cs="Arial"/>
        </w:rPr>
        <w:t xml:space="preserve"> (1969) </w:t>
      </w:r>
      <w:r w:rsidR="00652517">
        <w:rPr>
          <w:rFonts w:ascii="Arial" w:hAnsi="Arial" w:cs="Arial"/>
        </w:rPr>
        <w:t xml:space="preserve">concept of </w:t>
      </w:r>
      <w:r w:rsidR="00652517" w:rsidRPr="00652517">
        <w:rPr>
          <w:rFonts w:ascii="Arial" w:hAnsi="Arial" w:cs="Arial"/>
          <w:i/>
        </w:rPr>
        <w:t>Communitas</w:t>
      </w:r>
      <w:r w:rsidR="00652517">
        <w:rPr>
          <w:rFonts w:ascii="Arial" w:hAnsi="Arial" w:cs="Arial"/>
        </w:rPr>
        <w:t xml:space="preserve">. </w:t>
      </w:r>
      <w:r w:rsidR="000E71C3">
        <w:rPr>
          <w:rFonts w:ascii="Arial" w:hAnsi="Arial" w:cs="Arial"/>
        </w:rPr>
        <w:t>In</w:t>
      </w:r>
      <w:r w:rsidR="00164A07">
        <w:rPr>
          <w:rFonts w:ascii="Arial" w:hAnsi="Arial" w:cs="Arial"/>
        </w:rPr>
        <w:t xml:space="preserve"> th</w:t>
      </w:r>
      <w:r w:rsidR="00E51D47">
        <w:rPr>
          <w:rFonts w:ascii="Arial" w:hAnsi="Arial" w:cs="Arial"/>
        </w:rPr>
        <w:t xml:space="preserve">e </w:t>
      </w:r>
      <w:r w:rsidR="00EE1E6A">
        <w:rPr>
          <w:rFonts w:ascii="Arial" w:hAnsi="Arial" w:cs="Arial"/>
        </w:rPr>
        <w:t>complex and demanding</w:t>
      </w:r>
      <w:r w:rsidR="00E51D47">
        <w:rPr>
          <w:rFonts w:ascii="Arial" w:hAnsi="Arial" w:cs="Arial"/>
        </w:rPr>
        <w:t xml:space="preserve"> context of their work the volunteers </w:t>
      </w:r>
      <w:r w:rsidR="005C0E3E">
        <w:rPr>
          <w:rFonts w:ascii="Arial" w:hAnsi="Arial" w:cs="Arial"/>
        </w:rPr>
        <w:t xml:space="preserve">developed </w:t>
      </w:r>
      <w:r w:rsidR="00EE1E6A" w:rsidRPr="00EE1E6A">
        <w:rPr>
          <w:rFonts w:ascii="Arial" w:hAnsi="Arial" w:cs="Arial"/>
        </w:rPr>
        <w:t>a bond</w:t>
      </w:r>
      <w:r w:rsidR="009A1D56">
        <w:rPr>
          <w:rFonts w:ascii="Arial" w:hAnsi="Arial" w:cs="Arial"/>
        </w:rPr>
        <w:t xml:space="preserve"> between each other</w:t>
      </w:r>
      <w:r w:rsidR="009A1D56" w:rsidRPr="009A1D56">
        <w:rPr>
          <w:rFonts w:ascii="Arial" w:hAnsi="Arial" w:cs="Arial"/>
        </w:rPr>
        <w:t xml:space="preserve"> </w:t>
      </w:r>
      <w:r w:rsidR="009A1D56">
        <w:rPr>
          <w:rFonts w:ascii="Arial" w:hAnsi="Arial" w:cs="Arial"/>
        </w:rPr>
        <w:t xml:space="preserve">helping them cope with the emotional costs of volunteering, </w:t>
      </w:r>
      <w:r w:rsidR="00474989">
        <w:rPr>
          <w:rFonts w:ascii="Arial" w:hAnsi="Arial" w:cs="Arial"/>
        </w:rPr>
        <w:t>and</w:t>
      </w:r>
      <w:r w:rsidR="009A1D56">
        <w:rPr>
          <w:rFonts w:ascii="Arial" w:hAnsi="Arial" w:cs="Arial"/>
        </w:rPr>
        <w:t xml:space="preserve"> </w:t>
      </w:r>
      <w:r w:rsidR="004F0D9B">
        <w:rPr>
          <w:rFonts w:ascii="Arial" w:hAnsi="Arial" w:cs="Arial"/>
        </w:rPr>
        <w:t>between them and</w:t>
      </w:r>
      <w:r w:rsidR="009A1D56">
        <w:rPr>
          <w:rFonts w:ascii="Arial" w:hAnsi="Arial" w:cs="Arial"/>
        </w:rPr>
        <w:t xml:space="preserve"> the camp residents, helping</w:t>
      </w:r>
      <w:r w:rsidR="00467968">
        <w:rPr>
          <w:rFonts w:ascii="Arial" w:hAnsi="Arial" w:cs="Arial"/>
        </w:rPr>
        <w:t xml:space="preserve"> them</w:t>
      </w:r>
      <w:r w:rsidR="009A1D56">
        <w:rPr>
          <w:rFonts w:ascii="Arial" w:hAnsi="Arial" w:cs="Arial"/>
        </w:rPr>
        <w:t xml:space="preserve"> empathise and demonstrate authenticity of motivation. </w:t>
      </w:r>
    </w:p>
    <w:p w14:paraId="6F21A2A3" w14:textId="1331F56C" w:rsidR="00C51FDF" w:rsidRDefault="005B33A5" w:rsidP="00C51FDF">
      <w:pPr>
        <w:spacing w:line="276" w:lineRule="auto"/>
        <w:ind w:left="720"/>
        <w:rPr>
          <w:rFonts w:ascii="Arial" w:hAnsi="Arial" w:cs="Arial"/>
        </w:rPr>
      </w:pPr>
      <w:r w:rsidRPr="00035384">
        <w:rPr>
          <w:rFonts w:ascii="Arial" w:hAnsi="Arial" w:cs="Arial"/>
        </w:rPr>
        <w:t>‘</w:t>
      </w:r>
      <w:r w:rsidRPr="00035384">
        <w:rPr>
          <w:rFonts w:ascii="Arial" w:hAnsi="Arial" w:cs="Arial"/>
          <w:i/>
        </w:rPr>
        <w:t>There is a real sense</w:t>
      </w:r>
      <w:r w:rsidR="000E71C3">
        <w:rPr>
          <w:rFonts w:ascii="Arial" w:hAnsi="Arial" w:cs="Arial"/>
          <w:i/>
        </w:rPr>
        <w:t xml:space="preserve"> of belonging here</w:t>
      </w:r>
      <w:r w:rsidRPr="00035384">
        <w:rPr>
          <w:rFonts w:ascii="Arial" w:hAnsi="Arial" w:cs="Arial"/>
        </w:rPr>
        <w:t>’</w:t>
      </w:r>
      <w:r>
        <w:rPr>
          <w:rFonts w:ascii="Arial" w:hAnsi="Arial" w:cs="Arial"/>
        </w:rPr>
        <w:t xml:space="preserve"> (I.4).</w:t>
      </w:r>
      <w:r w:rsidR="00E34BDF">
        <w:rPr>
          <w:rFonts w:ascii="Arial" w:hAnsi="Arial" w:cs="Arial"/>
        </w:rPr>
        <w:t xml:space="preserve"> </w:t>
      </w:r>
    </w:p>
    <w:p w14:paraId="73B569D6" w14:textId="77777777" w:rsidR="00C51FDF" w:rsidRDefault="00C51FDF" w:rsidP="00C51FDF">
      <w:pPr>
        <w:spacing w:line="276" w:lineRule="auto"/>
        <w:ind w:left="720"/>
        <w:rPr>
          <w:rFonts w:ascii="Arial" w:hAnsi="Arial" w:cs="Arial"/>
          <w:i/>
        </w:rPr>
      </w:pPr>
      <w:r w:rsidRPr="00C83F70">
        <w:rPr>
          <w:rFonts w:ascii="Arial" w:hAnsi="Arial" w:cs="Arial"/>
          <w:i/>
        </w:rPr>
        <w:t>‘I think now you have a different relationship with people because they know ‘yeah they’ve been here, they’ve seen it’ […] you have a shared history of the camp, and it becomes really important in relations with the people’ (I.4).</w:t>
      </w:r>
    </w:p>
    <w:p w14:paraId="7514432D" w14:textId="7853230B" w:rsidR="001035BE" w:rsidRDefault="00E23C3D" w:rsidP="005B33A5">
      <w:pPr>
        <w:spacing w:line="276" w:lineRule="auto"/>
        <w:rPr>
          <w:rFonts w:ascii="Arial" w:hAnsi="Arial" w:cs="Arial"/>
        </w:rPr>
      </w:pPr>
      <w:r>
        <w:rPr>
          <w:rFonts w:ascii="Arial" w:hAnsi="Arial" w:cs="Arial"/>
        </w:rPr>
        <w:t>This bond</w:t>
      </w:r>
      <w:r w:rsidR="005C0E3E" w:rsidRPr="009434E1">
        <w:rPr>
          <w:rFonts w:ascii="Arial" w:hAnsi="Arial" w:cs="Arial"/>
        </w:rPr>
        <w:t xml:space="preserve"> </w:t>
      </w:r>
      <w:r w:rsidR="005C0E3E" w:rsidRPr="00794505">
        <w:rPr>
          <w:rFonts w:ascii="Arial" w:hAnsi="Arial" w:cs="Arial"/>
        </w:rPr>
        <w:t xml:space="preserve">offered mutual support and a sense of belonging, and strengthened their </w:t>
      </w:r>
      <w:r w:rsidR="00C76854">
        <w:rPr>
          <w:rFonts w:ascii="Arial" w:hAnsi="Arial" w:cs="Arial"/>
        </w:rPr>
        <w:t>commitment</w:t>
      </w:r>
      <w:r w:rsidR="005C0E3E" w:rsidRPr="00EA68FB">
        <w:rPr>
          <w:rFonts w:ascii="Arial" w:hAnsi="Arial" w:cs="Arial"/>
        </w:rPr>
        <w:t>.</w:t>
      </w:r>
      <w:r w:rsidR="005C0E3E">
        <w:rPr>
          <w:rFonts w:ascii="Arial" w:hAnsi="Arial" w:cs="Arial"/>
        </w:rPr>
        <w:t xml:space="preserve"> </w:t>
      </w:r>
      <w:r w:rsidR="00B3772D">
        <w:rPr>
          <w:rFonts w:ascii="Arial" w:hAnsi="Arial" w:cs="Arial"/>
        </w:rPr>
        <w:t>It</w:t>
      </w:r>
      <w:r w:rsidR="00E34BDF">
        <w:rPr>
          <w:rFonts w:ascii="Arial" w:hAnsi="Arial" w:cs="Arial"/>
        </w:rPr>
        <w:t xml:space="preserve"> has </w:t>
      </w:r>
      <w:r w:rsidR="005C0E3E">
        <w:rPr>
          <w:rFonts w:ascii="Arial" w:hAnsi="Arial" w:cs="Arial"/>
        </w:rPr>
        <w:t xml:space="preserve">also </w:t>
      </w:r>
      <w:r w:rsidR="00E34BDF">
        <w:rPr>
          <w:rFonts w:ascii="Arial" w:hAnsi="Arial" w:cs="Arial"/>
        </w:rPr>
        <w:t xml:space="preserve">been essential </w:t>
      </w:r>
      <w:r w:rsidR="00B3772D">
        <w:rPr>
          <w:rFonts w:ascii="Arial" w:hAnsi="Arial" w:cs="Arial"/>
        </w:rPr>
        <w:t>to</w:t>
      </w:r>
      <w:r w:rsidR="00E34BDF">
        <w:rPr>
          <w:rFonts w:ascii="Arial" w:hAnsi="Arial" w:cs="Arial"/>
        </w:rPr>
        <w:t xml:space="preserve"> coping with </w:t>
      </w:r>
      <w:r w:rsidR="00376EA8">
        <w:rPr>
          <w:rFonts w:ascii="Arial" w:hAnsi="Arial" w:cs="Arial"/>
        </w:rPr>
        <w:t>e</w:t>
      </w:r>
      <w:r w:rsidR="00376EA8" w:rsidRPr="00EA68FB">
        <w:rPr>
          <w:rFonts w:ascii="Arial" w:hAnsi="Arial" w:cs="Arial"/>
        </w:rPr>
        <w:t xml:space="preserve">xhaustion, overstrain, and </w:t>
      </w:r>
      <w:r w:rsidR="007678DD">
        <w:rPr>
          <w:rFonts w:ascii="Arial" w:hAnsi="Arial" w:cs="Arial"/>
        </w:rPr>
        <w:t>‘</w:t>
      </w:r>
      <w:r w:rsidR="007678DD" w:rsidRPr="00321715">
        <w:rPr>
          <w:rFonts w:ascii="Arial" w:hAnsi="Arial" w:cs="Arial"/>
          <w:i/>
        </w:rPr>
        <w:t>trauma by proxy’</w:t>
      </w:r>
      <w:r w:rsidR="007678DD">
        <w:rPr>
          <w:rFonts w:ascii="Arial" w:hAnsi="Arial" w:cs="Arial"/>
        </w:rPr>
        <w:t xml:space="preserve"> (I.3)</w:t>
      </w:r>
      <w:r w:rsidR="00A56BA5">
        <w:rPr>
          <w:rFonts w:ascii="Arial" w:hAnsi="Arial" w:cs="Arial"/>
        </w:rPr>
        <w:t xml:space="preserve">. </w:t>
      </w:r>
    </w:p>
    <w:p w14:paraId="130065F1" w14:textId="3259056D" w:rsidR="001035BE" w:rsidRDefault="001035BE" w:rsidP="001035BE">
      <w:pPr>
        <w:spacing w:line="276" w:lineRule="auto"/>
        <w:ind w:left="720"/>
        <w:rPr>
          <w:rFonts w:ascii="Arial" w:hAnsi="Arial" w:cs="Arial"/>
        </w:rPr>
      </w:pPr>
      <w:r w:rsidRPr="00035384">
        <w:rPr>
          <w:rFonts w:ascii="Arial" w:hAnsi="Arial" w:cs="Arial"/>
        </w:rPr>
        <w:t>‘</w:t>
      </w:r>
      <w:r w:rsidRPr="00035384">
        <w:rPr>
          <w:rFonts w:ascii="Arial" w:hAnsi="Arial" w:cs="Arial"/>
          <w:i/>
        </w:rPr>
        <w:t xml:space="preserve">I was filled with such sadness and anger…the pastor of the church was left holding the cross whilst they destroyed </w:t>
      </w:r>
      <w:r w:rsidRPr="00376EA8">
        <w:rPr>
          <w:rFonts w:ascii="Arial" w:hAnsi="Arial" w:cs="Arial"/>
        </w:rPr>
        <w:t>[the church]</w:t>
      </w:r>
      <w:r>
        <w:rPr>
          <w:rFonts w:ascii="Arial" w:hAnsi="Arial" w:cs="Arial"/>
          <w:i/>
        </w:rPr>
        <w:t xml:space="preserve"> </w:t>
      </w:r>
      <w:r w:rsidRPr="00035384">
        <w:rPr>
          <w:rFonts w:ascii="Arial" w:hAnsi="Arial" w:cs="Arial"/>
          <w:i/>
        </w:rPr>
        <w:t>around him…that was a devastating day’</w:t>
      </w:r>
      <w:r w:rsidRPr="00035384">
        <w:rPr>
          <w:rFonts w:ascii="Arial" w:hAnsi="Arial" w:cs="Arial"/>
        </w:rPr>
        <w:t xml:space="preserve"> (I.1)</w:t>
      </w:r>
      <w:r w:rsidR="00E41C69">
        <w:rPr>
          <w:rFonts w:ascii="Arial" w:hAnsi="Arial" w:cs="Arial"/>
        </w:rPr>
        <w:t xml:space="preserve"> (</w:t>
      </w:r>
      <w:r w:rsidR="00A56BA5">
        <w:rPr>
          <w:rFonts w:ascii="Arial" w:hAnsi="Arial" w:cs="Arial"/>
        </w:rPr>
        <w:t>1</w:t>
      </w:r>
      <w:r w:rsidR="00A56BA5" w:rsidRPr="00A56BA5">
        <w:rPr>
          <w:rFonts w:ascii="Arial" w:hAnsi="Arial" w:cs="Arial"/>
          <w:vertAlign w:val="superscript"/>
        </w:rPr>
        <w:t>st</w:t>
      </w:r>
      <w:r w:rsidR="00A56BA5">
        <w:rPr>
          <w:rFonts w:ascii="Arial" w:hAnsi="Arial" w:cs="Arial"/>
        </w:rPr>
        <w:t xml:space="preserve"> demolition</w:t>
      </w:r>
      <w:r w:rsidR="00E41C69">
        <w:rPr>
          <w:rFonts w:ascii="Arial" w:hAnsi="Arial" w:cs="Arial"/>
        </w:rPr>
        <w:t>)</w:t>
      </w:r>
    </w:p>
    <w:p w14:paraId="450F8394" w14:textId="14F572B9" w:rsidR="00D8737D" w:rsidRDefault="00D8737D" w:rsidP="001035BE">
      <w:pPr>
        <w:spacing w:line="276" w:lineRule="auto"/>
        <w:ind w:left="720"/>
        <w:rPr>
          <w:rFonts w:ascii="Arial" w:hAnsi="Arial" w:cs="Arial"/>
        </w:rPr>
      </w:pPr>
      <w:r w:rsidRPr="005F0057">
        <w:rPr>
          <w:rFonts w:ascii="Arial" w:hAnsi="Arial" w:cs="Arial"/>
          <w:i/>
        </w:rPr>
        <w:t>’We didn’t cope well, not at all…it turned out to be very bad. We recovered slowly’</w:t>
      </w:r>
      <w:r w:rsidRPr="00EA68FB">
        <w:rPr>
          <w:rFonts w:ascii="Arial" w:hAnsi="Arial" w:cs="Arial"/>
        </w:rPr>
        <w:t xml:space="preserve"> (I.2)</w:t>
      </w:r>
      <w:r w:rsidR="00E41C69">
        <w:rPr>
          <w:rFonts w:ascii="Arial" w:hAnsi="Arial" w:cs="Arial"/>
        </w:rPr>
        <w:t xml:space="preserve"> (</w:t>
      </w:r>
      <w:r w:rsidR="00A56BA5">
        <w:rPr>
          <w:rFonts w:ascii="Arial" w:hAnsi="Arial" w:cs="Arial"/>
        </w:rPr>
        <w:t>2</w:t>
      </w:r>
      <w:r w:rsidR="00A56BA5" w:rsidRPr="00A56BA5">
        <w:rPr>
          <w:rFonts w:ascii="Arial" w:hAnsi="Arial" w:cs="Arial"/>
          <w:vertAlign w:val="superscript"/>
        </w:rPr>
        <w:t>nd</w:t>
      </w:r>
      <w:r w:rsidR="00A56BA5">
        <w:rPr>
          <w:rFonts w:ascii="Arial" w:hAnsi="Arial" w:cs="Arial"/>
        </w:rPr>
        <w:t xml:space="preserve"> demolition</w:t>
      </w:r>
      <w:r w:rsidR="00E41C69">
        <w:rPr>
          <w:rFonts w:ascii="Arial" w:hAnsi="Arial" w:cs="Arial"/>
        </w:rPr>
        <w:t>)</w:t>
      </w:r>
    </w:p>
    <w:p w14:paraId="256EC4E6" w14:textId="6BD05555" w:rsidR="00966DF3" w:rsidRDefault="003F13A5" w:rsidP="00966DF3">
      <w:pPr>
        <w:spacing w:line="276" w:lineRule="auto"/>
        <w:rPr>
          <w:rFonts w:ascii="Arial" w:hAnsi="Arial" w:cs="Arial"/>
        </w:rPr>
      </w:pPr>
      <w:r>
        <w:rPr>
          <w:rFonts w:ascii="Arial" w:hAnsi="Arial" w:cs="Arial"/>
        </w:rPr>
        <w:t xml:space="preserve">In the absence of </w:t>
      </w:r>
      <w:r w:rsidRPr="00EA68FB">
        <w:rPr>
          <w:rFonts w:ascii="Arial" w:hAnsi="Arial" w:cs="Arial"/>
        </w:rPr>
        <w:t>formal psychological support</w:t>
      </w:r>
      <w:r>
        <w:rPr>
          <w:rFonts w:ascii="Arial" w:hAnsi="Arial" w:cs="Arial"/>
        </w:rPr>
        <w:t xml:space="preserve"> and of alternatives for the camp to their volunteering, they </w:t>
      </w:r>
      <w:r w:rsidR="00966DF3">
        <w:rPr>
          <w:rFonts w:ascii="Arial" w:hAnsi="Arial" w:cs="Arial"/>
        </w:rPr>
        <w:t>felt compelled by</w:t>
      </w:r>
      <w:r>
        <w:rPr>
          <w:rFonts w:ascii="Arial" w:hAnsi="Arial" w:cs="Arial"/>
        </w:rPr>
        <w:t xml:space="preserve"> </w:t>
      </w:r>
      <w:r w:rsidR="00842B22">
        <w:rPr>
          <w:rFonts w:ascii="Arial" w:hAnsi="Arial" w:cs="Arial"/>
        </w:rPr>
        <w:t>the</w:t>
      </w:r>
      <w:r>
        <w:rPr>
          <w:rFonts w:ascii="Arial" w:hAnsi="Arial" w:cs="Arial"/>
        </w:rPr>
        <w:t xml:space="preserve"> </w:t>
      </w:r>
      <w:r w:rsidR="00E41C69">
        <w:rPr>
          <w:rFonts w:ascii="Arial" w:hAnsi="Arial" w:cs="Arial"/>
        </w:rPr>
        <w:t>responsibility</w:t>
      </w:r>
      <w:r>
        <w:rPr>
          <w:rFonts w:ascii="Arial" w:hAnsi="Arial" w:cs="Arial"/>
        </w:rPr>
        <w:t xml:space="preserve"> to cope and the </w:t>
      </w:r>
      <w:r w:rsidR="00E41C69">
        <w:rPr>
          <w:rFonts w:ascii="Arial" w:hAnsi="Arial" w:cs="Arial"/>
        </w:rPr>
        <w:t>responsibility</w:t>
      </w:r>
      <w:r>
        <w:rPr>
          <w:rFonts w:ascii="Arial" w:hAnsi="Arial" w:cs="Arial"/>
        </w:rPr>
        <w:t xml:space="preserve"> to care. ‘</w:t>
      </w:r>
      <w:r w:rsidRPr="00035384">
        <w:rPr>
          <w:rFonts w:ascii="Arial" w:hAnsi="Arial" w:cs="Arial"/>
          <w:i/>
        </w:rPr>
        <w:t>You</w:t>
      </w:r>
      <w:r>
        <w:rPr>
          <w:rFonts w:ascii="Arial" w:hAnsi="Arial" w:cs="Arial"/>
          <w:i/>
        </w:rPr>
        <w:t xml:space="preserve"> can go – n</w:t>
      </w:r>
      <w:r w:rsidRPr="00035384">
        <w:rPr>
          <w:rFonts w:ascii="Arial" w:hAnsi="Arial" w:cs="Arial"/>
          <w:i/>
        </w:rPr>
        <w:t>ot really</w:t>
      </w:r>
      <w:r>
        <w:rPr>
          <w:rFonts w:ascii="Arial" w:hAnsi="Arial" w:cs="Arial"/>
          <w:i/>
        </w:rPr>
        <w:t>!</w:t>
      </w:r>
      <w:r w:rsidRPr="00035384">
        <w:rPr>
          <w:rFonts w:ascii="Arial" w:hAnsi="Arial" w:cs="Arial"/>
          <w:i/>
        </w:rPr>
        <w:t>’</w:t>
      </w:r>
      <w:r w:rsidR="00E41C69" w:rsidRPr="00E41C69">
        <w:rPr>
          <w:rFonts w:ascii="Arial" w:hAnsi="Arial" w:cs="Arial"/>
        </w:rPr>
        <w:t>(I.3)</w:t>
      </w:r>
      <w:r w:rsidR="007373B4">
        <w:rPr>
          <w:rFonts w:ascii="Arial" w:hAnsi="Arial" w:cs="Arial"/>
        </w:rPr>
        <w:t xml:space="preserve">. </w:t>
      </w:r>
      <w:r w:rsidR="00D355D2">
        <w:rPr>
          <w:rFonts w:ascii="Arial" w:hAnsi="Arial" w:cs="Arial"/>
        </w:rPr>
        <w:t xml:space="preserve">However, balancing that were </w:t>
      </w:r>
      <w:r w:rsidR="00966DF3">
        <w:rPr>
          <w:rFonts w:ascii="Arial" w:hAnsi="Arial" w:cs="Arial"/>
        </w:rPr>
        <w:t>powerful</w:t>
      </w:r>
      <w:r w:rsidR="00D355D2">
        <w:rPr>
          <w:rFonts w:ascii="Arial" w:hAnsi="Arial" w:cs="Arial"/>
        </w:rPr>
        <w:t xml:space="preserve"> transformational gains: </w:t>
      </w:r>
      <w:r w:rsidR="00966DF3">
        <w:rPr>
          <w:rFonts w:ascii="Arial" w:hAnsi="Arial" w:cs="Arial"/>
        </w:rPr>
        <w:t>fast-track development</w:t>
      </w:r>
      <w:r w:rsidR="00F2259A" w:rsidRPr="00F2259A">
        <w:rPr>
          <w:rFonts w:ascii="Arial" w:hAnsi="Arial" w:cs="Arial"/>
        </w:rPr>
        <w:t xml:space="preserve"> </w:t>
      </w:r>
      <w:r w:rsidR="009B130A">
        <w:rPr>
          <w:rFonts w:ascii="Arial" w:hAnsi="Arial" w:cs="Arial"/>
        </w:rPr>
        <w:t xml:space="preserve">enabling them to take action </w:t>
      </w:r>
      <w:r w:rsidR="009B130A" w:rsidRPr="00035384">
        <w:rPr>
          <w:rFonts w:ascii="Arial" w:hAnsi="Arial" w:cs="Arial"/>
        </w:rPr>
        <w:t>quickly</w:t>
      </w:r>
      <w:r w:rsidR="00F2259A" w:rsidRPr="00035384">
        <w:rPr>
          <w:rFonts w:ascii="Arial" w:hAnsi="Arial" w:cs="Arial"/>
        </w:rPr>
        <w:t xml:space="preserve">, </w:t>
      </w:r>
      <w:r w:rsidR="009B130A">
        <w:rPr>
          <w:rFonts w:ascii="Arial" w:hAnsi="Arial" w:cs="Arial"/>
        </w:rPr>
        <w:t>acquire</w:t>
      </w:r>
      <w:r w:rsidR="00F2259A" w:rsidRPr="00035384">
        <w:rPr>
          <w:rFonts w:ascii="Arial" w:hAnsi="Arial" w:cs="Arial"/>
        </w:rPr>
        <w:t xml:space="preserve"> role and status, </w:t>
      </w:r>
      <w:r w:rsidR="00F2259A">
        <w:rPr>
          <w:rFonts w:ascii="Arial" w:hAnsi="Arial" w:cs="Arial"/>
        </w:rPr>
        <w:t xml:space="preserve">and </w:t>
      </w:r>
      <w:r w:rsidR="009B130A">
        <w:rPr>
          <w:rFonts w:ascii="Arial" w:hAnsi="Arial" w:cs="Arial"/>
        </w:rPr>
        <w:t>be</w:t>
      </w:r>
      <w:r w:rsidR="00F2259A" w:rsidRPr="00035384">
        <w:rPr>
          <w:rFonts w:ascii="Arial" w:hAnsi="Arial" w:cs="Arial"/>
        </w:rPr>
        <w:t xml:space="preserve"> value</w:t>
      </w:r>
      <w:r w:rsidR="00F2259A">
        <w:rPr>
          <w:rFonts w:ascii="Arial" w:hAnsi="Arial" w:cs="Arial"/>
        </w:rPr>
        <w:t>d;</w:t>
      </w:r>
      <w:r w:rsidR="00966DF3">
        <w:rPr>
          <w:rFonts w:ascii="Arial" w:hAnsi="Arial" w:cs="Arial"/>
        </w:rPr>
        <w:t xml:space="preserve"> </w:t>
      </w:r>
      <w:r w:rsidR="00F2259A" w:rsidRPr="00F2259A">
        <w:rPr>
          <w:rFonts w:ascii="Arial" w:hAnsi="Arial" w:cs="Arial"/>
        </w:rPr>
        <w:t>a sense of having found one’s vocation</w:t>
      </w:r>
      <w:r w:rsidR="00F2259A">
        <w:rPr>
          <w:rFonts w:ascii="Arial" w:hAnsi="Arial" w:cs="Arial"/>
        </w:rPr>
        <w:t>;</w:t>
      </w:r>
      <w:r w:rsidR="00966DF3">
        <w:rPr>
          <w:rFonts w:ascii="Arial" w:hAnsi="Arial" w:cs="Arial"/>
        </w:rPr>
        <w:t xml:space="preserve"> upskilling</w:t>
      </w:r>
      <w:r w:rsidR="00F2259A">
        <w:rPr>
          <w:rFonts w:ascii="Arial" w:hAnsi="Arial" w:cs="Arial"/>
        </w:rPr>
        <w:t xml:space="preserve"> by </w:t>
      </w:r>
      <w:r w:rsidR="000E5F1B">
        <w:rPr>
          <w:rFonts w:ascii="Arial" w:hAnsi="Arial" w:cs="Arial"/>
        </w:rPr>
        <w:t>undertaking a role</w:t>
      </w:r>
      <w:r w:rsidR="00214410">
        <w:rPr>
          <w:rFonts w:ascii="Arial" w:hAnsi="Arial" w:cs="Arial"/>
        </w:rPr>
        <w:t xml:space="preserve"> </w:t>
      </w:r>
      <w:r w:rsidR="00144CF5">
        <w:rPr>
          <w:rFonts w:ascii="Arial" w:hAnsi="Arial" w:cs="Arial"/>
        </w:rPr>
        <w:t>that used</w:t>
      </w:r>
      <w:r w:rsidR="00F2259A" w:rsidRPr="00F2259A">
        <w:rPr>
          <w:rFonts w:ascii="Arial" w:hAnsi="Arial" w:cs="Arial"/>
        </w:rPr>
        <w:t xml:space="preserve"> </w:t>
      </w:r>
      <w:r w:rsidR="0003618E" w:rsidRPr="00F2259A">
        <w:rPr>
          <w:rFonts w:ascii="Arial" w:hAnsi="Arial" w:cs="Arial"/>
        </w:rPr>
        <w:t xml:space="preserve">their abilities </w:t>
      </w:r>
      <w:r w:rsidR="00F2259A" w:rsidRPr="00F2259A">
        <w:rPr>
          <w:rFonts w:ascii="Arial" w:hAnsi="Arial" w:cs="Arial"/>
        </w:rPr>
        <w:t>to the full</w:t>
      </w:r>
      <w:r w:rsidR="00F2259A">
        <w:rPr>
          <w:rFonts w:ascii="Arial" w:hAnsi="Arial" w:cs="Arial"/>
        </w:rPr>
        <w:t>;</w:t>
      </w:r>
      <w:r w:rsidR="00966DF3">
        <w:rPr>
          <w:rFonts w:ascii="Arial" w:hAnsi="Arial" w:cs="Arial"/>
        </w:rPr>
        <w:t xml:space="preserve"> </w:t>
      </w:r>
      <w:r w:rsidR="0039231A">
        <w:rPr>
          <w:rFonts w:ascii="Arial" w:hAnsi="Arial" w:cs="Arial"/>
        </w:rPr>
        <w:t>new learning</w:t>
      </w:r>
      <w:r w:rsidR="0039231A" w:rsidRPr="00F2259A">
        <w:t xml:space="preserve"> </w:t>
      </w:r>
      <w:r w:rsidR="0039231A" w:rsidRPr="0032047C">
        <w:rPr>
          <w:rFonts w:ascii="Arial" w:hAnsi="Arial" w:cs="Arial"/>
        </w:rPr>
        <w:t>of</w:t>
      </w:r>
      <w:r w:rsidR="0039231A">
        <w:t xml:space="preserve"> </w:t>
      </w:r>
      <w:r w:rsidR="0039231A" w:rsidRPr="00F2259A">
        <w:rPr>
          <w:rFonts w:ascii="Arial" w:hAnsi="Arial" w:cs="Arial"/>
        </w:rPr>
        <w:t>languages, cultures, traditions</w:t>
      </w:r>
      <w:r w:rsidR="0039231A">
        <w:rPr>
          <w:rFonts w:ascii="Arial" w:hAnsi="Arial" w:cs="Arial"/>
        </w:rPr>
        <w:t xml:space="preserve">; </w:t>
      </w:r>
      <w:r w:rsidR="00392A04">
        <w:rPr>
          <w:rFonts w:ascii="Arial" w:hAnsi="Arial" w:cs="Arial"/>
        </w:rPr>
        <w:t>an</w:t>
      </w:r>
      <w:r w:rsidR="00966DF3" w:rsidRPr="00966DF3">
        <w:rPr>
          <w:rFonts w:ascii="Arial" w:hAnsi="Arial" w:cs="Arial"/>
          <w:i/>
        </w:rPr>
        <w:t xml:space="preserve"> </w:t>
      </w:r>
      <w:r w:rsidR="00392A04">
        <w:rPr>
          <w:rFonts w:ascii="Arial" w:hAnsi="Arial" w:cs="Arial"/>
          <w:i/>
        </w:rPr>
        <w:t>‘</w:t>
      </w:r>
      <w:r w:rsidR="00966DF3" w:rsidRPr="00966DF3">
        <w:rPr>
          <w:rFonts w:ascii="Arial" w:hAnsi="Arial" w:cs="Arial"/>
          <w:i/>
        </w:rPr>
        <w:t>undeniable sense of purpose’</w:t>
      </w:r>
      <w:r w:rsidR="00966DF3">
        <w:rPr>
          <w:rFonts w:ascii="Arial" w:hAnsi="Arial" w:cs="Arial"/>
        </w:rPr>
        <w:t xml:space="preserve"> (I.3)</w:t>
      </w:r>
      <w:r w:rsidR="00F2259A">
        <w:rPr>
          <w:rFonts w:ascii="Arial" w:hAnsi="Arial" w:cs="Arial"/>
        </w:rPr>
        <w:t>;</w:t>
      </w:r>
      <w:r w:rsidR="00966DF3">
        <w:rPr>
          <w:rFonts w:ascii="Arial" w:hAnsi="Arial" w:cs="Arial"/>
        </w:rPr>
        <w:t xml:space="preserve"> ‘</w:t>
      </w:r>
      <w:r w:rsidR="00966DF3" w:rsidRPr="00966DF3">
        <w:rPr>
          <w:rFonts w:ascii="Arial" w:hAnsi="Arial" w:cs="Arial"/>
          <w:i/>
        </w:rPr>
        <w:t>immense privilege’</w:t>
      </w:r>
      <w:r w:rsidR="00966DF3">
        <w:rPr>
          <w:rFonts w:ascii="Arial" w:hAnsi="Arial" w:cs="Arial"/>
        </w:rPr>
        <w:t xml:space="preserve"> (I.4)</w:t>
      </w:r>
      <w:r w:rsidR="00F2259A">
        <w:rPr>
          <w:rFonts w:ascii="Arial" w:hAnsi="Arial" w:cs="Arial"/>
        </w:rPr>
        <w:t>;</w:t>
      </w:r>
      <w:r w:rsidR="00966DF3">
        <w:rPr>
          <w:rFonts w:ascii="Arial" w:hAnsi="Arial" w:cs="Arial"/>
        </w:rPr>
        <w:t xml:space="preserve"> and </w:t>
      </w:r>
      <w:r w:rsidR="00EC5827">
        <w:rPr>
          <w:rFonts w:ascii="Arial" w:hAnsi="Arial" w:cs="Arial"/>
        </w:rPr>
        <w:t xml:space="preserve">insight </w:t>
      </w:r>
      <w:r w:rsidR="00966DF3">
        <w:rPr>
          <w:rFonts w:ascii="Arial" w:hAnsi="Arial" w:cs="Arial"/>
        </w:rPr>
        <w:t>‘</w:t>
      </w:r>
      <w:r w:rsidR="00966DF3" w:rsidRPr="00035384">
        <w:rPr>
          <w:rFonts w:ascii="Arial" w:hAnsi="Arial" w:cs="Arial"/>
          <w:i/>
        </w:rPr>
        <w:t>my eyes are open completely</w:t>
      </w:r>
      <w:r w:rsidR="00966DF3">
        <w:rPr>
          <w:rFonts w:ascii="Arial" w:hAnsi="Arial" w:cs="Arial"/>
          <w:i/>
        </w:rPr>
        <w:t>…t</w:t>
      </w:r>
      <w:r w:rsidR="00966DF3" w:rsidRPr="00035384">
        <w:rPr>
          <w:rFonts w:ascii="Arial" w:hAnsi="Arial" w:cs="Arial"/>
          <w:i/>
        </w:rPr>
        <w:t>he experience in the Jungle has made me a completely different person’</w:t>
      </w:r>
      <w:r w:rsidR="00966DF3">
        <w:rPr>
          <w:rFonts w:ascii="Arial" w:hAnsi="Arial" w:cs="Arial"/>
          <w:i/>
        </w:rPr>
        <w:t xml:space="preserve"> </w:t>
      </w:r>
      <w:r w:rsidR="00966DF3" w:rsidRPr="00654859">
        <w:rPr>
          <w:rFonts w:ascii="Arial" w:hAnsi="Arial" w:cs="Arial"/>
        </w:rPr>
        <w:t>(I5).</w:t>
      </w:r>
      <w:r w:rsidR="000C30D8">
        <w:rPr>
          <w:rFonts w:ascii="Arial" w:hAnsi="Arial" w:cs="Arial"/>
        </w:rPr>
        <w:t xml:space="preserve"> </w:t>
      </w:r>
      <w:r w:rsidR="00451176">
        <w:rPr>
          <w:rFonts w:ascii="Arial" w:hAnsi="Arial" w:cs="Arial"/>
        </w:rPr>
        <w:t xml:space="preserve"> </w:t>
      </w:r>
    </w:p>
    <w:p w14:paraId="45FE7861" w14:textId="77777777" w:rsidR="00331F8E" w:rsidRDefault="00331F8E" w:rsidP="00331F8E">
      <w:pPr>
        <w:spacing w:line="276" w:lineRule="auto"/>
        <w:rPr>
          <w:rFonts w:ascii="Arial" w:hAnsi="Arial" w:cs="Arial"/>
        </w:rPr>
      </w:pPr>
    </w:p>
    <w:p w14:paraId="43FEF498" w14:textId="7BF0A868" w:rsidR="00541A41" w:rsidRPr="0018704E" w:rsidRDefault="00061DE6" w:rsidP="00541A41">
      <w:pPr>
        <w:spacing w:line="276" w:lineRule="auto"/>
        <w:rPr>
          <w:rFonts w:ascii="Arial" w:hAnsi="Arial" w:cs="Arial"/>
        </w:rPr>
      </w:pPr>
      <w:r w:rsidRPr="00061DE6">
        <w:rPr>
          <w:rFonts w:ascii="Arial" w:hAnsi="Arial" w:cs="Arial"/>
        </w:rPr>
        <w:t xml:space="preserve">Considering these findings through the lens of liminality, it appears that </w:t>
      </w:r>
      <w:r w:rsidR="00331F8E" w:rsidRPr="006C0F38">
        <w:rPr>
          <w:rFonts w:ascii="Arial" w:hAnsi="Arial" w:cs="Arial"/>
        </w:rPr>
        <w:t>w</w:t>
      </w:r>
      <w:r w:rsidR="00526A28" w:rsidRPr="006C0F38">
        <w:rPr>
          <w:rFonts w:ascii="Arial" w:hAnsi="Arial" w:cs="Arial"/>
        </w:rPr>
        <w:t>hilst the border camp is</w:t>
      </w:r>
      <w:r w:rsidR="00331F8E" w:rsidRPr="006C0F38">
        <w:rPr>
          <w:rFonts w:ascii="Arial" w:hAnsi="Arial" w:cs="Arial"/>
        </w:rPr>
        <w:t xml:space="preserve"> a space of liminality for migrants, </w:t>
      </w:r>
      <w:r w:rsidR="00484191">
        <w:rPr>
          <w:rFonts w:ascii="Arial" w:hAnsi="Arial" w:cs="Arial"/>
          <w:color w:val="0070C0"/>
        </w:rPr>
        <w:t>concurrently</w:t>
      </w:r>
      <w:r w:rsidR="00484191" w:rsidRPr="00384EEF">
        <w:rPr>
          <w:rFonts w:ascii="Arial" w:hAnsi="Arial" w:cs="Arial"/>
          <w:color w:val="0070C0"/>
        </w:rPr>
        <w:t xml:space="preserve"> </w:t>
      </w:r>
      <w:r w:rsidR="006C0F38" w:rsidRPr="006C0F38">
        <w:rPr>
          <w:rFonts w:ascii="Arial" w:hAnsi="Arial" w:cs="Arial"/>
        </w:rPr>
        <w:t xml:space="preserve">it is also </w:t>
      </w:r>
      <w:r w:rsidR="00331F8E" w:rsidRPr="006C0F38">
        <w:rPr>
          <w:rFonts w:ascii="Arial" w:hAnsi="Arial" w:cs="Arial"/>
        </w:rPr>
        <w:t>a space of uncertainty and potential transformation for</w:t>
      </w:r>
      <w:r w:rsidR="00317CD7" w:rsidRPr="006C0F38">
        <w:rPr>
          <w:rFonts w:ascii="Arial" w:hAnsi="Arial" w:cs="Arial"/>
        </w:rPr>
        <w:t xml:space="preserve"> </w:t>
      </w:r>
      <w:r w:rsidR="00AB6696" w:rsidRPr="006C0F38">
        <w:rPr>
          <w:rFonts w:ascii="Arial" w:hAnsi="Arial" w:cs="Arial"/>
        </w:rPr>
        <w:t>untrained citizen volunteers</w:t>
      </w:r>
      <w:r w:rsidR="00331F8E" w:rsidRPr="006C0F38">
        <w:rPr>
          <w:rFonts w:ascii="Arial" w:hAnsi="Arial" w:cs="Arial"/>
        </w:rPr>
        <w:t xml:space="preserve">. </w:t>
      </w:r>
      <w:r w:rsidR="00384EEF" w:rsidRPr="006C0F38">
        <w:rPr>
          <w:rFonts w:ascii="Arial" w:hAnsi="Arial" w:cs="Arial"/>
        </w:rPr>
        <w:t>As ‘everyday people’</w:t>
      </w:r>
      <w:r w:rsidR="00043711" w:rsidRPr="006C0F38">
        <w:rPr>
          <w:rFonts w:ascii="Arial" w:hAnsi="Arial" w:cs="Arial"/>
        </w:rPr>
        <w:t xml:space="preserve"> they were in a transition of their own,</w:t>
      </w:r>
      <w:r w:rsidR="00043711" w:rsidRPr="00384EEF">
        <w:rPr>
          <w:rFonts w:ascii="Arial" w:hAnsi="Arial" w:cs="Arial"/>
          <w:color w:val="0070C0"/>
        </w:rPr>
        <w:t xml:space="preserve"> </w:t>
      </w:r>
      <w:r w:rsidR="0018704E" w:rsidRPr="0018704E">
        <w:rPr>
          <w:rFonts w:ascii="Arial" w:hAnsi="Arial" w:cs="Arial"/>
        </w:rPr>
        <w:t xml:space="preserve">from unstructured approach to pre-professionalization and emerging structuration. In the process, the volunteers acquired diverse ‘competences’, which included technical and social skills, particularly notable, </w:t>
      </w:r>
      <w:r w:rsidR="0018704E" w:rsidRPr="0018704E">
        <w:rPr>
          <w:rFonts w:ascii="Arial" w:hAnsi="Arial" w:cs="Arial"/>
          <w:i/>
        </w:rPr>
        <w:t>communitas</w:t>
      </w:r>
      <w:r w:rsidR="0018704E" w:rsidRPr="0018704E">
        <w:rPr>
          <w:rFonts w:ascii="Arial" w:hAnsi="Arial" w:cs="Arial"/>
        </w:rPr>
        <w:t>, as well as the perception that their work and position were uniquely valuable to the camp residents and to themselves. Their work also echoed Szakolczai’s point about the centrality of the ‘heart’ in coping with</w:t>
      </w:r>
      <w:r w:rsidR="00924B21">
        <w:rPr>
          <w:rFonts w:ascii="Arial" w:hAnsi="Arial" w:cs="Arial"/>
        </w:rPr>
        <w:t xml:space="preserve">, </w:t>
      </w:r>
      <w:r w:rsidR="0018704E" w:rsidRPr="0018704E">
        <w:rPr>
          <w:rFonts w:ascii="Arial" w:hAnsi="Arial" w:cs="Arial"/>
        </w:rPr>
        <w:t xml:space="preserve">and resolving liminality. The volunteers’ intrinsic motivation, investment in the here and now of the migrants, solidarity, and commitment to giving support in contested conditions of hardship complete the array of competences they gained. These are important insights for long term but meaningful engagement in the demanding spaces at the border. However, it is costly to work in conditions of suffering and disruption. The volunteers’ mental health and resilience were threatened by the intensity of this frontline working environment, and by accumulated trauma and exhaustion. </w:t>
      </w:r>
      <w:r w:rsidR="00541A41" w:rsidRPr="0018704E">
        <w:rPr>
          <w:rFonts w:ascii="Arial" w:hAnsi="Arial" w:cs="Arial"/>
        </w:rPr>
        <w:t xml:space="preserve">The next section will discuss the implications of these </w:t>
      </w:r>
      <w:r w:rsidR="00DA602F" w:rsidRPr="0018704E">
        <w:rPr>
          <w:rFonts w:ascii="Arial" w:hAnsi="Arial" w:cs="Arial"/>
        </w:rPr>
        <w:t xml:space="preserve">overall </w:t>
      </w:r>
      <w:r w:rsidR="00541A41" w:rsidRPr="0018704E">
        <w:rPr>
          <w:rFonts w:ascii="Arial" w:hAnsi="Arial" w:cs="Arial"/>
        </w:rPr>
        <w:t>findings fo</w:t>
      </w:r>
      <w:r w:rsidR="00117625" w:rsidRPr="0018704E">
        <w:rPr>
          <w:rFonts w:ascii="Arial" w:hAnsi="Arial" w:cs="Arial"/>
        </w:rPr>
        <w:t xml:space="preserve">r social work in similar </w:t>
      </w:r>
      <w:r w:rsidR="00541A41" w:rsidRPr="0018704E">
        <w:rPr>
          <w:rFonts w:ascii="Arial" w:hAnsi="Arial" w:cs="Arial"/>
        </w:rPr>
        <w:t xml:space="preserve">environments. </w:t>
      </w:r>
      <w:r w:rsidR="00F75A4B" w:rsidRPr="0018704E">
        <w:rPr>
          <w:rFonts w:ascii="Arial" w:hAnsi="Arial" w:cs="Arial"/>
        </w:rPr>
        <w:t xml:space="preserve"> </w:t>
      </w:r>
    </w:p>
    <w:p w14:paraId="0F4EADFF" w14:textId="77777777" w:rsidR="002C3792" w:rsidRDefault="002C3792" w:rsidP="00541A41">
      <w:pPr>
        <w:spacing w:line="276" w:lineRule="auto"/>
        <w:rPr>
          <w:rFonts w:ascii="Arial" w:hAnsi="Arial" w:cs="Arial"/>
        </w:rPr>
      </w:pPr>
    </w:p>
    <w:p w14:paraId="58E0192F" w14:textId="3690F925" w:rsidR="008D629E" w:rsidRDefault="00B43371" w:rsidP="00954A64">
      <w:pPr>
        <w:spacing w:line="276" w:lineRule="auto"/>
        <w:rPr>
          <w:rFonts w:ascii="Arial" w:hAnsi="Arial" w:cs="Arial"/>
          <w:b/>
        </w:rPr>
      </w:pPr>
      <w:r>
        <w:rPr>
          <w:rFonts w:ascii="Arial" w:hAnsi="Arial" w:cs="Arial"/>
          <w:b/>
        </w:rPr>
        <w:t xml:space="preserve">Insights for Social Work </w:t>
      </w:r>
    </w:p>
    <w:p w14:paraId="7A182F7F" w14:textId="2C4830CD" w:rsidR="00AF4F87" w:rsidRDefault="005A6F5E" w:rsidP="00B648B6">
      <w:pPr>
        <w:spacing w:line="276" w:lineRule="auto"/>
        <w:rPr>
          <w:rFonts w:ascii="Arial" w:hAnsi="Arial" w:cs="Arial"/>
        </w:rPr>
      </w:pPr>
      <w:r>
        <w:rPr>
          <w:rFonts w:ascii="Arial" w:hAnsi="Arial" w:cs="Arial"/>
        </w:rPr>
        <w:t xml:space="preserve">Whilst in some disaster situations, volunteers are experienced as nuisance (Whittaker, 2015), the </w:t>
      </w:r>
      <w:r w:rsidR="004B3EAD">
        <w:rPr>
          <w:rFonts w:ascii="Arial" w:hAnsi="Arial" w:cs="Arial"/>
        </w:rPr>
        <w:t xml:space="preserve">Calais </w:t>
      </w:r>
      <w:r>
        <w:rPr>
          <w:rFonts w:ascii="Arial" w:hAnsi="Arial" w:cs="Arial"/>
        </w:rPr>
        <w:t xml:space="preserve">citizen volunteers developed into a </w:t>
      </w:r>
      <w:r w:rsidRPr="00C24888">
        <w:rPr>
          <w:rFonts w:ascii="Arial" w:hAnsi="Arial" w:cs="Arial"/>
        </w:rPr>
        <w:t xml:space="preserve">key resource in the </w:t>
      </w:r>
      <w:r w:rsidR="00D036B3">
        <w:rPr>
          <w:rFonts w:ascii="Arial" w:hAnsi="Arial" w:cs="Arial"/>
        </w:rPr>
        <w:t>recent mass migration to Europe</w:t>
      </w:r>
      <w:r w:rsidRPr="00C24888">
        <w:rPr>
          <w:rFonts w:ascii="Arial" w:hAnsi="Arial" w:cs="Arial"/>
        </w:rPr>
        <w:t>.</w:t>
      </w:r>
      <w:r>
        <w:rPr>
          <w:rFonts w:ascii="Arial" w:hAnsi="Arial" w:cs="Arial"/>
        </w:rPr>
        <w:t xml:space="preserve"> </w:t>
      </w:r>
      <w:r w:rsidR="00AF4F87">
        <w:rPr>
          <w:rFonts w:ascii="Arial" w:hAnsi="Arial" w:cs="Arial"/>
        </w:rPr>
        <w:t>At the beginning of this discussion we posed questions about what contribution could an exploration of the</w:t>
      </w:r>
      <w:r>
        <w:rPr>
          <w:rFonts w:ascii="Arial" w:hAnsi="Arial" w:cs="Arial"/>
        </w:rPr>
        <w:t xml:space="preserve">ir </w:t>
      </w:r>
      <w:r w:rsidR="00AF4F87">
        <w:rPr>
          <w:rFonts w:ascii="Arial" w:hAnsi="Arial" w:cs="Arial"/>
        </w:rPr>
        <w:t>work make to the knowledge that soc</w:t>
      </w:r>
      <w:r w:rsidR="00065B86">
        <w:rPr>
          <w:rFonts w:ascii="Arial" w:hAnsi="Arial" w:cs="Arial"/>
        </w:rPr>
        <w:t>ial work need</w:t>
      </w:r>
      <w:r w:rsidR="005459FF">
        <w:rPr>
          <w:rFonts w:ascii="Arial" w:hAnsi="Arial" w:cs="Arial"/>
        </w:rPr>
        <w:t>s</w:t>
      </w:r>
      <w:r w:rsidR="00065B86">
        <w:rPr>
          <w:rFonts w:ascii="Arial" w:hAnsi="Arial" w:cs="Arial"/>
        </w:rPr>
        <w:t xml:space="preserve"> to work</w:t>
      </w:r>
      <w:r w:rsidR="00E471AB" w:rsidRPr="00E471AB">
        <w:rPr>
          <w:rFonts w:ascii="Arial" w:hAnsi="Arial" w:cs="Arial"/>
        </w:rPr>
        <w:t xml:space="preserve"> in irregular camps at the border, an environment which we discussed as liminal</w:t>
      </w:r>
      <w:r w:rsidR="00AF4F87">
        <w:rPr>
          <w:rFonts w:ascii="Arial" w:hAnsi="Arial" w:cs="Arial"/>
        </w:rPr>
        <w:t xml:space="preserve">. </w:t>
      </w:r>
    </w:p>
    <w:p w14:paraId="23991DC9" w14:textId="77777777" w:rsidR="00707F83" w:rsidRDefault="00707F83" w:rsidP="00B648B6">
      <w:pPr>
        <w:spacing w:line="276" w:lineRule="auto"/>
        <w:rPr>
          <w:rFonts w:ascii="Arial" w:hAnsi="Arial" w:cs="Arial"/>
        </w:rPr>
      </w:pPr>
    </w:p>
    <w:p w14:paraId="20062D94" w14:textId="73B63A6A" w:rsidR="00E160F7" w:rsidRDefault="00AF4F87" w:rsidP="00B648B6">
      <w:pPr>
        <w:spacing w:line="276" w:lineRule="auto"/>
        <w:rPr>
          <w:rFonts w:ascii="Arial" w:hAnsi="Arial" w:cs="Arial"/>
        </w:rPr>
      </w:pPr>
      <w:r>
        <w:rPr>
          <w:rFonts w:ascii="Arial" w:hAnsi="Arial" w:cs="Arial"/>
        </w:rPr>
        <w:t>The case study above</w:t>
      </w:r>
      <w:r w:rsidR="00600E81">
        <w:rPr>
          <w:rFonts w:ascii="Arial" w:hAnsi="Arial" w:cs="Arial"/>
        </w:rPr>
        <w:t xml:space="preserve"> </w:t>
      </w:r>
      <w:r w:rsidR="008C4331">
        <w:rPr>
          <w:rFonts w:ascii="Arial" w:hAnsi="Arial" w:cs="Arial"/>
        </w:rPr>
        <w:t>illustrates</w:t>
      </w:r>
      <w:r>
        <w:rPr>
          <w:rFonts w:ascii="Arial" w:hAnsi="Arial" w:cs="Arial"/>
        </w:rPr>
        <w:t xml:space="preserve"> the </w:t>
      </w:r>
      <w:r w:rsidR="008C4331">
        <w:rPr>
          <w:rFonts w:ascii="Arial" w:hAnsi="Arial" w:cs="Arial"/>
        </w:rPr>
        <w:t xml:space="preserve">basic, traumatising, but also </w:t>
      </w:r>
      <w:r w:rsidR="00546389">
        <w:rPr>
          <w:rFonts w:ascii="Arial" w:hAnsi="Arial" w:cs="Arial"/>
        </w:rPr>
        <w:t>transformative</w:t>
      </w:r>
      <w:r w:rsidR="008C4331">
        <w:rPr>
          <w:rFonts w:ascii="Arial" w:hAnsi="Arial" w:cs="Arial"/>
        </w:rPr>
        <w:t xml:space="preserve"> </w:t>
      </w:r>
      <w:r>
        <w:rPr>
          <w:rFonts w:ascii="Arial" w:hAnsi="Arial" w:cs="Arial"/>
        </w:rPr>
        <w:t xml:space="preserve">conditions which characterise </w:t>
      </w:r>
      <w:r w:rsidR="00AA714F">
        <w:rPr>
          <w:rFonts w:ascii="Arial" w:hAnsi="Arial" w:cs="Arial"/>
        </w:rPr>
        <w:t>living and working</w:t>
      </w:r>
      <w:r>
        <w:rPr>
          <w:rFonts w:ascii="Arial" w:hAnsi="Arial" w:cs="Arial"/>
        </w:rPr>
        <w:t xml:space="preserve"> at the border</w:t>
      </w:r>
      <w:r w:rsidR="00164D12">
        <w:rPr>
          <w:rFonts w:ascii="Arial" w:hAnsi="Arial" w:cs="Arial"/>
        </w:rPr>
        <w:t xml:space="preserve">. </w:t>
      </w:r>
      <w:r w:rsidR="009915D8" w:rsidRPr="009915D8">
        <w:rPr>
          <w:rFonts w:ascii="Arial" w:hAnsi="Arial" w:cs="Arial"/>
        </w:rPr>
        <w:t xml:space="preserve">The concept of liminality helped us to highlight the complexity of this environment, one that is largely unfamiliar to western social work. </w:t>
      </w:r>
      <w:r w:rsidR="0040798A">
        <w:rPr>
          <w:rFonts w:ascii="Arial" w:hAnsi="Arial" w:cs="Arial"/>
        </w:rPr>
        <w:t>W</w:t>
      </w:r>
      <w:r w:rsidR="0026768C" w:rsidRPr="00DA72DF">
        <w:rPr>
          <w:rFonts w:ascii="Arial" w:hAnsi="Arial" w:cs="Arial"/>
        </w:rPr>
        <w:t xml:space="preserve">hat </w:t>
      </w:r>
      <w:r w:rsidR="002310BE">
        <w:rPr>
          <w:rFonts w:ascii="Arial" w:hAnsi="Arial" w:cs="Arial"/>
        </w:rPr>
        <w:t>format</w:t>
      </w:r>
      <w:r w:rsidR="0026768C" w:rsidRPr="00DA72DF">
        <w:rPr>
          <w:rFonts w:ascii="Arial" w:hAnsi="Arial" w:cs="Arial"/>
        </w:rPr>
        <w:t xml:space="preserve"> </w:t>
      </w:r>
      <w:r w:rsidR="00DA72DF">
        <w:rPr>
          <w:rFonts w:ascii="Arial" w:hAnsi="Arial" w:cs="Arial"/>
        </w:rPr>
        <w:t>might work</w:t>
      </w:r>
      <w:r w:rsidR="0026768C" w:rsidRPr="00DA72DF">
        <w:rPr>
          <w:rFonts w:ascii="Arial" w:hAnsi="Arial" w:cs="Arial"/>
        </w:rPr>
        <w:t xml:space="preserve"> to address the needs quickly, adaptively, </w:t>
      </w:r>
      <w:r w:rsidR="0026768C" w:rsidRPr="00D548F8">
        <w:rPr>
          <w:rFonts w:ascii="Arial" w:hAnsi="Arial" w:cs="Arial"/>
        </w:rPr>
        <w:t>and close to the needs of individuals and groups</w:t>
      </w:r>
      <w:r w:rsidR="00DA72DF" w:rsidRPr="00D548F8">
        <w:rPr>
          <w:rFonts w:ascii="Arial" w:hAnsi="Arial" w:cs="Arial"/>
        </w:rPr>
        <w:t xml:space="preserve"> in this environment</w:t>
      </w:r>
      <w:r w:rsidR="0026768C" w:rsidRPr="00D548F8">
        <w:rPr>
          <w:rFonts w:ascii="Arial" w:hAnsi="Arial" w:cs="Arial"/>
        </w:rPr>
        <w:t xml:space="preserve">? </w:t>
      </w:r>
      <w:r w:rsidR="00DB123A" w:rsidRPr="00D548F8">
        <w:rPr>
          <w:rFonts w:ascii="Arial" w:hAnsi="Arial" w:cs="Arial"/>
        </w:rPr>
        <w:t xml:space="preserve">The study highlights the transnational and translocal (Kynsilehto, 2018) nature of </w:t>
      </w:r>
      <w:r w:rsidR="008E7164" w:rsidRPr="00D548F8">
        <w:rPr>
          <w:rFonts w:ascii="Arial" w:hAnsi="Arial" w:cs="Arial"/>
        </w:rPr>
        <w:t>this</w:t>
      </w:r>
      <w:r w:rsidR="00DB123A" w:rsidRPr="00D548F8">
        <w:rPr>
          <w:rFonts w:ascii="Arial" w:hAnsi="Arial" w:cs="Arial"/>
        </w:rPr>
        <w:t xml:space="preserve"> grand challenge, and that the response requires a similar approach. Baron &amp; McLaughlin (2017) suggest that one of the </w:t>
      </w:r>
      <w:r w:rsidR="00AF365D">
        <w:rPr>
          <w:rFonts w:ascii="Arial" w:hAnsi="Arial" w:cs="Arial"/>
        </w:rPr>
        <w:t>ways</w:t>
      </w:r>
      <w:r w:rsidR="00DB123A" w:rsidRPr="00D548F8">
        <w:rPr>
          <w:rFonts w:ascii="Arial" w:hAnsi="Arial" w:cs="Arial"/>
        </w:rPr>
        <w:t xml:space="preserve"> </w:t>
      </w:r>
      <w:r w:rsidR="00AF365D">
        <w:rPr>
          <w:rFonts w:ascii="Arial" w:hAnsi="Arial" w:cs="Arial"/>
        </w:rPr>
        <w:t>of</w:t>
      </w:r>
      <w:r w:rsidR="00DB123A" w:rsidRPr="00D548F8">
        <w:rPr>
          <w:rFonts w:ascii="Arial" w:hAnsi="Arial" w:cs="Arial"/>
        </w:rPr>
        <w:t xml:space="preserve"> addressing the Grand Challenges is to ‘</w:t>
      </w:r>
      <w:r w:rsidR="00DB123A" w:rsidRPr="00DC54AC">
        <w:rPr>
          <w:rFonts w:ascii="Arial" w:hAnsi="Arial" w:cs="Arial"/>
        </w:rPr>
        <w:t>collaborate with individuals, community-led organisation</w:t>
      </w:r>
      <w:r w:rsidR="00E62B9B" w:rsidRPr="00DC54AC">
        <w:rPr>
          <w:rFonts w:ascii="Arial" w:hAnsi="Arial" w:cs="Arial"/>
        </w:rPr>
        <w:t>s,</w:t>
      </w:r>
      <w:r w:rsidR="00DB123A" w:rsidRPr="00DC54AC">
        <w:rPr>
          <w:rFonts w:ascii="Arial" w:hAnsi="Arial" w:cs="Arial"/>
        </w:rPr>
        <w:t xml:space="preserve"> and professionals in all fields and disciplines’</w:t>
      </w:r>
      <w:r w:rsidR="00DB123A" w:rsidRPr="00D548F8">
        <w:rPr>
          <w:rFonts w:ascii="Arial" w:hAnsi="Arial" w:cs="Arial"/>
        </w:rPr>
        <w:t xml:space="preserve"> (p. 3). This diversity of contribution and inter-disciplinarity was at work in Calais. The volunteers’ emerging working model</w:t>
      </w:r>
      <w:r w:rsidR="00217202" w:rsidRPr="00D548F8">
        <w:rPr>
          <w:rFonts w:ascii="Arial" w:hAnsi="Arial" w:cs="Arial"/>
        </w:rPr>
        <w:t>,</w:t>
      </w:r>
      <w:r w:rsidR="00DB123A" w:rsidRPr="00D548F8">
        <w:rPr>
          <w:rFonts w:ascii="Arial" w:hAnsi="Arial" w:cs="Arial"/>
        </w:rPr>
        <w:t xml:space="preserve"> most suited to the wide-ranging needs of the camp and to the wide-ranging knowledge </w:t>
      </w:r>
      <w:r w:rsidR="00E04346">
        <w:rPr>
          <w:rFonts w:ascii="Arial" w:hAnsi="Arial" w:cs="Arial"/>
        </w:rPr>
        <w:t>of</w:t>
      </w:r>
      <w:r w:rsidR="00DB123A" w:rsidRPr="00D548F8">
        <w:rPr>
          <w:rFonts w:ascii="Arial" w:hAnsi="Arial" w:cs="Arial"/>
        </w:rPr>
        <w:t xml:space="preserve"> the volunteers, was a type of </w:t>
      </w:r>
      <w:r w:rsidR="00EE54C3" w:rsidRPr="00D548F8">
        <w:rPr>
          <w:rFonts w:ascii="Arial" w:hAnsi="Arial" w:cs="Arial"/>
        </w:rPr>
        <w:t>molecular contribution</w:t>
      </w:r>
      <w:r w:rsidR="002D7AD5">
        <w:rPr>
          <w:rFonts w:ascii="Arial" w:hAnsi="Arial" w:cs="Arial"/>
        </w:rPr>
        <w:t>. E</w:t>
      </w:r>
      <w:r w:rsidR="00DB123A" w:rsidRPr="00D548F8">
        <w:rPr>
          <w:rFonts w:ascii="Arial" w:hAnsi="Arial" w:cs="Arial"/>
        </w:rPr>
        <w:t xml:space="preserve">veryone </w:t>
      </w:r>
      <w:r w:rsidR="002D7AD5">
        <w:rPr>
          <w:rFonts w:ascii="Arial" w:hAnsi="Arial" w:cs="Arial"/>
        </w:rPr>
        <w:t>added</w:t>
      </w:r>
      <w:r w:rsidR="00DB123A" w:rsidRPr="00D548F8">
        <w:rPr>
          <w:rFonts w:ascii="Arial" w:hAnsi="Arial" w:cs="Arial"/>
        </w:rPr>
        <w:t xml:space="preserve"> their expertise or skill along a mostly horizontal decision-making process, and based on regularly renewed sense of purpose</w:t>
      </w:r>
      <w:r w:rsidR="00217202" w:rsidRPr="00D548F8">
        <w:rPr>
          <w:rFonts w:ascii="Arial" w:hAnsi="Arial" w:cs="Arial"/>
        </w:rPr>
        <w:t>, commitment,</w:t>
      </w:r>
      <w:r w:rsidR="00DB123A" w:rsidRPr="00D548F8">
        <w:rPr>
          <w:rFonts w:ascii="Arial" w:hAnsi="Arial" w:cs="Arial"/>
        </w:rPr>
        <w:t xml:space="preserve"> and principle. </w:t>
      </w:r>
      <w:r w:rsidR="00E405BA" w:rsidRPr="00E405BA">
        <w:rPr>
          <w:rFonts w:ascii="Arial" w:hAnsi="Arial" w:cs="Arial"/>
        </w:rPr>
        <w:t>This has echoes in the unity and non-hierarchical interaction between those caught up in liminality, the essential condition</w:t>
      </w:r>
      <w:r w:rsidR="00F5715E">
        <w:rPr>
          <w:rFonts w:ascii="Arial" w:hAnsi="Arial" w:cs="Arial"/>
        </w:rPr>
        <w:t>s</w:t>
      </w:r>
      <w:r w:rsidR="00E405BA" w:rsidRPr="00E405BA">
        <w:rPr>
          <w:rFonts w:ascii="Arial" w:hAnsi="Arial" w:cs="Arial"/>
        </w:rPr>
        <w:t xml:space="preserve"> for the development of a meaningful and innovative new social structure. </w:t>
      </w:r>
      <w:r w:rsidR="00FA5D02" w:rsidRPr="00D548F8">
        <w:rPr>
          <w:rFonts w:ascii="Arial" w:hAnsi="Arial" w:cs="Arial"/>
        </w:rPr>
        <w:t>As highlighted by AASWSW (2013)</w:t>
      </w:r>
      <w:r w:rsidR="00313501">
        <w:rPr>
          <w:rFonts w:ascii="Arial" w:hAnsi="Arial" w:cs="Arial"/>
        </w:rPr>
        <w:t>,</w:t>
      </w:r>
      <w:r w:rsidR="00FA5D02" w:rsidRPr="00D548F8">
        <w:rPr>
          <w:rFonts w:ascii="Arial" w:hAnsi="Arial" w:cs="Arial"/>
        </w:rPr>
        <w:t xml:space="preserve"> </w:t>
      </w:r>
      <w:r w:rsidR="00160DC2" w:rsidRPr="00D548F8">
        <w:rPr>
          <w:rFonts w:ascii="Arial" w:hAnsi="Arial" w:cs="Arial"/>
        </w:rPr>
        <w:t>this</w:t>
      </w:r>
      <w:r w:rsidR="00324D9C" w:rsidRPr="00D548F8">
        <w:rPr>
          <w:rFonts w:ascii="Arial" w:hAnsi="Arial" w:cs="Arial"/>
        </w:rPr>
        <w:t xml:space="preserve"> </w:t>
      </w:r>
      <w:r w:rsidR="00160DC2" w:rsidRPr="00D548F8">
        <w:rPr>
          <w:rFonts w:ascii="Arial" w:hAnsi="Arial" w:cs="Arial"/>
        </w:rPr>
        <w:t xml:space="preserve">multi-faceted </w:t>
      </w:r>
      <w:r w:rsidR="00FA5D02" w:rsidRPr="00D548F8">
        <w:rPr>
          <w:rFonts w:ascii="Arial" w:hAnsi="Arial" w:cs="Arial"/>
        </w:rPr>
        <w:t xml:space="preserve">social interaction </w:t>
      </w:r>
      <w:r w:rsidR="00324D9C" w:rsidRPr="00D548F8">
        <w:rPr>
          <w:rFonts w:ascii="Arial" w:hAnsi="Arial" w:cs="Arial"/>
        </w:rPr>
        <w:t>create</w:t>
      </w:r>
      <w:r w:rsidR="00313501">
        <w:rPr>
          <w:rFonts w:ascii="Arial" w:hAnsi="Arial" w:cs="Arial"/>
        </w:rPr>
        <w:t>s</w:t>
      </w:r>
      <w:r w:rsidR="00FA5D02" w:rsidRPr="00D548F8">
        <w:rPr>
          <w:rFonts w:ascii="Arial" w:hAnsi="Arial" w:cs="Arial"/>
        </w:rPr>
        <w:t xml:space="preserve"> solutions</w:t>
      </w:r>
      <w:r w:rsidR="00160DC2" w:rsidRPr="00D548F8">
        <w:rPr>
          <w:rFonts w:ascii="Arial" w:hAnsi="Arial" w:cs="Arial"/>
        </w:rPr>
        <w:t xml:space="preserve"> to address needs directly</w:t>
      </w:r>
      <w:r w:rsidR="009A51C4" w:rsidRPr="00D548F8">
        <w:rPr>
          <w:rFonts w:ascii="Arial" w:hAnsi="Arial" w:cs="Arial"/>
        </w:rPr>
        <w:t xml:space="preserve"> and immediately</w:t>
      </w:r>
      <w:r w:rsidR="00FA5D02" w:rsidRPr="00D548F8">
        <w:rPr>
          <w:rFonts w:ascii="Arial" w:hAnsi="Arial" w:cs="Arial"/>
        </w:rPr>
        <w:t xml:space="preserve">. </w:t>
      </w:r>
      <w:r w:rsidR="004E5771" w:rsidRPr="00D548F8">
        <w:rPr>
          <w:rFonts w:ascii="Arial" w:hAnsi="Arial" w:cs="Arial"/>
        </w:rPr>
        <w:t xml:space="preserve">For social work this might mean that its role needs to be </w:t>
      </w:r>
      <w:r w:rsidR="00432AB6">
        <w:rPr>
          <w:rFonts w:ascii="Arial" w:hAnsi="Arial" w:cs="Arial"/>
        </w:rPr>
        <w:t xml:space="preserve">conceptualised as </w:t>
      </w:r>
      <w:r w:rsidR="004E5771" w:rsidRPr="00D548F8">
        <w:rPr>
          <w:rFonts w:ascii="Arial" w:hAnsi="Arial" w:cs="Arial"/>
        </w:rPr>
        <w:t xml:space="preserve">complementary, another molecule </w:t>
      </w:r>
      <w:r w:rsidR="0087471C">
        <w:rPr>
          <w:rFonts w:ascii="Arial" w:hAnsi="Arial" w:cs="Arial"/>
        </w:rPr>
        <w:t>among all those</w:t>
      </w:r>
      <w:r w:rsidR="00E605AD">
        <w:rPr>
          <w:rFonts w:ascii="Arial" w:hAnsi="Arial" w:cs="Arial"/>
        </w:rPr>
        <w:t xml:space="preserve"> social actors</w:t>
      </w:r>
      <w:r w:rsidR="006D3C98">
        <w:rPr>
          <w:rFonts w:ascii="Arial" w:hAnsi="Arial" w:cs="Arial"/>
        </w:rPr>
        <w:t xml:space="preserve"> coming</w:t>
      </w:r>
      <w:r w:rsidR="0087471C">
        <w:rPr>
          <w:rFonts w:ascii="Arial" w:hAnsi="Arial" w:cs="Arial"/>
        </w:rPr>
        <w:t xml:space="preserve"> together to contribute</w:t>
      </w:r>
      <w:r w:rsidR="004E5771" w:rsidRPr="00D548F8">
        <w:rPr>
          <w:rFonts w:ascii="Arial" w:hAnsi="Arial" w:cs="Arial"/>
        </w:rPr>
        <w:t xml:space="preserve"> horizontally </w:t>
      </w:r>
      <w:r w:rsidR="0087471C">
        <w:rPr>
          <w:rFonts w:ascii="Arial" w:hAnsi="Arial" w:cs="Arial"/>
        </w:rPr>
        <w:t>to effective solution</w:t>
      </w:r>
      <w:r w:rsidR="00E605AD">
        <w:rPr>
          <w:rFonts w:ascii="Arial" w:hAnsi="Arial" w:cs="Arial"/>
        </w:rPr>
        <w:t>s</w:t>
      </w:r>
      <w:r w:rsidR="0087471C">
        <w:rPr>
          <w:rFonts w:ascii="Arial" w:hAnsi="Arial" w:cs="Arial"/>
        </w:rPr>
        <w:t xml:space="preserve"> to the challenge. </w:t>
      </w:r>
      <w:r w:rsidR="00C63159">
        <w:rPr>
          <w:rFonts w:ascii="Arial" w:hAnsi="Arial" w:cs="Arial"/>
        </w:rPr>
        <w:t xml:space="preserve">Their </w:t>
      </w:r>
      <w:r w:rsidR="002D7AD5">
        <w:rPr>
          <w:rFonts w:ascii="Arial" w:hAnsi="Arial" w:cs="Arial"/>
        </w:rPr>
        <w:t xml:space="preserve">working </w:t>
      </w:r>
      <w:r w:rsidR="00C63159">
        <w:rPr>
          <w:rFonts w:ascii="Arial" w:hAnsi="Arial" w:cs="Arial"/>
        </w:rPr>
        <w:t xml:space="preserve">model offers an example of how </w:t>
      </w:r>
      <w:r w:rsidR="002C7509">
        <w:rPr>
          <w:rFonts w:ascii="Arial" w:hAnsi="Arial" w:cs="Arial"/>
        </w:rPr>
        <w:t xml:space="preserve">this interactivity emerges and evolves, and how </w:t>
      </w:r>
      <w:r w:rsidR="00C63159" w:rsidRPr="00C63159">
        <w:rPr>
          <w:rFonts w:ascii="Arial" w:hAnsi="Arial" w:cs="Arial"/>
        </w:rPr>
        <w:t xml:space="preserve">we bond these skills </w:t>
      </w:r>
      <w:r w:rsidR="00F726C8">
        <w:rPr>
          <w:rFonts w:ascii="Arial" w:hAnsi="Arial" w:cs="Arial"/>
        </w:rPr>
        <w:t>co-productive</w:t>
      </w:r>
      <w:r w:rsidR="006D3C98">
        <w:rPr>
          <w:rFonts w:ascii="Arial" w:hAnsi="Arial" w:cs="Arial"/>
        </w:rPr>
        <w:t>ly</w:t>
      </w:r>
      <w:r w:rsidR="00C63159" w:rsidRPr="00C63159">
        <w:rPr>
          <w:rFonts w:ascii="Arial" w:hAnsi="Arial" w:cs="Arial"/>
        </w:rPr>
        <w:t xml:space="preserve">, incorporating the participation of individuals, groups and communities in this molecular </w:t>
      </w:r>
      <w:r w:rsidR="000710B7">
        <w:rPr>
          <w:rFonts w:ascii="Arial" w:hAnsi="Arial" w:cs="Arial"/>
        </w:rPr>
        <w:t>structure</w:t>
      </w:r>
      <w:r w:rsidR="00C63159">
        <w:rPr>
          <w:rFonts w:ascii="Arial" w:hAnsi="Arial" w:cs="Arial"/>
        </w:rPr>
        <w:t xml:space="preserve">. </w:t>
      </w:r>
      <w:r w:rsidR="00F726C8">
        <w:rPr>
          <w:rFonts w:ascii="Arial" w:hAnsi="Arial" w:cs="Arial"/>
        </w:rPr>
        <w:t xml:space="preserve">The </w:t>
      </w:r>
      <w:r w:rsidR="00F726C8" w:rsidRPr="00FC7D7E">
        <w:rPr>
          <w:rFonts w:ascii="Arial" w:hAnsi="Arial" w:cs="Arial"/>
        </w:rPr>
        <w:t>methodology developed by the volunteers is a contribution</w:t>
      </w:r>
      <w:r w:rsidR="007E15C4" w:rsidRPr="00FC7D7E">
        <w:rPr>
          <w:rFonts w:ascii="Arial" w:hAnsi="Arial" w:cs="Arial"/>
        </w:rPr>
        <w:t xml:space="preserve"> </w:t>
      </w:r>
      <w:r w:rsidR="00F726C8" w:rsidRPr="00FC7D7E">
        <w:rPr>
          <w:rFonts w:ascii="Arial" w:hAnsi="Arial" w:cs="Arial"/>
        </w:rPr>
        <w:t xml:space="preserve">model rather than a service-provision model. </w:t>
      </w:r>
      <w:r w:rsidR="00FC7D7E" w:rsidRPr="00FC7D7E">
        <w:rPr>
          <w:rFonts w:ascii="Arial" w:hAnsi="Arial" w:cs="Arial"/>
        </w:rPr>
        <w:t xml:space="preserve">A top-down strategy of providing solutions to </w:t>
      </w:r>
      <w:r w:rsidR="002F09F1">
        <w:rPr>
          <w:rFonts w:ascii="Arial" w:hAnsi="Arial" w:cs="Arial"/>
        </w:rPr>
        <w:t xml:space="preserve">complex </w:t>
      </w:r>
      <w:r w:rsidR="00FC7D7E" w:rsidRPr="00FC7D7E">
        <w:rPr>
          <w:rFonts w:ascii="Arial" w:hAnsi="Arial" w:cs="Arial"/>
        </w:rPr>
        <w:t xml:space="preserve">local </w:t>
      </w:r>
      <w:r w:rsidR="002F09F1">
        <w:rPr>
          <w:rFonts w:ascii="Arial" w:hAnsi="Arial" w:cs="Arial"/>
        </w:rPr>
        <w:t>problems</w:t>
      </w:r>
      <w:r w:rsidR="006D3C98">
        <w:rPr>
          <w:rFonts w:ascii="Arial" w:hAnsi="Arial" w:cs="Arial"/>
        </w:rPr>
        <w:t>,</w:t>
      </w:r>
      <w:r w:rsidR="00FC7D7E" w:rsidRPr="00FC7D7E">
        <w:rPr>
          <w:rFonts w:ascii="Arial" w:hAnsi="Arial" w:cs="Arial"/>
        </w:rPr>
        <w:t xml:space="preserve"> at arms-length from those who experience them is ineffective and unproductive</w:t>
      </w:r>
      <w:r w:rsidR="006D3C98">
        <w:rPr>
          <w:rFonts w:ascii="Arial" w:hAnsi="Arial" w:cs="Arial"/>
        </w:rPr>
        <w:t>,</w:t>
      </w:r>
      <w:r w:rsidR="00522D95" w:rsidRPr="00522D95">
        <w:rPr>
          <w:rFonts w:ascii="Arial" w:hAnsi="Arial" w:cs="Arial"/>
        </w:rPr>
        <w:t xml:space="preserve"> </w:t>
      </w:r>
      <w:r w:rsidR="006D3C98">
        <w:rPr>
          <w:rFonts w:ascii="Arial" w:hAnsi="Arial" w:cs="Arial"/>
        </w:rPr>
        <w:t>and</w:t>
      </w:r>
      <w:r w:rsidR="00EF3267" w:rsidRPr="00522D95">
        <w:rPr>
          <w:rFonts w:ascii="Arial" w:hAnsi="Arial" w:cs="Arial"/>
        </w:rPr>
        <w:t xml:space="preserve"> jeopardi</w:t>
      </w:r>
      <w:r w:rsidR="00EF3267">
        <w:rPr>
          <w:rFonts w:ascii="Arial" w:hAnsi="Arial" w:cs="Arial"/>
        </w:rPr>
        <w:t>zes</w:t>
      </w:r>
      <w:r w:rsidR="00522D95" w:rsidRPr="00522D95">
        <w:rPr>
          <w:rFonts w:ascii="Arial" w:hAnsi="Arial" w:cs="Arial"/>
        </w:rPr>
        <w:t xml:space="preserve"> the potential for creativity</w:t>
      </w:r>
      <w:r w:rsidR="00FC7D7E" w:rsidRPr="00FC7D7E">
        <w:rPr>
          <w:rFonts w:ascii="Arial" w:hAnsi="Arial" w:cs="Arial"/>
        </w:rPr>
        <w:t xml:space="preserve">. Instead, </w:t>
      </w:r>
      <w:r w:rsidR="00E160F7" w:rsidRPr="00FC7D7E">
        <w:rPr>
          <w:rFonts w:ascii="Arial" w:hAnsi="Arial" w:cs="Arial"/>
        </w:rPr>
        <w:t xml:space="preserve">the </w:t>
      </w:r>
      <w:r w:rsidR="00FD383A" w:rsidRPr="00FC7D7E">
        <w:rPr>
          <w:rFonts w:ascii="Arial" w:hAnsi="Arial" w:cs="Arial"/>
        </w:rPr>
        <w:t>organic growth of a flex</w:t>
      </w:r>
      <w:r w:rsidR="009421CC">
        <w:rPr>
          <w:rFonts w:ascii="Arial" w:hAnsi="Arial" w:cs="Arial"/>
        </w:rPr>
        <w:t>ible, unregulated structure was</w:t>
      </w:r>
      <w:r w:rsidR="00FD383A" w:rsidRPr="00FC7D7E">
        <w:rPr>
          <w:rFonts w:ascii="Arial" w:hAnsi="Arial" w:cs="Arial"/>
        </w:rPr>
        <w:t xml:space="preserve"> instrumental to</w:t>
      </w:r>
      <w:r w:rsidR="002F09F1">
        <w:rPr>
          <w:rFonts w:ascii="Arial" w:hAnsi="Arial" w:cs="Arial"/>
        </w:rPr>
        <w:t xml:space="preserve"> the volunteers’</w:t>
      </w:r>
      <w:r w:rsidR="00FD383A" w:rsidRPr="00FC7D7E">
        <w:rPr>
          <w:rFonts w:ascii="Arial" w:hAnsi="Arial" w:cs="Arial"/>
        </w:rPr>
        <w:t xml:space="preserve"> model of working. </w:t>
      </w:r>
      <w:r w:rsidR="00C63159" w:rsidRPr="00FC7D7E">
        <w:rPr>
          <w:rFonts w:ascii="Arial" w:hAnsi="Arial" w:cs="Arial"/>
        </w:rPr>
        <w:t>This describes a core process that can initiate a response</w:t>
      </w:r>
      <w:r w:rsidR="000710B7" w:rsidRPr="00FC7D7E">
        <w:rPr>
          <w:rFonts w:ascii="Arial" w:hAnsi="Arial" w:cs="Arial"/>
        </w:rPr>
        <w:t>,</w:t>
      </w:r>
      <w:r w:rsidR="00C63159" w:rsidRPr="00FC7D7E">
        <w:rPr>
          <w:rFonts w:ascii="Arial" w:hAnsi="Arial" w:cs="Arial"/>
        </w:rPr>
        <w:t xml:space="preserve"> rather than a structure to replicate</w:t>
      </w:r>
      <w:r w:rsidR="00C63159">
        <w:rPr>
          <w:rFonts w:ascii="Arial" w:hAnsi="Arial" w:cs="Arial"/>
        </w:rPr>
        <w:t xml:space="preserve">. </w:t>
      </w:r>
      <w:r w:rsidR="000710B7">
        <w:rPr>
          <w:rFonts w:ascii="Arial" w:hAnsi="Arial" w:cs="Arial"/>
        </w:rPr>
        <w:t xml:space="preserve">In a </w:t>
      </w:r>
      <w:r w:rsidR="00EF3BB0">
        <w:rPr>
          <w:rFonts w:ascii="Arial" w:hAnsi="Arial" w:cs="Arial"/>
        </w:rPr>
        <w:t xml:space="preserve">similar </w:t>
      </w:r>
      <w:r w:rsidR="000710B7">
        <w:rPr>
          <w:rFonts w:ascii="Arial" w:hAnsi="Arial" w:cs="Arial"/>
        </w:rPr>
        <w:t>environment</w:t>
      </w:r>
      <w:r w:rsidR="00EF3BB0">
        <w:rPr>
          <w:rFonts w:ascii="Arial" w:hAnsi="Arial" w:cs="Arial"/>
        </w:rPr>
        <w:t>,</w:t>
      </w:r>
      <w:r w:rsidR="000710B7">
        <w:rPr>
          <w:rFonts w:ascii="Arial" w:hAnsi="Arial" w:cs="Arial"/>
        </w:rPr>
        <w:t xml:space="preserve"> the core values of this </w:t>
      </w:r>
      <w:r w:rsidR="003E7EA7">
        <w:rPr>
          <w:rFonts w:ascii="Arial" w:hAnsi="Arial" w:cs="Arial"/>
        </w:rPr>
        <w:t xml:space="preserve">molecular </w:t>
      </w:r>
      <w:r w:rsidR="000710B7">
        <w:rPr>
          <w:rFonts w:ascii="Arial" w:hAnsi="Arial" w:cs="Arial"/>
        </w:rPr>
        <w:t xml:space="preserve">model might be the same, the mechanisms </w:t>
      </w:r>
      <w:r w:rsidR="006D3C98">
        <w:rPr>
          <w:rFonts w:ascii="Arial" w:hAnsi="Arial" w:cs="Arial"/>
        </w:rPr>
        <w:t>and</w:t>
      </w:r>
      <w:r w:rsidR="006D3C98" w:rsidRPr="00A828F7">
        <w:rPr>
          <w:rFonts w:ascii="Arial" w:hAnsi="Arial" w:cs="Arial"/>
        </w:rPr>
        <w:t xml:space="preserve"> </w:t>
      </w:r>
      <w:r w:rsidR="006D3C98">
        <w:rPr>
          <w:rFonts w:ascii="Arial" w:hAnsi="Arial" w:cs="Arial"/>
        </w:rPr>
        <w:t>skills needed</w:t>
      </w:r>
      <w:r w:rsidR="006D3C98" w:rsidRPr="00A828F7">
        <w:rPr>
          <w:rFonts w:ascii="Arial" w:hAnsi="Arial" w:cs="Arial"/>
        </w:rPr>
        <w:t xml:space="preserve"> </w:t>
      </w:r>
      <w:r w:rsidR="000710B7">
        <w:rPr>
          <w:rFonts w:ascii="Arial" w:hAnsi="Arial" w:cs="Arial"/>
        </w:rPr>
        <w:t xml:space="preserve">might be similar, </w:t>
      </w:r>
      <w:r w:rsidR="00973A01">
        <w:rPr>
          <w:rFonts w:ascii="Arial" w:hAnsi="Arial" w:cs="Arial"/>
        </w:rPr>
        <w:t>whilst</w:t>
      </w:r>
      <w:r w:rsidR="000710B7">
        <w:rPr>
          <w:rFonts w:ascii="Arial" w:hAnsi="Arial" w:cs="Arial"/>
        </w:rPr>
        <w:t xml:space="preserve"> the operationalisation would be </w:t>
      </w:r>
      <w:r w:rsidR="000710B7" w:rsidRPr="004401FE">
        <w:rPr>
          <w:rFonts w:ascii="Arial" w:hAnsi="Arial" w:cs="Arial"/>
        </w:rPr>
        <w:t>contextually situated</w:t>
      </w:r>
      <w:r w:rsidR="000710B7">
        <w:rPr>
          <w:rFonts w:ascii="Arial" w:hAnsi="Arial" w:cs="Arial"/>
        </w:rPr>
        <w:t xml:space="preserve">. </w:t>
      </w:r>
    </w:p>
    <w:p w14:paraId="6CF7BA26" w14:textId="77777777" w:rsidR="00E160F7" w:rsidRDefault="00E160F7" w:rsidP="00B648B6">
      <w:pPr>
        <w:spacing w:line="276" w:lineRule="auto"/>
        <w:rPr>
          <w:rFonts w:ascii="Arial" w:hAnsi="Arial" w:cs="Arial"/>
        </w:rPr>
      </w:pPr>
    </w:p>
    <w:p w14:paraId="31488913" w14:textId="403812F9" w:rsidR="00FB1B9D" w:rsidRDefault="00B35B72" w:rsidP="00B648B6">
      <w:pPr>
        <w:spacing w:line="276" w:lineRule="auto"/>
        <w:rPr>
          <w:rFonts w:ascii="Arial" w:hAnsi="Arial" w:cs="Arial"/>
        </w:rPr>
      </w:pPr>
      <w:r w:rsidRPr="00FB1B9D">
        <w:rPr>
          <w:rFonts w:ascii="Arial" w:hAnsi="Arial" w:cs="Arial"/>
        </w:rPr>
        <w:t xml:space="preserve">One aspect that </w:t>
      </w:r>
      <w:r w:rsidR="00C7462B">
        <w:rPr>
          <w:rFonts w:ascii="Arial" w:hAnsi="Arial" w:cs="Arial"/>
        </w:rPr>
        <w:t xml:space="preserve">would </w:t>
      </w:r>
      <w:r w:rsidRPr="00FB1B9D">
        <w:rPr>
          <w:rFonts w:ascii="Arial" w:hAnsi="Arial" w:cs="Arial"/>
        </w:rPr>
        <w:t xml:space="preserve">support this molecular methodology </w:t>
      </w:r>
      <w:r w:rsidR="005400FF">
        <w:rPr>
          <w:rFonts w:ascii="Arial" w:hAnsi="Arial" w:cs="Arial"/>
        </w:rPr>
        <w:t xml:space="preserve">involving social workers and </w:t>
      </w:r>
      <w:r w:rsidR="005400FF" w:rsidRPr="008E2682">
        <w:rPr>
          <w:rFonts w:ascii="Arial" w:hAnsi="Arial" w:cs="Arial"/>
        </w:rPr>
        <w:t xml:space="preserve">volunteers </w:t>
      </w:r>
      <w:r w:rsidRPr="008E2682">
        <w:rPr>
          <w:rFonts w:ascii="Arial" w:hAnsi="Arial" w:cs="Arial"/>
        </w:rPr>
        <w:t xml:space="preserve">is a shared value base. </w:t>
      </w:r>
      <w:r w:rsidR="00FB1B9D" w:rsidRPr="008E2682">
        <w:rPr>
          <w:rFonts w:ascii="Arial" w:hAnsi="Arial" w:cs="Arial"/>
        </w:rPr>
        <w:t>The volunteers mobilised and worked from a critical perspective. They actively resisted the official discourses on ‘illegal undeserving migrants’</w:t>
      </w:r>
      <w:r w:rsidR="00C00D53" w:rsidRPr="008E2682">
        <w:rPr>
          <w:rFonts w:ascii="Arial" w:hAnsi="Arial" w:cs="Arial"/>
        </w:rPr>
        <w:t>,</w:t>
      </w:r>
      <w:r w:rsidR="00FB1B9D" w:rsidRPr="008E2682">
        <w:rPr>
          <w:rFonts w:ascii="Arial" w:hAnsi="Arial" w:cs="Arial"/>
        </w:rPr>
        <w:t xml:space="preserve"> and related to ‘people as people’ </w:t>
      </w:r>
      <w:r w:rsidR="00FC7AC3" w:rsidRPr="008E2682">
        <w:rPr>
          <w:rFonts w:ascii="Arial" w:hAnsi="Arial" w:cs="Arial"/>
        </w:rPr>
        <w:t xml:space="preserve">(Help Refugees, 2019) </w:t>
      </w:r>
      <w:r w:rsidR="00FB1B9D" w:rsidRPr="008E2682">
        <w:rPr>
          <w:rFonts w:ascii="Arial" w:hAnsi="Arial" w:cs="Arial"/>
        </w:rPr>
        <w:t>in need of basic life support and mental health protection</w:t>
      </w:r>
      <w:r w:rsidR="00B5481F" w:rsidRPr="008E2682">
        <w:rPr>
          <w:rFonts w:ascii="Arial" w:hAnsi="Arial" w:cs="Arial"/>
        </w:rPr>
        <w:t>, constructing the</w:t>
      </w:r>
      <w:r w:rsidR="00E55A3B">
        <w:rPr>
          <w:rFonts w:ascii="Arial" w:hAnsi="Arial" w:cs="Arial"/>
        </w:rPr>
        <w:t>ir work as</w:t>
      </w:r>
      <w:r w:rsidR="00B5481F" w:rsidRPr="008E2682">
        <w:rPr>
          <w:rFonts w:ascii="Arial" w:hAnsi="Arial" w:cs="Arial"/>
        </w:rPr>
        <w:t xml:space="preserve"> human response to human distress</w:t>
      </w:r>
      <w:r w:rsidR="00FB1B9D" w:rsidRPr="008E2682">
        <w:rPr>
          <w:rFonts w:ascii="Arial" w:hAnsi="Arial" w:cs="Arial"/>
        </w:rPr>
        <w:t xml:space="preserve">. </w:t>
      </w:r>
      <w:r w:rsidR="00AF0B85" w:rsidRPr="00AF0B85">
        <w:rPr>
          <w:rFonts w:ascii="Arial" w:hAnsi="Arial" w:cs="Arial"/>
        </w:rPr>
        <w:t>This echoes Agier’s reframing of refugees as ‘people like all of us’ recognising people’s human subjectivity (in Bauman, 20</w:t>
      </w:r>
      <w:r w:rsidR="00C701E1">
        <w:rPr>
          <w:rFonts w:ascii="Arial" w:hAnsi="Arial" w:cs="Arial"/>
        </w:rPr>
        <w:t>0</w:t>
      </w:r>
      <w:r w:rsidR="00AF0B85" w:rsidRPr="00AF0B85">
        <w:rPr>
          <w:rFonts w:ascii="Arial" w:hAnsi="Arial" w:cs="Arial"/>
        </w:rPr>
        <w:t>2:344).</w:t>
      </w:r>
      <w:r w:rsidR="00FB1B9D" w:rsidRPr="008E2682">
        <w:rPr>
          <w:rFonts w:ascii="Arial" w:hAnsi="Arial" w:cs="Arial"/>
        </w:rPr>
        <w:t>The</w:t>
      </w:r>
      <w:r w:rsidR="00365D4D">
        <w:rPr>
          <w:rFonts w:ascii="Arial" w:hAnsi="Arial" w:cs="Arial"/>
        </w:rPr>
        <w:t xml:space="preserve"> volunteers</w:t>
      </w:r>
      <w:r w:rsidR="00FB1B9D" w:rsidRPr="008E2682">
        <w:rPr>
          <w:rFonts w:ascii="Arial" w:hAnsi="Arial" w:cs="Arial"/>
        </w:rPr>
        <w:t xml:space="preserve"> became change agents (Hegar, 2008) </w:t>
      </w:r>
      <w:r w:rsidR="00000EA2">
        <w:rPr>
          <w:rFonts w:ascii="Arial" w:hAnsi="Arial" w:cs="Arial"/>
        </w:rPr>
        <w:t xml:space="preserve">using an </w:t>
      </w:r>
      <w:r w:rsidR="00912D92" w:rsidRPr="008E2682">
        <w:rPr>
          <w:rFonts w:ascii="Arial" w:hAnsi="Arial" w:cs="Arial"/>
        </w:rPr>
        <w:t>ever-expanding network as a deliberate means of communication and mobilisation through which they diffused their ideas (Rogers, 1995, in Hegar, 2008)</w:t>
      </w:r>
      <w:r w:rsidR="00FB1B9D" w:rsidRPr="008E2682">
        <w:rPr>
          <w:rFonts w:ascii="Arial" w:hAnsi="Arial" w:cs="Arial"/>
        </w:rPr>
        <w:t xml:space="preserve"> of solidarity, contribution</w:t>
      </w:r>
      <w:r w:rsidR="00912D92" w:rsidRPr="008E2682">
        <w:rPr>
          <w:rFonts w:ascii="Arial" w:hAnsi="Arial" w:cs="Arial"/>
        </w:rPr>
        <w:t>,</w:t>
      </w:r>
      <w:r w:rsidR="00FB1B9D" w:rsidRPr="008E2682">
        <w:rPr>
          <w:rFonts w:ascii="Arial" w:hAnsi="Arial" w:cs="Arial"/>
        </w:rPr>
        <w:t xml:space="preserve"> and civic and human respons</w:t>
      </w:r>
      <w:r w:rsidR="00912D92" w:rsidRPr="008E2682">
        <w:rPr>
          <w:rFonts w:ascii="Arial" w:hAnsi="Arial" w:cs="Arial"/>
        </w:rPr>
        <w:t>ibility</w:t>
      </w:r>
      <w:r w:rsidR="007431FF" w:rsidRPr="008E2682">
        <w:rPr>
          <w:rFonts w:ascii="Arial" w:hAnsi="Arial" w:cs="Arial"/>
        </w:rPr>
        <w:t>, and created solutions through societal interaction</w:t>
      </w:r>
      <w:r w:rsidR="00912D92" w:rsidRPr="008E2682">
        <w:rPr>
          <w:rFonts w:ascii="Arial" w:hAnsi="Arial" w:cs="Arial"/>
        </w:rPr>
        <w:t xml:space="preserve">. </w:t>
      </w:r>
      <w:r w:rsidR="00734750" w:rsidRPr="008E2682">
        <w:rPr>
          <w:rFonts w:ascii="Arial" w:hAnsi="Arial" w:cs="Arial"/>
        </w:rPr>
        <w:t>Their work was</w:t>
      </w:r>
      <w:r w:rsidR="004E5771" w:rsidRPr="008E2682">
        <w:rPr>
          <w:rFonts w:ascii="Arial" w:hAnsi="Arial" w:cs="Arial"/>
        </w:rPr>
        <w:t xml:space="preserve"> reminiscent of the </w:t>
      </w:r>
      <w:r w:rsidR="00734750" w:rsidRPr="008E2682">
        <w:rPr>
          <w:rFonts w:ascii="Arial" w:hAnsi="Arial" w:cs="Arial"/>
        </w:rPr>
        <w:t xml:space="preserve">traditional tenets of social work: egalitarian, inclusive, committed to social justice, </w:t>
      </w:r>
      <w:r w:rsidR="00FC7D7E" w:rsidRPr="008E2682">
        <w:rPr>
          <w:rFonts w:ascii="Arial" w:hAnsi="Arial" w:cs="Arial"/>
        </w:rPr>
        <w:t xml:space="preserve">and </w:t>
      </w:r>
      <w:r w:rsidR="00734750" w:rsidRPr="008E2682">
        <w:rPr>
          <w:rFonts w:ascii="Arial" w:hAnsi="Arial" w:cs="Arial"/>
        </w:rPr>
        <w:t>autonomous</w:t>
      </w:r>
      <w:r w:rsidR="00D548F8" w:rsidRPr="008E2682">
        <w:rPr>
          <w:rFonts w:ascii="Arial" w:hAnsi="Arial" w:cs="Arial"/>
        </w:rPr>
        <w:t>, characteristic of social work within a community discourse (Lynch &amp; Forde, 2006).</w:t>
      </w:r>
      <w:r w:rsidR="002C7509" w:rsidRPr="008E2682">
        <w:rPr>
          <w:rFonts w:ascii="Arial" w:hAnsi="Arial" w:cs="Arial"/>
          <w:color w:val="FF0000"/>
          <w:sz w:val="20"/>
          <w:szCs w:val="20"/>
        </w:rPr>
        <w:t xml:space="preserve"> </w:t>
      </w:r>
      <w:r w:rsidR="006B14AF" w:rsidRPr="008E2682">
        <w:rPr>
          <w:rFonts w:ascii="Arial" w:hAnsi="Arial" w:cs="Arial"/>
          <w:color w:val="FF0000"/>
          <w:sz w:val="20"/>
          <w:szCs w:val="20"/>
        </w:rPr>
        <w:t xml:space="preserve"> </w:t>
      </w:r>
      <w:r w:rsidR="002947D4" w:rsidRPr="008E2682">
        <w:rPr>
          <w:rFonts w:ascii="Arial" w:hAnsi="Arial" w:cs="Arial"/>
        </w:rPr>
        <w:t xml:space="preserve">The volunteers were working from within or very close to the community, reminding again of the original methods of social work in the settlement movement of the late nineteen century (Till, 2013) based on skilled and knowledgeable workers (students) supporting the community from within, imparting knowledge as well as learning from the people they were supporting. </w:t>
      </w:r>
      <w:r w:rsidR="00007183" w:rsidRPr="008E2682">
        <w:rPr>
          <w:rFonts w:ascii="Arial" w:hAnsi="Arial" w:cs="Arial"/>
        </w:rPr>
        <w:t xml:space="preserve">Sharing the space and the experience, and operating close to the needs and to the human experience created relationship, trust and even bond. </w:t>
      </w:r>
      <w:r w:rsidR="00C72DA5" w:rsidRPr="008E2682">
        <w:rPr>
          <w:rFonts w:ascii="Arial" w:hAnsi="Arial" w:cs="Arial"/>
        </w:rPr>
        <w:t>T</w:t>
      </w:r>
      <w:r w:rsidR="002947D4" w:rsidRPr="008E2682">
        <w:rPr>
          <w:rFonts w:ascii="Arial" w:hAnsi="Arial" w:cs="Arial"/>
        </w:rPr>
        <w:t xml:space="preserve">he </w:t>
      </w:r>
      <w:r w:rsidR="007431FF" w:rsidRPr="008E2682">
        <w:rPr>
          <w:rFonts w:ascii="Arial" w:hAnsi="Arial" w:cs="Arial"/>
        </w:rPr>
        <w:t>volunteers</w:t>
      </w:r>
      <w:r w:rsidR="00E55A3B">
        <w:rPr>
          <w:rFonts w:ascii="Arial" w:hAnsi="Arial" w:cs="Arial"/>
        </w:rPr>
        <w:t xml:space="preserve">’ </w:t>
      </w:r>
      <w:r w:rsidR="009F5319" w:rsidRPr="009F5319">
        <w:rPr>
          <w:rFonts w:ascii="Arial" w:hAnsi="Arial" w:cs="Arial"/>
        </w:rPr>
        <w:t xml:space="preserve">approach mirrored </w:t>
      </w:r>
      <w:r w:rsidR="007431FF" w:rsidRPr="008E2682">
        <w:rPr>
          <w:rFonts w:ascii="Arial" w:hAnsi="Arial" w:cs="Arial"/>
        </w:rPr>
        <w:t xml:space="preserve">social work values, </w:t>
      </w:r>
      <w:r w:rsidR="00E55A3B" w:rsidRPr="00792065">
        <w:rPr>
          <w:rFonts w:ascii="Arial" w:hAnsi="Arial" w:cs="Arial"/>
        </w:rPr>
        <w:t>opening</w:t>
      </w:r>
      <w:r w:rsidR="007431FF" w:rsidRPr="00792065">
        <w:rPr>
          <w:rFonts w:ascii="Arial" w:hAnsi="Arial" w:cs="Arial"/>
        </w:rPr>
        <w:t xml:space="preserve"> </w:t>
      </w:r>
      <w:r w:rsidR="007431FF" w:rsidRPr="008E2682">
        <w:rPr>
          <w:rFonts w:ascii="Arial" w:hAnsi="Arial" w:cs="Arial"/>
        </w:rPr>
        <w:t>the o</w:t>
      </w:r>
      <w:r w:rsidR="007431FF">
        <w:rPr>
          <w:rFonts w:ascii="Arial" w:hAnsi="Arial" w:cs="Arial"/>
        </w:rPr>
        <w:t xml:space="preserve">pportunity for social work to learn </w:t>
      </w:r>
      <w:r w:rsidR="007431FF" w:rsidRPr="007431FF">
        <w:rPr>
          <w:rFonts w:ascii="Arial" w:hAnsi="Arial" w:cs="Arial"/>
        </w:rPr>
        <w:t xml:space="preserve">to practice in that setting in partnership with </w:t>
      </w:r>
      <w:r w:rsidR="007431FF">
        <w:rPr>
          <w:rFonts w:ascii="Arial" w:hAnsi="Arial" w:cs="Arial"/>
        </w:rPr>
        <w:t>other social actors</w:t>
      </w:r>
      <w:r w:rsidR="002947D4">
        <w:rPr>
          <w:rFonts w:ascii="Arial" w:hAnsi="Arial" w:cs="Arial"/>
        </w:rPr>
        <w:t>.</w:t>
      </w:r>
      <w:r w:rsidR="00E55A3B">
        <w:rPr>
          <w:rFonts w:ascii="Arial" w:hAnsi="Arial" w:cs="Arial"/>
        </w:rPr>
        <w:t xml:space="preserve"> </w:t>
      </w:r>
    </w:p>
    <w:p w14:paraId="4784A308" w14:textId="77777777" w:rsidR="007431FF" w:rsidRDefault="007431FF" w:rsidP="00B648B6">
      <w:pPr>
        <w:spacing w:line="276" w:lineRule="auto"/>
        <w:rPr>
          <w:rFonts w:ascii="Arial" w:hAnsi="Arial" w:cs="Arial"/>
        </w:rPr>
      </w:pPr>
    </w:p>
    <w:p w14:paraId="55CB1B3D" w14:textId="35490C6C" w:rsidR="00C53DD6" w:rsidRPr="00C53DD6" w:rsidRDefault="00F12062" w:rsidP="00F66098">
      <w:pPr>
        <w:spacing w:line="276" w:lineRule="auto"/>
        <w:rPr>
          <w:rFonts w:ascii="Arial" w:hAnsi="Arial" w:cs="Arial"/>
        </w:rPr>
      </w:pPr>
      <w:r>
        <w:rPr>
          <w:rFonts w:ascii="Arial" w:hAnsi="Arial" w:cs="Arial"/>
        </w:rPr>
        <w:t xml:space="preserve">One </w:t>
      </w:r>
      <w:r w:rsidR="00BB752C">
        <w:rPr>
          <w:rFonts w:ascii="Arial" w:hAnsi="Arial" w:cs="Arial"/>
        </w:rPr>
        <w:t xml:space="preserve">highly valuable </w:t>
      </w:r>
      <w:r>
        <w:rPr>
          <w:rFonts w:ascii="Arial" w:hAnsi="Arial" w:cs="Arial"/>
        </w:rPr>
        <w:t>mechanism however</w:t>
      </w:r>
      <w:r w:rsidR="00463B50">
        <w:rPr>
          <w:rFonts w:ascii="Arial" w:hAnsi="Arial" w:cs="Arial"/>
        </w:rPr>
        <w:t>,</w:t>
      </w:r>
      <w:r>
        <w:rPr>
          <w:rFonts w:ascii="Arial" w:hAnsi="Arial" w:cs="Arial"/>
        </w:rPr>
        <w:t xml:space="preserve"> to be protected </w:t>
      </w:r>
      <w:r w:rsidR="0035050F">
        <w:rPr>
          <w:rFonts w:ascii="Arial" w:hAnsi="Arial" w:cs="Arial"/>
        </w:rPr>
        <w:t xml:space="preserve">but also </w:t>
      </w:r>
      <w:r w:rsidR="00C61B41">
        <w:rPr>
          <w:rFonts w:ascii="Arial" w:hAnsi="Arial" w:cs="Arial"/>
        </w:rPr>
        <w:t>enabled</w:t>
      </w:r>
      <w:r w:rsidR="005774A5">
        <w:rPr>
          <w:rFonts w:ascii="Arial" w:hAnsi="Arial" w:cs="Arial"/>
        </w:rPr>
        <w:t xml:space="preserve"> in a </w:t>
      </w:r>
      <w:r w:rsidR="00463B50">
        <w:rPr>
          <w:rFonts w:ascii="Arial" w:hAnsi="Arial" w:cs="Arial"/>
        </w:rPr>
        <w:t>collaboration</w:t>
      </w:r>
      <w:r w:rsidR="00E2242B">
        <w:rPr>
          <w:rFonts w:ascii="Arial" w:hAnsi="Arial" w:cs="Arial"/>
        </w:rPr>
        <w:t>,</w:t>
      </w:r>
      <w:r w:rsidR="00463B50">
        <w:rPr>
          <w:rFonts w:ascii="Arial" w:hAnsi="Arial" w:cs="Arial"/>
        </w:rPr>
        <w:t xml:space="preserve"> </w:t>
      </w:r>
      <w:r>
        <w:rPr>
          <w:rFonts w:ascii="Arial" w:hAnsi="Arial" w:cs="Arial"/>
        </w:rPr>
        <w:t xml:space="preserve">is the relationship and bond that workers responding to liminal conditions develop and need towards sustainability. </w:t>
      </w:r>
      <w:r w:rsidR="0036176A" w:rsidRPr="003E5EC7">
        <w:rPr>
          <w:rFonts w:ascii="Arial" w:hAnsi="Arial" w:cs="Arial"/>
          <w:i/>
        </w:rPr>
        <w:t>Communitas</w:t>
      </w:r>
      <w:r w:rsidR="0036176A">
        <w:rPr>
          <w:rFonts w:ascii="Arial" w:hAnsi="Arial" w:cs="Arial"/>
        </w:rPr>
        <w:t xml:space="preserve">, and the </w:t>
      </w:r>
      <w:r w:rsidR="00411558">
        <w:rPr>
          <w:rFonts w:ascii="Arial" w:hAnsi="Arial" w:cs="Arial"/>
        </w:rPr>
        <w:t>values</w:t>
      </w:r>
      <w:r w:rsidR="0036176A">
        <w:rPr>
          <w:rFonts w:ascii="Arial" w:hAnsi="Arial" w:cs="Arial"/>
        </w:rPr>
        <w:t xml:space="preserve"> that served as the bedrock of the volunteers’ enterprise, were the</w:t>
      </w:r>
      <w:r w:rsidR="005774A5">
        <w:rPr>
          <w:rFonts w:ascii="Arial" w:hAnsi="Arial" w:cs="Arial"/>
        </w:rPr>
        <w:t xml:space="preserve"> </w:t>
      </w:r>
      <w:r w:rsidRPr="00F12062">
        <w:rPr>
          <w:rFonts w:ascii="Arial" w:hAnsi="Arial" w:cs="Arial"/>
        </w:rPr>
        <w:t>ingredient</w:t>
      </w:r>
      <w:r w:rsidR="0036176A">
        <w:rPr>
          <w:rFonts w:ascii="Arial" w:hAnsi="Arial" w:cs="Arial"/>
        </w:rPr>
        <w:t>s that made</w:t>
      </w:r>
      <w:r w:rsidRPr="00F12062">
        <w:rPr>
          <w:rFonts w:ascii="Arial" w:hAnsi="Arial" w:cs="Arial"/>
        </w:rPr>
        <w:t xml:space="preserve"> work o</w:t>
      </w:r>
      <w:r w:rsidR="0036176A">
        <w:rPr>
          <w:rFonts w:ascii="Arial" w:hAnsi="Arial" w:cs="Arial"/>
        </w:rPr>
        <w:t>f impact</w:t>
      </w:r>
      <w:r w:rsidR="00084072" w:rsidRPr="00084072">
        <w:rPr>
          <w:rFonts w:ascii="Arial" w:hAnsi="Arial" w:cs="Arial"/>
        </w:rPr>
        <w:t xml:space="preserve"> </w:t>
      </w:r>
      <w:r w:rsidR="00084072">
        <w:rPr>
          <w:rFonts w:ascii="Arial" w:hAnsi="Arial" w:cs="Arial"/>
        </w:rPr>
        <w:t xml:space="preserve">and </w:t>
      </w:r>
      <w:r w:rsidR="00084072" w:rsidRPr="00F12062">
        <w:rPr>
          <w:rFonts w:ascii="Arial" w:hAnsi="Arial" w:cs="Arial"/>
        </w:rPr>
        <w:t>create</w:t>
      </w:r>
      <w:r w:rsidR="00084072">
        <w:rPr>
          <w:rFonts w:ascii="Arial" w:hAnsi="Arial" w:cs="Arial"/>
        </w:rPr>
        <w:t>d</w:t>
      </w:r>
      <w:r w:rsidR="00084072" w:rsidRPr="00F12062">
        <w:rPr>
          <w:rFonts w:ascii="Arial" w:hAnsi="Arial" w:cs="Arial"/>
        </w:rPr>
        <w:t xml:space="preserve"> this enormous resource that the volunteers have gradually grown into</w:t>
      </w:r>
      <w:r w:rsidR="0036176A">
        <w:rPr>
          <w:rFonts w:ascii="Arial" w:hAnsi="Arial" w:cs="Arial"/>
        </w:rPr>
        <w:t xml:space="preserve">. The challenge </w:t>
      </w:r>
      <w:r w:rsidR="00007183">
        <w:rPr>
          <w:rFonts w:ascii="Arial" w:hAnsi="Arial" w:cs="Arial"/>
        </w:rPr>
        <w:t xml:space="preserve">that </w:t>
      </w:r>
      <w:r w:rsidR="00041266">
        <w:rPr>
          <w:rFonts w:ascii="Arial" w:hAnsi="Arial" w:cs="Arial"/>
        </w:rPr>
        <w:t>would</w:t>
      </w:r>
      <w:r w:rsidR="0036176A">
        <w:rPr>
          <w:rFonts w:ascii="Arial" w:hAnsi="Arial" w:cs="Arial"/>
        </w:rPr>
        <w:t xml:space="preserve"> then </w:t>
      </w:r>
      <w:r w:rsidR="00411558">
        <w:rPr>
          <w:rFonts w:ascii="Arial" w:hAnsi="Arial" w:cs="Arial"/>
        </w:rPr>
        <w:t>emerge</w:t>
      </w:r>
      <w:r w:rsidR="00007183">
        <w:rPr>
          <w:rFonts w:ascii="Arial" w:hAnsi="Arial" w:cs="Arial"/>
        </w:rPr>
        <w:t xml:space="preserve"> would be</w:t>
      </w:r>
      <w:r w:rsidR="0036176A">
        <w:rPr>
          <w:rFonts w:ascii="Arial" w:hAnsi="Arial" w:cs="Arial"/>
        </w:rPr>
        <w:t xml:space="preserve"> </w:t>
      </w:r>
      <w:r w:rsidRPr="00F12062">
        <w:rPr>
          <w:rFonts w:ascii="Arial" w:hAnsi="Arial" w:cs="Arial"/>
        </w:rPr>
        <w:t xml:space="preserve">how to </w:t>
      </w:r>
      <w:r w:rsidR="00041266">
        <w:rPr>
          <w:rFonts w:ascii="Arial" w:hAnsi="Arial" w:cs="Arial"/>
        </w:rPr>
        <w:t>create</w:t>
      </w:r>
      <w:r w:rsidRPr="00F12062">
        <w:rPr>
          <w:rFonts w:ascii="Arial" w:hAnsi="Arial" w:cs="Arial"/>
        </w:rPr>
        <w:t xml:space="preserve"> </w:t>
      </w:r>
      <w:r w:rsidR="0036176A" w:rsidRPr="003E5EC7">
        <w:rPr>
          <w:rFonts w:ascii="Arial" w:hAnsi="Arial" w:cs="Arial"/>
          <w:i/>
        </w:rPr>
        <w:t>communitas</w:t>
      </w:r>
      <w:r w:rsidR="0036176A">
        <w:rPr>
          <w:rFonts w:ascii="Arial" w:hAnsi="Arial" w:cs="Arial"/>
        </w:rPr>
        <w:t xml:space="preserve"> </w:t>
      </w:r>
      <w:r w:rsidRPr="00F12062">
        <w:rPr>
          <w:rFonts w:ascii="Arial" w:hAnsi="Arial" w:cs="Arial"/>
        </w:rPr>
        <w:t>betwee</w:t>
      </w:r>
      <w:r w:rsidR="00955CF7">
        <w:rPr>
          <w:rFonts w:ascii="Arial" w:hAnsi="Arial" w:cs="Arial"/>
        </w:rPr>
        <w:t>n social workers and volunteer</w:t>
      </w:r>
      <w:r w:rsidR="00AD3792">
        <w:rPr>
          <w:rFonts w:ascii="Arial" w:hAnsi="Arial" w:cs="Arial"/>
        </w:rPr>
        <w:t xml:space="preserve">s. </w:t>
      </w:r>
      <w:r w:rsidR="00C53DD6" w:rsidRPr="00C53DD6">
        <w:rPr>
          <w:rFonts w:ascii="Arial" w:hAnsi="Arial" w:cs="Arial"/>
        </w:rPr>
        <w:t>This might in fact highlight a new direction of training for social workers if they are to maintain relevance and make powerful contributions in conditions of transition and shifting positionalities.</w:t>
      </w:r>
    </w:p>
    <w:p w14:paraId="57C6EA90" w14:textId="77777777" w:rsidR="004D1908" w:rsidRDefault="004D1908" w:rsidP="00954A64">
      <w:pPr>
        <w:spacing w:line="276" w:lineRule="auto"/>
        <w:rPr>
          <w:rFonts w:ascii="Arial" w:hAnsi="Arial" w:cs="Arial"/>
          <w:b/>
        </w:rPr>
      </w:pPr>
    </w:p>
    <w:p w14:paraId="36DB2878" w14:textId="4042A529" w:rsidR="008F7A5F" w:rsidRPr="008F7A5F" w:rsidRDefault="008F7A5F" w:rsidP="00954A64">
      <w:pPr>
        <w:spacing w:line="276" w:lineRule="auto"/>
        <w:rPr>
          <w:rFonts w:ascii="Arial" w:hAnsi="Arial" w:cs="Arial"/>
          <w:b/>
        </w:rPr>
      </w:pPr>
      <w:r w:rsidRPr="008F7A5F">
        <w:rPr>
          <w:rFonts w:ascii="Arial" w:hAnsi="Arial" w:cs="Arial"/>
          <w:b/>
        </w:rPr>
        <w:t xml:space="preserve">References </w:t>
      </w:r>
    </w:p>
    <w:p w14:paraId="6C4E4027" w14:textId="269AC1C3" w:rsidR="00F849A8" w:rsidRDefault="00227EF3" w:rsidP="00954A64">
      <w:pPr>
        <w:spacing w:line="276" w:lineRule="auto"/>
        <w:rPr>
          <w:rFonts w:ascii="Arial" w:hAnsi="Arial" w:cs="Arial"/>
        </w:rPr>
      </w:pPr>
      <w:r w:rsidRPr="00227EF3">
        <w:rPr>
          <w:rFonts w:ascii="Arial" w:hAnsi="Arial" w:cs="Arial"/>
        </w:rPr>
        <w:t xml:space="preserve">AASWSW </w:t>
      </w:r>
      <w:r>
        <w:rPr>
          <w:rFonts w:ascii="Arial" w:hAnsi="Arial" w:cs="Arial"/>
        </w:rPr>
        <w:t>(</w:t>
      </w:r>
      <w:r w:rsidR="00F849A8" w:rsidRPr="00F849A8">
        <w:rPr>
          <w:rFonts w:ascii="Arial" w:hAnsi="Arial" w:cs="Arial"/>
        </w:rPr>
        <w:t>American Academy of Social</w:t>
      </w:r>
      <w:r w:rsidR="00AF577F">
        <w:rPr>
          <w:rFonts w:ascii="Arial" w:hAnsi="Arial" w:cs="Arial"/>
        </w:rPr>
        <w:t xml:space="preserve"> Work and Social Welfare</w:t>
      </w:r>
      <w:r>
        <w:rPr>
          <w:rFonts w:ascii="Arial" w:hAnsi="Arial" w:cs="Arial"/>
        </w:rPr>
        <w:t>)</w:t>
      </w:r>
      <w:r w:rsidR="00AF577F">
        <w:rPr>
          <w:rFonts w:ascii="Arial" w:hAnsi="Arial" w:cs="Arial"/>
        </w:rPr>
        <w:t>, 2013</w:t>
      </w:r>
      <w:r w:rsidR="00F849A8" w:rsidRPr="00F849A8">
        <w:rPr>
          <w:rFonts w:ascii="Arial" w:hAnsi="Arial" w:cs="Arial"/>
        </w:rPr>
        <w:t xml:space="preserve">. </w:t>
      </w:r>
      <w:r w:rsidR="00F849A8" w:rsidRPr="00005A6B">
        <w:rPr>
          <w:rFonts w:ascii="Arial" w:hAnsi="Arial" w:cs="Arial"/>
          <w:i/>
        </w:rPr>
        <w:t xml:space="preserve">Introduction and Context for Grand Challenges for Social Work </w:t>
      </w:r>
      <w:r w:rsidR="00F849A8" w:rsidRPr="00F849A8">
        <w:rPr>
          <w:rFonts w:ascii="Arial" w:hAnsi="Arial" w:cs="Arial"/>
        </w:rPr>
        <w:t xml:space="preserve">(Grand Challenges for Social Work Initiative, Working Paper No. 1). Baltimore, MD: Author </w:t>
      </w:r>
    </w:p>
    <w:p w14:paraId="1A08208C" w14:textId="37C9BFD8" w:rsidR="009A6B12" w:rsidRDefault="009A6B12" w:rsidP="009A6B12">
      <w:pPr>
        <w:spacing w:line="276" w:lineRule="auto"/>
        <w:rPr>
          <w:rFonts w:ascii="Arial" w:hAnsi="Arial" w:cs="Arial"/>
        </w:rPr>
      </w:pPr>
      <w:r>
        <w:rPr>
          <w:rFonts w:ascii="Arial" w:hAnsi="Arial" w:cs="Arial"/>
        </w:rPr>
        <w:t xml:space="preserve">Bauman, Z. 2002. </w:t>
      </w:r>
      <w:r w:rsidRPr="009A6B12">
        <w:rPr>
          <w:rFonts w:ascii="Arial" w:hAnsi="Arial" w:cs="Arial"/>
        </w:rPr>
        <w:t>In the lowly nowherevilles of liquid</w:t>
      </w:r>
      <w:r>
        <w:rPr>
          <w:rFonts w:ascii="Arial" w:hAnsi="Arial" w:cs="Arial"/>
        </w:rPr>
        <w:t xml:space="preserve"> </w:t>
      </w:r>
      <w:r w:rsidRPr="009A6B12">
        <w:rPr>
          <w:rFonts w:ascii="Arial" w:hAnsi="Arial" w:cs="Arial"/>
        </w:rPr>
        <w:t>modernity</w:t>
      </w:r>
      <w:r>
        <w:rPr>
          <w:rFonts w:ascii="Arial" w:hAnsi="Arial" w:cs="Arial"/>
        </w:rPr>
        <w:t xml:space="preserve">. </w:t>
      </w:r>
      <w:r w:rsidRPr="009A6B12">
        <w:rPr>
          <w:rFonts w:ascii="Arial" w:hAnsi="Arial" w:cs="Arial"/>
        </w:rPr>
        <w:t>Comments on and around Agier</w:t>
      </w:r>
      <w:r>
        <w:rPr>
          <w:rFonts w:ascii="Arial" w:hAnsi="Arial" w:cs="Arial"/>
        </w:rPr>
        <w:t xml:space="preserve">. </w:t>
      </w:r>
      <w:r w:rsidRPr="009A6B12">
        <w:rPr>
          <w:rFonts w:ascii="Arial" w:hAnsi="Arial" w:cs="Arial"/>
          <w:i/>
        </w:rPr>
        <w:t>Ethnography</w:t>
      </w:r>
      <w:r>
        <w:rPr>
          <w:rFonts w:ascii="Arial" w:hAnsi="Arial" w:cs="Arial"/>
        </w:rPr>
        <w:t xml:space="preserve">, </w:t>
      </w:r>
      <w:r w:rsidRPr="009A6B12">
        <w:rPr>
          <w:rFonts w:ascii="Arial" w:hAnsi="Arial" w:cs="Arial"/>
        </w:rPr>
        <w:t>3(3): 343–349</w:t>
      </w:r>
    </w:p>
    <w:p w14:paraId="44D3B32C" w14:textId="64B22355" w:rsidR="00CB45FF" w:rsidRDefault="00CB45FF" w:rsidP="00CB45FF">
      <w:pPr>
        <w:spacing w:line="276" w:lineRule="auto"/>
        <w:rPr>
          <w:rFonts w:ascii="Arial" w:hAnsi="Arial" w:cs="Arial"/>
        </w:rPr>
      </w:pPr>
      <w:r>
        <w:rPr>
          <w:rFonts w:ascii="Arial" w:hAnsi="Arial" w:cs="Arial"/>
        </w:rPr>
        <w:t xml:space="preserve">Borg E, &amp; Sunderlund, J. 2015. </w:t>
      </w:r>
      <w:r w:rsidRPr="00CB45FF">
        <w:rPr>
          <w:rFonts w:ascii="Arial" w:hAnsi="Arial" w:cs="Arial"/>
        </w:rPr>
        <w:t>Liminality competence: An</w:t>
      </w:r>
      <w:r>
        <w:rPr>
          <w:rFonts w:ascii="Arial" w:hAnsi="Arial" w:cs="Arial"/>
        </w:rPr>
        <w:t xml:space="preserve"> </w:t>
      </w:r>
      <w:r w:rsidRPr="00CB45FF">
        <w:rPr>
          <w:rFonts w:ascii="Arial" w:hAnsi="Arial" w:cs="Arial"/>
        </w:rPr>
        <w:t>interpretative study of mobile</w:t>
      </w:r>
      <w:r>
        <w:rPr>
          <w:rFonts w:ascii="Arial" w:hAnsi="Arial" w:cs="Arial"/>
        </w:rPr>
        <w:t xml:space="preserve"> </w:t>
      </w:r>
      <w:r w:rsidRPr="00CB45FF">
        <w:rPr>
          <w:rFonts w:ascii="Arial" w:hAnsi="Arial" w:cs="Arial"/>
        </w:rPr>
        <w:t>project workers’ conception of</w:t>
      </w:r>
      <w:r>
        <w:rPr>
          <w:rFonts w:ascii="Arial" w:hAnsi="Arial" w:cs="Arial"/>
        </w:rPr>
        <w:t xml:space="preserve"> </w:t>
      </w:r>
      <w:r w:rsidRPr="00CB45FF">
        <w:rPr>
          <w:rFonts w:ascii="Arial" w:hAnsi="Arial" w:cs="Arial"/>
        </w:rPr>
        <w:t>liminality at work</w:t>
      </w:r>
      <w:r>
        <w:rPr>
          <w:rFonts w:ascii="Arial" w:hAnsi="Arial" w:cs="Arial"/>
        </w:rPr>
        <w:t>.</w:t>
      </w:r>
      <w:r w:rsidRPr="00CB45FF">
        <w:rPr>
          <w:rFonts w:ascii="Arial" w:hAnsi="Arial" w:cs="Arial"/>
        </w:rPr>
        <w:t xml:space="preserve"> </w:t>
      </w:r>
      <w:r w:rsidRPr="00CB45FF">
        <w:rPr>
          <w:rFonts w:ascii="Arial" w:hAnsi="Arial" w:cs="Arial"/>
          <w:i/>
        </w:rPr>
        <w:t>Management Learning</w:t>
      </w:r>
      <w:r>
        <w:rPr>
          <w:rFonts w:ascii="Arial" w:hAnsi="Arial" w:cs="Arial"/>
        </w:rPr>
        <w:t xml:space="preserve">, </w:t>
      </w:r>
      <w:r w:rsidRPr="00CB45FF">
        <w:rPr>
          <w:rFonts w:ascii="Arial" w:hAnsi="Arial" w:cs="Arial"/>
        </w:rPr>
        <w:t>46(3) 260–279</w:t>
      </w:r>
    </w:p>
    <w:p w14:paraId="44A64D8C" w14:textId="43D9B997" w:rsidR="008F7A5F" w:rsidRDefault="0029379F" w:rsidP="00954A64">
      <w:pPr>
        <w:spacing w:line="276" w:lineRule="auto"/>
        <w:rPr>
          <w:rFonts w:ascii="Arial" w:hAnsi="Arial" w:cs="Arial"/>
        </w:rPr>
      </w:pPr>
      <w:r>
        <w:rPr>
          <w:rFonts w:ascii="Arial" w:hAnsi="Arial" w:cs="Arial"/>
        </w:rPr>
        <w:t xml:space="preserve">Baron, S. </w:t>
      </w:r>
      <w:r w:rsidR="005C4EF6">
        <w:rPr>
          <w:rFonts w:ascii="Arial" w:hAnsi="Arial" w:cs="Arial"/>
        </w:rPr>
        <w:t>&amp; MacLaughin</w:t>
      </w:r>
      <w:r w:rsidR="004804FE">
        <w:rPr>
          <w:rFonts w:ascii="Arial" w:hAnsi="Arial" w:cs="Arial"/>
        </w:rPr>
        <w:t xml:space="preserve">, </w:t>
      </w:r>
      <w:r>
        <w:rPr>
          <w:rFonts w:ascii="Arial" w:hAnsi="Arial" w:cs="Arial"/>
        </w:rPr>
        <w:t xml:space="preserve">H. </w:t>
      </w:r>
      <w:r w:rsidR="004804FE" w:rsidRPr="004804FE">
        <w:rPr>
          <w:rFonts w:ascii="Arial" w:hAnsi="Arial" w:cs="Arial"/>
        </w:rPr>
        <w:t>2017</w:t>
      </w:r>
      <w:r>
        <w:rPr>
          <w:rFonts w:ascii="Arial" w:hAnsi="Arial" w:cs="Arial"/>
        </w:rPr>
        <w:t>.</w:t>
      </w:r>
      <w:r w:rsidRPr="0029379F">
        <w:t xml:space="preserve"> </w:t>
      </w:r>
      <w:r w:rsidRPr="0029379F">
        <w:rPr>
          <w:rFonts w:ascii="Arial" w:hAnsi="Arial" w:cs="Arial"/>
        </w:rPr>
        <w:t xml:space="preserve">Grand challenges: a way forward for social work? </w:t>
      </w:r>
      <w:r w:rsidRPr="0029379F">
        <w:rPr>
          <w:rFonts w:ascii="Arial" w:hAnsi="Arial" w:cs="Arial"/>
          <w:i/>
        </w:rPr>
        <w:t>Social Work Education</w:t>
      </w:r>
      <w:r>
        <w:rPr>
          <w:rFonts w:ascii="Arial" w:hAnsi="Arial" w:cs="Arial"/>
        </w:rPr>
        <w:t>, 36(</w:t>
      </w:r>
      <w:r w:rsidRPr="0029379F">
        <w:rPr>
          <w:rFonts w:ascii="Arial" w:hAnsi="Arial" w:cs="Arial"/>
        </w:rPr>
        <w:t>1</w:t>
      </w:r>
      <w:r>
        <w:rPr>
          <w:rFonts w:ascii="Arial" w:hAnsi="Arial" w:cs="Arial"/>
        </w:rPr>
        <w:t>)</w:t>
      </w:r>
      <w:r w:rsidRPr="0029379F">
        <w:rPr>
          <w:rFonts w:ascii="Arial" w:hAnsi="Arial" w:cs="Arial"/>
        </w:rPr>
        <w:t>, 1-5</w:t>
      </w:r>
    </w:p>
    <w:p w14:paraId="12B1B6F7" w14:textId="7D1B9C71" w:rsidR="00806025" w:rsidRDefault="00806025" w:rsidP="00954A64">
      <w:pPr>
        <w:spacing w:line="276" w:lineRule="auto"/>
        <w:rPr>
          <w:rFonts w:ascii="Arial" w:hAnsi="Arial" w:cs="Arial"/>
        </w:rPr>
      </w:pPr>
      <w:r>
        <w:rPr>
          <w:rFonts w:ascii="Arial" w:hAnsi="Arial" w:cs="Arial"/>
        </w:rPr>
        <w:t xml:space="preserve">BBC, 2016. </w:t>
      </w:r>
      <w:r w:rsidRPr="00806025">
        <w:rPr>
          <w:rFonts w:ascii="Arial" w:hAnsi="Arial" w:cs="Arial"/>
          <w:i/>
        </w:rPr>
        <w:t>Migrant crisis: Mediterranean to have 'deadliest year ever'</w:t>
      </w:r>
      <w:r>
        <w:rPr>
          <w:rFonts w:ascii="Arial" w:hAnsi="Arial" w:cs="Arial"/>
        </w:rPr>
        <w:t xml:space="preserve"> [available at </w:t>
      </w:r>
      <w:hyperlink r:id="rId15" w:history="1">
        <w:r w:rsidRPr="006C2942">
          <w:rPr>
            <w:rStyle w:val="Hyperlink"/>
            <w:rFonts w:ascii="Arial" w:hAnsi="Arial" w:cs="Arial"/>
          </w:rPr>
          <w:t>https://www.bbc.co.uk/news/world-europe-37763052</w:t>
        </w:r>
      </w:hyperlink>
      <w:r>
        <w:rPr>
          <w:rFonts w:ascii="Arial" w:hAnsi="Arial" w:cs="Arial"/>
        </w:rPr>
        <w:t xml:space="preserve"> accessed on 26.01.2019]</w:t>
      </w:r>
    </w:p>
    <w:p w14:paraId="6193B2CE" w14:textId="5F2D880C" w:rsidR="004804FE" w:rsidRPr="008F7A5F" w:rsidRDefault="004804FE" w:rsidP="00954A64">
      <w:pPr>
        <w:spacing w:line="276" w:lineRule="auto"/>
        <w:rPr>
          <w:rFonts w:ascii="Arial" w:hAnsi="Arial" w:cs="Arial"/>
        </w:rPr>
      </w:pPr>
      <w:r w:rsidRPr="004804FE">
        <w:rPr>
          <w:rFonts w:ascii="Arial" w:hAnsi="Arial" w:cs="Arial"/>
        </w:rPr>
        <w:t>Beckett JP</w:t>
      </w:r>
      <w:r w:rsidR="00BA63C9">
        <w:rPr>
          <w:rFonts w:ascii="Arial" w:hAnsi="Arial" w:cs="Arial"/>
        </w:rPr>
        <w:t xml:space="preserve">. 2018. </w:t>
      </w:r>
      <w:r w:rsidR="00FE7011">
        <w:rPr>
          <w:rFonts w:ascii="Arial" w:hAnsi="Arial" w:cs="Arial"/>
        </w:rPr>
        <w:t>The changing n</w:t>
      </w:r>
      <w:r w:rsidR="00BA63C9">
        <w:rPr>
          <w:rFonts w:ascii="Arial" w:hAnsi="Arial" w:cs="Arial"/>
        </w:rPr>
        <w:t xml:space="preserve">ature of social work. </w:t>
      </w:r>
      <w:r w:rsidR="00BA63C9" w:rsidRPr="00BA63C9">
        <w:rPr>
          <w:rFonts w:ascii="Arial" w:hAnsi="Arial" w:cs="Arial"/>
          <w:i/>
        </w:rPr>
        <w:t>International Social Work</w:t>
      </w:r>
      <w:r w:rsidR="00BA63C9">
        <w:rPr>
          <w:rFonts w:ascii="Arial" w:hAnsi="Arial" w:cs="Arial"/>
        </w:rPr>
        <w:t xml:space="preserve">, 61(6), </w:t>
      </w:r>
      <w:r w:rsidR="00BA63C9" w:rsidRPr="00BA63C9">
        <w:rPr>
          <w:rFonts w:ascii="Arial" w:hAnsi="Arial" w:cs="Arial"/>
        </w:rPr>
        <w:t>968-973</w:t>
      </w:r>
    </w:p>
    <w:p w14:paraId="1AD895FF" w14:textId="55E7E858" w:rsidR="005C4EF6" w:rsidRDefault="005C4EF6" w:rsidP="00954A64">
      <w:pPr>
        <w:spacing w:line="276" w:lineRule="auto"/>
        <w:rPr>
          <w:rFonts w:ascii="Arial" w:hAnsi="Arial" w:cs="Arial"/>
        </w:rPr>
      </w:pPr>
      <w:r>
        <w:rPr>
          <w:rFonts w:ascii="Arial" w:hAnsi="Arial" w:cs="Arial"/>
        </w:rPr>
        <w:t xml:space="preserve">Bent-Goodley, </w:t>
      </w:r>
      <w:r w:rsidR="00C8063A">
        <w:rPr>
          <w:rFonts w:ascii="Arial" w:hAnsi="Arial" w:cs="Arial"/>
        </w:rPr>
        <w:t xml:space="preserve">TB. </w:t>
      </w:r>
      <w:r>
        <w:rPr>
          <w:rFonts w:ascii="Arial" w:hAnsi="Arial" w:cs="Arial"/>
        </w:rPr>
        <w:t>2016</w:t>
      </w:r>
      <w:r w:rsidR="00C8063A">
        <w:rPr>
          <w:rFonts w:ascii="Arial" w:hAnsi="Arial" w:cs="Arial"/>
        </w:rPr>
        <w:t xml:space="preserve">. </w:t>
      </w:r>
      <w:r w:rsidR="00C8063A" w:rsidRPr="00C8063A">
        <w:rPr>
          <w:rFonts w:ascii="Arial" w:hAnsi="Arial" w:cs="Arial"/>
        </w:rPr>
        <w:t>Social Work’s Grand Challenges: Mobilizing the Profession</w:t>
      </w:r>
      <w:r w:rsidR="00C8063A">
        <w:rPr>
          <w:rFonts w:ascii="Arial" w:hAnsi="Arial" w:cs="Arial"/>
        </w:rPr>
        <w:t xml:space="preserve">. </w:t>
      </w:r>
      <w:r w:rsidR="00C8063A" w:rsidRPr="00C8063A">
        <w:rPr>
          <w:rFonts w:ascii="Arial" w:hAnsi="Arial" w:cs="Arial"/>
          <w:i/>
        </w:rPr>
        <w:t xml:space="preserve">Social Work </w:t>
      </w:r>
      <w:r w:rsidR="00C8063A">
        <w:rPr>
          <w:rFonts w:ascii="Arial" w:hAnsi="Arial" w:cs="Arial"/>
        </w:rPr>
        <w:t>61(</w:t>
      </w:r>
      <w:r w:rsidR="00C8063A" w:rsidRPr="00C8063A">
        <w:rPr>
          <w:rFonts w:ascii="Arial" w:hAnsi="Arial" w:cs="Arial"/>
        </w:rPr>
        <w:t>3</w:t>
      </w:r>
      <w:r w:rsidR="00C8063A">
        <w:rPr>
          <w:rFonts w:ascii="Arial" w:hAnsi="Arial" w:cs="Arial"/>
        </w:rPr>
        <w:t>), 197-198</w:t>
      </w:r>
    </w:p>
    <w:p w14:paraId="7D37F748" w14:textId="5539FA10" w:rsidR="00E86E4D" w:rsidRDefault="00E86E4D" w:rsidP="00954A64">
      <w:pPr>
        <w:spacing w:line="276" w:lineRule="auto"/>
        <w:rPr>
          <w:rFonts w:ascii="Arial" w:hAnsi="Arial" w:cs="Arial"/>
        </w:rPr>
      </w:pPr>
      <w:r>
        <w:rPr>
          <w:rFonts w:ascii="Arial" w:hAnsi="Arial" w:cs="Arial"/>
        </w:rPr>
        <w:t xml:space="preserve">Berry, L, 2018. </w:t>
      </w:r>
      <w:r w:rsidRPr="00E86E4D">
        <w:rPr>
          <w:rFonts w:ascii="Arial" w:hAnsi="Arial" w:cs="Arial"/>
        </w:rPr>
        <w:t>Calais Refugee Camp: A trainee social worker’s summer experience</w:t>
      </w:r>
      <w:r>
        <w:rPr>
          <w:rFonts w:ascii="Arial" w:hAnsi="Arial" w:cs="Arial"/>
        </w:rPr>
        <w:t xml:space="preserve">. Blog. </w:t>
      </w:r>
      <w:r w:rsidRPr="00E86E4D">
        <w:rPr>
          <w:rFonts w:ascii="Arial" w:hAnsi="Arial" w:cs="Arial"/>
        </w:rPr>
        <w:t>University of Suffolk</w:t>
      </w:r>
      <w:r>
        <w:rPr>
          <w:rFonts w:ascii="Arial" w:hAnsi="Arial" w:cs="Arial"/>
        </w:rPr>
        <w:t xml:space="preserve"> [available at </w:t>
      </w:r>
      <w:hyperlink r:id="rId16" w:history="1">
        <w:r w:rsidRPr="00AC1BA6">
          <w:rPr>
            <w:rStyle w:val="Hyperlink"/>
            <w:rFonts w:ascii="Arial" w:hAnsi="Arial" w:cs="Arial"/>
          </w:rPr>
          <w:t>https://www.uos.ac.uk/content/calais-refugee-camp-trainee-social-worker%E2%80%99s-summer-experience</w:t>
        </w:r>
      </w:hyperlink>
      <w:r>
        <w:rPr>
          <w:rFonts w:ascii="Arial" w:hAnsi="Arial" w:cs="Arial"/>
        </w:rPr>
        <w:t xml:space="preserve"> accessed on 24.01.2019]</w:t>
      </w:r>
    </w:p>
    <w:p w14:paraId="7D8FAC6C" w14:textId="18C1C0E7" w:rsidR="00B27418" w:rsidRDefault="00B27418" w:rsidP="00954A64">
      <w:pPr>
        <w:spacing w:line="276" w:lineRule="auto"/>
        <w:rPr>
          <w:rFonts w:ascii="Arial" w:hAnsi="Arial" w:cs="Arial"/>
        </w:rPr>
      </w:pPr>
      <w:r w:rsidRPr="00B27418">
        <w:rPr>
          <w:rFonts w:ascii="Arial" w:hAnsi="Arial" w:cs="Arial"/>
        </w:rPr>
        <w:t xml:space="preserve">Borg E, and Soderlund J, 2015. The nature and development of liminality competence. Narratives from a study of mobile project workers. </w:t>
      </w:r>
      <w:r w:rsidRPr="008A7711">
        <w:rPr>
          <w:rFonts w:ascii="Arial" w:hAnsi="Arial" w:cs="Arial"/>
          <w:i/>
        </w:rPr>
        <w:t>Journal of Workplace Learning</w:t>
      </w:r>
      <w:r w:rsidRPr="00B27418">
        <w:rPr>
          <w:rFonts w:ascii="Arial" w:hAnsi="Arial" w:cs="Arial"/>
        </w:rPr>
        <w:t xml:space="preserve">, 27(3), 176-192.  </w:t>
      </w:r>
    </w:p>
    <w:p w14:paraId="5C12198F" w14:textId="125B07D1" w:rsidR="00B41E99" w:rsidRDefault="002D53DF" w:rsidP="00954A64">
      <w:pPr>
        <w:spacing w:line="276" w:lineRule="auto"/>
        <w:rPr>
          <w:rFonts w:ascii="Arial" w:hAnsi="Arial" w:cs="Arial"/>
        </w:rPr>
      </w:pPr>
      <w:r>
        <w:rPr>
          <w:rFonts w:ascii="Arial" w:hAnsi="Arial" w:cs="Arial"/>
        </w:rPr>
        <w:t>Calaid-ipe</w:t>
      </w:r>
      <w:r w:rsidR="00B41E99">
        <w:rPr>
          <w:rFonts w:ascii="Arial" w:hAnsi="Arial" w:cs="Arial"/>
        </w:rPr>
        <w:t xml:space="preserve">dia - </w:t>
      </w:r>
      <w:hyperlink r:id="rId17" w:history="1">
        <w:r w:rsidR="00B41E99" w:rsidRPr="006C2942">
          <w:rPr>
            <w:rStyle w:val="Hyperlink"/>
            <w:rFonts w:ascii="Arial" w:hAnsi="Arial" w:cs="Arial"/>
          </w:rPr>
          <w:t>http://www.calaidipedia.co.uk/</w:t>
        </w:r>
      </w:hyperlink>
      <w:r w:rsidR="00B41E99">
        <w:rPr>
          <w:rFonts w:ascii="Arial" w:hAnsi="Arial" w:cs="Arial"/>
        </w:rPr>
        <w:t xml:space="preserve"> </w:t>
      </w:r>
      <w:r w:rsidR="00AA0EA6">
        <w:rPr>
          <w:rFonts w:ascii="Arial" w:hAnsi="Arial" w:cs="Arial"/>
        </w:rPr>
        <w:t>accessed on 26.01.2019</w:t>
      </w:r>
    </w:p>
    <w:p w14:paraId="1A8DD8C3" w14:textId="6B58B6EB" w:rsidR="00E46F3E" w:rsidRDefault="00E46F3E" w:rsidP="00E46F3E">
      <w:pPr>
        <w:spacing w:line="276" w:lineRule="auto"/>
        <w:rPr>
          <w:rFonts w:ascii="Arial" w:hAnsi="Arial" w:cs="Arial"/>
        </w:rPr>
      </w:pPr>
      <w:r>
        <w:rPr>
          <w:rFonts w:ascii="Arial" w:hAnsi="Arial" w:cs="Arial"/>
        </w:rPr>
        <w:t xml:space="preserve">De Angelis, M, 2019. </w:t>
      </w:r>
      <w:r w:rsidRPr="00E46F3E">
        <w:rPr>
          <w:rFonts w:ascii="Arial" w:hAnsi="Arial" w:cs="Arial"/>
        </w:rPr>
        <w:t>Female Asylum Seekers: A Critical Attitude on UK Immigration</w:t>
      </w:r>
      <w:r>
        <w:rPr>
          <w:rFonts w:ascii="Arial" w:hAnsi="Arial" w:cs="Arial"/>
        </w:rPr>
        <w:t xml:space="preserve"> </w:t>
      </w:r>
      <w:r w:rsidRPr="00E46F3E">
        <w:rPr>
          <w:rFonts w:ascii="Arial" w:hAnsi="Arial" w:cs="Arial"/>
        </w:rPr>
        <w:t>Removal Centres</w:t>
      </w:r>
      <w:r>
        <w:rPr>
          <w:rFonts w:ascii="Arial" w:hAnsi="Arial" w:cs="Arial"/>
        </w:rPr>
        <w:t xml:space="preserve">. </w:t>
      </w:r>
      <w:r w:rsidRPr="00E46F3E">
        <w:rPr>
          <w:rFonts w:ascii="Arial" w:hAnsi="Arial" w:cs="Arial"/>
        </w:rPr>
        <w:t>Social Policy &amp; Society</w:t>
      </w:r>
      <w:r>
        <w:rPr>
          <w:rFonts w:ascii="Arial" w:hAnsi="Arial" w:cs="Arial"/>
        </w:rPr>
        <w:t>, p1-18.</w:t>
      </w:r>
    </w:p>
    <w:p w14:paraId="1277B593" w14:textId="7F3E77FB" w:rsidR="004B6831" w:rsidRDefault="004B6831" w:rsidP="00954A64">
      <w:pPr>
        <w:spacing w:line="276" w:lineRule="auto"/>
        <w:rPr>
          <w:rFonts w:ascii="Arial" w:hAnsi="Arial" w:cs="Arial"/>
        </w:rPr>
      </w:pPr>
      <w:r w:rsidRPr="004B6831">
        <w:rPr>
          <w:rFonts w:ascii="Arial" w:hAnsi="Arial" w:cs="Arial"/>
        </w:rPr>
        <w:t xml:space="preserve">Dhesi, </w:t>
      </w:r>
      <w:r w:rsidR="00D60B4D">
        <w:rPr>
          <w:rFonts w:ascii="Arial" w:hAnsi="Arial" w:cs="Arial"/>
        </w:rPr>
        <w:t xml:space="preserve">S., </w:t>
      </w:r>
      <w:r w:rsidRPr="004B6831">
        <w:rPr>
          <w:rFonts w:ascii="Arial" w:hAnsi="Arial" w:cs="Arial"/>
        </w:rPr>
        <w:t xml:space="preserve">Isakjee </w:t>
      </w:r>
      <w:r w:rsidR="00D60B4D">
        <w:rPr>
          <w:rFonts w:ascii="Arial" w:hAnsi="Arial" w:cs="Arial"/>
        </w:rPr>
        <w:t xml:space="preserve">A. </w:t>
      </w:r>
      <w:r w:rsidRPr="004B6831">
        <w:rPr>
          <w:rFonts w:ascii="Arial" w:hAnsi="Arial" w:cs="Arial"/>
        </w:rPr>
        <w:t>&amp; Davies,</w:t>
      </w:r>
      <w:r w:rsidR="00D60B4D">
        <w:rPr>
          <w:rFonts w:ascii="Arial" w:hAnsi="Arial" w:cs="Arial"/>
        </w:rPr>
        <w:t xml:space="preserve"> T.</w:t>
      </w:r>
      <w:r w:rsidRPr="004B6831">
        <w:rPr>
          <w:rFonts w:ascii="Arial" w:hAnsi="Arial" w:cs="Arial"/>
        </w:rPr>
        <w:t xml:space="preserve"> 2015</w:t>
      </w:r>
      <w:r>
        <w:rPr>
          <w:rFonts w:ascii="Arial" w:hAnsi="Arial" w:cs="Arial"/>
        </w:rPr>
        <w:t>.</w:t>
      </w:r>
      <w:r w:rsidR="00D60B4D">
        <w:rPr>
          <w:rFonts w:ascii="Arial" w:hAnsi="Arial" w:cs="Arial"/>
        </w:rPr>
        <w:t xml:space="preserve"> An Environmental health assessment of the new migrant camp in Calais. University of Birmingham [available at </w:t>
      </w:r>
      <w:hyperlink r:id="rId18" w:history="1">
        <w:r w:rsidR="00D60B4D" w:rsidRPr="00260275">
          <w:rPr>
            <w:rStyle w:val="Hyperlink"/>
            <w:rFonts w:ascii="Arial" w:hAnsi="Arial" w:cs="Arial"/>
          </w:rPr>
          <w:t>http://birminghal.ac.uk/Documents/college-les/gees/research/calais-report-oct-2015.pdf</w:t>
        </w:r>
      </w:hyperlink>
      <w:r w:rsidR="00D60B4D">
        <w:rPr>
          <w:rFonts w:ascii="Arial" w:hAnsi="Arial" w:cs="Arial"/>
        </w:rPr>
        <w:t xml:space="preserve"> accessed on 26.01.2019]</w:t>
      </w:r>
    </w:p>
    <w:p w14:paraId="52F5ED0C" w14:textId="5D25E09D" w:rsidR="00CA79D8" w:rsidRDefault="00CA79D8" w:rsidP="00954A64">
      <w:pPr>
        <w:spacing w:line="276" w:lineRule="auto"/>
        <w:rPr>
          <w:rFonts w:ascii="Arial" w:hAnsi="Arial" w:cs="Arial"/>
        </w:rPr>
      </w:pPr>
      <w:r w:rsidRPr="00A45FF1">
        <w:rPr>
          <w:rFonts w:ascii="Arial" w:hAnsi="Arial" w:cs="Arial"/>
        </w:rPr>
        <w:t xml:space="preserve">European Commission, 2016 – </w:t>
      </w:r>
      <w:r w:rsidRPr="00CA79D8">
        <w:rPr>
          <w:rFonts w:ascii="Arial" w:hAnsi="Arial" w:cs="Arial"/>
          <w:i/>
        </w:rPr>
        <w:t>The hotspots approach to managing exceptional migratory flows</w:t>
      </w:r>
      <w:r w:rsidRPr="00A45FF1">
        <w:rPr>
          <w:rFonts w:ascii="Arial" w:hAnsi="Arial" w:cs="Arial"/>
        </w:rPr>
        <w:t xml:space="preserve">. [Available at </w:t>
      </w:r>
      <w:hyperlink r:id="rId19" w:history="1">
        <w:r w:rsidRPr="00A45FF1">
          <w:rPr>
            <w:rStyle w:val="Hyperlink"/>
            <w:rFonts w:ascii="Arial" w:hAnsi="Arial" w:cs="Arial"/>
          </w:rPr>
          <w:t>https://ec.europa.eu/home-affairs/sites/homeaffairs/files/what-we-do/policies/european-agenda-migration/background-information/docs/2_hotspots_en.pdf</w:t>
        </w:r>
      </w:hyperlink>
      <w:r w:rsidRPr="00A45FF1">
        <w:rPr>
          <w:rFonts w:ascii="Arial" w:hAnsi="Arial" w:cs="Arial"/>
        </w:rPr>
        <w:t xml:space="preserve"> Accessed in July 2017]</w:t>
      </w:r>
    </w:p>
    <w:p w14:paraId="5193B49F" w14:textId="77777777" w:rsidR="004804FE" w:rsidRDefault="00B27418" w:rsidP="00954A64">
      <w:pPr>
        <w:spacing w:line="276" w:lineRule="auto"/>
        <w:rPr>
          <w:rFonts w:ascii="Arial" w:hAnsi="Arial" w:cs="Arial"/>
        </w:rPr>
      </w:pPr>
      <w:r w:rsidRPr="00B27418">
        <w:rPr>
          <w:rFonts w:ascii="Arial" w:hAnsi="Arial" w:cs="Arial"/>
        </w:rPr>
        <w:t xml:space="preserve">Fassin, D., 2005. Compassion and Repression. The moral economy of immigration policies in France. </w:t>
      </w:r>
      <w:r w:rsidRPr="008A7711">
        <w:rPr>
          <w:rFonts w:ascii="Arial" w:hAnsi="Arial" w:cs="Arial"/>
          <w:i/>
        </w:rPr>
        <w:t>Cultural Anthropology</w:t>
      </w:r>
      <w:r w:rsidRPr="00B27418">
        <w:rPr>
          <w:rFonts w:ascii="Arial" w:hAnsi="Arial" w:cs="Arial"/>
        </w:rPr>
        <w:t>, 20(3), 362-387</w:t>
      </w:r>
      <w:r w:rsidR="004804FE" w:rsidRPr="004804FE">
        <w:rPr>
          <w:rFonts w:ascii="Arial" w:hAnsi="Arial" w:cs="Arial"/>
        </w:rPr>
        <w:t xml:space="preserve"> </w:t>
      </w:r>
    </w:p>
    <w:p w14:paraId="41D2E57D" w14:textId="31F287DE" w:rsidR="001110C9" w:rsidRDefault="001110C9" w:rsidP="00954A64">
      <w:pPr>
        <w:spacing w:line="276" w:lineRule="auto"/>
        <w:rPr>
          <w:rFonts w:ascii="Arial" w:hAnsi="Arial" w:cs="Arial"/>
        </w:rPr>
      </w:pPr>
      <w:r>
        <w:rPr>
          <w:rFonts w:ascii="Arial" w:hAnsi="Arial" w:cs="Arial"/>
        </w:rPr>
        <w:t xml:space="preserve">Full Fact, 2016. </w:t>
      </w:r>
      <w:r w:rsidRPr="001110C9">
        <w:rPr>
          <w:rFonts w:ascii="Arial" w:hAnsi="Arial" w:cs="Arial"/>
          <w:i/>
        </w:rPr>
        <w:t>Counting the number of migrants in the Calais ‘jungle’</w:t>
      </w:r>
      <w:r>
        <w:rPr>
          <w:rFonts w:ascii="Arial" w:hAnsi="Arial" w:cs="Arial"/>
        </w:rPr>
        <w:t xml:space="preserve">. [available at </w:t>
      </w:r>
      <w:hyperlink r:id="rId20" w:history="1">
        <w:r w:rsidRPr="00260275">
          <w:rPr>
            <w:rStyle w:val="Hyperlink"/>
            <w:rFonts w:ascii="Arial" w:hAnsi="Arial" w:cs="Arial"/>
          </w:rPr>
          <w:t>https://fullfact.org/immigration/counting-number-migrants-calais-jungle/</w:t>
        </w:r>
      </w:hyperlink>
      <w:r>
        <w:rPr>
          <w:rFonts w:ascii="Arial" w:hAnsi="Arial" w:cs="Arial"/>
        </w:rPr>
        <w:t xml:space="preserve"> accessed on 26.01.2019] </w:t>
      </w:r>
    </w:p>
    <w:p w14:paraId="7EB26221" w14:textId="5CA9235B" w:rsidR="00033A9E" w:rsidRDefault="00033A9E" w:rsidP="00954A64">
      <w:pPr>
        <w:spacing w:line="276" w:lineRule="auto"/>
        <w:rPr>
          <w:rFonts w:ascii="Arial" w:hAnsi="Arial" w:cs="Arial"/>
        </w:rPr>
      </w:pPr>
      <w:r w:rsidRPr="00033A9E">
        <w:rPr>
          <w:rFonts w:ascii="Arial" w:hAnsi="Arial" w:cs="Arial"/>
        </w:rPr>
        <w:t xml:space="preserve">Hegar, </w:t>
      </w:r>
      <w:r w:rsidR="008A7966">
        <w:rPr>
          <w:rFonts w:ascii="Arial" w:hAnsi="Arial" w:cs="Arial"/>
        </w:rPr>
        <w:t xml:space="preserve">RL. </w:t>
      </w:r>
      <w:r w:rsidRPr="00033A9E">
        <w:rPr>
          <w:rFonts w:ascii="Arial" w:hAnsi="Arial" w:cs="Arial"/>
        </w:rPr>
        <w:t>2008</w:t>
      </w:r>
      <w:r w:rsidR="008A7966">
        <w:rPr>
          <w:rFonts w:ascii="Arial" w:hAnsi="Arial" w:cs="Arial"/>
        </w:rPr>
        <w:t xml:space="preserve">. </w:t>
      </w:r>
      <w:r w:rsidR="008A7966" w:rsidRPr="008A7966">
        <w:rPr>
          <w:rFonts w:ascii="Arial" w:hAnsi="Arial" w:cs="Arial"/>
        </w:rPr>
        <w:t>Transatlantic Transfers in Social Work: Contributions of Three Pioneers</w:t>
      </w:r>
      <w:r w:rsidR="008A7966">
        <w:rPr>
          <w:rFonts w:ascii="Arial" w:hAnsi="Arial" w:cs="Arial"/>
        </w:rPr>
        <w:t xml:space="preserve">. </w:t>
      </w:r>
      <w:r w:rsidR="008A7966" w:rsidRPr="008A7966">
        <w:rPr>
          <w:rFonts w:ascii="Arial" w:hAnsi="Arial" w:cs="Arial"/>
          <w:i/>
        </w:rPr>
        <w:t>British Journal of Social Work</w:t>
      </w:r>
      <w:r w:rsidR="008A7966" w:rsidRPr="008A7966">
        <w:rPr>
          <w:rFonts w:ascii="Arial" w:hAnsi="Arial" w:cs="Arial"/>
        </w:rPr>
        <w:t xml:space="preserve"> 38, 716–733</w:t>
      </w:r>
    </w:p>
    <w:p w14:paraId="59612276" w14:textId="425026BA" w:rsidR="00330ED7" w:rsidRDefault="00814604" w:rsidP="00954A64">
      <w:pPr>
        <w:spacing w:line="276" w:lineRule="auto"/>
        <w:rPr>
          <w:rFonts w:ascii="Arial" w:hAnsi="Arial" w:cs="Arial"/>
        </w:rPr>
      </w:pPr>
      <w:r>
        <w:rPr>
          <w:rFonts w:ascii="Arial" w:hAnsi="Arial" w:cs="Arial"/>
        </w:rPr>
        <w:t>Help Refugees, 2019</w:t>
      </w:r>
      <w:r w:rsidR="00330ED7">
        <w:rPr>
          <w:rFonts w:ascii="Arial" w:hAnsi="Arial" w:cs="Arial"/>
        </w:rPr>
        <w:t>.</w:t>
      </w:r>
      <w:r>
        <w:rPr>
          <w:rFonts w:ascii="Arial" w:hAnsi="Arial" w:cs="Arial"/>
        </w:rPr>
        <w:t xml:space="preserve"> [available at</w:t>
      </w:r>
      <w:r w:rsidR="00330ED7">
        <w:rPr>
          <w:rFonts w:ascii="Arial" w:hAnsi="Arial" w:cs="Arial"/>
        </w:rPr>
        <w:t xml:space="preserve"> </w:t>
      </w:r>
      <w:hyperlink r:id="rId21" w:history="1">
        <w:r w:rsidRPr="00666AE0">
          <w:rPr>
            <w:rStyle w:val="Hyperlink"/>
            <w:rFonts w:ascii="Arial" w:hAnsi="Arial" w:cs="Arial"/>
          </w:rPr>
          <w:t>https://helprefugees.org/</w:t>
        </w:r>
      </w:hyperlink>
      <w:r>
        <w:rPr>
          <w:rFonts w:ascii="Arial" w:hAnsi="Arial" w:cs="Arial"/>
        </w:rPr>
        <w:t xml:space="preserve"> accessed 7.02.2019]</w:t>
      </w:r>
    </w:p>
    <w:p w14:paraId="5F98A7B9" w14:textId="73E916F3" w:rsidR="00D0101B" w:rsidRDefault="00D0101B" w:rsidP="00954A64">
      <w:pPr>
        <w:spacing w:line="276" w:lineRule="auto"/>
        <w:rPr>
          <w:rFonts w:ascii="Arial" w:hAnsi="Arial" w:cs="Arial"/>
        </w:rPr>
      </w:pPr>
      <w:r>
        <w:rPr>
          <w:rFonts w:ascii="Arial" w:hAnsi="Arial" w:cs="Arial"/>
        </w:rPr>
        <w:t xml:space="preserve">IFSW (International Federation of Social Workers), 2012. </w:t>
      </w:r>
      <w:r w:rsidRPr="00D0101B">
        <w:rPr>
          <w:rFonts w:ascii="Arial" w:hAnsi="Arial" w:cs="Arial"/>
          <w:i/>
        </w:rPr>
        <w:t>Refugees</w:t>
      </w:r>
      <w:r>
        <w:rPr>
          <w:rFonts w:ascii="Arial" w:hAnsi="Arial" w:cs="Arial"/>
        </w:rPr>
        <w:t>. Policy Issue, 23</w:t>
      </w:r>
      <w:r w:rsidRPr="00D0101B">
        <w:rPr>
          <w:rFonts w:ascii="Arial" w:hAnsi="Arial" w:cs="Arial"/>
          <w:vertAlign w:val="superscript"/>
        </w:rPr>
        <w:t>rd</w:t>
      </w:r>
      <w:r>
        <w:rPr>
          <w:rFonts w:ascii="Arial" w:hAnsi="Arial" w:cs="Arial"/>
        </w:rPr>
        <w:t xml:space="preserve"> February, 2012. [available at </w:t>
      </w:r>
      <w:hyperlink r:id="rId22" w:history="1">
        <w:r w:rsidRPr="00C837DD">
          <w:rPr>
            <w:rStyle w:val="Hyperlink"/>
            <w:rFonts w:ascii="Arial" w:hAnsi="Arial" w:cs="Arial"/>
          </w:rPr>
          <w:t>http://ifsw.org/policies/refugees/</w:t>
        </w:r>
      </w:hyperlink>
      <w:r>
        <w:rPr>
          <w:rFonts w:ascii="Arial" w:hAnsi="Arial" w:cs="Arial"/>
        </w:rPr>
        <w:t xml:space="preserve"> accessed on 19.01.2019]</w:t>
      </w:r>
    </w:p>
    <w:p w14:paraId="17F2A5F1" w14:textId="6107247C" w:rsidR="00033A9E" w:rsidRDefault="00033A9E" w:rsidP="00954A64">
      <w:pPr>
        <w:spacing w:line="276" w:lineRule="auto"/>
        <w:rPr>
          <w:rFonts w:ascii="Arial" w:hAnsi="Arial" w:cs="Arial"/>
        </w:rPr>
      </w:pPr>
      <w:r w:rsidRPr="00033A9E">
        <w:rPr>
          <w:rFonts w:ascii="Arial" w:hAnsi="Arial" w:cs="Arial"/>
        </w:rPr>
        <w:t>Johnson</w:t>
      </w:r>
      <w:r w:rsidR="002C6CA9">
        <w:rPr>
          <w:rFonts w:ascii="Arial" w:hAnsi="Arial" w:cs="Arial"/>
        </w:rPr>
        <w:t>, AK.</w:t>
      </w:r>
      <w:r w:rsidRPr="00033A9E">
        <w:rPr>
          <w:rFonts w:ascii="Arial" w:hAnsi="Arial" w:cs="Arial"/>
        </w:rPr>
        <w:t xml:space="preserve"> 2004</w:t>
      </w:r>
      <w:r w:rsidR="00A14466">
        <w:rPr>
          <w:rFonts w:ascii="Arial" w:hAnsi="Arial" w:cs="Arial"/>
        </w:rPr>
        <w:t xml:space="preserve">. Social Work is standing on the legacy of Jane Addams: </w:t>
      </w:r>
      <w:r w:rsidR="002C6CA9">
        <w:rPr>
          <w:rFonts w:ascii="Arial" w:hAnsi="Arial" w:cs="Arial"/>
        </w:rPr>
        <w:t>B</w:t>
      </w:r>
      <w:r w:rsidR="00A14466">
        <w:rPr>
          <w:rFonts w:ascii="Arial" w:hAnsi="Arial" w:cs="Arial"/>
        </w:rPr>
        <w:t xml:space="preserve">ut are we sitting on the </w:t>
      </w:r>
      <w:r w:rsidR="002C6CA9">
        <w:rPr>
          <w:rFonts w:ascii="Arial" w:hAnsi="Arial" w:cs="Arial"/>
        </w:rPr>
        <w:t>side lines</w:t>
      </w:r>
      <w:r w:rsidR="00A14466">
        <w:rPr>
          <w:rFonts w:ascii="Arial" w:hAnsi="Arial" w:cs="Arial"/>
        </w:rPr>
        <w:t xml:space="preserve">? </w:t>
      </w:r>
      <w:r w:rsidR="002C6CA9" w:rsidRPr="002C6CA9">
        <w:rPr>
          <w:rFonts w:ascii="Arial" w:hAnsi="Arial" w:cs="Arial"/>
          <w:i/>
        </w:rPr>
        <w:t>Social Work</w:t>
      </w:r>
      <w:r w:rsidR="002C6CA9">
        <w:rPr>
          <w:rFonts w:ascii="Arial" w:hAnsi="Arial" w:cs="Arial"/>
        </w:rPr>
        <w:t xml:space="preserve">, 49(2), 319-322 </w:t>
      </w:r>
    </w:p>
    <w:p w14:paraId="4E623D8E" w14:textId="14F6A288" w:rsidR="00A32335" w:rsidRDefault="00A32335" w:rsidP="00954A64">
      <w:pPr>
        <w:spacing w:line="276" w:lineRule="auto"/>
        <w:rPr>
          <w:rFonts w:ascii="Arial" w:hAnsi="Arial" w:cs="Arial"/>
        </w:rPr>
      </w:pPr>
      <w:r>
        <w:rPr>
          <w:rFonts w:ascii="Arial" w:hAnsi="Arial" w:cs="Arial"/>
        </w:rPr>
        <w:t>Jones</w:t>
      </w:r>
      <w:r w:rsidR="009764FF">
        <w:rPr>
          <w:rFonts w:ascii="Arial" w:hAnsi="Arial" w:cs="Arial"/>
        </w:rPr>
        <w:t>,</w:t>
      </w:r>
      <w:r w:rsidR="00F31D03">
        <w:rPr>
          <w:rFonts w:ascii="Arial" w:hAnsi="Arial" w:cs="Arial"/>
        </w:rPr>
        <w:t xml:space="preserve"> DN., and Truell, R</w:t>
      </w:r>
      <w:r>
        <w:rPr>
          <w:rFonts w:ascii="Arial" w:hAnsi="Arial" w:cs="Arial"/>
        </w:rPr>
        <w:t xml:space="preserve">, 2012. </w:t>
      </w:r>
      <w:r w:rsidRPr="00A32335">
        <w:rPr>
          <w:rFonts w:ascii="Arial" w:hAnsi="Arial" w:cs="Arial"/>
        </w:rPr>
        <w:t>The Global Agenda for Social Work and Social Development</w:t>
      </w:r>
      <w:r>
        <w:rPr>
          <w:rFonts w:ascii="Arial" w:hAnsi="Arial" w:cs="Arial"/>
        </w:rPr>
        <w:t xml:space="preserve">. </w:t>
      </w:r>
      <w:r w:rsidRPr="00A32335">
        <w:rPr>
          <w:rFonts w:ascii="Arial" w:hAnsi="Arial" w:cs="Arial"/>
        </w:rPr>
        <w:t>A place to link together and be effective in a globalised world</w:t>
      </w:r>
      <w:r>
        <w:rPr>
          <w:rFonts w:ascii="Arial" w:hAnsi="Arial" w:cs="Arial"/>
        </w:rPr>
        <w:t xml:space="preserve">. </w:t>
      </w:r>
      <w:r w:rsidRPr="007F7F08">
        <w:rPr>
          <w:rFonts w:ascii="Arial" w:hAnsi="Arial" w:cs="Arial"/>
          <w:i/>
        </w:rPr>
        <w:t>International Social Work</w:t>
      </w:r>
      <w:r w:rsidR="007F7F08">
        <w:rPr>
          <w:rFonts w:ascii="Arial" w:hAnsi="Arial" w:cs="Arial"/>
        </w:rPr>
        <w:t xml:space="preserve"> 55(4), </w:t>
      </w:r>
      <w:r w:rsidRPr="00A32335">
        <w:rPr>
          <w:rFonts w:ascii="Arial" w:hAnsi="Arial" w:cs="Arial"/>
        </w:rPr>
        <w:t>454-472</w:t>
      </w:r>
    </w:p>
    <w:p w14:paraId="797D9991" w14:textId="419C7E01" w:rsidR="001277BF" w:rsidRDefault="001277BF" w:rsidP="00954A64">
      <w:pPr>
        <w:spacing w:line="276" w:lineRule="auto"/>
        <w:rPr>
          <w:rFonts w:ascii="Arial" w:hAnsi="Arial" w:cs="Arial"/>
        </w:rPr>
      </w:pPr>
      <w:r>
        <w:rPr>
          <w:rFonts w:ascii="Arial" w:hAnsi="Arial" w:cs="Arial"/>
        </w:rPr>
        <w:t xml:space="preserve">Kynsilahto, A., 2018. </w:t>
      </w:r>
      <w:r w:rsidRPr="001277BF">
        <w:rPr>
          <w:rFonts w:ascii="Arial" w:hAnsi="Arial" w:cs="Arial"/>
        </w:rPr>
        <w:t>Solidarities in Migration</w:t>
      </w:r>
      <w:r>
        <w:rPr>
          <w:rFonts w:ascii="Arial" w:hAnsi="Arial" w:cs="Arial"/>
        </w:rPr>
        <w:t>. In M.</w:t>
      </w:r>
      <w:r w:rsidRPr="001277BF">
        <w:rPr>
          <w:rFonts w:ascii="Arial" w:hAnsi="Arial" w:cs="Arial"/>
        </w:rPr>
        <w:t xml:space="preserve"> Karakoul</w:t>
      </w:r>
      <w:r>
        <w:rPr>
          <w:rFonts w:ascii="Arial" w:hAnsi="Arial" w:cs="Arial"/>
        </w:rPr>
        <w:t xml:space="preserve">, S., Southgate &amp; J. Steiner, (Eds) </w:t>
      </w:r>
      <w:r w:rsidRPr="001277BF">
        <w:rPr>
          <w:rFonts w:ascii="Arial" w:hAnsi="Arial" w:cs="Arial"/>
          <w:i/>
        </w:rPr>
        <w:t>Critical Perspectives on Migration in the Twenty-First Century</w:t>
      </w:r>
      <w:r>
        <w:rPr>
          <w:rFonts w:ascii="Arial" w:hAnsi="Arial" w:cs="Arial"/>
        </w:rPr>
        <w:t xml:space="preserve">. Chapter 11. International Relations Publishing </w:t>
      </w:r>
    </w:p>
    <w:p w14:paraId="5C00CE47" w14:textId="7EF866D0" w:rsidR="00F904D5" w:rsidRDefault="00F904D5" w:rsidP="00954A64">
      <w:pPr>
        <w:spacing w:line="276" w:lineRule="auto"/>
        <w:rPr>
          <w:rFonts w:ascii="Arial" w:hAnsi="Arial" w:cs="Arial"/>
        </w:rPr>
      </w:pPr>
      <w:r>
        <w:rPr>
          <w:rFonts w:ascii="Arial" w:hAnsi="Arial" w:cs="Arial"/>
        </w:rPr>
        <w:t xml:space="preserve">Lynch, D., and </w:t>
      </w:r>
      <w:r w:rsidRPr="00033A9E">
        <w:rPr>
          <w:rFonts w:ascii="Arial" w:hAnsi="Arial" w:cs="Arial"/>
        </w:rPr>
        <w:t>Forde</w:t>
      </w:r>
      <w:r>
        <w:rPr>
          <w:rFonts w:ascii="Arial" w:hAnsi="Arial" w:cs="Arial"/>
        </w:rPr>
        <w:t>,</w:t>
      </w:r>
      <w:r w:rsidRPr="00033A9E">
        <w:rPr>
          <w:rFonts w:ascii="Arial" w:hAnsi="Arial" w:cs="Arial"/>
        </w:rPr>
        <w:t xml:space="preserve"> </w:t>
      </w:r>
      <w:r>
        <w:rPr>
          <w:rFonts w:ascii="Arial" w:hAnsi="Arial" w:cs="Arial"/>
        </w:rPr>
        <w:t xml:space="preserve">C. </w:t>
      </w:r>
      <w:r w:rsidRPr="00033A9E">
        <w:rPr>
          <w:rFonts w:ascii="Arial" w:hAnsi="Arial" w:cs="Arial"/>
        </w:rPr>
        <w:t>2006</w:t>
      </w:r>
      <w:r>
        <w:rPr>
          <w:rFonts w:ascii="Arial" w:hAnsi="Arial" w:cs="Arial"/>
        </w:rPr>
        <w:t>.</w:t>
      </w:r>
      <w:r w:rsidRPr="00FD593E">
        <w:t xml:space="preserve"> </w:t>
      </w:r>
      <w:r w:rsidRPr="00FD593E">
        <w:rPr>
          <w:rFonts w:ascii="Arial" w:hAnsi="Arial" w:cs="Arial"/>
        </w:rPr>
        <w:t>Social Work within a Community Discourse: Challenges for Teaching</w:t>
      </w:r>
      <w:r>
        <w:rPr>
          <w:rFonts w:ascii="Arial" w:hAnsi="Arial" w:cs="Arial"/>
        </w:rPr>
        <w:t xml:space="preserve">. </w:t>
      </w:r>
      <w:r w:rsidRPr="00FD593E">
        <w:rPr>
          <w:rFonts w:ascii="Arial" w:hAnsi="Arial" w:cs="Arial"/>
          <w:i/>
        </w:rPr>
        <w:t>Social Work Education</w:t>
      </w:r>
      <w:r w:rsidRPr="00FD593E">
        <w:rPr>
          <w:rFonts w:ascii="Arial" w:hAnsi="Arial" w:cs="Arial"/>
        </w:rPr>
        <w:t>, 25:8, 851-862</w:t>
      </w:r>
    </w:p>
    <w:p w14:paraId="1A8D35DF" w14:textId="7F59CFF7" w:rsidR="00634331" w:rsidRDefault="00634331" w:rsidP="00634331">
      <w:pPr>
        <w:spacing w:line="276" w:lineRule="auto"/>
        <w:rPr>
          <w:rFonts w:ascii="Arial" w:hAnsi="Arial" w:cs="Arial"/>
        </w:rPr>
      </w:pPr>
      <w:r>
        <w:rPr>
          <w:rFonts w:ascii="Arial" w:hAnsi="Arial" w:cs="Arial"/>
        </w:rPr>
        <w:t xml:space="preserve">Malkki, L, 2002. </w:t>
      </w:r>
      <w:r w:rsidRPr="00634331">
        <w:rPr>
          <w:rFonts w:ascii="Arial" w:hAnsi="Arial" w:cs="Arial"/>
        </w:rPr>
        <w:t>News from nowhere</w:t>
      </w:r>
      <w:r>
        <w:rPr>
          <w:rFonts w:ascii="Arial" w:hAnsi="Arial" w:cs="Arial"/>
        </w:rPr>
        <w:t xml:space="preserve">. </w:t>
      </w:r>
      <w:r w:rsidRPr="00634331">
        <w:rPr>
          <w:rFonts w:ascii="Arial" w:hAnsi="Arial" w:cs="Arial"/>
        </w:rPr>
        <w:t>Mass displacement and globalized ‘problems of</w:t>
      </w:r>
      <w:r>
        <w:rPr>
          <w:rFonts w:ascii="Arial" w:hAnsi="Arial" w:cs="Arial"/>
        </w:rPr>
        <w:t xml:space="preserve"> </w:t>
      </w:r>
      <w:r w:rsidRPr="00634331">
        <w:rPr>
          <w:rFonts w:ascii="Arial" w:hAnsi="Arial" w:cs="Arial"/>
        </w:rPr>
        <w:t>organization’</w:t>
      </w:r>
      <w:r>
        <w:rPr>
          <w:rFonts w:ascii="Arial" w:hAnsi="Arial" w:cs="Arial"/>
        </w:rPr>
        <w:t xml:space="preserve">. </w:t>
      </w:r>
      <w:r w:rsidRPr="00634331">
        <w:rPr>
          <w:rFonts w:ascii="Arial" w:hAnsi="Arial" w:cs="Arial"/>
          <w:i/>
        </w:rPr>
        <w:t>Ethnography</w:t>
      </w:r>
      <w:r>
        <w:rPr>
          <w:rFonts w:ascii="Arial" w:hAnsi="Arial" w:cs="Arial"/>
        </w:rPr>
        <w:t xml:space="preserve">. </w:t>
      </w:r>
      <w:r w:rsidRPr="00634331">
        <w:rPr>
          <w:rFonts w:ascii="Arial" w:hAnsi="Arial" w:cs="Arial"/>
        </w:rPr>
        <w:t>3(3): 351–360</w:t>
      </w:r>
    </w:p>
    <w:p w14:paraId="4A06DFA4" w14:textId="12BDA6A2" w:rsidR="004804FE" w:rsidRDefault="004804FE" w:rsidP="00954A64">
      <w:pPr>
        <w:spacing w:line="276" w:lineRule="auto"/>
        <w:rPr>
          <w:rFonts w:ascii="Arial" w:hAnsi="Arial" w:cs="Arial"/>
        </w:rPr>
      </w:pPr>
      <w:r w:rsidRPr="004804FE">
        <w:rPr>
          <w:rFonts w:ascii="Arial" w:hAnsi="Arial" w:cs="Arial"/>
        </w:rPr>
        <w:t>Maglajlic,</w:t>
      </w:r>
      <w:r w:rsidR="007E2BBB">
        <w:rPr>
          <w:rFonts w:ascii="Arial" w:hAnsi="Arial" w:cs="Arial"/>
        </w:rPr>
        <w:t xml:space="preserve"> RA.</w:t>
      </w:r>
      <w:r w:rsidRPr="004804FE">
        <w:rPr>
          <w:rFonts w:ascii="Arial" w:hAnsi="Arial" w:cs="Arial"/>
        </w:rPr>
        <w:t xml:space="preserve"> 2018</w:t>
      </w:r>
      <w:r w:rsidR="007E2BBB">
        <w:rPr>
          <w:rFonts w:ascii="Arial" w:hAnsi="Arial" w:cs="Arial"/>
        </w:rPr>
        <w:t>.</w:t>
      </w:r>
      <w:r w:rsidRPr="004804FE">
        <w:rPr>
          <w:rFonts w:ascii="Arial" w:hAnsi="Arial" w:cs="Arial"/>
        </w:rPr>
        <w:t xml:space="preserve"> </w:t>
      </w:r>
      <w:r w:rsidR="007E2BBB" w:rsidRPr="007E2BBB">
        <w:rPr>
          <w:rFonts w:ascii="Arial" w:hAnsi="Arial" w:cs="Arial"/>
        </w:rPr>
        <w:t>Organisation and delivery of social services in extreme events:  Lessons from social work research on natural disasters</w:t>
      </w:r>
      <w:r w:rsidR="007E2BBB">
        <w:rPr>
          <w:rFonts w:ascii="Arial" w:hAnsi="Arial" w:cs="Arial"/>
        </w:rPr>
        <w:t xml:space="preserve">. </w:t>
      </w:r>
      <w:r w:rsidR="007E2BBB" w:rsidRPr="007E2BBB">
        <w:rPr>
          <w:rFonts w:ascii="Arial" w:hAnsi="Arial" w:cs="Arial"/>
          <w:i/>
        </w:rPr>
        <w:t>International Social Work</w:t>
      </w:r>
      <w:r w:rsidR="007E2BBB">
        <w:rPr>
          <w:rFonts w:ascii="Arial" w:hAnsi="Arial" w:cs="Arial"/>
        </w:rPr>
        <w:t xml:space="preserve">, 00(0), </w:t>
      </w:r>
      <w:r w:rsidR="00F14FE1">
        <w:rPr>
          <w:rFonts w:ascii="Arial" w:hAnsi="Arial" w:cs="Arial"/>
        </w:rPr>
        <w:t>1-</w:t>
      </w:r>
      <w:r w:rsidR="007E2BBB" w:rsidRPr="007E2BBB">
        <w:rPr>
          <w:rFonts w:ascii="Arial" w:hAnsi="Arial" w:cs="Arial"/>
        </w:rPr>
        <w:t>13</w:t>
      </w:r>
    </w:p>
    <w:p w14:paraId="2C07D4B1" w14:textId="041E05DD" w:rsidR="00B27418" w:rsidRDefault="00F14FE1" w:rsidP="00954A64">
      <w:pPr>
        <w:spacing w:line="276" w:lineRule="auto"/>
        <w:rPr>
          <w:rFonts w:ascii="Arial" w:hAnsi="Arial" w:cs="Arial"/>
        </w:rPr>
      </w:pPr>
      <w:r>
        <w:rPr>
          <w:rFonts w:ascii="Arial" w:hAnsi="Arial" w:cs="Arial"/>
        </w:rPr>
        <w:t>Mor Barak, ME. 2018.</w:t>
      </w:r>
      <w:r w:rsidRPr="00F14FE1">
        <w:t xml:space="preserve"> </w:t>
      </w:r>
      <w:r w:rsidRPr="00F14FE1">
        <w:rPr>
          <w:rFonts w:ascii="Arial" w:hAnsi="Arial" w:cs="Arial"/>
        </w:rPr>
        <w:t>The Practice and Science of Social Good: Next Generation Paths for Social Change</w:t>
      </w:r>
      <w:r>
        <w:rPr>
          <w:rFonts w:ascii="Arial" w:hAnsi="Arial" w:cs="Arial"/>
        </w:rPr>
        <w:t xml:space="preserve">. </w:t>
      </w:r>
      <w:r w:rsidRPr="00F14FE1">
        <w:rPr>
          <w:rFonts w:ascii="Arial" w:hAnsi="Arial" w:cs="Arial"/>
          <w:i/>
        </w:rPr>
        <w:t>Research on Social Work Practice</w:t>
      </w:r>
      <w:r>
        <w:t xml:space="preserve">, </w:t>
      </w:r>
      <w:r w:rsidRPr="00F14FE1">
        <w:rPr>
          <w:rFonts w:ascii="Arial" w:hAnsi="Arial" w:cs="Arial"/>
        </w:rPr>
        <w:t>28(6) 762</w:t>
      </w:r>
    </w:p>
    <w:p w14:paraId="2B75B071" w14:textId="780D0833" w:rsidR="00AF054E" w:rsidRPr="007E2BBB" w:rsidRDefault="00AF054E" w:rsidP="00954A64">
      <w:pPr>
        <w:spacing w:line="276" w:lineRule="auto"/>
        <w:rPr>
          <w:rFonts w:ascii="Arial" w:hAnsi="Arial" w:cs="Arial"/>
        </w:rPr>
      </w:pPr>
      <w:r w:rsidRPr="007E2BBB">
        <w:rPr>
          <w:rFonts w:ascii="Arial" w:hAnsi="Arial" w:cs="Arial"/>
        </w:rPr>
        <w:t xml:space="preserve">Osaki-Tomita, K., 2017. </w:t>
      </w:r>
      <w:r w:rsidRPr="007E2BBB">
        <w:rPr>
          <w:rFonts w:ascii="Arial" w:hAnsi="Arial" w:cs="Arial"/>
          <w:i/>
        </w:rPr>
        <w:t>Sustainable Development Goals (SDGs) and NY Declaration for Migrants and Refugees: Implications for Migration Data.</w:t>
      </w:r>
      <w:r w:rsidRPr="007E2BBB">
        <w:rPr>
          <w:rFonts w:ascii="Arial" w:hAnsi="Arial" w:cs="Arial"/>
        </w:rPr>
        <w:t xml:space="preserve"> UN Statistics Division. Talk at the Regional Workshop on Strengthening the Collection and Use of International Migration Data in the Context of the 2030 Agenda for Sustainable Development, 31 January –3 February 2017, Bangkok, Thailand.</w:t>
      </w:r>
    </w:p>
    <w:p w14:paraId="70D999C0" w14:textId="1A235110" w:rsidR="008C6755" w:rsidRDefault="008C6755" w:rsidP="00954A64">
      <w:pPr>
        <w:spacing w:line="276" w:lineRule="auto"/>
        <w:rPr>
          <w:rFonts w:ascii="Arial" w:hAnsi="Arial" w:cs="Arial"/>
        </w:rPr>
      </w:pPr>
      <w:r w:rsidRPr="007E2BBB">
        <w:rPr>
          <w:rFonts w:ascii="Arial" w:hAnsi="Arial" w:cs="Arial"/>
        </w:rPr>
        <w:t xml:space="preserve">Palattiyil. G, Sidhva, D,  Pawar, M.,  Shajahan, PK.,  Cox, J.,  Anand, JC. 2018. Reclaiming international social work in the context of the Global Agenda for Social Work and Social Development: Some critical reflections. </w:t>
      </w:r>
      <w:r w:rsidRPr="007E2BBB">
        <w:rPr>
          <w:rFonts w:ascii="Arial" w:hAnsi="Arial" w:cs="Arial"/>
          <w:i/>
        </w:rPr>
        <w:t>International Social Work</w:t>
      </w:r>
      <w:r w:rsidRPr="007E2BBB">
        <w:rPr>
          <w:rFonts w:ascii="Arial" w:hAnsi="Arial" w:cs="Arial"/>
        </w:rPr>
        <w:t xml:space="preserve">, </w:t>
      </w:r>
      <w:r w:rsidR="003F3CA3" w:rsidRPr="007E2BBB">
        <w:rPr>
          <w:rFonts w:ascii="Arial" w:hAnsi="Arial" w:cs="Arial"/>
        </w:rPr>
        <w:t xml:space="preserve">00(0), </w:t>
      </w:r>
      <w:r w:rsidRPr="007E2BBB">
        <w:rPr>
          <w:rFonts w:ascii="Arial" w:hAnsi="Arial" w:cs="Arial"/>
        </w:rPr>
        <w:t>1-12</w:t>
      </w:r>
      <w:r w:rsidR="003F3CA3" w:rsidRPr="007E2BBB">
        <w:rPr>
          <w:rFonts w:ascii="Arial" w:hAnsi="Arial" w:cs="Arial"/>
        </w:rPr>
        <w:t>.</w:t>
      </w:r>
    </w:p>
    <w:p w14:paraId="57E988FC" w14:textId="04598B28" w:rsidR="00CB45FF" w:rsidRDefault="00CB45FF" w:rsidP="00ED4637">
      <w:pPr>
        <w:spacing w:line="276" w:lineRule="auto"/>
        <w:rPr>
          <w:rFonts w:ascii="Arial" w:hAnsi="Arial" w:cs="Arial"/>
        </w:rPr>
      </w:pPr>
      <w:r>
        <w:rPr>
          <w:rFonts w:ascii="Arial" w:hAnsi="Arial" w:cs="Arial"/>
        </w:rPr>
        <w:t>Poy</w:t>
      </w:r>
      <w:r w:rsidR="00ED4637">
        <w:rPr>
          <w:rFonts w:ascii="Arial" w:hAnsi="Arial" w:cs="Arial"/>
        </w:rPr>
        <w:t xml:space="preserve">honen, S, 2018. </w:t>
      </w:r>
      <w:r w:rsidR="00ED4637" w:rsidRPr="00ED4637">
        <w:rPr>
          <w:rFonts w:ascii="Arial" w:hAnsi="Arial" w:cs="Arial"/>
        </w:rPr>
        <w:t xml:space="preserve">Room for </w:t>
      </w:r>
      <w:r w:rsidR="00ED4637" w:rsidRPr="004A3A09">
        <w:rPr>
          <w:rFonts w:ascii="Arial" w:hAnsi="Arial" w:cs="Arial"/>
          <w:i/>
        </w:rPr>
        <w:t>communitas</w:t>
      </w:r>
      <w:r w:rsidR="00ED4637" w:rsidRPr="00ED4637">
        <w:rPr>
          <w:rFonts w:ascii="Arial" w:hAnsi="Arial" w:cs="Arial"/>
        </w:rPr>
        <w:t>:</w:t>
      </w:r>
      <w:r w:rsidR="00ED4637">
        <w:rPr>
          <w:rFonts w:ascii="Arial" w:hAnsi="Arial" w:cs="Arial"/>
        </w:rPr>
        <w:t xml:space="preserve"> </w:t>
      </w:r>
      <w:r w:rsidR="00ED4637" w:rsidRPr="00ED4637">
        <w:rPr>
          <w:rFonts w:ascii="Arial" w:hAnsi="Arial" w:cs="Arial"/>
        </w:rPr>
        <w:t>Exploring sociomaterial</w:t>
      </w:r>
      <w:r w:rsidR="00ED4637">
        <w:rPr>
          <w:rFonts w:ascii="Arial" w:hAnsi="Arial" w:cs="Arial"/>
        </w:rPr>
        <w:t xml:space="preserve"> </w:t>
      </w:r>
      <w:r w:rsidR="00ED4637" w:rsidRPr="00ED4637">
        <w:rPr>
          <w:rFonts w:ascii="Arial" w:hAnsi="Arial" w:cs="Arial"/>
        </w:rPr>
        <w:t xml:space="preserve">construction of </w:t>
      </w:r>
      <w:r w:rsidR="00ED4637">
        <w:rPr>
          <w:rFonts w:ascii="Arial" w:hAnsi="Arial" w:cs="Arial"/>
        </w:rPr>
        <w:t>l</w:t>
      </w:r>
      <w:r w:rsidR="00ED4637" w:rsidRPr="00ED4637">
        <w:rPr>
          <w:rFonts w:ascii="Arial" w:hAnsi="Arial" w:cs="Arial"/>
        </w:rPr>
        <w:t>eadership in</w:t>
      </w:r>
      <w:r w:rsidR="00ED4637">
        <w:rPr>
          <w:rFonts w:ascii="Arial" w:hAnsi="Arial" w:cs="Arial"/>
        </w:rPr>
        <w:t xml:space="preserve"> </w:t>
      </w:r>
      <w:r w:rsidR="00ED4637" w:rsidRPr="00ED4637">
        <w:rPr>
          <w:rFonts w:ascii="Arial" w:hAnsi="Arial" w:cs="Arial"/>
        </w:rPr>
        <w:t>liminal and dominant spaces</w:t>
      </w:r>
      <w:r w:rsidR="00ED4637">
        <w:rPr>
          <w:rFonts w:ascii="Arial" w:hAnsi="Arial" w:cs="Arial"/>
        </w:rPr>
        <w:t xml:space="preserve">. </w:t>
      </w:r>
      <w:r w:rsidR="00ED4637" w:rsidRPr="00ED4637">
        <w:rPr>
          <w:rFonts w:ascii="Arial" w:hAnsi="Arial" w:cs="Arial"/>
          <w:i/>
        </w:rPr>
        <w:t>Leadership</w:t>
      </w:r>
      <w:r w:rsidR="00ED4637">
        <w:rPr>
          <w:rFonts w:ascii="Arial" w:hAnsi="Arial" w:cs="Arial"/>
        </w:rPr>
        <w:t xml:space="preserve">, </w:t>
      </w:r>
      <w:r w:rsidR="00ED4637" w:rsidRPr="00ED4637">
        <w:rPr>
          <w:rFonts w:ascii="Arial" w:hAnsi="Arial" w:cs="Arial"/>
        </w:rPr>
        <w:t>14(5) 585–599</w:t>
      </w:r>
    </w:p>
    <w:p w14:paraId="502C22C6" w14:textId="5B716A5F" w:rsidR="00707F3B" w:rsidRPr="007E2BBB" w:rsidRDefault="00707F3B" w:rsidP="00954A64">
      <w:pPr>
        <w:spacing w:line="276" w:lineRule="auto"/>
        <w:rPr>
          <w:rFonts w:ascii="Arial" w:hAnsi="Arial" w:cs="Arial"/>
        </w:rPr>
      </w:pPr>
      <w:r>
        <w:rPr>
          <w:rFonts w:ascii="Arial" w:hAnsi="Arial" w:cs="Arial"/>
        </w:rPr>
        <w:t xml:space="preserve">Refugee Rights Data Project, 2016. </w:t>
      </w:r>
      <w:r w:rsidRPr="00707F3B">
        <w:rPr>
          <w:rFonts w:ascii="Arial" w:hAnsi="Arial" w:cs="Arial"/>
          <w:i/>
        </w:rPr>
        <w:t>The long wait. Filling data gaps related to refugees and displaced people in the Calais camp</w:t>
      </w:r>
      <w:r>
        <w:rPr>
          <w:rFonts w:ascii="Arial" w:hAnsi="Arial" w:cs="Arial"/>
        </w:rPr>
        <w:t xml:space="preserve">. [available at </w:t>
      </w:r>
      <w:hyperlink r:id="rId23" w:history="1">
        <w:r w:rsidRPr="00260275">
          <w:rPr>
            <w:rStyle w:val="Hyperlink"/>
            <w:rFonts w:ascii="Arial" w:hAnsi="Arial" w:cs="Arial"/>
          </w:rPr>
          <w:t>http://refugeerights.org.uk/reports/the-long-wait/</w:t>
        </w:r>
      </w:hyperlink>
      <w:r>
        <w:rPr>
          <w:rFonts w:ascii="Arial" w:hAnsi="Arial" w:cs="Arial"/>
        </w:rPr>
        <w:t xml:space="preserve"> accessed on 26.01.2019]</w:t>
      </w:r>
    </w:p>
    <w:p w14:paraId="36C92D88" w14:textId="614E3BAA" w:rsidR="004804FE" w:rsidRPr="007E2BBB" w:rsidRDefault="00566280" w:rsidP="00954A64">
      <w:pPr>
        <w:spacing w:line="276" w:lineRule="auto"/>
        <w:rPr>
          <w:rFonts w:ascii="Arial" w:hAnsi="Arial" w:cs="Arial"/>
        </w:rPr>
      </w:pPr>
      <w:r w:rsidRPr="007E2BBB">
        <w:rPr>
          <w:rFonts w:ascii="Arial" w:hAnsi="Arial" w:cs="Arial"/>
        </w:rPr>
        <w:t>Rodriguez,</w:t>
      </w:r>
      <w:r w:rsidR="00B975E4" w:rsidRPr="007E2BBB">
        <w:rPr>
          <w:rFonts w:ascii="Arial" w:hAnsi="Arial" w:cs="Arial"/>
        </w:rPr>
        <w:t xml:space="preserve"> MY.,</w:t>
      </w:r>
      <w:r w:rsidRPr="007E2BBB">
        <w:rPr>
          <w:rFonts w:ascii="Arial" w:hAnsi="Arial" w:cs="Arial"/>
        </w:rPr>
        <w:t xml:space="preserve"> Ostrow</w:t>
      </w:r>
      <w:r w:rsidR="00B975E4" w:rsidRPr="007E2BBB">
        <w:rPr>
          <w:rFonts w:ascii="Arial" w:hAnsi="Arial" w:cs="Arial"/>
        </w:rPr>
        <w:t xml:space="preserve">, L., </w:t>
      </w:r>
      <w:r w:rsidRPr="007E2BBB">
        <w:rPr>
          <w:rFonts w:ascii="Arial" w:hAnsi="Arial" w:cs="Arial"/>
        </w:rPr>
        <w:t xml:space="preserve"> and Kemp,</w:t>
      </w:r>
      <w:r w:rsidR="00B975E4" w:rsidRPr="007E2BBB">
        <w:rPr>
          <w:rFonts w:ascii="Arial" w:hAnsi="Arial" w:cs="Arial"/>
        </w:rPr>
        <w:t xml:space="preserve"> SP.</w:t>
      </w:r>
      <w:r w:rsidRPr="007E2BBB">
        <w:rPr>
          <w:rFonts w:ascii="Arial" w:hAnsi="Arial" w:cs="Arial"/>
        </w:rPr>
        <w:t xml:space="preserve"> 2017</w:t>
      </w:r>
      <w:r w:rsidR="00B975E4" w:rsidRPr="007E2BBB">
        <w:rPr>
          <w:rFonts w:ascii="Arial" w:hAnsi="Arial" w:cs="Arial"/>
        </w:rPr>
        <w:t>.</w:t>
      </w:r>
      <w:r w:rsidR="004804FE" w:rsidRPr="007E2BBB">
        <w:rPr>
          <w:rFonts w:ascii="Arial" w:hAnsi="Arial" w:cs="Arial"/>
        </w:rPr>
        <w:t xml:space="preserve"> </w:t>
      </w:r>
      <w:r w:rsidR="00B975E4" w:rsidRPr="007E2BBB">
        <w:rPr>
          <w:rFonts w:ascii="Arial" w:hAnsi="Arial" w:cs="Arial"/>
        </w:rPr>
        <w:t xml:space="preserve">Scaling Up Social Problems: Strategies for Solving Social Work’s Grand Challenges. </w:t>
      </w:r>
      <w:r w:rsidR="00B975E4" w:rsidRPr="007E2BBB">
        <w:rPr>
          <w:rFonts w:ascii="Arial" w:hAnsi="Arial" w:cs="Arial"/>
          <w:i/>
        </w:rPr>
        <w:t>Research on Social Work Practice</w:t>
      </w:r>
      <w:r w:rsidR="00B975E4" w:rsidRPr="007E2BBB">
        <w:rPr>
          <w:rFonts w:ascii="Arial" w:hAnsi="Arial" w:cs="Arial"/>
        </w:rPr>
        <w:t>, 27(2) 139-149</w:t>
      </w:r>
    </w:p>
    <w:p w14:paraId="2F03F732" w14:textId="2C4C9023" w:rsidR="0095653A" w:rsidRDefault="0095653A" w:rsidP="00954A64">
      <w:pPr>
        <w:spacing w:line="276" w:lineRule="auto"/>
        <w:rPr>
          <w:rFonts w:ascii="Arial" w:hAnsi="Arial" w:cs="Arial"/>
        </w:rPr>
      </w:pPr>
      <w:r>
        <w:rPr>
          <w:rFonts w:ascii="Arial" w:hAnsi="Arial" w:cs="Arial"/>
        </w:rPr>
        <w:t xml:space="preserve">Schraer, R, 2015. </w:t>
      </w:r>
      <w:r w:rsidRPr="0095653A">
        <w:rPr>
          <w:rFonts w:ascii="Arial" w:hAnsi="Arial" w:cs="Arial"/>
        </w:rPr>
        <w:t>‘Let’s not use social workers to hand out shoes': a day in the Jungle refugee camp</w:t>
      </w:r>
      <w:r>
        <w:rPr>
          <w:rFonts w:ascii="Arial" w:hAnsi="Arial" w:cs="Arial"/>
        </w:rPr>
        <w:t xml:space="preserve">. </w:t>
      </w:r>
      <w:r w:rsidRPr="0095653A">
        <w:rPr>
          <w:rFonts w:ascii="Arial" w:hAnsi="Arial" w:cs="Arial"/>
          <w:i/>
        </w:rPr>
        <w:t>CommunityCare, Inspiration, Stand Up For Social Work, Workforce</w:t>
      </w:r>
      <w:r>
        <w:rPr>
          <w:rFonts w:ascii="Arial" w:hAnsi="Arial" w:cs="Arial"/>
        </w:rPr>
        <w:t>. November 11</w:t>
      </w:r>
      <w:r w:rsidRPr="0095653A">
        <w:rPr>
          <w:rFonts w:ascii="Arial" w:hAnsi="Arial" w:cs="Arial"/>
          <w:vertAlign w:val="superscript"/>
        </w:rPr>
        <w:t>th</w:t>
      </w:r>
      <w:r>
        <w:rPr>
          <w:rFonts w:ascii="Arial" w:hAnsi="Arial" w:cs="Arial"/>
        </w:rPr>
        <w:t xml:space="preserve"> [available at </w:t>
      </w:r>
      <w:hyperlink r:id="rId24" w:history="1">
        <w:r w:rsidRPr="00B926E0">
          <w:rPr>
            <w:rStyle w:val="Hyperlink"/>
            <w:rFonts w:ascii="Arial" w:hAnsi="Arial" w:cs="Arial"/>
          </w:rPr>
          <w:t>http://www.communitycare.co.uk/2015/11/11/lets-use-social-workers-hand-shoes-day-jungle-refugee-camp/</w:t>
        </w:r>
      </w:hyperlink>
      <w:r>
        <w:rPr>
          <w:rFonts w:ascii="Arial" w:hAnsi="Arial" w:cs="Arial"/>
        </w:rPr>
        <w:t xml:space="preserve"> accessed on 22.01.2019]</w:t>
      </w:r>
    </w:p>
    <w:p w14:paraId="149FC4F7" w14:textId="10C76FC1" w:rsidR="001C0C02" w:rsidRDefault="001C0C02" w:rsidP="00954A64">
      <w:pPr>
        <w:spacing w:line="276" w:lineRule="auto"/>
        <w:rPr>
          <w:rFonts w:ascii="Arial" w:hAnsi="Arial" w:cs="Arial"/>
        </w:rPr>
      </w:pPr>
      <w:r w:rsidRPr="001C0C02">
        <w:rPr>
          <w:rFonts w:ascii="Arial" w:hAnsi="Arial" w:cs="Arial"/>
        </w:rPr>
        <w:t>Schutt</w:t>
      </w:r>
      <w:r>
        <w:rPr>
          <w:rFonts w:ascii="Arial" w:hAnsi="Arial" w:cs="Arial"/>
        </w:rPr>
        <w:t xml:space="preserve">, RK., 2011. </w:t>
      </w:r>
      <w:r w:rsidRPr="001C0C02">
        <w:rPr>
          <w:rFonts w:ascii="Arial" w:hAnsi="Arial" w:cs="Arial"/>
        </w:rPr>
        <w:t>Investigating the Social World: The Process and Practice of Research</w:t>
      </w:r>
      <w:r>
        <w:rPr>
          <w:rFonts w:ascii="Arial" w:hAnsi="Arial" w:cs="Arial"/>
        </w:rPr>
        <w:t xml:space="preserve">. </w:t>
      </w:r>
      <w:r w:rsidR="002A2888">
        <w:rPr>
          <w:rFonts w:ascii="Arial" w:hAnsi="Arial" w:cs="Arial"/>
        </w:rPr>
        <w:t>7</w:t>
      </w:r>
      <w:r w:rsidR="002A2888" w:rsidRPr="002A2888">
        <w:rPr>
          <w:rFonts w:ascii="Arial" w:hAnsi="Arial" w:cs="Arial"/>
          <w:vertAlign w:val="superscript"/>
        </w:rPr>
        <w:t>th</w:t>
      </w:r>
      <w:r w:rsidR="002A2888">
        <w:rPr>
          <w:rFonts w:ascii="Arial" w:hAnsi="Arial" w:cs="Arial"/>
        </w:rPr>
        <w:t xml:space="preserve"> Ed. </w:t>
      </w:r>
      <w:r>
        <w:rPr>
          <w:rFonts w:ascii="Arial" w:hAnsi="Arial" w:cs="Arial"/>
        </w:rPr>
        <w:t>London: Sage</w:t>
      </w:r>
    </w:p>
    <w:p w14:paraId="470621AA" w14:textId="0E5700C2" w:rsidR="00566280" w:rsidRDefault="004804FE" w:rsidP="00954A64">
      <w:pPr>
        <w:spacing w:line="276" w:lineRule="auto"/>
        <w:rPr>
          <w:rFonts w:ascii="Arial" w:hAnsi="Arial" w:cs="Arial"/>
        </w:rPr>
      </w:pPr>
      <w:r w:rsidRPr="004804FE">
        <w:rPr>
          <w:rFonts w:ascii="Arial" w:hAnsi="Arial" w:cs="Arial"/>
        </w:rPr>
        <w:t xml:space="preserve">Shenan, </w:t>
      </w:r>
      <w:r w:rsidR="00095B69">
        <w:rPr>
          <w:rFonts w:ascii="Arial" w:hAnsi="Arial" w:cs="Arial"/>
        </w:rPr>
        <w:t xml:space="preserve">G. </w:t>
      </w:r>
      <w:r w:rsidRPr="004804FE">
        <w:rPr>
          <w:rFonts w:ascii="Arial" w:hAnsi="Arial" w:cs="Arial"/>
        </w:rPr>
        <w:t>2018</w:t>
      </w:r>
      <w:r w:rsidR="00BC054B">
        <w:rPr>
          <w:rFonts w:ascii="Arial" w:hAnsi="Arial" w:cs="Arial"/>
        </w:rPr>
        <w:t xml:space="preserve">. </w:t>
      </w:r>
      <w:r w:rsidR="00095B69" w:rsidRPr="00095B69">
        <w:rPr>
          <w:rFonts w:ascii="Arial" w:hAnsi="Arial" w:cs="Arial"/>
          <w:i/>
        </w:rPr>
        <w:t>Chair's Blog</w:t>
      </w:r>
      <w:r w:rsidR="00095B69">
        <w:rPr>
          <w:rFonts w:ascii="Arial" w:hAnsi="Arial" w:cs="Arial"/>
          <w:i/>
        </w:rPr>
        <w:t xml:space="preserve"> BASW</w:t>
      </w:r>
      <w:r w:rsidR="00095B69" w:rsidRPr="00095B69">
        <w:rPr>
          <w:rFonts w:ascii="Arial" w:hAnsi="Arial" w:cs="Arial"/>
          <w:i/>
        </w:rPr>
        <w:t>:</w:t>
      </w:r>
      <w:r w:rsidR="00095B69">
        <w:rPr>
          <w:rFonts w:ascii="Arial" w:hAnsi="Arial" w:cs="Arial"/>
        </w:rPr>
        <w:t xml:space="preserve"> </w:t>
      </w:r>
      <w:r w:rsidR="00BC054B" w:rsidRPr="00095B69">
        <w:rPr>
          <w:rFonts w:ascii="Arial" w:hAnsi="Arial" w:cs="Arial"/>
          <w:i/>
        </w:rPr>
        <w:t>Community work as part of social work - vision and reality</w:t>
      </w:r>
      <w:r w:rsidR="00BC054B">
        <w:rPr>
          <w:rFonts w:ascii="Arial" w:hAnsi="Arial" w:cs="Arial"/>
        </w:rPr>
        <w:t xml:space="preserve">. </w:t>
      </w:r>
      <w:r w:rsidR="00095B69">
        <w:rPr>
          <w:rFonts w:ascii="Arial" w:hAnsi="Arial" w:cs="Arial"/>
        </w:rPr>
        <w:t xml:space="preserve">[available at </w:t>
      </w:r>
      <w:hyperlink r:id="rId25" w:history="1">
        <w:r w:rsidR="008A4B95" w:rsidRPr="00C837DD">
          <w:rPr>
            <w:rStyle w:val="Hyperlink"/>
            <w:rFonts w:ascii="Arial" w:hAnsi="Arial" w:cs="Arial"/>
          </w:rPr>
          <w:t>https://www.basw.co.uk/media/news/2018/may/chairs-blog-community-work-part-social-work-vision-and-reality accessed on 19.01.2019</w:t>
        </w:r>
      </w:hyperlink>
      <w:r w:rsidR="00095B69">
        <w:rPr>
          <w:rFonts w:ascii="Arial" w:hAnsi="Arial" w:cs="Arial"/>
        </w:rPr>
        <w:t>]</w:t>
      </w:r>
    </w:p>
    <w:p w14:paraId="16222280" w14:textId="5B462623" w:rsidR="00462909" w:rsidRDefault="00462909" w:rsidP="00954A64">
      <w:pPr>
        <w:autoSpaceDE w:val="0"/>
        <w:autoSpaceDN w:val="0"/>
        <w:adjustRightInd w:val="0"/>
        <w:spacing w:after="0" w:line="276" w:lineRule="auto"/>
        <w:jc w:val="both"/>
        <w:rPr>
          <w:rFonts w:ascii="Arial" w:eastAsia="Calibri" w:hAnsi="Arial" w:cs="Arial"/>
          <w:lang w:eastAsia="ja-JP"/>
        </w:rPr>
      </w:pPr>
      <w:r w:rsidRPr="00462909">
        <w:rPr>
          <w:rFonts w:ascii="Arial" w:eastAsia="Calibri" w:hAnsi="Arial" w:cs="Arial"/>
          <w:lang w:eastAsia="ja-JP"/>
        </w:rPr>
        <w:t xml:space="preserve">Sigona, N, 2015. Campzenship: reimagining the camp as a social and political space. </w:t>
      </w:r>
      <w:r w:rsidRPr="00462909">
        <w:rPr>
          <w:rFonts w:ascii="Arial" w:hAnsi="Arial" w:cs="Arial"/>
          <w:i/>
          <w:lang w:eastAsia="en-GB"/>
        </w:rPr>
        <w:t>Citizenship Studies</w:t>
      </w:r>
      <w:r w:rsidRPr="00462909">
        <w:rPr>
          <w:rFonts w:ascii="Arial" w:hAnsi="Arial" w:cs="Arial"/>
          <w:lang w:eastAsia="en-GB"/>
        </w:rPr>
        <w:t>. Vol. 19, No. 1, 1–15</w:t>
      </w:r>
    </w:p>
    <w:p w14:paraId="2D31FE02" w14:textId="77777777" w:rsidR="00C717A2" w:rsidRPr="00C717A2" w:rsidRDefault="00C717A2" w:rsidP="00954A64">
      <w:pPr>
        <w:autoSpaceDE w:val="0"/>
        <w:autoSpaceDN w:val="0"/>
        <w:adjustRightInd w:val="0"/>
        <w:spacing w:after="0" w:line="276" w:lineRule="auto"/>
        <w:jc w:val="both"/>
        <w:rPr>
          <w:rFonts w:ascii="Arial" w:eastAsia="Calibri" w:hAnsi="Arial" w:cs="Arial"/>
          <w:lang w:eastAsia="ja-JP"/>
        </w:rPr>
      </w:pPr>
    </w:p>
    <w:p w14:paraId="44C88C81" w14:textId="7A82D72D" w:rsidR="008A4B95" w:rsidRDefault="008A4B95" w:rsidP="00954A64">
      <w:pPr>
        <w:spacing w:line="276" w:lineRule="auto"/>
        <w:rPr>
          <w:rFonts w:ascii="Arial" w:hAnsi="Arial" w:cs="Arial"/>
        </w:rPr>
      </w:pPr>
      <w:r w:rsidRPr="008A4B95">
        <w:rPr>
          <w:rFonts w:ascii="Arial" w:hAnsi="Arial" w:cs="Arial"/>
        </w:rPr>
        <w:t>Sjöberg</w:t>
      </w:r>
      <w:r>
        <w:rPr>
          <w:rFonts w:ascii="Arial" w:hAnsi="Arial" w:cs="Arial"/>
        </w:rPr>
        <w:t>, S.,</w:t>
      </w:r>
      <w:r w:rsidRPr="008A4B95">
        <w:rPr>
          <w:rFonts w:ascii="Arial" w:hAnsi="Arial" w:cs="Arial"/>
        </w:rPr>
        <w:t xml:space="preserve"> Többe-Schukalla</w:t>
      </w:r>
      <w:r>
        <w:rPr>
          <w:rFonts w:ascii="Arial" w:hAnsi="Arial" w:cs="Arial"/>
        </w:rPr>
        <w:t>, M., Singh, S.,</w:t>
      </w:r>
      <w:r w:rsidRPr="008A4B95">
        <w:rPr>
          <w:rFonts w:ascii="Arial" w:hAnsi="Arial" w:cs="Arial"/>
        </w:rPr>
        <w:t xml:space="preserve"> </w:t>
      </w:r>
      <w:r w:rsidR="005D7871">
        <w:rPr>
          <w:rFonts w:ascii="Arial" w:hAnsi="Arial" w:cs="Arial"/>
        </w:rPr>
        <w:t xml:space="preserve">and </w:t>
      </w:r>
      <w:r w:rsidRPr="008A4B95">
        <w:rPr>
          <w:rFonts w:ascii="Arial" w:hAnsi="Arial" w:cs="Arial"/>
        </w:rPr>
        <w:t>Martinss</w:t>
      </w:r>
      <w:r>
        <w:rPr>
          <w:rFonts w:ascii="Arial" w:hAnsi="Arial" w:cs="Arial"/>
        </w:rPr>
        <w:t>, KH.,</w:t>
      </w:r>
      <w:r w:rsidRPr="008A4B95">
        <w:rPr>
          <w:rFonts w:ascii="Arial" w:hAnsi="Arial" w:cs="Arial"/>
        </w:rPr>
        <w:t xml:space="preserve"> </w:t>
      </w:r>
      <w:r>
        <w:rPr>
          <w:rFonts w:ascii="Arial" w:hAnsi="Arial" w:cs="Arial"/>
        </w:rPr>
        <w:t>2018.</w:t>
      </w:r>
      <w:r w:rsidR="00A36CD8" w:rsidRPr="00A36CD8">
        <w:t xml:space="preserve"> </w:t>
      </w:r>
      <w:r w:rsidR="00C8796A">
        <w:rPr>
          <w:rFonts w:ascii="Arial" w:hAnsi="Arial" w:cs="Arial"/>
        </w:rPr>
        <w:t xml:space="preserve">Community work in Germany </w:t>
      </w:r>
      <w:r w:rsidR="00A36CD8" w:rsidRPr="00A36CD8">
        <w:rPr>
          <w:rFonts w:ascii="Arial" w:hAnsi="Arial" w:cs="Arial"/>
        </w:rPr>
        <w:t>and Sweden in context of  changing welfare models</w:t>
      </w:r>
      <w:r w:rsidR="00A36CD8">
        <w:rPr>
          <w:rFonts w:ascii="Arial" w:hAnsi="Arial" w:cs="Arial"/>
        </w:rPr>
        <w:t>.</w:t>
      </w:r>
      <w:r>
        <w:rPr>
          <w:rFonts w:ascii="Arial" w:hAnsi="Arial" w:cs="Arial"/>
        </w:rPr>
        <w:t xml:space="preserve"> </w:t>
      </w:r>
      <w:r w:rsidRPr="008A4B95">
        <w:rPr>
          <w:rFonts w:ascii="Arial" w:hAnsi="Arial" w:cs="Arial"/>
          <w:i/>
        </w:rPr>
        <w:t>International Social Work</w:t>
      </w:r>
      <w:r w:rsidRPr="008A4B95">
        <w:rPr>
          <w:rFonts w:ascii="Arial" w:hAnsi="Arial" w:cs="Arial"/>
        </w:rPr>
        <w:t>, 61(4)</w:t>
      </w:r>
      <w:r>
        <w:rPr>
          <w:rFonts w:ascii="Arial" w:hAnsi="Arial" w:cs="Arial"/>
        </w:rPr>
        <w:t>,</w:t>
      </w:r>
      <w:r w:rsidRPr="008A4B95">
        <w:rPr>
          <w:rFonts w:ascii="Arial" w:hAnsi="Arial" w:cs="Arial"/>
        </w:rPr>
        <w:t xml:space="preserve"> 553 –570</w:t>
      </w:r>
    </w:p>
    <w:p w14:paraId="581E9996" w14:textId="6D4855A5" w:rsidR="00C870D8" w:rsidRDefault="00C870D8" w:rsidP="00954A64">
      <w:pPr>
        <w:spacing w:line="276" w:lineRule="auto"/>
        <w:rPr>
          <w:rFonts w:ascii="Arial" w:hAnsi="Arial" w:cs="Arial"/>
        </w:rPr>
      </w:pPr>
      <w:r w:rsidRPr="00C870D8">
        <w:rPr>
          <w:rFonts w:ascii="Arial" w:hAnsi="Arial" w:cs="Arial"/>
        </w:rPr>
        <w:t xml:space="preserve">Slaughter, A, 2016. </w:t>
      </w:r>
      <w:r w:rsidRPr="00C870D8">
        <w:rPr>
          <w:rFonts w:ascii="Arial" w:hAnsi="Arial" w:cs="Arial"/>
          <w:i/>
        </w:rPr>
        <w:t>Refugees in Calais.</w:t>
      </w:r>
      <w:r w:rsidRPr="00C870D8">
        <w:rPr>
          <w:rFonts w:ascii="Arial" w:hAnsi="Arial" w:cs="Arial"/>
        </w:rPr>
        <w:t xml:space="preserve"> Westminster Hall debate. 6th January. Hansard [available at </w:t>
      </w:r>
      <w:hyperlink r:id="rId26" w:anchor="16010636000002" w:history="1">
        <w:r w:rsidRPr="00260275">
          <w:rPr>
            <w:rStyle w:val="Hyperlink"/>
            <w:rFonts w:ascii="Arial" w:hAnsi="Arial" w:cs="Arial"/>
          </w:rPr>
          <w:t>http://www.publications.parliament.uk/pa/cm201516/cmhansrd/cm160106/halltext/160106h0001.htm#16010636000002</w:t>
        </w:r>
      </w:hyperlink>
      <w:r>
        <w:rPr>
          <w:rFonts w:ascii="Arial" w:hAnsi="Arial" w:cs="Arial"/>
        </w:rPr>
        <w:t xml:space="preserve"> </w:t>
      </w:r>
      <w:r w:rsidRPr="00C870D8">
        <w:rPr>
          <w:rFonts w:ascii="Arial" w:hAnsi="Arial" w:cs="Arial"/>
        </w:rPr>
        <w:t>accessed on 08.01.2016]</w:t>
      </w:r>
    </w:p>
    <w:p w14:paraId="2914C421" w14:textId="6B5B0174" w:rsidR="00B81AE0" w:rsidRPr="008A4B95" w:rsidRDefault="00B81AE0" w:rsidP="00954A64">
      <w:pPr>
        <w:spacing w:line="276" w:lineRule="auto"/>
        <w:rPr>
          <w:rFonts w:ascii="Arial" w:hAnsi="Arial" w:cs="Arial"/>
        </w:rPr>
      </w:pPr>
      <w:r w:rsidRPr="00335FF5">
        <w:rPr>
          <w:rFonts w:ascii="Arial" w:hAnsi="Arial" w:cs="Arial"/>
        </w:rPr>
        <w:t>Social Work Without Borders.</w:t>
      </w:r>
      <w:r>
        <w:rPr>
          <w:rFonts w:ascii="Arial" w:hAnsi="Arial" w:cs="Arial"/>
        </w:rPr>
        <w:t xml:space="preserve"> </w:t>
      </w:r>
      <w:r w:rsidR="00476DCE">
        <w:rPr>
          <w:rFonts w:ascii="Arial" w:hAnsi="Arial" w:cs="Arial"/>
        </w:rPr>
        <w:t xml:space="preserve">Available at: </w:t>
      </w:r>
      <w:hyperlink r:id="rId27" w:history="1">
        <w:r w:rsidR="007F2044" w:rsidRPr="00C765D9">
          <w:rPr>
            <w:rStyle w:val="Hyperlink"/>
            <w:rFonts w:ascii="Arial" w:hAnsi="Arial" w:cs="Arial"/>
          </w:rPr>
          <w:t>https://www.socialworkerswithoutborders.org/</w:t>
        </w:r>
      </w:hyperlink>
      <w:r w:rsidR="007F2044">
        <w:rPr>
          <w:rFonts w:ascii="Arial" w:hAnsi="Arial" w:cs="Arial"/>
        </w:rPr>
        <w:t xml:space="preserve"> </w:t>
      </w:r>
      <w:r w:rsidR="00476DCE">
        <w:rPr>
          <w:rFonts w:ascii="Arial" w:hAnsi="Arial" w:cs="Arial"/>
        </w:rPr>
        <w:t xml:space="preserve">accessed on </w:t>
      </w:r>
      <w:r w:rsidR="007716CD" w:rsidRPr="007716CD">
        <w:rPr>
          <w:rFonts w:ascii="Arial" w:hAnsi="Arial" w:cs="Arial"/>
        </w:rPr>
        <w:t>26.01.2019]</w:t>
      </w:r>
    </w:p>
    <w:p w14:paraId="1D7FC334" w14:textId="5E0B38BC" w:rsidR="00033A9E" w:rsidRDefault="002136A6" w:rsidP="00954A64">
      <w:pPr>
        <w:spacing w:line="276" w:lineRule="auto"/>
        <w:rPr>
          <w:rFonts w:ascii="Arial" w:hAnsi="Arial" w:cs="Arial"/>
        </w:rPr>
      </w:pPr>
      <w:r>
        <w:rPr>
          <w:rFonts w:ascii="Arial" w:hAnsi="Arial" w:cs="Arial"/>
        </w:rPr>
        <w:t xml:space="preserve">Stepney, P. and </w:t>
      </w:r>
      <w:r w:rsidR="00033A9E" w:rsidRPr="00033A9E">
        <w:rPr>
          <w:rFonts w:ascii="Arial" w:hAnsi="Arial" w:cs="Arial"/>
        </w:rPr>
        <w:t>and Popple,</w:t>
      </w:r>
      <w:r>
        <w:rPr>
          <w:rFonts w:ascii="Arial" w:hAnsi="Arial" w:cs="Arial"/>
        </w:rPr>
        <w:t xml:space="preserve"> K.</w:t>
      </w:r>
      <w:r w:rsidR="00033A9E" w:rsidRPr="00033A9E">
        <w:rPr>
          <w:rFonts w:ascii="Arial" w:hAnsi="Arial" w:cs="Arial"/>
        </w:rPr>
        <w:t xml:space="preserve"> 2008</w:t>
      </w:r>
      <w:r>
        <w:rPr>
          <w:rFonts w:ascii="Arial" w:hAnsi="Arial" w:cs="Arial"/>
        </w:rPr>
        <w:t xml:space="preserve">. </w:t>
      </w:r>
      <w:r w:rsidRPr="002136A6">
        <w:rPr>
          <w:rFonts w:ascii="Arial" w:hAnsi="Arial" w:cs="Arial"/>
          <w:i/>
        </w:rPr>
        <w:t xml:space="preserve">Social work and the community. </w:t>
      </w:r>
      <w:r w:rsidR="00223D20">
        <w:rPr>
          <w:rFonts w:ascii="Arial" w:hAnsi="Arial" w:cs="Arial"/>
          <w:i/>
        </w:rPr>
        <w:t>A</w:t>
      </w:r>
      <w:r w:rsidRPr="002136A6">
        <w:rPr>
          <w:rFonts w:ascii="Arial" w:hAnsi="Arial" w:cs="Arial"/>
          <w:i/>
        </w:rPr>
        <w:t xml:space="preserve"> critical context for practice.</w:t>
      </w:r>
      <w:r>
        <w:rPr>
          <w:rFonts w:ascii="Arial" w:hAnsi="Arial" w:cs="Arial"/>
        </w:rPr>
        <w:t xml:space="preserve"> New York: Palgrave Mcmillan.</w:t>
      </w:r>
    </w:p>
    <w:p w14:paraId="6F8C7297" w14:textId="417EB5B6" w:rsidR="00E70604" w:rsidRDefault="00E70604" w:rsidP="00E70604">
      <w:pPr>
        <w:spacing w:line="276" w:lineRule="auto"/>
        <w:rPr>
          <w:rFonts w:ascii="Arial" w:hAnsi="Arial" w:cs="Arial"/>
        </w:rPr>
      </w:pPr>
      <w:r w:rsidRPr="00E70604">
        <w:rPr>
          <w:rFonts w:ascii="Arial" w:hAnsi="Arial" w:cs="Arial"/>
        </w:rPr>
        <w:t>Szakolczai</w:t>
      </w:r>
      <w:r>
        <w:rPr>
          <w:rFonts w:ascii="Arial" w:hAnsi="Arial" w:cs="Arial"/>
        </w:rPr>
        <w:t xml:space="preserve">, A, 2017. </w:t>
      </w:r>
      <w:r w:rsidRPr="00E70604">
        <w:rPr>
          <w:rFonts w:ascii="Arial" w:hAnsi="Arial" w:cs="Arial"/>
        </w:rPr>
        <w:t>Permanent (trickster)</w:t>
      </w:r>
      <w:r>
        <w:rPr>
          <w:rFonts w:ascii="Arial" w:hAnsi="Arial" w:cs="Arial"/>
        </w:rPr>
        <w:t xml:space="preserve"> </w:t>
      </w:r>
      <w:r w:rsidRPr="00E70604">
        <w:rPr>
          <w:rFonts w:ascii="Arial" w:hAnsi="Arial" w:cs="Arial"/>
        </w:rPr>
        <w:t>liminality: The reasons of</w:t>
      </w:r>
      <w:r>
        <w:rPr>
          <w:rFonts w:ascii="Arial" w:hAnsi="Arial" w:cs="Arial"/>
        </w:rPr>
        <w:t xml:space="preserve"> </w:t>
      </w:r>
      <w:r w:rsidRPr="00E70604">
        <w:rPr>
          <w:rFonts w:ascii="Arial" w:hAnsi="Arial" w:cs="Arial"/>
        </w:rPr>
        <w:t>the heart and of the mind</w:t>
      </w:r>
      <w:r>
        <w:rPr>
          <w:rFonts w:ascii="Arial" w:hAnsi="Arial" w:cs="Arial"/>
        </w:rPr>
        <w:t xml:space="preserve">. </w:t>
      </w:r>
      <w:r w:rsidRPr="00E70604">
        <w:rPr>
          <w:rFonts w:ascii="Arial" w:hAnsi="Arial" w:cs="Arial"/>
          <w:i/>
        </w:rPr>
        <w:t>Theory &amp; Psychology</w:t>
      </w:r>
      <w:r>
        <w:rPr>
          <w:rFonts w:ascii="Arial" w:hAnsi="Arial" w:cs="Arial"/>
        </w:rPr>
        <w:t xml:space="preserve">, </w:t>
      </w:r>
      <w:r w:rsidRPr="00E70604">
        <w:rPr>
          <w:rFonts w:ascii="Arial" w:hAnsi="Arial" w:cs="Arial"/>
        </w:rPr>
        <w:t>27(2) 231–248</w:t>
      </w:r>
    </w:p>
    <w:p w14:paraId="3E670F73" w14:textId="4D102EE3" w:rsidR="00AD7C96" w:rsidRDefault="00AD7C96" w:rsidP="00954A64">
      <w:pPr>
        <w:spacing w:line="276" w:lineRule="auto"/>
        <w:rPr>
          <w:rFonts w:ascii="Arial" w:hAnsi="Arial" w:cs="Arial"/>
        </w:rPr>
      </w:pPr>
      <w:r>
        <w:rPr>
          <w:rFonts w:ascii="Arial" w:hAnsi="Arial" w:cs="Arial"/>
        </w:rPr>
        <w:t xml:space="preserve">Till, J, 2013. </w:t>
      </w:r>
      <w:r w:rsidRPr="00AD7C96">
        <w:rPr>
          <w:rFonts w:ascii="Arial" w:hAnsi="Arial" w:cs="Arial"/>
        </w:rPr>
        <w:t>Icons of Toynbee Hall</w:t>
      </w:r>
      <w:r>
        <w:rPr>
          <w:rFonts w:ascii="Arial" w:hAnsi="Arial" w:cs="Arial"/>
        </w:rPr>
        <w:t>:</w:t>
      </w:r>
      <w:r w:rsidRPr="00AD7C96">
        <w:rPr>
          <w:rFonts w:ascii="Arial" w:hAnsi="Arial" w:cs="Arial"/>
        </w:rPr>
        <w:t xml:space="preserve"> Samuel Barnett</w:t>
      </w:r>
      <w:r>
        <w:rPr>
          <w:rFonts w:ascii="Arial" w:hAnsi="Arial" w:cs="Arial"/>
        </w:rPr>
        <w:t xml:space="preserve">. [available at </w:t>
      </w:r>
      <w:hyperlink r:id="rId28" w:history="1">
        <w:r w:rsidRPr="00666AE0">
          <w:rPr>
            <w:rStyle w:val="Hyperlink"/>
            <w:rFonts w:ascii="Arial" w:hAnsi="Arial" w:cs="Arial"/>
          </w:rPr>
          <w:t>http://toynbeehall.brix.fatbeehive.com/data/files/samuel_barnett_spreads.pdf</w:t>
        </w:r>
      </w:hyperlink>
      <w:r>
        <w:rPr>
          <w:rFonts w:ascii="Arial" w:hAnsi="Arial" w:cs="Arial"/>
        </w:rPr>
        <w:t xml:space="preserve"> accessed on 7.02.2019] </w:t>
      </w:r>
    </w:p>
    <w:p w14:paraId="6AA32F28" w14:textId="39FC087D" w:rsidR="001A1E05" w:rsidRPr="00B27418" w:rsidRDefault="001A1E05" w:rsidP="00954A64">
      <w:pPr>
        <w:spacing w:line="276" w:lineRule="auto"/>
        <w:rPr>
          <w:rFonts w:ascii="Arial" w:hAnsi="Arial" w:cs="Arial"/>
        </w:rPr>
      </w:pPr>
      <w:r>
        <w:rPr>
          <w:rFonts w:ascii="Arial" w:hAnsi="Arial" w:cs="Arial"/>
        </w:rPr>
        <w:t xml:space="preserve">Tsoni, I. 2016. ‘They won’t let us come. They won’t let us stay, they won’t let us leave’. Liminality in the Aegean borderscape: the case of irregular migrants, volunteers and locals on Lesvos. </w:t>
      </w:r>
      <w:r w:rsidRPr="001A1E05">
        <w:rPr>
          <w:rFonts w:ascii="Arial" w:hAnsi="Arial" w:cs="Arial"/>
          <w:i/>
        </w:rPr>
        <w:t>Human Geography</w:t>
      </w:r>
      <w:r>
        <w:rPr>
          <w:rFonts w:ascii="Arial" w:hAnsi="Arial" w:cs="Arial"/>
        </w:rPr>
        <w:t xml:space="preserve">, 46, </w:t>
      </w:r>
    </w:p>
    <w:p w14:paraId="02632C95" w14:textId="42A862FE" w:rsidR="00B27418" w:rsidRDefault="00B27418" w:rsidP="00954A64">
      <w:pPr>
        <w:spacing w:line="276" w:lineRule="auto"/>
        <w:rPr>
          <w:rFonts w:ascii="Arial" w:hAnsi="Arial" w:cs="Arial"/>
        </w:rPr>
      </w:pPr>
      <w:r w:rsidRPr="00B27418">
        <w:rPr>
          <w:rFonts w:ascii="Arial" w:hAnsi="Arial" w:cs="Arial"/>
        </w:rPr>
        <w:t xml:space="preserve">Turner, V. 1969. Liminality and </w:t>
      </w:r>
      <w:r w:rsidRPr="004A3A09">
        <w:rPr>
          <w:rFonts w:ascii="Arial" w:hAnsi="Arial" w:cs="Arial"/>
          <w:i/>
        </w:rPr>
        <w:t>Communitas</w:t>
      </w:r>
      <w:r w:rsidRPr="00B27418">
        <w:rPr>
          <w:rFonts w:ascii="Arial" w:hAnsi="Arial" w:cs="Arial"/>
        </w:rPr>
        <w:t>. In</w:t>
      </w:r>
      <w:r w:rsidR="009C536B">
        <w:rPr>
          <w:rFonts w:ascii="Arial" w:hAnsi="Arial" w:cs="Arial"/>
        </w:rPr>
        <w:t>:</w:t>
      </w:r>
      <w:r w:rsidRPr="00B27418">
        <w:rPr>
          <w:rFonts w:ascii="Arial" w:hAnsi="Arial" w:cs="Arial"/>
        </w:rPr>
        <w:t xml:space="preserve"> </w:t>
      </w:r>
      <w:r w:rsidRPr="009C536B">
        <w:rPr>
          <w:rFonts w:ascii="Arial" w:hAnsi="Arial" w:cs="Arial"/>
          <w:i/>
        </w:rPr>
        <w:t>The Ritual Process: Structure and Anti-structure</w:t>
      </w:r>
      <w:r w:rsidRPr="00B27418">
        <w:rPr>
          <w:rFonts w:ascii="Arial" w:hAnsi="Arial" w:cs="Arial"/>
        </w:rPr>
        <w:t>. Cpt 3. p 94-130. Ithaca: Cornell University Press</w:t>
      </w:r>
    </w:p>
    <w:p w14:paraId="50EA8A68" w14:textId="02587E9F" w:rsidR="00806025" w:rsidRDefault="00806025" w:rsidP="00954A64">
      <w:pPr>
        <w:spacing w:line="276" w:lineRule="auto"/>
        <w:rPr>
          <w:rFonts w:ascii="Arial" w:hAnsi="Arial" w:cs="Arial"/>
        </w:rPr>
      </w:pPr>
      <w:r>
        <w:rPr>
          <w:rFonts w:ascii="Arial" w:hAnsi="Arial" w:cs="Arial"/>
        </w:rPr>
        <w:t xml:space="preserve">UNHCR, 2016. </w:t>
      </w:r>
      <w:r w:rsidRPr="00806025">
        <w:rPr>
          <w:rFonts w:ascii="Arial" w:hAnsi="Arial" w:cs="Arial"/>
          <w:i/>
        </w:rPr>
        <w:t>Mediterranean death toll soars, 2016 is deadliest year yet</w:t>
      </w:r>
      <w:r>
        <w:rPr>
          <w:rFonts w:ascii="Arial" w:hAnsi="Arial" w:cs="Arial"/>
        </w:rPr>
        <w:t xml:space="preserve">. [available at </w:t>
      </w:r>
      <w:hyperlink r:id="rId29" w:history="1">
        <w:r w:rsidR="00476DCE" w:rsidRPr="00C765D9">
          <w:rPr>
            <w:rStyle w:val="Hyperlink"/>
            <w:rFonts w:ascii="Arial" w:hAnsi="Arial" w:cs="Arial"/>
          </w:rPr>
          <w:t>https://www.unhcr.org/news/latest/2016/10/580f3e684/mediterranean-death-toll-soars-2016-deadliest-year.html</w:t>
        </w:r>
      </w:hyperlink>
      <w:r w:rsidR="00476DCE">
        <w:rPr>
          <w:rFonts w:ascii="Arial" w:hAnsi="Arial" w:cs="Arial"/>
        </w:rPr>
        <w:t xml:space="preserve"> accessed on 26.01.2019]</w:t>
      </w:r>
    </w:p>
    <w:p w14:paraId="1D186803" w14:textId="7871C950" w:rsidR="00561BA0" w:rsidRDefault="00296FC7" w:rsidP="00954A64">
      <w:pPr>
        <w:spacing w:line="276" w:lineRule="auto"/>
        <w:rPr>
          <w:rFonts w:ascii="Arial" w:hAnsi="Arial" w:cs="Arial"/>
        </w:rPr>
      </w:pPr>
      <w:r>
        <w:rPr>
          <w:rFonts w:ascii="Arial" w:hAnsi="Arial" w:cs="Arial"/>
        </w:rPr>
        <w:t xml:space="preserve">Vassy, C &amp; Keller, R. </w:t>
      </w:r>
      <w:r w:rsidR="00561BA0" w:rsidRPr="00561BA0">
        <w:rPr>
          <w:rFonts w:ascii="Arial" w:hAnsi="Arial" w:cs="Arial"/>
        </w:rPr>
        <w:t xml:space="preserve">2008. Faut-il contrôler les aspects éthiques de la recherche en sciences sociales, et comment? </w:t>
      </w:r>
      <w:r w:rsidR="00561BA0" w:rsidRPr="00114925">
        <w:rPr>
          <w:rFonts w:ascii="Arial" w:hAnsi="Arial" w:cs="Arial"/>
          <w:i/>
        </w:rPr>
        <w:t>Mouvements</w:t>
      </w:r>
      <w:r w:rsidR="00114925">
        <w:rPr>
          <w:rFonts w:ascii="Arial" w:hAnsi="Arial" w:cs="Arial"/>
        </w:rPr>
        <w:t>, 3(</w:t>
      </w:r>
      <w:r w:rsidR="00561BA0" w:rsidRPr="00561BA0">
        <w:rPr>
          <w:rFonts w:ascii="Arial" w:hAnsi="Arial" w:cs="Arial"/>
        </w:rPr>
        <w:t xml:space="preserve">55-56), p 128-141. [Available at </w:t>
      </w:r>
      <w:hyperlink r:id="rId30" w:history="1">
        <w:r w:rsidR="00D92F22" w:rsidRPr="00A1740E">
          <w:rPr>
            <w:rStyle w:val="Hyperlink"/>
            <w:rFonts w:ascii="Arial" w:hAnsi="Arial" w:cs="Arial"/>
          </w:rPr>
          <w:t>https://www.cairn.info/revue-mouvements-2008-3-page-128.htm accessed 02.03.2016</w:t>
        </w:r>
      </w:hyperlink>
      <w:r w:rsidR="00561BA0" w:rsidRPr="00561BA0">
        <w:rPr>
          <w:rFonts w:ascii="Arial" w:hAnsi="Arial" w:cs="Arial"/>
        </w:rPr>
        <w:t>]</w:t>
      </w:r>
    </w:p>
    <w:p w14:paraId="787D975B" w14:textId="11B2A04B" w:rsidR="00D92F22" w:rsidRDefault="00D92F22" w:rsidP="00954A64">
      <w:pPr>
        <w:spacing w:line="276" w:lineRule="auto"/>
        <w:rPr>
          <w:rFonts w:ascii="Arial" w:hAnsi="Arial" w:cs="Arial"/>
        </w:rPr>
      </w:pPr>
      <w:r w:rsidRPr="00D92F22">
        <w:rPr>
          <w:rFonts w:ascii="Arial" w:hAnsi="Arial" w:cs="Arial"/>
        </w:rPr>
        <w:t xml:space="preserve">Wanrooij, </w:t>
      </w:r>
      <w:r>
        <w:rPr>
          <w:rFonts w:ascii="Arial" w:hAnsi="Arial" w:cs="Arial"/>
        </w:rPr>
        <w:t xml:space="preserve">B. </w:t>
      </w:r>
      <w:r w:rsidRPr="00D92F22">
        <w:rPr>
          <w:rFonts w:ascii="Arial" w:hAnsi="Arial" w:cs="Arial"/>
        </w:rPr>
        <w:t>2019</w:t>
      </w:r>
      <w:r>
        <w:rPr>
          <w:rFonts w:ascii="Arial" w:hAnsi="Arial" w:cs="Arial"/>
        </w:rPr>
        <w:t xml:space="preserve">. </w:t>
      </w:r>
      <w:r w:rsidRPr="00D92F22">
        <w:rPr>
          <w:rFonts w:ascii="Arial" w:hAnsi="Arial" w:cs="Arial"/>
          <w:i/>
        </w:rPr>
        <w:t>Displaced</w:t>
      </w:r>
      <w:r>
        <w:rPr>
          <w:rFonts w:ascii="Arial" w:hAnsi="Arial" w:cs="Arial"/>
        </w:rPr>
        <w:t xml:space="preserve">. </w:t>
      </w:r>
      <w:r w:rsidRPr="00D92F22">
        <w:rPr>
          <w:rFonts w:ascii="Arial" w:hAnsi="Arial" w:cs="Arial"/>
          <w:i/>
        </w:rPr>
        <w:t>Europe &amp; the Global Refugee Crisis</w:t>
      </w:r>
      <w:r>
        <w:rPr>
          <w:rFonts w:ascii="Arial" w:hAnsi="Arial" w:cs="Arial"/>
        </w:rPr>
        <w:t xml:space="preserve">. Published by Bran </w:t>
      </w:r>
      <w:r w:rsidRPr="00D92F22">
        <w:rPr>
          <w:rFonts w:ascii="Arial" w:hAnsi="Arial" w:cs="Arial"/>
        </w:rPr>
        <w:t>Wanrooij</w:t>
      </w:r>
      <w:r>
        <w:rPr>
          <w:rFonts w:ascii="Arial" w:hAnsi="Arial" w:cs="Arial"/>
        </w:rPr>
        <w:t xml:space="preserve"> in support of charities who work with refugees in France.</w:t>
      </w:r>
    </w:p>
    <w:p w14:paraId="26EE1B76" w14:textId="531CB4BA" w:rsidR="00F018FC" w:rsidRPr="00B27418" w:rsidRDefault="00F018FC" w:rsidP="00954A64">
      <w:pPr>
        <w:spacing w:line="276" w:lineRule="auto"/>
        <w:rPr>
          <w:rFonts w:ascii="Arial" w:hAnsi="Arial" w:cs="Arial"/>
        </w:rPr>
      </w:pPr>
      <w:r w:rsidRPr="00F018FC">
        <w:rPr>
          <w:rFonts w:ascii="Arial" w:hAnsi="Arial" w:cs="Arial"/>
        </w:rPr>
        <w:t>W</w:t>
      </w:r>
      <w:r w:rsidR="00A467B2">
        <w:rPr>
          <w:rFonts w:ascii="Arial" w:hAnsi="Arial" w:cs="Arial"/>
        </w:rPr>
        <w:t>h</w:t>
      </w:r>
      <w:r w:rsidRPr="00F018FC">
        <w:rPr>
          <w:rFonts w:ascii="Arial" w:hAnsi="Arial" w:cs="Arial"/>
        </w:rPr>
        <w:t xml:space="preserve">ittaker, Mcleannan and Handmer, 2015. A review of informal volunteerism in emergency and disasters: definition, opportunities and challenges. </w:t>
      </w:r>
      <w:r w:rsidRPr="00F018FC">
        <w:rPr>
          <w:rFonts w:ascii="Arial" w:hAnsi="Arial" w:cs="Arial"/>
          <w:i/>
        </w:rPr>
        <w:t>International Journal of Disaster Risk Reduction</w:t>
      </w:r>
      <w:r w:rsidRPr="00F018FC">
        <w:rPr>
          <w:rFonts w:ascii="Arial" w:hAnsi="Arial" w:cs="Arial"/>
        </w:rPr>
        <w:t xml:space="preserve"> 13. 358-368</w:t>
      </w:r>
    </w:p>
    <w:p w14:paraId="70A80318" w14:textId="3651C34E" w:rsidR="00F018FC" w:rsidRPr="00B27418" w:rsidRDefault="00C82191" w:rsidP="00954A64">
      <w:pPr>
        <w:spacing w:line="276" w:lineRule="auto"/>
        <w:rPr>
          <w:rFonts w:ascii="Arial" w:hAnsi="Arial" w:cs="Arial"/>
        </w:rPr>
      </w:pPr>
      <w:r w:rsidRPr="00C82191">
        <w:rPr>
          <w:rFonts w:ascii="Arial" w:hAnsi="Arial" w:cs="Arial"/>
        </w:rPr>
        <w:t>Wright, M.S., 2006.  Logic of Refugee Participation in Camp Public Health Decision-Making: A Rational Framework. PhD Thesis University of California, Berkeley. ProQuest Information and Learning Company</w:t>
      </w:r>
    </w:p>
    <w:sectPr w:rsidR="00F018FC" w:rsidRPr="00B27418">
      <w:footerReference w:type="default" r:id="rId3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8CFC2" w16cid:durableId="1F59CF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2CFD" w14:textId="77777777" w:rsidR="00384EEF" w:rsidRDefault="00384EEF" w:rsidP="001E1FEF">
      <w:pPr>
        <w:spacing w:after="0" w:line="240" w:lineRule="auto"/>
      </w:pPr>
      <w:r>
        <w:separator/>
      </w:r>
    </w:p>
  </w:endnote>
  <w:endnote w:type="continuationSeparator" w:id="0">
    <w:p w14:paraId="2494E7B0" w14:textId="77777777" w:rsidR="00384EEF" w:rsidRDefault="00384EEF" w:rsidP="001E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862113"/>
      <w:docPartObj>
        <w:docPartGallery w:val="Page Numbers (Bottom of Page)"/>
        <w:docPartUnique/>
      </w:docPartObj>
    </w:sdtPr>
    <w:sdtEndPr>
      <w:rPr>
        <w:noProof/>
      </w:rPr>
    </w:sdtEndPr>
    <w:sdtContent>
      <w:p w14:paraId="45B5EBD4" w14:textId="282F5BB4" w:rsidR="00384EEF" w:rsidRDefault="00384EEF">
        <w:pPr>
          <w:pStyle w:val="Footer"/>
          <w:jc w:val="right"/>
        </w:pPr>
        <w:r>
          <w:fldChar w:fldCharType="begin"/>
        </w:r>
        <w:r>
          <w:instrText xml:space="preserve"> PAGE   \* MERGEFORMAT </w:instrText>
        </w:r>
        <w:r>
          <w:fldChar w:fldCharType="separate"/>
        </w:r>
        <w:r w:rsidR="00B3165F">
          <w:rPr>
            <w:noProof/>
          </w:rPr>
          <w:t>1</w:t>
        </w:r>
        <w:r>
          <w:rPr>
            <w:noProof/>
          </w:rPr>
          <w:fldChar w:fldCharType="end"/>
        </w:r>
      </w:p>
    </w:sdtContent>
  </w:sdt>
  <w:p w14:paraId="766873A8" w14:textId="77777777" w:rsidR="00384EEF" w:rsidRDefault="0038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6480" w14:textId="77777777" w:rsidR="00384EEF" w:rsidRDefault="00384EEF" w:rsidP="001E1FEF">
      <w:pPr>
        <w:spacing w:after="0" w:line="240" w:lineRule="auto"/>
      </w:pPr>
      <w:r>
        <w:separator/>
      </w:r>
    </w:p>
  </w:footnote>
  <w:footnote w:type="continuationSeparator" w:id="0">
    <w:p w14:paraId="172EA8A5" w14:textId="77777777" w:rsidR="00384EEF" w:rsidRDefault="00384EEF" w:rsidP="001E1FEF">
      <w:pPr>
        <w:spacing w:after="0" w:line="240" w:lineRule="auto"/>
      </w:pPr>
      <w:r>
        <w:continuationSeparator/>
      </w:r>
    </w:p>
  </w:footnote>
  <w:footnote w:id="1">
    <w:p w14:paraId="1ADBA896" w14:textId="0B7C239A" w:rsidR="00384EEF" w:rsidRDefault="00384EEF">
      <w:pPr>
        <w:pStyle w:val="FootnoteText"/>
      </w:pPr>
      <w:r>
        <w:rPr>
          <w:rStyle w:val="FootnoteReference"/>
        </w:rPr>
        <w:footnoteRef/>
      </w:r>
      <w:r>
        <w:t xml:space="preserve"> </w:t>
      </w:r>
      <w:r>
        <w:rPr>
          <w:rFonts w:cs="Arial"/>
        </w:rPr>
        <w:t>Previously</w:t>
      </w:r>
      <w:r w:rsidRPr="00D35648">
        <w:rPr>
          <w:rFonts w:cs="Arial"/>
        </w:rPr>
        <w:t xml:space="preserve"> </w:t>
      </w:r>
      <w:r>
        <w:rPr>
          <w:rFonts w:cs="Arial"/>
        </w:rPr>
        <w:t>the field researcher</w:t>
      </w:r>
      <w:r w:rsidRPr="00D35648">
        <w:rPr>
          <w:rFonts w:cs="Arial"/>
        </w:rPr>
        <w:t xml:space="preserve"> learned that the volunteers </w:t>
      </w:r>
      <w:r>
        <w:rPr>
          <w:rFonts w:cs="Arial"/>
        </w:rPr>
        <w:t xml:space="preserve">lacked </w:t>
      </w:r>
      <w:r w:rsidRPr="000F5640">
        <w:rPr>
          <w:rFonts w:cs="Arial"/>
        </w:rPr>
        <w:t>the time to engage</w:t>
      </w:r>
      <w:r w:rsidRPr="00D35648">
        <w:rPr>
          <w:rFonts w:cs="Arial"/>
        </w:rPr>
        <w:t xml:space="preserve"> with written documents –  the only method to acquire informed permission was </w:t>
      </w:r>
      <w:r w:rsidRPr="00D35648">
        <w:rPr>
          <w:rFonts w:cs="Arial"/>
          <w:i/>
        </w:rPr>
        <w:t xml:space="preserve">in situ, </w:t>
      </w:r>
      <w:r w:rsidRPr="00D35648">
        <w:rPr>
          <w:rFonts w:cs="Arial"/>
        </w:rPr>
        <w:t>although email contact was made in advance</w:t>
      </w:r>
    </w:p>
  </w:footnote>
  <w:footnote w:id="2">
    <w:p w14:paraId="3E148DE1" w14:textId="1825AC68" w:rsidR="00384EEF" w:rsidRDefault="00384EEF">
      <w:pPr>
        <w:pStyle w:val="FootnoteText"/>
      </w:pPr>
      <w:r>
        <w:rPr>
          <w:rStyle w:val="FootnoteReference"/>
        </w:rPr>
        <w:footnoteRef/>
      </w:r>
      <w:r>
        <w:t xml:space="preserve"> </w:t>
      </w:r>
      <w:r w:rsidRPr="007F0554">
        <w:rPr>
          <w:rFonts w:cstheme="minorHAnsi"/>
        </w:rPr>
        <w:t>the Calais Prefecture had legal jurisdiction</w:t>
      </w:r>
    </w:p>
  </w:footnote>
  <w:footnote w:id="3">
    <w:p w14:paraId="1D5EFC26" w14:textId="59FFD0BF" w:rsidR="00C8796A" w:rsidRDefault="00C8796A">
      <w:pPr>
        <w:pStyle w:val="FootnoteText"/>
      </w:pPr>
      <w:r>
        <w:rPr>
          <w:rStyle w:val="FootnoteReference"/>
        </w:rPr>
        <w:footnoteRef/>
      </w:r>
      <w:r>
        <w:t xml:space="preserve"> </w:t>
      </w:r>
      <w:r w:rsidRPr="00C8796A">
        <w:rPr>
          <w:rFonts w:asciiTheme="majorHAnsi" w:hAnsiTheme="majorHAnsi" w:cstheme="majorHAnsi"/>
        </w:rPr>
        <w:t>France lacks a process of ethical scrutiny for research in social sciences and humanities (Vassy &amp; Keller,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AA7"/>
    <w:multiLevelType w:val="hybridMultilevel"/>
    <w:tmpl w:val="18CA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25B2"/>
    <w:multiLevelType w:val="hybridMultilevel"/>
    <w:tmpl w:val="BD1C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F3310"/>
    <w:multiLevelType w:val="hybridMultilevel"/>
    <w:tmpl w:val="700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922E0"/>
    <w:multiLevelType w:val="hybridMultilevel"/>
    <w:tmpl w:val="3582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3184"/>
    <w:multiLevelType w:val="hybridMultilevel"/>
    <w:tmpl w:val="9A78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676DB"/>
    <w:multiLevelType w:val="hybridMultilevel"/>
    <w:tmpl w:val="842C2EB6"/>
    <w:lvl w:ilvl="0" w:tplc="08090001">
      <w:start w:val="1"/>
      <w:numFmt w:val="bullet"/>
      <w:lvlText w:val=""/>
      <w:lvlJc w:val="left"/>
      <w:pPr>
        <w:ind w:left="720" w:hanging="360"/>
      </w:pPr>
      <w:rPr>
        <w:rFonts w:ascii="Symbol" w:hAnsi="Symbol" w:hint="default"/>
        <w:b w:val="0"/>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F0843"/>
    <w:multiLevelType w:val="hybridMultilevel"/>
    <w:tmpl w:val="31CC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66C69"/>
    <w:multiLevelType w:val="hybridMultilevel"/>
    <w:tmpl w:val="7214EE92"/>
    <w:lvl w:ilvl="0" w:tplc="D206A8B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24663"/>
    <w:multiLevelType w:val="hybridMultilevel"/>
    <w:tmpl w:val="FE6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B2104"/>
    <w:multiLevelType w:val="hybridMultilevel"/>
    <w:tmpl w:val="809A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864C7"/>
    <w:multiLevelType w:val="hybridMultilevel"/>
    <w:tmpl w:val="C624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F6221"/>
    <w:multiLevelType w:val="hybridMultilevel"/>
    <w:tmpl w:val="8C28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3460C"/>
    <w:multiLevelType w:val="hybridMultilevel"/>
    <w:tmpl w:val="0EC0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20A6B"/>
    <w:multiLevelType w:val="hybridMultilevel"/>
    <w:tmpl w:val="DB54B33A"/>
    <w:lvl w:ilvl="0" w:tplc="25DA79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567E4"/>
    <w:multiLevelType w:val="hybridMultilevel"/>
    <w:tmpl w:val="F8B4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C129A"/>
    <w:multiLevelType w:val="hybridMultilevel"/>
    <w:tmpl w:val="CDACE3EE"/>
    <w:lvl w:ilvl="0" w:tplc="D206A8BC">
      <w:start w:val="4"/>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A0448CA"/>
    <w:multiLevelType w:val="hybridMultilevel"/>
    <w:tmpl w:val="5BD4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631DD"/>
    <w:multiLevelType w:val="hybridMultilevel"/>
    <w:tmpl w:val="690C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B1545"/>
    <w:multiLevelType w:val="hybridMultilevel"/>
    <w:tmpl w:val="7786DF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BF2B60"/>
    <w:multiLevelType w:val="hybridMultilevel"/>
    <w:tmpl w:val="9FDA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74ECA"/>
    <w:multiLevelType w:val="hybridMultilevel"/>
    <w:tmpl w:val="CE88E8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C51D2"/>
    <w:multiLevelType w:val="hybridMultilevel"/>
    <w:tmpl w:val="3542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62B4C"/>
    <w:multiLevelType w:val="hybridMultilevel"/>
    <w:tmpl w:val="82D4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77A0C"/>
    <w:multiLevelType w:val="hybridMultilevel"/>
    <w:tmpl w:val="D2AA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num>
  <w:num w:numId="4">
    <w:abstractNumId w:val="7"/>
  </w:num>
  <w:num w:numId="5">
    <w:abstractNumId w:val="5"/>
  </w:num>
  <w:num w:numId="6">
    <w:abstractNumId w:val="11"/>
  </w:num>
  <w:num w:numId="7">
    <w:abstractNumId w:val="8"/>
  </w:num>
  <w:num w:numId="8">
    <w:abstractNumId w:val="21"/>
  </w:num>
  <w:num w:numId="9">
    <w:abstractNumId w:val="0"/>
  </w:num>
  <w:num w:numId="10">
    <w:abstractNumId w:val="17"/>
  </w:num>
  <w:num w:numId="11">
    <w:abstractNumId w:val="18"/>
  </w:num>
  <w:num w:numId="12">
    <w:abstractNumId w:val="10"/>
  </w:num>
  <w:num w:numId="13">
    <w:abstractNumId w:val="3"/>
  </w:num>
  <w:num w:numId="14">
    <w:abstractNumId w:val="22"/>
  </w:num>
  <w:num w:numId="15">
    <w:abstractNumId w:val="20"/>
  </w:num>
  <w:num w:numId="16">
    <w:abstractNumId w:val="12"/>
  </w:num>
  <w:num w:numId="17">
    <w:abstractNumId w:val="4"/>
  </w:num>
  <w:num w:numId="18">
    <w:abstractNumId w:val="2"/>
  </w:num>
  <w:num w:numId="19">
    <w:abstractNumId w:val="9"/>
  </w:num>
  <w:num w:numId="20">
    <w:abstractNumId w:val="1"/>
  </w:num>
  <w:num w:numId="21">
    <w:abstractNumId w:val="14"/>
  </w:num>
  <w:num w:numId="22">
    <w:abstractNumId w:val="16"/>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31"/>
    <w:rsid w:val="00000637"/>
    <w:rsid w:val="000009E6"/>
    <w:rsid w:val="00000EA2"/>
    <w:rsid w:val="00001044"/>
    <w:rsid w:val="000011EB"/>
    <w:rsid w:val="000027BA"/>
    <w:rsid w:val="00002A02"/>
    <w:rsid w:val="00002ADC"/>
    <w:rsid w:val="00004AE5"/>
    <w:rsid w:val="000052DE"/>
    <w:rsid w:val="00005A6B"/>
    <w:rsid w:val="00005AA8"/>
    <w:rsid w:val="00005B60"/>
    <w:rsid w:val="00006358"/>
    <w:rsid w:val="0000681C"/>
    <w:rsid w:val="00007183"/>
    <w:rsid w:val="00007B7A"/>
    <w:rsid w:val="00007F31"/>
    <w:rsid w:val="00010ACE"/>
    <w:rsid w:val="000113B7"/>
    <w:rsid w:val="00011AFD"/>
    <w:rsid w:val="0001303B"/>
    <w:rsid w:val="000150B3"/>
    <w:rsid w:val="000153C9"/>
    <w:rsid w:val="000165F1"/>
    <w:rsid w:val="000201AF"/>
    <w:rsid w:val="00020885"/>
    <w:rsid w:val="00020D98"/>
    <w:rsid w:val="00020F5A"/>
    <w:rsid w:val="0002173E"/>
    <w:rsid w:val="000217BC"/>
    <w:rsid w:val="000223F7"/>
    <w:rsid w:val="0002242F"/>
    <w:rsid w:val="0002318A"/>
    <w:rsid w:val="00023896"/>
    <w:rsid w:val="00023A69"/>
    <w:rsid w:val="0002485B"/>
    <w:rsid w:val="00024A24"/>
    <w:rsid w:val="00024D77"/>
    <w:rsid w:val="0002504D"/>
    <w:rsid w:val="00025B88"/>
    <w:rsid w:val="00025DC0"/>
    <w:rsid w:val="00025F0D"/>
    <w:rsid w:val="0002609F"/>
    <w:rsid w:val="00026446"/>
    <w:rsid w:val="00027480"/>
    <w:rsid w:val="00027E9B"/>
    <w:rsid w:val="000307F3"/>
    <w:rsid w:val="00030BA8"/>
    <w:rsid w:val="000319EF"/>
    <w:rsid w:val="00033050"/>
    <w:rsid w:val="000333E0"/>
    <w:rsid w:val="00033A19"/>
    <w:rsid w:val="00033A9E"/>
    <w:rsid w:val="00033FF8"/>
    <w:rsid w:val="00035E0D"/>
    <w:rsid w:val="0003618E"/>
    <w:rsid w:val="0003686B"/>
    <w:rsid w:val="00036CD7"/>
    <w:rsid w:val="00037D8B"/>
    <w:rsid w:val="000408F5"/>
    <w:rsid w:val="00040A4E"/>
    <w:rsid w:val="00041145"/>
    <w:rsid w:val="00041224"/>
    <w:rsid w:val="00041266"/>
    <w:rsid w:val="00042C3D"/>
    <w:rsid w:val="00042DEE"/>
    <w:rsid w:val="00043711"/>
    <w:rsid w:val="00043A50"/>
    <w:rsid w:val="000440AB"/>
    <w:rsid w:val="00044383"/>
    <w:rsid w:val="000444FB"/>
    <w:rsid w:val="00044F98"/>
    <w:rsid w:val="0004552A"/>
    <w:rsid w:val="00046910"/>
    <w:rsid w:val="00046D31"/>
    <w:rsid w:val="00047C30"/>
    <w:rsid w:val="000500F9"/>
    <w:rsid w:val="000502A7"/>
    <w:rsid w:val="0005035E"/>
    <w:rsid w:val="000513A5"/>
    <w:rsid w:val="000517CE"/>
    <w:rsid w:val="00052CB7"/>
    <w:rsid w:val="000533B4"/>
    <w:rsid w:val="00054089"/>
    <w:rsid w:val="000544B1"/>
    <w:rsid w:val="00054C40"/>
    <w:rsid w:val="00055F1F"/>
    <w:rsid w:val="000566B8"/>
    <w:rsid w:val="00057192"/>
    <w:rsid w:val="00057A69"/>
    <w:rsid w:val="00057BFB"/>
    <w:rsid w:val="00060141"/>
    <w:rsid w:val="00060526"/>
    <w:rsid w:val="00060D47"/>
    <w:rsid w:val="000617BB"/>
    <w:rsid w:val="000618BD"/>
    <w:rsid w:val="00061C13"/>
    <w:rsid w:val="00061CB1"/>
    <w:rsid w:val="00061DE6"/>
    <w:rsid w:val="000629E7"/>
    <w:rsid w:val="00062A2E"/>
    <w:rsid w:val="000636E5"/>
    <w:rsid w:val="00063A9B"/>
    <w:rsid w:val="00065B86"/>
    <w:rsid w:val="00066347"/>
    <w:rsid w:val="00066827"/>
    <w:rsid w:val="00066969"/>
    <w:rsid w:val="00066B12"/>
    <w:rsid w:val="0006737F"/>
    <w:rsid w:val="00067401"/>
    <w:rsid w:val="00067579"/>
    <w:rsid w:val="000708E7"/>
    <w:rsid w:val="0007095C"/>
    <w:rsid w:val="000710B7"/>
    <w:rsid w:val="0007139A"/>
    <w:rsid w:val="00071557"/>
    <w:rsid w:val="00073924"/>
    <w:rsid w:val="00073AAC"/>
    <w:rsid w:val="00073CC9"/>
    <w:rsid w:val="00073CD3"/>
    <w:rsid w:val="00074239"/>
    <w:rsid w:val="0007453F"/>
    <w:rsid w:val="00075C8A"/>
    <w:rsid w:val="000762C5"/>
    <w:rsid w:val="00077021"/>
    <w:rsid w:val="00077196"/>
    <w:rsid w:val="00077AA1"/>
    <w:rsid w:val="00077D34"/>
    <w:rsid w:val="00080843"/>
    <w:rsid w:val="00080F4C"/>
    <w:rsid w:val="00081115"/>
    <w:rsid w:val="0008112E"/>
    <w:rsid w:val="00082679"/>
    <w:rsid w:val="00082B16"/>
    <w:rsid w:val="00082D31"/>
    <w:rsid w:val="00083ECB"/>
    <w:rsid w:val="00084072"/>
    <w:rsid w:val="00084AB4"/>
    <w:rsid w:val="00084E9B"/>
    <w:rsid w:val="000855A8"/>
    <w:rsid w:val="000858C6"/>
    <w:rsid w:val="00086277"/>
    <w:rsid w:val="00086B5F"/>
    <w:rsid w:val="00090C37"/>
    <w:rsid w:val="00090D47"/>
    <w:rsid w:val="0009101C"/>
    <w:rsid w:val="00091E58"/>
    <w:rsid w:val="00095B69"/>
    <w:rsid w:val="000963C0"/>
    <w:rsid w:val="000967D6"/>
    <w:rsid w:val="00097057"/>
    <w:rsid w:val="000A06AC"/>
    <w:rsid w:val="000A07B0"/>
    <w:rsid w:val="000A09B4"/>
    <w:rsid w:val="000A1217"/>
    <w:rsid w:val="000A13CB"/>
    <w:rsid w:val="000A143D"/>
    <w:rsid w:val="000A1471"/>
    <w:rsid w:val="000A1A59"/>
    <w:rsid w:val="000A1AB5"/>
    <w:rsid w:val="000A1BDE"/>
    <w:rsid w:val="000A21D8"/>
    <w:rsid w:val="000A649E"/>
    <w:rsid w:val="000A79B4"/>
    <w:rsid w:val="000B01C9"/>
    <w:rsid w:val="000B0659"/>
    <w:rsid w:val="000B19DB"/>
    <w:rsid w:val="000B20A8"/>
    <w:rsid w:val="000B212B"/>
    <w:rsid w:val="000B266F"/>
    <w:rsid w:val="000B2F30"/>
    <w:rsid w:val="000B3312"/>
    <w:rsid w:val="000B4BD5"/>
    <w:rsid w:val="000B5A42"/>
    <w:rsid w:val="000B5A43"/>
    <w:rsid w:val="000B6439"/>
    <w:rsid w:val="000B6965"/>
    <w:rsid w:val="000C00F1"/>
    <w:rsid w:val="000C25AE"/>
    <w:rsid w:val="000C2DB4"/>
    <w:rsid w:val="000C2FDE"/>
    <w:rsid w:val="000C30D8"/>
    <w:rsid w:val="000C32AA"/>
    <w:rsid w:val="000C3D7A"/>
    <w:rsid w:val="000C4240"/>
    <w:rsid w:val="000C42AF"/>
    <w:rsid w:val="000C44F4"/>
    <w:rsid w:val="000C4B9A"/>
    <w:rsid w:val="000C4D6C"/>
    <w:rsid w:val="000C4DD0"/>
    <w:rsid w:val="000C5294"/>
    <w:rsid w:val="000C5EC9"/>
    <w:rsid w:val="000C5FA0"/>
    <w:rsid w:val="000C72FE"/>
    <w:rsid w:val="000C76B0"/>
    <w:rsid w:val="000C7980"/>
    <w:rsid w:val="000D0A82"/>
    <w:rsid w:val="000D1081"/>
    <w:rsid w:val="000D1BED"/>
    <w:rsid w:val="000D2497"/>
    <w:rsid w:val="000D254D"/>
    <w:rsid w:val="000D3191"/>
    <w:rsid w:val="000D3395"/>
    <w:rsid w:val="000D3541"/>
    <w:rsid w:val="000D369A"/>
    <w:rsid w:val="000D3EC0"/>
    <w:rsid w:val="000D434D"/>
    <w:rsid w:val="000D4C38"/>
    <w:rsid w:val="000D59D2"/>
    <w:rsid w:val="000D6981"/>
    <w:rsid w:val="000D7748"/>
    <w:rsid w:val="000D7997"/>
    <w:rsid w:val="000D7B37"/>
    <w:rsid w:val="000E008F"/>
    <w:rsid w:val="000E0CB8"/>
    <w:rsid w:val="000E0E94"/>
    <w:rsid w:val="000E1398"/>
    <w:rsid w:val="000E199C"/>
    <w:rsid w:val="000E2574"/>
    <w:rsid w:val="000E3D2D"/>
    <w:rsid w:val="000E4160"/>
    <w:rsid w:val="000E4F85"/>
    <w:rsid w:val="000E5F1B"/>
    <w:rsid w:val="000E63BA"/>
    <w:rsid w:val="000E6936"/>
    <w:rsid w:val="000E71C3"/>
    <w:rsid w:val="000E7C06"/>
    <w:rsid w:val="000F019F"/>
    <w:rsid w:val="000F0EC8"/>
    <w:rsid w:val="000F1744"/>
    <w:rsid w:val="000F1A18"/>
    <w:rsid w:val="000F1A1A"/>
    <w:rsid w:val="000F274C"/>
    <w:rsid w:val="000F29D3"/>
    <w:rsid w:val="000F3032"/>
    <w:rsid w:val="000F331F"/>
    <w:rsid w:val="000F33C2"/>
    <w:rsid w:val="000F33DC"/>
    <w:rsid w:val="000F3423"/>
    <w:rsid w:val="000F3F1D"/>
    <w:rsid w:val="000F42A2"/>
    <w:rsid w:val="000F4EBA"/>
    <w:rsid w:val="000F4F3E"/>
    <w:rsid w:val="000F5640"/>
    <w:rsid w:val="000F5B8A"/>
    <w:rsid w:val="000F6AD3"/>
    <w:rsid w:val="000F6B41"/>
    <w:rsid w:val="000F6C71"/>
    <w:rsid w:val="000F6EAE"/>
    <w:rsid w:val="000F7E58"/>
    <w:rsid w:val="00100286"/>
    <w:rsid w:val="00100563"/>
    <w:rsid w:val="001006A7"/>
    <w:rsid w:val="001006BB"/>
    <w:rsid w:val="00100B74"/>
    <w:rsid w:val="00101112"/>
    <w:rsid w:val="00101131"/>
    <w:rsid w:val="00101224"/>
    <w:rsid w:val="00101B34"/>
    <w:rsid w:val="00101C4C"/>
    <w:rsid w:val="0010200D"/>
    <w:rsid w:val="001025FC"/>
    <w:rsid w:val="00102CB1"/>
    <w:rsid w:val="001035BE"/>
    <w:rsid w:val="00103B97"/>
    <w:rsid w:val="001042B2"/>
    <w:rsid w:val="00104353"/>
    <w:rsid w:val="00104D60"/>
    <w:rsid w:val="00104DA8"/>
    <w:rsid w:val="00104EF9"/>
    <w:rsid w:val="00105D65"/>
    <w:rsid w:val="00105D72"/>
    <w:rsid w:val="00106064"/>
    <w:rsid w:val="00106162"/>
    <w:rsid w:val="001063E2"/>
    <w:rsid w:val="001067FD"/>
    <w:rsid w:val="00106AF1"/>
    <w:rsid w:val="00107DD1"/>
    <w:rsid w:val="00107E76"/>
    <w:rsid w:val="001100AE"/>
    <w:rsid w:val="00110737"/>
    <w:rsid w:val="001110C9"/>
    <w:rsid w:val="0011205A"/>
    <w:rsid w:val="00112749"/>
    <w:rsid w:val="001135C4"/>
    <w:rsid w:val="001145DA"/>
    <w:rsid w:val="00114925"/>
    <w:rsid w:val="00115D91"/>
    <w:rsid w:val="00115E23"/>
    <w:rsid w:val="00116107"/>
    <w:rsid w:val="0011617A"/>
    <w:rsid w:val="00116867"/>
    <w:rsid w:val="00117165"/>
    <w:rsid w:val="00117625"/>
    <w:rsid w:val="0012049B"/>
    <w:rsid w:val="001210A9"/>
    <w:rsid w:val="001215A5"/>
    <w:rsid w:val="001217AA"/>
    <w:rsid w:val="00122037"/>
    <w:rsid w:val="0012222F"/>
    <w:rsid w:val="00123683"/>
    <w:rsid w:val="00123865"/>
    <w:rsid w:val="001238B1"/>
    <w:rsid w:val="00123A4C"/>
    <w:rsid w:val="00123B14"/>
    <w:rsid w:val="00123CE3"/>
    <w:rsid w:val="00125A68"/>
    <w:rsid w:val="00125EEC"/>
    <w:rsid w:val="00125FC4"/>
    <w:rsid w:val="00126680"/>
    <w:rsid w:val="00126926"/>
    <w:rsid w:val="00126987"/>
    <w:rsid w:val="00126F1B"/>
    <w:rsid w:val="0012706F"/>
    <w:rsid w:val="001277BF"/>
    <w:rsid w:val="00130701"/>
    <w:rsid w:val="00130E89"/>
    <w:rsid w:val="001320BB"/>
    <w:rsid w:val="001325A6"/>
    <w:rsid w:val="00132936"/>
    <w:rsid w:val="001333C8"/>
    <w:rsid w:val="00133468"/>
    <w:rsid w:val="00133664"/>
    <w:rsid w:val="00133A98"/>
    <w:rsid w:val="00134B4E"/>
    <w:rsid w:val="00135456"/>
    <w:rsid w:val="00135D2C"/>
    <w:rsid w:val="001365C7"/>
    <w:rsid w:val="00137E27"/>
    <w:rsid w:val="00137EDA"/>
    <w:rsid w:val="00140670"/>
    <w:rsid w:val="001406C7"/>
    <w:rsid w:val="00140B2F"/>
    <w:rsid w:val="00140CDB"/>
    <w:rsid w:val="0014111B"/>
    <w:rsid w:val="00141ED1"/>
    <w:rsid w:val="00141F80"/>
    <w:rsid w:val="001423FE"/>
    <w:rsid w:val="00142F49"/>
    <w:rsid w:val="001432EE"/>
    <w:rsid w:val="00143BC8"/>
    <w:rsid w:val="00143C01"/>
    <w:rsid w:val="00144212"/>
    <w:rsid w:val="00144CF5"/>
    <w:rsid w:val="001454C1"/>
    <w:rsid w:val="0014567B"/>
    <w:rsid w:val="00145FAE"/>
    <w:rsid w:val="0014751D"/>
    <w:rsid w:val="00147A07"/>
    <w:rsid w:val="00147E5A"/>
    <w:rsid w:val="001509FA"/>
    <w:rsid w:val="001513A7"/>
    <w:rsid w:val="001523B3"/>
    <w:rsid w:val="0015240C"/>
    <w:rsid w:val="00152465"/>
    <w:rsid w:val="00152661"/>
    <w:rsid w:val="00153148"/>
    <w:rsid w:val="0015341A"/>
    <w:rsid w:val="001544B6"/>
    <w:rsid w:val="0015459A"/>
    <w:rsid w:val="00154641"/>
    <w:rsid w:val="0015491D"/>
    <w:rsid w:val="00154E89"/>
    <w:rsid w:val="00155209"/>
    <w:rsid w:val="001562AC"/>
    <w:rsid w:val="001568F0"/>
    <w:rsid w:val="00157768"/>
    <w:rsid w:val="00160CEB"/>
    <w:rsid w:val="00160D79"/>
    <w:rsid w:val="00160DC2"/>
    <w:rsid w:val="001613CA"/>
    <w:rsid w:val="001614AD"/>
    <w:rsid w:val="00162301"/>
    <w:rsid w:val="0016281E"/>
    <w:rsid w:val="001632A0"/>
    <w:rsid w:val="0016348E"/>
    <w:rsid w:val="001634D1"/>
    <w:rsid w:val="00163BE3"/>
    <w:rsid w:val="0016430A"/>
    <w:rsid w:val="00164A07"/>
    <w:rsid w:val="00164D12"/>
    <w:rsid w:val="00164D9C"/>
    <w:rsid w:val="00164E03"/>
    <w:rsid w:val="00165A40"/>
    <w:rsid w:val="00166448"/>
    <w:rsid w:val="00167909"/>
    <w:rsid w:val="00167A46"/>
    <w:rsid w:val="00167D38"/>
    <w:rsid w:val="00170351"/>
    <w:rsid w:val="00170A55"/>
    <w:rsid w:val="0017120D"/>
    <w:rsid w:val="00172840"/>
    <w:rsid w:val="00174177"/>
    <w:rsid w:val="001744CB"/>
    <w:rsid w:val="0017585A"/>
    <w:rsid w:val="00176528"/>
    <w:rsid w:val="00177CCD"/>
    <w:rsid w:val="0018023E"/>
    <w:rsid w:val="00180424"/>
    <w:rsid w:val="00180610"/>
    <w:rsid w:val="00181880"/>
    <w:rsid w:val="00181887"/>
    <w:rsid w:val="00181914"/>
    <w:rsid w:val="00181A54"/>
    <w:rsid w:val="001828CC"/>
    <w:rsid w:val="00182DAF"/>
    <w:rsid w:val="00183FAF"/>
    <w:rsid w:val="00184BA8"/>
    <w:rsid w:val="00185AED"/>
    <w:rsid w:val="00185D83"/>
    <w:rsid w:val="001864E9"/>
    <w:rsid w:val="0018650F"/>
    <w:rsid w:val="001868BB"/>
    <w:rsid w:val="0018695A"/>
    <w:rsid w:val="00186C3E"/>
    <w:rsid w:val="0018704E"/>
    <w:rsid w:val="00187771"/>
    <w:rsid w:val="0018780C"/>
    <w:rsid w:val="00187EB8"/>
    <w:rsid w:val="00190465"/>
    <w:rsid w:val="00190E99"/>
    <w:rsid w:val="001910FA"/>
    <w:rsid w:val="0019128F"/>
    <w:rsid w:val="0019132F"/>
    <w:rsid w:val="00191A3A"/>
    <w:rsid w:val="00191D5D"/>
    <w:rsid w:val="001920A9"/>
    <w:rsid w:val="0019354B"/>
    <w:rsid w:val="00194253"/>
    <w:rsid w:val="00195586"/>
    <w:rsid w:val="00195917"/>
    <w:rsid w:val="00195D39"/>
    <w:rsid w:val="00196663"/>
    <w:rsid w:val="00197260"/>
    <w:rsid w:val="0019733F"/>
    <w:rsid w:val="00197AA9"/>
    <w:rsid w:val="00197B3B"/>
    <w:rsid w:val="001A068D"/>
    <w:rsid w:val="001A157E"/>
    <w:rsid w:val="001A1C36"/>
    <w:rsid w:val="001A1C69"/>
    <w:rsid w:val="001A1E05"/>
    <w:rsid w:val="001A313F"/>
    <w:rsid w:val="001A3DBC"/>
    <w:rsid w:val="001A42F3"/>
    <w:rsid w:val="001A4C98"/>
    <w:rsid w:val="001A535A"/>
    <w:rsid w:val="001A5B11"/>
    <w:rsid w:val="001A5CA3"/>
    <w:rsid w:val="001A631A"/>
    <w:rsid w:val="001A634F"/>
    <w:rsid w:val="001A63D7"/>
    <w:rsid w:val="001A6C6C"/>
    <w:rsid w:val="001A7439"/>
    <w:rsid w:val="001A7820"/>
    <w:rsid w:val="001B1A90"/>
    <w:rsid w:val="001B1B1A"/>
    <w:rsid w:val="001B250F"/>
    <w:rsid w:val="001B29D5"/>
    <w:rsid w:val="001B2D52"/>
    <w:rsid w:val="001B2FC2"/>
    <w:rsid w:val="001B2FFE"/>
    <w:rsid w:val="001B45D2"/>
    <w:rsid w:val="001B557B"/>
    <w:rsid w:val="001B6E87"/>
    <w:rsid w:val="001B70FC"/>
    <w:rsid w:val="001B74F7"/>
    <w:rsid w:val="001B75E3"/>
    <w:rsid w:val="001B7849"/>
    <w:rsid w:val="001B79A0"/>
    <w:rsid w:val="001B7FBC"/>
    <w:rsid w:val="001C05DB"/>
    <w:rsid w:val="001C081C"/>
    <w:rsid w:val="001C0C02"/>
    <w:rsid w:val="001C1099"/>
    <w:rsid w:val="001C10A4"/>
    <w:rsid w:val="001C1310"/>
    <w:rsid w:val="001C186D"/>
    <w:rsid w:val="001C2789"/>
    <w:rsid w:val="001C2D40"/>
    <w:rsid w:val="001C38E8"/>
    <w:rsid w:val="001C4B95"/>
    <w:rsid w:val="001C5AA6"/>
    <w:rsid w:val="001C6007"/>
    <w:rsid w:val="001C6F0C"/>
    <w:rsid w:val="001C7B10"/>
    <w:rsid w:val="001D05C5"/>
    <w:rsid w:val="001D0931"/>
    <w:rsid w:val="001D1AD6"/>
    <w:rsid w:val="001D1BD1"/>
    <w:rsid w:val="001D21AE"/>
    <w:rsid w:val="001D268B"/>
    <w:rsid w:val="001D478B"/>
    <w:rsid w:val="001D6327"/>
    <w:rsid w:val="001D678C"/>
    <w:rsid w:val="001D6948"/>
    <w:rsid w:val="001D6DA0"/>
    <w:rsid w:val="001D7BBB"/>
    <w:rsid w:val="001E065B"/>
    <w:rsid w:val="001E0F1A"/>
    <w:rsid w:val="001E1C66"/>
    <w:rsid w:val="001E1FEF"/>
    <w:rsid w:val="001E22B3"/>
    <w:rsid w:val="001E2788"/>
    <w:rsid w:val="001E34D7"/>
    <w:rsid w:val="001E403B"/>
    <w:rsid w:val="001E4976"/>
    <w:rsid w:val="001E53A3"/>
    <w:rsid w:val="001E61FA"/>
    <w:rsid w:val="001E6A21"/>
    <w:rsid w:val="001E79C3"/>
    <w:rsid w:val="001F027C"/>
    <w:rsid w:val="001F0EC7"/>
    <w:rsid w:val="001F1706"/>
    <w:rsid w:val="001F2099"/>
    <w:rsid w:val="001F23DC"/>
    <w:rsid w:val="001F2CE8"/>
    <w:rsid w:val="001F2D0A"/>
    <w:rsid w:val="001F31E4"/>
    <w:rsid w:val="001F3E2D"/>
    <w:rsid w:val="001F3EE3"/>
    <w:rsid w:val="001F410F"/>
    <w:rsid w:val="001F42D5"/>
    <w:rsid w:val="001F445A"/>
    <w:rsid w:val="001F4CC0"/>
    <w:rsid w:val="001F4D68"/>
    <w:rsid w:val="001F4DF7"/>
    <w:rsid w:val="001F5029"/>
    <w:rsid w:val="001F52BD"/>
    <w:rsid w:val="001F5EFC"/>
    <w:rsid w:val="001F7A6D"/>
    <w:rsid w:val="002007AC"/>
    <w:rsid w:val="002013EC"/>
    <w:rsid w:val="00202097"/>
    <w:rsid w:val="0020240D"/>
    <w:rsid w:val="00202CE3"/>
    <w:rsid w:val="002032F9"/>
    <w:rsid w:val="00203856"/>
    <w:rsid w:val="00203F77"/>
    <w:rsid w:val="00204AB7"/>
    <w:rsid w:val="002050C1"/>
    <w:rsid w:val="00205139"/>
    <w:rsid w:val="00205614"/>
    <w:rsid w:val="00205654"/>
    <w:rsid w:val="00205EA0"/>
    <w:rsid w:val="0020618F"/>
    <w:rsid w:val="00206327"/>
    <w:rsid w:val="00206486"/>
    <w:rsid w:val="002065D3"/>
    <w:rsid w:val="00206A10"/>
    <w:rsid w:val="00210A18"/>
    <w:rsid w:val="00210F75"/>
    <w:rsid w:val="002127A6"/>
    <w:rsid w:val="0021295D"/>
    <w:rsid w:val="002136A6"/>
    <w:rsid w:val="002143AE"/>
    <w:rsid w:val="00214410"/>
    <w:rsid w:val="00214950"/>
    <w:rsid w:val="002151E6"/>
    <w:rsid w:val="002151FC"/>
    <w:rsid w:val="00215CA2"/>
    <w:rsid w:val="002166B1"/>
    <w:rsid w:val="002166EB"/>
    <w:rsid w:val="00216F51"/>
    <w:rsid w:val="00217202"/>
    <w:rsid w:val="0022004D"/>
    <w:rsid w:val="00220726"/>
    <w:rsid w:val="002207D6"/>
    <w:rsid w:val="00220879"/>
    <w:rsid w:val="00220CFD"/>
    <w:rsid w:val="00220FD5"/>
    <w:rsid w:val="00221E31"/>
    <w:rsid w:val="00221F3A"/>
    <w:rsid w:val="00221F6D"/>
    <w:rsid w:val="00221FED"/>
    <w:rsid w:val="00222002"/>
    <w:rsid w:val="00223126"/>
    <w:rsid w:val="00223C21"/>
    <w:rsid w:val="00223D20"/>
    <w:rsid w:val="002246DF"/>
    <w:rsid w:val="0022472F"/>
    <w:rsid w:val="002260E3"/>
    <w:rsid w:val="00227111"/>
    <w:rsid w:val="0022712B"/>
    <w:rsid w:val="00227ED4"/>
    <w:rsid w:val="00227EF3"/>
    <w:rsid w:val="00227F02"/>
    <w:rsid w:val="0023050A"/>
    <w:rsid w:val="002307AE"/>
    <w:rsid w:val="00230DC6"/>
    <w:rsid w:val="002310BE"/>
    <w:rsid w:val="00231A6D"/>
    <w:rsid w:val="002329E0"/>
    <w:rsid w:val="00232E6A"/>
    <w:rsid w:val="00232FBC"/>
    <w:rsid w:val="002330D0"/>
    <w:rsid w:val="002341AE"/>
    <w:rsid w:val="002350A6"/>
    <w:rsid w:val="002356A8"/>
    <w:rsid w:val="00235DE1"/>
    <w:rsid w:val="00235EAC"/>
    <w:rsid w:val="002365CB"/>
    <w:rsid w:val="00236C9A"/>
    <w:rsid w:val="00236F8D"/>
    <w:rsid w:val="0023779D"/>
    <w:rsid w:val="00237EF8"/>
    <w:rsid w:val="002409FC"/>
    <w:rsid w:val="00240CC6"/>
    <w:rsid w:val="0024142D"/>
    <w:rsid w:val="002418BD"/>
    <w:rsid w:val="00241F59"/>
    <w:rsid w:val="00241F9F"/>
    <w:rsid w:val="002429E4"/>
    <w:rsid w:val="0024336F"/>
    <w:rsid w:val="00244377"/>
    <w:rsid w:val="00244CFB"/>
    <w:rsid w:val="0024621C"/>
    <w:rsid w:val="00246412"/>
    <w:rsid w:val="00246B6A"/>
    <w:rsid w:val="00246F26"/>
    <w:rsid w:val="002479B8"/>
    <w:rsid w:val="00247D6E"/>
    <w:rsid w:val="002500E7"/>
    <w:rsid w:val="00250439"/>
    <w:rsid w:val="00250547"/>
    <w:rsid w:val="0025128B"/>
    <w:rsid w:val="002513CA"/>
    <w:rsid w:val="002514F9"/>
    <w:rsid w:val="00251ACF"/>
    <w:rsid w:val="002531B5"/>
    <w:rsid w:val="00253370"/>
    <w:rsid w:val="002544FD"/>
    <w:rsid w:val="00255421"/>
    <w:rsid w:val="002554C1"/>
    <w:rsid w:val="002554F2"/>
    <w:rsid w:val="00255FA8"/>
    <w:rsid w:val="0025631E"/>
    <w:rsid w:val="002564BA"/>
    <w:rsid w:val="00260DFC"/>
    <w:rsid w:val="002611B4"/>
    <w:rsid w:val="002613EA"/>
    <w:rsid w:val="002619DB"/>
    <w:rsid w:val="00261D83"/>
    <w:rsid w:val="00262789"/>
    <w:rsid w:val="002627B2"/>
    <w:rsid w:val="0026293D"/>
    <w:rsid w:val="002634ED"/>
    <w:rsid w:val="00263963"/>
    <w:rsid w:val="00263B47"/>
    <w:rsid w:val="00264D65"/>
    <w:rsid w:val="00265656"/>
    <w:rsid w:val="00265CEF"/>
    <w:rsid w:val="00266202"/>
    <w:rsid w:val="00266932"/>
    <w:rsid w:val="00266B22"/>
    <w:rsid w:val="0026768C"/>
    <w:rsid w:val="00267783"/>
    <w:rsid w:val="002708C1"/>
    <w:rsid w:val="00270EA0"/>
    <w:rsid w:val="00271132"/>
    <w:rsid w:val="00271147"/>
    <w:rsid w:val="00271406"/>
    <w:rsid w:val="002714FF"/>
    <w:rsid w:val="00271AA8"/>
    <w:rsid w:val="00271FB1"/>
    <w:rsid w:val="0027204A"/>
    <w:rsid w:val="0027258A"/>
    <w:rsid w:val="00272D4A"/>
    <w:rsid w:val="00272D6F"/>
    <w:rsid w:val="00273DF4"/>
    <w:rsid w:val="0027470D"/>
    <w:rsid w:val="002748B6"/>
    <w:rsid w:val="00275A27"/>
    <w:rsid w:val="0027620F"/>
    <w:rsid w:val="002762EC"/>
    <w:rsid w:val="00277DAC"/>
    <w:rsid w:val="002801A8"/>
    <w:rsid w:val="00282188"/>
    <w:rsid w:val="0028223E"/>
    <w:rsid w:val="00282FC5"/>
    <w:rsid w:val="00283240"/>
    <w:rsid w:val="0028339A"/>
    <w:rsid w:val="002835E8"/>
    <w:rsid w:val="0028461C"/>
    <w:rsid w:val="002848B9"/>
    <w:rsid w:val="00285B58"/>
    <w:rsid w:val="00286220"/>
    <w:rsid w:val="00286DE6"/>
    <w:rsid w:val="002870D5"/>
    <w:rsid w:val="002877BE"/>
    <w:rsid w:val="00287B51"/>
    <w:rsid w:val="00290D66"/>
    <w:rsid w:val="002913D9"/>
    <w:rsid w:val="00291EB7"/>
    <w:rsid w:val="002924C2"/>
    <w:rsid w:val="00292B3F"/>
    <w:rsid w:val="002936BF"/>
    <w:rsid w:val="00293769"/>
    <w:rsid w:val="0029379F"/>
    <w:rsid w:val="002938CE"/>
    <w:rsid w:val="002940AD"/>
    <w:rsid w:val="00294402"/>
    <w:rsid w:val="0029476D"/>
    <w:rsid w:val="002947D4"/>
    <w:rsid w:val="002949CA"/>
    <w:rsid w:val="0029534B"/>
    <w:rsid w:val="00295780"/>
    <w:rsid w:val="0029597A"/>
    <w:rsid w:val="00295C09"/>
    <w:rsid w:val="00296659"/>
    <w:rsid w:val="0029672B"/>
    <w:rsid w:val="0029694E"/>
    <w:rsid w:val="00296CC3"/>
    <w:rsid w:val="00296E08"/>
    <w:rsid w:val="00296FC7"/>
    <w:rsid w:val="002A08FE"/>
    <w:rsid w:val="002A17B0"/>
    <w:rsid w:val="002A1B41"/>
    <w:rsid w:val="002A21AA"/>
    <w:rsid w:val="002A2888"/>
    <w:rsid w:val="002A4804"/>
    <w:rsid w:val="002A4B34"/>
    <w:rsid w:val="002A520D"/>
    <w:rsid w:val="002A574B"/>
    <w:rsid w:val="002A5E4A"/>
    <w:rsid w:val="002B074C"/>
    <w:rsid w:val="002B13E2"/>
    <w:rsid w:val="002B2203"/>
    <w:rsid w:val="002B28DB"/>
    <w:rsid w:val="002B3132"/>
    <w:rsid w:val="002B3256"/>
    <w:rsid w:val="002B403F"/>
    <w:rsid w:val="002B4668"/>
    <w:rsid w:val="002B4C65"/>
    <w:rsid w:val="002B5165"/>
    <w:rsid w:val="002B52FC"/>
    <w:rsid w:val="002B54EE"/>
    <w:rsid w:val="002B60AC"/>
    <w:rsid w:val="002B7210"/>
    <w:rsid w:val="002B77C9"/>
    <w:rsid w:val="002C07C9"/>
    <w:rsid w:val="002C15B4"/>
    <w:rsid w:val="002C3792"/>
    <w:rsid w:val="002C40F6"/>
    <w:rsid w:val="002C4146"/>
    <w:rsid w:val="002C4329"/>
    <w:rsid w:val="002C49F1"/>
    <w:rsid w:val="002C52D2"/>
    <w:rsid w:val="002C6822"/>
    <w:rsid w:val="002C68A0"/>
    <w:rsid w:val="002C6CA9"/>
    <w:rsid w:val="002C70E6"/>
    <w:rsid w:val="002C7509"/>
    <w:rsid w:val="002C7A22"/>
    <w:rsid w:val="002D0351"/>
    <w:rsid w:val="002D03FC"/>
    <w:rsid w:val="002D076C"/>
    <w:rsid w:val="002D10DF"/>
    <w:rsid w:val="002D112D"/>
    <w:rsid w:val="002D1C29"/>
    <w:rsid w:val="002D2D50"/>
    <w:rsid w:val="002D2D73"/>
    <w:rsid w:val="002D339B"/>
    <w:rsid w:val="002D3B66"/>
    <w:rsid w:val="002D4069"/>
    <w:rsid w:val="002D416F"/>
    <w:rsid w:val="002D4174"/>
    <w:rsid w:val="002D4DDC"/>
    <w:rsid w:val="002D53DF"/>
    <w:rsid w:val="002D55DA"/>
    <w:rsid w:val="002D651C"/>
    <w:rsid w:val="002D7599"/>
    <w:rsid w:val="002D7AD5"/>
    <w:rsid w:val="002E038A"/>
    <w:rsid w:val="002E06C5"/>
    <w:rsid w:val="002E0933"/>
    <w:rsid w:val="002E11FC"/>
    <w:rsid w:val="002E12BE"/>
    <w:rsid w:val="002E161C"/>
    <w:rsid w:val="002E2956"/>
    <w:rsid w:val="002E2D97"/>
    <w:rsid w:val="002E3C9E"/>
    <w:rsid w:val="002E53AE"/>
    <w:rsid w:val="002E56B8"/>
    <w:rsid w:val="002E6927"/>
    <w:rsid w:val="002E7EC1"/>
    <w:rsid w:val="002F0078"/>
    <w:rsid w:val="002F0103"/>
    <w:rsid w:val="002F026F"/>
    <w:rsid w:val="002F060F"/>
    <w:rsid w:val="002F0672"/>
    <w:rsid w:val="002F0805"/>
    <w:rsid w:val="002F09F1"/>
    <w:rsid w:val="002F1E3B"/>
    <w:rsid w:val="002F2503"/>
    <w:rsid w:val="002F2FDE"/>
    <w:rsid w:val="002F32E4"/>
    <w:rsid w:val="002F3344"/>
    <w:rsid w:val="002F46C4"/>
    <w:rsid w:val="002F4ABD"/>
    <w:rsid w:val="002F4D4C"/>
    <w:rsid w:val="002F4F82"/>
    <w:rsid w:val="002F5CE6"/>
    <w:rsid w:val="002F6282"/>
    <w:rsid w:val="002F6BFD"/>
    <w:rsid w:val="002F7714"/>
    <w:rsid w:val="002F7798"/>
    <w:rsid w:val="00300245"/>
    <w:rsid w:val="00300326"/>
    <w:rsid w:val="00300790"/>
    <w:rsid w:val="00300DD6"/>
    <w:rsid w:val="00300F78"/>
    <w:rsid w:val="00300FBD"/>
    <w:rsid w:val="003013E6"/>
    <w:rsid w:val="00301C5B"/>
    <w:rsid w:val="00302225"/>
    <w:rsid w:val="0030368B"/>
    <w:rsid w:val="00306831"/>
    <w:rsid w:val="003069A8"/>
    <w:rsid w:val="00306AFC"/>
    <w:rsid w:val="00306CF1"/>
    <w:rsid w:val="0030794E"/>
    <w:rsid w:val="00307E40"/>
    <w:rsid w:val="00310111"/>
    <w:rsid w:val="00311467"/>
    <w:rsid w:val="003125EA"/>
    <w:rsid w:val="00313501"/>
    <w:rsid w:val="0031351E"/>
    <w:rsid w:val="00313B13"/>
    <w:rsid w:val="003142BC"/>
    <w:rsid w:val="0031534A"/>
    <w:rsid w:val="00315454"/>
    <w:rsid w:val="00315D69"/>
    <w:rsid w:val="003164DD"/>
    <w:rsid w:val="00316CE8"/>
    <w:rsid w:val="00316F82"/>
    <w:rsid w:val="00317CD7"/>
    <w:rsid w:val="0032047C"/>
    <w:rsid w:val="00320773"/>
    <w:rsid w:val="00320D61"/>
    <w:rsid w:val="00320ED7"/>
    <w:rsid w:val="00321715"/>
    <w:rsid w:val="00321DF6"/>
    <w:rsid w:val="00322149"/>
    <w:rsid w:val="003225C7"/>
    <w:rsid w:val="003227D1"/>
    <w:rsid w:val="00323AFB"/>
    <w:rsid w:val="00324D9C"/>
    <w:rsid w:val="00324DD3"/>
    <w:rsid w:val="003257C8"/>
    <w:rsid w:val="00325F9D"/>
    <w:rsid w:val="003261ED"/>
    <w:rsid w:val="00326D3A"/>
    <w:rsid w:val="00327361"/>
    <w:rsid w:val="00327719"/>
    <w:rsid w:val="003277F4"/>
    <w:rsid w:val="00330684"/>
    <w:rsid w:val="00330ED7"/>
    <w:rsid w:val="00331102"/>
    <w:rsid w:val="00331169"/>
    <w:rsid w:val="00331F8E"/>
    <w:rsid w:val="00332272"/>
    <w:rsid w:val="00332A42"/>
    <w:rsid w:val="003340D8"/>
    <w:rsid w:val="0033571E"/>
    <w:rsid w:val="00335FF5"/>
    <w:rsid w:val="0033651D"/>
    <w:rsid w:val="003379D3"/>
    <w:rsid w:val="00337D08"/>
    <w:rsid w:val="0034001A"/>
    <w:rsid w:val="00340C65"/>
    <w:rsid w:val="00341158"/>
    <w:rsid w:val="003416DA"/>
    <w:rsid w:val="0034190D"/>
    <w:rsid w:val="00341D4E"/>
    <w:rsid w:val="00342721"/>
    <w:rsid w:val="00343569"/>
    <w:rsid w:val="00343BAB"/>
    <w:rsid w:val="00344938"/>
    <w:rsid w:val="00344E2E"/>
    <w:rsid w:val="003451E6"/>
    <w:rsid w:val="00345A32"/>
    <w:rsid w:val="00346312"/>
    <w:rsid w:val="00346494"/>
    <w:rsid w:val="003468A7"/>
    <w:rsid w:val="00347206"/>
    <w:rsid w:val="00347CDB"/>
    <w:rsid w:val="0035050F"/>
    <w:rsid w:val="00350DB9"/>
    <w:rsid w:val="003511AE"/>
    <w:rsid w:val="00352A93"/>
    <w:rsid w:val="003535ED"/>
    <w:rsid w:val="003542A8"/>
    <w:rsid w:val="0035446B"/>
    <w:rsid w:val="00354503"/>
    <w:rsid w:val="0035499E"/>
    <w:rsid w:val="00354D12"/>
    <w:rsid w:val="003554D4"/>
    <w:rsid w:val="00355ADB"/>
    <w:rsid w:val="003560A2"/>
    <w:rsid w:val="00356B20"/>
    <w:rsid w:val="00356E9F"/>
    <w:rsid w:val="003570AB"/>
    <w:rsid w:val="00357441"/>
    <w:rsid w:val="00360552"/>
    <w:rsid w:val="00360EB9"/>
    <w:rsid w:val="003613D3"/>
    <w:rsid w:val="0036176A"/>
    <w:rsid w:val="00361C5C"/>
    <w:rsid w:val="00361E7A"/>
    <w:rsid w:val="00362519"/>
    <w:rsid w:val="00362B15"/>
    <w:rsid w:val="0036346B"/>
    <w:rsid w:val="0036374C"/>
    <w:rsid w:val="00363D1D"/>
    <w:rsid w:val="00364076"/>
    <w:rsid w:val="003647CB"/>
    <w:rsid w:val="00365D29"/>
    <w:rsid w:val="00365D4D"/>
    <w:rsid w:val="0036628F"/>
    <w:rsid w:val="00366E35"/>
    <w:rsid w:val="003678EF"/>
    <w:rsid w:val="00367DC2"/>
    <w:rsid w:val="00367F2C"/>
    <w:rsid w:val="00367F96"/>
    <w:rsid w:val="003702B1"/>
    <w:rsid w:val="00370AE1"/>
    <w:rsid w:val="00371335"/>
    <w:rsid w:val="00372A1B"/>
    <w:rsid w:val="00373907"/>
    <w:rsid w:val="00374400"/>
    <w:rsid w:val="00374D45"/>
    <w:rsid w:val="003755D4"/>
    <w:rsid w:val="0037588C"/>
    <w:rsid w:val="00375C82"/>
    <w:rsid w:val="00376CA6"/>
    <w:rsid w:val="00376EA8"/>
    <w:rsid w:val="0037710E"/>
    <w:rsid w:val="00377561"/>
    <w:rsid w:val="00380369"/>
    <w:rsid w:val="00380CB2"/>
    <w:rsid w:val="0038153D"/>
    <w:rsid w:val="00383DF0"/>
    <w:rsid w:val="003849EA"/>
    <w:rsid w:val="00384EEF"/>
    <w:rsid w:val="00385313"/>
    <w:rsid w:val="00385FD9"/>
    <w:rsid w:val="003868E6"/>
    <w:rsid w:val="00386DF8"/>
    <w:rsid w:val="00386E20"/>
    <w:rsid w:val="00386F5C"/>
    <w:rsid w:val="00387496"/>
    <w:rsid w:val="00387F2B"/>
    <w:rsid w:val="003909FE"/>
    <w:rsid w:val="0039231A"/>
    <w:rsid w:val="003927E8"/>
    <w:rsid w:val="00392A04"/>
    <w:rsid w:val="0039337D"/>
    <w:rsid w:val="00393690"/>
    <w:rsid w:val="00393CA5"/>
    <w:rsid w:val="00394985"/>
    <w:rsid w:val="00394D47"/>
    <w:rsid w:val="00395524"/>
    <w:rsid w:val="00395C77"/>
    <w:rsid w:val="00396D8A"/>
    <w:rsid w:val="003A01CA"/>
    <w:rsid w:val="003A06C3"/>
    <w:rsid w:val="003A0725"/>
    <w:rsid w:val="003A0C05"/>
    <w:rsid w:val="003A14ED"/>
    <w:rsid w:val="003A1BFB"/>
    <w:rsid w:val="003A20A4"/>
    <w:rsid w:val="003A261F"/>
    <w:rsid w:val="003A345A"/>
    <w:rsid w:val="003A4A70"/>
    <w:rsid w:val="003A4DF9"/>
    <w:rsid w:val="003A4E7E"/>
    <w:rsid w:val="003A4EE3"/>
    <w:rsid w:val="003A51FE"/>
    <w:rsid w:val="003A73C5"/>
    <w:rsid w:val="003A7F84"/>
    <w:rsid w:val="003B03FC"/>
    <w:rsid w:val="003B0F3D"/>
    <w:rsid w:val="003B106F"/>
    <w:rsid w:val="003B1088"/>
    <w:rsid w:val="003B12A2"/>
    <w:rsid w:val="003B1617"/>
    <w:rsid w:val="003B18E5"/>
    <w:rsid w:val="003B2325"/>
    <w:rsid w:val="003B39C9"/>
    <w:rsid w:val="003B4751"/>
    <w:rsid w:val="003B4BC3"/>
    <w:rsid w:val="003B4DE9"/>
    <w:rsid w:val="003B5A69"/>
    <w:rsid w:val="003B5AEA"/>
    <w:rsid w:val="003B5D35"/>
    <w:rsid w:val="003B5DA2"/>
    <w:rsid w:val="003B75AA"/>
    <w:rsid w:val="003B764F"/>
    <w:rsid w:val="003C0094"/>
    <w:rsid w:val="003C00EF"/>
    <w:rsid w:val="003C20CD"/>
    <w:rsid w:val="003C2740"/>
    <w:rsid w:val="003C2CD7"/>
    <w:rsid w:val="003C3121"/>
    <w:rsid w:val="003C3168"/>
    <w:rsid w:val="003C3BFC"/>
    <w:rsid w:val="003C4676"/>
    <w:rsid w:val="003C48C0"/>
    <w:rsid w:val="003C4DB0"/>
    <w:rsid w:val="003C5166"/>
    <w:rsid w:val="003C5D0F"/>
    <w:rsid w:val="003C702D"/>
    <w:rsid w:val="003D00A3"/>
    <w:rsid w:val="003D08A0"/>
    <w:rsid w:val="003D1139"/>
    <w:rsid w:val="003D1B37"/>
    <w:rsid w:val="003D1C2B"/>
    <w:rsid w:val="003D2458"/>
    <w:rsid w:val="003D2F48"/>
    <w:rsid w:val="003D31AD"/>
    <w:rsid w:val="003D3A8B"/>
    <w:rsid w:val="003D4080"/>
    <w:rsid w:val="003D40C8"/>
    <w:rsid w:val="003D4558"/>
    <w:rsid w:val="003D4E09"/>
    <w:rsid w:val="003D52D7"/>
    <w:rsid w:val="003D60F5"/>
    <w:rsid w:val="003D6F7E"/>
    <w:rsid w:val="003E078C"/>
    <w:rsid w:val="003E0B50"/>
    <w:rsid w:val="003E1DD8"/>
    <w:rsid w:val="003E20D6"/>
    <w:rsid w:val="003E3174"/>
    <w:rsid w:val="003E3982"/>
    <w:rsid w:val="003E3DBA"/>
    <w:rsid w:val="003E407E"/>
    <w:rsid w:val="003E4203"/>
    <w:rsid w:val="003E4369"/>
    <w:rsid w:val="003E4708"/>
    <w:rsid w:val="003E4DA9"/>
    <w:rsid w:val="003E59C0"/>
    <w:rsid w:val="003E5EC7"/>
    <w:rsid w:val="003E60CC"/>
    <w:rsid w:val="003E61BA"/>
    <w:rsid w:val="003E72C8"/>
    <w:rsid w:val="003E730F"/>
    <w:rsid w:val="003E7EA7"/>
    <w:rsid w:val="003F02AB"/>
    <w:rsid w:val="003F0408"/>
    <w:rsid w:val="003F04EC"/>
    <w:rsid w:val="003F0595"/>
    <w:rsid w:val="003F0BD3"/>
    <w:rsid w:val="003F13A1"/>
    <w:rsid w:val="003F13A5"/>
    <w:rsid w:val="003F1BA5"/>
    <w:rsid w:val="003F1F8D"/>
    <w:rsid w:val="003F278D"/>
    <w:rsid w:val="003F2CA7"/>
    <w:rsid w:val="003F397F"/>
    <w:rsid w:val="003F3CA3"/>
    <w:rsid w:val="003F3E7B"/>
    <w:rsid w:val="003F44B1"/>
    <w:rsid w:val="003F4BCE"/>
    <w:rsid w:val="003F5C29"/>
    <w:rsid w:val="003F5E0F"/>
    <w:rsid w:val="003F7D1A"/>
    <w:rsid w:val="00400311"/>
    <w:rsid w:val="00400722"/>
    <w:rsid w:val="004009BE"/>
    <w:rsid w:val="00401514"/>
    <w:rsid w:val="00401D72"/>
    <w:rsid w:val="0040226A"/>
    <w:rsid w:val="00402381"/>
    <w:rsid w:val="0040249F"/>
    <w:rsid w:val="00402523"/>
    <w:rsid w:val="00402AE4"/>
    <w:rsid w:val="0040300F"/>
    <w:rsid w:val="004036A3"/>
    <w:rsid w:val="00403DE3"/>
    <w:rsid w:val="00403EC1"/>
    <w:rsid w:val="00404094"/>
    <w:rsid w:val="00404414"/>
    <w:rsid w:val="00404588"/>
    <w:rsid w:val="004051A4"/>
    <w:rsid w:val="004052AB"/>
    <w:rsid w:val="0040570C"/>
    <w:rsid w:val="00405CD7"/>
    <w:rsid w:val="004061EF"/>
    <w:rsid w:val="00406370"/>
    <w:rsid w:val="004076BC"/>
    <w:rsid w:val="0040796F"/>
    <w:rsid w:val="0040798A"/>
    <w:rsid w:val="004105AB"/>
    <w:rsid w:val="004111E9"/>
    <w:rsid w:val="00411558"/>
    <w:rsid w:val="0041161E"/>
    <w:rsid w:val="004116EB"/>
    <w:rsid w:val="00411C10"/>
    <w:rsid w:val="0041292B"/>
    <w:rsid w:val="00412EE4"/>
    <w:rsid w:val="004131F9"/>
    <w:rsid w:val="004133A5"/>
    <w:rsid w:val="004136A0"/>
    <w:rsid w:val="004150A0"/>
    <w:rsid w:val="0041597F"/>
    <w:rsid w:val="00415C2E"/>
    <w:rsid w:val="00416B07"/>
    <w:rsid w:val="004178FE"/>
    <w:rsid w:val="00417A43"/>
    <w:rsid w:val="00420044"/>
    <w:rsid w:val="00420DF2"/>
    <w:rsid w:val="00421E07"/>
    <w:rsid w:val="00422A7D"/>
    <w:rsid w:val="00423229"/>
    <w:rsid w:val="00423257"/>
    <w:rsid w:val="00423D09"/>
    <w:rsid w:val="00424226"/>
    <w:rsid w:val="004242B9"/>
    <w:rsid w:val="004242D3"/>
    <w:rsid w:val="00424AD3"/>
    <w:rsid w:val="0042539C"/>
    <w:rsid w:val="0043029D"/>
    <w:rsid w:val="00430FAA"/>
    <w:rsid w:val="00432AB6"/>
    <w:rsid w:val="00432F5C"/>
    <w:rsid w:val="004330A3"/>
    <w:rsid w:val="00433201"/>
    <w:rsid w:val="00433456"/>
    <w:rsid w:val="004335D0"/>
    <w:rsid w:val="0043382B"/>
    <w:rsid w:val="00433973"/>
    <w:rsid w:val="00433F75"/>
    <w:rsid w:val="0043413B"/>
    <w:rsid w:val="00434628"/>
    <w:rsid w:val="00434B1E"/>
    <w:rsid w:val="00434C14"/>
    <w:rsid w:val="00434EB6"/>
    <w:rsid w:val="00435352"/>
    <w:rsid w:val="00437786"/>
    <w:rsid w:val="00437AC6"/>
    <w:rsid w:val="00437F14"/>
    <w:rsid w:val="004401FE"/>
    <w:rsid w:val="00440C03"/>
    <w:rsid w:val="00441B6F"/>
    <w:rsid w:val="004423B4"/>
    <w:rsid w:val="004424E3"/>
    <w:rsid w:val="00442DA3"/>
    <w:rsid w:val="00442E78"/>
    <w:rsid w:val="004441B3"/>
    <w:rsid w:val="004447F7"/>
    <w:rsid w:val="00444C4E"/>
    <w:rsid w:val="00445BE9"/>
    <w:rsid w:val="00446978"/>
    <w:rsid w:val="004469DC"/>
    <w:rsid w:val="00446C4E"/>
    <w:rsid w:val="00446E5C"/>
    <w:rsid w:val="004470DA"/>
    <w:rsid w:val="00447368"/>
    <w:rsid w:val="00447812"/>
    <w:rsid w:val="0045020D"/>
    <w:rsid w:val="00450B2A"/>
    <w:rsid w:val="00450D5E"/>
    <w:rsid w:val="004510DF"/>
    <w:rsid w:val="00451176"/>
    <w:rsid w:val="0045157C"/>
    <w:rsid w:val="00451714"/>
    <w:rsid w:val="004524E9"/>
    <w:rsid w:val="00452A3B"/>
    <w:rsid w:val="00452A42"/>
    <w:rsid w:val="00453322"/>
    <w:rsid w:val="00453613"/>
    <w:rsid w:val="00453CA8"/>
    <w:rsid w:val="00454387"/>
    <w:rsid w:val="00455F4E"/>
    <w:rsid w:val="00455FA4"/>
    <w:rsid w:val="00456537"/>
    <w:rsid w:val="00457162"/>
    <w:rsid w:val="004578F2"/>
    <w:rsid w:val="00457D19"/>
    <w:rsid w:val="00460239"/>
    <w:rsid w:val="00460BCA"/>
    <w:rsid w:val="00460C9B"/>
    <w:rsid w:val="0046149C"/>
    <w:rsid w:val="004623BB"/>
    <w:rsid w:val="004625AE"/>
    <w:rsid w:val="00462823"/>
    <w:rsid w:val="00462909"/>
    <w:rsid w:val="00462F3A"/>
    <w:rsid w:val="0046327A"/>
    <w:rsid w:val="00463B50"/>
    <w:rsid w:val="00463E00"/>
    <w:rsid w:val="00464B79"/>
    <w:rsid w:val="00464F19"/>
    <w:rsid w:val="00465384"/>
    <w:rsid w:val="0046609D"/>
    <w:rsid w:val="0046726D"/>
    <w:rsid w:val="0046755D"/>
    <w:rsid w:val="00467968"/>
    <w:rsid w:val="004703F2"/>
    <w:rsid w:val="00470B08"/>
    <w:rsid w:val="0047210E"/>
    <w:rsid w:val="00472524"/>
    <w:rsid w:val="00472675"/>
    <w:rsid w:val="004729F8"/>
    <w:rsid w:val="00472CEF"/>
    <w:rsid w:val="0047349E"/>
    <w:rsid w:val="0047380C"/>
    <w:rsid w:val="00474989"/>
    <w:rsid w:val="00475E01"/>
    <w:rsid w:val="00475FF9"/>
    <w:rsid w:val="00476156"/>
    <w:rsid w:val="0047686D"/>
    <w:rsid w:val="00476D22"/>
    <w:rsid w:val="00476DCE"/>
    <w:rsid w:val="004774DB"/>
    <w:rsid w:val="00477652"/>
    <w:rsid w:val="00480345"/>
    <w:rsid w:val="004804FE"/>
    <w:rsid w:val="004806E9"/>
    <w:rsid w:val="00482EAE"/>
    <w:rsid w:val="00482FC5"/>
    <w:rsid w:val="00483ECA"/>
    <w:rsid w:val="00484191"/>
    <w:rsid w:val="004846EE"/>
    <w:rsid w:val="00484B62"/>
    <w:rsid w:val="00484EB1"/>
    <w:rsid w:val="004871D5"/>
    <w:rsid w:val="0048752D"/>
    <w:rsid w:val="0048765A"/>
    <w:rsid w:val="00487F60"/>
    <w:rsid w:val="00490E76"/>
    <w:rsid w:val="00490F90"/>
    <w:rsid w:val="00491259"/>
    <w:rsid w:val="0049169A"/>
    <w:rsid w:val="004916C3"/>
    <w:rsid w:val="00491DD3"/>
    <w:rsid w:val="00491EB4"/>
    <w:rsid w:val="00492F11"/>
    <w:rsid w:val="004933E8"/>
    <w:rsid w:val="00493FEE"/>
    <w:rsid w:val="0049449A"/>
    <w:rsid w:val="00494AC4"/>
    <w:rsid w:val="004962C3"/>
    <w:rsid w:val="004963C6"/>
    <w:rsid w:val="00496E5E"/>
    <w:rsid w:val="00497056"/>
    <w:rsid w:val="00497AC9"/>
    <w:rsid w:val="00497E28"/>
    <w:rsid w:val="00497F0A"/>
    <w:rsid w:val="004A01A6"/>
    <w:rsid w:val="004A0BC9"/>
    <w:rsid w:val="004A0FED"/>
    <w:rsid w:val="004A1028"/>
    <w:rsid w:val="004A1332"/>
    <w:rsid w:val="004A24E9"/>
    <w:rsid w:val="004A267C"/>
    <w:rsid w:val="004A2B2E"/>
    <w:rsid w:val="004A2F75"/>
    <w:rsid w:val="004A3A09"/>
    <w:rsid w:val="004A3C6E"/>
    <w:rsid w:val="004A4E47"/>
    <w:rsid w:val="004A521C"/>
    <w:rsid w:val="004A5D53"/>
    <w:rsid w:val="004A5F2B"/>
    <w:rsid w:val="004A6165"/>
    <w:rsid w:val="004A65A6"/>
    <w:rsid w:val="004A69CC"/>
    <w:rsid w:val="004A6D36"/>
    <w:rsid w:val="004A6F02"/>
    <w:rsid w:val="004A70D3"/>
    <w:rsid w:val="004A7339"/>
    <w:rsid w:val="004A7711"/>
    <w:rsid w:val="004B1168"/>
    <w:rsid w:val="004B1214"/>
    <w:rsid w:val="004B13A0"/>
    <w:rsid w:val="004B1CED"/>
    <w:rsid w:val="004B22D7"/>
    <w:rsid w:val="004B2389"/>
    <w:rsid w:val="004B2478"/>
    <w:rsid w:val="004B3EAD"/>
    <w:rsid w:val="004B45AF"/>
    <w:rsid w:val="004B4A62"/>
    <w:rsid w:val="004B6013"/>
    <w:rsid w:val="004B641E"/>
    <w:rsid w:val="004B6831"/>
    <w:rsid w:val="004B689C"/>
    <w:rsid w:val="004B7073"/>
    <w:rsid w:val="004B7154"/>
    <w:rsid w:val="004B7DF9"/>
    <w:rsid w:val="004C0EA5"/>
    <w:rsid w:val="004C10B5"/>
    <w:rsid w:val="004C1E6F"/>
    <w:rsid w:val="004C22A4"/>
    <w:rsid w:val="004C2F9F"/>
    <w:rsid w:val="004C3426"/>
    <w:rsid w:val="004C3468"/>
    <w:rsid w:val="004C35CD"/>
    <w:rsid w:val="004C4E92"/>
    <w:rsid w:val="004C5658"/>
    <w:rsid w:val="004C59BE"/>
    <w:rsid w:val="004C6201"/>
    <w:rsid w:val="004C6B7D"/>
    <w:rsid w:val="004C77EB"/>
    <w:rsid w:val="004C7C3A"/>
    <w:rsid w:val="004D1908"/>
    <w:rsid w:val="004D2397"/>
    <w:rsid w:val="004D24FB"/>
    <w:rsid w:val="004D28AA"/>
    <w:rsid w:val="004D2961"/>
    <w:rsid w:val="004D2A6B"/>
    <w:rsid w:val="004D39B2"/>
    <w:rsid w:val="004D42EE"/>
    <w:rsid w:val="004D459C"/>
    <w:rsid w:val="004D490B"/>
    <w:rsid w:val="004D5467"/>
    <w:rsid w:val="004D5A6F"/>
    <w:rsid w:val="004D6346"/>
    <w:rsid w:val="004D6E90"/>
    <w:rsid w:val="004D7734"/>
    <w:rsid w:val="004D78A3"/>
    <w:rsid w:val="004E2016"/>
    <w:rsid w:val="004E22BB"/>
    <w:rsid w:val="004E2553"/>
    <w:rsid w:val="004E2B87"/>
    <w:rsid w:val="004E2FD0"/>
    <w:rsid w:val="004E388E"/>
    <w:rsid w:val="004E43E5"/>
    <w:rsid w:val="004E48FD"/>
    <w:rsid w:val="004E4C9D"/>
    <w:rsid w:val="004E5689"/>
    <w:rsid w:val="004E5771"/>
    <w:rsid w:val="004E58C1"/>
    <w:rsid w:val="004E5B0F"/>
    <w:rsid w:val="004E5E7E"/>
    <w:rsid w:val="004E6483"/>
    <w:rsid w:val="004F00CA"/>
    <w:rsid w:val="004F054F"/>
    <w:rsid w:val="004F0762"/>
    <w:rsid w:val="004F0D9B"/>
    <w:rsid w:val="004F0DE9"/>
    <w:rsid w:val="004F208C"/>
    <w:rsid w:val="004F28F1"/>
    <w:rsid w:val="004F2AB5"/>
    <w:rsid w:val="004F2B63"/>
    <w:rsid w:val="004F2D20"/>
    <w:rsid w:val="004F3041"/>
    <w:rsid w:val="004F3077"/>
    <w:rsid w:val="004F35B2"/>
    <w:rsid w:val="004F3CAC"/>
    <w:rsid w:val="004F3F1D"/>
    <w:rsid w:val="004F4566"/>
    <w:rsid w:val="004F4A58"/>
    <w:rsid w:val="004F5441"/>
    <w:rsid w:val="004F5890"/>
    <w:rsid w:val="004F6D5C"/>
    <w:rsid w:val="004F73CD"/>
    <w:rsid w:val="00501A8C"/>
    <w:rsid w:val="00501C06"/>
    <w:rsid w:val="005021A2"/>
    <w:rsid w:val="00502AE0"/>
    <w:rsid w:val="00502D78"/>
    <w:rsid w:val="00502EC9"/>
    <w:rsid w:val="0050337A"/>
    <w:rsid w:val="00503BC6"/>
    <w:rsid w:val="00503E81"/>
    <w:rsid w:val="0050524C"/>
    <w:rsid w:val="005067FB"/>
    <w:rsid w:val="00506A7F"/>
    <w:rsid w:val="00506A94"/>
    <w:rsid w:val="00506B0D"/>
    <w:rsid w:val="00506D55"/>
    <w:rsid w:val="005075A6"/>
    <w:rsid w:val="00507617"/>
    <w:rsid w:val="00507892"/>
    <w:rsid w:val="00507C50"/>
    <w:rsid w:val="00507F33"/>
    <w:rsid w:val="0051178D"/>
    <w:rsid w:val="00511987"/>
    <w:rsid w:val="00511CD8"/>
    <w:rsid w:val="00512272"/>
    <w:rsid w:val="00512C19"/>
    <w:rsid w:val="005134CC"/>
    <w:rsid w:val="005154CE"/>
    <w:rsid w:val="00515DD7"/>
    <w:rsid w:val="00516000"/>
    <w:rsid w:val="00516ADC"/>
    <w:rsid w:val="00517591"/>
    <w:rsid w:val="00517830"/>
    <w:rsid w:val="00517EF6"/>
    <w:rsid w:val="00520114"/>
    <w:rsid w:val="00520385"/>
    <w:rsid w:val="00520C7E"/>
    <w:rsid w:val="00520E2F"/>
    <w:rsid w:val="005217CE"/>
    <w:rsid w:val="00522378"/>
    <w:rsid w:val="0052275F"/>
    <w:rsid w:val="00522D95"/>
    <w:rsid w:val="00523188"/>
    <w:rsid w:val="00523296"/>
    <w:rsid w:val="0052345E"/>
    <w:rsid w:val="00523E40"/>
    <w:rsid w:val="00524446"/>
    <w:rsid w:val="005247A2"/>
    <w:rsid w:val="00524EB5"/>
    <w:rsid w:val="00525E58"/>
    <w:rsid w:val="00526057"/>
    <w:rsid w:val="00526335"/>
    <w:rsid w:val="005267D9"/>
    <w:rsid w:val="00526A28"/>
    <w:rsid w:val="005277CE"/>
    <w:rsid w:val="00530284"/>
    <w:rsid w:val="005304AE"/>
    <w:rsid w:val="00530B71"/>
    <w:rsid w:val="00530C8E"/>
    <w:rsid w:val="00531AA9"/>
    <w:rsid w:val="00533A6C"/>
    <w:rsid w:val="00535036"/>
    <w:rsid w:val="0053586D"/>
    <w:rsid w:val="00535CA9"/>
    <w:rsid w:val="0053680B"/>
    <w:rsid w:val="00536E3F"/>
    <w:rsid w:val="00537040"/>
    <w:rsid w:val="00537681"/>
    <w:rsid w:val="005378B7"/>
    <w:rsid w:val="005400FF"/>
    <w:rsid w:val="0054071D"/>
    <w:rsid w:val="00540A34"/>
    <w:rsid w:val="00540A57"/>
    <w:rsid w:val="00541A41"/>
    <w:rsid w:val="00541ED9"/>
    <w:rsid w:val="005425E6"/>
    <w:rsid w:val="00543E53"/>
    <w:rsid w:val="00543E92"/>
    <w:rsid w:val="00544D83"/>
    <w:rsid w:val="005459FF"/>
    <w:rsid w:val="00546389"/>
    <w:rsid w:val="0054639C"/>
    <w:rsid w:val="00546D13"/>
    <w:rsid w:val="00546E81"/>
    <w:rsid w:val="00546EC3"/>
    <w:rsid w:val="00550E95"/>
    <w:rsid w:val="00551108"/>
    <w:rsid w:val="00551133"/>
    <w:rsid w:val="00551DBA"/>
    <w:rsid w:val="005520D2"/>
    <w:rsid w:val="00552B32"/>
    <w:rsid w:val="0055414C"/>
    <w:rsid w:val="00554442"/>
    <w:rsid w:val="005545F0"/>
    <w:rsid w:val="005549DE"/>
    <w:rsid w:val="005550F3"/>
    <w:rsid w:val="005558FB"/>
    <w:rsid w:val="00555E4E"/>
    <w:rsid w:val="00555FCE"/>
    <w:rsid w:val="00556067"/>
    <w:rsid w:val="00557649"/>
    <w:rsid w:val="005576E6"/>
    <w:rsid w:val="00557A69"/>
    <w:rsid w:val="00557CA6"/>
    <w:rsid w:val="00557D7F"/>
    <w:rsid w:val="005605F8"/>
    <w:rsid w:val="00560A65"/>
    <w:rsid w:val="00560DB3"/>
    <w:rsid w:val="0056110B"/>
    <w:rsid w:val="00561BA0"/>
    <w:rsid w:val="005626E9"/>
    <w:rsid w:val="0056277E"/>
    <w:rsid w:val="005629A9"/>
    <w:rsid w:val="00562C1B"/>
    <w:rsid w:val="00563092"/>
    <w:rsid w:val="00563557"/>
    <w:rsid w:val="005635B3"/>
    <w:rsid w:val="005637EF"/>
    <w:rsid w:val="005646EE"/>
    <w:rsid w:val="00564E04"/>
    <w:rsid w:val="00566280"/>
    <w:rsid w:val="00567012"/>
    <w:rsid w:val="00567C08"/>
    <w:rsid w:val="00567DDE"/>
    <w:rsid w:val="00567DEE"/>
    <w:rsid w:val="00567ECC"/>
    <w:rsid w:val="0057011B"/>
    <w:rsid w:val="00571D36"/>
    <w:rsid w:val="00572C39"/>
    <w:rsid w:val="00572E7D"/>
    <w:rsid w:val="00572FF7"/>
    <w:rsid w:val="00574451"/>
    <w:rsid w:val="00574D22"/>
    <w:rsid w:val="00576216"/>
    <w:rsid w:val="00576D51"/>
    <w:rsid w:val="005771E6"/>
    <w:rsid w:val="005774A5"/>
    <w:rsid w:val="00577F9C"/>
    <w:rsid w:val="00580108"/>
    <w:rsid w:val="00581B00"/>
    <w:rsid w:val="00581EC5"/>
    <w:rsid w:val="00581FA4"/>
    <w:rsid w:val="00582D31"/>
    <w:rsid w:val="00583638"/>
    <w:rsid w:val="00584269"/>
    <w:rsid w:val="00584376"/>
    <w:rsid w:val="00585A51"/>
    <w:rsid w:val="00585D6C"/>
    <w:rsid w:val="00586947"/>
    <w:rsid w:val="00587829"/>
    <w:rsid w:val="0059012C"/>
    <w:rsid w:val="00590B5E"/>
    <w:rsid w:val="00591A5E"/>
    <w:rsid w:val="00591B30"/>
    <w:rsid w:val="0059201A"/>
    <w:rsid w:val="00593C0B"/>
    <w:rsid w:val="00594437"/>
    <w:rsid w:val="005945D3"/>
    <w:rsid w:val="00594731"/>
    <w:rsid w:val="00594971"/>
    <w:rsid w:val="00594F4A"/>
    <w:rsid w:val="00595A60"/>
    <w:rsid w:val="00596C9E"/>
    <w:rsid w:val="00597359"/>
    <w:rsid w:val="005A0111"/>
    <w:rsid w:val="005A04B4"/>
    <w:rsid w:val="005A105F"/>
    <w:rsid w:val="005A1EBE"/>
    <w:rsid w:val="005A2759"/>
    <w:rsid w:val="005A2862"/>
    <w:rsid w:val="005A2BF9"/>
    <w:rsid w:val="005A3200"/>
    <w:rsid w:val="005A3373"/>
    <w:rsid w:val="005A408C"/>
    <w:rsid w:val="005A4AAA"/>
    <w:rsid w:val="005A4E1D"/>
    <w:rsid w:val="005A5279"/>
    <w:rsid w:val="005A5774"/>
    <w:rsid w:val="005A58D2"/>
    <w:rsid w:val="005A6CBB"/>
    <w:rsid w:val="005A6F5E"/>
    <w:rsid w:val="005B0228"/>
    <w:rsid w:val="005B02FF"/>
    <w:rsid w:val="005B03ED"/>
    <w:rsid w:val="005B08C8"/>
    <w:rsid w:val="005B0A13"/>
    <w:rsid w:val="005B0A5D"/>
    <w:rsid w:val="005B0B84"/>
    <w:rsid w:val="005B0B9D"/>
    <w:rsid w:val="005B107C"/>
    <w:rsid w:val="005B14C1"/>
    <w:rsid w:val="005B14FE"/>
    <w:rsid w:val="005B1F1A"/>
    <w:rsid w:val="005B21B6"/>
    <w:rsid w:val="005B25B9"/>
    <w:rsid w:val="005B28A5"/>
    <w:rsid w:val="005B33A5"/>
    <w:rsid w:val="005B3A89"/>
    <w:rsid w:val="005B61B4"/>
    <w:rsid w:val="005B72CC"/>
    <w:rsid w:val="005C0802"/>
    <w:rsid w:val="005C0E3E"/>
    <w:rsid w:val="005C1088"/>
    <w:rsid w:val="005C1870"/>
    <w:rsid w:val="005C1E9B"/>
    <w:rsid w:val="005C1FEF"/>
    <w:rsid w:val="005C2493"/>
    <w:rsid w:val="005C3463"/>
    <w:rsid w:val="005C3510"/>
    <w:rsid w:val="005C3E4C"/>
    <w:rsid w:val="005C48CF"/>
    <w:rsid w:val="005C4E56"/>
    <w:rsid w:val="005C4EF6"/>
    <w:rsid w:val="005C5040"/>
    <w:rsid w:val="005C50CF"/>
    <w:rsid w:val="005C5425"/>
    <w:rsid w:val="005C5FE7"/>
    <w:rsid w:val="005C626F"/>
    <w:rsid w:val="005C6419"/>
    <w:rsid w:val="005C644B"/>
    <w:rsid w:val="005C6B96"/>
    <w:rsid w:val="005C6FDC"/>
    <w:rsid w:val="005C71FE"/>
    <w:rsid w:val="005C72A6"/>
    <w:rsid w:val="005C7E0A"/>
    <w:rsid w:val="005D0A16"/>
    <w:rsid w:val="005D198D"/>
    <w:rsid w:val="005D1BFC"/>
    <w:rsid w:val="005D2E8F"/>
    <w:rsid w:val="005D3D08"/>
    <w:rsid w:val="005D3ED8"/>
    <w:rsid w:val="005D4943"/>
    <w:rsid w:val="005D4BCD"/>
    <w:rsid w:val="005D4D1D"/>
    <w:rsid w:val="005D4EFE"/>
    <w:rsid w:val="005D5C50"/>
    <w:rsid w:val="005D6C50"/>
    <w:rsid w:val="005D6FD4"/>
    <w:rsid w:val="005D7871"/>
    <w:rsid w:val="005D78B8"/>
    <w:rsid w:val="005E04BC"/>
    <w:rsid w:val="005E199A"/>
    <w:rsid w:val="005E1DB4"/>
    <w:rsid w:val="005E2331"/>
    <w:rsid w:val="005E286B"/>
    <w:rsid w:val="005E2870"/>
    <w:rsid w:val="005E2D25"/>
    <w:rsid w:val="005E2D64"/>
    <w:rsid w:val="005E2ECA"/>
    <w:rsid w:val="005E30CF"/>
    <w:rsid w:val="005E31CE"/>
    <w:rsid w:val="005E48B1"/>
    <w:rsid w:val="005E4FD4"/>
    <w:rsid w:val="005E63B9"/>
    <w:rsid w:val="005E7090"/>
    <w:rsid w:val="005E738E"/>
    <w:rsid w:val="005E7B58"/>
    <w:rsid w:val="005F0057"/>
    <w:rsid w:val="005F055E"/>
    <w:rsid w:val="005F0BA7"/>
    <w:rsid w:val="005F177E"/>
    <w:rsid w:val="005F2301"/>
    <w:rsid w:val="005F27FC"/>
    <w:rsid w:val="005F3892"/>
    <w:rsid w:val="005F3BD2"/>
    <w:rsid w:val="005F41B0"/>
    <w:rsid w:val="005F4DA2"/>
    <w:rsid w:val="005F50FB"/>
    <w:rsid w:val="005F53AB"/>
    <w:rsid w:val="005F53DD"/>
    <w:rsid w:val="005F56DB"/>
    <w:rsid w:val="005F746B"/>
    <w:rsid w:val="005F7E88"/>
    <w:rsid w:val="00600E56"/>
    <w:rsid w:val="00600E81"/>
    <w:rsid w:val="00601875"/>
    <w:rsid w:val="006022AC"/>
    <w:rsid w:val="00602416"/>
    <w:rsid w:val="00602DD7"/>
    <w:rsid w:val="00603508"/>
    <w:rsid w:val="00603CDD"/>
    <w:rsid w:val="00604EC6"/>
    <w:rsid w:val="0060532A"/>
    <w:rsid w:val="0060655A"/>
    <w:rsid w:val="00606DBD"/>
    <w:rsid w:val="00606E52"/>
    <w:rsid w:val="00606EB7"/>
    <w:rsid w:val="00606F9D"/>
    <w:rsid w:val="00607053"/>
    <w:rsid w:val="00607188"/>
    <w:rsid w:val="00607B17"/>
    <w:rsid w:val="00610FC6"/>
    <w:rsid w:val="00612139"/>
    <w:rsid w:val="00613E09"/>
    <w:rsid w:val="00614BF0"/>
    <w:rsid w:val="00614F2F"/>
    <w:rsid w:val="0061651D"/>
    <w:rsid w:val="00617359"/>
    <w:rsid w:val="0061796F"/>
    <w:rsid w:val="00620701"/>
    <w:rsid w:val="0062125B"/>
    <w:rsid w:val="0062133B"/>
    <w:rsid w:val="006213AB"/>
    <w:rsid w:val="00621F14"/>
    <w:rsid w:val="006220DD"/>
    <w:rsid w:val="00622A51"/>
    <w:rsid w:val="00622BCD"/>
    <w:rsid w:val="00623037"/>
    <w:rsid w:val="006230E0"/>
    <w:rsid w:val="006237DD"/>
    <w:rsid w:val="006239F3"/>
    <w:rsid w:val="00623A24"/>
    <w:rsid w:val="00623D02"/>
    <w:rsid w:val="00624101"/>
    <w:rsid w:val="00624D2F"/>
    <w:rsid w:val="00625589"/>
    <w:rsid w:val="00625716"/>
    <w:rsid w:val="00625D0E"/>
    <w:rsid w:val="00625F25"/>
    <w:rsid w:val="0062660B"/>
    <w:rsid w:val="0062791E"/>
    <w:rsid w:val="00627A55"/>
    <w:rsid w:val="00630236"/>
    <w:rsid w:val="006308B8"/>
    <w:rsid w:val="006309A0"/>
    <w:rsid w:val="006309D0"/>
    <w:rsid w:val="00631B8A"/>
    <w:rsid w:val="00631D9A"/>
    <w:rsid w:val="006323BB"/>
    <w:rsid w:val="00632D72"/>
    <w:rsid w:val="006334BD"/>
    <w:rsid w:val="00633CB0"/>
    <w:rsid w:val="00634331"/>
    <w:rsid w:val="006349EA"/>
    <w:rsid w:val="00637584"/>
    <w:rsid w:val="0063773D"/>
    <w:rsid w:val="00637DA9"/>
    <w:rsid w:val="00640949"/>
    <w:rsid w:val="00641400"/>
    <w:rsid w:val="00641D83"/>
    <w:rsid w:val="00642832"/>
    <w:rsid w:val="00643E2C"/>
    <w:rsid w:val="006440B3"/>
    <w:rsid w:val="00644EC8"/>
    <w:rsid w:val="0064538E"/>
    <w:rsid w:val="006457C8"/>
    <w:rsid w:val="006458C8"/>
    <w:rsid w:val="00646A11"/>
    <w:rsid w:val="00646A1B"/>
    <w:rsid w:val="00647271"/>
    <w:rsid w:val="00647560"/>
    <w:rsid w:val="00650B57"/>
    <w:rsid w:val="00650DF1"/>
    <w:rsid w:val="0065109B"/>
    <w:rsid w:val="00651B23"/>
    <w:rsid w:val="00652517"/>
    <w:rsid w:val="00653224"/>
    <w:rsid w:val="006534B6"/>
    <w:rsid w:val="00653633"/>
    <w:rsid w:val="00653739"/>
    <w:rsid w:val="00653C1D"/>
    <w:rsid w:val="00653EBC"/>
    <w:rsid w:val="0065416E"/>
    <w:rsid w:val="006543FC"/>
    <w:rsid w:val="006546CC"/>
    <w:rsid w:val="00654CD6"/>
    <w:rsid w:val="00655BDA"/>
    <w:rsid w:val="0065623C"/>
    <w:rsid w:val="00656D9B"/>
    <w:rsid w:val="006572E0"/>
    <w:rsid w:val="00657428"/>
    <w:rsid w:val="00660E73"/>
    <w:rsid w:val="00661FB2"/>
    <w:rsid w:val="0066248A"/>
    <w:rsid w:val="006629D0"/>
    <w:rsid w:val="00665332"/>
    <w:rsid w:val="00666985"/>
    <w:rsid w:val="00666ABE"/>
    <w:rsid w:val="00667E6B"/>
    <w:rsid w:val="00670444"/>
    <w:rsid w:val="006704D5"/>
    <w:rsid w:val="00670911"/>
    <w:rsid w:val="00671460"/>
    <w:rsid w:val="006729D6"/>
    <w:rsid w:val="006737E9"/>
    <w:rsid w:val="006739E5"/>
    <w:rsid w:val="00674163"/>
    <w:rsid w:val="0067434D"/>
    <w:rsid w:val="00675AB8"/>
    <w:rsid w:val="00676152"/>
    <w:rsid w:val="006764B5"/>
    <w:rsid w:val="00676976"/>
    <w:rsid w:val="00676CFC"/>
    <w:rsid w:val="0068019F"/>
    <w:rsid w:val="0068031A"/>
    <w:rsid w:val="00680A37"/>
    <w:rsid w:val="00680B52"/>
    <w:rsid w:val="0068106B"/>
    <w:rsid w:val="006819B3"/>
    <w:rsid w:val="00681ED9"/>
    <w:rsid w:val="00682768"/>
    <w:rsid w:val="0068329A"/>
    <w:rsid w:val="006845BB"/>
    <w:rsid w:val="00684E1D"/>
    <w:rsid w:val="00684E3F"/>
    <w:rsid w:val="0068661C"/>
    <w:rsid w:val="006866E7"/>
    <w:rsid w:val="00686DA0"/>
    <w:rsid w:val="00686E87"/>
    <w:rsid w:val="00687BFE"/>
    <w:rsid w:val="00690132"/>
    <w:rsid w:val="0069056B"/>
    <w:rsid w:val="00690B8B"/>
    <w:rsid w:val="00691107"/>
    <w:rsid w:val="00691757"/>
    <w:rsid w:val="00692438"/>
    <w:rsid w:val="006933CB"/>
    <w:rsid w:val="0069344F"/>
    <w:rsid w:val="00694FE0"/>
    <w:rsid w:val="00697087"/>
    <w:rsid w:val="006976AB"/>
    <w:rsid w:val="0069782F"/>
    <w:rsid w:val="006A273E"/>
    <w:rsid w:val="006A3451"/>
    <w:rsid w:val="006A45B6"/>
    <w:rsid w:val="006A53F4"/>
    <w:rsid w:val="006A5E5E"/>
    <w:rsid w:val="006A7AAA"/>
    <w:rsid w:val="006A7FA8"/>
    <w:rsid w:val="006B08CF"/>
    <w:rsid w:val="006B14AF"/>
    <w:rsid w:val="006B2585"/>
    <w:rsid w:val="006B3188"/>
    <w:rsid w:val="006B31A6"/>
    <w:rsid w:val="006B3EB7"/>
    <w:rsid w:val="006B4555"/>
    <w:rsid w:val="006B4901"/>
    <w:rsid w:val="006B4C40"/>
    <w:rsid w:val="006B5592"/>
    <w:rsid w:val="006B59A7"/>
    <w:rsid w:val="006B5C2F"/>
    <w:rsid w:val="006B6979"/>
    <w:rsid w:val="006B6D29"/>
    <w:rsid w:val="006B6E32"/>
    <w:rsid w:val="006B6EA3"/>
    <w:rsid w:val="006B7995"/>
    <w:rsid w:val="006C00A9"/>
    <w:rsid w:val="006C00B3"/>
    <w:rsid w:val="006C0F38"/>
    <w:rsid w:val="006C18A3"/>
    <w:rsid w:val="006C228A"/>
    <w:rsid w:val="006C269E"/>
    <w:rsid w:val="006C2779"/>
    <w:rsid w:val="006C280A"/>
    <w:rsid w:val="006C2BB5"/>
    <w:rsid w:val="006C337D"/>
    <w:rsid w:val="006C3581"/>
    <w:rsid w:val="006C4509"/>
    <w:rsid w:val="006C48B1"/>
    <w:rsid w:val="006C4FC0"/>
    <w:rsid w:val="006C508A"/>
    <w:rsid w:val="006C50E6"/>
    <w:rsid w:val="006C5372"/>
    <w:rsid w:val="006C5DD0"/>
    <w:rsid w:val="006C6B04"/>
    <w:rsid w:val="006C778D"/>
    <w:rsid w:val="006D14C0"/>
    <w:rsid w:val="006D1CEE"/>
    <w:rsid w:val="006D26BE"/>
    <w:rsid w:val="006D27A8"/>
    <w:rsid w:val="006D3901"/>
    <w:rsid w:val="006D3C98"/>
    <w:rsid w:val="006D3CA6"/>
    <w:rsid w:val="006D46E7"/>
    <w:rsid w:val="006D4B7B"/>
    <w:rsid w:val="006D6644"/>
    <w:rsid w:val="006D782D"/>
    <w:rsid w:val="006D7C64"/>
    <w:rsid w:val="006E0C23"/>
    <w:rsid w:val="006E0F4F"/>
    <w:rsid w:val="006E124E"/>
    <w:rsid w:val="006E12AC"/>
    <w:rsid w:val="006E2649"/>
    <w:rsid w:val="006E3896"/>
    <w:rsid w:val="006E3B6F"/>
    <w:rsid w:val="006E4064"/>
    <w:rsid w:val="006E42B3"/>
    <w:rsid w:val="006E44CB"/>
    <w:rsid w:val="006E5457"/>
    <w:rsid w:val="006E593B"/>
    <w:rsid w:val="006E6363"/>
    <w:rsid w:val="006E72F9"/>
    <w:rsid w:val="006E74CF"/>
    <w:rsid w:val="006F06B4"/>
    <w:rsid w:val="006F078A"/>
    <w:rsid w:val="006F0D4C"/>
    <w:rsid w:val="006F1586"/>
    <w:rsid w:val="006F17EF"/>
    <w:rsid w:val="006F2603"/>
    <w:rsid w:val="006F2954"/>
    <w:rsid w:val="006F2ED6"/>
    <w:rsid w:val="006F2FAB"/>
    <w:rsid w:val="006F3E72"/>
    <w:rsid w:val="006F4777"/>
    <w:rsid w:val="006F48CF"/>
    <w:rsid w:val="006F5488"/>
    <w:rsid w:val="006F583C"/>
    <w:rsid w:val="006F6181"/>
    <w:rsid w:val="006F679C"/>
    <w:rsid w:val="006F692B"/>
    <w:rsid w:val="006F71A7"/>
    <w:rsid w:val="006F72DB"/>
    <w:rsid w:val="006F731F"/>
    <w:rsid w:val="006F7498"/>
    <w:rsid w:val="00700094"/>
    <w:rsid w:val="00700482"/>
    <w:rsid w:val="0070146E"/>
    <w:rsid w:val="00701776"/>
    <w:rsid w:val="00701914"/>
    <w:rsid w:val="007025A3"/>
    <w:rsid w:val="00702F27"/>
    <w:rsid w:val="00704308"/>
    <w:rsid w:val="00704EA6"/>
    <w:rsid w:val="0070538D"/>
    <w:rsid w:val="00705F04"/>
    <w:rsid w:val="00706429"/>
    <w:rsid w:val="00706CAE"/>
    <w:rsid w:val="00706D3C"/>
    <w:rsid w:val="007073FB"/>
    <w:rsid w:val="007077E1"/>
    <w:rsid w:val="00707A52"/>
    <w:rsid w:val="00707F3B"/>
    <w:rsid w:val="00707F83"/>
    <w:rsid w:val="00710E30"/>
    <w:rsid w:val="00711240"/>
    <w:rsid w:val="007117D5"/>
    <w:rsid w:val="00712245"/>
    <w:rsid w:val="0071254A"/>
    <w:rsid w:val="00712715"/>
    <w:rsid w:val="007131A6"/>
    <w:rsid w:val="007139F6"/>
    <w:rsid w:val="00715B7C"/>
    <w:rsid w:val="007161B1"/>
    <w:rsid w:val="007172CC"/>
    <w:rsid w:val="007175C7"/>
    <w:rsid w:val="00717959"/>
    <w:rsid w:val="00717AE4"/>
    <w:rsid w:val="00717F71"/>
    <w:rsid w:val="007214A9"/>
    <w:rsid w:val="00721899"/>
    <w:rsid w:val="00723487"/>
    <w:rsid w:val="0072504D"/>
    <w:rsid w:val="007256BA"/>
    <w:rsid w:val="00725E80"/>
    <w:rsid w:val="00726A86"/>
    <w:rsid w:val="00726E5A"/>
    <w:rsid w:val="00726F45"/>
    <w:rsid w:val="00727993"/>
    <w:rsid w:val="007301D7"/>
    <w:rsid w:val="0073054D"/>
    <w:rsid w:val="007313A8"/>
    <w:rsid w:val="007314F0"/>
    <w:rsid w:val="007324EA"/>
    <w:rsid w:val="00734750"/>
    <w:rsid w:val="007356EF"/>
    <w:rsid w:val="007373B4"/>
    <w:rsid w:val="00737ADE"/>
    <w:rsid w:val="00737DD2"/>
    <w:rsid w:val="00740EB1"/>
    <w:rsid w:val="007411A5"/>
    <w:rsid w:val="00741724"/>
    <w:rsid w:val="00741B6D"/>
    <w:rsid w:val="00741BD2"/>
    <w:rsid w:val="00742444"/>
    <w:rsid w:val="007431FF"/>
    <w:rsid w:val="007446A0"/>
    <w:rsid w:val="007447E3"/>
    <w:rsid w:val="00744E96"/>
    <w:rsid w:val="007451B7"/>
    <w:rsid w:val="00745AEE"/>
    <w:rsid w:val="00745B12"/>
    <w:rsid w:val="00745D34"/>
    <w:rsid w:val="00745E2C"/>
    <w:rsid w:val="0074616D"/>
    <w:rsid w:val="00746A86"/>
    <w:rsid w:val="00746B36"/>
    <w:rsid w:val="00746D3F"/>
    <w:rsid w:val="00747DDE"/>
    <w:rsid w:val="00752152"/>
    <w:rsid w:val="00752216"/>
    <w:rsid w:val="00752AA1"/>
    <w:rsid w:val="00752E9B"/>
    <w:rsid w:val="007539C1"/>
    <w:rsid w:val="00754517"/>
    <w:rsid w:val="00754667"/>
    <w:rsid w:val="00754E4E"/>
    <w:rsid w:val="00754E58"/>
    <w:rsid w:val="0075542D"/>
    <w:rsid w:val="00755E09"/>
    <w:rsid w:val="007572CF"/>
    <w:rsid w:val="00757E10"/>
    <w:rsid w:val="00761B08"/>
    <w:rsid w:val="00761D24"/>
    <w:rsid w:val="0076262C"/>
    <w:rsid w:val="007627C7"/>
    <w:rsid w:val="00763377"/>
    <w:rsid w:val="00763856"/>
    <w:rsid w:val="007640E0"/>
    <w:rsid w:val="0076475A"/>
    <w:rsid w:val="0076509C"/>
    <w:rsid w:val="00765599"/>
    <w:rsid w:val="007655E2"/>
    <w:rsid w:val="007659B7"/>
    <w:rsid w:val="00765D81"/>
    <w:rsid w:val="007660E5"/>
    <w:rsid w:val="0076669A"/>
    <w:rsid w:val="00766AF4"/>
    <w:rsid w:val="0076773B"/>
    <w:rsid w:val="007678DD"/>
    <w:rsid w:val="00770EB4"/>
    <w:rsid w:val="007716CD"/>
    <w:rsid w:val="0077198B"/>
    <w:rsid w:val="00771EB0"/>
    <w:rsid w:val="00773ABF"/>
    <w:rsid w:val="00774418"/>
    <w:rsid w:val="007744CE"/>
    <w:rsid w:val="00774953"/>
    <w:rsid w:val="00774AE1"/>
    <w:rsid w:val="00775678"/>
    <w:rsid w:val="00775833"/>
    <w:rsid w:val="00777613"/>
    <w:rsid w:val="00777D11"/>
    <w:rsid w:val="007808AC"/>
    <w:rsid w:val="00782055"/>
    <w:rsid w:val="0078454E"/>
    <w:rsid w:val="007847E3"/>
    <w:rsid w:val="00785083"/>
    <w:rsid w:val="00785D1D"/>
    <w:rsid w:val="00785FA5"/>
    <w:rsid w:val="007865AC"/>
    <w:rsid w:val="007873AF"/>
    <w:rsid w:val="007875CE"/>
    <w:rsid w:val="0078783D"/>
    <w:rsid w:val="00787E29"/>
    <w:rsid w:val="007906CA"/>
    <w:rsid w:val="007912B2"/>
    <w:rsid w:val="00791BD0"/>
    <w:rsid w:val="00791DCB"/>
    <w:rsid w:val="00792065"/>
    <w:rsid w:val="00792461"/>
    <w:rsid w:val="00792EA0"/>
    <w:rsid w:val="0079329F"/>
    <w:rsid w:val="007941E7"/>
    <w:rsid w:val="00794286"/>
    <w:rsid w:val="00794497"/>
    <w:rsid w:val="00794505"/>
    <w:rsid w:val="0079530E"/>
    <w:rsid w:val="00795793"/>
    <w:rsid w:val="007963C3"/>
    <w:rsid w:val="00796575"/>
    <w:rsid w:val="007978A2"/>
    <w:rsid w:val="00797CFD"/>
    <w:rsid w:val="00797D3C"/>
    <w:rsid w:val="007A18CA"/>
    <w:rsid w:val="007A2121"/>
    <w:rsid w:val="007A2392"/>
    <w:rsid w:val="007A2C97"/>
    <w:rsid w:val="007A2E97"/>
    <w:rsid w:val="007A31D5"/>
    <w:rsid w:val="007A3421"/>
    <w:rsid w:val="007A41AA"/>
    <w:rsid w:val="007A4325"/>
    <w:rsid w:val="007A469C"/>
    <w:rsid w:val="007A49EE"/>
    <w:rsid w:val="007A4A2B"/>
    <w:rsid w:val="007A4F7B"/>
    <w:rsid w:val="007A5501"/>
    <w:rsid w:val="007A613E"/>
    <w:rsid w:val="007A6E8F"/>
    <w:rsid w:val="007A7473"/>
    <w:rsid w:val="007A77A3"/>
    <w:rsid w:val="007A7BCF"/>
    <w:rsid w:val="007B0ED2"/>
    <w:rsid w:val="007B114B"/>
    <w:rsid w:val="007B1199"/>
    <w:rsid w:val="007B20F3"/>
    <w:rsid w:val="007B250A"/>
    <w:rsid w:val="007B260B"/>
    <w:rsid w:val="007B2C8C"/>
    <w:rsid w:val="007B3E12"/>
    <w:rsid w:val="007B3F16"/>
    <w:rsid w:val="007B45A4"/>
    <w:rsid w:val="007B54E7"/>
    <w:rsid w:val="007B69A9"/>
    <w:rsid w:val="007B6B86"/>
    <w:rsid w:val="007C0AEB"/>
    <w:rsid w:val="007C0C0D"/>
    <w:rsid w:val="007C0D62"/>
    <w:rsid w:val="007C18FE"/>
    <w:rsid w:val="007C192C"/>
    <w:rsid w:val="007C1F3D"/>
    <w:rsid w:val="007C20FA"/>
    <w:rsid w:val="007C2489"/>
    <w:rsid w:val="007C278D"/>
    <w:rsid w:val="007C3554"/>
    <w:rsid w:val="007C387C"/>
    <w:rsid w:val="007C4065"/>
    <w:rsid w:val="007C482B"/>
    <w:rsid w:val="007C4C52"/>
    <w:rsid w:val="007C4F17"/>
    <w:rsid w:val="007C5653"/>
    <w:rsid w:val="007C6472"/>
    <w:rsid w:val="007C6BC8"/>
    <w:rsid w:val="007D0263"/>
    <w:rsid w:val="007D16AC"/>
    <w:rsid w:val="007D1C35"/>
    <w:rsid w:val="007D2D4E"/>
    <w:rsid w:val="007D35DD"/>
    <w:rsid w:val="007D4451"/>
    <w:rsid w:val="007D4777"/>
    <w:rsid w:val="007D48B9"/>
    <w:rsid w:val="007D492A"/>
    <w:rsid w:val="007D534A"/>
    <w:rsid w:val="007D5706"/>
    <w:rsid w:val="007D5C67"/>
    <w:rsid w:val="007D6823"/>
    <w:rsid w:val="007D6F33"/>
    <w:rsid w:val="007D7374"/>
    <w:rsid w:val="007D74FB"/>
    <w:rsid w:val="007E0658"/>
    <w:rsid w:val="007E067A"/>
    <w:rsid w:val="007E15C4"/>
    <w:rsid w:val="007E2BBB"/>
    <w:rsid w:val="007E2BC9"/>
    <w:rsid w:val="007E3369"/>
    <w:rsid w:val="007E41DC"/>
    <w:rsid w:val="007E4B9A"/>
    <w:rsid w:val="007E4E74"/>
    <w:rsid w:val="007E6D21"/>
    <w:rsid w:val="007E6DA5"/>
    <w:rsid w:val="007E7156"/>
    <w:rsid w:val="007E7382"/>
    <w:rsid w:val="007E76B7"/>
    <w:rsid w:val="007F0184"/>
    <w:rsid w:val="007F04E1"/>
    <w:rsid w:val="007F0554"/>
    <w:rsid w:val="007F1C1F"/>
    <w:rsid w:val="007F2044"/>
    <w:rsid w:val="007F2E2F"/>
    <w:rsid w:val="007F3C28"/>
    <w:rsid w:val="007F4549"/>
    <w:rsid w:val="007F5B0D"/>
    <w:rsid w:val="007F61F2"/>
    <w:rsid w:val="007F698A"/>
    <w:rsid w:val="007F6C1C"/>
    <w:rsid w:val="007F7214"/>
    <w:rsid w:val="007F7F08"/>
    <w:rsid w:val="0080032C"/>
    <w:rsid w:val="00800ECA"/>
    <w:rsid w:val="00802B6E"/>
    <w:rsid w:val="00802E73"/>
    <w:rsid w:val="0080302F"/>
    <w:rsid w:val="008042A0"/>
    <w:rsid w:val="00804B5D"/>
    <w:rsid w:val="00805AF0"/>
    <w:rsid w:val="00806025"/>
    <w:rsid w:val="00806E7E"/>
    <w:rsid w:val="00807580"/>
    <w:rsid w:val="0081014C"/>
    <w:rsid w:val="008101BE"/>
    <w:rsid w:val="00810456"/>
    <w:rsid w:val="008109DC"/>
    <w:rsid w:val="00811504"/>
    <w:rsid w:val="0081157D"/>
    <w:rsid w:val="0081162D"/>
    <w:rsid w:val="00814228"/>
    <w:rsid w:val="008144E4"/>
    <w:rsid w:val="00814604"/>
    <w:rsid w:val="00816068"/>
    <w:rsid w:val="0081621F"/>
    <w:rsid w:val="0081750F"/>
    <w:rsid w:val="00820413"/>
    <w:rsid w:val="00820D30"/>
    <w:rsid w:val="008214ED"/>
    <w:rsid w:val="00821C3D"/>
    <w:rsid w:val="00822E03"/>
    <w:rsid w:val="00823168"/>
    <w:rsid w:val="008234C0"/>
    <w:rsid w:val="0082390F"/>
    <w:rsid w:val="00825304"/>
    <w:rsid w:val="00825A53"/>
    <w:rsid w:val="00826138"/>
    <w:rsid w:val="00827AB0"/>
    <w:rsid w:val="0083063C"/>
    <w:rsid w:val="008307E7"/>
    <w:rsid w:val="00832EA2"/>
    <w:rsid w:val="008335C2"/>
    <w:rsid w:val="00833C61"/>
    <w:rsid w:val="00833F74"/>
    <w:rsid w:val="00834024"/>
    <w:rsid w:val="00834301"/>
    <w:rsid w:val="008354B3"/>
    <w:rsid w:val="00835963"/>
    <w:rsid w:val="00836F14"/>
    <w:rsid w:val="008374FC"/>
    <w:rsid w:val="00837DFB"/>
    <w:rsid w:val="0084088B"/>
    <w:rsid w:val="008408AC"/>
    <w:rsid w:val="00841808"/>
    <w:rsid w:val="00841C3C"/>
    <w:rsid w:val="0084211C"/>
    <w:rsid w:val="0084285D"/>
    <w:rsid w:val="00842AAC"/>
    <w:rsid w:val="00842B22"/>
    <w:rsid w:val="00843223"/>
    <w:rsid w:val="0084332F"/>
    <w:rsid w:val="00845CAC"/>
    <w:rsid w:val="00845F8B"/>
    <w:rsid w:val="00846CAE"/>
    <w:rsid w:val="00846E9F"/>
    <w:rsid w:val="008476B2"/>
    <w:rsid w:val="0085006F"/>
    <w:rsid w:val="0085024A"/>
    <w:rsid w:val="00850528"/>
    <w:rsid w:val="008509EB"/>
    <w:rsid w:val="00851B57"/>
    <w:rsid w:val="00852281"/>
    <w:rsid w:val="0085251C"/>
    <w:rsid w:val="00852A97"/>
    <w:rsid w:val="00852F72"/>
    <w:rsid w:val="0085333E"/>
    <w:rsid w:val="00854345"/>
    <w:rsid w:val="00854BC8"/>
    <w:rsid w:val="00854EBB"/>
    <w:rsid w:val="00857659"/>
    <w:rsid w:val="0085768E"/>
    <w:rsid w:val="008607A9"/>
    <w:rsid w:val="008609B1"/>
    <w:rsid w:val="00860A70"/>
    <w:rsid w:val="00860CAE"/>
    <w:rsid w:val="00860F76"/>
    <w:rsid w:val="0086295E"/>
    <w:rsid w:val="0086413E"/>
    <w:rsid w:val="00865157"/>
    <w:rsid w:val="0086555C"/>
    <w:rsid w:val="008655B9"/>
    <w:rsid w:val="00865B74"/>
    <w:rsid w:val="00865C0B"/>
    <w:rsid w:val="008675F0"/>
    <w:rsid w:val="0086787D"/>
    <w:rsid w:val="00867B33"/>
    <w:rsid w:val="0087041C"/>
    <w:rsid w:val="0087065A"/>
    <w:rsid w:val="00870C8A"/>
    <w:rsid w:val="00870FA8"/>
    <w:rsid w:val="00871578"/>
    <w:rsid w:val="00872459"/>
    <w:rsid w:val="008725F7"/>
    <w:rsid w:val="00872868"/>
    <w:rsid w:val="00872EFC"/>
    <w:rsid w:val="00873013"/>
    <w:rsid w:val="00873C1A"/>
    <w:rsid w:val="00873D38"/>
    <w:rsid w:val="0087471C"/>
    <w:rsid w:val="00875510"/>
    <w:rsid w:val="00875EA6"/>
    <w:rsid w:val="00876865"/>
    <w:rsid w:val="00876A30"/>
    <w:rsid w:val="00876EAC"/>
    <w:rsid w:val="00876F22"/>
    <w:rsid w:val="008804E4"/>
    <w:rsid w:val="008806D5"/>
    <w:rsid w:val="00880E2F"/>
    <w:rsid w:val="008834EF"/>
    <w:rsid w:val="00884109"/>
    <w:rsid w:val="008845DA"/>
    <w:rsid w:val="00884933"/>
    <w:rsid w:val="0088637A"/>
    <w:rsid w:val="00887288"/>
    <w:rsid w:val="00890114"/>
    <w:rsid w:val="00890A76"/>
    <w:rsid w:val="00891938"/>
    <w:rsid w:val="008925C1"/>
    <w:rsid w:val="00893592"/>
    <w:rsid w:val="00893FD8"/>
    <w:rsid w:val="0089552B"/>
    <w:rsid w:val="008965B0"/>
    <w:rsid w:val="0089691D"/>
    <w:rsid w:val="00896A68"/>
    <w:rsid w:val="008A0DEB"/>
    <w:rsid w:val="008A2493"/>
    <w:rsid w:val="008A24EC"/>
    <w:rsid w:val="008A3AE6"/>
    <w:rsid w:val="008A3FFF"/>
    <w:rsid w:val="008A4B95"/>
    <w:rsid w:val="008A5428"/>
    <w:rsid w:val="008A547E"/>
    <w:rsid w:val="008A71A5"/>
    <w:rsid w:val="008A7711"/>
    <w:rsid w:val="008A7966"/>
    <w:rsid w:val="008B00F1"/>
    <w:rsid w:val="008B02DD"/>
    <w:rsid w:val="008B067B"/>
    <w:rsid w:val="008B0BDA"/>
    <w:rsid w:val="008B0C51"/>
    <w:rsid w:val="008B14C1"/>
    <w:rsid w:val="008B1FF4"/>
    <w:rsid w:val="008B2742"/>
    <w:rsid w:val="008B2FDA"/>
    <w:rsid w:val="008B36F8"/>
    <w:rsid w:val="008B3885"/>
    <w:rsid w:val="008B4F25"/>
    <w:rsid w:val="008B5119"/>
    <w:rsid w:val="008B5FA2"/>
    <w:rsid w:val="008B6986"/>
    <w:rsid w:val="008B6A35"/>
    <w:rsid w:val="008B6A64"/>
    <w:rsid w:val="008B7532"/>
    <w:rsid w:val="008B7822"/>
    <w:rsid w:val="008C04AB"/>
    <w:rsid w:val="008C0A9A"/>
    <w:rsid w:val="008C1BDB"/>
    <w:rsid w:val="008C2D0B"/>
    <w:rsid w:val="008C3213"/>
    <w:rsid w:val="008C34F6"/>
    <w:rsid w:val="008C4331"/>
    <w:rsid w:val="008C4362"/>
    <w:rsid w:val="008C5903"/>
    <w:rsid w:val="008C62D3"/>
    <w:rsid w:val="008C66F1"/>
    <w:rsid w:val="008C6755"/>
    <w:rsid w:val="008C6B24"/>
    <w:rsid w:val="008C70ED"/>
    <w:rsid w:val="008C79FB"/>
    <w:rsid w:val="008C7A8D"/>
    <w:rsid w:val="008C7BE1"/>
    <w:rsid w:val="008D0108"/>
    <w:rsid w:val="008D0B83"/>
    <w:rsid w:val="008D1096"/>
    <w:rsid w:val="008D11C2"/>
    <w:rsid w:val="008D1A39"/>
    <w:rsid w:val="008D1D93"/>
    <w:rsid w:val="008D1F3D"/>
    <w:rsid w:val="008D245C"/>
    <w:rsid w:val="008D2CAF"/>
    <w:rsid w:val="008D2D61"/>
    <w:rsid w:val="008D2E31"/>
    <w:rsid w:val="008D33CA"/>
    <w:rsid w:val="008D3558"/>
    <w:rsid w:val="008D4155"/>
    <w:rsid w:val="008D4496"/>
    <w:rsid w:val="008D4C7E"/>
    <w:rsid w:val="008D5042"/>
    <w:rsid w:val="008D522A"/>
    <w:rsid w:val="008D589B"/>
    <w:rsid w:val="008D5CE8"/>
    <w:rsid w:val="008D5EA1"/>
    <w:rsid w:val="008D6045"/>
    <w:rsid w:val="008D629E"/>
    <w:rsid w:val="008D64D9"/>
    <w:rsid w:val="008D738C"/>
    <w:rsid w:val="008D7ABF"/>
    <w:rsid w:val="008E01E0"/>
    <w:rsid w:val="008E0217"/>
    <w:rsid w:val="008E0706"/>
    <w:rsid w:val="008E1532"/>
    <w:rsid w:val="008E153A"/>
    <w:rsid w:val="008E1811"/>
    <w:rsid w:val="008E18F9"/>
    <w:rsid w:val="008E24EF"/>
    <w:rsid w:val="008E25D9"/>
    <w:rsid w:val="008E2682"/>
    <w:rsid w:val="008E2992"/>
    <w:rsid w:val="008E2A42"/>
    <w:rsid w:val="008E3519"/>
    <w:rsid w:val="008E3951"/>
    <w:rsid w:val="008E4344"/>
    <w:rsid w:val="008E45CD"/>
    <w:rsid w:val="008E4608"/>
    <w:rsid w:val="008E4FC2"/>
    <w:rsid w:val="008E5D36"/>
    <w:rsid w:val="008E6220"/>
    <w:rsid w:val="008E7164"/>
    <w:rsid w:val="008E769E"/>
    <w:rsid w:val="008F0612"/>
    <w:rsid w:val="008F0682"/>
    <w:rsid w:val="008F181F"/>
    <w:rsid w:val="008F2B22"/>
    <w:rsid w:val="008F2C80"/>
    <w:rsid w:val="008F2F63"/>
    <w:rsid w:val="008F37C7"/>
    <w:rsid w:val="008F3DA5"/>
    <w:rsid w:val="008F46CE"/>
    <w:rsid w:val="008F49ED"/>
    <w:rsid w:val="008F4B18"/>
    <w:rsid w:val="008F62B9"/>
    <w:rsid w:val="008F7A5F"/>
    <w:rsid w:val="00900CDF"/>
    <w:rsid w:val="00900F37"/>
    <w:rsid w:val="009016BB"/>
    <w:rsid w:val="00901B72"/>
    <w:rsid w:val="00901CB5"/>
    <w:rsid w:val="00901D28"/>
    <w:rsid w:val="00902FEB"/>
    <w:rsid w:val="00903E72"/>
    <w:rsid w:val="00904067"/>
    <w:rsid w:val="0090457C"/>
    <w:rsid w:val="009052ED"/>
    <w:rsid w:val="009055E6"/>
    <w:rsid w:val="0090601C"/>
    <w:rsid w:val="009062B8"/>
    <w:rsid w:val="009062F1"/>
    <w:rsid w:val="00910419"/>
    <w:rsid w:val="00910541"/>
    <w:rsid w:val="00911AC1"/>
    <w:rsid w:val="00912A3B"/>
    <w:rsid w:val="00912D92"/>
    <w:rsid w:val="00913737"/>
    <w:rsid w:val="00913742"/>
    <w:rsid w:val="00914027"/>
    <w:rsid w:val="00914431"/>
    <w:rsid w:val="00914AAE"/>
    <w:rsid w:val="00916162"/>
    <w:rsid w:val="009161EE"/>
    <w:rsid w:val="00917295"/>
    <w:rsid w:val="009174D8"/>
    <w:rsid w:val="00917555"/>
    <w:rsid w:val="00920CAA"/>
    <w:rsid w:val="00920E33"/>
    <w:rsid w:val="00921F8A"/>
    <w:rsid w:val="00922208"/>
    <w:rsid w:val="00922DCC"/>
    <w:rsid w:val="00922ED2"/>
    <w:rsid w:val="009236A1"/>
    <w:rsid w:val="00923931"/>
    <w:rsid w:val="00923F7F"/>
    <w:rsid w:val="0092498F"/>
    <w:rsid w:val="00924B21"/>
    <w:rsid w:val="009255E6"/>
    <w:rsid w:val="00925D27"/>
    <w:rsid w:val="009262F3"/>
    <w:rsid w:val="00926307"/>
    <w:rsid w:val="00926BC9"/>
    <w:rsid w:val="00930141"/>
    <w:rsid w:val="00931146"/>
    <w:rsid w:val="00931FD1"/>
    <w:rsid w:val="0093264F"/>
    <w:rsid w:val="00932F87"/>
    <w:rsid w:val="0093358B"/>
    <w:rsid w:val="009338C1"/>
    <w:rsid w:val="0093473F"/>
    <w:rsid w:val="00935242"/>
    <w:rsid w:val="009357EF"/>
    <w:rsid w:val="00936B91"/>
    <w:rsid w:val="00937136"/>
    <w:rsid w:val="00940C7D"/>
    <w:rsid w:val="009411F6"/>
    <w:rsid w:val="00941ABF"/>
    <w:rsid w:val="009421CC"/>
    <w:rsid w:val="00942524"/>
    <w:rsid w:val="009434E1"/>
    <w:rsid w:val="00943572"/>
    <w:rsid w:val="00943A61"/>
    <w:rsid w:val="00944D2D"/>
    <w:rsid w:val="00945401"/>
    <w:rsid w:val="009456F2"/>
    <w:rsid w:val="00945A48"/>
    <w:rsid w:val="00945E05"/>
    <w:rsid w:val="009463E8"/>
    <w:rsid w:val="0094646E"/>
    <w:rsid w:val="0094708D"/>
    <w:rsid w:val="00947631"/>
    <w:rsid w:val="009501F2"/>
    <w:rsid w:val="00950ECF"/>
    <w:rsid w:val="009514A6"/>
    <w:rsid w:val="00951A41"/>
    <w:rsid w:val="00951E88"/>
    <w:rsid w:val="00953EA3"/>
    <w:rsid w:val="0095404C"/>
    <w:rsid w:val="00954A64"/>
    <w:rsid w:val="009556CB"/>
    <w:rsid w:val="00955825"/>
    <w:rsid w:val="00955CCB"/>
    <w:rsid w:val="00955CF7"/>
    <w:rsid w:val="0095653A"/>
    <w:rsid w:val="009571D1"/>
    <w:rsid w:val="0095747F"/>
    <w:rsid w:val="009579E9"/>
    <w:rsid w:val="00961066"/>
    <w:rsid w:val="00961342"/>
    <w:rsid w:val="00962516"/>
    <w:rsid w:val="0096255E"/>
    <w:rsid w:val="00962832"/>
    <w:rsid w:val="00963297"/>
    <w:rsid w:val="0096365C"/>
    <w:rsid w:val="0096432B"/>
    <w:rsid w:val="00964F8B"/>
    <w:rsid w:val="00965CBF"/>
    <w:rsid w:val="00965D18"/>
    <w:rsid w:val="0096651D"/>
    <w:rsid w:val="009668B5"/>
    <w:rsid w:val="00966DB3"/>
    <w:rsid w:val="00966DF3"/>
    <w:rsid w:val="00966F72"/>
    <w:rsid w:val="0096702E"/>
    <w:rsid w:val="00970385"/>
    <w:rsid w:val="00970867"/>
    <w:rsid w:val="00970CEA"/>
    <w:rsid w:val="00972188"/>
    <w:rsid w:val="009728E0"/>
    <w:rsid w:val="00972A3F"/>
    <w:rsid w:val="00973A01"/>
    <w:rsid w:val="00973C84"/>
    <w:rsid w:val="00973DF9"/>
    <w:rsid w:val="00974D6B"/>
    <w:rsid w:val="00974FBD"/>
    <w:rsid w:val="00975E84"/>
    <w:rsid w:val="009764FF"/>
    <w:rsid w:val="00976C30"/>
    <w:rsid w:val="00976CD4"/>
    <w:rsid w:val="00976E02"/>
    <w:rsid w:val="00977CF9"/>
    <w:rsid w:val="00977EA0"/>
    <w:rsid w:val="00980B9F"/>
    <w:rsid w:val="009816DE"/>
    <w:rsid w:val="00981DC0"/>
    <w:rsid w:val="00982C60"/>
    <w:rsid w:val="00983073"/>
    <w:rsid w:val="0098426F"/>
    <w:rsid w:val="00985FC7"/>
    <w:rsid w:val="009865CF"/>
    <w:rsid w:val="00986C94"/>
    <w:rsid w:val="0098772A"/>
    <w:rsid w:val="009877AB"/>
    <w:rsid w:val="00987A2A"/>
    <w:rsid w:val="00990021"/>
    <w:rsid w:val="00990D63"/>
    <w:rsid w:val="00991191"/>
    <w:rsid w:val="009915D8"/>
    <w:rsid w:val="00992C71"/>
    <w:rsid w:val="0099332B"/>
    <w:rsid w:val="00993795"/>
    <w:rsid w:val="00994FDA"/>
    <w:rsid w:val="00995347"/>
    <w:rsid w:val="0099660A"/>
    <w:rsid w:val="00996EDC"/>
    <w:rsid w:val="00996FC0"/>
    <w:rsid w:val="00997048"/>
    <w:rsid w:val="009975DE"/>
    <w:rsid w:val="009A0006"/>
    <w:rsid w:val="009A0085"/>
    <w:rsid w:val="009A02E7"/>
    <w:rsid w:val="009A0CAD"/>
    <w:rsid w:val="009A1D56"/>
    <w:rsid w:val="009A20AE"/>
    <w:rsid w:val="009A27F5"/>
    <w:rsid w:val="009A2BEF"/>
    <w:rsid w:val="009A4D51"/>
    <w:rsid w:val="009A51C4"/>
    <w:rsid w:val="009A5756"/>
    <w:rsid w:val="009A5C8B"/>
    <w:rsid w:val="009A655A"/>
    <w:rsid w:val="009A6846"/>
    <w:rsid w:val="009A6B12"/>
    <w:rsid w:val="009A6C26"/>
    <w:rsid w:val="009A7404"/>
    <w:rsid w:val="009B047D"/>
    <w:rsid w:val="009B0CF6"/>
    <w:rsid w:val="009B0F54"/>
    <w:rsid w:val="009B130A"/>
    <w:rsid w:val="009B1AB8"/>
    <w:rsid w:val="009B2550"/>
    <w:rsid w:val="009B2559"/>
    <w:rsid w:val="009B2A6F"/>
    <w:rsid w:val="009B2BE1"/>
    <w:rsid w:val="009B2D31"/>
    <w:rsid w:val="009B3B52"/>
    <w:rsid w:val="009B3F5F"/>
    <w:rsid w:val="009B4292"/>
    <w:rsid w:val="009B42C5"/>
    <w:rsid w:val="009B48BD"/>
    <w:rsid w:val="009B48F2"/>
    <w:rsid w:val="009B606F"/>
    <w:rsid w:val="009B6104"/>
    <w:rsid w:val="009B69B4"/>
    <w:rsid w:val="009B71BD"/>
    <w:rsid w:val="009C079A"/>
    <w:rsid w:val="009C0D6F"/>
    <w:rsid w:val="009C10B3"/>
    <w:rsid w:val="009C143E"/>
    <w:rsid w:val="009C2AAE"/>
    <w:rsid w:val="009C2CA4"/>
    <w:rsid w:val="009C3DCB"/>
    <w:rsid w:val="009C3F3D"/>
    <w:rsid w:val="009C4998"/>
    <w:rsid w:val="009C49E1"/>
    <w:rsid w:val="009C536B"/>
    <w:rsid w:val="009C5D61"/>
    <w:rsid w:val="009C5E2D"/>
    <w:rsid w:val="009C5F28"/>
    <w:rsid w:val="009C6F74"/>
    <w:rsid w:val="009C7AE1"/>
    <w:rsid w:val="009D0379"/>
    <w:rsid w:val="009D1191"/>
    <w:rsid w:val="009D158E"/>
    <w:rsid w:val="009D2064"/>
    <w:rsid w:val="009D35C3"/>
    <w:rsid w:val="009D363C"/>
    <w:rsid w:val="009D3A01"/>
    <w:rsid w:val="009D4067"/>
    <w:rsid w:val="009D5108"/>
    <w:rsid w:val="009D55ED"/>
    <w:rsid w:val="009D5EF4"/>
    <w:rsid w:val="009D6C49"/>
    <w:rsid w:val="009D7881"/>
    <w:rsid w:val="009E041C"/>
    <w:rsid w:val="009E081F"/>
    <w:rsid w:val="009E0BA8"/>
    <w:rsid w:val="009E25AA"/>
    <w:rsid w:val="009E3CE1"/>
    <w:rsid w:val="009E4130"/>
    <w:rsid w:val="009E49AA"/>
    <w:rsid w:val="009E57C2"/>
    <w:rsid w:val="009E60E6"/>
    <w:rsid w:val="009E70E2"/>
    <w:rsid w:val="009F014E"/>
    <w:rsid w:val="009F0695"/>
    <w:rsid w:val="009F4670"/>
    <w:rsid w:val="009F5319"/>
    <w:rsid w:val="009F5588"/>
    <w:rsid w:val="009F6C68"/>
    <w:rsid w:val="009F6E76"/>
    <w:rsid w:val="009F6FAF"/>
    <w:rsid w:val="009F7A8A"/>
    <w:rsid w:val="00A02CA3"/>
    <w:rsid w:val="00A03C23"/>
    <w:rsid w:val="00A03CEF"/>
    <w:rsid w:val="00A04B86"/>
    <w:rsid w:val="00A04C2A"/>
    <w:rsid w:val="00A05CD8"/>
    <w:rsid w:val="00A06667"/>
    <w:rsid w:val="00A06889"/>
    <w:rsid w:val="00A07930"/>
    <w:rsid w:val="00A07A82"/>
    <w:rsid w:val="00A101FC"/>
    <w:rsid w:val="00A10B52"/>
    <w:rsid w:val="00A10BF2"/>
    <w:rsid w:val="00A1137A"/>
    <w:rsid w:val="00A11C7A"/>
    <w:rsid w:val="00A11C84"/>
    <w:rsid w:val="00A12BF6"/>
    <w:rsid w:val="00A13019"/>
    <w:rsid w:val="00A13775"/>
    <w:rsid w:val="00A13B99"/>
    <w:rsid w:val="00A1421D"/>
    <w:rsid w:val="00A14466"/>
    <w:rsid w:val="00A1457C"/>
    <w:rsid w:val="00A14804"/>
    <w:rsid w:val="00A14A88"/>
    <w:rsid w:val="00A163EA"/>
    <w:rsid w:val="00A16471"/>
    <w:rsid w:val="00A166F9"/>
    <w:rsid w:val="00A16B41"/>
    <w:rsid w:val="00A177A2"/>
    <w:rsid w:val="00A20495"/>
    <w:rsid w:val="00A2088F"/>
    <w:rsid w:val="00A20AE9"/>
    <w:rsid w:val="00A2123F"/>
    <w:rsid w:val="00A215DC"/>
    <w:rsid w:val="00A219A7"/>
    <w:rsid w:val="00A21F1C"/>
    <w:rsid w:val="00A221D7"/>
    <w:rsid w:val="00A235BC"/>
    <w:rsid w:val="00A23FAE"/>
    <w:rsid w:val="00A24C37"/>
    <w:rsid w:val="00A24CC2"/>
    <w:rsid w:val="00A25699"/>
    <w:rsid w:val="00A26511"/>
    <w:rsid w:val="00A266F7"/>
    <w:rsid w:val="00A26877"/>
    <w:rsid w:val="00A26D75"/>
    <w:rsid w:val="00A27339"/>
    <w:rsid w:val="00A27BFC"/>
    <w:rsid w:val="00A32335"/>
    <w:rsid w:val="00A32DE8"/>
    <w:rsid w:val="00A336E7"/>
    <w:rsid w:val="00A34309"/>
    <w:rsid w:val="00A34344"/>
    <w:rsid w:val="00A353E2"/>
    <w:rsid w:val="00A354E1"/>
    <w:rsid w:val="00A35712"/>
    <w:rsid w:val="00A35718"/>
    <w:rsid w:val="00A35EA3"/>
    <w:rsid w:val="00A36CD8"/>
    <w:rsid w:val="00A36F59"/>
    <w:rsid w:val="00A404BF"/>
    <w:rsid w:val="00A408E2"/>
    <w:rsid w:val="00A40ECF"/>
    <w:rsid w:val="00A41CED"/>
    <w:rsid w:val="00A42221"/>
    <w:rsid w:val="00A425AC"/>
    <w:rsid w:val="00A43252"/>
    <w:rsid w:val="00A467B2"/>
    <w:rsid w:val="00A5010D"/>
    <w:rsid w:val="00A502C9"/>
    <w:rsid w:val="00A503CB"/>
    <w:rsid w:val="00A5090B"/>
    <w:rsid w:val="00A50D9D"/>
    <w:rsid w:val="00A523BE"/>
    <w:rsid w:val="00A530BF"/>
    <w:rsid w:val="00A53947"/>
    <w:rsid w:val="00A54486"/>
    <w:rsid w:val="00A5552C"/>
    <w:rsid w:val="00A55618"/>
    <w:rsid w:val="00A55964"/>
    <w:rsid w:val="00A56918"/>
    <w:rsid w:val="00A56BA5"/>
    <w:rsid w:val="00A57D97"/>
    <w:rsid w:val="00A57ECE"/>
    <w:rsid w:val="00A60EE3"/>
    <w:rsid w:val="00A617D6"/>
    <w:rsid w:val="00A6191D"/>
    <w:rsid w:val="00A61FCE"/>
    <w:rsid w:val="00A62237"/>
    <w:rsid w:val="00A62318"/>
    <w:rsid w:val="00A62C3F"/>
    <w:rsid w:val="00A62FA4"/>
    <w:rsid w:val="00A63BF4"/>
    <w:rsid w:val="00A64611"/>
    <w:rsid w:val="00A64982"/>
    <w:rsid w:val="00A64F44"/>
    <w:rsid w:val="00A65211"/>
    <w:rsid w:val="00A654DF"/>
    <w:rsid w:val="00A6574C"/>
    <w:rsid w:val="00A65D66"/>
    <w:rsid w:val="00A666A5"/>
    <w:rsid w:val="00A67EE7"/>
    <w:rsid w:val="00A7084B"/>
    <w:rsid w:val="00A70A6D"/>
    <w:rsid w:val="00A70A81"/>
    <w:rsid w:val="00A71555"/>
    <w:rsid w:val="00A71EE1"/>
    <w:rsid w:val="00A71F98"/>
    <w:rsid w:val="00A72E6E"/>
    <w:rsid w:val="00A7336B"/>
    <w:rsid w:val="00A735BF"/>
    <w:rsid w:val="00A73D9D"/>
    <w:rsid w:val="00A73E9E"/>
    <w:rsid w:val="00A73FF1"/>
    <w:rsid w:val="00A740DA"/>
    <w:rsid w:val="00A74538"/>
    <w:rsid w:val="00A74870"/>
    <w:rsid w:val="00A752D2"/>
    <w:rsid w:val="00A758A5"/>
    <w:rsid w:val="00A76433"/>
    <w:rsid w:val="00A76692"/>
    <w:rsid w:val="00A7682E"/>
    <w:rsid w:val="00A7773A"/>
    <w:rsid w:val="00A77859"/>
    <w:rsid w:val="00A77A08"/>
    <w:rsid w:val="00A800EA"/>
    <w:rsid w:val="00A80B23"/>
    <w:rsid w:val="00A80ED2"/>
    <w:rsid w:val="00A81611"/>
    <w:rsid w:val="00A8202C"/>
    <w:rsid w:val="00A828F7"/>
    <w:rsid w:val="00A82D7B"/>
    <w:rsid w:val="00A82DCC"/>
    <w:rsid w:val="00A834B3"/>
    <w:rsid w:val="00A844D6"/>
    <w:rsid w:val="00A8492D"/>
    <w:rsid w:val="00A84D73"/>
    <w:rsid w:val="00A856A0"/>
    <w:rsid w:val="00A85B83"/>
    <w:rsid w:val="00A85C26"/>
    <w:rsid w:val="00A85D4F"/>
    <w:rsid w:val="00A86262"/>
    <w:rsid w:val="00A87105"/>
    <w:rsid w:val="00A87AED"/>
    <w:rsid w:val="00A90149"/>
    <w:rsid w:val="00A907BE"/>
    <w:rsid w:val="00A90DC8"/>
    <w:rsid w:val="00A914E5"/>
    <w:rsid w:val="00A921F3"/>
    <w:rsid w:val="00A92894"/>
    <w:rsid w:val="00A93550"/>
    <w:rsid w:val="00A9369F"/>
    <w:rsid w:val="00A93BAB"/>
    <w:rsid w:val="00A93E41"/>
    <w:rsid w:val="00A94366"/>
    <w:rsid w:val="00A94888"/>
    <w:rsid w:val="00A9494C"/>
    <w:rsid w:val="00A94BBC"/>
    <w:rsid w:val="00A957DD"/>
    <w:rsid w:val="00A95DFA"/>
    <w:rsid w:val="00A96314"/>
    <w:rsid w:val="00A96816"/>
    <w:rsid w:val="00A970DF"/>
    <w:rsid w:val="00A97FE5"/>
    <w:rsid w:val="00AA0943"/>
    <w:rsid w:val="00AA0C9B"/>
    <w:rsid w:val="00AA0EA6"/>
    <w:rsid w:val="00AA200D"/>
    <w:rsid w:val="00AA20E2"/>
    <w:rsid w:val="00AA276E"/>
    <w:rsid w:val="00AA2C34"/>
    <w:rsid w:val="00AA2D15"/>
    <w:rsid w:val="00AA311E"/>
    <w:rsid w:val="00AA31A9"/>
    <w:rsid w:val="00AA3366"/>
    <w:rsid w:val="00AA3662"/>
    <w:rsid w:val="00AA3D5C"/>
    <w:rsid w:val="00AA401D"/>
    <w:rsid w:val="00AA435B"/>
    <w:rsid w:val="00AA48A0"/>
    <w:rsid w:val="00AA4AED"/>
    <w:rsid w:val="00AA69D6"/>
    <w:rsid w:val="00AA714F"/>
    <w:rsid w:val="00AA7893"/>
    <w:rsid w:val="00AA7B78"/>
    <w:rsid w:val="00AB027B"/>
    <w:rsid w:val="00AB0FAC"/>
    <w:rsid w:val="00AB2A65"/>
    <w:rsid w:val="00AB5BD5"/>
    <w:rsid w:val="00AB6696"/>
    <w:rsid w:val="00AB7916"/>
    <w:rsid w:val="00AB793B"/>
    <w:rsid w:val="00AB7AC7"/>
    <w:rsid w:val="00AC07A1"/>
    <w:rsid w:val="00AC2382"/>
    <w:rsid w:val="00AC2C7D"/>
    <w:rsid w:val="00AC31C9"/>
    <w:rsid w:val="00AC40C4"/>
    <w:rsid w:val="00AC54C5"/>
    <w:rsid w:val="00AC6329"/>
    <w:rsid w:val="00AC7268"/>
    <w:rsid w:val="00AC759D"/>
    <w:rsid w:val="00AD20EC"/>
    <w:rsid w:val="00AD21D8"/>
    <w:rsid w:val="00AD2513"/>
    <w:rsid w:val="00AD2843"/>
    <w:rsid w:val="00AD2AF4"/>
    <w:rsid w:val="00AD3717"/>
    <w:rsid w:val="00AD3792"/>
    <w:rsid w:val="00AD473C"/>
    <w:rsid w:val="00AD47EB"/>
    <w:rsid w:val="00AD4B20"/>
    <w:rsid w:val="00AD4C05"/>
    <w:rsid w:val="00AD54DB"/>
    <w:rsid w:val="00AD6196"/>
    <w:rsid w:val="00AD665C"/>
    <w:rsid w:val="00AD7C96"/>
    <w:rsid w:val="00AE0606"/>
    <w:rsid w:val="00AE1228"/>
    <w:rsid w:val="00AE3333"/>
    <w:rsid w:val="00AE3BA3"/>
    <w:rsid w:val="00AE3D26"/>
    <w:rsid w:val="00AE3F6C"/>
    <w:rsid w:val="00AE5ABB"/>
    <w:rsid w:val="00AE73FD"/>
    <w:rsid w:val="00AE771E"/>
    <w:rsid w:val="00AE7B3B"/>
    <w:rsid w:val="00AF01C0"/>
    <w:rsid w:val="00AF054E"/>
    <w:rsid w:val="00AF0B85"/>
    <w:rsid w:val="00AF1225"/>
    <w:rsid w:val="00AF1260"/>
    <w:rsid w:val="00AF1DAF"/>
    <w:rsid w:val="00AF2186"/>
    <w:rsid w:val="00AF276D"/>
    <w:rsid w:val="00AF365D"/>
    <w:rsid w:val="00AF37D9"/>
    <w:rsid w:val="00AF3BCA"/>
    <w:rsid w:val="00AF4F87"/>
    <w:rsid w:val="00AF577F"/>
    <w:rsid w:val="00AF5958"/>
    <w:rsid w:val="00AF70D0"/>
    <w:rsid w:val="00B0072B"/>
    <w:rsid w:val="00B008C9"/>
    <w:rsid w:val="00B00C99"/>
    <w:rsid w:val="00B01B7F"/>
    <w:rsid w:val="00B02A87"/>
    <w:rsid w:val="00B03228"/>
    <w:rsid w:val="00B033AE"/>
    <w:rsid w:val="00B0366F"/>
    <w:rsid w:val="00B038E4"/>
    <w:rsid w:val="00B04429"/>
    <w:rsid w:val="00B04798"/>
    <w:rsid w:val="00B05916"/>
    <w:rsid w:val="00B05A05"/>
    <w:rsid w:val="00B061CD"/>
    <w:rsid w:val="00B071B9"/>
    <w:rsid w:val="00B0757C"/>
    <w:rsid w:val="00B10280"/>
    <w:rsid w:val="00B11340"/>
    <w:rsid w:val="00B1175E"/>
    <w:rsid w:val="00B11B0A"/>
    <w:rsid w:val="00B12449"/>
    <w:rsid w:val="00B12FF3"/>
    <w:rsid w:val="00B13C17"/>
    <w:rsid w:val="00B15076"/>
    <w:rsid w:val="00B1545B"/>
    <w:rsid w:val="00B15C9B"/>
    <w:rsid w:val="00B15EAA"/>
    <w:rsid w:val="00B16E69"/>
    <w:rsid w:val="00B17595"/>
    <w:rsid w:val="00B20164"/>
    <w:rsid w:val="00B205F7"/>
    <w:rsid w:val="00B21F38"/>
    <w:rsid w:val="00B224ED"/>
    <w:rsid w:val="00B22F9E"/>
    <w:rsid w:val="00B237F4"/>
    <w:rsid w:val="00B2422E"/>
    <w:rsid w:val="00B259FF"/>
    <w:rsid w:val="00B26D11"/>
    <w:rsid w:val="00B26D2E"/>
    <w:rsid w:val="00B26F00"/>
    <w:rsid w:val="00B27418"/>
    <w:rsid w:val="00B274A2"/>
    <w:rsid w:val="00B3114F"/>
    <w:rsid w:val="00B311D2"/>
    <w:rsid w:val="00B31583"/>
    <w:rsid w:val="00B3165F"/>
    <w:rsid w:val="00B32037"/>
    <w:rsid w:val="00B3253C"/>
    <w:rsid w:val="00B3293B"/>
    <w:rsid w:val="00B32A26"/>
    <w:rsid w:val="00B33FB5"/>
    <w:rsid w:val="00B34476"/>
    <w:rsid w:val="00B34613"/>
    <w:rsid w:val="00B34A79"/>
    <w:rsid w:val="00B34E0A"/>
    <w:rsid w:val="00B35B72"/>
    <w:rsid w:val="00B35CD1"/>
    <w:rsid w:val="00B360B7"/>
    <w:rsid w:val="00B363BF"/>
    <w:rsid w:val="00B3772D"/>
    <w:rsid w:val="00B40010"/>
    <w:rsid w:val="00B4023B"/>
    <w:rsid w:val="00B41077"/>
    <w:rsid w:val="00B41BC1"/>
    <w:rsid w:val="00B41E99"/>
    <w:rsid w:val="00B42795"/>
    <w:rsid w:val="00B43371"/>
    <w:rsid w:val="00B43C6D"/>
    <w:rsid w:val="00B44D95"/>
    <w:rsid w:val="00B45ACC"/>
    <w:rsid w:val="00B466A2"/>
    <w:rsid w:val="00B468F0"/>
    <w:rsid w:val="00B46FBD"/>
    <w:rsid w:val="00B47688"/>
    <w:rsid w:val="00B4795C"/>
    <w:rsid w:val="00B47F3E"/>
    <w:rsid w:val="00B5113C"/>
    <w:rsid w:val="00B511C5"/>
    <w:rsid w:val="00B5178B"/>
    <w:rsid w:val="00B51A23"/>
    <w:rsid w:val="00B51CD0"/>
    <w:rsid w:val="00B524C4"/>
    <w:rsid w:val="00B52670"/>
    <w:rsid w:val="00B53D9B"/>
    <w:rsid w:val="00B53DE0"/>
    <w:rsid w:val="00B5461A"/>
    <w:rsid w:val="00B5481F"/>
    <w:rsid w:val="00B54AD4"/>
    <w:rsid w:val="00B54BB3"/>
    <w:rsid w:val="00B5529E"/>
    <w:rsid w:val="00B55AC2"/>
    <w:rsid w:val="00B566A6"/>
    <w:rsid w:val="00B57702"/>
    <w:rsid w:val="00B57A77"/>
    <w:rsid w:val="00B60839"/>
    <w:rsid w:val="00B612D0"/>
    <w:rsid w:val="00B613AA"/>
    <w:rsid w:val="00B62584"/>
    <w:rsid w:val="00B62EBE"/>
    <w:rsid w:val="00B648B6"/>
    <w:rsid w:val="00B659E0"/>
    <w:rsid w:val="00B66054"/>
    <w:rsid w:val="00B663AF"/>
    <w:rsid w:val="00B6652A"/>
    <w:rsid w:val="00B669C1"/>
    <w:rsid w:val="00B677A7"/>
    <w:rsid w:val="00B703BB"/>
    <w:rsid w:val="00B70E1A"/>
    <w:rsid w:val="00B734F6"/>
    <w:rsid w:val="00B73B04"/>
    <w:rsid w:val="00B73E6D"/>
    <w:rsid w:val="00B74371"/>
    <w:rsid w:val="00B74DCE"/>
    <w:rsid w:val="00B754FF"/>
    <w:rsid w:val="00B763E6"/>
    <w:rsid w:val="00B76604"/>
    <w:rsid w:val="00B76A81"/>
    <w:rsid w:val="00B7756D"/>
    <w:rsid w:val="00B77673"/>
    <w:rsid w:val="00B8075E"/>
    <w:rsid w:val="00B80FC9"/>
    <w:rsid w:val="00B813C2"/>
    <w:rsid w:val="00B815DF"/>
    <w:rsid w:val="00B81AE0"/>
    <w:rsid w:val="00B81AF3"/>
    <w:rsid w:val="00B81E0A"/>
    <w:rsid w:val="00B82125"/>
    <w:rsid w:val="00B8270F"/>
    <w:rsid w:val="00B82FCE"/>
    <w:rsid w:val="00B832CF"/>
    <w:rsid w:val="00B838D2"/>
    <w:rsid w:val="00B839F7"/>
    <w:rsid w:val="00B8479D"/>
    <w:rsid w:val="00B848DE"/>
    <w:rsid w:val="00B84C6D"/>
    <w:rsid w:val="00B850FD"/>
    <w:rsid w:val="00B8512E"/>
    <w:rsid w:val="00B8687F"/>
    <w:rsid w:val="00B868CA"/>
    <w:rsid w:val="00B86D92"/>
    <w:rsid w:val="00B90044"/>
    <w:rsid w:val="00B90308"/>
    <w:rsid w:val="00B91FA0"/>
    <w:rsid w:val="00B920F5"/>
    <w:rsid w:val="00B928B9"/>
    <w:rsid w:val="00B92ECD"/>
    <w:rsid w:val="00B934BF"/>
    <w:rsid w:val="00B93EBD"/>
    <w:rsid w:val="00B949F7"/>
    <w:rsid w:val="00B95781"/>
    <w:rsid w:val="00B96895"/>
    <w:rsid w:val="00B9691B"/>
    <w:rsid w:val="00B975E4"/>
    <w:rsid w:val="00B97D9F"/>
    <w:rsid w:val="00B97DA1"/>
    <w:rsid w:val="00BA24ED"/>
    <w:rsid w:val="00BA2933"/>
    <w:rsid w:val="00BA2C90"/>
    <w:rsid w:val="00BA43BD"/>
    <w:rsid w:val="00BA4814"/>
    <w:rsid w:val="00BA57A6"/>
    <w:rsid w:val="00BA5AA2"/>
    <w:rsid w:val="00BA6089"/>
    <w:rsid w:val="00BA61A5"/>
    <w:rsid w:val="00BA63C9"/>
    <w:rsid w:val="00BA7948"/>
    <w:rsid w:val="00BA79D1"/>
    <w:rsid w:val="00BB0D81"/>
    <w:rsid w:val="00BB1EFE"/>
    <w:rsid w:val="00BB20DF"/>
    <w:rsid w:val="00BB22BE"/>
    <w:rsid w:val="00BB2F65"/>
    <w:rsid w:val="00BB42B6"/>
    <w:rsid w:val="00BB5538"/>
    <w:rsid w:val="00BB752C"/>
    <w:rsid w:val="00BC03EB"/>
    <w:rsid w:val="00BC04A4"/>
    <w:rsid w:val="00BC054B"/>
    <w:rsid w:val="00BC0B22"/>
    <w:rsid w:val="00BC1675"/>
    <w:rsid w:val="00BC1CD1"/>
    <w:rsid w:val="00BC1D94"/>
    <w:rsid w:val="00BC2728"/>
    <w:rsid w:val="00BC50C6"/>
    <w:rsid w:val="00BC58AA"/>
    <w:rsid w:val="00BC66D3"/>
    <w:rsid w:val="00BC69D9"/>
    <w:rsid w:val="00BC6E9F"/>
    <w:rsid w:val="00BC6F7F"/>
    <w:rsid w:val="00BD1000"/>
    <w:rsid w:val="00BD19EE"/>
    <w:rsid w:val="00BD1DFD"/>
    <w:rsid w:val="00BD2278"/>
    <w:rsid w:val="00BD318A"/>
    <w:rsid w:val="00BD365D"/>
    <w:rsid w:val="00BD4CFB"/>
    <w:rsid w:val="00BD57E1"/>
    <w:rsid w:val="00BD57EB"/>
    <w:rsid w:val="00BD5846"/>
    <w:rsid w:val="00BD6035"/>
    <w:rsid w:val="00BD737E"/>
    <w:rsid w:val="00BD74B0"/>
    <w:rsid w:val="00BE051E"/>
    <w:rsid w:val="00BE0800"/>
    <w:rsid w:val="00BE0D38"/>
    <w:rsid w:val="00BE0E85"/>
    <w:rsid w:val="00BE106D"/>
    <w:rsid w:val="00BE16C7"/>
    <w:rsid w:val="00BE1968"/>
    <w:rsid w:val="00BE3700"/>
    <w:rsid w:val="00BE3D12"/>
    <w:rsid w:val="00BE3D6E"/>
    <w:rsid w:val="00BE3F8A"/>
    <w:rsid w:val="00BE4BB6"/>
    <w:rsid w:val="00BE6803"/>
    <w:rsid w:val="00BE73F1"/>
    <w:rsid w:val="00BE7508"/>
    <w:rsid w:val="00BE76FD"/>
    <w:rsid w:val="00BF0B58"/>
    <w:rsid w:val="00BF0C43"/>
    <w:rsid w:val="00BF0C5A"/>
    <w:rsid w:val="00BF0D35"/>
    <w:rsid w:val="00BF0F54"/>
    <w:rsid w:val="00BF1289"/>
    <w:rsid w:val="00BF143A"/>
    <w:rsid w:val="00BF1788"/>
    <w:rsid w:val="00BF1896"/>
    <w:rsid w:val="00BF2759"/>
    <w:rsid w:val="00BF289A"/>
    <w:rsid w:val="00BF2965"/>
    <w:rsid w:val="00BF2EFF"/>
    <w:rsid w:val="00BF39E9"/>
    <w:rsid w:val="00BF3A50"/>
    <w:rsid w:val="00BF4BE8"/>
    <w:rsid w:val="00BF5B8B"/>
    <w:rsid w:val="00BF6A0C"/>
    <w:rsid w:val="00BF6A2E"/>
    <w:rsid w:val="00BF71E7"/>
    <w:rsid w:val="00BF75D3"/>
    <w:rsid w:val="00BF7AC5"/>
    <w:rsid w:val="00C004ED"/>
    <w:rsid w:val="00C00D53"/>
    <w:rsid w:val="00C01A59"/>
    <w:rsid w:val="00C01B72"/>
    <w:rsid w:val="00C02943"/>
    <w:rsid w:val="00C0294C"/>
    <w:rsid w:val="00C03C80"/>
    <w:rsid w:val="00C03FDE"/>
    <w:rsid w:val="00C04383"/>
    <w:rsid w:val="00C04766"/>
    <w:rsid w:val="00C04B0A"/>
    <w:rsid w:val="00C04E3E"/>
    <w:rsid w:val="00C04E9F"/>
    <w:rsid w:val="00C04FE7"/>
    <w:rsid w:val="00C05361"/>
    <w:rsid w:val="00C058B6"/>
    <w:rsid w:val="00C075E3"/>
    <w:rsid w:val="00C10052"/>
    <w:rsid w:val="00C101CE"/>
    <w:rsid w:val="00C10489"/>
    <w:rsid w:val="00C106C0"/>
    <w:rsid w:val="00C106EF"/>
    <w:rsid w:val="00C107AD"/>
    <w:rsid w:val="00C1085C"/>
    <w:rsid w:val="00C10934"/>
    <w:rsid w:val="00C114B6"/>
    <w:rsid w:val="00C11BA8"/>
    <w:rsid w:val="00C11ED5"/>
    <w:rsid w:val="00C13520"/>
    <w:rsid w:val="00C14BBE"/>
    <w:rsid w:val="00C153F8"/>
    <w:rsid w:val="00C15CA6"/>
    <w:rsid w:val="00C17307"/>
    <w:rsid w:val="00C20721"/>
    <w:rsid w:val="00C207C6"/>
    <w:rsid w:val="00C2085C"/>
    <w:rsid w:val="00C20E19"/>
    <w:rsid w:val="00C21793"/>
    <w:rsid w:val="00C219F8"/>
    <w:rsid w:val="00C2315A"/>
    <w:rsid w:val="00C23A31"/>
    <w:rsid w:val="00C23E98"/>
    <w:rsid w:val="00C24861"/>
    <w:rsid w:val="00C24888"/>
    <w:rsid w:val="00C25641"/>
    <w:rsid w:val="00C256CA"/>
    <w:rsid w:val="00C26664"/>
    <w:rsid w:val="00C26A54"/>
    <w:rsid w:val="00C26F76"/>
    <w:rsid w:val="00C27249"/>
    <w:rsid w:val="00C2775B"/>
    <w:rsid w:val="00C27772"/>
    <w:rsid w:val="00C27E7C"/>
    <w:rsid w:val="00C27FED"/>
    <w:rsid w:val="00C303B2"/>
    <w:rsid w:val="00C30A00"/>
    <w:rsid w:val="00C30DC8"/>
    <w:rsid w:val="00C313D3"/>
    <w:rsid w:val="00C3183C"/>
    <w:rsid w:val="00C31B90"/>
    <w:rsid w:val="00C33001"/>
    <w:rsid w:val="00C34A75"/>
    <w:rsid w:val="00C35C51"/>
    <w:rsid w:val="00C3641C"/>
    <w:rsid w:val="00C366A6"/>
    <w:rsid w:val="00C36E49"/>
    <w:rsid w:val="00C375EA"/>
    <w:rsid w:val="00C40029"/>
    <w:rsid w:val="00C40122"/>
    <w:rsid w:val="00C417BC"/>
    <w:rsid w:val="00C4270B"/>
    <w:rsid w:val="00C42727"/>
    <w:rsid w:val="00C42F00"/>
    <w:rsid w:val="00C43507"/>
    <w:rsid w:val="00C45C39"/>
    <w:rsid w:val="00C462BE"/>
    <w:rsid w:val="00C4716E"/>
    <w:rsid w:val="00C4785C"/>
    <w:rsid w:val="00C47A31"/>
    <w:rsid w:val="00C50D92"/>
    <w:rsid w:val="00C50FC5"/>
    <w:rsid w:val="00C519D1"/>
    <w:rsid w:val="00C51FDF"/>
    <w:rsid w:val="00C5346E"/>
    <w:rsid w:val="00C534E9"/>
    <w:rsid w:val="00C5356E"/>
    <w:rsid w:val="00C53DD6"/>
    <w:rsid w:val="00C54447"/>
    <w:rsid w:val="00C558C4"/>
    <w:rsid w:val="00C5591A"/>
    <w:rsid w:val="00C55EAF"/>
    <w:rsid w:val="00C5677D"/>
    <w:rsid w:val="00C574BD"/>
    <w:rsid w:val="00C57D3C"/>
    <w:rsid w:val="00C608E3"/>
    <w:rsid w:val="00C60906"/>
    <w:rsid w:val="00C61B41"/>
    <w:rsid w:val="00C6238D"/>
    <w:rsid w:val="00C6256F"/>
    <w:rsid w:val="00C6267F"/>
    <w:rsid w:val="00C62745"/>
    <w:rsid w:val="00C62B85"/>
    <w:rsid w:val="00C62CCE"/>
    <w:rsid w:val="00C62F81"/>
    <w:rsid w:val="00C63159"/>
    <w:rsid w:val="00C63F38"/>
    <w:rsid w:val="00C63FDC"/>
    <w:rsid w:val="00C64290"/>
    <w:rsid w:val="00C64C11"/>
    <w:rsid w:val="00C64CD4"/>
    <w:rsid w:val="00C66416"/>
    <w:rsid w:val="00C66A78"/>
    <w:rsid w:val="00C6796B"/>
    <w:rsid w:val="00C701E1"/>
    <w:rsid w:val="00C706E2"/>
    <w:rsid w:val="00C70EB8"/>
    <w:rsid w:val="00C713E1"/>
    <w:rsid w:val="00C717A2"/>
    <w:rsid w:val="00C71D06"/>
    <w:rsid w:val="00C72659"/>
    <w:rsid w:val="00C72DA5"/>
    <w:rsid w:val="00C72EFA"/>
    <w:rsid w:val="00C731B9"/>
    <w:rsid w:val="00C73200"/>
    <w:rsid w:val="00C733A3"/>
    <w:rsid w:val="00C73DB3"/>
    <w:rsid w:val="00C74255"/>
    <w:rsid w:val="00C7462B"/>
    <w:rsid w:val="00C7473A"/>
    <w:rsid w:val="00C7483E"/>
    <w:rsid w:val="00C74EAA"/>
    <w:rsid w:val="00C750E8"/>
    <w:rsid w:val="00C750EF"/>
    <w:rsid w:val="00C757C6"/>
    <w:rsid w:val="00C75E74"/>
    <w:rsid w:val="00C7638B"/>
    <w:rsid w:val="00C7658D"/>
    <w:rsid w:val="00C76854"/>
    <w:rsid w:val="00C76B9D"/>
    <w:rsid w:val="00C77B42"/>
    <w:rsid w:val="00C8063A"/>
    <w:rsid w:val="00C807BD"/>
    <w:rsid w:val="00C81609"/>
    <w:rsid w:val="00C81689"/>
    <w:rsid w:val="00C81AFE"/>
    <w:rsid w:val="00C81B7A"/>
    <w:rsid w:val="00C81D88"/>
    <w:rsid w:val="00C82191"/>
    <w:rsid w:val="00C82AF0"/>
    <w:rsid w:val="00C82CDC"/>
    <w:rsid w:val="00C83934"/>
    <w:rsid w:val="00C83F70"/>
    <w:rsid w:val="00C8429D"/>
    <w:rsid w:val="00C846B7"/>
    <w:rsid w:val="00C84A14"/>
    <w:rsid w:val="00C84AFB"/>
    <w:rsid w:val="00C84D2E"/>
    <w:rsid w:val="00C859B6"/>
    <w:rsid w:val="00C85AA8"/>
    <w:rsid w:val="00C86324"/>
    <w:rsid w:val="00C86D9C"/>
    <w:rsid w:val="00C870D8"/>
    <w:rsid w:val="00C87140"/>
    <w:rsid w:val="00C8796A"/>
    <w:rsid w:val="00C87EBD"/>
    <w:rsid w:val="00C87FC9"/>
    <w:rsid w:val="00C901D5"/>
    <w:rsid w:val="00C902CE"/>
    <w:rsid w:val="00C917D2"/>
    <w:rsid w:val="00C9441F"/>
    <w:rsid w:val="00C948EA"/>
    <w:rsid w:val="00C9492F"/>
    <w:rsid w:val="00C9535F"/>
    <w:rsid w:val="00C95BB2"/>
    <w:rsid w:val="00C96157"/>
    <w:rsid w:val="00C96AAC"/>
    <w:rsid w:val="00C96B5C"/>
    <w:rsid w:val="00C97368"/>
    <w:rsid w:val="00CA0F71"/>
    <w:rsid w:val="00CA1957"/>
    <w:rsid w:val="00CA1CAB"/>
    <w:rsid w:val="00CA36D6"/>
    <w:rsid w:val="00CA3DAE"/>
    <w:rsid w:val="00CA41B5"/>
    <w:rsid w:val="00CA437E"/>
    <w:rsid w:val="00CA447C"/>
    <w:rsid w:val="00CA463A"/>
    <w:rsid w:val="00CA46B3"/>
    <w:rsid w:val="00CA4901"/>
    <w:rsid w:val="00CA4A58"/>
    <w:rsid w:val="00CA53F0"/>
    <w:rsid w:val="00CA5993"/>
    <w:rsid w:val="00CA6788"/>
    <w:rsid w:val="00CA6E3A"/>
    <w:rsid w:val="00CA7059"/>
    <w:rsid w:val="00CA76F4"/>
    <w:rsid w:val="00CA79D8"/>
    <w:rsid w:val="00CB1220"/>
    <w:rsid w:val="00CB145F"/>
    <w:rsid w:val="00CB2749"/>
    <w:rsid w:val="00CB2B24"/>
    <w:rsid w:val="00CB2FE7"/>
    <w:rsid w:val="00CB44A7"/>
    <w:rsid w:val="00CB45FF"/>
    <w:rsid w:val="00CB4E23"/>
    <w:rsid w:val="00CB5456"/>
    <w:rsid w:val="00CB5556"/>
    <w:rsid w:val="00CB6A1D"/>
    <w:rsid w:val="00CB7D2F"/>
    <w:rsid w:val="00CC024C"/>
    <w:rsid w:val="00CC077B"/>
    <w:rsid w:val="00CC10EE"/>
    <w:rsid w:val="00CC143A"/>
    <w:rsid w:val="00CC2E13"/>
    <w:rsid w:val="00CC307E"/>
    <w:rsid w:val="00CC4686"/>
    <w:rsid w:val="00CC4844"/>
    <w:rsid w:val="00CC547E"/>
    <w:rsid w:val="00CC5A22"/>
    <w:rsid w:val="00CC67B7"/>
    <w:rsid w:val="00CC6AB4"/>
    <w:rsid w:val="00CC6C87"/>
    <w:rsid w:val="00CC77DA"/>
    <w:rsid w:val="00CC7B91"/>
    <w:rsid w:val="00CC7C31"/>
    <w:rsid w:val="00CC7FA5"/>
    <w:rsid w:val="00CD07A9"/>
    <w:rsid w:val="00CD1DDC"/>
    <w:rsid w:val="00CD20C1"/>
    <w:rsid w:val="00CD2A39"/>
    <w:rsid w:val="00CD2B8C"/>
    <w:rsid w:val="00CD2FC1"/>
    <w:rsid w:val="00CD3AE8"/>
    <w:rsid w:val="00CD3D87"/>
    <w:rsid w:val="00CD3FFD"/>
    <w:rsid w:val="00CD482D"/>
    <w:rsid w:val="00CD4F74"/>
    <w:rsid w:val="00CD5241"/>
    <w:rsid w:val="00CD593F"/>
    <w:rsid w:val="00CD5BCE"/>
    <w:rsid w:val="00CD6128"/>
    <w:rsid w:val="00CD624A"/>
    <w:rsid w:val="00CD656E"/>
    <w:rsid w:val="00CD7557"/>
    <w:rsid w:val="00CE0348"/>
    <w:rsid w:val="00CE06E0"/>
    <w:rsid w:val="00CE089B"/>
    <w:rsid w:val="00CE0F79"/>
    <w:rsid w:val="00CE192A"/>
    <w:rsid w:val="00CE34CD"/>
    <w:rsid w:val="00CE3D33"/>
    <w:rsid w:val="00CE4A6B"/>
    <w:rsid w:val="00CE607C"/>
    <w:rsid w:val="00CE64BA"/>
    <w:rsid w:val="00CE6C0D"/>
    <w:rsid w:val="00CE6F29"/>
    <w:rsid w:val="00CE7869"/>
    <w:rsid w:val="00CE7D7F"/>
    <w:rsid w:val="00CF0E28"/>
    <w:rsid w:val="00CF107F"/>
    <w:rsid w:val="00CF19B2"/>
    <w:rsid w:val="00CF1D00"/>
    <w:rsid w:val="00CF26F5"/>
    <w:rsid w:val="00CF2ED7"/>
    <w:rsid w:val="00CF33CD"/>
    <w:rsid w:val="00CF3663"/>
    <w:rsid w:val="00CF45E6"/>
    <w:rsid w:val="00CF4655"/>
    <w:rsid w:val="00CF5E88"/>
    <w:rsid w:val="00CF72F5"/>
    <w:rsid w:val="00CF7550"/>
    <w:rsid w:val="00D0101B"/>
    <w:rsid w:val="00D01C01"/>
    <w:rsid w:val="00D023C0"/>
    <w:rsid w:val="00D036B3"/>
    <w:rsid w:val="00D03847"/>
    <w:rsid w:val="00D03BA7"/>
    <w:rsid w:val="00D03F21"/>
    <w:rsid w:val="00D040EE"/>
    <w:rsid w:val="00D0414A"/>
    <w:rsid w:val="00D04259"/>
    <w:rsid w:val="00D05610"/>
    <w:rsid w:val="00D05820"/>
    <w:rsid w:val="00D058E7"/>
    <w:rsid w:val="00D062F9"/>
    <w:rsid w:val="00D06303"/>
    <w:rsid w:val="00D06AF7"/>
    <w:rsid w:val="00D07473"/>
    <w:rsid w:val="00D0785D"/>
    <w:rsid w:val="00D123A5"/>
    <w:rsid w:val="00D12B32"/>
    <w:rsid w:val="00D12BFA"/>
    <w:rsid w:val="00D1323F"/>
    <w:rsid w:val="00D134C4"/>
    <w:rsid w:val="00D1359D"/>
    <w:rsid w:val="00D1434E"/>
    <w:rsid w:val="00D1476C"/>
    <w:rsid w:val="00D15676"/>
    <w:rsid w:val="00D1593C"/>
    <w:rsid w:val="00D1606F"/>
    <w:rsid w:val="00D1656A"/>
    <w:rsid w:val="00D168D7"/>
    <w:rsid w:val="00D16D68"/>
    <w:rsid w:val="00D1708E"/>
    <w:rsid w:val="00D178B3"/>
    <w:rsid w:val="00D22D4C"/>
    <w:rsid w:val="00D23616"/>
    <w:rsid w:val="00D23AA6"/>
    <w:rsid w:val="00D23AB4"/>
    <w:rsid w:val="00D2517E"/>
    <w:rsid w:val="00D2612B"/>
    <w:rsid w:val="00D264B8"/>
    <w:rsid w:val="00D267D0"/>
    <w:rsid w:val="00D26E7D"/>
    <w:rsid w:val="00D26FC4"/>
    <w:rsid w:val="00D2798C"/>
    <w:rsid w:val="00D30A14"/>
    <w:rsid w:val="00D30AAE"/>
    <w:rsid w:val="00D311C8"/>
    <w:rsid w:val="00D31524"/>
    <w:rsid w:val="00D31AF2"/>
    <w:rsid w:val="00D327D7"/>
    <w:rsid w:val="00D32B37"/>
    <w:rsid w:val="00D3382C"/>
    <w:rsid w:val="00D355D2"/>
    <w:rsid w:val="00D35648"/>
    <w:rsid w:val="00D36141"/>
    <w:rsid w:val="00D36238"/>
    <w:rsid w:val="00D37B50"/>
    <w:rsid w:val="00D4074A"/>
    <w:rsid w:val="00D40CE5"/>
    <w:rsid w:val="00D41222"/>
    <w:rsid w:val="00D41494"/>
    <w:rsid w:val="00D4181A"/>
    <w:rsid w:val="00D42032"/>
    <w:rsid w:val="00D42375"/>
    <w:rsid w:val="00D42CCE"/>
    <w:rsid w:val="00D454BF"/>
    <w:rsid w:val="00D45C5A"/>
    <w:rsid w:val="00D45E7F"/>
    <w:rsid w:val="00D4662A"/>
    <w:rsid w:val="00D47424"/>
    <w:rsid w:val="00D47830"/>
    <w:rsid w:val="00D502AC"/>
    <w:rsid w:val="00D503F2"/>
    <w:rsid w:val="00D50768"/>
    <w:rsid w:val="00D5166F"/>
    <w:rsid w:val="00D51AA5"/>
    <w:rsid w:val="00D51C1B"/>
    <w:rsid w:val="00D52676"/>
    <w:rsid w:val="00D52DA5"/>
    <w:rsid w:val="00D52F01"/>
    <w:rsid w:val="00D53687"/>
    <w:rsid w:val="00D538D1"/>
    <w:rsid w:val="00D53F74"/>
    <w:rsid w:val="00D542C8"/>
    <w:rsid w:val="00D547DA"/>
    <w:rsid w:val="00D5489B"/>
    <w:rsid w:val="00D548F8"/>
    <w:rsid w:val="00D54CC1"/>
    <w:rsid w:val="00D54CF0"/>
    <w:rsid w:val="00D54CFE"/>
    <w:rsid w:val="00D55723"/>
    <w:rsid w:val="00D56CC5"/>
    <w:rsid w:val="00D571DF"/>
    <w:rsid w:val="00D57DD6"/>
    <w:rsid w:val="00D57F12"/>
    <w:rsid w:val="00D606CC"/>
    <w:rsid w:val="00D60700"/>
    <w:rsid w:val="00D60B4D"/>
    <w:rsid w:val="00D617E9"/>
    <w:rsid w:val="00D61CD7"/>
    <w:rsid w:val="00D63AAE"/>
    <w:rsid w:val="00D6440A"/>
    <w:rsid w:val="00D644BE"/>
    <w:rsid w:val="00D64631"/>
    <w:rsid w:val="00D64983"/>
    <w:rsid w:val="00D653C2"/>
    <w:rsid w:val="00D65A2F"/>
    <w:rsid w:val="00D65ADF"/>
    <w:rsid w:val="00D6628D"/>
    <w:rsid w:val="00D67267"/>
    <w:rsid w:val="00D673E4"/>
    <w:rsid w:val="00D67E86"/>
    <w:rsid w:val="00D70029"/>
    <w:rsid w:val="00D7086F"/>
    <w:rsid w:val="00D70B24"/>
    <w:rsid w:val="00D71CA6"/>
    <w:rsid w:val="00D71E35"/>
    <w:rsid w:val="00D7209F"/>
    <w:rsid w:val="00D72385"/>
    <w:rsid w:val="00D726AA"/>
    <w:rsid w:val="00D72D46"/>
    <w:rsid w:val="00D72FAC"/>
    <w:rsid w:val="00D73CAF"/>
    <w:rsid w:val="00D74352"/>
    <w:rsid w:val="00D74375"/>
    <w:rsid w:val="00D744E4"/>
    <w:rsid w:val="00D7458D"/>
    <w:rsid w:val="00D75554"/>
    <w:rsid w:val="00D75BA4"/>
    <w:rsid w:val="00D7608F"/>
    <w:rsid w:val="00D76221"/>
    <w:rsid w:val="00D76EB1"/>
    <w:rsid w:val="00D76F6D"/>
    <w:rsid w:val="00D770B2"/>
    <w:rsid w:val="00D7739A"/>
    <w:rsid w:val="00D778C5"/>
    <w:rsid w:val="00D80A7E"/>
    <w:rsid w:val="00D812D7"/>
    <w:rsid w:val="00D821C3"/>
    <w:rsid w:val="00D82572"/>
    <w:rsid w:val="00D828BE"/>
    <w:rsid w:val="00D838AA"/>
    <w:rsid w:val="00D83EB9"/>
    <w:rsid w:val="00D83F5D"/>
    <w:rsid w:val="00D84513"/>
    <w:rsid w:val="00D85E36"/>
    <w:rsid w:val="00D8620C"/>
    <w:rsid w:val="00D86299"/>
    <w:rsid w:val="00D86F08"/>
    <w:rsid w:val="00D872CB"/>
    <w:rsid w:val="00D8737D"/>
    <w:rsid w:val="00D87DD4"/>
    <w:rsid w:val="00D90CE3"/>
    <w:rsid w:val="00D91128"/>
    <w:rsid w:val="00D92427"/>
    <w:rsid w:val="00D925DA"/>
    <w:rsid w:val="00D92791"/>
    <w:rsid w:val="00D92E87"/>
    <w:rsid w:val="00D92F22"/>
    <w:rsid w:val="00D93F2C"/>
    <w:rsid w:val="00D95254"/>
    <w:rsid w:val="00D95F85"/>
    <w:rsid w:val="00D97236"/>
    <w:rsid w:val="00D973B7"/>
    <w:rsid w:val="00D97B00"/>
    <w:rsid w:val="00D97B48"/>
    <w:rsid w:val="00DA0330"/>
    <w:rsid w:val="00DA05B1"/>
    <w:rsid w:val="00DA21BF"/>
    <w:rsid w:val="00DA2FFE"/>
    <w:rsid w:val="00DA3BD5"/>
    <w:rsid w:val="00DA3E0C"/>
    <w:rsid w:val="00DA4469"/>
    <w:rsid w:val="00DA4982"/>
    <w:rsid w:val="00DA5306"/>
    <w:rsid w:val="00DA602F"/>
    <w:rsid w:val="00DA605B"/>
    <w:rsid w:val="00DA6779"/>
    <w:rsid w:val="00DA698F"/>
    <w:rsid w:val="00DA72DF"/>
    <w:rsid w:val="00DA7579"/>
    <w:rsid w:val="00DA7674"/>
    <w:rsid w:val="00DA7899"/>
    <w:rsid w:val="00DA7D11"/>
    <w:rsid w:val="00DB004B"/>
    <w:rsid w:val="00DB00FF"/>
    <w:rsid w:val="00DB0D1E"/>
    <w:rsid w:val="00DB123A"/>
    <w:rsid w:val="00DB1340"/>
    <w:rsid w:val="00DB4892"/>
    <w:rsid w:val="00DB5787"/>
    <w:rsid w:val="00DB6505"/>
    <w:rsid w:val="00DB70B6"/>
    <w:rsid w:val="00DB7124"/>
    <w:rsid w:val="00DB7199"/>
    <w:rsid w:val="00DB746A"/>
    <w:rsid w:val="00DB7EB7"/>
    <w:rsid w:val="00DC0ABD"/>
    <w:rsid w:val="00DC11F3"/>
    <w:rsid w:val="00DC1E9B"/>
    <w:rsid w:val="00DC1FF7"/>
    <w:rsid w:val="00DC22DB"/>
    <w:rsid w:val="00DC2ACA"/>
    <w:rsid w:val="00DC2C11"/>
    <w:rsid w:val="00DC3498"/>
    <w:rsid w:val="00DC429C"/>
    <w:rsid w:val="00DC44E2"/>
    <w:rsid w:val="00DC54AC"/>
    <w:rsid w:val="00DC5BAB"/>
    <w:rsid w:val="00DC5BBC"/>
    <w:rsid w:val="00DC6CA0"/>
    <w:rsid w:val="00DC70C3"/>
    <w:rsid w:val="00DC7853"/>
    <w:rsid w:val="00DC7922"/>
    <w:rsid w:val="00DC7B4B"/>
    <w:rsid w:val="00DD0304"/>
    <w:rsid w:val="00DD0734"/>
    <w:rsid w:val="00DD0F13"/>
    <w:rsid w:val="00DD1C67"/>
    <w:rsid w:val="00DD21AC"/>
    <w:rsid w:val="00DD25F2"/>
    <w:rsid w:val="00DD27D5"/>
    <w:rsid w:val="00DD2AB1"/>
    <w:rsid w:val="00DD3056"/>
    <w:rsid w:val="00DD3692"/>
    <w:rsid w:val="00DD38E5"/>
    <w:rsid w:val="00DD43A7"/>
    <w:rsid w:val="00DD4A16"/>
    <w:rsid w:val="00DD4BE3"/>
    <w:rsid w:val="00DD5236"/>
    <w:rsid w:val="00DD58A0"/>
    <w:rsid w:val="00DD61BF"/>
    <w:rsid w:val="00DD6200"/>
    <w:rsid w:val="00DD6904"/>
    <w:rsid w:val="00DD74E6"/>
    <w:rsid w:val="00DE0814"/>
    <w:rsid w:val="00DE11AD"/>
    <w:rsid w:val="00DE1495"/>
    <w:rsid w:val="00DE16B7"/>
    <w:rsid w:val="00DE1E88"/>
    <w:rsid w:val="00DE285B"/>
    <w:rsid w:val="00DE4E82"/>
    <w:rsid w:val="00DE645C"/>
    <w:rsid w:val="00DE6879"/>
    <w:rsid w:val="00DE689C"/>
    <w:rsid w:val="00DE68F3"/>
    <w:rsid w:val="00DE6A92"/>
    <w:rsid w:val="00DE720F"/>
    <w:rsid w:val="00DE7CCC"/>
    <w:rsid w:val="00DE7D16"/>
    <w:rsid w:val="00DF0048"/>
    <w:rsid w:val="00DF0131"/>
    <w:rsid w:val="00DF04C6"/>
    <w:rsid w:val="00DF090D"/>
    <w:rsid w:val="00DF16C7"/>
    <w:rsid w:val="00DF1C31"/>
    <w:rsid w:val="00DF1C49"/>
    <w:rsid w:val="00DF3433"/>
    <w:rsid w:val="00DF479F"/>
    <w:rsid w:val="00DF4C2B"/>
    <w:rsid w:val="00DF5925"/>
    <w:rsid w:val="00DF5D1A"/>
    <w:rsid w:val="00DF6356"/>
    <w:rsid w:val="00DF635C"/>
    <w:rsid w:val="00DF6D3F"/>
    <w:rsid w:val="00DF75C4"/>
    <w:rsid w:val="00DF79A2"/>
    <w:rsid w:val="00DF7C8E"/>
    <w:rsid w:val="00E002B6"/>
    <w:rsid w:val="00E0144C"/>
    <w:rsid w:val="00E02695"/>
    <w:rsid w:val="00E034F4"/>
    <w:rsid w:val="00E04346"/>
    <w:rsid w:val="00E0493C"/>
    <w:rsid w:val="00E04942"/>
    <w:rsid w:val="00E05278"/>
    <w:rsid w:val="00E0598E"/>
    <w:rsid w:val="00E10724"/>
    <w:rsid w:val="00E10A34"/>
    <w:rsid w:val="00E10D2A"/>
    <w:rsid w:val="00E11470"/>
    <w:rsid w:val="00E11545"/>
    <w:rsid w:val="00E11600"/>
    <w:rsid w:val="00E11C9C"/>
    <w:rsid w:val="00E12708"/>
    <w:rsid w:val="00E13185"/>
    <w:rsid w:val="00E13339"/>
    <w:rsid w:val="00E13DD0"/>
    <w:rsid w:val="00E1435D"/>
    <w:rsid w:val="00E1497D"/>
    <w:rsid w:val="00E149D1"/>
    <w:rsid w:val="00E149D7"/>
    <w:rsid w:val="00E15E4C"/>
    <w:rsid w:val="00E16058"/>
    <w:rsid w:val="00E160F7"/>
    <w:rsid w:val="00E16655"/>
    <w:rsid w:val="00E16A4D"/>
    <w:rsid w:val="00E17C50"/>
    <w:rsid w:val="00E203C1"/>
    <w:rsid w:val="00E2242B"/>
    <w:rsid w:val="00E22945"/>
    <w:rsid w:val="00E22BF1"/>
    <w:rsid w:val="00E2316D"/>
    <w:rsid w:val="00E232DE"/>
    <w:rsid w:val="00E23A83"/>
    <w:rsid w:val="00E23AC7"/>
    <w:rsid w:val="00E23C3D"/>
    <w:rsid w:val="00E24761"/>
    <w:rsid w:val="00E25BC2"/>
    <w:rsid w:val="00E25FAE"/>
    <w:rsid w:val="00E26020"/>
    <w:rsid w:val="00E261FB"/>
    <w:rsid w:val="00E26C08"/>
    <w:rsid w:val="00E27429"/>
    <w:rsid w:val="00E27B9C"/>
    <w:rsid w:val="00E27BEC"/>
    <w:rsid w:val="00E301E4"/>
    <w:rsid w:val="00E30BF9"/>
    <w:rsid w:val="00E30DA0"/>
    <w:rsid w:val="00E3118C"/>
    <w:rsid w:val="00E31639"/>
    <w:rsid w:val="00E31BFC"/>
    <w:rsid w:val="00E31CE9"/>
    <w:rsid w:val="00E327AC"/>
    <w:rsid w:val="00E33369"/>
    <w:rsid w:val="00E33401"/>
    <w:rsid w:val="00E340C4"/>
    <w:rsid w:val="00E342A2"/>
    <w:rsid w:val="00E34770"/>
    <w:rsid w:val="00E34BDF"/>
    <w:rsid w:val="00E3590B"/>
    <w:rsid w:val="00E361A4"/>
    <w:rsid w:val="00E36838"/>
    <w:rsid w:val="00E374E8"/>
    <w:rsid w:val="00E37C05"/>
    <w:rsid w:val="00E37FF1"/>
    <w:rsid w:val="00E405BA"/>
    <w:rsid w:val="00E40B40"/>
    <w:rsid w:val="00E413F1"/>
    <w:rsid w:val="00E41C69"/>
    <w:rsid w:val="00E41F02"/>
    <w:rsid w:val="00E42108"/>
    <w:rsid w:val="00E4215D"/>
    <w:rsid w:val="00E4289C"/>
    <w:rsid w:val="00E42E00"/>
    <w:rsid w:val="00E43360"/>
    <w:rsid w:val="00E43B62"/>
    <w:rsid w:val="00E445ED"/>
    <w:rsid w:val="00E449C3"/>
    <w:rsid w:val="00E452DD"/>
    <w:rsid w:val="00E45590"/>
    <w:rsid w:val="00E45811"/>
    <w:rsid w:val="00E458A1"/>
    <w:rsid w:val="00E46F3E"/>
    <w:rsid w:val="00E471AB"/>
    <w:rsid w:val="00E47C1B"/>
    <w:rsid w:val="00E50839"/>
    <w:rsid w:val="00E51A95"/>
    <w:rsid w:val="00E51D47"/>
    <w:rsid w:val="00E51D58"/>
    <w:rsid w:val="00E520E4"/>
    <w:rsid w:val="00E5278D"/>
    <w:rsid w:val="00E5283F"/>
    <w:rsid w:val="00E52CD7"/>
    <w:rsid w:val="00E52DC8"/>
    <w:rsid w:val="00E536B0"/>
    <w:rsid w:val="00E53843"/>
    <w:rsid w:val="00E53FE6"/>
    <w:rsid w:val="00E5439F"/>
    <w:rsid w:val="00E54E0E"/>
    <w:rsid w:val="00E55838"/>
    <w:rsid w:val="00E55A3B"/>
    <w:rsid w:val="00E55B32"/>
    <w:rsid w:val="00E5682F"/>
    <w:rsid w:val="00E56BF8"/>
    <w:rsid w:val="00E56E09"/>
    <w:rsid w:val="00E57423"/>
    <w:rsid w:val="00E605AD"/>
    <w:rsid w:val="00E606A3"/>
    <w:rsid w:val="00E625AC"/>
    <w:rsid w:val="00E62B9B"/>
    <w:rsid w:val="00E63982"/>
    <w:rsid w:val="00E63E5A"/>
    <w:rsid w:val="00E63EDF"/>
    <w:rsid w:val="00E6430C"/>
    <w:rsid w:val="00E6485B"/>
    <w:rsid w:val="00E64ED6"/>
    <w:rsid w:val="00E66641"/>
    <w:rsid w:val="00E67067"/>
    <w:rsid w:val="00E67764"/>
    <w:rsid w:val="00E67D12"/>
    <w:rsid w:val="00E70597"/>
    <w:rsid w:val="00E70604"/>
    <w:rsid w:val="00E70B52"/>
    <w:rsid w:val="00E70B6C"/>
    <w:rsid w:val="00E70E26"/>
    <w:rsid w:val="00E71160"/>
    <w:rsid w:val="00E712A1"/>
    <w:rsid w:val="00E727B8"/>
    <w:rsid w:val="00E72A4C"/>
    <w:rsid w:val="00E72B71"/>
    <w:rsid w:val="00E72CF8"/>
    <w:rsid w:val="00E730D9"/>
    <w:rsid w:val="00E73C88"/>
    <w:rsid w:val="00E7468C"/>
    <w:rsid w:val="00E746CD"/>
    <w:rsid w:val="00E747CB"/>
    <w:rsid w:val="00E75077"/>
    <w:rsid w:val="00E75744"/>
    <w:rsid w:val="00E75ADA"/>
    <w:rsid w:val="00E75DD9"/>
    <w:rsid w:val="00E762F7"/>
    <w:rsid w:val="00E76BC7"/>
    <w:rsid w:val="00E77006"/>
    <w:rsid w:val="00E77297"/>
    <w:rsid w:val="00E77331"/>
    <w:rsid w:val="00E77CAF"/>
    <w:rsid w:val="00E801F1"/>
    <w:rsid w:val="00E8157B"/>
    <w:rsid w:val="00E81CF7"/>
    <w:rsid w:val="00E8207D"/>
    <w:rsid w:val="00E8230B"/>
    <w:rsid w:val="00E826BD"/>
    <w:rsid w:val="00E84199"/>
    <w:rsid w:val="00E84391"/>
    <w:rsid w:val="00E8454C"/>
    <w:rsid w:val="00E8457B"/>
    <w:rsid w:val="00E84FA0"/>
    <w:rsid w:val="00E850A4"/>
    <w:rsid w:val="00E859DA"/>
    <w:rsid w:val="00E85C5B"/>
    <w:rsid w:val="00E86E4D"/>
    <w:rsid w:val="00E86FDB"/>
    <w:rsid w:val="00E87CD3"/>
    <w:rsid w:val="00E87E9A"/>
    <w:rsid w:val="00E9009B"/>
    <w:rsid w:val="00E906E3"/>
    <w:rsid w:val="00E91182"/>
    <w:rsid w:val="00E92C0E"/>
    <w:rsid w:val="00E935ED"/>
    <w:rsid w:val="00E93B3C"/>
    <w:rsid w:val="00E93E13"/>
    <w:rsid w:val="00E9455F"/>
    <w:rsid w:val="00E94C31"/>
    <w:rsid w:val="00E95F82"/>
    <w:rsid w:val="00E960A8"/>
    <w:rsid w:val="00E96BCC"/>
    <w:rsid w:val="00E96E18"/>
    <w:rsid w:val="00E974EA"/>
    <w:rsid w:val="00E979E7"/>
    <w:rsid w:val="00EA06A3"/>
    <w:rsid w:val="00EA08D7"/>
    <w:rsid w:val="00EA0A7C"/>
    <w:rsid w:val="00EA0C31"/>
    <w:rsid w:val="00EA1138"/>
    <w:rsid w:val="00EA2240"/>
    <w:rsid w:val="00EA3863"/>
    <w:rsid w:val="00EA4353"/>
    <w:rsid w:val="00EA4DAB"/>
    <w:rsid w:val="00EA530C"/>
    <w:rsid w:val="00EA59DD"/>
    <w:rsid w:val="00EA5B7C"/>
    <w:rsid w:val="00EA62ED"/>
    <w:rsid w:val="00EA68FB"/>
    <w:rsid w:val="00EA6B77"/>
    <w:rsid w:val="00EA6BA4"/>
    <w:rsid w:val="00EA76A7"/>
    <w:rsid w:val="00EA778F"/>
    <w:rsid w:val="00EB0003"/>
    <w:rsid w:val="00EB0361"/>
    <w:rsid w:val="00EB0873"/>
    <w:rsid w:val="00EB1553"/>
    <w:rsid w:val="00EB1622"/>
    <w:rsid w:val="00EB1B43"/>
    <w:rsid w:val="00EB20CB"/>
    <w:rsid w:val="00EB2626"/>
    <w:rsid w:val="00EB3074"/>
    <w:rsid w:val="00EB3E2B"/>
    <w:rsid w:val="00EB3EBE"/>
    <w:rsid w:val="00EB4389"/>
    <w:rsid w:val="00EB4737"/>
    <w:rsid w:val="00EB476E"/>
    <w:rsid w:val="00EB49BE"/>
    <w:rsid w:val="00EB6AD0"/>
    <w:rsid w:val="00EB7E14"/>
    <w:rsid w:val="00EC08D3"/>
    <w:rsid w:val="00EC0D5A"/>
    <w:rsid w:val="00EC15C7"/>
    <w:rsid w:val="00EC1E88"/>
    <w:rsid w:val="00EC2F5B"/>
    <w:rsid w:val="00EC39B6"/>
    <w:rsid w:val="00EC3A4A"/>
    <w:rsid w:val="00EC5145"/>
    <w:rsid w:val="00EC5827"/>
    <w:rsid w:val="00EC6832"/>
    <w:rsid w:val="00EC6CE1"/>
    <w:rsid w:val="00ED0685"/>
    <w:rsid w:val="00ED0DEB"/>
    <w:rsid w:val="00ED24BC"/>
    <w:rsid w:val="00ED2C30"/>
    <w:rsid w:val="00ED3B1B"/>
    <w:rsid w:val="00ED4637"/>
    <w:rsid w:val="00ED51EA"/>
    <w:rsid w:val="00ED522E"/>
    <w:rsid w:val="00ED6B6D"/>
    <w:rsid w:val="00EE0A74"/>
    <w:rsid w:val="00EE0CC1"/>
    <w:rsid w:val="00EE14D2"/>
    <w:rsid w:val="00EE17AC"/>
    <w:rsid w:val="00EE1AA3"/>
    <w:rsid w:val="00EE1E6A"/>
    <w:rsid w:val="00EE2F87"/>
    <w:rsid w:val="00EE3665"/>
    <w:rsid w:val="00EE3A2E"/>
    <w:rsid w:val="00EE3F14"/>
    <w:rsid w:val="00EE419C"/>
    <w:rsid w:val="00EE4317"/>
    <w:rsid w:val="00EE4C32"/>
    <w:rsid w:val="00EE4DF1"/>
    <w:rsid w:val="00EE54C3"/>
    <w:rsid w:val="00EE5BC2"/>
    <w:rsid w:val="00EE6177"/>
    <w:rsid w:val="00EE74D5"/>
    <w:rsid w:val="00EE7CA0"/>
    <w:rsid w:val="00EF01FE"/>
    <w:rsid w:val="00EF06F3"/>
    <w:rsid w:val="00EF1067"/>
    <w:rsid w:val="00EF10B6"/>
    <w:rsid w:val="00EF167C"/>
    <w:rsid w:val="00EF1C4B"/>
    <w:rsid w:val="00EF22FA"/>
    <w:rsid w:val="00EF2CC1"/>
    <w:rsid w:val="00EF2E17"/>
    <w:rsid w:val="00EF3267"/>
    <w:rsid w:val="00EF3747"/>
    <w:rsid w:val="00EF38CE"/>
    <w:rsid w:val="00EF3BB0"/>
    <w:rsid w:val="00EF4125"/>
    <w:rsid w:val="00EF49BC"/>
    <w:rsid w:val="00EF4BB2"/>
    <w:rsid w:val="00EF4F13"/>
    <w:rsid w:val="00EF677D"/>
    <w:rsid w:val="00EF6FF6"/>
    <w:rsid w:val="00EF73FC"/>
    <w:rsid w:val="00EF79CB"/>
    <w:rsid w:val="00F000B6"/>
    <w:rsid w:val="00F007BE"/>
    <w:rsid w:val="00F0109D"/>
    <w:rsid w:val="00F018FC"/>
    <w:rsid w:val="00F01B0E"/>
    <w:rsid w:val="00F024E3"/>
    <w:rsid w:val="00F02668"/>
    <w:rsid w:val="00F028DA"/>
    <w:rsid w:val="00F037A6"/>
    <w:rsid w:val="00F03F06"/>
    <w:rsid w:val="00F0452A"/>
    <w:rsid w:val="00F05781"/>
    <w:rsid w:val="00F0592C"/>
    <w:rsid w:val="00F05A5E"/>
    <w:rsid w:val="00F05CB5"/>
    <w:rsid w:val="00F05D52"/>
    <w:rsid w:val="00F05F86"/>
    <w:rsid w:val="00F06431"/>
    <w:rsid w:val="00F076AE"/>
    <w:rsid w:val="00F07A33"/>
    <w:rsid w:val="00F07E48"/>
    <w:rsid w:val="00F1157F"/>
    <w:rsid w:val="00F11D6C"/>
    <w:rsid w:val="00F11E3A"/>
    <w:rsid w:val="00F12062"/>
    <w:rsid w:val="00F123A7"/>
    <w:rsid w:val="00F1307B"/>
    <w:rsid w:val="00F132C7"/>
    <w:rsid w:val="00F13B8A"/>
    <w:rsid w:val="00F13CF9"/>
    <w:rsid w:val="00F13F70"/>
    <w:rsid w:val="00F14FE1"/>
    <w:rsid w:val="00F1502D"/>
    <w:rsid w:val="00F1555B"/>
    <w:rsid w:val="00F16269"/>
    <w:rsid w:val="00F16F52"/>
    <w:rsid w:val="00F1727A"/>
    <w:rsid w:val="00F17700"/>
    <w:rsid w:val="00F17917"/>
    <w:rsid w:val="00F20201"/>
    <w:rsid w:val="00F209B8"/>
    <w:rsid w:val="00F20A55"/>
    <w:rsid w:val="00F20C53"/>
    <w:rsid w:val="00F2144A"/>
    <w:rsid w:val="00F21D11"/>
    <w:rsid w:val="00F2224D"/>
    <w:rsid w:val="00F2259A"/>
    <w:rsid w:val="00F23235"/>
    <w:rsid w:val="00F23521"/>
    <w:rsid w:val="00F2368D"/>
    <w:rsid w:val="00F23811"/>
    <w:rsid w:val="00F23943"/>
    <w:rsid w:val="00F23947"/>
    <w:rsid w:val="00F24035"/>
    <w:rsid w:val="00F243F7"/>
    <w:rsid w:val="00F24973"/>
    <w:rsid w:val="00F24BCE"/>
    <w:rsid w:val="00F25E09"/>
    <w:rsid w:val="00F26225"/>
    <w:rsid w:val="00F270D8"/>
    <w:rsid w:val="00F27AC1"/>
    <w:rsid w:val="00F27D38"/>
    <w:rsid w:val="00F30C4A"/>
    <w:rsid w:val="00F31315"/>
    <w:rsid w:val="00F31D03"/>
    <w:rsid w:val="00F31D15"/>
    <w:rsid w:val="00F33031"/>
    <w:rsid w:val="00F33D32"/>
    <w:rsid w:val="00F34957"/>
    <w:rsid w:val="00F35256"/>
    <w:rsid w:val="00F353DD"/>
    <w:rsid w:val="00F35881"/>
    <w:rsid w:val="00F35B7E"/>
    <w:rsid w:val="00F35F97"/>
    <w:rsid w:val="00F35FA3"/>
    <w:rsid w:val="00F364B4"/>
    <w:rsid w:val="00F36752"/>
    <w:rsid w:val="00F36CC2"/>
    <w:rsid w:val="00F370B4"/>
    <w:rsid w:val="00F41036"/>
    <w:rsid w:val="00F42A88"/>
    <w:rsid w:val="00F44231"/>
    <w:rsid w:val="00F44496"/>
    <w:rsid w:val="00F44925"/>
    <w:rsid w:val="00F44E76"/>
    <w:rsid w:val="00F45490"/>
    <w:rsid w:val="00F4629B"/>
    <w:rsid w:val="00F4648A"/>
    <w:rsid w:val="00F46DE8"/>
    <w:rsid w:val="00F46E8A"/>
    <w:rsid w:val="00F46FD0"/>
    <w:rsid w:val="00F47CC9"/>
    <w:rsid w:val="00F47D91"/>
    <w:rsid w:val="00F5066D"/>
    <w:rsid w:val="00F50918"/>
    <w:rsid w:val="00F50B75"/>
    <w:rsid w:val="00F50CC3"/>
    <w:rsid w:val="00F5112F"/>
    <w:rsid w:val="00F51456"/>
    <w:rsid w:val="00F51C43"/>
    <w:rsid w:val="00F51CC6"/>
    <w:rsid w:val="00F527D6"/>
    <w:rsid w:val="00F52FBE"/>
    <w:rsid w:val="00F53A37"/>
    <w:rsid w:val="00F54078"/>
    <w:rsid w:val="00F54857"/>
    <w:rsid w:val="00F55E41"/>
    <w:rsid w:val="00F563CA"/>
    <w:rsid w:val="00F56E9F"/>
    <w:rsid w:val="00F5715E"/>
    <w:rsid w:val="00F5741A"/>
    <w:rsid w:val="00F577C8"/>
    <w:rsid w:val="00F577E2"/>
    <w:rsid w:val="00F60BB9"/>
    <w:rsid w:val="00F60CBF"/>
    <w:rsid w:val="00F617EB"/>
    <w:rsid w:val="00F619D3"/>
    <w:rsid w:val="00F629BF"/>
    <w:rsid w:val="00F644DE"/>
    <w:rsid w:val="00F66098"/>
    <w:rsid w:val="00F660FB"/>
    <w:rsid w:val="00F66CAD"/>
    <w:rsid w:val="00F66D9A"/>
    <w:rsid w:val="00F71D6C"/>
    <w:rsid w:val="00F726C8"/>
    <w:rsid w:val="00F72E57"/>
    <w:rsid w:val="00F73BE1"/>
    <w:rsid w:val="00F7417B"/>
    <w:rsid w:val="00F742D4"/>
    <w:rsid w:val="00F7510A"/>
    <w:rsid w:val="00F75A4B"/>
    <w:rsid w:val="00F7658D"/>
    <w:rsid w:val="00F76762"/>
    <w:rsid w:val="00F77064"/>
    <w:rsid w:val="00F777A5"/>
    <w:rsid w:val="00F80173"/>
    <w:rsid w:val="00F8175E"/>
    <w:rsid w:val="00F81FB7"/>
    <w:rsid w:val="00F81FDD"/>
    <w:rsid w:val="00F833A2"/>
    <w:rsid w:val="00F8349A"/>
    <w:rsid w:val="00F83A65"/>
    <w:rsid w:val="00F83BCE"/>
    <w:rsid w:val="00F83F70"/>
    <w:rsid w:val="00F840A1"/>
    <w:rsid w:val="00F849A8"/>
    <w:rsid w:val="00F84AE9"/>
    <w:rsid w:val="00F8539A"/>
    <w:rsid w:val="00F8626C"/>
    <w:rsid w:val="00F86299"/>
    <w:rsid w:val="00F875BE"/>
    <w:rsid w:val="00F8782F"/>
    <w:rsid w:val="00F904D5"/>
    <w:rsid w:val="00F90C83"/>
    <w:rsid w:val="00F913AE"/>
    <w:rsid w:val="00F913EE"/>
    <w:rsid w:val="00F9265E"/>
    <w:rsid w:val="00F92FB7"/>
    <w:rsid w:val="00F93A9F"/>
    <w:rsid w:val="00F93B43"/>
    <w:rsid w:val="00F93FDB"/>
    <w:rsid w:val="00F94929"/>
    <w:rsid w:val="00F94E71"/>
    <w:rsid w:val="00F9500C"/>
    <w:rsid w:val="00FA0031"/>
    <w:rsid w:val="00FA00F2"/>
    <w:rsid w:val="00FA0BF5"/>
    <w:rsid w:val="00FA0EF7"/>
    <w:rsid w:val="00FA0F10"/>
    <w:rsid w:val="00FA1229"/>
    <w:rsid w:val="00FA1C7C"/>
    <w:rsid w:val="00FA2BB7"/>
    <w:rsid w:val="00FA4018"/>
    <w:rsid w:val="00FA4D99"/>
    <w:rsid w:val="00FA531D"/>
    <w:rsid w:val="00FA5D02"/>
    <w:rsid w:val="00FA71FD"/>
    <w:rsid w:val="00FA772E"/>
    <w:rsid w:val="00FA77FA"/>
    <w:rsid w:val="00FA7DDC"/>
    <w:rsid w:val="00FB0702"/>
    <w:rsid w:val="00FB0B85"/>
    <w:rsid w:val="00FB0F79"/>
    <w:rsid w:val="00FB125F"/>
    <w:rsid w:val="00FB1B3E"/>
    <w:rsid w:val="00FB1B9D"/>
    <w:rsid w:val="00FB25DE"/>
    <w:rsid w:val="00FB2BBE"/>
    <w:rsid w:val="00FB2F65"/>
    <w:rsid w:val="00FB3830"/>
    <w:rsid w:val="00FB3A0A"/>
    <w:rsid w:val="00FB4A1A"/>
    <w:rsid w:val="00FB5A46"/>
    <w:rsid w:val="00FB6485"/>
    <w:rsid w:val="00FB6FE6"/>
    <w:rsid w:val="00FB76D5"/>
    <w:rsid w:val="00FB78D7"/>
    <w:rsid w:val="00FB796B"/>
    <w:rsid w:val="00FC028C"/>
    <w:rsid w:val="00FC093C"/>
    <w:rsid w:val="00FC09FE"/>
    <w:rsid w:val="00FC0A76"/>
    <w:rsid w:val="00FC0F63"/>
    <w:rsid w:val="00FC1E4C"/>
    <w:rsid w:val="00FC2ACE"/>
    <w:rsid w:val="00FC38E9"/>
    <w:rsid w:val="00FC3948"/>
    <w:rsid w:val="00FC5254"/>
    <w:rsid w:val="00FC572A"/>
    <w:rsid w:val="00FC586F"/>
    <w:rsid w:val="00FC5ED5"/>
    <w:rsid w:val="00FC6032"/>
    <w:rsid w:val="00FC6869"/>
    <w:rsid w:val="00FC7AC3"/>
    <w:rsid w:val="00FC7C3B"/>
    <w:rsid w:val="00FC7D7E"/>
    <w:rsid w:val="00FD0496"/>
    <w:rsid w:val="00FD1DD6"/>
    <w:rsid w:val="00FD1EFB"/>
    <w:rsid w:val="00FD22A7"/>
    <w:rsid w:val="00FD250E"/>
    <w:rsid w:val="00FD2878"/>
    <w:rsid w:val="00FD383A"/>
    <w:rsid w:val="00FD46B9"/>
    <w:rsid w:val="00FD55C3"/>
    <w:rsid w:val="00FD593E"/>
    <w:rsid w:val="00FD59BB"/>
    <w:rsid w:val="00FD6350"/>
    <w:rsid w:val="00FD6BAC"/>
    <w:rsid w:val="00FD7029"/>
    <w:rsid w:val="00FD7CAE"/>
    <w:rsid w:val="00FE208A"/>
    <w:rsid w:val="00FE2FF5"/>
    <w:rsid w:val="00FE37BF"/>
    <w:rsid w:val="00FE461A"/>
    <w:rsid w:val="00FE4948"/>
    <w:rsid w:val="00FE4D33"/>
    <w:rsid w:val="00FE5237"/>
    <w:rsid w:val="00FE5E93"/>
    <w:rsid w:val="00FE67B6"/>
    <w:rsid w:val="00FE7011"/>
    <w:rsid w:val="00FE744C"/>
    <w:rsid w:val="00FE7498"/>
    <w:rsid w:val="00FE7A25"/>
    <w:rsid w:val="00FF1A64"/>
    <w:rsid w:val="00FF1C05"/>
    <w:rsid w:val="00FF4649"/>
    <w:rsid w:val="00FF4A47"/>
    <w:rsid w:val="00FF4DA4"/>
    <w:rsid w:val="00FF5167"/>
    <w:rsid w:val="00FF65FC"/>
    <w:rsid w:val="00FF66F0"/>
    <w:rsid w:val="00FF6D21"/>
    <w:rsid w:val="00FF7513"/>
    <w:rsid w:val="00FF760F"/>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E1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8CA"/>
    <w:rPr>
      <w:color w:val="0563C1" w:themeColor="hyperlink"/>
      <w:u w:val="single"/>
    </w:rPr>
  </w:style>
  <w:style w:type="character" w:styleId="CommentReference">
    <w:name w:val="annotation reference"/>
    <w:basedOn w:val="DefaultParagraphFont"/>
    <w:uiPriority w:val="99"/>
    <w:semiHidden/>
    <w:unhideWhenUsed/>
    <w:rsid w:val="00BC2728"/>
    <w:rPr>
      <w:sz w:val="16"/>
      <w:szCs w:val="16"/>
    </w:rPr>
  </w:style>
  <w:style w:type="paragraph" w:styleId="CommentText">
    <w:name w:val="annotation text"/>
    <w:basedOn w:val="Normal"/>
    <w:link w:val="CommentTextChar"/>
    <w:uiPriority w:val="99"/>
    <w:unhideWhenUsed/>
    <w:rsid w:val="00BC2728"/>
    <w:pPr>
      <w:spacing w:line="240" w:lineRule="auto"/>
    </w:pPr>
    <w:rPr>
      <w:sz w:val="20"/>
      <w:szCs w:val="20"/>
    </w:rPr>
  </w:style>
  <w:style w:type="character" w:customStyle="1" w:styleId="CommentTextChar">
    <w:name w:val="Comment Text Char"/>
    <w:basedOn w:val="DefaultParagraphFont"/>
    <w:link w:val="CommentText"/>
    <w:uiPriority w:val="99"/>
    <w:rsid w:val="00BC2728"/>
    <w:rPr>
      <w:sz w:val="20"/>
      <w:szCs w:val="20"/>
    </w:rPr>
  </w:style>
  <w:style w:type="paragraph" w:styleId="CommentSubject">
    <w:name w:val="annotation subject"/>
    <w:basedOn w:val="CommentText"/>
    <w:next w:val="CommentText"/>
    <w:link w:val="CommentSubjectChar"/>
    <w:uiPriority w:val="99"/>
    <w:semiHidden/>
    <w:unhideWhenUsed/>
    <w:rsid w:val="00BC2728"/>
    <w:rPr>
      <w:b/>
      <w:bCs/>
    </w:rPr>
  </w:style>
  <w:style w:type="character" w:customStyle="1" w:styleId="CommentSubjectChar">
    <w:name w:val="Comment Subject Char"/>
    <w:basedOn w:val="CommentTextChar"/>
    <w:link w:val="CommentSubject"/>
    <w:uiPriority w:val="99"/>
    <w:semiHidden/>
    <w:rsid w:val="00BC2728"/>
    <w:rPr>
      <w:b/>
      <w:bCs/>
      <w:sz w:val="20"/>
      <w:szCs w:val="20"/>
    </w:rPr>
  </w:style>
  <w:style w:type="paragraph" w:styleId="BalloonText">
    <w:name w:val="Balloon Text"/>
    <w:basedOn w:val="Normal"/>
    <w:link w:val="BalloonTextChar"/>
    <w:uiPriority w:val="99"/>
    <w:semiHidden/>
    <w:unhideWhenUsed/>
    <w:rsid w:val="00BC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728"/>
    <w:rPr>
      <w:rFonts w:ascii="Segoe UI" w:hAnsi="Segoe UI" w:cs="Segoe UI"/>
      <w:sz w:val="18"/>
      <w:szCs w:val="18"/>
    </w:rPr>
  </w:style>
  <w:style w:type="paragraph" w:styleId="ListParagraph">
    <w:name w:val="List Paragraph"/>
    <w:basedOn w:val="Normal"/>
    <w:uiPriority w:val="34"/>
    <w:qFormat/>
    <w:rsid w:val="007A2121"/>
    <w:pPr>
      <w:ind w:left="720"/>
      <w:contextualSpacing/>
    </w:pPr>
  </w:style>
  <w:style w:type="character" w:styleId="FollowedHyperlink">
    <w:name w:val="FollowedHyperlink"/>
    <w:basedOn w:val="DefaultParagraphFont"/>
    <w:uiPriority w:val="99"/>
    <w:semiHidden/>
    <w:unhideWhenUsed/>
    <w:rsid w:val="00123B14"/>
    <w:rPr>
      <w:color w:val="954F72" w:themeColor="followedHyperlink"/>
      <w:u w:val="single"/>
    </w:rPr>
  </w:style>
  <w:style w:type="table" w:styleId="TableGrid">
    <w:name w:val="Table Grid"/>
    <w:basedOn w:val="TableNormal"/>
    <w:uiPriority w:val="39"/>
    <w:rsid w:val="00E5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E1F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FEF"/>
    <w:rPr>
      <w:sz w:val="20"/>
      <w:szCs w:val="20"/>
    </w:rPr>
  </w:style>
  <w:style w:type="character" w:styleId="FootnoteReference">
    <w:name w:val="footnote reference"/>
    <w:basedOn w:val="DefaultParagraphFont"/>
    <w:uiPriority w:val="99"/>
    <w:semiHidden/>
    <w:unhideWhenUsed/>
    <w:rsid w:val="001E1FEF"/>
    <w:rPr>
      <w:vertAlign w:val="superscript"/>
    </w:rPr>
  </w:style>
  <w:style w:type="paragraph" w:customStyle="1" w:styleId="Body">
    <w:name w:val="Body"/>
    <w:rsid w:val="003F5E0F"/>
    <w:pPr>
      <w:spacing w:after="200" w:line="276" w:lineRule="auto"/>
    </w:pPr>
    <w:rPr>
      <w:rFonts w:ascii="Calibri" w:eastAsia="Calibri" w:hAnsi="Calibri" w:cs="Calibri"/>
      <w:color w:val="000000"/>
      <w:u w:color="000000"/>
      <w:lang w:val="en-US"/>
    </w:rPr>
  </w:style>
  <w:style w:type="paragraph" w:styleId="Header">
    <w:name w:val="header"/>
    <w:basedOn w:val="Normal"/>
    <w:link w:val="HeaderChar"/>
    <w:uiPriority w:val="99"/>
    <w:unhideWhenUsed/>
    <w:rsid w:val="000C4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D0"/>
  </w:style>
  <w:style w:type="paragraph" w:styleId="Footer">
    <w:name w:val="footer"/>
    <w:basedOn w:val="Normal"/>
    <w:link w:val="FooterChar"/>
    <w:uiPriority w:val="99"/>
    <w:unhideWhenUsed/>
    <w:rsid w:val="000C4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D0"/>
  </w:style>
  <w:style w:type="paragraph" w:styleId="NoSpacing">
    <w:name w:val="No Spacing"/>
    <w:uiPriority w:val="1"/>
    <w:qFormat/>
    <w:rsid w:val="00A94888"/>
    <w:pPr>
      <w:spacing w:after="0" w:line="240" w:lineRule="auto"/>
    </w:pPr>
  </w:style>
  <w:style w:type="paragraph" w:styleId="EndnoteText">
    <w:name w:val="endnote text"/>
    <w:basedOn w:val="Normal"/>
    <w:link w:val="EndnoteTextChar"/>
    <w:uiPriority w:val="99"/>
    <w:semiHidden/>
    <w:unhideWhenUsed/>
    <w:rsid w:val="007F05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0554"/>
    <w:rPr>
      <w:sz w:val="20"/>
      <w:szCs w:val="20"/>
    </w:rPr>
  </w:style>
  <w:style w:type="character" w:styleId="EndnoteReference">
    <w:name w:val="endnote reference"/>
    <w:basedOn w:val="DefaultParagraphFont"/>
    <w:uiPriority w:val="99"/>
    <w:semiHidden/>
    <w:unhideWhenUsed/>
    <w:rsid w:val="007F0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9599">
      <w:bodyDiv w:val="1"/>
      <w:marLeft w:val="0"/>
      <w:marRight w:val="0"/>
      <w:marTop w:val="0"/>
      <w:marBottom w:val="0"/>
      <w:divBdr>
        <w:top w:val="none" w:sz="0" w:space="0" w:color="auto"/>
        <w:left w:val="none" w:sz="0" w:space="0" w:color="auto"/>
        <w:bottom w:val="none" w:sz="0" w:space="0" w:color="auto"/>
        <w:right w:val="none" w:sz="0" w:space="0" w:color="auto"/>
      </w:divBdr>
      <w:divsChild>
        <w:div w:id="232857509">
          <w:marLeft w:val="691"/>
          <w:marRight w:val="0"/>
          <w:marTop w:val="48"/>
          <w:marBottom w:val="0"/>
          <w:divBdr>
            <w:top w:val="none" w:sz="0" w:space="0" w:color="auto"/>
            <w:left w:val="none" w:sz="0" w:space="0" w:color="auto"/>
            <w:bottom w:val="none" w:sz="0" w:space="0" w:color="auto"/>
            <w:right w:val="none" w:sz="0" w:space="0" w:color="auto"/>
          </w:divBdr>
        </w:div>
        <w:div w:id="794107363">
          <w:marLeft w:val="691"/>
          <w:marRight w:val="0"/>
          <w:marTop w:val="48"/>
          <w:marBottom w:val="0"/>
          <w:divBdr>
            <w:top w:val="none" w:sz="0" w:space="0" w:color="auto"/>
            <w:left w:val="none" w:sz="0" w:space="0" w:color="auto"/>
            <w:bottom w:val="none" w:sz="0" w:space="0" w:color="auto"/>
            <w:right w:val="none" w:sz="0" w:space="0" w:color="auto"/>
          </w:divBdr>
        </w:div>
      </w:divsChild>
    </w:div>
    <w:div w:id="957223870">
      <w:bodyDiv w:val="1"/>
      <w:marLeft w:val="0"/>
      <w:marRight w:val="0"/>
      <w:marTop w:val="0"/>
      <w:marBottom w:val="0"/>
      <w:divBdr>
        <w:top w:val="none" w:sz="0" w:space="0" w:color="auto"/>
        <w:left w:val="none" w:sz="0" w:space="0" w:color="auto"/>
        <w:bottom w:val="none" w:sz="0" w:space="0" w:color="auto"/>
        <w:right w:val="none" w:sz="0" w:space="0" w:color="auto"/>
      </w:divBdr>
      <w:divsChild>
        <w:div w:id="451872508">
          <w:marLeft w:val="547"/>
          <w:marRight w:val="0"/>
          <w:marTop w:val="0"/>
          <w:marBottom w:val="0"/>
          <w:divBdr>
            <w:top w:val="none" w:sz="0" w:space="0" w:color="auto"/>
            <w:left w:val="none" w:sz="0" w:space="0" w:color="auto"/>
            <w:bottom w:val="none" w:sz="0" w:space="0" w:color="auto"/>
            <w:right w:val="none" w:sz="0" w:space="0" w:color="auto"/>
          </w:divBdr>
        </w:div>
        <w:div w:id="1388838962">
          <w:marLeft w:val="547"/>
          <w:marRight w:val="0"/>
          <w:marTop w:val="0"/>
          <w:marBottom w:val="0"/>
          <w:divBdr>
            <w:top w:val="none" w:sz="0" w:space="0" w:color="auto"/>
            <w:left w:val="none" w:sz="0" w:space="0" w:color="auto"/>
            <w:bottom w:val="none" w:sz="0" w:space="0" w:color="auto"/>
            <w:right w:val="none" w:sz="0" w:space="0" w:color="auto"/>
          </w:divBdr>
        </w:div>
        <w:div w:id="108134678">
          <w:marLeft w:val="547"/>
          <w:marRight w:val="0"/>
          <w:marTop w:val="0"/>
          <w:marBottom w:val="0"/>
          <w:divBdr>
            <w:top w:val="none" w:sz="0" w:space="0" w:color="auto"/>
            <w:left w:val="none" w:sz="0" w:space="0" w:color="auto"/>
            <w:bottom w:val="none" w:sz="0" w:space="0" w:color="auto"/>
            <w:right w:val="none" w:sz="0" w:space="0" w:color="auto"/>
          </w:divBdr>
        </w:div>
      </w:divsChild>
    </w:div>
    <w:div w:id="1059286402">
      <w:bodyDiv w:val="1"/>
      <w:marLeft w:val="0"/>
      <w:marRight w:val="0"/>
      <w:marTop w:val="0"/>
      <w:marBottom w:val="0"/>
      <w:divBdr>
        <w:top w:val="none" w:sz="0" w:space="0" w:color="auto"/>
        <w:left w:val="none" w:sz="0" w:space="0" w:color="auto"/>
        <w:bottom w:val="none" w:sz="0" w:space="0" w:color="auto"/>
        <w:right w:val="none" w:sz="0" w:space="0" w:color="auto"/>
      </w:divBdr>
    </w:div>
    <w:div w:id="1494178321">
      <w:bodyDiv w:val="1"/>
      <w:marLeft w:val="0"/>
      <w:marRight w:val="0"/>
      <w:marTop w:val="0"/>
      <w:marBottom w:val="0"/>
      <w:divBdr>
        <w:top w:val="none" w:sz="0" w:space="0" w:color="auto"/>
        <w:left w:val="none" w:sz="0" w:space="0" w:color="auto"/>
        <w:bottom w:val="none" w:sz="0" w:space="0" w:color="auto"/>
        <w:right w:val="none" w:sz="0" w:space="0" w:color="auto"/>
      </w:divBdr>
    </w:div>
    <w:div w:id="2010253889">
      <w:bodyDiv w:val="1"/>
      <w:marLeft w:val="0"/>
      <w:marRight w:val="0"/>
      <w:marTop w:val="0"/>
      <w:marBottom w:val="0"/>
      <w:divBdr>
        <w:top w:val="none" w:sz="0" w:space="0" w:color="auto"/>
        <w:left w:val="none" w:sz="0" w:space="0" w:color="auto"/>
        <w:bottom w:val="none" w:sz="0" w:space="0" w:color="auto"/>
        <w:right w:val="none" w:sz="0" w:space="0" w:color="auto"/>
      </w:divBdr>
      <w:divsChild>
        <w:div w:id="903033076">
          <w:marLeft w:val="0"/>
          <w:marRight w:val="0"/>
          <w:marTop w:val="0"/>
          <w:marBottom w:val="0"/>
          <w:divBdr>
            <w:top w:val="none" w:sz="0" w:space="0" w:color="auto"/>
            <w:left w:val="none" w:sz="0" w:space="0" w:color="auto"/>
            <w:bottom w:val="none" w:sz="0" w:space="0" w:color="auto"/>
            <w:right w:val="none" w:sz="0" w:space="0" w:color="auto"/>
          </w:divBdr>
        </w:div>
        <w:div w:id="691954368">
          <w:marLeft w:val="0"/>
          <w:marRight w:val="0"/>
          <w:marTop w:val="0"/>
          <w:marBottom w:val="0"/>
          <w:divBdr>
            <w:top w:val="none" w:sz="0" w:space="0" w:color="auto"/>
            <w:left w:val="none" w:sz="0" w:space="0" w:color="auto"/>
            <w:bottom w:val="none" w:sz="0" w:space="0" w:color="auto"/>
            <w:right w:val="none" w:sz="0" w:space="0" w:color="auto"/>
          </w:divBdr>
        </w:div>
      </w:divsChild>
    </w:div>
    <w:div w:id="20211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birminghal.ac.uk/Documents/college-les/gees/research/calais-report-oct-2015.pdf" TargetMode="External"/><Relationship Id="rId26" Type="http://schemas.openxmlformats.org/officeDocument/2006/relationships/hyperlink" Target="http://www.publications.parliament.uk/pa/cm201516/cmhansrd/cm160106/halltext/160106h0001.htm" TargetMode="External"/><Relationship Id="rId3" Type="http://schemas.openxmlformats.org/officeDocument/2006/relationships/styles" Target="styles.xml"/><Relationship Id="rId21" Type="http://schemas.openxmlformats.org/officeDocument/2006/relationships/hyperlink" Target="https://helprefugees.or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calaidipedia.co.uk/" TargetMode="External"/><Relationship Id="rId25" Type="http://schemas.openxmlformats.org/officeDocument/2006/relationships/hyperlink" Target="https://www.basw.co.uk/media/news/2018/may/chairs-blog-community-work-part-social-work-vision-and-reality%20accessed%20on%2019.01.20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os.ac.uk/content/calais-refugee-camp-trainee-social-worker%E2%80%99s-summer-experience" TargetMode="External"/><Relationship Id="rId20" Type="http://schemas.openxmlformats.org/officeDocument/2006/relationships/hyperlink" Target="https://fullfact.org/immigration/counting-number-migrants-calais-jungle/" TargetMode="External"/><Relationship Id="rId29" Type="http://schemas.openxmlformats.org/officeDocument/2006/relationships/hyperlink" Target="https://www.unhcr.org/news/latest/2016/10/580f3e684/mediterranean-death-toll-soars-2016-deadliest-yea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communitycare.co.uk/2015/11/11/lets-use-social-workers-hand-shoes-day-jungle-refugee-cam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news/world-europe-37763052" TargetMode="External"/><Relationship Id="rId23" Type="http://schemas.openxmlformats.org/officeDocument/2006/relationships/hyperlink" Target="http://refugeerights.org.uk/reports/the-long-wait/" TargetMode="External"/><Relationship Id="rId28" Type="http://schemas.openxmlformats.org/officeDocument/2006/relationships/hyperlink" Target="http://toynbeehall.brix.fatbeehive.com/data/files/samuel_barnett_spreads.pdf" TargetMode="External"/><Relationship Id="rId10" Type="http://schemas.openxmlformats.org/officeDocument/2006/relationships/diagramLayout" Target="diagrams/layout1.xml"/><Relationship Id="rId19" Type="http://schemas.openxmlformats.org/officeDocument/2006/relationships/hyperlink" Target="https://ec.europa.eu/home-affairs/sites/homeaffairs/files/what-we-do/policies/european-agenda-migration/background-information/docs/2_hotspots_en.pdf" TargetMode="External"/><Relationship Id="rId31" Type="http://schemas.openxmlformats.org/officeDocument/2006/relationships/footer" Target="footer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jpeg"/><Relationship Id="rId22" Type="http://schemas.openxmlformats.org/officeDocument/2006/relationships/hyperlink" Target="http://ifsw.org/policies/refugees/" TargetMode="External"/><Relationship Id="rId27" Type="http://schemas.openxmlformats.org/officeDocument/2006/relationships/hyperlink" Target="https://www.socialworkerswithoutborders.org/" TargetMode="External"/><Relationship Id="rId30" Type="http://schemas.openxmlformats.org/officeDocument/2006/relationships/hyperlink" Target="https://www.cairn.info/revue-mouvements-2008-3-page-128.htm%20accessed%2002.03.2016" TargetMode="External"/><Relationship Id="rId8" Type="http://schemas.openxmlformats.org/officeDocument/2006/relationships/hyperlink" Target="mailto:Roxana.anghel@anglia.ac.uk"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FEE242-33C3-4EA3-A122-301623A6C415}" type="doc">
      <dgm:prSet loTypeId="urn:microsoft.com/office/officeart/2005/8/layout/process1" loCatId="process" qsTypeId="urn:microsoft.com/office/officeart/2005/8/quickstyle/3d3" qsCatId="3D" csTypeId="urn:microsoft.com/office/officeart/2005/8/colors/accent1_3" csCatId="accent1" phldr="1"/>
      <dgm:spPr/>
    </dgm:pt>
    <dgm:pt modelId="{E726DFF8-BA95-4F78-A789-6E4C825E7B6B}">
      <dgm:prSet phldrT="[Text]" custT="1"/>
      <dgm:spPr>
        <a:noFill/>
      </dgm:spPr>
      <dgm:t>
        <a:bodyPr/>
        <a:lstStyle/>
        <a:p>
          <a:pPr algn="ctr"/>
          <a:r>
            <a:rPr lang="en-GB" sz="800" b="1" dirty="0" smtClean="0">
              <a:solidFill>
                <a:schemeClr val="tx1"/>
              </a:solidFill>
            </a:rPr>
            <a:t>Sept 2015</a:t>
          </a:r>
        </a:p>
        <a:p>
          <a:pPr algn="ctr"/>
          <a:endParaRPr lang="en-GB" sz="800" b="1" dirty="0" smtClean="0">
            <a:solidFill>
              <a:schemeClr val="tx1"/>
            </a:solidFill>
          </a:endParaRPr>
        </a:p>
        <a:p>
          <a:pPr algn="ctr"/>
          <a:r>
            <a:rPr lang="en-GB" sz="800" dirty="0" smtClean="0">
              <a:solidFill>
                <a:schemeClr val="tx1"/>
              </a:solidFill>
            </a:rPr>
            <a:t>Sudden increase in camp population</a:t>
          </a:r>
          <a:endParaRPr lang="en-GB" sz="800" b="1" dirty="0">
            <a:solidFill>
              <a:schemeClr val="tx1"/>
            </a:solidFill>
          </a:endParaRPr>
        </a:p>
      </dgm:t>
    </dgm:pt>
    <dgm:pt modelId="{0105C9E4-17B4-4DDF-87FF-E242FEA73992}" type="parTrans" cxnId="{4EFABDF6-2948-48A7-B1A2-CE12D58413B4}">
      <dgm:prSet/>
      <dgm:spPr/>
      <dgm:t>
        <a:bodyPr/>
        <a:lstStyle/>
        <a:p>
          <a:pPr algn="ctr"/>
          <a:endParaRPr lang="en-GB">
            <a:solidFill>
              <a:schemeClr val="tx1"/>
            </a:solidFill>
          </a:endParaRPr>
        </a:p>
      </dgm:t>
    </dgm:pt>
    <dgm:pt modelId="{14F1CF4F-140B-4925-84A7-334079D615F8}" type="sibTrans" cxnId="{4EFABDF6-2948-48A7-B1A2-CE12D58413B4}">
      <dgm:prSet/>
      <dgm:spPr/>
      <dgm:t>
        <a:bodyPr/>
        <a:lstStyle/>
        <a:p>
          <a:pPr algn="ctr"/>
          <a:endParaRPr lang="en-GB">
            <a:solidFill>
              <a:schemeClr val="tx1"/>
            </a:solidFill>
          </a:endParaRPr>
        </a:p>
      </dgm:t>
    </dgm:pt>
    <dgm:pt modelId="{4662DBC7-38F1-4C0B-857A-D455AEA474B9}">
      <dgm:prSet phldrT="[Text]" custT="1"/>
      <dgm:spPr>
        <a:noFill/>
      </dgm:spPr>
      <dgm:t>
        <a:bodyPr/>
        <a:lstStyle/>
        <a:p>
          <a:pPr algn="ctr"/>
          <a:r>
            <a:rPr lang="en-GB" sz="800" b="1" dirty="0" smtClean="0">
              <a:solidFill>
                <a:schemeClr val="tx1"/>
              </a:solidFill>
            </a:rPr>
            <a:t>Mid-Jan 2016</a:t>
          </a:r>
        </a:p>
        <a:p>
          <a:pPr algn="ctr"/>
          <a:r>
            <a:rPr lang="en-GB" sz="800" b="1" dirty="0" smtClean="0">
              <a:solidFill>
                <a:schemeClr val="tx1"/>
              </a:solidFill>
            </a:rPr>
            <a:t> </a:t>
          </a:r>
        </a:p>
        <a:p>
          <a:pPr algn="ctr"/>
          <a:r>
            <a:rPr lang="en-GB" sz="800" b="0" dirty="0" smtClean="0">
              <a:solidFill>
                <a:schemeClr val="tx1"/>
              </a:solidFill>
            </a:rPr>
            <a:t>1st </a:t>
          </a:r>
        </a:p>
        <a:p>
          <a:pPr algn="ctr"/>
          <a:r>
            <a:rPr lang="en-GB" sz="800" dirty="0" smtClean="0">
              <a:solidFill>
                <a:schemeClr val="tx1"/>
              </a:solidFill>
            </a:rPr>
            <a:t>demolition 100m radius</a:t>
          </a:r>
          <a:endParaRPr lang="en-GB" sz="800" dirty="0">
            <a:solidFill>
              <a:schemeClr val="tx1"/>
            </a:solidFill>
          </a:endParaRPr>
        </a:p>
      </dgm:t>
    </dgm:pt>
    <dgm:pt modelId="{CAB45F73-A111-42B9-A6CD-3A45944C74A6}" type="parTrans" cxnId="{3A6F15A5-34EF-44DD-B5FE-BE771F435595}">
      <dgm:prSet/>
      <dgm:spPr/>
      <dgm:t>
        <a:bodyPr/>
        <a:lstStyle/>
        <a:p>
          <a:pPr algn="ctr"/>
          <a:endParaRPr lang="en-GB">
            <a:solidFill>
              <a:schemeClr val="tx1"/>
            </a:solidFill>
          </a:endParaRPr>
        </a:p>
      </dgm:t>
    </dgm:pt>
    <dgm:pt modelId="{D4CBB4C3-C558-4087-AED2-4F31E6A39675}" type="sibTrans" cxnId="{3A6F15A5-34EF-44DD-B5FE-BE771F435595}">
      <dgm:prSet/>
      <dgm:spPr/>
      <dgm:t>
        <a:bodyPr/>
        <a:lstStyle/>
        <a:p>
          <a:pPr algn="ctr"/>
          <a:endParaRPr lang="en-GB">
            <a:solidFill>
              <a:schemeClr val="tx1"/>
            </a:solidFill>
          </a:endParaRPr>
        </a:p>
      </dgm:t>
    </dgm:pt>
    <dgm:pt modelId="{EBCF8E61-0E36-4B41-9363-5CED6ADF30BB}">
      <dgm:prSet phldrT="[Text]" custT="1"/>
      <dgm:spPr>
        <a:noFill/>
      </dgm:spPr>
      <dgm:t>
        <a:bodyPr/>
        <a:lstStyle/>
        <a:p>
          <a:pPr algn="ctr"/>
          <a:r>
            <a:rPr lang="en-GB" sz="800" b="1" dirty="0" smtClean="0">
              <a:solidFill>
                <a:schemeClr val="tx1"/>
              </a:solidFill>
            </a:rPr>
            <a:t>End Feb 2016</a:t>
          </a:r>
        </a:p>
        <a:p>
          <a:pPr algn="ctr"/>
          <a:r>
            <a:rPr lang="en-GB" sz="800" b="1" dirty="0" smtClean="0">
              <a:solidFill>
                <a:schemeClr val="tx1"/>
              </a:solidFill>
            </a:rPr>
            <a:t> </a:t>
          </a:r>
          <a:r>
            <a:rPr lang="en-GB" sz="800" dirty="0" smtClean="0">
              <a:solidFill>
                <a:schemeClr val="tx1"/>
              </a:solidFill>
            </a:rPr>
            <a:t> </a:t>
          </a:r>
        </a:p>
        <a:p>
          <a:pPr algn="ctr"/>
          <a:r>
            <a:rPr lang="en-GB" sz="800" dirty="0" smtClean="0">
              <a:solidFill>
                <a:schemeClr val="tx1"/>
              </a:solidFill>
            </a:rPr>
            <a:t>2nd </a:t>
          </a:r>
        </a:p>
        <a:p>
          <a:pPr algn="ctr"/>
          <a:r>
            <a:rPr lang="en-GB" sz="800" dirty="0" smtClean="0">
              <a:solidFill>
                <a:schemeClr val="tx1"/>
              </a:solidFill>
            </a:rPr>
            <a:t>demolition  - South side</a:t>
          </a:r>
          <a:endParaRPr lang="en-GB" sz="800" dirty="0">
            <a:solidFill>
              <a:schemeClr val="tx1"/>
            </a:solidFill>
          </a:endParaRPr>
        </a:p>
      </dgm:t>
    </dgm:pt>
    <dgm:pt modelId="{0892901A-732D-4D87-A6F0-46F6B67E5FB7}" type="parTrans" cxnId="{C2D5A96A-AD9D-4456-A5FB-05707943CDB3}">
      <dgm:prSet/>
      <dgm:spPr/>
      <dgm:t>
        <a:bodyPr/>
        <a:lstStyle/>
        <a:p>
          <a:pPr algn="ctr"/>
          <a:endParaRPr lang="en-GB">
            <a:solidFill>
              <a:schemeClr val="tx1"/>
            </a:solidFill>
          </a:endParaRPr>
        </a:p>
      </dgm:t>
    </dgm:pt>
    <dgm:pt modelId="{5FA1D888-48DF-4CF9-9840-6F658A993AAC}" type="sibTrans" cxnId="{C2D5A96A-AD9D-4456-A5FB-05707943CDB3}">
      <dgm:prSet/>
      <dgm:spPr/>
      <dgm:t>
        <a:bodyPr/>
        <a:lstStyle/>
        <a:p>
          <a:pPr algn="ctr"/>
          <a:endParaRPr lang="en-GB">
            <a:solidFill>
              <a:schemeClr val="tx1"/>
            </a:solidFill>
          </a:endParaRPr>
        </a:p>
      </dgm:t>
    </dgm:pt>
    <dgm:pt modelId="{4C084B2B-A00A-4AE3-A992-151563F13F24}">
      <dgm:prSet phldrT="[Text]" custT="1"/>
      <dgm:spPr>
        <a:noFill/>
      </dgm:spPr>
      <dgm:t>
        <a:bodyPr/>
        <a:lstStyle/>
        <a:p>
          <a:pPr algn="ctr"/>
          <a:r>
            <a:rPr lang="en-GB" sz="800" b="1" dirty="0" smtClean="0">
              <a:solidFill>
                <a:schemeClr val="tx1"/>
              </a:solidFill>
            </a:rPr>
            <a:t>End May 2016 </a:t>
          </a:r>
        </a:p>
        <a:p>
          <a:pPr algn="ctr"/>
          <a:endParaRPr lang="en-GB" sz="600" b="0" dirty="0" smtClean="0">
            <a:solidFill>
              <a:schemeClr val="tx1"/>
            </a:solidFill>
          </a:endParaRPr>
        </a:p>
        <a:p>
          <a:pPr algn="ctr"/>
          <a:r>
            <a:rPr lang="en-GB" sz="800" b="0" dirty="0" smtClean="0">
              <a:solidFill>
                <a:schemeClr val="tx1"/>
              </a:solidFill>
            </a:rPr>
            <a:t>I</a:t>
          </a:r>
          <a:r>
            <a:rPr lang="en-GB" sz="800" dirty="0" smtClean="0">
              <a:solidFill>
                <a:schemeClr val="tx1"/>
              </a:solidFill>
            </a:rPr>
            <a:t>nter-group violence/ food shortages/ fires/ stubbings </a:t>
          </a:r>
          <a:endParaRPr lang="en-GB" sz="800" dirty="0">
            <a:solidFill>
              <a:schemeClr val="tx1"/>
            </a:solidFill>
          </a:endParaRPr>
        </a:p>
      </dgm:t>
    </dgm:pt>
    <dgm:pt modelId="{6782A7B1-4022-4553-AEF6-C59F65758132}" type="parTrans" cxnId="{70308D9D-4892-42F3-81B5-826EE4CCB403}">
      <dgm:prSet/>
      <dgm:spPr/>
      <dgm:t>
        <a:bodyPr/>
        <a:lstStyle/>
        <a:p>
          <a:pPr algn="ctr"/>
          <a:endParaRPr lang="en-GB">
            <a:solidFill>
              <a:schemeClr val="tx1"/>
            </a:solidFill>
          </a:endParaRPr>
        </a:p>
      </dgm:t>
    </dgm:pt>
    <dgm:pt modelId="{6E23D58C-F6CE-4BCC-8D84-5204AE05CA4B}" type="sibTrans" cxnId="{70308D9D-4892-42F3-81B5-826EE4CCB403}">
      <dgm:prSet/>
      <dgm:spPr/>
      <dgm:t>
        <a:bodyPr/>
        <a:lstStyle/>
        <a:p>
          <a:pPr algn="ctr"/>
          <a:endParaRPr lang="en-GB">
            <a:solidFill>
              <a:schemeClr val="tx1"/>
            </a:solidFill>
          </a:endParaRPr>
        </a:p>
      </dgm:t>
    </dgm:pt>
    <dgm:pt modelId="{F06472CC-F4E9-4BF9-BAB5-EFE3DAE9913B}">
      <dgm:prSet phldrT="[Text]" custT="1"/>
      <dgm:spPr>
        <a:noFill/>
      </dgm:spPr>
      <dgm:t>
        <a:bodyPr/>
        <a:lstStyle/>
        <a:p>
          <a:pPr algn="ctr"/>
          <a:r>
            <a:rPr lang="en-GB" sz="800" b="1" dirty="0" smtClean="0">
              <a:solidFill>
                <a:schemeClr val="tx1"/>
              </a:solidFill>
            </a:rPr>
            <a:t>June 2016                               </a:t>
          </a:r>
        </a:p>
        <a:p>
          <a:pPr algn="ctr"/>
          <a:endParaRPr lang="en-GB" sz="600" b="1" dirty="0" smtClean="0">
            <a:solidFill>
              <a:schemeClr val="tx1"/>
            </a:solidFill>
          </a:endParaRPr>
        </a:p>
        <a:p>
          <a:pPr algn="ctr"/>
          <a:r>
            <a:rPr lang="en-GB" sz="800" dirty="0" smtClean="0">
              <a:solidFill>
                <a:schemeClr val="tx1"/>
              </a:solidFill>
            </a:rPr>
            <a:t>Ramadan, EU referendum, UK aid convoy </a:t>
          </a:r>
        </a:p>
        <a:p>
          <a:pPr algn="ctr"/>
          <a:r>
            <a:rPr lang="en-GB" sz="800" dirty="0" smtClean="0">
              <a:solidFill>
                <a:schemeClr val="tx1"/>
              </a:solidFill>
            </a:rPr>
            <a:t>(Fieldwork)</a:t>
          </a:r>
          <a:endParaRPr lang="en-GB" sz="800" dirty="0">
            <a:solidFill>
              <a:schemeClr val="tx1"/>
            </a:solidFill>
          </a:endParaRPr>
        </a:p>
      </dgm:t>
    </dgm:pt>
    <dgm:pt modelId="{B5B2838A-8F3F-49BE-96F4-1C14AE31B28A}" type="parTrans" cxnId="{62267F01-6BDE-44D3-ACB7-404E0A37E6F8}">
      <dgm:prSet/>
      <dgm:spPr/>
      <dgm:t>
        <a:bodyPr/>
        <a:lstStyle/>
        <a:p>
          <a:pPr algn="ctr"/>
          <a:endParaRPr lang="en-GB">
            <a:solidFill>
              <a:schemeClr val="tx1"/>
            </a:solidFill>
          </a:endParaRPr>
        </a:p>
      </dgm:t>
    </dgm:pt>
    <dgm:pt modelId="{05E4BDCD-D73C-47C2-A452-1B34DCF88377}" type="sibTrans" cxnId="{62267F01-6BDE-44D3-ACB7-404E0A37E6F8}">
      <dgm:prSet/>
      <dgm:spPr/>
      <dgm:t>
        <a:bodyPr/>
        <a:lstStyle/>
        <a:p>
          <a:pPr algn="ctr"/>
          <a:endParaRPr lang="en-GB">
            <a:solidFill>
              <a:schemeClr val="tx1"/>
            </a:solidFill>
          </a:endParaRPr>
        </a:p>
      </dgm:t>
    </dgm:pt>
    <dgm:pt modelId="{710D6D07-71B7-4A35-AB93-EB1F626673C5}" type="pres">
      <dgm:prSet presAssocID="{F9FEE242-33C3-4EA3-A122-301623A6C415}" presName="Name0" presStyleCnt="0">
        <dgm:presLayoutVars>
          <dgm:dir/>
          <dgm:resizeHandles val="exact"/>
        </dgm:presLayoutVars>
      </dgm:prSet>
      <dgm:spPr/>
    </dgm:pt>
    <dgm:pt modelId="{F4BA929B-C32C-4677-800F-A3E48B96807A}" type="pres">
      <dgm:prSet presAssocID="{E726DFF8-BA95-4F78-A789-6E4C825E7B6B}" presName="node" presStyleLbl="node1" presStyleIdx="0" presStyleCnt="5">
        <dgm:presLayoutVars>
          <dgm:bulletEnabled val="1"/>
        </dgm:presLayoutVars>
      </dgm:prSet>
      <dgm:spPr/>
      <dgm:t>
        <a:bodyPr/>
        <a:lstStyle/>
        <a:p>
          <a:endParaRPr lang="en-GB"/>
        </a:p>
      </dgm:t>
    </dgm:pt>
    <dgm:pt modelId="{C9521A0D-3A4D-4D6C-8FE2-07862E2CF204}" type="pres">
      <dgm:prSet presAssocID="{14F1CF4F-140B-4925-84A7-334079D615F8}" presName="sibTrans" presStyleLbl="sibTrans2D1" presStyleIdx="0" presStyleCnt="4"/>
      <dgm:spPr/>
      <dgm:t>
        <a:bodyPr/>
        <a:lstStyle/>
        <a:p>
          <a:endParaRPr lang="en-GB"/>
        </a:p>
      </dgm:t>
    </dgm:pt>
    <dgm:pt modelId="{B9CE410F-2FC2-4BAA-B801-36A906720DED}" type="pres">
      <dgm:prSet presAssocID="{14F1CF4F-140B-4925-84A7-334079D615F8}" presName="connectorText" presStyleLbl="sibTrans2D1" presStyleIdx="0" presStyleCnt="4"/>
      <dgm:spPr/>
      <dgm:t>
        <a:bodyPr/>
        <a:lstStyle/>
        <a:p>
          <a:endParaRPr lang="en-GB"/>
        </a:p>
      </dgm:t>
    </dgm:pt>
    <dgm:pt modelId="{8DCC0081-9240-408B-A5B1-0A0A279E7D68}" type="pres">
      <dgm:prSet presAssocID="{4662DBC7-38F1-4C0B-857A-D455AEA474B9}" presName="node" presStyleLbl="node1" presStyleIdx="1" presStyleCnt="5">
        <dgm:presLayoutVars>
          <dgm:bulletEnabled val="1"/>
        </dgm:presLayoutVars>
      </dgm:prSet>
      <dgm:spPr/>
      <dgm:t>
        <a:bodyPr/>
        <a:lstStyle/>
        <a:p>
          <a:endParaRPr lang="en-GB"/>
        </a:p>
      </dgm:t>
    </dgm:pt>
    <dgm:pt modelId="{39890857-F338-483D-AC1E-B985E2C0449D}" type="pres">
      <dgm:prSet presAssocID="{D4CBB4C3-C558-4087-AED2-4F31E6A39675}" presName="sibTrans" presStyleLbl="sibTrans2D1" presStyleIdx="1" presStyleCnt="4"/>
      <dgm:spPr/>
      <dgm:t>
        <a:bodyPr/>
        <a:lstStyle/>
        <a:p>
          <a:endParaRPr lang="en-GB"/>
        </a:p>
      </dgm:t>
    </dgm:pt>
    <dgm:pt modelId="{809BFC11-FE21-419A-9F5E-D292B179FDB9}" type="pres">
      <dgm:prSet presAssocID="{D4CBB4C3-C558-4087-AED2-4F31E6A39675}" presName="connectorText" presStyleLbl="sibTrans2D1" presStyleIdx="1" presStyleCnt="4"/>
      <dgm:spPr/>
      <dgm:t>
        <a:bodyPr/>
        <a:lstStyle/>
        <a:p>
          <a:endParaRPr lang="en-GB"/>
        </a:p>
      </dgm:t>
    </dgm:pt>
    <dgm:pt modelId="{A7B57834-F775-43DC-9642-28FC268F4C84}" type="pres">
      <dgm:prSet presAssocID="{EBCF8E61-0E36-4B41-9363-5CED6ADF30BB}" presName="node" presStyleLbl="node1" presStyleIdx="2" presStyleCnt="5">
        <dgm:presLayoutVars>
          <dgm:bulletEnabled val="1"/>
        </dgm:presLayoutVars>
      </dgm:prSet>
      <dgm:spPr/>
      <dgm:t>
        <a:bodyPr/>
        <a:lstStyle/>
        <a:p>
          <a:endParaRPr lang="en-GB"/>
        </a:p>
      </dgm:t>
    </dgm:pt>
    <dgm:pt modelId="{3B66AFF2-BBBB-4474-8FD6-CAB83D0103C9}" type="pres">
      <dgm:prSet presAssocID="{5FA1D888-48DF-4CF9-9840-6F658A993AAC}" presName="sibTrans" presStyleLbl="sibTrans2D1" presStyleIdx="2" presStyleCnt="4"/>
      <dgm:spPr/>
      <dgm:t>
        <a:bodyPr/>
        <a:lstStyle/>
        <a:p>
          <a:endParaRPr lang="en-GB"/>
        </a:p>
      </dgm:t>
    </dgm:pt>
    <dgm:pt modelId="{64821B08-8827-4775-BAF2-477B310DEC7E}" type="pres">
      <dgm:prSet presAssocID="{5FA1D888-48DF-4CF9-9840-6F658A993AAC}" presName="connectorText" presStyleLbl="sibTrans2D1" presStyleIdx="2" presStyleCnt="4"/>
      <dgm:spPr/>
      <dgm:t>
        <a:bodyPr/>
        <a:lstStyle/>
        <a:p>
          <a:endParaRPr lang="en-GB"/>
        </a:p>
      </dgm:t>
    </dgm:pt>
    <dgm:pt modelId="{60AD079E-B7CF-4946-ACE2-52125DB0E479}" type="pres">
      <dgm:prSet presAssocID="{4C084B2B-A00A-4AE3-A992-151563F13F24}" presName="node" presStyleLbl="node1" presStyleIdx="3" presStyleCnt="5">
        <dgm:presLayoutVars>
          <dgm:bulletEnabled val="1"/>
        </dgm:presLayoutVars>
      </dgm:prSet>
      <dgm:spPr/>
      <dgm:t>
        <a:bodyPr/>
        <a:lstStyle/>
        <a:p>
          <a:endParaRPr lang="en-GB"/>
        </a:p>
      </dgm:t>
    </dgm:pt>
    <dgm:pt modelId="{A37285AD-5C0C-4A35-852B-9B58C9A7AC06}" type="pres">
      <dgm:prSet presAssocID="{6E23D58C-F6CE-4BCC-8D84-5204AE05CA4B}" presName="sibTrans" presStyleLbl="sibTrans2D1" presStyleIdx="3" presStyleCnt="4"/>
      <dgm:spPr/>
      <dgm:t>
        <a:bodyPr/>
        <a:lstStyle/>
        <a:p>
          <a:endParaRPr lang="en-GB"/>
        </a:p>
      </dgm:t>
    </dgm:pt>
    <dgm:pt modelId="{3B14FD9E-D2BB-449D-8F8C-A99AA04AF79B}" type="pres">
      <dgm:prSet presAssocID="{6E23D58C-F6CE-4BCC-8D84-5204AE05CA4B}" presName="connectorText" presStyleLbl="sibTrans2D1" presStyleIdx="3" presStyleCnt="4"/>
      <dgm:spPr/>
      <dgm:t>
        <a:bodyPr/>
        <a:lstStyle/>
        <a:p>
          <a:endParaRPr lang="en-GB"/>
        </a:p>
      </dgm:t>
    </dgm:pt>
    <dgm:pt modelId="{CD78E932-BAE1-4082-B38C-DB159DE22068}" type="pres">
      <dgm:prSet presAssocID="{F06472CC-F4E9-4BF9-BAB5-EFE3DAE9913B}" presName="node" presStyleLbl="node1" presStyleIdx="4" presStyleCnt="5">
        <dgm:presLayoutVars>
          <dgm:bulletEnabled val="1"/>
        </dgm:presLayoutVars>
      </dgm:prSet>
      <dgm:spPr/>
      <dgm:t>
        <a:bodyPr/>
        <a:lstStyle/>
        <a:p>
          <a:endParaRPr lang="en-GB"/>
        </a:p>
      </dgm:t>
    </dgm:pt>
  </dgm:ptLst>
  <dgm:cxnLst>
    <dgm:cxn modelId="{99B3A43E-2CA9-48D0-84EB-C84AE200D8F7}" type="presOf" srcId="{4C084B2B-A00A-4AE3-A992-151563F13F24}" destId="{60AD079E-B7CF-4946-ACE2-52125DB0E479}" srcOrd="0" destOrd="0" presId="urn:microsoft.com/office/officeart/2005/8/layout/process1"/>
    <dgm:cxn modelId="{F4EC8343-FF46-44BA-A68D-C2C7F5CF3062}" type="presOf" srcId="{6E23D58C-F6CE-4BCC-8D84-5204AE05CA4B}" destId="{3B14FD9E-D2BB-449D-8F8C-A99AA04AF79B}" srcOrd="1" destOrd="0" presId="urn:microsoft.com/office/officeart/2005/8/layout/process1"/>
    <dgm:cxn modelId="{EAA688EF-D215-48F5-83CC-07A0AFCFB69C}" type="presOf" srcId="{14F1CF4F-140B-4925-84A7-334079D615F8}" destId="{B9CE410F-2FC2-4BAA-B801-36A906720DED}" srcOrd="1" destOrd="0" presId="urn:microsoft.com/office/officeart/2005/8/layout/process1"/>
    <dgm:cxn modelId="{C2D5A96A-AD9D-4456-A5FB-05707943CDB3}" srcId="{F9FEE242-33C3-4EA3-A122-301623A6C415}" destId="{EBCF8E61-0E36-4B41-9363-5CED6ADF30BB}" srcOrd="2" destOrd="0" parTransId="{0892901A-732D-4D87-A6F0-46F6B67E5FB7}" sibTransId="{5FA1D888-48DF-4CF9-9840-6F658A993AAC}"/>
    <dgm:cxn modelId="{3A6F15A5-34EF-44DD-B5FE-BE771F435595}" srcId="{F9FEE242-33C3-4EA3-A122-301623A6C415}" destId="{4662DBC7-38F1-4C0B-857A-D455AEA474B9}" srcOrd="1" destOrd="0" parTransId="{CAB45F73-A111-42B9-A6CD-3A45944C74A6}" sibTransId="{D4CBB4C3-C558-4087-AED2-4F31E6A39675}"/>
    <dgm:cxn modelId="{C36FC415-3F78-441B-8FD3-30E301901473}" type="presOf" srcId="{F9FEE242-33C3-4EA3-A122-301623A6C415}" destId="{710D6D07-71B7-4A35-AB93-EB1F626673C5}" srcOrd="0" destOrd="0" presId="urn:microsoft.com/office/officeart/2005/8/layout/process1"/>
    <dgm:cxn modelId="{62267F01-6BDE-44D3-ACB7-404E0A37E6F8}" srcId="{F9FEE242-33C3-4EA3-A122-301623A6C415}" destId="{F06472CC-F4E9-4BF9-BAB5-EFE3DAE9913B}" srcOrd="4" destOrd="0" parTransId="{B5B2838A-8F3F-49BE-96F4-1C14AE31B28A}" sibTransId="{05E4BDCD-D73C-47C2-A452-1B34DCF88377}"/>
    <dgm:cxn modelId="{82D1F1E8-409B-4A56-9617-9585C5A689E7}" type="presOf" srcId="{D4CBB4C3-C558-4087-AED2-4F31E6A39675}" destId="{809BFC11-FE21-419A-9F5E-D292B179FDB9}" srcOrd="1" destOrd="0" presId="urn:microsoft.com/office/officeart/2005/8/layout/process1"/>
    <dgm:cxn modelId="{BC82973A-BEAB-4EEC-9C38-836F2974A49F}" type="presOf" srcId="{4662DBC7-38F1-4C0B-857A-D455AEA474B9}" destId="{8DCC0081-9240-408B-A5B1-0A0A279E7D68}" srcOrd="0" destOrd="0" presId="urn:microsoft.com/office/officeart/2005/8/layout/process1"/>
    <dgm:cxn modelId="{728B2A22-5210-474A-861A-D20DF6BCE0D2}" type="presOf" srcId="{E726DFF8-BA95-4F78-A789-6E4C825E7B6B}" destId="{F4BA929B-C32C-4677-800F-A3E48B96807A}" srcOrd="0" destOrd="0" presId="urn:microsoft.com/office/officeart/2005/8/layout/process1"/>
    <dgm:cxn modelId="{9858EA42-8A4E-492E-A948-E7911DD57948}" type="presOf" srcId="{5FA1D888-48DF-4CF9-9840-6F658A993AAC}" destId="{64821B08-8827-4775-BAF2-477B310DEC7E}" srcOrd="1" destOrd="0" presId="urn:microsoft.com/office/officeart/2005/8/layout/process1"/>
    <dgm:cxn modelId="{703911A8-EDB0-4686-B71E-D477179E41B6}" type="presOf" srcId="{EBCF8E61-0E36-4B41-9363-5CED6ADF30BB}" destId="{A7B57834-F775-43DC-9642-28FC268F4C84}" srcOrd="0" destOrd="0" presId="urn:microsoft.com/office/officeart/2005/8/layout/process1"/>
    <dgm:cxn modelId="{57CC6541-EF7D-4476-946B-812266596F9B}" type="presOf" srcId="{F06472CC-F4E9-4BF9-BAB5-EFE3DAE9913B}" destId="{CD78E932-BAE1-4082-B38C-DB159DE22068}" srcOrd="0" destOrd="0" presId="urn:microsoft.com/office/officeart/2005/8/layout/process1"/>
    <dgm:cxn modelId="{4EFABDF6-2948-48A7-B1A2-CE12D58413B4}" srcId="{F9FEE242-33C3-4EA3-A122-301623A6C415}" destId="{E726DFF8-BA95-4F78-A789-6E4C825E7B6B}" srcOrd="0" destOrd="0" parTransId="{0105C9E4-17B4-4DDF-87FF-E242FEA73992}" sibTransId="{14F1CF4F-140B-4925-84A7-334079D615F8}"/>
    <dgm:cxn modelId="{70308D9D-4892-42F3-81B5-826EE4CCB403}" srcId="{F9FEE242-33C3-4EA3-A122-301623A6C415}" destId="{4C084B2B-A00A-4AE3-A992-151563F13F24}" srcOrd="3" destOrd="0" parTransId="{6782A7B1-4022-4553-AEF6-C59F65758132}" sibTransId="{6E23D58C-F6CE-4BCC-8D84-5204AE05CA4B}"/>
    <dgm:cxn modelId="{3A43F64B-FC0F-4212-B0E2-855095D7E05B}" type="presOf" srcId="{D4CBB4C3-C558-4087-AED2-4F31E6A39675}" destId="{39890857-F338-483D-AC1E-B985E2C0449D}" srcOrd="0" destOrd="0" presId="urn:microsoft.com/office/officeart/2005/8/layout/process1"/>
    <dgm:cxn modelId="{AE66E0AE-C22E-414B-BCF3-119C079C48BA}" type="presOf" srcId="{6E23D58C-F6CE-4BCC-8D84-5204AE05CA4B}" destId="{A37285AD-5C0C-4A35-852B-9B58C9A7AC06}" srcOrd="0" destOrd="0" presId="urn:microsoft.com/office/officeart/2005/8/layout/process1"/>
    <dgm:cxn modelId="{04AE283B-F46B-47D0-8292-8BCEDB25FD73}" type="presOf" srcId="{5FA1D888-48DF-4CF9-9840-6F658A993AAC}" destId="{3B66AFF2-BBBB-4474-8FD6-CAB83D0103C9}" srcOrd="0" destOrd="0" presId="urn:microsoft.com/office/officeart/2005/8/layout/process1"/>
    <dgm:cxn modelId="{C2C6D211-3D47-4798-AF7D-2471DFC200D7}" type="presOf" srcId="{14F1CF4F-140B-4925-84A7-334079D615F8}" destId="{C9521A0D-3A4D-4D6C-8FE2-07862E2CF204}" srcOrd="0" destOrd="0" presId="urn:microsoft.com/office/officeart/2005/8/layout/process1"/>
    <dgm:cxn modelId="{09968B8A-0B26-400F-A8EA-F86487541AAD}" type="presParOf" srcId="{710D6D07-71B7-4A35-AB93-EB1F626673C5}" destId="{F4BA929B-C32C-4677-800F-A3E48B96807A}" srcOrd="0" destOrd="0" presId="urn:microsoft.com/office/officeart/2005/8/layout/process1"/>
    <dgm:cxn modelId="{8C772730-26F1-4C95-85E0-C372E7C02866}" type="presParOf" srcId="{710D6D07-71B7-4A35-AB93-EB1F626673C5}" destId="{C9521A0D-3A4D-4D6C-8FE2-07862E2CF204}" srcOrd="1" destOrd="0" presId="urn:microsoft.com/office/officeart/2005/8/layout/process1"/>
    <dgm:cxn modelId="{31A3BEDB-B3BC-4982-9598-B00A5736099E}" type="presParOf" srcId="{C9521A0D-3A4D-4D6C-8FE2-07862E2CF204}" destId="{B9CE410F-2FC2-4BAA-B801-36A906720DED}" srcOrd="0" destOrd="0" presId="urn:microsoft.com/office/officeart/2005/8/layout/process1"/>
    <dgm:cxn modelId="{F44F6E3A-4EC3-48AC-AED0-C2718E8A0EDF}" type="presParOf" srcId="{710D6D07-71B7-4A35-AB93-EB1F626673C5}" destId="{8DCC0081-9240-408B-A5B1-0A0A279E7D68}" srcOrd="2" destOrd="0" presId="urn:microsoft.com/office/officeart/2005/8/layout/process1"/>
    <dgm:cxn modelId="{CEE1A866-07F0-4CC0-8AA8-97989991F5B3}" type="presParOf" srcId="{710D6D07-71B7-4A35-AB93-EB1F626673C5}" destId="{39890857-F338-483D-AC1E-B985E2C0449D}" srcOrd="3" destOrd="0" presId="urn:microsoft.com/office/officeart/2005/8/layout/process1"/>
    <dgm:cxn modelId="{30A7EC2A-BA72-4ADF-97C1-6ED5B10142FE}" type="presParOf" srcId="{39890857-F338-483D-AC1E-B985E2C0449D}" destId="{809BFC11-FE21-419A-9F5E-D292B179FDB9}" srcOrd="0" destOrd="0" presId="urn:microsoft.com/office/officeart/2005/8/layout/process1"/>
    <dgm:cxn modelId="{02120174-5D9B-4FBA-AA62-91CA75C898F8}" type="presParOf" srcId="{710D6D07-71B7-4A35-AB93-EB1F626673C5}" destId="{A7B57834-F775-43DC-9642-28FC268F4C84}" srcOrd="4" destOrd="0" presId="urn:microsoft.com/office/officeart/2005/8/layout/process1"/>
    <dgm:cxn modelId="{ABC68BCA-BF6A-466F-B170-ADFB58190294}" type="presParOf" srcId="{710D6D07-71B7-4A35-AB93-EB1F626673C5}" destId="{3B66AFF2-BBBB-4474-8FD6-CAB83D0103C9}" srcOrd="5" destOrd="0" presId="urn:microsoft.com/office/officeart/2005/8/layout/process1"/>
    <dgm:cxn modelId="{F6426068-2DE1-453A-8BB3-01A053410161}" type="presParOf" srcId="{3B66AFF2-BBBB-4474-8FD6-CAB83D0103C9}" destId="{64821B08-8827-4775-BAF2-477B310DEC7E}" srcOrd="0" destOrd="0" presId="urn:microsoft.com/office/officeart/2005/8/layout/process1"/>
    <dgm:cxn modelId="{5A9D0A06-7E98-4B98-B1A8-01B93E46B110}" type="presParOf" srcId="{710D6D07-71B7-4A35-AB93-EB1F626673C5}" destId="{60AD079E-B7CF-4946-ACE2-52125DB0E479}" srcOrd="6" destOrd="0" presId="urn:microsoft.com/office/officeart/2005/8/layout/process1"/>
    <dgm:cxn modelId="{700F0658-0783-4FE2-BA45-C13262005A89}" type="presParOf" srcId="{710D6D07-71B7-4A35-AB93-EB1F626673C5}" destId="{A37285AD-5C0C-4A35-852B-9B58C9A7AC06}" srcOrd="7" destOrd="0" presId="urn:microsoft.com/office/officeart/2005/8/layout/process1"/>
    <dgm:cxn modelId="{8A8F33EF-4849-4C08-A07A-1A696854EC05}" type="presParOf" srcId="{A37285AD-5C0C-4A35-852B-9B58C9A7AC06}" destId="{3B14FD9E-D2BB-449D-8F8C-A99AA04AF79B}" srcOrd="0" destOrd="0" presId="urn:microsoft.com/office/officeart/2005/8/layout/process1"/>
    <dgm:cxn modelId="{A2693D8B-92BE-41D5-97DD-0CFE5D920D05}" type="presParOf" srcId="{710D6D07-71B7-4A35-AB93-EB1F626673C5}" destId="{CD78E932-BAE1-4082-B38C-DB159DE22068}" srcOrd="8" destOrd="0" presId="urn:microsoft.com/office/officeart/2005/8/layout/process1"/>
  </dgm:cxnLst>
  <dgm:bg>
    <a:no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BA929B-C32C-4677-800F-A3E48B96807A}">
      <dsp:nvSpPr>
        <dsp:cNvPr id="0" name=""/>
        <dsp:cNvSpPr/>
      </dsp:nvSpPr>
      <dsp:spPr>
        <a:xfrm>
          <a:off x="5594" y="0"/>
          <a:ext cx="866715" cy="779316"/>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tx1"/>
              </a:solidFill>
            </a:rPr>
            <a:t>Sept 2015</a:t>
          </a:r>
        </a:p>
        <a:p>
          <a:pPr lvl="0" algn="ctr" defTabSz="355600">
            <a:lnSpc>
              <a:spcPct val="90000"/>
            </a:lnSpc>
            <a:spcBef>
              <a:spcPct val="0"/>
            </a:spcBef>
            <a:spcAft>
              <a:spcPct val="35000"/>
            </a:spcAft>
          </a:pPr>
          <a:endParaRPr lang="en-GB" sz="800" b="1" kern="1200" dirty="0" smtClean="0">
            <a:solidFill>
              <a:schemeClr val="tx1"/>
            </a:solidFill>
          </a:endParaRPr>
        </a:p>
        <a:p>
          <a:pPr lvl="0" algn="ctr" defTabSz="355600">
            <a:lnSpc>
              <a:spcPct val="90000"/>
            </a:lnSpc>
            <a:spcBef>
              <a:spcPct val="0"/>
            </a:spcBef>
            <a:spcAft>
              <a:spcPct val="35000"/>
            </a:spcAft>
          </a:pPr>
          <a:r>
            <a:rPr lang="en-GB" sz="800" kern="1200" dirty="0" smtClean="0">
              <a:solidFill>
                <a:schemeClr val="tx1"/>
              </a:solidFill>
            </a:rPr>
            <a:t>Sudden increase in camp population</a:t>
          </a:r>
          <a:endParaRPr lang="en-GB" sz="800" b="1" kern="1200" dirty="0">
            <a:solidFill>
              <a:schemeClr val="tx1"/>
            </a:solidFill>
          </a:endParaRPr>
        </a:p>
      </dsp:txBody>
      <dsp:txXfrm>
        <a:off x="28419" y="22825"/>
        <a:ext cx="821065" cy="733666"/>
      </dsp:txXfrm>
    </dsp:sp>
    <dsp:sp modelId="{C9521A0D-3A4D-4D6C-8FE2-07862E2CF204}">
      <dsp:nvSpPr>
        <dsp:cNvPr id="0" name=""/>
        <dsp:cNvSpPr/>
      </dsp:nvSpPr>
      <dsp:spPr>
        <a:xfrm>
          <a:off x="958981" y="282185"/>
          <a:ext cx="183743" cy="214945"/>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chemeClr val="tx1"/>
            </a:solidFill>
          </a:endParaRPr>
        </a:p>
      </dsp:txBody>
      <dsp:txXfrm>
        <a:off x="958981" y="325174"/>
        <a:ext cx="128620" cy="128967"/>
      </dsp:txXfrm>
    </dsp:sp>
    <dsp:sp modelId="{8DCC0081-9240-408B-A5B1-0A0A279E7D68}">
      <dsp:nvSpPr>
        <dsp:cNvPr id="0" name=""/>
        <dsp:cNvSpPr/>
      </dsp:nvSpPr>
      <dsp:spPr>
        <a:xfrm>
          <a:off x="1218995" y="0"/>
          <a:ext cx="866715" cy="779316"/>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tx1"/>
              </a:solidFill>
            </a:rPr>
            <a:t>Mid-Jan 2016</a:t>
          </a:r>
        </a:p>
        <a:p>
          <a:pPr lvl="0" algn="ctr" defTabSz="355600">
            <a:lnSpc>
              <a:spcPct val="90000"/>
            </a:lnSpc>
            <a:spcBef>
              <a:spcPct val="0"/>
            </a:spcBef>
            <a:spcAft>
              <a:spcPct val="35000"/>
            </a:spcAft>
          </a:pPr>
          <a:r>
            <a:rPr lang="en-GB" sz="800" b="1" kern="1200" dirty="0" smtClean="0">
              <a:solidFill>
                <a:schemeClr val="tx1"/>
              </a:solidFill>
            </a:rPr>
            <a:t> </a:t>
          </a:r>
        </a:p>
        <a:p>
          <a:pPr lvl="0" algn="ctr" defTabSz="355600">
            <a:lnSpc>
              <a:spcPct val="90000"/>
            </a:lnSpc>
            <a:spcBef>
              <a:spcPct val="0"/>
            </a:spcBef>
            <a:spcAft>
              <a:spcPct val="35000"/>
            </a:spcAft>
          </a:pPr>
          <a:r>
            <a:rPr lang="en-GB" sz="800" b="0" kern="1200" dirty="0" smtClean="0">
              <a:solidFill>
                <a:schemeClr val="tx1"/>
              </a:solidFill>
            </a:rPr>
            <a:t>1st </a:t>
          </a:r>
        </a:p>
        <a:p>
          <a:pPr lvl="0" algn="ctr" defTabSz="355600">
            <a:lnSpc>
              <a:spcPct val="90000"/>
            </a:lnSpc>
            <a:spcBef>
              <a:spcPct val="0"/>
            </a:spcBef>
            <a:spcAft>
              <a:spcPct val="35000"/>
            </a:spcAft>
          </a:pPr>
          <a:r>
            <a:rPr lang="en-GB" sz="800" kern="1200" dirty="0" smtClean="0">
              <a:solidFill>
                <a:schemeClr val="tx1"/>
              </a:solidFill>
            </a:rPr>
            <a:t>demolition 100m radius</a:t>
          </a:r>
          <a:endParaRPr lang="en-GB" sz="800" kern="1200" dirty="0">
            <a:solidFill>
              <a:schemeClr val="tx1"/>
            </a:solidFill>
          </a:endParaRPr>
        </a:p>
      </dsp:txBody>
      <dsp:txXfrm>
        <a:off x="1241820" y="22825"/>
        <a:ext cx="821065" cy="733666"/>
      </dsp:txXfrm>
    </dsp:sp>
    <dsp:sp modelId="{39890857-F338-483D-AC1E-B985E2C0449D}">
      <dsp:nvSpPr>
        <dsp:cNvPr id="0" name=""/>
        <dsp:cNvSpPr/>
      </dsp:nvSpPr>
      <dsp:spPr>
        <a:xfrm>
          <a:off x="2172382" y="282185"/>
          <a:ext cx="183743" cy="214945"/>
        </a:xfrm>
        <a:prstGeom prst="rightArrow">
          <a:avLst>
            <a:gd name="adj1" fmla="val 60000"/>
            <a:gd name="adj2" fmla="val 50000"/>
          </a:avLst>
        </a:prstGeom>
        <a:solidFill>
          <a:schemeClr val="accent1">
            <a:shade val="90000"/>
            <a:hueOff val="90432"/>
            <a:satOff val="-209"/>
            <a:lumOff val="6624"/>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chemeClr val="tx1"/>
            </a:solidFill>
          </a:endParaRPr>
        </a:p>
      </dsp:txBody>
      <dsp:txXfrm>
        <a:off x="2172382" y="325174"/>
        <a:ext cx="128620" cy="128967"/>
      </dsp:txXfrm>
    </dsp:sp>
    <dsp:sp modelId="{A7B57834-F775-43DC-9642-28FC268F4C84}">
      <dsp:nvSpPr>
        <dsp:cNvPr id="0" name=""/>
        <dsp:cNvSpPr/>
      </dsp:nvSpPr>
      <dsp:spPr>
        <a:xfrm>
          <a:off x="2432397" y="0"/>
          <a:ext cx="866715" cy="779316"/>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tx1"/>
              </a:solidFill>
            </a:rPr>
            <a:t>End Feb 2016</a:t>
          </a:r>
        </a:p>
        <a:p>
          <a:pPr lvl="0" algn="ctr" defTabSz="355600">
            <a:lnSpc>
              <a:spcPct val="90000"/>
            </a:lnSpc>
            <a:spcBef>
              <a:spcPct val="0"/>
            </a:spcBef>
            <a:spcAft>
              <a:spcPct val="35000"/>
            </a:spcAft>
          </a:pPr>
          <a:r>
            <a:rPr lang="en-GB" sz="800" b="1" kern="1200" dirty="0" smtClean="0">
              <a:solidFill>
                <a:schemeClr val="tx1"/>
              </a:solidFill>
            </a:rPr>
            <a:t> </a:t>
          </a:r>
          <a:r>
            <a:rPr lang="en-GB" sz="800" kern="1200" dirty="0" smtClean="0">
              <a:solidFill>
                <a:schemeClr val="tx1"/>
              </a:solidFill>
            </a:rPr>
            <a:t> </a:t>
          </a:r>
        </a:p>
        <a:p>
          <a:pPr lvl="0" algn="ctr" defTabSz="355600">
            <a:lnSpc>
              <a:spcPct val="90000"/>
            </a:lnSpc>
            <a:spcBef>
              <a:spcPct val="0"/>
            </a:spcBef>
            <a:spcAft>
              <a:spcPct val="35000"/>
            </a:spcAft>
          </a:pPr>
          <a:r>
            <a:rPr lang="en-GB" sz="800" kern="1200" dirty="0" smtClean="0">
              <a:solidFill>
                <a:schemeClr val="tx1"/>
              </a:solidFill>
            </a:rPr>
            <a:t>2nd </a:t>
          </a:r>
        </a:p>
        <a:p>
          <a:pPr lvl="0" algn="ctr" defTabSz="355600">
            <a:lnSpc>
              <a:spcPct val="90000"/>
            </a:lnSpc>
            <a:spcBef>
              <a:spcPct val="0"/>
            </a:spcBef>
            <a:spcAft>
              <a:spcPct val="35000"/>
            </a:spcAft>
          </a:pPr>
          <a:r>
            <a:rPr lang="en-GB" sz="800" kern="1200" dirty="0" smtClean="0">
              <a:solidFill>
                <a:schemeClr val="tx1"/>
              </a:solidFill>
            </a:rPr>
            <a:t>demolition  - South side</a:t>
          </a:r>
          <a:endParaRPr lang="en-GB" sz="800" kern="1200" dirty="0">
            <a:solidFill>
              <a:schemeClr val="tx1"/>
            </a:solidFill>
          </a:endParaRPr>
        </a:p>
      </dsp:txBody>
      <dsp:txXfrm>
        <a:off x="2455222" y="22825"/>
        <a:ext cx="821065" cy="733666"/>
      </dsp:txXfrm>
    </dsp:sp>
    <dsp:sp modelId="{3B66AFF2-BBBB-4474-8FD6-CAB83D0103C9}">
      <dsp:nvSpPr>
        <dsp:cNvPr id="0" name=""/>
        <dsp:cNvSpPr/>
      </dsp:nvSpPr>
      <dsp:spPr>
        <a:xfrm>
          <a:off x="3385784" y="282185"/>
          <a:ext cx="183743" cy="214945"/>
        </a:xfrm>
        <a:prstGeom prst="rightArrow">
          <a:avLst>
            <a:gd name="adj1" fmla="val 60000"/>
            <a:gd name="adj2" fmla="val 50000"/>
          </a:avLst>
        </a:prstGeom>
        <a:solidFill>
          <a:schemeClr val="accent1">
            <a:shade val="90000"/>
            <a:hueOff val="180863"/>
            <a:satOff val="-417"/>
            <a:lumOff val="1324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chemeClr val="tx1"/>
            </a:solidFill>
          </a:endParaRPr>
        </a:p>
      </dsp:txBody>
      <dsp:txXfrm>
        <a:off x="3385784" y="325174"/>
        <a:ext cx="128620" cy="128967"/>
      </dsp:txXfrm>
    </dsp:sp>
    <dsp:sp modelId="{60AD079E-B7CF-4946-ACE2-52125DB0E479}">
      <dsp:nvSpPr>
        <dsp:cNvPr id="0" name=""/>
        <dsp:cNvSpPr/>
      </dsp:nvSpPr>
      <dsp:spPr>
        <a:xfrm>
          <a:off x="3645798" y="0"/>
          <a:ext cx="866715" cy="779316"/>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tx1"/>
              </a:solidFill>
            </a:rPr>
            <a:t>End May 2016 </a:t>
          </a:r>
        </a:p>
        <a:p>
          <a:pPr lvl="0" algn="ctr" defTabSz="355600">
            <a:lnSpc>
              <a:spcPct val="90000"/>
            </a:lnSpc>
            <a:spcBef>
              <a:spcPct val="0"/>
            </a:spcBef>
            <a:spcAft>
              <a:spcPct val="35000"/>
            </a:spcAft>
          </a:pPr>
          <a:endParaRPr lang="en-GB" sz="600" b="0" kern="1200" dirty="0" smtClean="0">
            <a:solidFill>
              <a:schemeClr val="tx1"/>
            </a:solidFill>
          </a:endParaRPr>
        </a:p>
        <a:p>
          <a:pPr lvl="0" algn="ctr" defTabSz="355600">
            <a:lnSpc>
              <a:spcPct val="90000"/>
            </a:lnSpc>
            <a:spcBef>
              <a:spcPct val="0"/>
            </a:spcBef>
            <a:spcAft>
              <a:spcPct val="35000"/>
            </a:spcAft>
          </a:pPr>
          <a:r>
            <a:rPr lang="en-GB" sz="800" b="0" kern="1200" dirty="0" smtClean="0">
              <a:solidFill>
                <a:schemeClr val="tx1"/>
              </a:solidFill>
            </a:rPr>
            <a:t>I</a:t>
          </a:r>
          <a:r>
            <a:rPr lang="en-GB" sz="800" kern="1200" dirty="0" smtClean="0">
              <a:solidFill>
                <a:schemeClr val="tx1"/>
              </a:solidFill>
            </a:rPr>
            <a:t>nter-group violence/ food shortages/ fires/ stubbings </a:t>
          </a:r>
          <a:endParaRPr lang="en-GB" sz="800" kern="1200" dirty="0">
            <a:solidFill>
              <a:schemeClr val="tx1"/>
            </a:solidFill>
          </a:endParaRPr>
        </a:p>
      </dsp:txBody>
      <dsp:txXfrm>
        <a:off x="3668623" y="22825"/>
        <a:ext cx="821065" cy="733666"/>
      </dsp:txXfrm>
    </dsp:sp>
    <dsp:sp modelId="{A37285AD-5C0C-4A35-852B-9B58C9A7AC06}">
      <dsp:nvSpPr>
        <dsp:cNvPr id="0" name=""/>
        <dsp:cNvSpPr/>
      </dsp:nvSpPr>
      <dsp:spPr>
        <a:xfrm>
          <a:off x="4599185" y="282185"/>
          <a:ext cx="183743" cy="214945"/>
        </a:xfrm>
        <a:prstGeom prst="rightArrow">
          <a:avLst>
            <a:gd name="adj1" fmla="val 60000"/>
            <a:gd name="adj2" fmla="val 50000"/>
          </a:avLst>
        </a:prstGeom>
        <a:solidFill>
          <a:schemeClr val="accent1">
            <a:shade val="90000"/>
            <a:hueOff val="271295"/>
            <a:satOff val="-626"/>
            <a:lumOff val="19871"/>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solidFill>
              <a:schemeClr val="tx1"/>
            </a:solidFill>
          </a:endParaRPr>
        </a:p>
      </dsp:txBody>
      <dsp:txXfrm>
        <a:off x="4599185" y="325174"/>
        <a:ext cx="128620" cy="128967"/>
      </dsp:txXfrm>
    </dsp:sp>
    <dsp:sp modelId="{CD78E932-BAE1-4082-B38C-DB159DE22068}">
      <dsp:nvSpPr>
        <dsp:cNvPr id="0" name=""/>
        <dsp:cNvSpPr/>
      </dsp:nvSpPr>
      <dsp:spPr>
        <a:xfrm>
          <a:off x="4859200" y="0"/>
          <a:ext cx="866715" cy="779316"/>
        </a:xfrm>
        <a:prstGeom prst="roundRect">
          <a:avLst>
            <a:gd name="adj" fmla="val 10000"/>
          </a:avLst>
        </a:prstGeom>
        <a:no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dirty="0" smtClean="0">
              <a:solidFill>
                <a:schemeClr val="tx1"/>
              </a:solidFill>
            </a:rPr>
            <a:t>June 2016                               </a:t>
          </a:r>
        </a:p>
        <a:p>
          <a:pPr lvl="0" algn="ctr" defTabSz="355600">
            <a:lnSpc>
              <a:spcPct val="90000"/>
            </a:lnSpc>
            <a:spcBef>
              <a:spcPct val="0"/>
            </a:spcBef>
            <a:spcAft>
              <a:spcPct val="35000"/>
            </a:spcAft>
          </a:pPr>
          <a:endParaRPr lang="en-GB" sz="600" b="1" kern="1200" dirty="0" smtClean="0">
            <a:solidFill>
              <a:schemeClr val="tx1"/>
            </a:solidFill>
          </a:endParaRPr>
        </a:p>
        <a:p>
          <a:pPr lvl="0" algn="ctr" defTabSz="355600">
            <a:lnSpc>
              <a:spcPct val="90000"/>
            </a:lnSpc>
            <a:spcBef>
              <a:spcPct val="0"/>
            </a:spcBef>
            <a:spcAft>
              <a:spcPct val="35000"/>
            </a:spcAft>
          </a:pPr>
          <a:r>
            <a:rPr lang="en-GB" sz="800" kern="1200" dirty="0" smtClean="0">
              <a:solidFill>
                <a:schemeClr val="tx1"/>
              </a:solidFill>
            </a:rPr>
            <a:t>Ramadan, EU referendum, UK aid convoy </a:t>
          </a:r>
        </a:p>
        <a:p>
          <a:pPr lvl="0" algn="ctr" defTabSz="355600">
            <a:lnSpc>
              <a:spcPct val="90000"/>
            </a:lnSpc>
            <a:spcBef>
              <a:spcPct val="0"/>
            </a:spcBef>
            <a:spcAft>
              <a:spcPct val="35000"/>
            </a:spcAft>
          </a:pPr>
          <a:r>
            <a:rPr lang="en-GB" sz="800" kern="1200" dirty="0" smtClean="0">
              <a:solidFill>
                <a:schemeClr val="tx1"/>
              </a:solidFill>
            </a:rPr>
            <a:t>(Fieldwork)</a:t>
          </a:r>
          <a:endParaRPr lang="en-GB" sz="800" kern="1200" dirty="0">
            <a:solidFill>
              <a:schemeClr val="tx1"/>
            </a:solidFill>
          </a:endParaRPr>
        </a:p>
      </dsp:txBody>
      <dsp:txXfrm>
        <a:off x="4882025" y="22825"/>
        <a:ext cx="821065" cy="7336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E13E-E0F0-4185-AC8E-C9B80763D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475BFEE4</Template>
  <TotalTime>0</TotalTime>
  <Pages>20</Pages>
  <Words>8469</Words>
  <Characters>48278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2020-02-11T14:56:00Z</dcterms:created>
  <dcterms:modified xsi:type="dcterms:W3CDTF">2020-02-11T14:56:00Z</dcterms:modified>
</cp:coreProperties>
</file>