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65B" w:rsidRPr="005405F0" w:rsidRDefault="00683591" w:rsidP="00F02744">
      <w:pPr>
        <w:spacing w:line="480" w:lineRule="auto"/>
        <w:jc w:val="both"/>
        <w:rPr>
          <w:rFonts w:ascii="Times New Roman" w:hAnsi="Times New Roman" w:cs="Times New Roman"/>
          <w:b/>
        </w:rPr>
      </w:pPr>
      <w:r w:rsidRPr="005405F0">
        <w:rPr>
          <w:rFonts w:ascii="Times New Roman" w:hAnsi="Times New Roman" w:cs="Times New Roman"/>
          <w:b/>
        </w:rPr>
        <w:t>Th</w:t>
      </w:r>
      <w:r w:rsidR="005405F0">
        <w:rPr>
          <w:rFonts w:ascii="Times New Roman" w:hAnsi="Times New Roman" w:cs="Times New Roman"/>
          <w:b/>
        </w:rPr>
        <w:t>e Veterans Universal Passport: A pilot of</w:t>
      </w:r>
      <w:r w:rsidRPr="005405F0">
        <w:rPr>
          <w:rFonts w:ascii="Times New Roman" w:hAnsi="Times New Roman" w:cs="Times New Roman"/>
          <w:b/>
        </w:rPr>
        <w:t xml:space="preserve"> a</w:t>
      </w:r>
      <w:r w:rsidR="006B57B0" w:rsidRPr="005405F0">
        <w:rPr>
          <w:rFonts w:ascii="Times New Roman" w:hAnsi="Times New Roman" w:cs="Times New Roman"/>
          <w:b/>
        </w:rPr>
        <w:t xml:space="preserve"> health and social care </w:t>
      </w:r>
      <w:r w:rsidRPr="005405F0">
        <w:rPr>
          <w:rFonts w:ascii="Times New Roman" w:hAnsi="Times New Roman" w:cs="Times New Roman"/>
          <w:b/>
        </w:rPr>
        <w:t>record</w:t>
      </w:r>
      <w:r w:rsidR="006B57B0" w:rsidRPr="005405F0">
        <w:rPr>
          <w:rFonts w:ascii="Times New Roman" w:hAnsi="Times New Roman" w:cs="Times New Roman"/>
          <w:b/>
        </w:rPr>
        <w:t xml:space="preserve"> for </w:t>
      </w:r>
      <w:r w:rsidR="0034250D" w:rsidRPr="005405F0">
        <w:rPr>
          <w:rFonts w:ascii="Times New Roman" w:hAnsi="Times New Roman" w:cs="Times New Roman"/>
          <w:b/>
        </w:rPr>
        <w:t xml:space="preserve">UK </w:t>
      </w:r>
      <w:r w:rsidR="00165F0C" w:rsidRPr="005405F0">
        <w:rPr>
          <w:rFonts w:ascii="Times New Roman" w:hAnsi="Times New Roman" w:cs="Times New Roman"/>
          <w:b/>
        </w:rPr>
        <w:t>ex-service personnel</w:t>
      </w:r>
      <w:r w:rsidR="006B57B0" w:rsidRPr="005405F0">
        <w:rPr>
          <w:rFonts w:ascii="Times New Roman" w:hAnsi="Times New Roman" w:cs="Times New Roman"/>
          <w:b/>
        </w:rPr>
        <w:t xml:space="preserve">. </w:t>
      </w:r>
    </w:p>
    <w:p w:rsidR="001A1229" w:rsidRPr="005405F0" w:rsidRDefault="0035164E" w:rsidP="00F02744">
      <w:pPr>
        <w:spacing w:line="480" w:lineRule="auto"/>
        <w:jc w:val="both"/>
        <w:rPr>
          <w:rFonts w:ascii="Times New Roman" w:hAnsi="Times New Roman" w:cs="Times New Roman"/>
          <w:b/>
        </w:rPr>
      </w:pPr>
      <w:r w:rsidRPr="005405F0">
        <w:rPr>
          <w:rFonts w:ascii="Times New Roman" w:hAnsi="Times New Roman" w:cs="Times New Roman"/>
          <w:b/>
        </w:rPr>
        <w:t>ABSTRACT</w:t>
      </w:r>
    </w:p>
    <w:p w:rsidR="00F41759" w:rsidRPr="005405F0" w:rsidRDefault="00F41759" w:rsidP="00F02744">
      <w:pPr>
        <w:spacing w:line="480" w:lineRule="auto"/>
        <w:jc w:val="both"/>
        <w:rPr>
          <w:rFonts w:ascii="Times New Roman" w:hAnsi="Times New Roman" w:cs="Times New Roman"/>
        </w:rPr>
      </w:pPr>
      <w:r w:rsidRPr="005405F0">
        <w:rPr>
          <w:rFonts w:ascii="Times New Roman" w:hAnsi="Times New Roman" w:cs="Times New Roman"/>
          <w:b/>
        </w:rPr>
        <w:t xml:space="preserve">Background: </w:t>
      </w:r>
      <w:r w:rsidR="00683591" w:rsidRPr="005405F0">
        <w:rPr>
          <w:rFonts w:ascii="Times New Roman" w:hAnsi="Times New Roman" w:cs="Times New Roman"/>
        </w:rPr>
        <w:t>T</w:t>
      </w:r>
      <w:r w:rsidR="00C43508" w:rsidRPr="005405F0">
        <w:rPr>
          <w:rFonts w:ascii="Times New Roman" w:hAnsi="Times New Roman" w:cs="Times New Roman"/>
        </w:rPr>
        <w:t>he transfer of care between different health and social care systems are</w:t>
      </w:r>
      <w:r w:rsidR="009E355B" w:rsidRPr="005405F0">
        <w:rPr>
          <w:rFonts w:ascii="Times New Roman" w:hAnsi="Times New Roman" w:cs="Times New Roman"/>
        </w:rPr>
        <w:t xml:space="preserve"> often</w:t>
      </w:r>
      <w:r w:rsidR="00C43508" w:rsidRPr="005405F0">
        <w:rPr>
          <w:rFonts w:ascii="Times New Roman" w:hAnsi="Times New Roman" w:cs="Times New Roman"/>
        </w:rPr>
        <w:t xml:space="preserve"> associated with poor outcomes and disengagement. </w:t>
      </w:r>
      <w:r w:rsidR="009E355B" w:rsidRPr="005405F0">
        <w:rPr>
          <w:rFonts w:ascii="Times New Roman" w:hAnsi="Times New Roman" w:cs="Times New Roman"/>
        </w:rPr>
        <w:t>Indeed, f</w:t>
      </w:r>
      <w:r w:rsidR="00683591" w:rsidRPr="005405F0">
        <w:rPr>
          <w:rFonts w:ascii="Times New Roman" w:hAnsi="Times New Roman" w:cs="Times New Roman"/>
        </w:rPr>
        <w:t>ollowing t</w:t>
      </w:r>
      <w:r w:rsidR="00C43508" w:rsidRPr="005405F0">
        <w:rPr>
          <w:rFonts w:ascii="Times New Roman" w:hAnsi="Times New Roman" w:cs="Times New Roman"/>
        </w:rPr>
        <w:t>he transition</w:t>
      </w:r>
      <w:r w:rsidR="00683591" w:rsidRPr="005405F0">
        <w:rPr>
          <w:rFonts w:ascii="Times New Roman" w:hAnsi="Times New Roman" w:cs="Times New Roman"/>
        </w:rPr>
        <w:t xml:space="preserve"> from military to civilian life</w:t>
      </w:r>
      <w:r w:rsidR="00C43508" w:rsidRPr="005405F0">
        <w:rPr>
          <w:rFonts w:ascii="Times New Roman" w:hAnsi="Times New Roman" w:cs="Times New Roman"/>
        </w:rPr>
        <w:t>,</w:t>
      </w:r>
      <w:r w:rsidR="00683591" w:rsidRPr="005405F0">
        <w:rPr>
          <w:rFonts w:ascii="Times New Roman" w:hAnsi="Times New Roman" w:cs="Times New Roman"/>
        </w:rPr>
        <w:t xml:space="preserve"> </w:t>
      </w:r>
      <w:r w:rsidR="00C43508" w:rsidRPr="005405F0">
        <w:rPr>
          <w:rFonts w:ascii="Times New Roman" w:hAnsi="Times New Roman" w:cs="Times New Roman"/>
        </w:rPr>
        <w:t>ex-service personnel report difficulties in navigatin</w:t>
      </w:r>
      <w:r w:rsidR="00DE55BA" w:rsidRPr="005405F0">
        <w:rPr>
          <w:rFonts w:ascii="Times New Roman" w:hAnsi="Times New Roman" w:cs="Times New Roman"/>
        </w:rPr>
        <w:t xml:space="preserve">g </w:t>
      </w:r>
      <w:r w:rsidR="00C43508" w:rsidRPr="005405F0">
        <w:rPr>
          <w:rFonts w:ascii="Times New Roman" w:hAnsi="Times New Roman" w:cs="Times New Roman"/>
        </w:rPr>
        <w:t>civilian</w:t>
      </w:r>
      <w:r w:rsidR="00683591" w:rsidRPr="005405F0">
        <w:rPr>
          <w:rFonts w:ascii="Times New Roman" w:hAnsi="Times New Roman" w:cs="Times New Roman"/>
        </w:rPr>
        <w:t xml:space="preserve"> health and social care services</w:t>
      </w:r>
      <w:r w:rsidR="00C43508" w:rsidRPr="005405F0">
        <w:rPr>
          <w:rFonts w:ascii="Times New Roman" w:hAnsi="Times New Roman" w:cs="Times New Roman"/>
        </w:rPr>
        <w:t xml:space="preserve">. Personal healthcare </w:t>
      </w:r>
      <w:r w:rsidR="00C807AF" w:rsidRPr="005405F0">
        <w:rPr>
          <w:rFonts w:ascii="Times New Roman" w:hAnsi="Times New Roman" w:cs="Times New Roman"/>
        </w:rPr>
        <w:t xml:space="preserve">records </w:t>
      </w:r>
      <w:r w:rsidR="00C43508" w:rsidRPr="005405F0">
        <w:rPr>
          <w:rFonts w:ascii="Times New Roman" w:hAnsi="Times New Roman" w:cs="Times New Roman"/>
        </w:rPr>
        <w:t>are associated with a number of benefits, including improved continuity of care and</w:t>
      </w:r>
      <w:r w:rsidR="00DE55BA" w:rsidRPr="005405F0">
        <w:rPr>
          <w:rFonts w:ascii="Times New Roman" w:hAnsi="Times New Roman" w:cs="Times New Roman"/>
        </w:rPr>
        <w:t xml:space="preserve"> patient empowerment</w:t>
      </w:r>
      <w:r w:rsidR="00C43508" w:rsidRPr="005405F0">
        <w:rPr>
          <w:rFonts w:ascii="Times New Roman" w:hAnsi="Times New Roman" w:cs="Times New Roman"/>
        </w:rPr>
        <w:t xml:space="preserve">. As such, this </w:t>
      </w:r>
      <w:r w:rsidR="002770AF" w:rsidRPr="005405F0">
        <w:rPr>
          <w:rFonts w:ascii="Times New Roman" w:hAnsi="Times New Roman" w:cs="Times New Roman"/>
        </w:rPr>
        <w:t>pilot project</w:t>
      </w:r>
      <w:r w:rsidR="00C43508" w:rsidRPr="005405F0">
        <w:rPr>
          <w:rFonts w:ascii="Times New Roman" w:hAnsi="Times New Roman" w:cs="Times New Roman"/>
        </w:rPr>
        <w:t xml:space="preserve"> aimed</w:t>
      </w:r>
      <w:r w:rsidR="00DE55BA" w:rsidRPr="005405F0">
        <w:rPr>
          <w:rFonts w:ascii="Times New Roman" w:hAnsi="Times New Roman" w:cs="Times New Roman"/>
        </w:rPr>
        <w:t xml:space="preserve"> to assess the benefits of the Veterans Universal Passport (VUP)</w:t>
      </w:r>
      <w:r w:rsidR="00C43508" w:rsidRPr="005405F0">
        <w:rPr>
          <w:rFonts w:ascii="Times New Roman" w:hAnsi="Times New Roman" w:cs="Times New Roman"/>
        </w:rPr>
        <w:t xml:space="preserve"> in supporting </w:t>
      </w:r>
      <w:r w:rsidR="00910254" w:rsidRPr="005405F0">
        <w:rPr>
          <w:rFonts w:ascii="Times New Roman" w:hAnsi="Times New Roman" w:cs="Times New Roman"/>
        </w:rPr>
        <w:t xml:space="preserve">UK </w:t>
      </w:r>
      <w:r w:rsidR="00683591" w:rsidRPr="005405F0">
        <w:rPr>
          <w:rFonts w:ascii="Times New Roman" w:hAnsi="Times New Roman" w:cs="Times New Roman"/>
        </w:rPr>
        <w:t>ex-service personnel</w:t>
      </w:r>
      <w:r w:rsidR="00C43508" w:rsidRPr="005405F0">
        <w:rPr>
          <w:rFonts w:ascii="Times New Roman" w:hAnsi="Times New Roman" w:cs="Times New Roman"/>
        </w:rPr>
        <w:t xml:space="preserve"> </w:t>
      </w:r>
      <w:r w:rsidR="00910254" w:rsidRPr="005405F0">
        <w:rPr>
          <w:rFonts w:ascii="Times New Roman" w:hAnsi="Times New Roman" w:cs="Times New Roman"/>
        </w:rPr>
        <w:t>accessing NHS services</w:t>
      </w:r>
      <w:r w:rsidR="00C43508" w:rsidRPr="005405F0">
        <w:rPr>
          <w:rFonts w:ascii="Times New Roman" w:hAnsi="Times New Roman" w:cs="Times New Roman"/>
        </w:rPr>
        <w:t xml:space="preserve">. </w:t>
      </w:r>
    </w:p>
    <w:p w:rsidR="00F41759" w:rsidRPr="005405F0" w:rsidRDefault="00F41759" w:rsidP="00F02744">
      <w:pPr>
        <w:spacing w:line="480" w:lineRule="auto"/>
        <w:jc w:val="both"/>
        <w:rPr>
          <w:rFonts w:ascii="Times New Roman" w:hAnsi="Times New Roman" w:cs="Times New Roman"/>
        </w:rPr>
      </w:pPr>
      <w:r w:rsidRPr="005405F0">
        <w:rPr>
          <w:rFonts w:ascii="Times New Roman" w:hAnsi="Times New Roman" w:cs="Times New Roman"/>
          <w:b/>
        </w:rPr>
        <w:t xml:space="preserve">Methods: </w:t>
      </w:r>
      <w:r w:rsidR="00C807AF" w:rsidRPr="005405F0">
        <w:rPr>
          <w:rFonts w:ascii="Times New Roman" w:hAnsi="Times New Roman" w:cs="Times New Roman"/>
        </w:rPr>
        <w:t>In-depth semi-structured int</w:t>
      </w:r>
      <w:r w:rsidR="00D55AA9" w:rsidRPr="005405F0">
        <w:rPr>
          <w:rFonts w:ascii="Times New Roman" w:hAnsi="Times New Roman" w:cs="Times New Roman"/>
        </w:rPr>
        <w:t>erviewed were carried out with eight</w:t>
      </w:r>
      <w:r w:rsidR="00C807AF" w:rsidRPr="005405F0">
        <w:rPr>
          <w:rFonts w:ascii="Times New Roman" w:hAnsi="Times New Roman" w:cs="Times New Roman"/>
        </w:rPr>
        <w:t xml:space="preserve"> </w:t>
      </w:r>
      <w:r w:rsidR="00910254" w:rsidRPr="005405F0">
        <w:rPr>
          <w:rFonts w:ascii="Times New Roman" w:hAnsi="Times New Roman" w:cs="Times New Roman"/>
        </w:rPr>
        <w:t xml:space="preserve">participants (3 ex-service personnel, 2 carers, 3 health and social care professionals) </w:t>
      </w:r>
      <w:r w:rsidR="00DE55BA" w:rsidRPr="005405F0">
        <w:rPr>
          <w:rFonts w:ascii="Times New Roman" w:hAnsi="Times New Roman" w:cs="Times New Roman"/>
        </w:rPr>
        <w:t>who had used</w:t>
      </w:r>
      <w:r w:rsidR="00EA5400" w:rsidRPr="005405F0">
        <w:rPr>
          <w:rFonts w:ascii="Times New Roman" w:hAnsi="Times New Roman" w:cs="Times New Roman"/>
        </w:rPr>
        <w:t xml:space="preserve"> the VUP</w:t>
      </w:r>
      <w:r w:rsidR="00910254" w:rsidRPr="005405F0">
        <w:rPr>
          <w:rFonts w:ascii="Times New Roman" w:hAnsi="Times New Roman" w:cs="Times New Roman"/>
        </w:rPr>
        <w:t xml:space="preserve">. Interviews explored </w:t>
      </w:r>
      <w:r w:rsidR="00C807AF" w:rsidRPr="005405F0">
        <w:rPr>
          <w:rFonts w:ascii="Times New Roman" w:hAnsi="Times New Roman" w:cs="Times New Roman"/>
        </w:rPr>
        <w:t xml:space="preserve">the </w:t>
      </w:r>
      <w:r w:rsidR="00C3050C" w:rsidRPr="005405F0">
        <w:rPr>
          <w:rFonts w:ascii="Times New Roman" w:hAnsi="Times New Roman" w:cs="Times New Roman"/>
        </w:rPr>
        <w:t>benefits, challenges and unmet needs associated with the VUP</w:t>
      </w:r>
      <w:r w:rsidR="00910254" w:rsidRPr="005405F0">
        <w:rPr>
          <w:rFonts w:ascii="Times New Roman" w:hAnsi="Times New Roman" w:cs="Times New Roman"/>
        </w:rPr>
        <w:t>.</w:t>
      </w:r>
      <w:r w:rsidR="00C3050C" w:rsidRPr="005405F0">
        <w:rPr>
          <w:rFonts w:ascii="Times New Roman" w:hAnsi="Times New Roman" w:cs="Times New Roman"/>
        </w:rPr>
        <w:t xml:space="preserve"> </w:t>
      </w:r>
      <w:r w:rsidR="00C807AF" w:rsidRPr="005405F0">
        <w:rPr>
          <w:rFonts w:ascii="Times New Roman" w:hAnsi="Times New Roman" w:cs="Times New Roman"/>
        </w:rPr>
        <w:t xml:space="preserve">A thematic analysis was used to identify themes within this framework. </w:t>
      </w:r>
    </w:p>
    <w:p w:rsidR="00F41759" w:rsidRPr="005405F0" w:rsidRDefault="00F41759" w:rsidP="00F02744">
      <w:pPr>
        <w:spacing w:line="480" w:lineRule="auto"/>
        <w:jc w:val="both"/>
        <w:rPr>
          <w:rFonts w:ascii="Times New Roman" w:hAnsi="Times New Roman" w:cs="Times New Roman"/>
          <w:b/>
        </w:rPr>
      </w:pPr>
      <w:r w:rsidRPr="005405F0">
        <w:rPr>
          <w:rFonts w:ascii="Times New Roman" w:hAnsi="Times New Roman" w:cs="Times New Roman"/>
          <w:b/>
        </w:rPr>
        <w:t xml:space="preserve">Results: </w:t>
      </w:r>
      <w:r w:rsidR="00C3050C" w:rsidRPr="005405F0">
        <w:rPr>
          <w:rFonts w:ascii="Times New Roman" w:hAnsi="Times New Roman" w:cs="Times New Roman"/>
        </w:rPr>
        <w:t xml:space="preserve">Participants felt that the VUP improved continuity of care and promoted a feeling of control over care. </w:t>
      </w:r>
      <w:r w:rsidR="00C807AF" w:rsidRPr="005405F0">
        <w:rPr>
          <w:rFonts w:ascii="Times New Roman" w:hAnsi="Times New Roman" w:cs="Times New Roman"/>
        </w:rPr>
        <w:t>T</w:t>
      </w:r>
      <w:r w:rsidR="00C3050C" w:rsidRPr="005405F0">
        <w:rPr>
          <w:rFonts w:ascii="Times New Roman" w:hAnsi="Times New Roman" w:cs="Times New Roman"/>
        </w:rPr>
        <w:t>he military-specific nature of the VUP promoted a sense of identify and provided a ‘support scaffold’ for navigating the complexities of the civilian healthcare system. Challenges included awareness amongst health and social care profession</w:t>
      </w:r>
      <w:r w:rsidR="00C807AF" w:rsidRPr="005405F0">
        <w:rPr>
          <w:rFonts w:ascii="Times New Roman" w:hAnsi="Times New Roman" w:cs="Times New Roman"/>
        </w:rPr>
        <w:t>al</w:t>
      </w:r>
      <w:r w:rsidR="00C3050C" w:rsidRPr="005405F0">
        <w:rPr>
          <w:rFonts w:ascii="Times New Roman" w:hAnsi="Times New Roman" w:cs="Times New Roman"/>
        </w:rPr>
        <w:t>s, and engagement of users.</w:t>
      </w:r>
      <w:r w:rsidR="00C807AF" w:rsidRPr="005405F0">
        <w:rPr>
          <w:rFonts w:ascii="Times New Roman" w:hAnsi="Times New Roman" w:cs="Times New Roman"/>
        </w:rPr>
        <w:t xml:space="preserve"> All participants suggested </w:t>
      </w:r>
      <w:r w:rsidR="00C3050C" w:rsidRPr="005405F0">
        <w:rPr>
          <w:rFonts w:ascii="Times New Roman" w:hAnsi="Times New Roman" w:cs="Times New Roman"/>
        </w:rPr>
        <w:t>developm</w:t>
      </w:r>
      <w:r w:rsidR="00C807AF" w:rsidRPr="005405F0">
        <w:rPr>
          <w:rFonts w:ascii="Times New Roman" w:hAnsi="Times New Roman" w:cs="Times New Roman"/>
        </w:rPr>
        <w:t xml:space="preserve">ent </w:t>
      </w:r>
      <w:r w:rsidR="00C3050C" w:rsidRPr="005405F0">
        <w:rPr>
          <w:rFonts w:ascii="Times New Roman" w:hAnsi="Times New Roman" w:cs="Times New Roman"/>
        </w:rPr>
        <w:t xml:space="preserve">into a digital application. </w:t>
      </w:r>
    </w:p>
    <w:p w:rsidR="00F41759" w:rsidRPr="005405F0" w:rsidRDefault="00F41759" w:rsidP="00F02744">
      <w:pPr>
        <w:spacing w:line="480" w:lineRule="auto"/>
        <w:jc w:val="both"/>
        <w:rPr>
          <w:rFonts w:ascii="Times New Roman" w:hAnsi="Times New Roman" w:cs="Times New Roman"/>
          <w:b/>
        </w:rPr>
      </w:pPr>
      <w:r w:rsidRPr="005405F0">
        <w:rPr>
          <w:rFonts w:ascii="Times New Roman" w:hAnsi="Times New Roman" w:cs="Times New Roman"/>
          <w:b/>
        </w:rPr>
        <w:t xml:space="preserve">Conclusions: </w:t>
      </w:r>
      <w:r w:rsidR="00753009" w:rsidRPr="005405F0">
        <w:rPr>
          <w:rFonts w:ascii="Times New Roman" w:hAnsi="Times New Roman" w:cs="Times New Roman"/>
        </w:rPr>
        <w:t>Findings suggest that the VUP had a positive impact on veterans access to civilian health and social care services, highlighting that it provided a much-needed structure to their journey through treatment. Considering the parallels with other health and social care transitions, translation for other populations may be beneficial.</w:t>
      </w:r>
    </w:p>
    <w:p w:rsidR="006D6F0E" w:rsidRPr="005405F0" w:rsidRDefault="006D6F0E" w:rsidP="00F02744">
      <w:pPr>
        <w:spacing w:line="480" w:lineRule="auto"/>
        <w:rPr>
          <w:rFonts w:ascii="Times New Roman" w:hAnsi="Times New Roman" w:cs="Times New Roman"/>
          <w:b/>
        </w:rPr>
      </w:pPr>
    </w:p>
    <w:p w:rsidR="0035164E" w:rsidRPr="005405F0" w:rsidRDefault="006D6F0E" w:rsidP="00F02744">
      <w:pPr>
        <w:spacing w:line="480" w:lineRule="auto"/>
        <w:rPr>
          <w:rFonts w:ascii="Times New Roman" w:hAnsi="Times New Roman" w:cs="Times New Roman"/>
          <w:b/>
        </w:rPr>
      </w:pPr>
      <w:r w:rsidRPr="005405F0">
        <w:rPr>
          <w:rFonts w:ascii="Times New Roman" w:hAnsi="Times New Roman" w:cs="Times New Roman"/>
          <w:b/>
        </w:rPr>
        <w:t xml:space="preserve">Keywords: </w:t>
      </w:r>
      <w:r w:rsidRPr="005405F0">
        <w:rPr>
          <w:rFonts w:ascii="Times New Roman" w:hAnsi="Times New Roman" w:cs="Times New Roman"/>
        </w:rPr>
        <w:t xml:space="preserve">personal healthcare records; veterans; transition; </w:t>
      </w:r>
      <w:r w:rsidR="00C807AF" w:rsidRPr="005405F0">
        <w:rPr>
          <w:rFonts w:ascii="Times New Roman" w:hAnsi="Times New Roman" w:cs="Times New Roman"/>
        </w:rPr>
        <w:t xml:space="preserve">military; qualitative; </w:t>
      </w:r>
      <w:r w:rsidR="00052885" w:rsidRPr="005405F0">
        <w:rPr>
          <w:rFonts w:ascii="Times New Roman" w:hAnsi="Times New Roman" w:cs="Times New Roman"/>
        </w:rPr>
        <w:t>veterans universal passport</w:t>
      </w:r>
      <w:r w:rsidR="00B84F2E" w:rsidRPr="005405F0">
        <w:rPr>
          <w:rFonts w:ascii="Times New Roman" w:hAnsi="Times New Roman" w:cs="Times New Roman"/>
        </w:rPr>
        <w:t xml:space="preserve">. </w:t>
      </w:r>
      <w:r w:rsidR="0035164E" w:rsidRPr="005405F0">
        <w:rPr>
          <w:rFonts w:ascii="Times New Roman" w:hAnsi="Times New Roman" w:cs="Times New Roman"/>
          <w:b/>
        </w:rPr>
        <w:br w:type="page"/>
      </w:r>
    </w:p>
    <w:p w:rsidR="00F57071" w:rsidRPr="005405F0" w:rsidRDefault="00F57071" w:rsidP="00F02744">
      <w:pPr>
        <w:spacing w:line="480" w:lineRule="auto"/>
        <w:jc w:val="both"/>
        <w:rPr>
          <w:rFonts w:ascii="Times New Roman" w:hAnsi="Times New Roman" w:cs="Times New Roman"/>
          <w:b/>
        </w:rPr>
      </w:pPr>
      <w:r w:rsidRPr="005405F0">
        <w:rPr>
          <w:rFonts w:ascii="Times New Roman" w:hAnsi="Times New Roman" w:cs="Times New Roman"/>
          <w:b/>
        </w:rPr>
        <w:lastRenderedPageBreak/>
        <w:t>INTRODUCTION</w:t>
      </w:r>
    </w:p>
    <w:p w:rsidR="00531957" w:rsidRPr="005405F0" w:rsidRDefault="00E14ABC" w:rsidP="00F02744">
      <w:pPr>
        <w:spacing w:line="480" w:lineRule="auto"/>
        <w:jc w:val="both"/>
        <w:rPr>
          <w:rFonts w:ascii="Times New Roman" w:hAnsi="Times New Roman" w:cs="Times New Roman"/>
        </w:rPr>
      </w:pPr>
      <w:r w:rsidRPr="005405F0">
        <w:rPr>
          <w:rFonts w:ascii="Times New Roman" w:hAnsi="Times New Roman" w:cs="Times New Roman"/>
        </w:rPr>
        <w:t>In the UK, o</w:t>
      </w:r>
      <w:r w:rsidR="006C74FB" w:rsidRPr="005405F0">
        <w:rPr>
          <w:rFonts w:ascii="Times New Roman" w:hAnsi="Times New Roman" w:cs="Times New Roman"/>
        </w:rPr>
        <w:t>nce</w:t>
      </w:r>
      <w:r w:rsidRPr="005405F0">
        <w:rPr>
          <w:rFonts w:ascii="Times New Roman" w:hAnsi="Times New Roman" w:cs="Times New Roman"/>
        </w:rPr>
        <w:t xml:space="preserve"> service personnel are</w:t>
      </w:r>
      <w:r w:rsidR="006C74FB" w:rsidRPr="005405F0">
        <w:rPr>
          <w:rFonts w:ascii="Times New Roman" w:hAnsi="Times New Roman" w:cs="Times New Roman"/>
        </w:rPr>
        <w:t xml:space="preserve"> discharged from the military, the responsibility for </w:t>
      </w:r>
      <w:r w:rsidR="00F53081" w:rsidRPr="005405F0">
        <w:rPr>
          <w:rFonts w:ascii="Times New Roman" w:hAnsi="Times New Roman" w:cs="Times New Roman"/>
        </w:rPr>
        <w:t xml:space="preserve">their </w:t>
      </w:r>
      <w:r w:rsidR="006C74FB" w:rsidRPr="005405F0">
        <w:rPr>
          <w:rFonts w:ascii="Times New Roman" w:hAnsi="Times New Roman" w:cs="Times New Roman"/>
        </w:rPr>
        <w:t>health</w:t>
      </w:r>
      <w:r w:rsidR="00F53081" w:rsidRPr="005405F0">
        <w:rPr>
          <w:rFonts w:ascii="Times New Roman" w:hAnsi="Times New Roman" w:cs="Times New Roman"/>
        </w:rPr>
        <w:t xml:space="preserve"> and social </w:t>
      </w:r>
      <w:r w:rsidR="006C74FB" w:rsidRPr="005405F0">
        <w:rPr>
          <w:rFonts w:ascii="Times New Roman" w:hAnsi="Times New Roman" w:cs="Times New Roman"/>
        </w:rPr>
        <w:t xml:space="preserve">care falls to </w:t>
      </w:r>
      <w:r w:rsidR="00F53081" w:rsidRPr="005405F0">
        <w:rPr>
          <w:rFonts w:ascii="Times New Roman" w:hAnsi="Times New Roman" w:cs="Times New Roman"/>
        </w:rPr>
        <w:t>the NHS and civilian social care services</w:t>
      </w:r>
      <w:r w:rsidR="006C74FB" w:rsidRPr="005405F0">
        <w:rPr>
          <w:rFonts w:ascii="Times New Roman" w:hAnsi="Times New Roman" w:cs="Times New Roman"/>
        </w:rPr>
        <w:t xml:space="preserve">. </w:t>
      </w:r>
      <w:r w:rsidR="00F53081" w:rsidRPr="005405F0">
        <w:rPr>
          <w:rFonts w:ascii="Times New Roman" w:hAnsi="Times New Roman" w:cs="Times New Roman"/>
        </w:rPr>
        <w:t>For ex-service personnel with physical or mental health problems, this may involve not only the transfer of care from one system to another, but also a change in the culture and processes associated with accessing health and social care support. H</w:t>
      </w:r>
      <w:r w:rsidR="006C74FB" w:rsidRPr="005405F0">
        <w:rPr>
          <w:rFonts w:ascii="Times New Roman" w:hAnsi="Times New Roman" w:cs="Times New Roman"/>
        </w:rPr>
        <w:t>andover from military to civilian health services is not</w:t>
      </w:r>
      <w:r w:rsidR="005376FA" w:rsidRPr="005405F0">
        <w:rPr>
          <w:rFonts w:ascii="Times New Roman" w:hAnsi="Times New Roman" w:cs="Times New Roman"/>
        </w:rPr>
        <w:t xml:space="preserve"> always</w:t>
      </w:r>
      <w:r w:rsidR="006C74FB" w:rsidRPr="005405F0">
        <w:rPr>
          <w:rFonts w:ascii="Times New Roman" w:hAnsi="Times New Roman" w:cs="Times New Roman"/>
        </w:rPr>
        <w:t xml:space="preserve"> straightforward, and </w:t>
      </w:r>
      <w:r w:rsidRPr="005405F0">
        <w:rPr>
          <w:rFonts w:ascii="Times New Roman" w:hAnsi="Times New Roman" w:cs="Times New Roman"/>
        </w:rPr>
        <w:t>in the current economic climate, the highly-pressurised and low-resourced nature of the NHS may lead to delays in contact</w:t>
      </w:r>
      <w:r w:rsidRPr="005405F0">
        <w:rPr>
          <w:rFonts w:ascii="Times New Roman" w:hAnsi="Times New Roman" w:cs="Times New Roman"/>
        </w:rPr>
        <w:fldChar w:fldCharType="begin"/>
      </w:r>
      <w:r w:rsidR="00F53081" w:rsidRPr="005405F0">
        <w:rPr>
          <w:rFonts w:ascii="Times New Roman" w:hAnsi="Times New Roman" w:cs="Times New Roman"/>
        </w:rPr>
        <w:instrText xml:space="preserve"> ADDIN EN.CITE &lt;EndNote&gt;&lt;Cite&gt;&lt;Author&gt;Deahl&lt;/Author&gt;&lt;Year&gt;2013&lt;/Year&gt;&lt;RecNum&gt;335&lt;/RecNum&gt;&lt;DisplayText&gt;&lt;style face="superscript"&gt;1&lt;/style&gt;&lt;/DisplayText&gt;&lt;record&gt;&lt;rec-number&gt;335&lt;/rec-number&gt;&lt;foreign-keys&gt;&lt;key app="EN" db-id="0ztdzfzfgp2et8e9vaqxerw6edefdzva9frt" timestamp="1557413450"&gt;335&lt;/key&gt;&lt;/foreign-keys&gt;&lt;ref-type name="Journal Article"&gt;17&lt;/ref-type&gt;&lt;contributors&gt;&lt;authors&gt;&lt;author&gt;Deahl, Martin&lt;/author&gt;&lt;author&gt;Siddiquee, Rehan&lt;/author&gt;&lt;/authors&gt;&lt;/contributors&gt;&lt;titles&gt;&lt;title&gt;What civilian psychiatrists should know about military psychiatry&lt;/title&gt;&lt;secondary-title&gt;Advances in psychiatric treatment&lt;/secondary-title&gt;&lt;/titles&gt;&lt;periodical&gt;&lt;full-title&gt;Advances in psychiatric treatment&lt;/full-title&gt;&lt;/periodical&gt;&lt;pages&gt;268-275&lt;/pages&gt;&lt;volume&gt;19&lt;/volume&gt;&lt;number&gt;4&lt;/number&gt;&lt;dates&gt;&lt;year&gt;2013&lt;/year&gt;&lt;/dates&gt;&lt;isbn&gt;1355-5146&lt;/isbn&gt;&lt;urls&gt;&lt;/urls&gt;&lt;/record&gt;&lt;/Cite&gt;&lt;/EndNote&gt;</w:instrText>
      </w:r>
      <w:r w:rsidRPr="005405F0">
        <w:rPr>
          <w:rFonts w:ascii="Times New Roman" w:hAnsi="Times New Roman" w:cs="Times New Roman"/>
        </w:rPr>
        <w:fldChar w:fldCharType="separate"/>
      </w:r>
      <w:r w:rsidR="00F53081" w:rsidRPr="005405F0">
        <w:rPr>
          <w:rFonts w:ascii="Times New Roman" w:hAnsi="Times New Roman" w:cs="Times New Roman"/>
          <w:noProof/>
          <w:vertAlign w:val="superscript"/>
        </w:rPr>
        <w:t>1</w:t>
      </w:r>
      <w:r w:rsidRPr="005405F0">
        <w:rPr>
          <w:rFonts w:ascii="Times New Roman" w:hAnsi="Times New Roman" w:cs="Times New Roman"/>
        </w:rPr>
        <w:fldChar w:fldCharType="end"/>
      </w:r>
      <w:r w:rsidRPr="005405F0">
        <w:rPr>
          <w:rFonts w:ascii="Times New Roman" w:hAnsi="Times New Roman" w:cs="Times New Roman"/>
        </w:rPr>
        <w:t xml:space="preserve">. </w:t>
      </w:r>
      <w:r w:rsidR="006C74FB" w:rsidRPr="005405F0">
        <w:rPr>
          <w:rFonts w:ascii="Times New Roman" w:hAnsi="Times New Roman" w:cs="Times New Roman"/>
        </w:rPr>
        <w:t xml:space="preserve"> </w:t>
      </w:r>
    </w:p>
    <w:p w:rsidR="00137817" w:rsidRPr="005405F0" w:rsidRDefault="006C74FB" w:rsidP="00F02744">
      <w:pPr>
        <w:spacing w:line="480" w:lineRule="auto"/>
        <w:jc w:val="both"/>
        <w:rPr>
          <w:rFonts w:ascii="Times New Roman" w:hAnsi="Times New Roman" w:cs="Times New Roman"/>
        </w:rPr>
      </w:pPr>
      <w:r w:rsidRPr="005405F0">
        <w:rPr>
          <w:rFonts w:ascii="Times New Roman" w:hAnsi="Times New Roman" w:cs="Times New Roman"/>
        </w:rPr>
        <w:t>V</w:t>
      </w:r>
      <w:r w:rsidR="00933496" w:rsidRPr="005405F0">
        <w:rPr>
          <w:rFonts w:ascii="Times New Roman" w:hAnsi="Times New Roman" w:cs="Times New Roman"/>
        </w:rPr>
        <w:t>eterans report difficulty in navigating the complex and diverse nature of the civilian healthcare system</w:t>
      </w:r>
      <w:r w:rsidR="00933496" w:rsidRPr="005405F0">
        <w:rPr>
          <w:rFonts w:ascii="Times New Roman" w:hAnsi="Times New Roman" w:cs="Times New Roman"/>
        </w:rPr>
        <w:fldChar w:fldCharType="begin"/>
      </w:r>
      <w:r w:rsidR="00F53081" w:rsidRPr="005405F0">
        <w:rPr>
          <w:rFonts w:ascii="Times New Roman" w:hAnsi="Times New Roman" w:cs="Times New Roman"/>
        </w:rPr>
        <w:instrText xml:space="preserve"> ADDIN EN.CITE &lt;EndNote&gt;&lt;Cite&gt;&lt;Author&gt;Fraser&lt;/Author&gt;&lt;Year&gt;2016&lt;/Year&gt;&lt;RecNum&gt;256&lt;/RecNum&gt;&lt;DisplayText&gt;&lt;style face="superscript"&gt;2&lt;/style&gt;&lt;/DisplayText&gt;&lt;record&gt;&lt;rec-number&gt;256&lt;/rec-number&gt;&lt;foreign-keys&gt;&lt;key app="EN" db-id="0ztdzfzfgp2et8e9vaqxerw6edefdzva9frt" timestamp="1543240741"&gt;256&lt;/key&gt;&lt;/foreign-keys&gt;&lt;ref-type name="Report"&gt;27&lt;/ref-type&gt;&lt;contributors&gt;&lt;authors&gt;&lt;author&gt;Fraser, Edward&lt;/author&gt;&lt;/authors&gt;&lt;/contributors&gt;&lt;titles&gt;&lt;title&gt;Views and experiences of using mental health services: feedback from veterans in Norfolk and Suffolk&lt;/title&gt;&lt;/titles&gt;&lt;dates&gt;&lt;year&gt;2016&lt;/year&gt;&lt;/dates&gt;&lt;publisher&gt;Healthwatch Norfolk&lt;/publisher&gt;&lt;urls&gt;&lt;related-urls&gt;&lt;url&gt;https://www.healthwatchnorfolk.co.uk/wp-content/uploads/2015/11/Views-and-experiences-of-using-mental-health-services-feedback-from-veterans-in-Norfolk-and-Suffolk.pdf&lt;/url&gt;&lt;/related-urls&gt;&lt;/urls&gt;&lt;/record&gt;&lt;/Cite&gt;&lt;/EndNote&gt;</w:instrText>
      </w:r>
      <w:r w:rsidR="00933496" w:rsidRPr="005405F0">
        <w:rPr>
          <w:rFonts w:ascii="Times New Roman" w:hAnsi="Times New Roman" w:cs="Times New Roman"/>
        </w:rPr>
        <w:fldChar w:fldCharType="separate"/>
      </w:r>
      <w:r w:rsidR="00F53081" w:rsidRPr="005405F0">
        <w:rPr>
          <w:rFonts w:ascii="Times New Roman" w:hAnsi="Times New Roman" w:cs="Times New Roman"/>
          <w:noProof/>
          <w:vertAlign w:val="superscript"/>
        </w:rPr>
        <w:t>2</w:t>
      </w:r>
      <w:r w:rsidR="00933496" w:rsidRPr="005405F0">
        <w:rPr>
          <w:rFonts w:ascii="Times New Roman" w:hAnsi="Times New Roman" w:cs="Times New Roman"/>
        </w:rPr>
        <w:fldChar w:fldCharType="end"/>
      </w:r>
      <w:r w:rsidR="00933496" w:rsidRPr="005405F0">
        <w:rPr>
          <w:rFonts w:ascii="Times New Roman" w:hAnsi="Times New Roman" w:cs="Times New Roman"/>
        </w:rPr>
        <w:t>, which is in contrast to the more straightforward nature of healthcare provision within the Armed Forces. Mainstream NHS services have historically been poorly equipped to identify ex-service personnel and provide appropriate military-specific treatment</w:t>
      </w:r>
      <w:r w:rsidR="00933496" w:rsidRPr="005405F0">
        <w:rPr>
          <w:rFonts w:ascii="Times New Roman" w:hAnsi="Times New Roman" w:cs="Times New Roman"/>
        </w:rPr>
        <w:fldChar w:fldCharType="begin"/>
      </w:r>
      <w:r w:rsidR="00F53081" w:rsidRPr="005405F0">
        <w:rPr>
          <w:rFonts w:ascii="Times New Roman" w:hAnsi="Times New Roman" w:cs="Times New Roman"/>
        </w:rPr>
        <w:instrText xml:space="preserve"> ADDIN EN.CITE &lt;EndNote&gt;&lt;Cite&gt;&lt;Author&gt;Macmanus&lt;/Author&gt;&lt;Year&gt;2013&lt;/Year&gt;&lt;RecNum&gt;75&lt;/RecNum&gt;&lt;DisplayText&gt;&lt;style face="superscript"&gt;3&lt;/style&gt;&lt;/DisplayText&gt;&lt;record&gt;&lt;rec-number&gt;75&lt;/rec-number&gt;&lt;foreign-keys&gt;&lt;key app="EN" db-id="0ztdzfzfgp2et8e9vaqxerw6edefdzva9frt" timestamp="1515513444"&gt;75&lt;/key&gt;&lt;/foreign-keys&gt;&lt;ref-type name="Journal Article"&gt;17&lt;/ref-type&gt;&lt;contributors&gt;&lt;authors&gt;&lt;author&gt;Macmanus, Deirdre&lt;/author&gt;&lt;author&gt;Wessely, Simon&lt;/author&gt;&lt;/authors&gt;&lt;/contributors&gt;&lt;titles&gt;&lt;title&gt;Veteran mental health services in the UK: are we headed in the right direction?&lt;/title&gt;&lt;secondary-title&gt;Journal of Mental Health&lt;/secondary-title&gt;&lt;/titles&gt;&lt;periodical&gt;&lt;full-title&gt;Journal of Mental Health&lt;/full-title&gt;&lt;/periodical&gt;&lt;pages&gt;301-305&lt;/pages&gt;&lt;volume&gt;22&lt;/volume&gt;&lt;number&gt;4&lt;/number&gt;&lt;dates&gt;&lt;year&gt;2013&lt;/year&gt;&lt;/dates&gt;&lt;isbn&gt;0963-8237&lt;/isbn&gt;&lt;urls&gt;&lt;related-urls&gt;&lt;url&gt;https://www.tandfonline.com/doi/pdf/10.3109/09638237.2013.819421?needAccess=true&lt;/url&gt;&lt;/related-urls&gt;&lt;/urls&gt;&lt;/record&gt;&lt;/Cite&gt;&lt;/EndNote&gt;</w:instrText>
      </w:r>
      <w:r w:rsidR="00933496" w:rsidRPr="005405F0">
        <w:rPr>
          <w:rFonts w:ascii="Times New Roman" w:hAnsi="Times New Roman" w:cs="Times New Roman"/>
        </w:rPr>
        <w:fldChar w:fldCharType="separate"/>
      </w:r>
      <w:r w:rsidR="00F53081" w:rsidRPr="005405F0">
        <w:rPr>
          <w:rFonts w:ascii="Times New Roman" w:hAnsi="Times New Roman" w:cs="Times New Roman"/>
          <w:noProof/>
          <w:vertAlign w:val="superscript"/>
        </w:rPr>
        <w:t>3</w:t>
      </w:r>
      <w:r w:rsidR="00933496" w:rsidRPr="005405F0">
        <w:rPr>
          <w:rFonts w:ascii="Times New Roman" w:hAnsi="Times New Roman" w:cs="Times New Roman"/>
        </w:rPr>
        <w:fldChar w:fldCharType="end"/>
      </w:r>
      <w:r w:rsidR="00933496" w:rsidRPr="005405F0">
        <w:rPr>
          <w:rFonts w:ascii="Times New Roman" w:hAnsi="Times New Roman" w:cs="Times New Roman"/>
        </w:rPr>
        <w:t>. Military charities often fill any perceived gap in service provision for ex-service personnel, but this has led to a diverse range of approaches and services, contributing to confusion in where to go for support</w:t>
      </w:r>
      <w:r w:rsidR="00933496" w:rsidRPr="005405F0">
        <w:rPr>
          <w:rFonts w:ascii="Times New Roman" w:hAnsi="Times New Roman" w:cs="Times New Roman"/>
        </w:rPr>
        <w:fldChar w:fldCharType="begin"/>
      </w:r>
      <w:r w:rsidR="00F53081" w:rsidRPr="005405F0">
        <w:rPr>
          <w:rFonts w:ascii="Times New Roman" w:hAnsi="Times New Roman" w:cs="Times New Roman"/>
        </w:rPr>
        <w:instrText xml:space="preserve"> ADDIN EN.CITE &lt;EndNote&gt;&lt;Cite&gt;&lt;Author&gt;Macmanus&lt;/Author&gt;&lt;Year&gt;2013&lt;/Year&gt;&lt;RecNum&gt;75&lt;/RecNum&gt;&lt;DisplayText&gt;&lt;style face="superscript"&gt;3&lt;/style&gt;&lt;/DisplayText&gt;&lt;record&gt;&lt;rec-number&gt;75&lt;/rec-number&gt;&lt;foreign-keys&gt;&lt;key app="EN" db-id="0ztdzfzfgp2et8e9vaqxerw6edefdzva9frt" timestamp="1515513444"&gt;75&lt;/key&gt;&lt;/foreign-keys&gt;&lt;ref-type name="Journal Article"&gt;17&lt;/ref-type&gt;&lt;contributors&gt;&lt;authors&gt;&lt;author&gt;Macmanus, Deirdre&lt;/author&gt;&lt;author&gt;Wessely, Simon&lt;/author&gt;&lt;/authors&gt;&lt;/contributors&gt;&lt;titles&gt;&lt;title&gt;Veteran mental health services in the UK: are we headed in the right direction?&lt;/title&gt;&lt;secondary-title&gt;Journal of Mental Health&lt;/secondary-title&gt;&lt;/titles&gt;&lt;periodical&gt;&lt;full-title&gt;Journal of Mental Health&lt;/full-title&gt;&lt;/periodical&gt;&lt;pages&gt;301-305&lt;/pages&gt;&lt;volume&gt;22&lt;/volume&gt;&lt;number&gt;4&lt;/number&gt;&lt;dates&gt;&lt;year&gt;2013&lt;/year&gt;&lt;/dates&gt;&lt;isbn&gt;0963-8237&lt;/isbn&gt;&lt;urls&gt;&lt;related-urls&gt;&lt;url&gt;https://www.tandfonline.com/doi/pdf/10.3109/09638237.2013.819421?needAccess=true&lt;/url&gt;&lt;/related-urls&gt;&lt;/urls&gt;&lt;/record&gt;&lt;/Cite&gt;&lt;/EndNote&gt;</w:instrText>
      </w:r>
      <w:r w:rsidR="00933496" w:rsidRPr="005405F0">
        <w:rPr>
          <w:rFonts w:ascii="Times New Roman" w:hAnsi="Times New Roman" w:cs="Times New Roman"/>
        </w:rPr>
        <w:fldChar w:fldCharType="separate"/>
      </w:r>
      <w:r w:rsidR="00F53081" w:rsidRPr="005405F0">
        <w:rPr>
          <w:rFonts w:ascii="Times New Roman" w:hAnsi="Times New Roman" w:cs="Times New Roman"/>
          <w:noProof/>
          <w:vertAlign w:val="superscript"/>
        </w:rPr>
        <w:t>3</w:t>
      </w:r>
      <w:r w:rsidR="00933496" w:rsidRPr="005405F0">
        <w:rPr>
          <w:rFonts w:ascii="Times New Roman" w:hAnsi="Times New Roman" w:cs="Times New Roman"/>
        </w:rPr>
        <w:fldChar w:fldCharType="end"/>
      </w:r>
      <w:r w:rsidR="00933496" w:rsidRPr="005405F0">
        <w:rPr>
          <w:rFonts w:ascii="Times New Roman" w:hAnsi="Times New Roman" w:cs="Times New Roman"/>
        </w:rPr>
        <w:t xml:space="preserve">. </w:t>
      </w:r>
    </w:p>
    <w:p w:rsidR="00933496" w:rsidRPr="005405F0" w:rsidRDefault="00137817" w:rsidP="00F02744">
      <w:pPr>
        <w:spacing w:line="480" w:lineRule="auto"/>
        <w:jc w:val="both"/>
        <w:rPr>
          <w:rFonts w:ascii="Times New Roman" w:hAnsi="Times New Roman" w:cs="Times New Roman"/>
        </w:rPr>
      </w:pPr>
      <w:r w:rsidRPr="005405F0">
        <w:rPr>
          <w:rFonts w:ascii="Times New Roman" w:hAnsi="Times New Roman" w:cs="Times New Roman"/>
        </w:rPr>
        <w:t>D</w:t>
      </w:r>
      <w:r w:rsidR="006C74FB" w:rsidRPr="005405F0">
        <w:rPr>
          <w:rFonts w:ascii="Times New Roman" w:hAnsi="Times New Roman" w:cs="Times New Roman"/>
        </w:rPr>
        <w:t xml:space="preserve">ifficulties during </w:t>
      </w:r>
      <w:r w:rsidR="00C87D91" w:rsidRPr="005405F0">
        <w:rPr>
          <w:rFonts w:ascii="Times New Roman" w:hAnsi="Times New Roman" w:cs="Times New Roman"/>
        </w:rPr>
        <w:t xml:space="preserve">transition </w:t>
      </w:r>
      <w:r w:rsidR="006C74FB" w:rsidRPr="005405F0">
        <w:rPr>
          <w:rFonts w:ascii="Times New Roman" w:hAnsi="Times New Roman" w:cs="Times New Roman"/>
        </w:rPr>
        <w:t>are</w:t>
      </w:r>
      <w:r w:rsidR="00C87D91" w:rsidRPr="005405F0">
        <w:rPr>
          <w:rFonts w:ascii="Times New Roman" w:hAnsi="Times New Roman" w:cs="Times New Roman"/>
        </w:rPr>
        <w:t xml:space="preserve"> associated with a number of poor outcomes for veterans</w:t>
      </w:r>
      <w:r w:rsidR="00E14ABC" w:rsidRPr="005405F0">
        <w:rPr>
          <w:rFonts w:ascii="Times New Roman" w:hAnsi="Times New Roman" w:cs="Times New Roman"/>
        </w:rPr>
        <w:fldChar w:fldCharType="begin"/>
      </w:r>
      <w:r w:rsidR="00F53081" w:rsidRPr="005405F0">
        <w:rPr>
          <w:rFonts w:ascii="Times New Roman" w:hAnsi="Times New Roman" w:cs="Times New Roman"/>
        </w:rPr>
        <w:instrText xml:space="preserve"> ADDIN EN.CITE &lt;EndNote&gt;&lt;Cite&gt;&lt;Author&gt;Bergman&lt;/Author&gt;&lt;Year&gt;2014&lt;/Year&gt;&lt;RecNum&gt;337&lt;/RecNum&gt;&lt;DisplayText&gt;&lt;style face="superscript"&gt;4&lt;/style&gt;&lt;/DisplayText&gt;&lt;record&gt;&lt;rec-number&gt;337&lt;/rec-number&gt;&lt;foreign-keys&gt;&lt;key app="EN" db-id="0ztdzfzfgp2et8e9vaqxerw6edefdzva9frt" timestamp="1557413677"&gt;337&lt;/key&gt;&lt;/foreign-keys&gt;&lt;ref-type name="Journal Article"&gt;17&lt;/ref-type&gt;&lt;contributors&gt;&lt;authors&gt;&lt;author&gt;Bergman, Beverly P&lt;/author&gt;&lt;author&gt;Burdett, Howard J&lt;/author&gt;&lt;author&gt;Greenberg, Neil&lt;/author&gt;&lt;/authors&gt;&lt;/contributors&gt;&lt;titles&gt;&lt;title&gt;Service life and beyond–institution or culture?&lt;/title&gt;&lt;secondary-title&gt;The RUSI Journal&lt;/secondary-title&gt;&lt;/titles&gt;&lt;periodical&gt;&lt;full-title&gt;The RUSI Journal&lt;/full-title&gt;&lt;/periodical&gt;&lt;pages&gt;60-68&lt;/pages&gt;&lt;volume&gt;159&lt;/volume&gt;&lt;number&gt;5&lt;/number&gt;&lt;dates&gt;&lt;year&gt;2014&lt;/year&gt;&lt;/dates&gt;&lt;isbn&gt;0307-1847&lt;/isbn&gt;&lt;urls&gt;&lt;/urls&gt;&lt;/record&gt;&lt;/Cite&gt;&lt;/EndNote&gt;</w:instrText>
      </w:r>
      <w:r w:rsidR="00E14ABC" w:rsidRPr="005405F0">
        <w:rPr>
          <w:rFonts w:ascii="Times New Roman" w:hAnsi="Times New Roman" w:cs="Times New Roman"/>
        </w:rPr>
        <w:fldChar w:fldCharType="separate"/>
      </w:r>
      <w:r w:rsidR="00F53081" w:rsidRPr="005405F0">
        <w:rPr>
          <w:rFonts w:ascii="Times New Roman" w:hAnsi="Times New Roman" w:cs="Times New Roman"/>
          <w:noProof/>
          <w:vertAlign w:val="superscript"/>
        </w:rPr>
        <w:t>4</w:t>
      </w:r>
      <w:r w:rsidR="00E14ABC" w:rsidRPr="005405F0">
        <w:rPr>
          <w:rFonts w:ascii="Times New Roman" w:hAnsi="Times New Roman" w:cs="Times New Roman"/>
        </w:rPr>
        <w:fldChar w:fldCharType="end"/>
      </w:r>
      <w:r w:rsidR="00C87D91" w:rsidRPr="005405F0">
        <w:rPr>
          <w:rFonts w:ascii="Times New Roman" w:hAnsi="Times New Roman" w:cs="Times New Roman"/>
        </w:rPr>
        <w:t xml:space="preserve">. </w:t>
      </w:r>
      <w:r w:rsidRPr="005405F0">
        <w:rPr>
          <w:rFonts w:ascii="Times New Roman" w:hAnsi="Times New Roman" w:cs="Times New Roman"/>
        </w:rPr>
        <w:t xml:space="preserve">Furthermore, </w:t>
      </w:r>
      <w:r w:rsidR="00933496" w:rsidRPr="005405F0">
        <w:rPr>
          <w:rFonts w:ascii="Times New Roman" w:hAnsi="Times New Roman" w:cs="Times New Roman"/>
        </w:rPr>
        <w:t>current and ex-service personnel are reportedly poor at seeking help for health problem</w:t>
      </w:r>
      <w:r w:rsidRPr="005405F0">
        <w:rPr>
          <w:rFonts w:ascii="Times New Roman" w:hAnsi="Times New Roman" w:cs="Times New Roman"/>
        </w:rPr>
        <w:t>s</w:t>
      </w:r>
      <w:r w:rsidR="00933496" w:rsidRPr="005405F0">
        <w:rPr>
          <w:rFonts w:ascii="Times New Roman" w:hAnsi="Times New Roman" w:cs="Times New Roman"/>
        </w:rPr>
        <w:fldChar w:fldCharType="begin">
          <w:fldData xml:space="preserve">PEVuZE5vdGU+PENpdGU+PEF1dGhvcj5JdmVyc2VuPC9BdXRob3I+PFllYXI+MjAxMDwvWWVhcj48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</w:fldData>
        </w:fldChar>
      </w:r>
      <w:r w:rsidR="00F53081" w:rsidRPr="005405F0">
        <w:rPr>
          <w:rFonts w:ascii="Times New Roman" w:hAnsi="Times New Roman" w:cs="Times New Roman"/>
        </w:rPr>
        <w:instrText xml:space="preserve"> ADDIN EN.CITE </w:instrText>
      </w:r>
      <w:r w:rsidR="00F53081" w:rsidRPr="005405F0">
        <w:rPr>
          <w:rFonts w:ascii="Times New Roman" w:hAnsi="Times New Roman" w:cs="Times New Roman"/>
        </w:rPr>
        <w:fldChar w:fldCharType="begin">
          <w:fldData xml:space="preserve">PEVuZE5vdGU+PENpdGU+PEF1dGhvcj5JdmVyc2VuPC9BdXRob3I+PFllYXI+MjAxMDwvWWVhcj48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</w:fldData>
        </w:fldChar>
      </w:r>
      <w:r w:rsidR="00F53081" w:rsidRPr="005405F0">
        <w:rPr>
          <w:rFonts w:ascii="Times New Roman" w:hAnsi="Times New Roman" w:cs="Times New Roman"/>
        </w:rPr>
        <w:instrText xml:space="preserve"> ADDIN EN.CITE.DATA </w:instrText>
      </w:r>
      <w:r w:rsidR="00F53081" w:rsidRPr="005405F0">
        <w:rPr>
          <w:rFonts w:ascii="Times New Roman" w:hAnsi="Times New Roman" w:cs="Times New Roman"/>
        </w:rPr>
      </w:r>
      <w:r w:rsidR="00F53081" w:rsidRPr="005405F0">
        <w:rPr>
          <w:rFonts w:ascii="Times New Roman" w:hAnsi="Times New Roman" w:cs="Times New Roman"/>
        </w:rPr>
        <w:fldChar w:fldCharType="end"/>
      </w:r>
      <w:r w:rsidR="00933496" w:rsidRPr="005405F0">
        <w:rPr>
          <w:rFonts w:ascii="Times New Roman" w:hAnsi="Times New Roman" w:cs="Times New Roman"/>
        </w:rPr>
      </w:r>
      <w:r w:rsidR="00933496" w:rsidRPr="005405F0">
        <w:rPr>
          <w:rFonts w:ascii="Times New Roman" w:hAnsi="Times New Roman" w:cs="Times New Roman"/>
        </w:rPr>
        <w:fldChar w:fldCharType="separate"/>
      </w:r>
      <w:r w:rsidR="00F53081" w:rsidRPr="005405F0">
        <w:rPr>
          <w:rFonts w:ascii="Times New Roman" w:hAnsi="Times New Roman" w:cs="Times New Roman"/>
          <w:noProof/>
          <w:vertAlign w:val="superscript"/>
        </w:rPr>
        <w:t>5,6</w:t>
      </w:r>
      <w:r w:rsidR="00933496" w:rsidRPr="005405F0">
        <w:rPr>
          <w:rFonts w:ascii="Times New Roman" w:hAnsi="Times New Roman" w:cs="Times New Roman"/>
        </w:rPr>
        <w:fldChar w:fldCharType="end"/>
      </w:r>
      <w:r w:rsidR="00933496" w:rsidRPr="005405F0">
        <w:rPr>
          <w:rFonts w:ascii="Times New Roman" w:hAnsi="Times New Roman" w:cs="Times New Roman"/>
        </w:rPr>
        <w:t>. Practical barriers are also reported, such as not knowing what is available and a lack of military-specific services to meet their needs</w:t>
      </w:r>
      <w:r w:rsidR="00933496" w:rsidRPr="005405F0">
        <w:rPr>
          <w:rFonts w:ascii="Times New Roman" w:hAnsi="Times New Roman" w:cs="Times New Roman"/>
        </w:rPr>
        <w:fldChar w:fldCharType="begin"/>
      </w:r>
      <w:r w:rsidR="00F53081" w:rsidRPr="005405F0">
        <w:rPr>
          <w:rFonts w:ascii="Times New Roman" w:hAnsi="Times New Roman" w:cs="Times New Roman"/>
        </w:rPr>
        <w:instrText xml:space="preserve"> ADDIN EN.CITE &lt;EndNote&gt;&lt;Cite&gt;&lt;Author&gt;Iversen&lt;/Author&gt;&lt;Year&gt;2011&lt;/Year&gt;&lt;RecNum&gt;71&lt;/RecNum&gt;&lt;DisplayText&gt;&lt;style face="superscript"&gt;6&lt;/style&gt;&lt;/DisplayText&gt;&lt;record&gt;&lt;rec-number&gt;71&lt;/rec-number&gt;&lt;foreign-keys&gt;&lt;key app="EN" db-id="0ztdzfzfgp2et8e9vaqxerw6edefdzva9frt" timestamp="1515508977"&gt;71&lt;/key&gt;&lt;/foreign-keys&gt;&lt;ref-type name="Journal Article"&gt;17&lt;/ref-type&gt;&lt;contributors&gt;&lt;authors&gt;&lt;author&gt;Iversen, Amy C&lt;/author&gt;&lt;author&gt;van Staden, Lauren&lt;/author&gt;&lt;author&gt;Hughes, Jamie Hacker&lt;/author&gt;&lt;author&gt;Greenberg, Neil&lt;/author&gt;&lt;author&gt;Hotopf, Matthew&lt;/author&gt;&lt;author&gt;Rona, Roberto J&lt;/author&gt;&lt;author&gt;Thornicroft, Graham&lt;/author&gt;&lt;author&gt;Wessely, Simon&lt;/author&gt;&lt;author&gt;Fear, Nicola T&lt;/author&gt;&lt;/authors&gt;&lt;/contributors&gt;&lt;titles&gt;&lt;title&gt;The stigma of mental health problems and other barriers to care in the UK Armed Forces&lt;/title&gt;&lt;secondary-title&gt;BMC health services research&lt;/secondary-title&gt;&lt;/titles&gt;&lt;periodical&gt;&lt;full-title&gt;BMC health services research&lt;/full-title&gt;&lt;/periodical&gt;&lt;pages&gt;31&lt;/pages&gt;&lt;volume&gt;11&lt;/volume&gt;&lt;number&gt;1&lt;/number&gt;&lt;dates&gt;&lt;year&gt;2011&lt;/year&gt;&lt;/dates&gt;&lt;isbn&gt;1472-6963&lt;/isbn&gt;&lt;urls&gt;&lt;related-urls&gt;&lt;url&gt;https://bmchealthservres.biomedcentral.com/track/pdf/10.1186/1472-6963-11-31&lt;/url&gt;&lt;/related-urls&gt;&lt;/urls&gt;&lt;/record&gt;&lt;/Cite&gt;&lt;/EndNote&gt;</w:instrText>
      </w:r>
      <w:r w:rsidR="00933496" w:rsidRPr="005405F0">
        <w:rPr>
          <w:rFonts w:ascii="Times New Roman" w:hAnsi="Times New Roman" w:cs="Times New Roman"/>
        </w:rPr>
        <w:fldChar w:fldCharType="separate"/>
      </w:r>
      <w:r w:rsidR="00F53081" w:rsidRPr="005405F0">
        <w:rPr>
          <w:rFonts w:ascii="Times New Roman" w:hAnsi="Times New Roman" w:cs="Times New Roman"/>
          <w:noProof/>
          <w:vertAlign w:val="superscript"/>
        </w:rPr>
        <w:t>6</w:t>
      </w:r>
      <w:r w:rsidR="00933496" w:rsidRPr="005405F0">
        <w:rPr>
          <w:rFonts w:ascii="Times New Roman" w:hAnsi="Times New Roman" w:cs="Times New Roman"/>
        </w:rPr>
        <w:fldChar w:fldCharType="end"/>
      </w:r>
      <w:r w:rsidR="00933496" w:rsidRPr="005405F0">
        <w:rPr>
          <w:rFonts w:ascii="Times New Roman" w:hAnsi="Times New Roman" w:cs="Times New Roman"/>
        </w:rPr>
        <w:t>. Indeed, ex-service personnel using NHS mental health services are more likely t</w:t>
      </w:r>
      <w:r w:rsidR="003D4D9F" w:rsidRPr="005405F0">
        <w:rPr>
          <w:rFonts w:ascii="Times New Roman" w:hAnsi="Times New Roman" w:cs="Times New Roman"/>
        </w:rPr>
        <w:t>o engage with services that are</w:t>
      </w:r>
      <w:r w:rsidR="00933496" w:rsidRPr="005405F0">
        <w:rPr>
          <w:rFonts w:ascii="Times New Roman" w:hAnsi="Times New Roman" w:cs="Times New Roman"/>
        </w:rPr>
        <w:t xml:space="preserve"> military-specific, and report a better experience when accessing military-sensitive treatment</w:t>
      </w:r>
      <w:r w:rsidR="00933496" w:rsidRPr="005405F0">
        <w:rPr>
          <w:rFonts w:ascii="Times New Roman" w:hAnsi="Times New Roman" w:cs="Times New Roman"/>
        </w:rPr>
        <w:fldChar w:fldCharType="begin"/>
      </w:r>
      <w:r w:rsidR="00F53081" w:rsidRPr="005405F0">
        <w:rPr>
          <w:rFonts w:ascii="Times New Roman" w:hAnsi="Times New Roman" w:cs="Times New Roman"/>
        </w:rPr>
        <w:instrText xml:space="preserve"> ADDIN EN.CITE &lt;EndNote&gt;&lt;Cite&gt;&lt;Author&gt;Fraser&lt;/Author&gt;&lt;Year&gt;2017&lt;/Year&gt;&lt;RecNum&gt;253&lt;/RecNum&gt;&lt;DisplayText&gt;&lt;style face="superscript"&gt;7&lt;/style&gt;&lt;/DisplayText&gt;&lt;record&gt;&lt;rec-number&gt;253&lt;/rec-number&gt;&lt;foreign-keys&gt;&lt;key app="EN" db-id="0ztdzfzfgp2et8e9vaqxerw6edefdzva9frt" timestamp="1542035662"&gt;253&lt;/key&gt;&lt;/foreign-keys&gt;&lt;ref-type name="Journal Article"&gt;17&lt;/ref-type&gt;&lt;contributors&gt;&lt;authors&gt;&lt;author&gt;Fraser, Edward&lt;/author&gt;&lt;/authors&gt;&lt;/contributors&gt;&lt;titles&gt;&lt;title&gt;Military veterans’ experiences of NHS mental health services&lt;/title&gt;&lt;secondary-title&gt;Journal of Public Mental Health&lt;/secondary-title&gt;&lt;/titles&gt;&lt;periodical&gt;&lt;full-title&gt;Journal of Public Mental Health&lt;/full-title&gt;&lt;/periodical&gt;&lt;pages&gt;21-27&lt;/pages&gt;&lt;volume&gt;16&lt;/volume&gt;&lt;number&gt;1&lt;/number&gt;&lt;dates&gt;&lt;year&gt;2017&lt;/year&gt;&lt;/dates&gt;&lt;isbn&gt;1746-5729&lt;/isbn&gt;&lt;urls&gt;&lt;/urls&gt;&lt;/record&gt;&lt;/Cite&gt;&lt;/EndNote&gt;</w:instrText>
      </w:r>
      <w:r w:rsidR="00933496" w:rsidRPr="005405F0">
        <w:rPr>
          <w:rFonts w:ascii="Times New Roman" w:hAnsi="Times New Roman" w:cs="Times New Roman"/>
        </w:rPr>
        <w:fldChar w:fldCharType="separate"/>
      </w:r>
      <w:r w:rsidR="00F53081" w:rsidRPr="005405F0">
        <w:rPr>
          <w:rFonts w:ascii="Times New Roman" w:hAnsi="Times New Roman" w:cs="Times New Roman"/>
          <w:noProof/>
          <w:vertAlign w:val="superscript"/>
        </w:rPr>
        <w:t>7</w:t>
      </w:r>
      <w:r w:rsidR="00933496" w:rsidRPr="005405F0">
        <w:rPr>
          <w:rFonts w:ascii="Times New Roman" w:hAnsi="Times New Roman" w:cs="Times New Roman"/>
        </w:rPr>
        <w:fldChar w:fldCharType="end"/>
      </w:r>
      <w:r w:rsidR="00933496" w:rsidRPr="005405F0">
        <w:rPr>
          <w:rFonts w:ascii="Times New Roman" w:hAnsi="Times New Roman" w:cs="Times New Roman"/>
        </w:rPr>
        <w:t xml:space="preserve">. </w:t>
      </w:r>
    </w:p>
    <w:p w:rsidR="00DA3DAF" w:rsidRPr="005405F0" w:rsidRDefault="003D4D9F" w:rsidP="00F02744">
      <w:pPr>
        <w:spacing w:line="480" w:lineRule="auto"/>
        <w:jc w:val="both"/>
        <w:rPr>
          <w:rFonts w:ascii="Times New Roman" w:hAnsi="Times New Roman" w:cs="Times New Roman"/>
          <w:b/>
          <w:color w:val="FF0000"/>
        </w:rPr>
      </w:pPr>
      <w:r w:rsidRPr="005405F0">
        <w:rPr>
          <w:rFonts w:ascii="Times New Roman" w:hAnsi="Times New Roman" w:cs="Times New Roman"/>
          <w:b/>
        </w:rPr>
        <w:t>A health and social care record</w:t>
      </w:r>
      <w:r w:rsidR="00746E54" w:rsidRPr="005405F0">
        <w:rPr>
          <w:rFonts w:ascii="Times New Roman" w:hAnsi="Times New Roman" w:cs="Times New Roman"/>
          <w:b/>
        </w:rPr>
        <w:t xml:space="preserve"> for veterans</w:t>
      </w:r>
    </w:p>
    <w:p w:rsidR="00581052" w:rsidRPr="005405F0" w:rsidRDefault="00670BB4" w:rsidP="00F02744">
      <w:pPr>
        <w:spacing w:line="480" w:lineRule="auto"/>
        <w:jc w:val="both"/>
        <w:rPr>
          <w:rFonts w:ascii="Times New Roman" w:hAnsi="Times New Roman" w:cs="Times New Roman"/>
        </w:rPr>
      </w:pPr>
      <w:r w:rsidRPr="005405F0">
        <w:rPr>
          <w:rFonts w:ascii="Times New Roman" w:hAnsi="Times New Roman" w:cs="Times New Roman"/>
        </w:rPr>
        <w:t>Considering the issues discussed above</w:t>
      </w:r>
      <w:r w:rsidR="00DA3DAF" w:rsidRPr="005405F0">
        <w:rPr>
          <w:rFonts w:ascii="Times New Roman" w:hAnsi="Times New Roman" w:cs="Times New Roman"/>
        </w:rPr>
        <w:t>, there may be important benefits associated with a P</w:t>
      </w:r>
      <w:r w:rsidR="00581052" w:rsidRPr="005405F0">
        <w:rPr>
          <w:rFonts w:ascii="Times New Roman" w:hAnsi="Times New Roman" w:cs="Times New Roman"/>
        </w:rPr>
        <w:t xml:space="preserve">ersonal </w:t>
      </w:r>
      <w:r w:rsidR="00DA3DAF" w:rsidRPr="005405F0">
        <w:rPr>
          <w:rFonts w:ascii="Times New Roman" w:hAnsi="Times New Roman" w:cs="Times New Roman"/>
        </w:rPr>
        <w:t>H</w:t>
      </w:r>
      <w:r w:rsidR="00581052" w:rsidRPr="005405F0">
        <w:rPr>
          <w:rFonts w:ascii="Times New Roman" w:hAnsi="Times New Roman" w:cs="Times New Roman"/>
        </w:rPr>
        <w:t xml:space="preserve">ealthcare </w:t>
      </w:r>
      <w:r w:rsidR="00DA3DAF" w:rsidRPr="005405F0">
        <w:rPr>
          <w:rFonts w:ascii="Times New Roman" w:hAnsi="Times New Roman" w:cs="Times New Roman"/>
        </w:rPr>
        <w:t>R</w:t>
      </w:r>
      <w:r w:rsidR="00581052" w:rsidRPr="005405F0">
        <w:rPr>
          <w:rFonts w:ascii="Times New Roman" w:hAnsi="Times New Roman" w:cs="Times New Roman"/>
        </w:rPr>
        <w:t>ecord (PHR)</w:t>
      </w:r>
      <w:r w:rsidR="00DA3DAF" w:rsidRPr="005405F0">
        <w:rPr>
          <w:rFonts w:ascii="Times New Roman" w:hAnsi="Times New Roman" w:cs="Times New Roman"/>
        </w:rPr>
        <w:t xml:space="preserve"> for </w:t>
      </w:r>
      <w:r w:rsidR="0035667D" w:rsidRPr="005405F0">
        <w:rPr>
          <w:rFonts w:ascii="Times New Roman" w:hAnsi="Times New Roman" w:cs="Times New Roman"/>
        </w:rPr>
        <w:t>ex-service personnel</w:t>
      </w:r>
      <w:r w:rsidR="002D1BFC" w:rsidRPr="005405F0">
        <w:rPr>
          <w:rFonts w:ascii="Times New Roman" w:hAnsi="Times New Roman" w:cs="Times New Roman"/>
        </w:rPr>
        <w:t xml:space="preserve">. </w:t>
      </w:r>
      <w:r w:rsidR="00581052" w:rsidRPr="005405F0">
        <w:rPr>
          <w:rFonts w:ascii="Times New Roman" w:hAnsi="Times New Roman" w:cs="Times New Roman"/>
        </w:rPr>
        <w:t>PHRs or healthcare passports, where the user holds all or some of the information regarding their illness and care plan, are becoming more common in health and social care settings</w:t>
      </w:r>
      <w:r w:rsidR="00581052" w:rsidRPr="005405F0">
        <w:rPr>
          <w:rFonts w:ascii="Times New Roman" w:hAnsi="Times New Roman" w:cs="Times New Roman"/>
        </w:rPr>
        <w:fldChar w:fldCharType="begin"/>
      </w:r>
      <w:r w:rsidR="00F53081" w:rsidRPr="005405F0">
        <w:rPr>
          <w:rFonts w:ascii="Times New Roman" w:hAnsi="Times New Roman" w:cs="Times New Roman"/>
        </w:rPr>
        <w:instrText xml:space="preserve"> ADDIN EN.CITE &lt;EndNote&gt;&lt;Cite&gt;&lt;Author&gt;Health Informatics Unit&lt;/Author&gt;&lt;Year&gt;2016&lt;/Year&gt;&lt;RecNum&gt;246&lt;/RecNum&gt;&lt;DisplayText&gt;&lt;style face="superscript"&gt;8&lt;/style&gt;&lt;/DisplayText&gt;&lt;record&gt;&lt;rec-number&gt;246&lt;/rec-number&gt;&lt;foreign-keys&gt;&lt;key app="EN" db-id="0ztdzfzfgp2et8e9vaqxerw6edefdzva9frt" timestamp="1540994755"&gt;246&lt;/key&gt;&lt;/foreign-keys&gt;&lt;ref-type name="Report"&gt;27&lt;/ref-type&gt;&lt;contributors&gt;&lt;authors&gt;&lt;author&gt;Health Informatics Unit,&lt;/author&gt;&lt;/authors&gt;&lt;/contributors&gt;&lt;titles&gt;&lt;title&gt;Personal health record (PHR) landscape review&lt;/title&gt;&lt;/titles&gt;&lt;dates&gt;&lt;year&gt;2016&lt;/year&gt;&lt;/dates&gt;&lt;publisher&gt;Royal College of Physicians. &lt;/publisher&gt;&lt;urls&gt;&lt;related-urls&gt;&lt;url&gt;https://www.rcplondon.ac.uk/projects/outputs/personal-health-record-phr-landscape-review &lt;/url&gt;&lt;/related-urls&gt;&lt;/urls&gt;&lt;/record&gt;&lt;/Cite&gt;&lt;/EndNote&gt;</w:instrText>
      </w:r>
      <w:r w:rsidR="00581052" w:rsidRPr="005405F0">
        <w:rPr>
          <w:rFonts w:ascii="Times New Roman" w:hAnsi="Times New Roman" w:cs="Times New Roman"/>
        </w:rPr>
        <w:fldChar w:fldCharType="separate"/>
      </w:r>
      <w:r w:rsidR="00F53081" w:rsidRPr="005405F0">
        <w:rPr>
          <w:rFonts w:ascii="Times New Roman" w:hAnsi="Times New Roman" w:cs="Times New Roman"/>
          <w:noProof/>
          <w:vertAlign w:val="superscript"/>
        </w:rPr>
        <w:t>8</w:t>
      </w:r>
      <w:r w:rsidR="00581052" w:rsidRPr="005405F0">
        <w:rPr>
          <w:rFonts w:ascii="Times New Roman" w:hAnsi="Times New Roman" w:cs="Times New Roman"/>
        </w:rPr>
        <w:fldChar w:fldCharType="end"/>
      </w:r>
      <w:r w:rsidR="00581052" w:rsidRPr="005405F0">
        <w:rPr>
          <w:rFonts w:ascii="Times New Roman" w:hAnsi="Times New Roman" w:cs="Times New Roman"/>
        </w:rPr>
        <w:t xml:space="preserve">. Within the UK, the NHS Five Year Forward View aims for patients to have ‘full access to fully interoperable electronic health records and be able to write into them; </w:t>
      </w:r>
      <w:r w:rsidR="00581052" w:rsidRPr="005405F0">
        <w:rPr>
          <w:rFonts w:ascii="Times New Roman" w:hAnsi="Times New Roman" w:cs="Times New Roman"/>
        </w:rPr>
        <w:lastRenderedPageBreak/>
        <w:t>(including in social care contexts) and share them with carers and others they choose’</w:t>
      </w:r>
      <w:r w:rsidR="00581052" w:rsidRPr="005405F0">
        <w:rPr>
          <w:rFonts w:ascii="Times New Roman" w:hAnsi="Times New Roman" w:cs="Times New Roman"/>
        </w:rPr>
        <w:fldChar w:fldCharType="begin"/>
      </w:r>
      <w:r w:rsidR="00F53081" w:rsidRPr="005405F0">
        <w:rPr>
          <w:rFonts w:ascii="Times New Roman" w:hAnsi="Times New Roman" w:cs="Times New Roman"/>
        </w:rPr>
        <w:instrText xml:space="preserve"> ADDIN EN.CITE &lt;EndNote&gt;&lt;Cite&gt;&lt;Author&gt;NHS&lt;/Author&gt;&lt;Year&gt;2014&lt;/Year&gt;&lt;RecNum&gt;247&lt;/RecNum&gt;&lt;DisplayText&gt;&lt;style face="superscript"&gt;9&lt;/style&gt;&lt;/DisplayText&gt;&lt;record&gt;&lt;rec-number&gt;247&lt;/rec-number&gt;&lt;foreign-keys&gt;&lt;key app="EN" db-id="0ztdzfzfgp2et8e9vaqxerw6edefdzva9frt" timestamp="1540994890"&gt;247&lt;/key&gt;&lt;/foreign-keys&gt;&lt;ref-type name="Report"&gt;27&lt;/ref-type&gt;&lt;contributors&gt;&lt;authors&gt;&lt;author&gt;NHS &lt;/author&gt;&lt;/authors&gt;&lt;/contributors&gt;&lt;titles&gt;&lt;title&gt;Five Year Forward View&lt;/title&gt;&lt;/titles&gt;&lt;dates&gt;&lt;year&gt;2014&lt;/year&gt;&lt;/dates&gt;&lt;urls&gt;&lt;related-urls&gt;&lt;url&gt;https://www.england.nhs.uk/wp-content/uploads/2014/10/5yfv-web.pdf&lt;/url&gt;&lt;/related-urls&gt;&lt;/urls&gt;&lt;/record&gt;&lt;/Cite&gt;&lt;/EndNote&gt;</w:instrText>
      </w:r>
      <w:r w:rsidR="00581052" w:rsidRPr="005405F0">
        <w:rPr>
          <w:rFonts w:ascii="Times New Roman" w:hAnsi="Times New Roman" w:cs="Times New Roman"/>
        </w:rPr>
        <w:fldChar w:fldCharType="separate"/>
      </w:r>
      <w:r w:rsidR="00F53081" w:rsidRPr="005405F0">
        <w:rPr>
          <w:rFonts w:ascii="Times New Roman" w:hAnsi="Times New Roman" w:cs="Times New Roman"/>
          <w:noProof/>
          <w:vertAlign w:val="superscript"/>
        </w:rPr>
        <w:t>9</w:t>
      </w:r>
      <w:r w:rsidR="00581052" w:rsidRPr="005405F0">
        <w:rPr>
          <w:rFonts w:ascii="Times New Roman" w:hAnsi="Times New Roman" w:cs="Times New Roman"/>
        </w:rPr>
        <w:fldChar w:fldCharType="end"/>
      </w:r>
      <w:r w:rsidR="00581052" w:rsidRPr="005405F0">
        <w:rPr>
          <w:rFonts w:ascii="Times New Roman" w:hAnsi="Times New Roman" w:cs="Times New Roman"/>
        </w:rPr>
        <w:t>. However, the majority of  PHR initiatives in the UK are still in their infancy</w:t>
      </w:r>
      <w:r w:rsidR="00581052" w:rsidRPr="005405F0">
        <w:rPr>
          <w:rFonts w:ascii="Times New Roman" w:hAnsi="Times New Roman" w:cs="Times New Roman"/>
        </w:rPr>
        <w:fldChar w:fldCharType="begin"/>
      </w:r>
      <w:r w:rsidR="00F53081" w:rsidRPr="005405F0">
        <w:rPr>
          <w:rFonts w:ascii="Times New Roman" w:hAnsi="Times New Roman" w:cs="Times New Roman"/>
        </w:rPr>
        <w:instrText xml:space="preserve"> ADDIN EN.CITE &lt;EndNote&gt;&lt;Cite&gt;&lt;Author&gt;Health Informatics Unit&lt;/Author&gt;&lt;Year&gt;2016&lt;/Year&gt;&lt;RecNum&gt;246&lt;/RecNum&gt;&lt;DisplayText&gt;&lt;style face="superscript"&gt;8&lt;/style&gt;&lt;/DisplayText&gt;&lt;record&gt;&lt;rec-number&gt;246&lt;/rec-number&gt;&lt;foreign-keys&gt;&lt;key app="EN" db-id="0ztdzfzfgp2et8e9vaqxerw6edefdzva9frt" timestamp="1540994755"&gt;246&lt;/key&gt;&lt;/foreign-keys&gt;&lt;ref-type name="Report"&gt;27&lt;/ref-type&gt;&lt;contributors&gt;&lt;authors&gt;&lt;author&gt;Health Informatics Unit,&lt;/author&gt;&lt;/authors&gt;&lt;/contributors&gt;&lt;titles&gt;&lt;title&gt;Personal health record (PHR) landscape review&lt;/title&gt;&lt;/titles&gt;&lt;dates&gt;&lt;year&gt;2016&lt;/year&gt;&lt;/dates&gt;&lt;publisher&gt;Royal College of Physicians. &lt;/publisher&gt;&lt;urls&gt;&lt;related-urls&gt;&lt;url&gt;https://www.rcplondon.ac.uk/projects/outputs/personal-health-record-phr-landscape-review &lt;/url&gt;&lt;/related-urls&gt;&lt;/urls&gt;&lt;/record&gt;&lt;/Cite&gt;&lt;/EndNote&gt;</w:instrText>
      </w:r>
      <w:r w:rsidR="00581052" w:rsidRPr="005405F0">
        <w:rPr>
          <w:rFonts w:ascii="Times New Roman" w:hAnsi="Times New Roman" w:cs="Times New Roman"/>
        </w:rPr>
        <w:fldChar w:fldCharType="separate"/>
      </w:r>
      <w:r w:rsidR="00F53081" w:rsidRPr="005405F0">
        <w:rPr>
          <w:rFonts w:ascii="Times New Roman" w:hAnsi="Times New Roman" w:cs="Times New Roman"/>
          <w:noProof/>
          <w:vertAlign w:val="superscript"/>
        </w:rPr>
        <w:t>8</w:t>
      </w:r>
      <w:r w:rsidR="00581052" w:rsidRPr="005405F0">
        <w:rPr>
          <w:rFonts w:ascii="Times New Roman" w:hAnsi="Times New Roman" w:cs="Times New Roman"/>
        </w:rPr>
        <w:fldChar w:fldCharType="end"/>
      </w:r>
      <w:r w:rsidR="00581052" w:rsidRPr="005405F0">
        <w:rPr>
          <w:rFonts w:ascii="Times New Roman" w:hAnsi="Times New Roman" w:cs="Times New Roman"/>
        </w:rPr>
        <w:t>.</w:t>
      </w:r>
    </w:p>
    <w:p w:rsidR="00581052" w:rsidRPr="005405F0" w:rsidRDefault="00581052" w:rsidP="00F02744">
      <w:pPr>
        <w:spacing w:line="480" w:lineRule="auto"/>
        <w:jc w:val="both"/>
        <w:rPr>
          <w:rFonts w:ascii="Times New Roman" w:hAnsi="Times New Roman" w:cs="Times New Roman"/>
        </w:rPr>
      </w:pPr>
      <w:r w:rsidRPr="005405F0">
        <w:rPr>
          <w:rFonts w:ascii="Times New Roman" w:hAnsi="Times New Roman" w:cs="Times New Roman"/>
        </w:rPr>
        <w:t>Whilst the majority of current PHR initiatives are focused purely on healthcare, a more holistic approach involves the inclusion of social care. Indeed, PHRs are particularly effective in supporting patients with long-term physical and mental health problems, who often have comorbidities, and whose care requires communication between a number of different health and social care agencies</w:t>
      </w:r>
      <w:r w:rsidRPr="005405F0">
        <w:rPr>
          <w:rFonts w:ascii="Times New Roman" w:hAnsi="Times New Roman" w:cs="Times New Roman"/>
        </w:rPr>
        <w:fldChar w:fldCharType="begin"/>
      </w:r>
      <w:r w:rsidR="00F53081" w:rsidRPr="005405F0">
        <w:rPr>
          <w:rFonts w:ascii="Times New Roman" w:hAnsi="Times New Roman" w:cs="Times New Roman"/>
        </w:rPr>
        <w:instrText xml:space="preserve"> ADDIN EN.CITE &lt;EndNote&gt;&lt;Cite&gt;&lt;Author&gt;Health Informatics Unit&lt;/Author&gt;&lt;Year&gt;2016&lt;/Year&gt;&lt;RecNum&gt;246&lt;/RecNum&gt;&lt;DisplayText&gt;&lt;style face="superscript"&gt;8&lt;/style&gt;&lt;/DisplayText&gt;&lt;record&gt;&lt;rec-number&gt;246&lt;/rec-number&gt;&lt;foreign-keys&gt;&lt;key app="EN" db-id="0ztdzfzfgp2et8e9vaqxerw6edefdzva9frt" timestamp="1540994755"&gt;246&lt;/key&gt;&lt;/foreign-keys&gt;&lt;ref-type name="Report"&gt;27&lt;/ref-type&gt;&lt;contributors&gt;&lt;authors&gt;&lt;author&gt;Health Informatics Unit,&lt;/author&gt;&lt;/authors&gt;&lt;/contributors&gt;&lt;titles&gt;&lt;title&gt;Personal health record (PHR) landscape review&lt;/title&gt;&lt;/titles&gt;&lt;dates&gt;&lt;year&gt;2016&lt;/year&gt;&lt;/dates&gt;&lt;publisher&gt;Royal College of Physicians. &lt;/publisher&gt;&lt;urls&gt;&lt;related-urls&gt;&lt;url&gt;https://www.rcplondon.ac.uk/projects/outputs/personal-health-record-phr-landscape-review &lt;/url&gt;&lt;/related-urls&gt;&lt;/urls&gt;&lt;/record&gt;&lt;/Cite&gt;&lt;/EndNote&gt;</w:instrText>
      </w:r>
      <w:r w:rsidRPr="005405F0">
        <w:rPr>
          <w:rFonts w:ascii="Times New Roman" w:hAnsi="Times New Roman" w:cs="Times New Roman"/>
        </w:rPr>
        <w:fldChar w:fldCharType="separate"/>
      </w:r>
      <w:r w:rsidR="00F53081" w:rsidRPr="005405F0">
        <w:rPr>
          <w:rFonts w:ascii="Times New Roman" w:hAnsi="Times New Roman" w:cs="Times New Roman"/>
          <w:noProof/>
          <w:vertAlign w:val="superscript"/>
        </w:rPr>
        <w:t>8</w:t>
      </w:r>
      <w:r w:rsidRPr="005405F0">
        <w:rPr>
          <w:rFonts w:ascii="Times New Roman" w:hAnsi="Times New Roman" w:cs="Times New Roman"/>
        </w:rPr>
        <w:fldChar w:fldCharType="end"/>
      </w:r>
      <w:r w:rsidRPr="005405F0">
        <w:rPr>
          <w:rFonts w:ascii="Times New Roman" w:hAnsi="Times New Roman" w:cs="Times New Roman"/>
        </w:rPr>
        <w:t>. PHRs are seen to enable continuity of care and better communication in these circumstances, between different healthcare professionals and agencies</w:t>
      </w:r>
      <w:r w:rsidRPr="005405F0">
        <w:rPr>
          <w:rFonts w:ascii="Times New Roman" w:hAnsi="Times New Roman" w:cs="Times New Roman"/>
        </w:rPr>
        <w:fldChar w:fldCharType="begin"/>
      </w:r>
      <w:r w:rsidR="00F53081" w:rsidRPr="005405F0">
        <w:rPr>
          <w:rFonts w:ascii="Times New Roman" w:hAnsi="Times New Roman" w:cs="Times New Roman"/>
        </w:rPr>
        <w:instrText xml:space="preserve"> ADDIN EN.CITE &lt;EndNote&gt;&lt;Cite&gt;&lt;Author&gt;Fylan&lt;/Author&gt;&lt;Year&gt;2015&lt;/Year&gt;&lt;RecNum&gt;87&lt;/RecNum&gt;&lt;DisplayText&gt;&lt;style face="superscript"&gt;10,11&lt;/style&gt;&lt;/DisplayText&gt;&lt;record&gt;&lt;rec-number&gt;87&lt;/rec-number&gt;&lt;foreign-keys&gt;&lt;key app="EN" db-id="0ztdzfzfgp2et8e9vaqxerw6edefdzva9frt" timestamp="1516010693"&gt;87&lt;/key&gt;&lt;/foreign-keys&gt;&lt;ref-type name="Report"&gt;27&lt;/ref-type&gt;&lt;contributors&gt;&lt;authors&gt;&lt;author&gt;Fylan, F. &lt;/author&gt;&lt;/authors&gt;&lt;tertiary-authors&gt;&lt;author&gt;Braibox Research Limited&lt;/author&gt;&lt;/tertiary-authors&gt;&lt;/contributors&gt;&lt;titles&gt;&lt;title&gt;Joined Up Leeds: Understanding the views of individuals in Leeds on a Personal Health Record. Final Report for Leeds Informatics Board. &lt;/title&gt;&lt;/titles&gt;&lt;dates&gt;&lt;year&gt;2015&lt;/year&gt;&lt;/dates&gt;&lt;pub-location&gt;Leeds&lt;/pub-location&gt;&lt;urls&gt;&lt;related-urls&gt;&lt;url&gt;https://www.leedsccg.nhs.uk/content/uploads/2018/05/Summary-report-of-Joined-Up-Leeds-PHR-2.pdf&lt;/url&gt;&lt;/related-urls&gt;&lt;/urls&gt;&lt;/record&gt;&lt;/Cite&gt;&lt;Cite&gt;&lt;Author&gt;Ennis&lt;/Author&gt;&lt;Year&gt;2014&lt;/Year&gt;&lt;RecNum&gt;97&lt;/RecNum&gt;&lt;record&gt;&lt;rec-number&gt;97&lt;/rec-number&gt;&lt;foreign-keys&gt;&lt;key app="EN" db-id="0ztdzfzfgp2et8e9vaqxerw6edefdzva9frt" timestamp="1516018260"&gt;97&lt;/key&gt;&lt;/foreign-keys&gt;&lt;ref-type name="Journal Article"&gt;17&lt;/ref-type&gt;&lt;contributors&gt;&lt;authors&gt;&lt;author&gt;Ennis, Liam&lt;/author&gt;&lt;author&gt;Robotham, Dan&lt;/author&gt;&lt;author&gt;Denis, Mike&lt;/author&gt;&lt;author&gt;Pandit, Ninjeri&lt;/author&gt;&lt;author&gt;Newton, Dave&lt;/author&gt;&lt;author&gt;Rose, Diana&lt;/author&gt;&lt;author&gt;Wykes, Til&lt;/author&gt;&lt;/authors&gt;&lt;/contributors&gt;&lt;titles&gt;&lt;title&gt;Collaborative development of an electronic Personal Health Record for people with severe and enduring mental health problems&lt;/title&gt;&lt;secondary-title&gt;BMC psychiatry&lt;/secondary-title&gt;&lt;/titles&gt;&lt;periodical&gt;&lt;full-title&gt;BMC psychiatry&lt;/full-title&gt;&lt;/periodical&gt;&lt;pages&gt;305&lt;/pages&gt;&lt;volume&gt;14&lt;/volume&gt;&lt;number&gt;1&lt;/number&gt;&lt;dates&gt;&lt;year&gt;2014&lt;/year&gt;&lt;/dates&gt;&lt;isbn&gt;1471-244X&lt;/isbn&gt;&lt;urls&gt;&lt;related-urls&gt;&lt;url&gt;https://bmcpsychiatry.biomedcentral.com/track/pdf/10.1186/s12888-014-0305-9&lt;/url&gt;&lt;/related-urls&gt;&lt;/urls&gt;&lt;/record&gt;&lt;/Cite&gt;&lt;/EndNote&gt;</w:instrText>
      </w:r>
      <w:r w:rsidRPr="005405F0">
        <w:rPr>
          <w:rFonts w:ascii="Times New Roman" w:hAnsi="Times New Roman" w:cs="Times New Roman"/>
        </w:rPr>
        <w:fldChar w:fldCharType="separate"/>
      </w:r>
      <w:r w:rsidR="00F53081" w:rsidRPr="005405F0">
        <w:rPr>
          <w:rFonts w:ascii="Times New Roman" w:hAnsi="Times New Roman" w:cs="Times New Roman"/>
          <w:noProof/>
          <w:vertAlign w:val="superscript"/>
        </w:rPr>
        <w:t>10,11</w:t>
      </w:r>
      <w:r w:rsidRPr="005405F0">
        <w:rPr>
          <w:rFonts w:ascii="Times New Roman" w:hAnsi="Times New Roman" w:cs="Times New Roman"/>
        </w:rPr>
        <w:fldChar w:fldCharType="end"/>
      </w:r>
      <w:r w:rsidRPr="005405F0">
        <w:rPr>
          <w:rFonts w:ascii="Times New Roman" w:hAnsi="Times New Roman" w:cs="Times New Roman"/>
        </w:rPr>
        <w:t xml:space="preserve">. </w:t>
      </w:r>
    </w:p>
    <w:p w:rsidR="00DA3DAF" w:rsidRPr="005405F0" w:rsidRDefault="00DA3DAF" w:rsidP="00F02744">
      <w:pPr>
        <w:spacing w:line="480" w:lineRule="auto"/>
        <w:jc w:val="both"/>
        <w:rPr>
          <w:rFonts w:ascii="Times New Roman" w:hAnsi="Times New Roman" w:cs="Times New Roman"/>
        </w:rPr>
      </w:pPr>
      <w:r w:rsidRPr="005405F0">
        <w:rPr>
          <w:rFonts w:ascii="Times New Roman" w:hAnsi="Times New Roman" w:cs="Times New Roman"/>
        </w:rPr>
        <w:t>Previous research with PHRs suggests that having all the relevant information in one place may enhance the accessibility of services</w:t>
      </w:r>
      <w:r w:rsidRPr="005405F0">
        <w:rPr>
          <w:rFonts w:ascii="Times New Roman" w:hAnsi="Times New Roman" w:cs="Times New Roman"/>
        </w:rPr>
        <w:fldChar w:fldCharType="begin"/>
      </w:r>
      <w:r w:rsidR="00F53081" w:rsidRPr="005405F0">
        <w:rPr>
          <w:rFonts w:ascii="Times New Roman" w:hAnsi="Times New Roman" w:cs="Times New Roman"/>
        </w:rPr>
        <w:instrText xml:space="preserve"> ADDIN EN.CITE &lt;EndNote&gt;&lt;Cite&gt;&lt;Author&gt;Health Informatics Unit&lt;/Author&gt;&lt;Year&gt;2016&lt;/Year&gt;&lt;RecNum&gt;246&lt;/RecNum&gt;&lt;DisplayText&gt;&lt;style face="superscript"&gt;8&lt;/style&gt;&lt;/DisplayText&gt;&lt;record&gt;&lt;rec-number&gt;246&lt;/rec-number&gt;&lt;foreign-keys&gt;&lt;key app="EN" db-id="0ztdzfzfgp2et8e9vaqxerw6edefdzva9frt" timestamp="1540994755"&gt;246&lt;/key&gt;&lt;/foreign-keys&gt;&lt;ref-type name="Report"&gt;27&lt;/ref-type&gt;&lt;contributors&gt;&lt;authors&gt;&lt;author&gt;Health Informatics Unit,&lt;/author&gt;&lt;/authors&gt;&lt;/contributors&gt;&lt;titles&gt;&lt;title&gt;Personal health record (PHR) landscape review&lt;/title&gt;&lt;/titles&gt;&lt;dates&gt;&lt;year&gt;2016&lt;/year&gt;&lt;/dates&gt;&lt;publisher&gt;Royal College of Physicians. &lt;/publisher&gt;&lt;urls&gt;&lt;related-urls&gt;&lt;url&gt;https://www.rcplondon.ac.uk/projects/outputs/personal-health-record-phr-landscape-review &lt;/url&gt;&lt;/related-urls&gt;&lt;/urls&gt;&lt;/record&gt;&lt;/Cite&gt;&lt;/EndNote&gt;</w:instrText>
      </w:r>
      <w:r w:rsidRPr="005405F0">
        <w:rPr>
          <w:rFonts w:ascii="Times New Roman" w:hAnsi="Times New Roman" w:cs="Times New Roman"/>
        </w:rPr>
        <w:fldChar w:fldCharType="separate"/>
      </w:r>
      <w:r w:rsidR="00F53081" w:rsidRPr="005405F0">
        <w:rPr>
          <w:rFonts w:ascii="Times New Roman" w:hAnsi="Times New Roman" w:cs="Times New Roman"/>
          <w:noProof/>
          <w:vertAlign w:val="superscript"/>
        </w:rPr>
        <w:t>8</w:t>
      </w:r>
      <w:r w:rsidRPr="005405F0">
        <w:rPr>
          <w:rFonts w:ascii="Times New Roman" w:hAnsi="Times New Roman" w:cs="Times New Roman"/>
        </w:rPr>
        <w:fldChar w:fldCharType="end"/>
      </w:r>
      <w:r w:rsidRPr="005405F0">
        <w:rPr>
          <w:rFonts w:ascii="Times New Roman" w:hAnsi="Times New Roman" w:cs="Times New Roman"/>
        </w:rPr>
        <w:t xml:space="preserve">, which may benefit veterans struggling to navigate </w:t>
      </w:r>
      <w:r w:rsidR="002D1BFC" w:rsidRPr="005405F0">
        <w:rPr>
          <w:rFonts w:ascii="Times New Roman" w:hAnsi="Times New Roman" w:cs="Times New Roman"/>
        </w:rPr>
        <w:t xml:space="preserve">unfamiliar </w:t>
      </w:r>
      <w:r w:rsidRPr="005405F0">
        <w:rPr>
          <w:rFonts w:ascii="Times New Roman" w:hAnsi="Times New Roman" w:cs="Times New Roman"/>
        </w:rPr>
        <w:t>civilian support services. Furthermore, in light of reported preference for treatment by health and social care professionals (HSCPs) with an understanding of the military context</w:t>
      </w:r>
      <w:r w:rsidRPr="005405F0">
        <w:rPr>
          <w:rFonts w:ascii="Times New Roman" w:hAnsi="Times New Roman" w:cs="Times New Roman"/>
        </w:rPr>
        <w:fldChar w:fldCharType="begin"/>
      </w:r>
      <w:r w:rsidR="00F53081" w:rsidRPr="005405F0">
        <w:rPr>
          <w:rFonts w:ascii="Times New Roman" w:hAnsi="Times New Roman" w:cs="Times New Roman"/>
        </w:rPr>
        <w:instrText xml:space="preserve"> ADDIN EN.CITE &lt;EndNote&gt;&lt;Cite&gt;&lt;Author&gt;Fraser&lt;/Author&gt;&lt;Year&gt;2017&lt;/Year&gt;&lt;RecNum&gt;253&lt;/RecNum&gt;&lt;DisplayText&gt;&lt;style face="superscript"&gt;7&lt;/style&gt;&lt;/DisplayText&gt;&lt;record&gt;&lt;rec-number&gt;253&lt;/rec-number&gt;&lt;foreign-keys&gt;&lt;key app="EN" db-id="0ztdzfzfgp2et8e9vaqxerw6edefdzva9frt" timestamp="1542035662"&gt;253&lt;/key&gt;&lt;/foreign-keys&gt;&lt;ref-type name="Journal Article"&gt;17&lt;/ref-type&gt;&lt;contributors&gt;&lt;authors&gt;&lt;author&gt;Fraser, Edward&lt;/author&gt;&lt;/authors&gt;&lt;/contributors&gt;&lt;titles&gt;&lt;title&gt;Military veterans’ experiences of NHS mental health services&lt;/title&gt;&lt;secondary-title&gt;Journal of Public Mental Health&lt;/secondary-title&gt;&lt;/titles&gt;&lt;periodical&gt;&lt;full-title&gt;Journal of Public Mental Health&lt;/full-title&gt;&lt;/periodical&gt;&lt;pages&gt;21-27&lt;/pages&gt;&lt;volume&gt;16&lt;/volume&gt;&lt;number&gt;1&lt;/number&gt;&lt;dates&gt;&lt;year&gt;2017&lt;/year&gt;&lt;/dates&gt;&lt;isbn&gt;1746-5729&lt;/isbn&gt;&lt;urls&gt;&lt;/urls&gt;&lt;/record&gt;&lt;/Cite&gt;&lt;/EndNote&gt;</w:instrText>
      </w:r>
      <w:r w:rsidRPr="005405F0">
        <w:rPr>
          <w:rFonts w:ascii="Times New Roman" w:hAnsi="Times New Roman" w:cs="Times New Roman"/>
        </w:rPr>
        <w:fldChar w:fldCharType="separate"/>
      </w:r>
      <w:r w:rsidR="00F53081" w:rsidRPr="005405F0">
        <w:rPr>
          <w:rFonts w:ascii="Times New Roman" w:hAnsi="Times New Roman" w:cs="Times New Roman"/>
          <w:noProof/>
          <w:vertAlign w:val="superscript"/>
        </w:rPr>
        <w:t>7</w:t>
      </w:r>
      <w:r w:rsidRPr="005405F0">
        <w:rPr>
          <w:rFonts w:ascii="Times New Roman" w:hAnsi="Times New Roman" w:cs="Times New Roman"/>
        </w:rPr>
        <w:fldChar w:fldCharType="end"/>
      </w:r>
      <w:r w:rsidRPr="005405F0">
        <w:rPr>
          <w:rFonts w:ascii="Times New Roman" w:hAnsi="Times New Roman" w:cs="Times New Roman"/>
        </w:rPr>
        <w:t>, h</w:t>
      </w:r>
      <w:r w:rsidR="003D4D9F" w:rsidRPr="005405F0">
        <w:rPr>
          <w:rFonts w:ascii="Times New Roman" w:hAnsi="Times New Roman" w:cs="Times New Roman"/>
        </w:rPr>
        <w:t>aving a military-specific PHR</w:t>
      </w:r>
      <w:r w:rsidRPr="005405F0">
        <w:rPr>
          <w:rFonts w:ascii="Times New Roman" w:hAnsi="Times New Roman" w:cs="Times New Roman"/>
        </w:rPr>
        <w:t xml:space="preserve"> may help to provide the military context for HSCPs. </w:t>
      </w:r>
    </w:p>
    <w:p w:rsidR="00DA3DAF" w:rsidRPr="005405F0" w:rsidRDefault="00DA3DAF" w:rsidP="00F02744">
      <w:pPr>
        <w:spacing w:line="480" w:lineRule="auto"/>
        <w:jc w:val="both"/>
        <w:rPr>
          <w:rFonts w:ascii="Times New Roman" w:hAnsi="Times New Roman" w:cs="Times New Roman"/>
        </w:rPr>
      </w:pPr>
      <w:r w:rsidRPr="005405F0">
        <w:rPr>
          <w:rFonts w:ascii="Times New Roman" w:hAnsi="Times New Roman" w:cs="Times New Roman"/>
        </w:rPr>
        <w:t>An example of a military-specific PHR has been developed in the US. The ‘My HealtheVet’ system enables veterans to access their complete health records, track appointments, order prescriptions and send secure messages to their healthcare team</w:t>
      </w:r>
      <w:r w:rsidRPr="005405F0">
        <w:rPr>
          <w:rFonts w:ascii="Times New Roman" w:hAnsi="Times New Roman" w:cs="Times New Roman"/>
        </w:rPr>
        <w:fldChar w:fldCharType="begin"/>
      </w:r>
      <w:r w:rsidR="00F53081" w:rsidRPr="005405F0">
        <w:rPr>
          <w:rFonts w:ascii="Times New Roman" w:hAnsi="Times New Roman" w:cs="Times New Roman"/>
        </w:rPr>
        <w:instrText xml:space="preserve"> ADDIN EN.CITE &lt;EndNote&gt;&lt;Cite&gt;&lt;Author&gt;Woods&lt;/Author&gt;&lt;Year&gt;2013&lt;/Year&gt;&lt;RecNum&gt;242&lt;/RecNum&gt;&lt;DisplayText&gt;&lt;style face="superscript"&gt;12&lt;/style&gt;&lt;/DisplayText&gt;&lt;record&gt;&lt;rec-number&gt;242&lt;/rec-number&gt;&lt;foreign-keys&gt;&lt;key app="EN" db-id="0ztdzfzfgp2et8e9vaqxerw6edefdzva9frt" timestamp="1540287696"&gt;242&lt;/key&gt;&lt;/foreign-keys&gt;&lt;ref-type name="Journal Article"&gt;17&lt;/ref-type&gt;&lt;contributors&gt;&lt;authors&gt;&lt;author&gt;Woods, Susan S&lt;/author&gt;&lt;author&gt;Schwartz, Erin&lt;/author&gt;&lt;author&gt;Tuepker, Anais&lt;/author&gt;&lt;author&gt;Press, Nancy A&lt;/author&gt;&lt;author&gt;Nazi, Kim M&lt;/author&gt;&lt;author&gt;Turvey, Carolyn L&lt;/author&gt;&lt;author&gt;Nichol, W Paul&lt;/author&gt;&lt;/authors&gt;&lt;/contributors&gt;&lt;titles&gt;&lt;title&gt;Patient experiences with full electronic access to health records and clinical notes through the My HealtheVet Personal Health Record Pilot: qualitative study&lt;/title&gt;&lt;secondary-title&gt;Journal of medical Internet research&lt;/secondary-title&gt;&lt;/titles&gt;&lt;periodical&gt;&lt;full-title&gt;Journal of medical Internet research&lt;/full-title&gt;&lt;/periodical&gt;&lt;volume&gt;15&lt;/volume&gt;&lt;number&gt;3&lt;/number&gt;&lt;dates&gt;&lt;year&gt;2013&lt;/year&gt;&lt;/dates&gt;&lt;urls&gt;&lt;/urls&gt;&lt;/record&gt;&lt;/Cite&gt;&lt;/EndNote&gt;</w:instrText>
      </w:r>
      <w:r w:rsidRPr="005405F0">
        <w:rPr>
          <w:rFonts w:ascii="Times New Roman" w:hAnsi="Times New Roman" w:cs="Times New Roman"/>
        </w:rPr>
        <w:fldChar w:fldCharType="separate"/>
      </w:r>
      <w:r w:rsidR="00F53081" w:rsidRPr="005405F0">
        <w:rPr>
          <w:rFonts w:ascii="Times New Roman" w:hAnsi="Times New Roman" w:cs="Times New Roman"/>
          <w:noProof/>
          <w:vertAlign w:val="superscript"/>
        </w:rPr>
        <w:t>12</w:t>
      </w:r>
      <w:r w:rsidRPr="005405F0">
        <w:rPr>
          <w:rFonts w:ascii="Times New Roman" w:hAnsi="Times New Roman" w:cs="Times New Roman"/>
        </w:rPr>
        <w:fldChar w:fldCharType="end"/>
      </w:r>
      <w:r w:rsidRPr="005405F0">
        <w:rPr>
          <w:rFonts w:ascii="Times New Roman" w:hAnsi="Times New Roman" w:cs="Times New Roman"/>
        </w:rPr>
        <w:t>. Veterans report increased communication with service providers, enhanced knowledge of healthcare conditions, improved self-care and adherence to medication,</w:t>
      </w:r>
      <w:r w:rsidR="00FB53E1" w:rsidRPr="005405F0">
        <w:rPr>
          <w:rFonts w:ascii="Times New Roman" w:hAnsi="Times New Roman" w:cs="Times New Roman"/>
        </w:rPr>
        <w:t xml:space="preserve"> and</w:t>
      </w:r>
      <w:r w:rsidRPr="005405F0">
        <w:rPr>
          <w:rFonts w:ascii="Times New Roman" w:hAnsi="Times New Roman" w:cs="Times New Roman"/>
        </w:rPr>
        <w:t xml:space="preserve"> greater p</w:t>
      </w:r>
      <w:r w:rsidR="00FB53E1" w:rsidRPr="005405F0">
        <w:rPr>
          <w:rFonts w:ascii="Times New Roman" w:hAnsi="Times New Roman" w:cs="Times New Roman"/>
        </w:rPr>
        <w:t>articipation in decision making</w:t>
      </w:r>
      <w:r w:rsidRPr="005405F0">
        <w:rPr>
          <w:rFonts w:ascii="Times New Roman" w:hAnsi="Times New Roman" w:cs="Times New Roman"/>
        </w:rPr>
        <w:fldChar w:fldCharType="begin">
          <w:fldData xml:space="preserve">PEVuZE5vdGU+PENpdGU+PEF1dGhvcj5OYXppPC9BdXRob3I+PFllYXI+MjAxNDwvWWVhcj48UmVj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</w:fldData>
        </w:fldChar>
      </w:r>
      <w:r w:rsidR="00F53081" w:rsidRPr="005405F0">
        <w:rPr>
          <w:rFonts w:ascii="Times New Roman" w:hAnsi="Times New Roman" w:cs="Times New Roman"/>
        </w:rPr>
        <w:instrText xml:space="preserve"> ADDIN EN.CITE </w:instrText>
      </w:r>
      <w:r w:rsidR="00F53081" w:rsidRPr="005405F0">
        <w:rPr>
          <w:rFonts w:ascii="Times New Roman" w:hAnsi="Times New Roman" w:cs="Times New Roman"/>
        </w:rPr>
        <w:fldChar w:fldCharType="begin">
          <w:fldData xml:space="preserve">PEVuZE5vdGU+PENpdGU+PEF1dGhvcj5OYXppPC9BdXRob3I+PFllYXI+MjAxNDwvWWVhcj48UmVj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</w:fldData>
        </w:fldChar>
      </w:r>
      <w:r w:rsidR="00F53081" w:rsidRPr="005405F0">
        <w:rPr>
          <w:rFonts w:ascii="Times New Roman" w:hAnsi="Times New Roman" w:cs="Times New Roman"/>
        </w:rPr>
        <w:instrText xml:space="preserve"> ADDIN EN.CITE.DATA </w:instrText>
      </w:r>
      <w:r w:rsidR="00F53081" w:rsidRPr="005405F0">
        <w:rPr>
          <w:rFonts w:ascii="Times New Roman" w:hAnsi="Times New Roman" w:cs="Times New Roman"/>
        </w:rPr>
      </w:r>
      <w:r w:rsidR="00F53081" w:rsidRPr="005405F0">
        <w:rPr>
          <w:rFonts w:ascii="Times New Roman" w:hAnsi="Times New Roman" w:cs="Times New Roman"/>
        </w:rPr>
        <w:fldChar w:fldCharType="end"/>
      </w:r>
      <w:r w:rsidRPr="005405F0">
        <w:rPr>
          <w:rFonts w:ascii="Times New Roman" w:hAnsi="Times New Roman" w:cs="Times New Roman"/>
        </w:rPr>
      </w:r>
      <w:r w:rsidRPr="005405F0">
        <w:rPr>
          <w:rFonts w:ascii="Times New Roman" w:hAnsi="Times New Roman" w:cs="Times New Roman"/>
        </w:rPr>
        <w:fldChar w:fldCharType="separate"/>
      </w:r>
      <w:r w:rsidR="00F53081" w:rsidRPr="005405F0">
        <w:rPr>
          <w:rFonts w:ascii="Times New Roman" w:hAnsi="Times New Roman" w:cs="Times New Roman"/>
          <w:noProof/>
          <w:vertAlign w:val="superscript"/>
        </w:rPr>
        <w:t>12,13</w:t>
      </w:r>
      <w:r w:rsidRPr="005405F0">
        <w:rPr>
          <w:rFonts w:ascii="Times New Roman" w:hAnsi="Times New Roman" w:cs="Times New Roman"/>
        </w:rPr>
        <w:fldChar w:fldCharType="end"/>
      </w:r>
      <w:r w:rsidRPr="005405F0">
        <w:rPr>
          <w:rFonts w:ascii="Times New Roman" w:hAnsi="Times New Roman" w:cs="Times New Roman"/>
        </w:rPr>
        <w:t>. However, this PHR mod</w:t>
      </w:r>
      <w:r w:rsidR="00CD72E6" w:rsidRPr="005405F0">
        <w:rPr>
          <w:rFonts w:ascii="Times New Roman" w:hAnsi="Times New Roman" w:cs="Times New Roman"/>
        </w:rPr>
        <w:t xml:space="preserve">el is restricted to healthcare only, and does not include the array of services that may be required to expedite successful transition. </w:t>
      </w:r>
    </w:p>
    <w:p w:rsidR="00DA3DAF" w:rsidRPr="005405F0" w:rsidRDefault="00DA3DAF" w:rsidP="00F02744">
      <w:pPr>
        <w:spacing w:line="480" w:lineRule="auto"/>
        <w:jc w:val="both"/>
        <w:rPr>
          <w:rFonts w:ascii="Times New Roman" w:hAnsi="Times New Roman" w:cs="Times New Roman"/>
        </w:rPr>
      </w:pPr>
      <w:r w:rsidRPr="005405F0">
        <w:rPr>
          <w:rFonts w:ascii="Times New Roman" w:hAnsi="Times New Roman" w:cs="Times New Roman"/>
        </w:rPr>
        <w:t xml:space="preserve">In this paper we report a small qualitative investigation identifying the potential benefits and challenges associated with a </w:t>
      </w:r>
      <w:r w:rsidR="003D4D9F" w:rsidRPr="005405F0">
        <w:rPr>
          <w:rFonts w:ascii="Times New Roman" w:hAnsi="Times New Roman" w:cs="Times New Roman"/>
        </w:rPr>
        <w:t>health and social care record</w:t>
      </w:r>
      <w:r w:rsidRPr="005405F0">
        <w:rPr>
          <w:rFonts w:ascii="Times New Roman" w:hAnsi="Times New Roman" w:cs="Times New Roman"/>
        </w:rPr>
        <w:t xml:space="preserve">, in a small cohort of </w:t>
      </w:r>
      <w:r w:rsidR="0035667D" w:rsidRPr="005405F0">
        <w:rPr>
          <w:rFonts w:ascii="Times New Roman" w:hAnsi="Times New Roman" w:cs="Times New Roman"/>
        </w:rPr>
        <w:t>ex-service personnel accessing NHS mental health services</w:t>
      </w:r>
      <w:r w:rsidRPr="005405F0">
        <w:rPr>
          <w:rFonts w:ascii="Times New Roman" w:hAnsi="Times New Roman" w:cs="Times New Roman"/>
        </w:rPr>
        <w:t>. This</w:t>
      </w:r>
      <w:r w:rsidR="00FD3A21" w:rsidRPr="005405F0">
        <w:rPr>
          <w:rFonts w:ascii="Times New Roman" w:hAnsi="Times New Roman" w:cs="Times New Roman"/>
        </w:rPr>
        <w:t xml:space="preserve"> pilot</w:t>
      </w:r>
      <w:r w:rsidRPr="005405F0">
        <w:rPr>
          <w:rFonts w:ascii="Times New Roman" w:hAnsi="Times New Roman" w:cs="Times New Roman"/>
        </w:rPr>
        <w:t xml:space="preserve"> study sought to establish the degree to </w:t>
      </w:r>
      <w:r w:rsidR="003D4D9F" w:rsidRPr="005405F0">
        <w:rPr>
          <w:rFonts w:ascii="Times New Roman" w:hAnsi="Times New Roman" w:cs="Times New Roman"/>
        </w:rPr>
        <w:t xml:space="preserve">which this PHR </w:t>
      </w:r>
      <w:r w:rsidRPr="005405F0">
        <w:rPr>
          <w:rFonts w:ascii="Times New Roman" w:hAnsi="Times New Roman" w:cs="Times New Roman"/>
        </w:rPr>
        <w:t>may be beneficial in accessing</w:t>
      </w:r>
      <w:r w:rsidR="0039568C" w:rsidRPr="005405F0">
        <w:rPr>
          <w:rFonts w:ascii="Times New Roman" w:hAnsi="Times New Roman" w:cs="Times New Roman"/>
        </w:rPr>
        <w:t xml:space="preserve"> civilian</w:t>
      </w:r>
      <w:r w:rsidRPr="005405F0">
        <w:rPr>
          <w:rFonts w:ascii="Times New Roman" w:hAnsi="Times New Roman" w:cs="Times New Roman"/>
        </w:rPr>
        <w:t xml:space="preserve"> health and social care services for ex-service personnel and their carers, and for HSCPs who support them. </w:t>
      </w:r>
      <w:r w:rsidR="00137FA8" w:rsidRPr="005405F0">
        <w:rPr>
          <w:rFonts w:ascii="Times New Roman" w:hAnsi="Times New Roman" w:cs="Times New Roman"/>
        </w:rPr>
        <w:t>T</w:t>
      </w:r>
      <w:r w:rsidRPr="005405F0">
        <w:rPr>
          <w:rFonts w:ascii="Times New Roman" w:hAnsi="Times New Roman" w:cs="Times New Roman"/>
        </w:rPr>
        <w:t xml:space="preserve">his </w:t>
      </w:r>
      <w:r w:rsidR="003D4D9F" w:rsidRPr="005405F0">
        <w:rPr>
          <w:rFonts w:ascii="Times New Roman" w:hAnsi="Times New Roman" w:cs="Times New Roman"/>
        </w:rPr>
        <w:t>PHR</w:t>
      </w:r>
      <w:r w:rsidRPr="005405F0">
        <w:rPr>
          <w:rFonts w:ascii="Times New Roman" w:hAnsi="Times New Roman" w:cs="Times New Roman"/>
        </w:rPr>
        <w:t xml:space="preserve"> is unique </w:t>
      </w:r>
      <w:r w:rsidR="00FB53E1" w:rsidRPr="005405F0">
        <w:rPr>
          <w:rFonts w:ascii="Times New Roman" w:hAnsi="Times New Roman" w:cs="Times New Roman"/>
        </w:rPr>
        <w:t xml:space="preserve">in </w:t>
      </w:r>
      <w:r w:rsidR="00581052" w:rsidRPr="005405F0">
        <w:rPr>
          <w:rFonts w:ascii="Times New Roman" w:hAnsi="Times New Roman" w:cs="Times New Roman"/>
        </w:rPr>
        <w:t>its</w:t>
      </w:r>
      <w:r w:rsidRPr="005405F0">
        <w:rPr>
          <w:rFonts w:ascii="Times New Roman" w:hAnsi="Times New Roman" w:cs="Times New Roman"/>
        </w:rPr>
        <w:t xml:space="preserve"> </w:t>
      </w:r>
      <w:r w:rsidR="003D4D9F" w:rsidRPr="005405F0">
        <w:rPr>
          <w:rFonts w:ascii="Times New Roman" w:hAnsi="Times New Roman" w:cs="Times New Roman"/>
        </w:rPr>
        <w:t xml:space="preserve">broad </w:t>
      </w:r>
      <w:r w:rsidRPr="005405F0">
        <w:rPr>
          <w:rFonts w:ascii="Times New Roman" w:hAnsi="Times New Roman" w:cs="Times New Roman"/>
        </w:rPr>
        <w:t xml:space="preserve">focus on both the health and social care needs of ex-service personnel. </w:t>
      </w:r>
    </w:p>
    <w:p w:rsidR="0072383B" w:rsidRPr="005405F0" w:rsidRDefault="0072383B" w:rsidP="00F02744">
      <w:pPr>
        <w:spacing w:line="480" w:lineRule="auto"/>
        <w:jc w:val="both"/>
        <w:rPr>
          <w:rFonts w:ascii="Times New Roman" w:hAnsi="Times New Roman" w:cs="Times New Roman"/>
          <w:b/>
        </w:rPr>
      </w:pPr>
      <w:r w:rsidRPr="005405F0">
        <w:rPr>
          <w:rFonts w:ascii="Times New Roman" w:hAnsi="Times New Roman" w:cs="Times New Roman"/>
          <w:b/>
        </w:rPr>
        <w:lastRenderedPageBreak/>
        <w:t>METHOD</w:t>
      </w:r>
    </w:p>
    <w:p w:rsidR="0072383B" w:rsidRPr="005405F0" w:rsidRDefault="0072383B" w:rsidP="00F02744">
      <w:pPr>
        <w:spacing w:line="480" w:lineRule="auto"/>
        <w:jc w:val="both"/>
        <w:rPr>
          <w:rFonts w:ascii="Times New Roman" w:hAnsi="Times New Roman" w:cs="Times New Roman"/>
          <w:b/>
        </w:rPr>
      </w:pPr>
      <w:r w:rsidRPr="005405F0">
        <w:rPr>
          <w:rFonts w:ascii="Times New Roman" w:hAnsi="Times New Roman" w:cs="Times New Roman"/>
          <w:b/>
        </w:rPr>
        <w:t>The Veterans Universal Passport (VUP)</w:t>
      </w:r>
    </w:p>
    <w:p w:rsidR="0072383B" w:rsidRPr="005405F0" w:rsidRDefault="0072383B" w:rsidP="00F02744">
      <w:pPr>
        <w:spacing w:line="480" w:lineRule="auto"/>
        <w:jc w:val="both"/>
        <w:rPr>
          <w:rFonts w:ascii="Times New Roman" w:hAnsi="Times New Roman" w:cs="Times New Roman"/>
        </w:rPr>
      </w:pPr>
      <w:r w:rsidRPr="005405F0">
        <w:rPr>
          <w:rFonts w:ascii="Times New Roman" w:hAnsi="Times New Roman" w:cs="Times New Roman"/>
        </w:rPr>
        <w:t>The VUP</w:t>
      </w:r>
      <w:r w:rsidR="008A5ABD" w:rsidRPr="005405F0">
        <w:rPr>
          <w:rFonts w:ascii="Times New Roman" w:hAnsi="Times New Roman" w:cs="Times New Roman"/>
        </w:rPr>
        <w:t xml:space="preserve"> is a pilot project </w:t>
      </w:r>
      <w:r w:rsidR="00CD72E6" w:rsidRPr="005405F0">
        <w:rPr>
          <w:rFonts w:ascii="Times New Roman" w:hAnsi="Times New Roman" w:cs="Times New Roman"/>
        </w:rPr>
        <w:t xml:space="preserve">in the UK </w:t>
      </w:r>
      <w:r w:rsidR="008A5ABD" w:rsidRPr="005405F0">
        <w:rPr>
          <w:rFonts w:ascii="Times New Roman" w:hAnsi="Times New Roman" w:cs="Times New Roman"/>
        </w:rPr>
        <w:t>to</w:t>
      </w:r>
      <w:r w:rsidRPr="005405F0">
        <w:rPr>
          <w:rFonts w:ascii="Times New Roman" w:hAnsi="Times New Roman" w:cs="Times New Roman"/>
        </w:rPr>
        <w:t xml:space="preserve"> help ex-service personnel accessing</w:t>
      </w:r>
      <w:r w:rsidR="008A5ABD" w:rsidRPr="005405F0">
        <w:rPr>
          <w:rFonts w:ascii="Times New Roman" w:hAnsi="Times New Roman" w:cs="Times New Roman"/>
        </w:rPr>
        <w:t xml:space="preserve"> NHS veteran-specific mental health services (Transition, Intervention and Liaison Service;</w:t>
      </w:r>
      <w:r w:rsidRPr="005405F0">
        <w:rPr>
          <w:rFonts w:ascii="Times New Roman" w:hAnsi="Times New Roman" w:cs="Times New Roman"/>
        </w:rPr>
        <w:t xml:space="preserve"> TILs</w:t>
      </w:r>
      <w:r w:rsidR="008A5ABD" w:rsidRPr="005405F0">
        <w:rPr>
          <w:rFonts w:ascii="Times New Roman" w:hAnsi="Times New Roman" w:cs="Times New Roman"/>
        </w:rPr>
        <w:t>)</w:t>
      </w:r>
      <w:r w:rsidRPr="005405F0">
        <w:rPr>
          <w:rFonts w:ascii="Times New Roman" w:hAnsi="Times New Roman" w:cs="Times New Roman"/>
        </w:rPr>
        <w:t xml:space="preserve"> who require support from multiple agencies. It is a paper-based multi-agency record of care, incorporating confirmation of military service, current care and risk plan, crisis numbers, health and sociodemographic information, useful websites and a list of all HSCPs involved. It is intended that ex-service personnel will bring the VUP to all health and social care appointments and request that HSCPs make an entry in the running case notes. HSCPs can also ask ex-service personnel to consent to contact any HSCP listed as being involved in their treatment to seek further information. </w:t>
      </w:r>
    </w:p>
    <w:p w:rsidR="0072383B" w:rsidRPr="005405F0" w:rsidRDefault="0072383B" w:rsidP="00F02744">
      <w:pPr>
        <w:spacing w:line="480" w:lineRule="auto"/>
        <w:jc w:val="both"/>
        <w:rPr>
          <w:rFonts w:ascii="Times New Roman" w:hAnsi="Times New Roman" w:cs="Times New Roman"/>
        </w:rPr>
      </w:pPr>
      <w:r w:rsidRPr="005405F0">
        <w:rPr>
          <w:rFonts w:ascii="Times New Roman" w:hAnsi="Times New Roman" w:cs="Times New Roman"/>
        </w:rPr>
        <w:t>The</w:t>
      </w:r>
      <w:r w:rsidR="009F764F" w:rsidRPr="005405F0">
        <w:rPr>
          <w:rFonts w:ascii="Times New Roman" w:hAnsi="Times New Roman" w:cs="Times New Roman"/>
        </w:rPr>
        <w:t xml:space="preserve"> VUP was</w:t>
      </w:r>
      <w:r w:rsidRPr="005405F0">
        <w:rPr>
          <w:rFonts w:ascii="Times New Roman" w:hAnsi="Times New Roman" w:cs="Times New Roman"/>
        </w:rPr>
        <w:t xml:space="preserve"> piloted with ex-service personnel accessing TILs in one specific region. Approximately 75 ex-service personnel </w:t>
      </w:r>
      <w:r w:rsidR="009F764F" w:rsidRPr="005405F0">
        <w:rPr>
          <w:rFonts w:ascii="Times New Roman" w:hAnsi="Times New Roman" w:cs="Times New Roman"/>
        </w:rPr>
        <w:t>were</w:t>
      </w:r>
      <w:r w:rsidRPr="005405F0">
        <w:rPr>
          <w:rFonts w:ascii="Times New Roman" w:hAnsi="Times New Roman" w:cs="Times New Roman"/>
        </w:rPr>
        <w:t xml:space="preserve"> issued with the VUP </w:t>
      </w:r>
      <w:r w:rsidR="009F764F" w:rsidRPr="005405F0">
        <w:rPr>
          <w:rFonts w:ascii="Times New Roman" w:hAnsi="Times New Roman" w:cs="Times New Roman"/>
        </w:rPr>
        <w:t xml:space="preserve">during the data collection period of </w:t>
      </w:r>
      <w:r w:rsidR="00BF13F8" w:rsidRPr="005405F0">
        <w:rPr>
          <w:rFonts w:ascii="Times New Roman" w:hAnsi="Times New Roman" w:cs="Times New Roman"/>
        </w:rPr>
        <w:t>the</w:t>
      </w:r>
      <w:r w:rsidR="009F764F" w:rsidRPr="005405F0">
        <w:rPr>
          <w:rFonts w:ascii="Times New Roman" w:hAnsi="Times New Roman" w:cs="Times New Roman"/>
        </w:rPr>
        <w:t xml:space="preserve"> evaluation of the VUP, between June 2018 and July 2018</w:t>
      </w:r>
      <w:r w:rsidRPr="005405F0">
        <w:rPr>
          <w:rFonts w:ascii="Times New Roman" w:hAnsi="Times New Roman" w:cs="Times New Roman"/>
        </w:rPr>
        <w:t xml:space="preserve">. It should be noted that this qualitative work </w:t>
      </w:r>
      <w:r w:rsidR="009F764F" w:rsidRPr="005405F0">
        <w:rPr>
          <w:rFonts w:ascii="Times New Roman" w:hAnsi="Times New Roman" w:cs="Times New Roman"/>
        </w:rPr>
        <w:t>formed part of a</w:t>
      </w:r>
      <w:r w:rsidR="00BF13F8" w:rsidRPr="005405F0">
        <w:rPr>
          <w:rFonts w:ascii="Times New Roman" w:hAnsi="Times New Roman" w:cs="Times New Roman"/>
        </w:rPr>
        <w:t xml:space="preserve"> mixed methods</w:t>
      </w:r>
      <w:r w:rsidR="009F764F" w:rsidRPr="005405F0">
        <w:rPr>
          <w:rFonts w:ascii="Times New Roman" w:hAnsi="Times New Roman" w:cs="Times New Roman"/>
        </w:rPr>
        <w:t xml:space="preserve"> </w:t>
      </w:r>
      <w:r w:rsidR="00BF13F8" w:rsidRPr="005405F0">
        <w:rPr>
          <w:rFonts w:ascii="Times New Roman" w:hAnsi="Times New Roman" w:cs="Times New Roman"/>
        </w:rPr>
        <w:t>pilot</w:t>
      </w:r>
      <w:r w:rsidRPr="005405F0">
        <w:rPr>
          <w:rFonts w:ascii="Times New Roman" w:hAnsi="Times New Roman" w:cs="Times New Roman"/>
        </w:rPr>
        <w:t xml:space="preserve"> evaluation of the VUP</w:t>
      </w:r>
      <w:r w:rsidRPr="005405F0">
        <w:rPr>
          <w:rFonts w:ascii="Times New Roman" w:hAnsi="Times New Roman" w:cs="Times New Roman"/>
        </w:rPr>
        <w:fldChar w:fldCharType="begin"/>
      </w:r>
      <w:r w:rsidR="00F53081" w:rsidRPr="005405F0">
        <w:rPr>
          <w:rFonts w:ascii="Times New Roman" w:hAnsi="Times New Roman" w:cs="Times New Roman"/>
        </w:rPr>
        <w:instrText xml:space="preserve"> ADDIN EN.CITE &lt;EndNote&gt;&lt;Cite&gt;&lt;Author&gt;Godier-McBard&lt;/Author&gt;&lt;Year&gt;2018&lt;/Year&gt;&lt;RecNum&gt;224&lt;/RecNum&gt;&lt;DisplayText&gt;&lt;style face="superscript"&gt;14&lt;/style&gt;&lt;/DisplayText&gt;&lt;record&gt;&lt;rec-number&gt;224&lt;/rec-number&gt;&lt;foreign-keys&gt;&lt;key app="EN" db-id="0ztdzfzfgp2et8e9vaqxerw6edefdzva9frt" timestamp="1531995403"&gt;224&lt;/key&gt;&lt;/foreign-keys&gt;&lt;ref-type name="Unpublished Work"&gt;34&lt;/ref-type&gt;&lt;contributors&gt;&lt;authors&gt;&lt;author&gt;Godier-McBard, L&lt;/author&gt;&lt;author&gt;Fossey, M&lt;/author&gt;&lt;/authors&gt;&lt;/contributors&gt;&lt;titles&gt;&lt;title&gt;Evaluation of the Veteran&amp;apos;s Universal Passport: Final Report and Qualitative Supplement&lt;/title&gt;&lt;/titles&gt;&lt;dates&gt;&lt;year&gt;2018&lt;/year&gt;&lt;/dates&gt;&lt;publisher&gt;NHS England&lt;/publisher&gt;&lt;urls&gt;&lt;related-urls&gt;&lt;url&gt;https://www.vfrhub.com/wp-content/uploads/2018/11/Combined-reports-_VUP-evaluation_final-002.pdf&lt;/url&gt;&lt;/related-urls&gt;&lt;/urls&gt;&lt;/record&gt;&lt;/Cite&gt;&lt;/EndNote&gt;</w:instrText>
      </w:r>
      <w:r w:rsidRPr="005405F0">
        <w:rPr>
          <w:rFonts w:ascii="Times New Roman" w:hAnsi="Times New Roman" w:cs="Times New Roman"/>
        </w:rPr>
        <w:fldChar w:fldCharType="separate"/>
      </w:r>
      <w:r w:rsidR="00F53081" w:rsidRPr="005405F0">
        <w:rPr>
          <w:rFonts w:ascii="Times New Roman" w:hAnsi="Times New Roman" w:cs="Times New Roman"/>
          <w:noProof/>
          <w:vertAlign w:val="superscript"/>
        </w:rPr>
        <w:t>14</w:t>
      </w:r>
      <w:r w:rsidRPr="005405F0">
        <w:rPr>
          <w:rFonts w:ascii="Times New Roman" w:hAnsi="Times New Roman" w:cs="Times New Roman"/>
        </w:rPr>
        <w:fldChar w:fldCharType="end"/>
      </w:r>
      <w:r w:rsidRPr="005405F0">
        <w:rPr>
          <w:rFonts w:ascii="Times New Roman" w:hAnsi="Times New Roman" w:cs="Times New Roman"/>
        </w:rPr>
        <w:t>.</w:t>
      </w:r>
      <w:r w:rsidR="00BF13F8" w:rsidRPr="005405F0">
        <w:rPr>
          <w:rFonts w:ascii="Times New Roman" w:hAnsi="Times New Roman" w:cs="Times New Roman"/>
        </w:rPr>
        <w:t xml:space="preserve"> Feedback on the VUP was also obtained via </w:t>
      </w:r>
      <w:r w:rsidR="00FD3A21" w:rsidRPr="005405F0">
        <w:rPr>
          <w:rFonts w:ascii="Times New Roman" w:hAnsi="Times New Roman" w:cs="Times New Roman"/>
        </w:rPr>
        <w:t xml:space="preserve">an </w:t>
      </w:r>
      <w:r w:rsidR="00BF13F8" w:rsidRPr="005405F0">
        <w:rPr>
          <w:rFonts w:ascii="Times New Roman" w:hAnsi="Times New Roman" w:cs="Times New Roman"/>
        </w:rPr>
        <w:t xml:space="preserve">online survey, but are not included in this manuscript, as </w:t>
      </w:r>
      <w:r w:rsidR="00717F7B" w:rsidRPr="005405F0">
        <w:rPr>
          <w:rFonts w:ascii="Times New Roman" w:hAnsi="Times New Roman" w:cs="Times New Roman"/>
        </w:rPr>
        <w:t>responses</w:t>
      </w:r>
      <w:r w:rsidR="00BF13F8" w:rsidRPr="005405F0">
        <w:rPr>
          <w:rFonts w:ascii="Times New Roman" w:hAnsi="Times New Roman" w:cs="Times New Roman"/>
        </w:rPr>
        <w:t xml:space="preserve"> were limited. </w:t>
      </w:r>
    </w:p>
    <w:p w:rsidR="0072383B" w:rsidRPr="005405F0" w:rsidRDefault="0072383B" w:rsidP="00F02744">
      <w:pPr>
        <w:spacing w:line="480" w:lineRule="auto"/>
        <w:jc w:val="both"/>
        <w:rPr>
          <w:rFonts w:ascii="Times New Roman" w:hAnsi="Times New Roman" w:cs="Times New Roman"/>
          <w:b/>
        </w:rPr>
      </w:pPr>
      <w:r w:rsidRPr="005405F0">
        <w:rPr>
          <w:rFonts w:ascii="Times New Roman" w:hAnsi="Times New Roman" w:cs="Times New Roman"/>
          <w:b/>
        </w:rPr>
        <w:t>Participants</w:t>
      </w:r>
    </w:p>
    <w:p w:rsidR="00BF13F8" w:rsidRPr="005405F0" w:rsidRDefault="007223DE" w:rsidP="00F02744">
      <w:pPr>
        <w:spacing w:line="480" w:lineRule="auto"/>
        <w:jc w:val="both"/>
        <w:rPr>
          <w:rFonts w:ascii="Times New Roman" w:hAnsi="Times New Roman" w:cs="Times New Roman"/>
        </w:rPr>
      </w:pPr>
      <w:r w:rsidRPr="005405F0">
        <w:rPr>
          <w:rFonts w:ascii="Times New Roman" w:hAnsi="Times New Roman" w:cs="Times New Roman"/>
        </w:rPr>
        <w:t>A convenience</w:t>
      </w:r>
      <w:r w:rsidR="0072383B" w:rsidRPr="005405F0">
        <w:rPr>
          <w:rFonts w:ascii="Times New Roman" w:hAnsi="Times New Roman" w:cs="Times New Roman"/>
        </w:rPr>
        <w:t xml:space="preserve"> sampling strategy was used in which individuals who had appropriate experience of using the VUP were invited to take part. Recruitment was carried out </w:t>
      </w:r>
      <w:r w:rsidR="00380381" w:rsidRPr="005405F0">
        <w:rPr>
          <w:rFonts w:ascii="Times New Roman" w:hAnsi="Times New Roman" w:cs="Times New Roman"/>
        </w:rPr>
        <w:t xml:space="preserve">by TILS </w:t>
      </w:r>
      <w:r w:rsidR="0072383B" w:rsidRPr="005405F0">
        <w:rPr>
          <w:rFonts w:ascii="Times New Roman" w:hAnsi="Times New Roman" w:cs="Times New Roman"/>
        </w:rPr>
        <w:t>during June and J</w:t>
      </w:r>
      <w:r w:rsidR="00DA2DFB" w:rsidRPr="005405F0">
        <w:rPr>
          <w:rFonts w:ascii="Times New Roman" w:hAnsi="Times New Roman" w:cs="Times New Roman"/>
        </w:rPr>
        <w:t>u</w:t>
      </w:r>
      <w:r w:rsidR="00FD3A21" w:rsidRPr="005405F0">
        <w:rPr>
          <w:rFonts w:ascii="Times New Roman" w:hAnsi="Times New Roman" w:cs="Times New Roman"/>
        </w:rPr>
        <w:t xml:space="preserve">ly </w:t>
      </w:r>
      <w:r w:rsidR="0072383B" w:rsidRPr="005405F0">
        <w:rPr>
          <w:rFonts w:ascii="Times New Roman" w:hAnsi="Times New Roman" w:cs="Times New Roman"/>
        </w:rPr>
        <w:t>2018 and interviews took place in July 2018.</w:t>
      </w:r>
      <w:r w:rsidR="00CD3CA0" w:rsidRPr="005405F0">
        <w:rPr>
          <w:rFonts w:ascii="Times New Roman" w:hAnsi="Times New Roman" w:cs="Times New Roman"/>
        </w:rPr>
        <w:t xml:space="preserve"> </w:t>
      </w:r>
      <w:r w:rsidR="0072383B" w:rsidRPr="005405F0">
        <w:rPr>
          <w:rFonts w:ascii="Times New Roman" w:hAnsi="Times New Roman" w:cs="Times New Roman"/>
        </w:rPr>
        <w:t xml:space="preserve">The only inclusion criteria for the study was experience of using the VUP as either ex-service personnel, a carer, or an HSCP. These three groups were included to give a more rounded perspective from all those involved in ex-service personnel’s care. </w:t>
      </w:r>
    </w:p>
    <w:p w:rsidR="0072383B" w:rsidRPr="005405F0" w:rsidRDefault="0072383B" w:rsidP="00F02744">
      <w:pPr>
        <w:spacing w:line="480" w:lineRule="auto"/>
        <w:jc w:val="both"/>
        <w:rPr>
          <w:rFonts w:ascii="Times New Roman" w:hAnsi="Times New Roman" w:cs="Times New Roman"/>
        </w:rPr>
      </w:pPr>
      <w:r w:rsidRPr="005405F0">
        <w:rPr>
          <w:rFonts w:ascii="Times New Roman" w:hAnsi="Times New Roman" w:cs="Times New Roman"/>
        </w:rPr>
        <w:t>Eight part</w:t>
      </w:r>
      <w:r w:rsidR="001A1229" w:rsidRPr="005405F0">
        <w:rPr>
          <w:rFonts w:ascii="Times New Roman" w:hAnsi="Times New Roman" w:cs="Times New Roman"/>
        </w:rPr>
        <w:t>icipants were interviewed from three</w:t>
      </w:r>
      <w:r w:rsidRPr="005405F0">
        <w:rPr>
          <w:rFonts w:ascii="Times New Roman" w:hAnsi="Times New Roman" w:cs="Times New Roman"/>
        </w:rPr>
        <w:t xml:space="preserve"> groups:</w:t>
      </w:r>
    </w:p>
    <w:p w:rsidR="0072383B" w:rsidRPr="005405F0" w:rsidRDefault="0072383B" w:rsidP="00F02744">
      <w:pPr>
        <w:spacing w:line="480" w:lineRule="auto"/>
        <w:ind w:firstLine="720"/>
        <w:jc w:val="both"/>
        <w:rPr>
          <w:rFonts w:ascii="Times New Roman" w:hAnsi="Times New Roman" w:cs="Times New Roman"/>
        </w:rPr>
      </w:pPr>
      <w:r w:rsidRPr="005405F0">
        <w:rPr>
          <w:rFonts w:ascii="Times New Roman" w:hAnsi="Times New Roman" w:cs="Times New Roman"/>
          <w:i/>
        </w:rPr>
        <w:t>Ex-service personnel</w:t>
      </w:r>
      <w:r w:rsidRPr="005405F0">
        <w:rPr>
          <w:rFonts w:ascii="Times New Roman" w:hAnsi="Times New Roman" w:cs="Times New Roman"/>
        </w:rPr>
        <w:t>: Three ex-service personnel were recruited from those issued with the VUP between June 2016 and June 2018. All three ex-service personnel had served in the Army</w:t>
      </w:r>
      <w:r w:rsidR="00FB53E1" w:rsidRPr="005405F0">
        <w:rPr>
          <w:rFonts w:ascii="Times New Roman" w:hAnsi="Times New Roman" w:cs="Times New Roman"/>
        </w:rPr>
        <w:t xml:space="preserve">, </w:t>
      </w:r>
      <w:r w:rsidRPr="005405F0">
        <w:rPr>
          <w:rFonts w:ascii="Times New Roman" w:hAnsi="Times New Roman" w:cs="Times New Roman"/>
        </w:rPr>
        <w:t xml:space="preserve">had been diagnosed with a mental health condition and were accessing support through TILs. Two of the </w:t>
      </w:r>
      <w:r w:rsidRPr="005405F0">
        <w:rPr>
          <w:rFonts w:ascii="Times New Roman" w:hAnsi="Times New Roman" w:cs="Times New Roman"/>
        </w:rPr>
        <w:lastRenderedPageBreak/>
        <w:t xml:space="preserve">ex-service personnel had been issued with the </w:t>
      </w:r>
      <w:r w:rsidR="00DA2DFB" w:rsidRPr="005405F0">
        <w:rPr>
          <w:rFonts w:ascii="Times New Roman" w:hAnsi="Times New Roman" w:cs="Times New Roman"/>
        </w:rPr>
        <w:t>VUP</w:t>
      </w:r>
      <w:r w:rsidR="001A1229" w:rsidRPr="005405F0">
        <w:rPr>
          <w:rFonts w:ascii="Times New Roman" w:hAnsi="Times New Roman" w:cs="Times New Roman"/>
        </w:rPr>
        <w:t xml:space="preserve"> over six months ago, and one less than six</w:t>
      </w:r>
      <w:r w:rsidRPr="005405F0">
        <w:rPr>
          <w:rFonts w:ascii="Times New Roman" w:hAnsi="Times New Roman" w:cs="Times New Roman"/>
        </w:rPr>
        <w:t xml:space="preserve"> months ago. </w:t>
      </w:r>
      <w:r w:rsidR="00DA2DFB" w:rsidRPr="005405F0">
        <w:rPr>
          <w:rFonts w:ascii="Times New Roman" w:hAnsi="Times New Roman" w:cs="Times New Roman"/>
        </w:rPr>
        <w:t xml:space="preserve">Two of the ex-service personnel were male and one was female. </w:t>
      </w:r>
    </w:p>
    <w:p w:rsidR="0072383B" w:rsidRPr="005405F0" w:rsidRDefault="0072383B" w:rsidP="00F02744">
      <w:pPr>
        <w:spacing w:line="480" w:lineRule="auto"/>
        <w:ind w:firstLine="720"/>
        <w:jc w:val="both"/>
        <w:rPr>
          <w:rFonts w:ascii="Times New Roman" w:hAnsi="Times New Roman" w:cs="Times New Roman"/>
        </w:rPr>
      </w:pPr>
      <w:r w:rsidRPr="005405F0">
        <w:rPr>
          <w:rFonts w:ascii="Times New Roman" w:hAnsi="Times New Roman" w:cs="Times New Roman"/>
          <w:i/>
        </w:rPr>
        <w:t>Carers:</w:t>
      </w:r>
      <w:r w:rsidRPr="005405F0">
        <w:rPr>
          <w:rFonts w:ascii="Times New Roman" w:hAnsi="Times New Roman" w:cs="Times New Roman"/>
        </w:rPr>
        <w:t xml:space="preserve"> Two carers of ex-service pers</w:t>
      </w:r>
      <w:r w:rsidR="001A1229" w:rsidRPr="005405F0">
        <w:rPr>
          <w:rFonts w:ascii="Times New Roman" w:hAnsi="Times New Roman" w:cs="Times New Roman"/>
        </w:rPr>
        <w:t>onnel issued with the VUP over six</w:t>
      </w:r>
      <w:r w:rsidRPr="005405F0">
        <w:rPr>
          <w:rFonts w:ascii="Times New Roman" w:hAnsi="Times New Roman" w:cs="Times New Roman"/>
        </w:rPr>
        <w:t xml:space="preserve"> months </w:t>
      </w:r>
      <w:r w:rsidR="00FB53E1" w:rsidRPr="005405F0">
        <w:rPr>
          <w:rFonts w:ascii="Times New Roman" w:hAnsi="Times New Roman" w:cs="Times New Roman"/>
        </w:rPr>
        <w:t>were interviewed</w:t>
      </w:r>
      <w:r w:rsidRPr="005405F0">
        <w:rPr>
          <w:rFonts w:ascii="Times New Roman" w:hAnsi="Times New Roman" w:cs="Times New Roman"/>
        </w:rPr>
        <w:t>. As standard practice, all ex-service personnel issued with the VUP are asked in their initial assessment with TILs to identify whether or not they have a carer. Both carers were spouses of ex-Army personnel who had been diagnosed with a mental health condition and were accessing support through TILs.</w:t>
      </w:r>
    </w:p>
    <w:p w:rsidR="0072383B" w:rsidRPr="005405F0" w:rsidRDefault="0072383B" w:rsidP="00F02744">
      <w:pPr>
        <w:spacing w:line="480" w:lineRule="auto"/>
        <w:ind w:firstLine="720"/>
        <w:jc w:val="both"/>
        <w:rPr>
          <w:rFonts w:ascii="Times New Roman" w:hAnsi="Times New Roman" w:cs="Times New Roman"/>
        </w:rPr>
      </w:pPr>
      <w:r w:rsidRPr="005405F0">
        <w:rPr>
          <w:rFonts w:ascii="Times New Roman" w:hAnsi="Times New Roman" w:cs="Times New Roman"/>
          <w:i/>
        </w:rPr>
        <w:t>HSCPs:</w:t>
      </w:r>
      <w:r w:rsidRPr="005405F0">
        <w:rPr>
          <w:rFonts w:ascii="Times New Roman" w:hAnsi="Times New Roman" w:cs="Times New Roman"/>
        </w:rPr>
        <w:t xml:space="preserve"> Three HSCPs took part in the qualitative interviews (one community mental health nurse, one trainee clinical counsellor, one employment support advisor). Professionals who had come into contact with the VUP were approached by TILs to take part if they had written an entry in a VUP.</w:t>
      </w:r>
    </w:p>
    <w:p w:rsidR="0072383B" w:rsidRPr="005405F0" w:rsidRDefault="0072383B" w:rsidP="00F02744">
      <w:pPr>
        <w:spacing w:line="480" w:lineRule="auto"/>
        <w:jc w:val="both"/>
        <w:rPr>
          <w:rFonts w:ascii="Times New Roman" w:hAnsi="Times New Roman" w:cs="Times New Roman"/>
          <w:b/>
        </w:rPr>
      </w:pPr>
      <w:r w:rsidRPr="005405F0">
        <w:rPr>
          <w:rFonts w:ascii="Times New Roman" w:hAnsi="Times New Roman" w:cs="Times New Roman"/>
          <w:b/>
        </w:rPr>
        <w:t>Data collection and analysis</w:t>
      </w:r>
    </w:p>
    <w:p w:rsidR="0072383B" w:rsidRPr="005405F0" w:rsidRDefault="0072383B" w:rsidP="00F02744">
      <w:pPr>
        <w:spacing w:line="480" w:lineRule="auto"/>
        <w:jc w:val="both"/>
        <w:rPr>
          <w:rFonts w:ascii="Times New Roman" w:hAnsi="Times New Roman" w:cs="Times New Roman"/>
        </w:rPr>
      </w:pPr>
      <w:r w:rsidRPr="005405F0">
        <w:rPr>
          <w:rFonts w:ascii="Times New Roman" w:hAnsi="Times New Roman" w:cs="Times New Roman"/>
        </w:rPr>
        <w:t xml:space="preserve">A semi-structured interview protocol was developed for each of the three participant groups. Questions covered experience of using the VUP and the impact of the VUP on experience of accessing services. Interviews were conducted by the lead author and lasted approximately 30 minutes. </w:t>
      </w:r>
      <w:r w:rsidR="00B21BBB" w:rsidRPr="005405F0">
        <w:rPr>
          <w:rFonts w:ascii="Times New Roman" w:hAnsi="Times New Roman" w:cs="Times New Roman"/>
        </w:rPr>
        <w:t xml:space="preserve">The lead author is a researcher of veterans mental health, and is independent of the development of the VUP and the NHS veterans mental health service. </w:t>
      </w:r>
      <w:r w:rsidRPr="005405F0">
        <w:rPr>
          <w:rFonts w:ascii="Times New Roman" w:hAnsi="Times New Roman" w:cs="Times New Roman"/>
        </w:rPr>
        <w:t>Interviews were digitally recorded and transcribed verbatim</w:t>
      </w:r>
      <w:r w:rsidR="00E302BE" w:rsidRPr="005405F0">
        <w:rPr>
          <w:rFonts w:ascii="Times New Roman" w:hAnsi="Times New Roman" w:cs="Times New Roman"/>
        </w:rPr>
        <w:t xml:space="preserve"> by the lead author</w:t>
      </w:r>
      <w:r w:rsidRPr="005405F0">
        <w:rPr>
          <w:rFonts w:ascii="Times New Roman" w:hAnsi="Times New Roman" w:cs="Times New Roman"/>
        </w:rPr>
        <w:t xml:space="preserve">. They were then uploaded into NVivo 11 for analysis. The data was subjected to a rigorous thematic analysis by the </w:t>
      </w:r>
      <w:r w:rsidR="00E302BE" w:rsidRPr="005405F0">
        <w:rPr>
          <w:rFonts w:ascii="Times New Roman" w:hAnsi="Times New Roman" w:cs="Times New Roman"/>
        </w:rPr>
        <w:t>lead</w:t>
      </w:r>
      <w:r w:rsidRPr="005405F0">
        <w:rPr>
          <w:rFonts w:ascii="Times New Roman" w:hAnsi="Times New Roman" w:cs="Times New Roman"/>
        </w:rPr>
        <w:t xml:space="preserve"> author following the widely used procedures outlined by Braun and Clarke</w:t>
      </w:r>
      <w:r w:rsidRPr="005405F0">
        <w:rPr>
          <w:rFonts w:ascii="Times New Roman" w:hAnsi="Times New Roman" w:cs="Times New Roman"/>
        </w:rPr>
        <w:fldChar w:fldCharType="begin"/>
      </w:r>
      <w:r w:rsidR="00F53081" w:rsidRPr="005405F0">
        <w:rPr>
          <w:rFonts w:ascii="Times New Roman" w:hAnsi="Times New Roman" w:cs="Times New Roman"/>
        </w:rPr>
        <w:instrText xml:space="preserve"> ADDIN EN.CITE &lt;EndNote&gt;&lt;Cite&gt;&lt;Author&gt;Braun&lt;/Author&gt;&lt;Year&gt;2006&lt;/Year&gt;&lt;RecNum&gt;126&lt;/RecNum&gt;&lt;DisplayText&gt;&lt;style face="superscript"&gt;15&lt;/style&gt;&lt;/DisplayText&gt;&lt;record&gt;&lt;rec-number&gt;126&lt;/rec-number&gt;&lt;foreign-keys&gt;&lt;key app="EN" db-id="0ztdzfzfgp2et8e9vaqxerw6edefdzva9frt" timestamp="1521040094"&gt;126&lt;/key&gt;&lt;/foreign-keys&gt;&lt;ref-type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related-urls&gt;&lt;url&gt;https://www.tandfonline.com/doi/pdf/10.1191/1478088706qp063oa?needAccess=true&lt;/url&gt;&lt;/related-urls&gt;&lt;/urls&gt;&lt;/record&gt;&lt;/Cite&gt;&lt;/EndNote&gt;</w:instrText>
      </w:r>
      <w:r w:rsidRPr="005405F0">
        <w:rPr>
          <w:rFonts w:ascii="Times New Roman" w:hAnsi="Times New Roman" w:cs="Times New Roman"/>
        </w:rPr>
        <w:fldChar w:fldCharType="separate"/>
      </w:r>
      <w:r w:rsidR="00F53081" w:rsidRPr="005405F0">
        <w:rPr>
          <w:rFonts w:ascii="Times New Roman" w:hAnsi="Times New Roman" w:cs="Times New Roman"/>
          <w:noProof/>
          <w:vertAlign w:val="superscript"/>
        </w:rPr>
        <w:t>15</w:t>
      </w:r>
      <w:r w:rsidRPr="005405F0">
        <w:rPr>
          <w:rFonts w:ascii="Times New Roman" w:hAnsi="Times New Roman" w:cs="Times New Roman"/>
        </w:rPr>
        <w:fldChar w:fldCharType="end"/>
      </w:r>
      <w:r w:rsidRPr="005405F0">
        <w:rPr>
          <w:rFonts w:ascii="Times New Roman" w:hAnsi="Times New Roman" w:cs="Times New Roman"/>
        </w:rPr>
        <w:t>. This process provided core thematic material related to participants’ experiences and the impact of the VUP, with a particular focus on the benefits and challenges associated with its use, and any unmet needs or improvements. T</w:t>
      </w:r>
      <w:r w:rsidR="00FD139D" w:rsidRPr="005405F0">
        <w:rPr>
          <w:rFonts w:ascii="Times New Roman" w:hAnsi="Times New Roman" w:cs="Times New Roman"/>
        </w:rPr>
        <w:t>he t</w:t>
      </w:r>
      <w:r w:rsidRPr="005405F0">
        <w:rPr>
          <w:rFonts w:ascii="Times New Roman" w:hAnsi="Times New Roman" w:cs="Times New Roman"/>
        </w:rPr>
        <w:t>hematic analysis consist</w:t>
      </w:r>
      <w:r w:rsidR="00E302BE" w:rsidRPr="005405F0">
        <w:rPr>
          <w:rFonts w:ascii="Times New Roman" w:hAnsi="Times New Roman" w:cs="Times New Roman"/>
        </w:rPr>
        <w:t>ed</w:t>
      </w:r>
      <w:r w:rsidRPr="005405F0">
        <w:rPr>
          <w:rFonts w:ascii="Times New Roman" w:hAnsi="Times New Roman" w:cs="Times New Roman"/>
        </w:rPr>
        <w:t xml:space="preserve"> of six stages: familiarisation with the data, generating initial codes, grouping and collating codes into themes, reviewing and refining themes, defining and naming themes, and detailed presentation of themes and underlying evidence. </w:t>
      </w:r>
    </w:p>
    <w:p w:rsidR="00F02744" w:rsidRDefault="00F02744" w:rsidP="00F02744">
      <w:pPr>
        <w:spacing w:line="480" w:lineRule="auto"/>
        <w:jc w:val="both"/>
        <w:rPr>
          <w:rFonts w:ascii="Times New Roman" w:hAnsi="Times New Roman" w:cs="Times New Roman"/>
          <w:b/>
        </w:rPr>
      </w:pPr>
    </w:p>
    <w:p w:rsidR="00F02744" w:rsidRDefault="00F02744" w:rsidP="00F02744">
      <w:pPr>
        <w:spacing w:line="480" w:lineRule="auto"/>
        <w:jc w:val="both"/>
        <w:rPr>
          <w:rFonts w:ascii="Times New Roman" w:hAnsi="Times New Roman" w:cs="Times New Roman"/>
          <w:b/>
        </w:rPr>
      </w:pPr>
    </w:p>
    <w:p w:rsidR="0072383B" w:rsidRPr="005405F0" w:rsidRDefault="0072383B" w:rsidP="00F02744">
      <w:pPr>
        <w:spacing w:line="480" w:lineRule="auto"/>
        <w:jc w:val="both"/>
        <w:rPr>
          <w:rFonts w:ascii="Times New Roman" w:hAnsi="Times New Roman" w:cs="Times New Roman"/>
          <w:b/>
        </w:rPr>
      </w:pPr>
      <w:r w:rsidRPr="005405F0">
        <w:rPr>
          <w:rFonts w:ascii="Times New Roman" w:hAnsi="Times New Roman" w:cs="Times New Roman"/>
          <w:b/>
        </w:rPr>
        <w:lastRenderedPageBreak/>
        <w:t>Ethical considerations</w:t>
      </w:r>
    </w:p>
    <w:p w:rsidR="0072383B" w:rsidRPr="005405F0" w:rsidRDefault="0072383B" w:rsidP="00F02744">
      <w:pPr>
        <w:spacing w:line="480" w:lineRule="auto"/>
        <w:jc w:val="both"/>
        <w:rPr>
          <w:rFonts w:ascii="Times New Roman" w:hAnsi="Times New Roman" w:cs="Times New Roman"/>
        </w:rPr>
      </w:pPr>
      <w:r w:rsidRPr="005405F0">
        <w:rPr>
          <w:rFonts w:ascii="Times New Roman" w:hAnsi="Times New Roman" w:cs="Times New Roman"/>
        </w:rPr>
        <w:t xml:space="preserve">Full ethical approval for the project was granted from both the Faculty Research Ethics Panel at </w:t>
      </w:r>
      <w:r w:rsidR="00A323BD" w:rsidRPr="005405F0">
        <w:rPr>
          <w:rFonts w:ascii="Times New Roman" w:hAnsi="Times New Roman" w:cs="Times New Roman"/>
        </w:rPr>
        <w:t>[redacted for peer review]</w:t>
      </w:r>
      <w:r w:rsidRPr="005405F0">
        <w:rPr>
          <w:rFonts w:ascii="Times New Roman" w:hAnsi="Times New Roman" w:cs="Times New Roman"/>
        </w:rPr>
        <w:t xml:space="preserve"> and the London – Westminster NHS Research Ethics Committee (REC ref: 18/LO/0662).</w:t>
      </w:r>
    </w:p>
    <w:p w:rsidR="0072383B" w:rsidRPr="005405F0" w:rsidRDefault="0072383B" w:rsidP="00F02744">
      <w:pPr>
        <w:spacing w:line="480" w:lineRule="auto"/>
        <w:jc w:val="both"/>
        <w:rPr>
          <w:rFonts w:ascii="Times New Roman" w:hAnsi="Times New Roman" w:cs="Times New Roman"/>
          <w:b/>
        </w:rPr>
      </w:pPr>
      <w:r w:rsidRPr="005405F0">
        <w:rPr>
          <w:rFonts w:ascii="Times New Roman" w:hAnsi="Times New Roman" w:cs="Times New Roman"/>
          <w:b/>
        </w:rPr>
        <w:t>RESULTS</w:t>
      </w:r>
    </w:p>
    <w:p w:rsidR="0072383B" w:rsidRPr="005405F0" w:rsidRDefault="0072383B" w:rsidP="00F02744">
      <w:pPr>
        <w:spacing w:line="480" w:lineRule="auto"/>
        <w:jc w:val="both"/>
        <w:rPr>
          <w:rFonts w:ascii="Times New Roman" w:hAnsi="Times New Roman" w:cs="Times New Roman"/>
        </w:rPr>
      </w:pPr>
      <w:r w:rsidRPr="005405F0">
        <w:rPr>
          <w:rFonts w:ascii="Times New Roman" w:hAnsi="Times New Roman" w:cs="Times New Roman"/>
        </w:rPr>
        <w:t xml:space="preserve">Themes identified in the thematic analysis were grouped into the categories shown below in Table 1, each with a number of subthemes. </w:t>
      </w:r>
    </w:p>
    <w:p w:rsidR="0072383B" w:rsidRPr="005405F0" w:rsidRDefault="00C65E78" w:rsidP="00F02744">
      <w:pPr>
        <w:spacing w:line="480" w:lineRule="auto"/>
        <w:jc w:val="both"/>
        <w:rPr>
          <w:rFonts w:ascii="Times New Roman" w:hAnsi="Times New Roman" w:cs="Times New Roman"/>
        </w:rPr>
      </w:pPr>
      <w:r w:rsidRPr="005405F0">
        <w:rPr>
          <w:rFonts w:ascii="Times New Roman" w:hAnsi="Times New Roman" w:cs="Times New Roman"/>
        </w:rPr>
        <w:t>[insert Table 1]</w:t>
      </w:r>
    </w:p>
    <w:p w:rsidR="0072383B" w:rsidRPr="005405F0" w:rsidRDefault="0072383B" w:rsidP="00F02744">
      <w:pPr>
        <w:spacing w:line="480" w:lineRule="auto"/>
        <w:jc w:val="both"/>
        <w:rPr>
          <w:rFonts w:ascii="Times New Roman" w:hAnsi="Times New Roman" w:cs="Times New Roman"/>
          <w:b/>
        </w:rPr>
      </w:pPr>
      <w:r w:rsidRPr="005405F0">
        <w:rPr>
          <w:rFonts w:ascii="Times New Roman" w:hAnsi="Times New Roman" w:cs="Times New Roman"/>
          <w:b/>
        </w:rPr>
        <w:t>Key theme 1: Benefits</w:t>
      </w:r>
      <w:r w:rsidR="007223DE" w:rsidRPr="005405F0">
        <w:rPr>
          <w:rFonts w:ascii="Times New Roman" w:hAnsi="Times New Roman" w:cs="Times New Roman"/>
          <w:b/>
        </w:rPr>
        <w:t xml:space="preserve"> to use</w:t>
      </w:r>
    </w:p>
    <w:p w:rsidR="0072383B" w:rsidRPr="005405F0" w:rsidRDefault="007223DE" w:rsidP="00F02744">
      <w:pPr>
        <w:spacing w:line="480" w:lineRule="auto"/>
        <w:jc w:val="both"/>
        <w:rPr>
          <w:rFonts w:ascii="Times New Roman" w:hAnsi="Times New Roman" w:cs="Times New Roman"/>
          <w:i/>
        </w:rPr>
      </w:pPr>
      <w:r w:rsidRPr="005405F0">
        <w:rPr>
          <w:rFonts w:ascii="Times New Roman" w:hAnsi="Times New Roman" w:cs="Times New Roman"/>
          <w:i/>
        </w:rPr>
        <w:t>Centralised information repository</w:t>
      </w:r>
    </w:p>
    <w:p w:rsidR="00FB53E1" w:rsidRPr="005405F0" w:rsidRDefault="0072383B" w:rsidP="00F02744">
      <w:pPr>
        <w:spacing w:line="480" w:lineRule="auto"/>
        <w:jc w:val="both"/>
        <w:rPr>
          <w:rFonts w:ascii="Times New Roman" w:hAnsi="Times New Roman" w:cs="Times New Roman"/>
        </w:rPr>
      </w:pPr>
      <w:r w:rsidRPr="005405F0">
        <w:rPr>
          <w:rFonts w:ascii="Times New Roman" w:hAnsi="Times New Roman" w:cs="Times New Roman"/>
        </w:rPr>
        <w:t>Participants referred to the utility of having a wide range of relevant health, socio-economic, and military service information</w:t>
      </w:r>
      <w:r w:rsidR="00A20883" w:rsidRPr="005405F0">
        <w:rPr>
          <w:rFonts w:ascii="Times New Roman" w:hAnsi="Times New Roman" w:cs="Times New Roman"/>
        </w:rPr>
        <w:t xml:space="preserve"> organised</w:t>
      </w:r>
      <w:r w:rsidRPr="005405F0">
        <w:rPr>
          <w:rFonts w:ascii="Times New Roman" w:hAnsi="Times New Roman" w:cs="Times New Roman"/>
        </w:rPr>
        <w:t xml:space="preserve"> in one place. </w:t>
      </w:r>
      <w:r w:rsidR="00FB53E1" w:rsidRPr="005405F0">
        <w:rPr>
          <w:rFonts w:ascii="Times New Roman" w:hAnsi="Times New Roman" w:cs="Times New Roman"/>
        </w:rPr>
        <w:t>Being able to see and track past and current appointments was seen as particularly useful for ex-service personnel to help them remember when and where they needed to be, and any tasks they needed to complete.</w:t>
      </w:r>
      <w:r w:rsidR="00581052" w:rsidRPr="005405F0">
        <w:rPr>
          <w:rFonts w:ascii="Times New Roman" w:hAnsi="Times New Roman" w:cs="Times New Roman"/>
        </w:rPr>
        <w:t xml:space="preserve"> This also provided carers and HSCPs with an overview of what services had been accessed by the veteran, and gave them the ability to contact HSCPs involved in their care</w:t>
      </w:r>
    </w:p>
    <w:p w:rsidR="0072383B" w:rsidRPr="005405F0" w:rsidRDefault="0072383B" w:rsidP="00F02744">
      <w:pPr>
        <w:spacing w:line="480" w:lineRule="auto"/>
        <w:ind w:left="720"/>
        <w:jc w:val="both"/>
        <w:rPr>
          <w:rFonts w:ascii="Times New Roman" w:hAnsi="Times New Roman" w:cs="Times New Roman"/>
        </w:rPr>
      </w:pPr>
      <w:r w:rsidRPr="005405F0">
        <w:rPr>
          <w:rFonts w:ascii="Times New Roman" w:hAnsi="Times New Roman" w:cs="Times New Roman"/>
        </w:rPr>
        <w:t>It’s been really great actually. It’s got all my information in one place. Instead of me having to keep going backwards and forwards trying to find it. I find it really easy. (Veteran A)</w:t>
      </w:r>
    </w:p>
    <w:p w:rsidR="0072383B" w:rsidRPr="005405F0" w:rsidRDefault="0072383B" w:rsidP="00F02744">
      <w:pPr>
        <w:spacing w:line="480" w:lineRule="auto"/>
        <w:jc w:val="both"/>
        <w:rPr>
          <w:rFonts w:ascii="Times New Roman" w:hAnsi="Times New Roman" w:cs="Times New Roman"/>
          <w:i/>
        </w:rPr>
      </w:pPr>
      <w:r w:rsidRPr="005405F0">
        <w:rPr>
          <w:rFonts w:ascii="Times New Roman" w:hAnsi="Times New Roman" w:cs="Times New Roman"/>
          <w:i/>
        </w:rPr>
        <w:t>Recounting traumatic history</w:t>
      </w:r>
    </w:p>
    <w:p w:rsidR="0072383B" w:rsidRPr="005405F0" w:rsidRDefault="0072383B" w:rsidP="00F02744">
      <w:pPr>
        <w:spacing w:line="480" w:lineRule="auto"/>
        <w:jc w:val="both"/>
        <w:rPr>
          <w:rFonts w:ascii="Times New Roman" w:hAnsi="Times New Roman" w:cs="Times New Roman"/>
        </w:rPr>
      </w:pPr>
      <w:r w:rsidRPr="005405F0">
        <w:rPr>
          <w:rFonts w:ascii="Times New Roman" w:hAnsi="Times New Roman" w:cs="Times New Roman"/>
        </w:rPr>
        <w:t xml:space="preserve">Participants spoke of being able to refer HSCPs directly to the VUP in order to avoid recounting the details of their history and care plan. It was suggested that this not only reduced the time spent in appointments, but also </w:t>
      </w:r>
      <w:r w:rsidR="003D27BE" w:rsidRPr="005405F0">
        <w:rPr>
          <w:rFonts w:ascii="Times New Roman" w:hAnsi="Times New Roman" w:cs="Times New Roman"/>
        </w:rPr>
        <w:t>reduced</w:t>
      </w:r>
      <w:r w:rsidRPr="005405F0">
        <w:rPr>
          <w:rFonts w:ascii="Times New Roman" w:hAnsi="Times New Roman" w:cs="Times New Roman"/>
        </w:rPr>
        <w:t xml:space="preserve"> the anxiety associated with meeting new </w:t>
      </w:r>
      <w:r w:rsidR="003D27BE" w:rsidRPr="005405F0">
        <w:rPr>
          <w:rFonts w:ascii="Times New Roman" w:hAnsi="Times New Roman" w:cs="Times New Roman"/>
        </w:rPr>
        <w:t>HSCPs</w:t>
      </w:r>
      <w:r w:rsidRPr="005405F0">
        <w:rPr>
          <w:rFonts w:ascii="Times New Roman" w:hAnsi="Times New Roman" w:cs="Times New Roman"/>
        </w:rPr>
        <w:t xml:space="preserve">. </w:t>
      </w:r>
    </w:p>
    <w:p w:rsidR="0072383B" w:rsidRPr="005405F0" w:rsidRDefault="0072383B" w:rsidP="00F02744">
      <w:pPr>
        <w:spacing w:line="480" w:lineRule="auto"/>
        <w:ind w:left="720"/>
        <w:jc w:val="both"/>
        <w:rPr>
          <w:rFonts w:ascii="Times New Roman" w:hAnsi="Times New Roman" w:cs="Times New Roman"/>
        </w:rPr>
      </w:pPr>
      <w:r w:rsidRPr="005405F0">
        <w:rPr>
          <w:rFonts w:ascii="Times New Roman" w:hAnsi="Times New Roman" w:cs="Times New Roman"/>
        </w:rPr>
        <w:lastRenderedPageBreak/>
        <w:t xml:space="preserve">I think it’s taken away the stress of recounting [their] story time and time again, when [veteran] just presents this document, they will read it and then they are fully aware. So I’ve noticed that it lowers [their] anxiety down, so yeah, it has improved [their] well-being. (Carer A). </w:t>
      </w:r>
    </w:p>
    <w:p w:rsidR="0072383B" w:rsidRPr="005405F0" w:rsidRDefault="0072383B" w:rsidP="00F02744">
      <w:pPr>
        <w:spacing w:line="480" w:lineRule="auto"/>
        <w:jc w:val="both"/>
        <w:rPr>
          <w:rFonts w:ascii="Times New Roman" w:hAnsi="Times New Roman" w:cs="Times New Roman"/>
          <w:i/>
        </w:rPr>
      </w:pPr>
      <w:r w:rsidRPr="005405F0">
        <w:rPr>
          <w:rFonts w:ascii="Times New Roman" w:hAnsi="Times New Roman" w:cs="Times New Roman"/>
          <w:i/>
        </w:rPr>
        <w:t xml:space="preserve">Continuity </w:t>
      </w:r>
      <w:r w:rsidR="00B3335F" w:rsidRPr="005405F0">
        <w:rPr>
          <w:rFonts w:ascii="Times New Roman" w:hAnsi="Times New Roman" w:cs="Times New Roman"/>
          <w:i/>
        </w:rPr>
        <w:t>and engagement with care</w:t>
      </w:r>
    </w:p>
    <w:p w:rsidR="0072383B" w:rsidRPr="005405F0" w:rsidRDefault="0072383B" w:rsidP="00F02744">
      <w:pPr>
        <w:spacing w:line="480" w:lineRule="auto"/>
        <w:jc w:val="both"/>
        <w:rPr>
          <w:rFonts w:ascii="Times New Roman" w:hAnsi="Times New Roman" w:cs="Times New Roman"/>
        </w:rPr>
      </w:pPr>
      <w:r w:rsidRPr="005405F0">
        <w:rPr>
          <w:rFonts w:ascii="Times New Roman" w:hAnsi="Times New Roman" w:cs="Times New Roman"/>
        </w:rPr>
        <w:t>The VUP was seen as important in ensuring continuity of care, both in terms of easing the transition between the military and civilian healthcare systems, and liaison between different civilian health and social care services. It was also suggested as something of a “support scaffold” to help them manage their own care.</w:t>
      </w:r>
    </w:p>
    <w:p w:rsidR="0072383B" w:rsidRPr="005405F0" w:rsidRDefault="0072383B" w:rsidP="00F02744">
      <w:pPr>
        <w:spacing w:line="480" w:lineRule="auto"/>
        <w:ind w:left="720"/>
        <w:jc w:val="both"/>
        <w:rPr>
          <w:rFonts w:ascii="Times New Roman" w:hAnsi="Times New Roman" w:cs="Times New Roman"/>
        </w:rPr>
      </w:pPr>
      <w:r w:rsidRPr="005405F0">
        <w:rPr>
          <w:rFonts w:ascii="Times New Roman" w:hAnsi="Times New Roman" w:cs="Times New Roman"/>
        </w:rPr>
        <w:t>I think it’s a support scaffold, a sense that they have continuity, regularity. They can check through. I think it gives them a real sense of security and continuity. (Health and social care professional C)</w:t>
      </w:r>
    </w:p>
    <w:p w:rsidR="00517150" w:rsidRPr="005405F0" w:rsidRDefault="00517150" w:rsidP="00F02744">
      <w:pPr>
        <w:spacing w:line="480" w:lineRule="auto"/>
        <w:jc w:val="both"/>
        <w:rPr>
          <w:rFonts w:ascii="Times New Roman" w:hAnsi="Times New Roman" w:cs="Times New Roman"/>
        </w:rPr>
      </w:pPr>
      <w:r w:rsidRPr="005405F0">
        <w:rPr>
          <w:rFonts w:ascii="Times New Roman" w:hAnsi="Times New Roman" w:cs="Times New Roman"/>
        </w:rPr>
        <w:t xml:space="preserve">HSCPs and carers both observed that the VUP gave veterans a feeling of engagement and participation in their own care. Furthermore it was suggested that using the VUP promoted confidence in engaging fully with appointments. </w:t>
      </w:r>
    </w:p>
    <w:p w:rsidR="00C5441A" w:rsidRPr="005405F0" w:rsidRDefault="00C5441A" w:rsidP="00F02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jc w:val="both"/>
        <w:rPr>
          <w:rFonts w:ascii="Times New Roman" w:hAnsi="Times New Roman" w:cs="Times New Roman"/>
        </w:rPr>
      </w:pPr>
      <w:r w:rsidRPr="005405F0">
        <w:rPr>
          <w:rFonts w:ascii="Times New Roman" w:hAnsi="Times New Roman" w:cs="Times New Roman"/>
        </w:rPr>
        <w:t>It seemed a very nice tool, if you like, for service veterans to use should they feel they needed to. It’s sort of almost a support, a regularity of feeling proactive, engagement, in their own care. (Health and social care professional C)</w:t>
      </w:r>
    </w:p>
    <w:p w:rsidR="00C5441A" w:rsidRPr="005405F0" w:rsidRDefault="00C5441A" w:rsidP="00F02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both"/>
        <w:rPr>
          <w:rFonts w:ascii="Times New Roman" w:hAnsi="Times New Roman" w:cs="Times New Roman"/>
        </w:rPr>
      </w:pPr>
      <w:r w:rsidRPr="005405F0">
        <w:rPr>
          <w:rFonts w:ascii="Times New Roman" w:hAnsi="Times New Roman" w:cs="Times New Roman"/>
        </w:rPr>
        <w:t xml:space="preserve">I think the main benefits of using it for her is, </w:t>
      </w:r>
      <w:r w:rsidR="00FF3E2D" w:rsidRPr="005405F0">
        <w:rPr>
          <w:rFonts w:ascii="Times New Roman" w:hAnsi="Times New Roman" w:cs="Times New Roman"/>
        </w:rPr>
        <w:t xml:space="preserve">it’s given her more confidence… </w:t>
      </w:r>
      <w:r w:rsidR="001863E3" w:rsidRPr="005405F0">
        <w:rPr>
          <w:rFonts w:ascii="Times New Roman" w:hAnsi="Times New Roman" w:cs="Times New Roman"/>
        </w:rPr>
        <w:t>(</w:t>
      </w:r>
      <w:r w:rsidR="00C65521" w:rsidRPr="005405F0">
        <w:rPr>
          <w:rFonts w:ascii="Times New Roman" w:hAnsi="Times New Roman" w:cs="Times New Roman"/>
        </w:rPr>
        <w:t>Carer A</w:t>
      </w:r>
      <w:r w:rsidR="001863E3" w:rsidRPr="005405F0">
        <w:rPr>
          <w:rFonts w:ascii="Times New Roman" w:hAnsi="Times New Roman" w:cs="Times New Roman"/>
        </w:rPr>
        <w:t>)</w:t>
      </w:r>
    </w:p>
    <w:p w:rsidR="0072383B" w:rsidRPr="005405F0" w:rsidRDefault="0072383B" w:rsidP="00F02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New Roman" w:hAnsi="Times New Roman" w:cs="Times New Roman"/>
          <w:i/>
        </w:rPr>
      </w:pPr>
      <w:r w:rsidRPr="005405F0">
        <w:rPr>
          <w:rFonts w:ascii="Times New Roman" w:hAnsi="Times New Roman" w:cs="Times New Roman"/>
          <w:i/>
        </w:rPr>
        <w:t>Military-specific nature</w:t>
      </w:r>
    </w:p>
    <w:p w:rsidR="0072383B" w:rsidRPr="005405F0" w:rsidRDefault="0072383B" w:rsidP="00F02744">
      <w:pPr>
        <w:spacing w:line="480" w:lineRule="auto"/>
        <w:jc w:val="both"/>
        <w:rPr>
          <w:rFonts w:ascii="Times New Roman" w:hAnsi="Times New Roman" w:cs="Times New Roman"/>
        </w:rPr>
      </w:pPr>
      <w:r w:rsidRPr="005405F0">
        <w:rPr>
          <w:rFonts w:ascii="Times New Roman" w:hAnsi="Times New Roman" w:cs="Times New Roman"/>
        </w:rPr>
        <w:t xml:space="preserve">The military-specific nature of the VUP provided a sense of identity to those using it, as well as helping to prove veteran status for priority treatment. </w:t>
      </w:r>
    </w:p>
    <w:p w:rsidR="0072383B" w:rsidRPr="005405F0" w:rsidRDefault="0072383B" w:rsidP="00F02744">
      <w:pPr>
        <w:spacing w:line="480" w:lineRule="auto"/>
        <w:ind w:left="720"/>
        <w:jc w:val="both"/>
        <w:rPr>
          <w:rFonts w:ascii="Times New Roman" w:hAnsi="Times New Roman" w:cs="Times New Roman"/>
        </w:rPr>
      </w:pPr>
      <w:r w:rsidRPr="005405F0">
        <w:rPr>
          <w:rFonts w:ascii="Times New Roman" w:hAnsi="Times New Roman" w:cs="Times New Roman"/>
        </w:rPr>
        <w:t>It shows our identity. But it indicates that with the Armed Forces Covenant that hopefully, because of being veteran-specific, it’s highlighting that you are a veteran and hopefully that they could conform to the Armed Forces Covenant… (Veteran B)</w:t>
      </w:r>
    </w:p>
    <w:p w:rsidR="0072383B" w:rsidRPr="005405F0" w:rsidRDefault="0072383B" w:rsidP="00F02744">
      <w:pPr>
        <w:spacing w:line="480" w:lineRule="auto"/>
        <w:jc w:val="both"/>
        <w:rPr>
          <w:rFonts w:ascii="Times New Roman" w:hAnsi="Times New Roman" w:cs="Times New Roman"/>
        </w:rPr>
      </w:pPr>
      <w:r w:rsidRPr="005405F0">
        <w:rPr>
          <w:rFonts w:ascii="Times New Roman" w:hAnsi="Times New Roman" w:cs="Times New Roman"/>
        </w:rPr>
        <w:lastRenderedPageBreak/>
        <w:t xml:space="preserve">However, </w:t>
      </w:r>
      <w:r w:rsidR="003D27BE" w:rsidRPr="005405F0">
        <w:rPr>
          <w:rFonts w:ascii="Times New Roman" w:hAnsi="Times New Roman" w:cs="Times New Roman"/>
        </w:rPr>
        <w:t>participants</w:t>
      </w:r>
      <w:r w:rsidRPr="005405F0">
        <w:rPr>
          <w:rFonts w:ascii="Times New Roman" w:hAnsi="Times New Roman" w:cs="Times New Roman"/>
        </w:rPr>
        <w:t xml:space="preserve"> felt that it </w:t>
      </w:r>
      <w:r w:rsidR="00555FFC" w:rsidRPr="005405F0">
        <w:rPr>
          <w:rFonts w:ascii="Times New Roman" w:hAnsi="Times New Roman" w:cs="Times New Roman"/>
        </w:rPr>
        <w:t>would be useful to broaden it</w:t>
      </w:r>
      <w:r w:rsidRPr="005405F0">
        <w:rPr>
          <w:rFonts w:ascii="Times New Roman" w:hAnsi="Times New Roman" w:cs="Times New Roman"/>
        </w:rPr>
        <w:t xml:space="preserve"> to veterans accessing health and social care services in general, rather than being specifically for use in mental health services.</w:t>
      </w:r>
    </w:p>
    <w:p w:rsidR="0072383B" w:rsidRPr="005405F0" w:rsidRDefault="0072383B" w:rsidP="00F02744">
      <w:pPr>
        <w:spacing w:line="480" w:lineRule="auto"/>
        <w:jc w:val="both"/>
        <w:rPr>
          <w:rFonts w:ascii="Times New Roman" w:hAnsi="Times New Roman" w:cs="Times New Roman"/>
          <w:b/>
        </w:rPr>
      </w:pPr>
      <w:r w:rsidRPr="005405F0">
        <w:rPr>
          <w:rFonts w:ascii="Times New Roman" w:hAnsi="Times New Roman" w:cs="Times New Roman"/>
          <w:b/>
        </w:rPr>
        <w:t xml:space="preserve">Key theme 2: </w:t>
      </w:r>
      <w:r w:rsidR="007223DE" w:rsidRPr="005405F0">
        <w:rPr>
          <w:rFonts w:ascii="Times New Roman" w:hAnsi="Times New Roman" w:cs="Times New Roman"/>
          <w:b/>
        </w:rPr>
        <w:t>Barriers to use</w:t>
      </w:r>
    </w:p>
    <w:p w:rsidR="0072383B" w:rsidRPr="005405F0" w:rsidRDefault="00581052" w:rsidP="00F02744">
      <w:pPr>
        <w:spacing w:line="480" w:lineRule="auto"/>
        <w:jc w:val="both"/>
        <w:rPr>
          <w:rFonts w:ascii="Times New Roman" w:hAnsi="Times New Roman" w:cs="Times New Roman"/>
          <w:i/>
        </w:rPr>
      </w:pPr>
      <w:r w:rsidRPr="005405F0">
        <w:rPr>
          <w:rFonts w:ascii="Times New Roman" w:hAnsi="Times New Roman" w:cs="Times New Roman"/>
          <w:i/>
        </w:rPr>
        <w:t>HSCP</w:t>
      </w:r>
      <w:r w:rsidR="0072383B" w:rsidRPr="005405F0">
        <w:rPr>
          <w:rFonts w:ascii="Times New Roman" w:hAnsi="Times New Roman" w:cs="Times New Roman"/>
          <w:i/>
        </w:rPr>
        <w:t xml:space="preserve"> awareness</w:t>
      </w:r>
    </w:p>
    <w:p w:rsidR="0072383B" w:rsidRPr="005405F0" w:rsidRDefault="0072383B" w:rsidP="00F02744">
      <w:pPr>
        <w:spacing w:line="480" w:lineRule="auto"/>
        <w:jc w:val="both"/>
        <w:rPr>
          <w:rFonts w:ascii="Times New Roman" w:hAnsi="Times New Roman" w:cs="Times New Roman"/>
        </w:rPr>
      </w:pPr>
      <w:r w:rsidRPr="005405F0">
        <w:rPr>
          <w:rFonts w:ascii="Times New Roman" w:hAnsi="Times New Roman" w:cs="Times New Roman"/>
        </w:rPr>
        <w:t xml:space="preserve">Some </w:t>
      </w:r>
      <w:r w:rsidR="00380381" w:rsidRPr="005405F0">
        <w:rPr>
          <w:rFonts w:ascii="Times New Roman" w:hAnsi="Times New Roman" w:cs="Times New Roman"/>
        </w:rPr>
        <w:t xml:space="preserve">participants </w:t>
      </w:r>
      <w:r w:rsidRPr="005405F0">
        <w:rPr>
          <w:rFonts w:ascii="Times New Roman" w:hAnsi="Times New Roman" w:cs="Times New Roman"/>
        </w:rPr>
        <w:t xml:space="preserve">felt that there was not enough awareness of the VUP amongst </w:t>
      </w:r>
      <w:r w:rsidR="003D27BE" w:rsidRPr="005405F0">
        <w:rPr>
          <w:rFonts w:ascii="Times New Roman" w:hAnsi="Times New Roman" w:cs="Times New Roman"/>
        </w:rPr>
        <w:t>HSCPs</w:t>
      </w:r>
      <w:r w:rsidRPr="005405F0">
        <w:rPr>
          <w:rFonts w:ascii="Times New Roman" w:hAnsi="Times New Roman" w:cs="Times New Roman"/>
        </w:rPr>
        <w:t xml:space="preserve"> outside of TILs.</w:t>
      </w:r>
      <w:r w:rsidR="00241999" w:rsidRPr="005405F0">
        <w:rPr>
          <w:rFonts w:ascii="Times New Roman" w:hAnsi="Times New Roman" w:cs="Times New Roman"/>
        </w:rPr>
        <w:t xml:space="preserve"> As such, it was suggested that more information be made available for HSCPs. </w:t>
      </w:r>
    </w:p>
    <w:p w:rsidR="004F261A" w:rsidRPr="005405F0" w:rsidRDefault="004F261A" w:rsidP="00F02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jc w:val="both"/>
        <w:rPr>
          <w:rFonts w:ascii="Times New Roman" w:hAnsi="Times New Roman" w:cs="Times New Roman"/>
        </w:rPr>
      </w:pPr>
      <w:r w:rsidRPr="005405F0">
        <w:rPr>
          <w:rFonts w:ascii="Times New Roman" w:hAnsi="Times New Roman" w:cs="Times New Roman"/>
        </w:rPr>
        <w:t xml:space="preserve">I think the only things really we need to look at is getting the information out there of – so people recognise what it is, and like I say whether it’s a link in there to say ‘go onto this website’ and there’s a video on there of someone talking, training through. (Health and social care professional B). </w:t>
      </w:r>
    </w:p>
    <w:p w:rsidR="0072383B" w:rsidRPr="005405F0" w:rsidRDefault="0072383B" w:rsidP="00F02744">
      <w:pPr>
        <w:spacing w:line="480" w:lineRule="auto"/>
        <w:jc w:val="both"/>
        <w:rPr>
          <w:rFonts w:ascii="Times New Roman" w:hAnsi="Times New Roman" w:cs="Times New Roman"/>
          <w:i/>
        </w:rPr>
      </w:pPr>
      <w:r w:rsidRPr="005405F0">
        <w:rPr>
          <w:rFonts w:ascii="Times New Roman" w:hAnsi="Times New Roman" w:cs="Times New Roman"/>
          <w:i/>
        </w:rPr>
        <w:t>User Engagement</w:t>
      </w:r>
    </w:p>
    <w:p w:rsidR="0072383B" w:rsidRPr="005405F0" w:rsidRDefault="0072383B" w:rsidP="00F02744">
      <w:pPr>
        <w:spacing w:line="480" w:lineRule="auto"/>
        <w:jc w:val="both"/>
        <w:rPr>
          <w:rFonts w:ascii="Times New Roman" w:hAnsi="Times New Roman" w:cs="Times New Roman"/>
        </w:rPr>
      </w:pPr>
      <w:r w:rsidRPr="005405F0">
        <w:rPr>
          <w:rFonts w:ascii="Times New Roman" w:hAnsi="Times New Roman" w:cs="Times New Roman"/>
        </w:rPr>
        <w:t xml:space="preserve">Another challenge highlighted by all three groups involved </w:t>
      </w:r>
      <w:r w:rsidR="003D27BE" w:rsidRPr="005405F0">
        <w:rPr>
          <w:rFonts w:ascii="Times New Roman" w:hAnsi="Times New Roman" w:cs="Times New Roman"/>
        </w:rPr>
        <w:t xml:space="preserve">user </w:t>
      </w:r>
      <w:r w:rsidRPr="005405F0">
        <w:rPr>
          <w:rFonts w:ascii="Times New Roman" w:hAnsi="Times New Roman" w:cs="Times New Roman"/>
        </w:rPr>
        <w:t xml:space="preserve">engagement with the </w:t>
      </w:r>
      <w:r w:rsidR="003D27BE" w:rsidRPr="005405F0">
        <w:rPr>
          <w:rFonts w:ascii="Times New Roman" w:hAnsi="Times New Roman" w:cs="Times New Roman"/>
        </w:rPr>
        <w:t>VUP</w:t>
      </w:r>
      <w:r w:rsidRPr="005405F0">
        <w:rPr>
          <w:rFonts w:ascii="Times New Roman" w:hAnsi="Times New Roman" w:cs="Times New Roman"/>
        </w:rPr>
        <w:t>. It was clear that not all ex-service personnel issued with the VUP had used it past their initial TILs assessment or had forgotten to bring it to appointments. Furthermore, others felt that the design of the current VUP (A5 folder) was too bulky to carry around, and others that the design on the front enabled them to be identified as veterans, and implied an association to mental health service</w:t>
      </w:r>
      <w:r w:rsidR="006243CB" w:rsidRPr="005405F0">
        <w:rPr>
          <w:rFonts w:ascii="Times New Roman" w:hAnsi="Times New Roman" w:cs="Times New Roman"/>
        </w:rPr>
        <w:t xml:space="preserve">s that they may not be comfortable with. </w:t>
      </w:r>
    </w:p>
    <w:p w:rsidR="0072383B" w:rsidRPr="005405F0" w:rsidRDefault="0072383B" w:rsidP="00F02744">
      <w:pPr>
        <w:spacing w:line="480" w:lineRule="auto"/>
        <w:ind w:left="720"/>
        <w:jc w:val="both"/>
        <w:rPr>
          <w:rFonts w:ascii="Times New Roman" w:hAnsi="Times New Roman" w:cs="Times New Roman"/>
        </w:rPr>
      </w:pPr>
      <w:r w:rsidRPr="005405F0">
        <w:rPr>
          <w:rFonts w:ascii="Times New Roman" w:hAnsi="Times New Roman" w:cs="Times New Roman"/>
        </w:rPr>
        <w:t>It’s obvious what it is. So yeah, you can see it from the cover. You’d be able to put two and two together. ….it’s quite identifiable isn’t it? (Veteran C)</w:t>
      </w:r>
    </w:p>
    <w:p w:rsidR="0072383B" w:rsidRPr="005405F0" w:rsidRDefault="0072383B" w:rsidP="00F02744">
      <w:pPr>
        <w:spacing w:line="480" w:lineRule="auto"/>
        <w:ind w:firstLine="720"/>
        <w:jc w:val="both"/>
        <w:rPr>
          <w:rFonts w:ascii="Times New Roman" w:hAnsi="Times New Roman" w:cs="Times New Roman"/>
        </w:rPr>
      </w:pPr>
      <w:r w:rsidRPr="005405F0">
        <w:rPr>
          <w:rFonts w:ascii="Times New Roman" w:hAnsi="Times New Roman" w:cs="Times New Roman"/>
        </w:rPr>
        <w:t>Mental health is a bit of a taboo. It can get a bit embarrassing carrying it round. (Veteran B)</w:t>
      </w:r>
    </w:p>
    <w:p w:rsidR="00F02744" w:rsidRDefault="00F02744" w:rsidP="00F02744">
      <w:pPr>
        <w:spacing w:line="480" w:lineRule="auto"/>
        <w:jc w:val="both"/>
        <w:rPr>
          <w:rFonts w:ascii="Times New Roman" w:hAnsi="Times New Roman" w:cs="Times New Roman"/>
          <w:b/>
        </w:rPr>
      </w:pPr>
    </w:p>
    <w:p w:rsidR="00F02744" w:rsidRDefault="00F02744" w:rsidP="00F02744">
      <w:pPr>
        <w:spacing w:line="480" w:lineRule="auto"/>
        <w:jc w:val="both"/>
        <w:rPr>
          <w:rFonts w:ascii="Times New Roman" w:hAnsi="Times New Roman" w:cs="Times New Roman"/>
          <w:b/>
        </w:rPr>
      </w:pPr>
    </w:p>
    <w:p w:rsidR="00F02744" w:rsidRDefault="00F02744" w:rsidP="00F02744">
      <w:pPr>
        <w:spacing w:line="480" w:lineRule="auto"/>
        <w:jc w:val="both"/>
        <w:rPr>
          <w:rFonts w:ascii="Times New Roman" w:hAnsi="Times New Roman" w:cs="Times New Roman"/>
          <w:b/>
        </w:rPr>
      </w:pPr>
    </w:p>
    <w:p w:rsidR="00F02744" w:rsidRDefault="00F02744" w:rsidP="00F02744">
      <w:pPr>
        <w:spacing w:line="480" w:lineRule="auto"/>
        <w:jc w:val="both"/>
        <w:rPr>
          <w:rFonts w:ascii="Times New Roman" w:hAnsi="Times New Roman" w:cs="Times New Roman"/>
          <w:b/>
        </w:rPr>
      </w:pPr>
    </w:p>
    <w:p w:rsidR="0072383B" w:rsidRPr="005405F0" w:rsidRDefault="0072383B" w:rsidP="00F02744">
      <w:pPr>
        <w:spacing w:line="480" w:lineRule="auto"/>
        <w:jc w:val="both"/>
        <w:rPr>
          <w:rFonts w:ascii="Times New Roman" w:hAnsi="Times New Roman" w:cs="Times New Roman"/>
          <w:b/>
        </w:rPr>
      </w:pPr>
      <w:r w:rsidRPr="005405F0">
        <w:rPr>
          <w:rFonts w:ascii="Times New Roman" w:hAnsi="Times New Roman" w:cs="Times New Roman"/>
          <w:b/>
        </w:rPr>
        <w:lastRenderedPageBreak/>
        <w:t>DISCUSSION</w:t>
      </w:r>
    </w:p>
    <w:p w:rsidR="0072383B" w:rsidRPr="005405F0" w:rsidRDefault="0072383B" w:rsidP="00F02744">
      <w:pPr>
        <w:spacing w:line="480" w:lineRule="auto"/>
        <w:jc w:val="both"/>
        <w:rPr>
          <w:rFonts w:ascii="Times New Roman" w:hAnsi="Times New Roman" w:cs="Times New Roman"/>
        </w:rPr>
      </w:pPr>
      <w:r w:rsidRPr="005405F0">
        <w:rPr>
          <w:rFonts w:ascii="Times New Roman" w:hAnsi="Times New Roman" w:cs="Times New Roman"/>
        </w:rPr>
        <w:t>This small qualitative</w:t>
      </w:r>
      <w:r w:rsidR="00FD3A21" w:rsidRPr="005405F0">
        <w:rPr>
          <w:rFonts w:ascii="Times New Roman" w:hAnsi="Times New Roman" w:cs="Times New Roman"/>
        </w:rPr>
        <w:t xml:space="preserve"> pilot</w:t>
      </w:r>
      <w:r w:rsidRPr="005405F0">
        <w:rPr>
          <w:rFonts w:ascii="Times New Roman" w:hAnsi="Times New Roman" w:cs="Times New Roman"/>
        </w:rPr>
        <w:t xml:space="preserve"> study found a number of benefits to an integrated</w:t>
      </w:r>
      <w:r w:rsidR="00747722" w:rsidRPr="005405F0">
        <w:rPr>
          <w:rFonts w:ascii="Times New Roman" w:hAnsi="Times New Roman" w:cs="Times New Roman"/>
        </w:rPr>
        <w:t xml:space="preserve"> health and social care record</w:t>
      </w:r>
      <w:r w:rsidR="007A22E1" w:rsidRPr="005405F0">
        <w:rPr>
          <w:rFonts w:ascii="Times New Roman" w:hAnsi="Times New Roman" w:cs="Times New Roman"/>
        </w:rPr>
        <w:t xml:space="preserve"> for ex-service personnel</w:t>
      </w:r>
      <w:r w:rsidRPr="005405F0">
        <w:rPr>
          <w:rFonts w:ascii="Times New Roman" w:hAnsi="Times New Roman" w:cs="Times New Roman"/>
        </w:rPr>
        <w:t>. A number of these relate to the general benefits of using a PHR and have been reported previously. However, it was evident that the military-specific and holistic nature of the passport was</w:t>
      </w:r>
      <w:r w:rsidR="009E043B" w:rsidRPr="005405F0">
        <w:rPr>
          <w:rFonts w:ascii="Times New Roman" w:hAnsi="Times New Roman" w:cs="Times New Roman"/>
        </w:rPr>
        <w:t xml:space="preserve"> seen as beneficial to </w:t>
      </w:r>
      <w:r w:rsidR="004D7A86" w:rsidRPr="005405F0">
        <w:rPr>
          <w:rFonts w:ascii="Times New Roman" w:hAnsi="Times New Roman" w:cs="Times New Roman"/>
        </w:rPr>
        <w:t>ex-service personnel</w:t>
      </w:r>
      <w:r w:rsidR="009E043B" w:rsidRPr="005405F0">
        <w:rPr>
          <w:rFonts w:ascii="Times New Roman" w:hAnsi="Times New Roman" w:cs="Times New Roman"/>
        </w:rPr>
        <w:t xml:space="preserve"> navigating civilian healthcare services</w:t>
      </w:r>
      <w:r w:rsidRPr="005405F0">
        <w:rPr>
          <w:rFonts w:ascii="Times New Roman" w:hAnsi="Times New Roman" w:cs="Times New Roman"/>
        </w:rPr>
        <w:t xml:space="preserve">. </w:t>
      </w:r>
    </w:p>
    <w:p w:rsidR="00B136AB" w:rsidRPr="005405F0" w:rsidRDefault="00FE3286" w:rsidP="00F02744">
      <w:pPr>
        <w:spacing w:line="480" w:lineRule="auto"/>
        <w:jc w:val="both"/>
        <w:rPr>
          <w:rFonts w:ascii="Times New Roman" w:hAnsi="Times New Roman" w:cs="Times New Roman"/>
          <w:b/>
        </w:rPr>
      </w:pPr>
      <w:r w:rsidRPr="005405F0">
        <w:rPr>
          <w:rFonts w:ascii="Times New Roman" w:hAnsi="Times New Roman" w:cs="Times New Roman"/>
          <w:b/>
        </w:rPr>
        <w:t>Veteran</w:t>
      </w:r>
      <w:r w:rsidR="00B136AB" w:rsidRPr="005405F0">
        <w:rPr>
          <w:rFonts w:ascii="Times New Roman" w:hAnsi="Times New Roman" w:cs="Times New Roman"/>
          <w:b/>
        </w:rPr>
        <w:t>-specific benefits</w:t>
      </w:r>
    </w:p>
    <w:p w:rsidR="00137817" w:rsidRPr="005405F0" w:rsidRDefault="00FB53E1" w:rsidP="00F02744">
      <w:pPr>
        <w:spacing w:line="480" w:lineRule="auto"/>
        <w:jc w:val="both"/>
        <w:rPr>
          <w:rFonts w:ascii="Times New Roman" w:hAnsi="Times New Roman" w:cs="Times New Roman"/>
        </w:rPr>
      </w:pPr>
      <w:r w:rsidRPr="005405F0">
        <w:rPr>
          <w:rFonts w:ascii="Times New Roman" w:hAnsi="Times New Roman" w:cs="Times New Roman"/>
        </w:rPr>
        <w:t>T</w:t>
      </w:r>
      <w:r w:rsidR="00747722" w:rsidRPr="005405F0">
        <w:rPr>
          <w:rFonts w:ascii="Times New Roman" w:hAnsi="Times New Roman" w:cs="Times New Roman"/>
        </w:rPr>
        <w:t xml:space="preserve">he VUP promoting a sense of continuity of care for </w:t>
      </w:r>
      <w:r w:rsidRPr="005405F0">
        <w:rPr>
          <w:rFonts w:ascii="Times New Roman" w:hAnsi="Times New Roman" w:cs="Times New Roman"/>
        </w:rPr>
        <w:t>veterans</w:t>
      </w:r>
      <w:r w:rsidR="00747722" w:rsidRPr="005405F0">
        <w:rPr>
          <w:rFonts w:ascii="Times New Roman" w:hAnsi="Times New Roman" w:cs="Times New Roman"/>
        </w:rPr>
        <w:t>, both in terms of their transition from milita</w:t>
      </w:r>
      <w:r w:rsidR="005376FA" w:rsidRPr="005405F0">
        <w:rPr>
          <w:rFonts w:ascii="Times New Roman" w:hAnsi="Times New Roman" w:cs="Times New Roman"/>
        </w:rPr>
        <w:t xml:space="preserve">ry to civilian healthcare, and </w:t>
      </w:r>
      <w:r w:rsidR="00747722" w:rsidRPr="005405F0">
        <w:rPr>
          <w:rFonts w:ascii="Times New Roman" w:hAnsi="Times New Roman" w:cs="Times New Roman"/>
        </w:rPr>
        <w:t xml:space="preserve">between different HSCPs within the civilian health and social care system. </w:t>
      </w:r>
      <w:r w:rsidR="009E043B" w:rsidRPr="005405F0">
        <w:rPr>
          <w:rFonts w:ascii="Times New Roman" w:hAnsi="Times New Roman" w:cs="Times New Roman"/>
        </w:rPr>
        <w:t xml:space="preserve">For those who had been receiving treatment from military health services prior to discharge, the VUP was described as a ‘support scaffold’ that helped them organise themselves in the absence of the regimented structure of the military. </w:t>
      </w:r>
    </w:p>
    <w:p w:rsidR="00137817" w:rsidRPr="005405F0" w:rsidRDefault="0072383B" w:rsidP="00F02744">
      <w:pPr>
        <w:spacing w:line="480" w:lineRule="auto"/>
        <w:jc w:val="both"/>
        <w:rPr>
          <w:rFonts w:ascii="Times New Roman" w:hAnsi="Times New Roman" w:cs="Times New Roman"/>
        </w:rPr>
      </w:pPr>
      <w:r w:rsidRPr="005405F0">
        <w:rPr>
          <w:rFonts w:ascii="Times New Roman" w:hAnsi="Times New Roman" w:cs="Times New Roman"/>
        </w:rPr>
        <w:t>The military-specific nature of the passport was an important feature</w:t>
      </w:r>
      <w:r w:rsidR="004D7A86" w:rsidRPr="005405F0">
        <w:rPr>
          <w:rFonts w:ascii="Times New Roman" w:hAnsi="Times New Roman" w:cs="Times New Roman"/>
        </w:rPr>
        <w:t xml:space="preserve"> for users</w:t>
      </w:r>
      <w:r w:rsidRPr="005405F0">
        <w:rPr>
          <w:rFonts w:ascii="Times New Roman" w:hAnsi="Times New Roman" w:cs="Times New Roman"/>
        </w:rPr>
        <w:t>. Ex-service personnel felt that this gave them a sense of identity, as well as helping them and others prove their veteran status for NHS priority treatment. Identity represents an important issue during transition, and ex-service personnel who struggle to shift their identity from military to civilian are more likely to experience problems adapting to civilian life</w:t>
      </w:r>
      <w:r w:rsidRPr="005405F0">
        <w:rPr>
          <w:rFonts w:ascii="Times New Roman" w:hAnsi="Times New Roman" w:cs="Times New Roman"/>
        </w:rPr>
        <w:fldChar w:fldCharType="begin"/>
      </w:r>
      <w:r w:rsidR="00F53081" w:rsidRPr="005405F0">
        <w:rPr>
          <w:rFonts w:ascii="Times New Roman" w:hAnsi="Times New Roman" w:cs="Times New Roman"/>
        </w:rPr>
        <w:instrText xml:space="preserve"> ADDIN EN.CITE &lt;EndNote&gt;&lt;Cite&gt;&lt;Author&gt;Cooper&lt;/Author&gt;&lt;Year&gt;2018&lt;/Year&gt;&lt;RecNum&gt;122&lt;/RecNum&gt;&lt;DisplayText&gt;&lt;style face="superscript"&gt;16,17&lt;/style&gt;&lt;/DisplayText&gt;&lt;record&gt;&lt;rec-number&gt;122&lt;/rec-number&gt;&lt;foreign-keys&gt;&lt;key app="EN" db-id="0ztdzfzfgp2et8e9vaqxerw6edefdzva9frt" timestamp="1519404565"&gt;122&lt;/key&gt;&lt;/foreign-keys&gt;&lt;ref-type name="Journal Article"&gt;17&lt;/ref-type&gt;&lt;contributors&gt;&lt;authors&gt;&lt;author&gt;Cooper, Linda&lt;/author&gt;&lt;author&gt;Caddick, Nick&lt;/author&gt;&lt;author&gt;Godier, Lauren&lt;/author&gt;&lt;author&gt;Cooper, Alex&lt;/author&gt;&lt;author&gt;Fossey, Matt&lt;/author&gt;&lt;/authors&gt;&lt;/contributors&gt;&lt;titles&gt;&lt;title&gt;Transition from the military into civilian life: An exploration of cultural competence&lt;/title&gt;&lt;secondary-title&gt;Armed forces &amp;amp; society&lt;/secondary-title&gt;&lt;/titles&gt;&lt;periodical&gt;&lt;full-title&gt;Armed Forces &amp;amp; Society&lt;/full-title&gt;&lt;/periodical&gt;&lt;pages&gt;156-177&lt;/pages&gt;&lt;volume&gt;44&lt;/volume&gt;&lt;number&gt;1&lt;/number&gt;&lt;dates&gt;&lt;year&gt;2018&lt;/year&gt;&lt;/dates&gt;&lt;isbn&gt;0095-327X&lt;/isbn&gt;&lt;urls&gt;&lt;/urls&gt;&lt;/record&gt;&lt;/Cite&gt;&lt;Cite&gt;&lt;Author&gt;Cooper&lt;/Author&gt;&lt;Year&gt;2017&lt;/Year&gt;&lt;RecNum&gt;123&lt;/RecNum&gt;&lt;record&gt;&lt;rec-number&gt;123&lt;/rec-number&gt;&lt;foreign-keys&gt;&lt;key app="EN" db-id="0ztdzfzfgp2et8e9vaqxerw6edefdzva9frt" timestamp="1519404638"&gt;123&lt;/key&gt;&lt;/foreign-keys&gt;&lt;ref-type name="Journal Article"&gt;17&lt;/ref-type&gt;&lt;contributors&gt;&lt;authors&gt;&lt;author&gt;Cooper, Linda&lt;/author&gt;&lt;author&gt;Caddick, Nick&lt;/author&gt;&lt;author&gt;Godier, Lauren&lt;/author&gt;&lt;author&gt;Cooper, Alex&lt;/author&gt;&lt;author&gt;Fossey, Matt&lt;/author&gt;&lt;author&gt;Engward, Hilary&lt;/author&gt;&lt;/authors&gt;&lt;/contributors&gt;&lt;titles&gt;&lt;title&gt;A model of military to civilian transition: Bourdieu in action&lt;/title&gt;&lt;secondary-title&gt;Journal of Military, Veteran and Family Health&lt;/secondary-title&gt;&lt;/titles&gt;&lt;periodical&gt;&lt;full-title&gt;Journal of Military, Veteran and Family Health&lt;/full-title&gt;&lt;/periodical&gt;&lt;pages&gt;53-60&lt;/pages&gt;&lt;volume&gt;3&lt;/volume&gt;&lt;number&gt;2&lt;/number&gt;&lt;dates&gt;&lt;year&gt;2017&lt;/year&gt;&lt;/dates&gt;&lt;isbn&gt;2368-7924&lt;/isbn&gt;&lt;urls&gt;&lt;/urls&gt;&lt;/record&gt;&lt;/Cite&gt;&lt;/EndNote&gt;</w:instrText>
      </w:r>
      <w:r w:rsidRPr="005405F0">
        <w:rPr>
          <w:rFonts w:ascii="Times New Roman" w:hAnsi="Times New Roman" w:cs="Times New Roman"/>
        </w:rPr>
        <w:fldChar w:fldCharType="separate"/>
      </w:r>
      <w:r w:rsidR="00F53081" w:rsidRPr="005405F0">
        <w:rPr>
          <w:rFonts w:ascii="Times New Roman" w:hAnsi="Times New Roman" w:cs="Times New Roman"/>
          <w:noProof/>
          <w:vertAlign w:val="superscript"/>
        </w:rPr>
        <w:t>16,17</w:t>
      </w:r>
      <w:r w:rsidRPr="005405F0">
        <w:rPr>
          <w:rFonts w:ascii="Times New Roman" w:hAnsi="Times New Roman" w:cs="Times New Roman"/>
        </w:rPr>
        <w:fldChar w:fldCharType="end"/>
      </w:r>
      <w:r w:rsidRPr="005405F0">
        <w:rPr>
          <w:rFonts w:ascii="Times New Roman" w:hAnsi="Times New Roman" w:cs="Times New Roman"/>
        </w:rPr>
        <w:t>. Furthermore, being able to access military-specific services and HSCPs who have an understanding of military culture is important to ex-service personnel</w:t>
      </w:r>
      <w:r w:rsidRPr="005405F0">
        <w:rPr>
          <w:rFonts w:ascii="Times New Roman" w:hAnsi="Times New Roman" w:cs="Times New Roman"/>
        </w:rPr>
        <w:fldChar w:fldCharType="begin"/>
      </w:r>
      <w:r w:rsidR="00F53081" w:rsidRPr="005405F0">
        <w:rPr>
          <w:rFonts w:ascii="Times New Roman" w:hAnsi="Times New Roman" w:cs="Times New Roman"/>
        </w:rPr>
        <w:instrText xml:space="preserve"> ADDIN EN.CITE &lt;EndNote&gt;&lt;Cite&gt;&lt;Author&gt;Fraser&lt;/Author&gt;&lt;Year&gt;2017&lt;/Year&gt;&lt;RecNum&gt;253&lt;/RecNum&gt;&lt;DisplayText&gt;&lt;style face="superscript"&gt;7&lt;/style&gt;&lt;/DisplayText&gt;&lt;record&gt;&lt;rec-number&gt;253&lt;/rec-number&gt;&lt;foreign-keys&gt;&lt;key app="EN" db-id="0ztdzfzfgp2et8e9vaqxerw6edefdzva9frt" timestamp="1542035662"&gt;253&lt;/key&gt;&lt;/foreign-keys&gt;&lt;ref-type name="Journal Article"&gt;17&lt;/ref-type&gt;&lt;contributors&gt;&lt;authors&gt;&lt;author&gt;Fraser, Edward&lt;/author&gt;&lt;/authors&gt;&lt;/contributors&gt;&lt;titles&gt;&lt;title&gt;Military veterans’ experiences of NHS mental health services&lt;/title&gt;&lt;secondary-title&gt;Journal of Public Mental Health&lt;/secondary-title&gt;&lt;/titles&gt;&lt;periodical&gt;&lt;full-title&gt;Journal of Public Mental Health&lt;/full-title&gt;&lt;/periodical&gt;&lt;pages&gt;21-27&lt;/pages&gt;&lt;volume&gt;16&lt;/volume&gt;&lt;number&gt;1&lt;/number&gt;&lt;dates&gt;&lt;year&gt;2017&lt;/year&gt;&lt;/dates&gt;&lt;isbn&gt;1746-5729&lt;/isbn&gt;&lt;urls&gt;&lt;/urls&gt;&lt;/record&gt;&lt;/Cite&gt;&lt;/EndNote&gt;</w:instrText>
      </w:r>
      <w:r w:rsidRPr="005405F0">
        <w:rPr>
          <w:rFonts w:ascii="Times New Roman" w:hAnsi="Times New Roman" w:cs="Times New Roman"/>
        </w:rPr>
        <w:fldChar w:fldCharType="separate"/>
      </w:r>
      <w:r w:rsidR="00F53081" w:rsidRPr="005405F0">
        <w:rPr>
          <w:rFonts w:ascii="Times New Roman" w:hAnsi="Times New Roman" w:cs="Times New Roman"/>
          <w:noProof/>
          <w:vertAlign w:val="superscript"/>
        </w:rPr>
        <w:t>7</w:t>
      </w:r>
      <w:r w:rsidRPr="005405F0">
        <w:rPr>
          <w:rFonts w:ascii="Times New Roman" w:hAnsi="Times New Roman" w:cs="Times New Roman"/>
        </w:rPr>
        <w:fldChar w:fldCharType="end"/>
      </w:r>
      <w:r w:rsidRPr="005405F0">
        <w:rPr>
          <w:rFonts w:ascii="Times New Roman" w:hAnsi="Times New Roman" w:cs="Times New Roman"/>
        </w:rPr>
        <w:t>. The VUP may be able to deliver a structured approach to accessing civilian services for those struggling to adapt</w:t>
      </w:r>
      <w:r w:rsidR="004D7A86" w:rsidRPr="005405F0">
        <w:rPr>
          <w:rFonts w:ascii="Times New Roman" w:hAnsi="Times New Roman" w:cs="Times New Roman"/>
        </w:rPr>
        <w:t xml:space="preserve"> following transition</w:t>
      </w:r>
      <w:r w:rsidRPr="005405F0">
        <w:rPr>
          <w:rFonts w:ascii="Times New Roman" w:hAnsi="Times New Roman" w:cs="Times New Roman"/>
        </w:rPr>
        <w:t xml:space="preserve">, by providing civilian HSCPs with information regarding military service and enabling access to priority treatment. </w:t>
      </w:r>
    </w:p>
    <w:p w:rsidR="0072383B" w:rsidRPr="005405F0" w:rsidRDefault="0081192A" w:rsidP="00F02744">
      <w:pPr>
        <w:spacing w:line="480" w:lineRule="auto"/>
        <w:jc w:val="both"/>
        <w:rPr>
          <w:rFonts w:ascii="Times New Roman" w:hAnsi="Times New Roman" w:cs="Times New Roman"/>
        </w:rPr>
      </w:pPr>
      <w:r w:rsidRPr="005405F0">
        <w:rPr>
          <w:rFonts w:ascii="Times New Roman" w:hAnsi="Times New Roman" w:cs="Times New Roman"/>
        </w:rPr>
        <w:t>P</w:t>
      </w:r>
      <w:r w:rsidR="0072383B" w:rsidRPr="005405F0">
        <w:rPr>
          <w:rFonts w:ascii="Times New Roman" w:hAnsi="Times New Roman" w:cs="Times New Roman"/>
        </w:rPr>
        <w:t xml:space="preserve">articipants </w:t>
      </w:r>
      <w:r w:rsidRPr="005405F0">
        <w:rPr>
          <w:rFonts w:ascii="Times New Roman" w:hAnsi="Times New Roman" w:cs="Times New Roman"/>
        </w:rPr>
        <w:t xml:space="preserve">also supported the broadening of </w:t>
      </w:r>
      <w:r w:rsidR="0072383B" w:rsidRPr="005405F0">
        <w:rPr>
          <w:rFonts w:ascii="Times New Roman" w:hAnsi="Times New Roman" w:cs="Times New Roman"/>
        </w:rPr>
        <w:t>the beneficiary focus of the VUP to all ex-service personnel accessing health and social care services</w:t>
      </w:r>
      <w:r w:rsidRPr="005405F0">
        <w:rPr>
          <w:rFonts w:ascii="Times New Roman" w:hAnsi="Times New Roman" w:cs="Times New Roman"/>
        </w:rPr>
        <w:t>, rather than just those accessing mental health services</w:t>
      </w:r>
      <w:r w:rsidR="0072383B" w:rsidRPr="005405F0">
        <w:rPr>
          <w:rFonts w:ascii="Times New Roman" w:hAnsi="Times New Roman" w:cs="Times New Roman"/>
        </w:rPr>
        <w:t>. Comorbidity between mental and physical health conditions is common in veterans</w:t>
      </w:r>
      <w:r w:rsidR="0072383B" w:rsidRPr="005405F0">
        <w:rPr>
          <w:rFonts w:ascii="Times New Roman" w:hAnsi="Times New Roman" w:cs="Times New Roman"/>
        </w:rPr>
        <w:fldChar w:fldCharType="begin"/>
      </w:r>
      <w:r w:rsidR="00F53081" w:rsidRPr="005405F0">
        <w:rPr>
          <w:rFonts w:ascii="Times New Roman" w:hAnsi="Times New Roman" w:cs="Times New Roman"/>
        </w:rPr>
        <w:instrText xml:space="preserve"> ADDIN EN.CITE &lt;EndNote&gt;&lt;Cite&gt;&lt;Author&gt;Murphy&lt;/Author&gt;&lt;Year&gt;2018&lt;/Year&gt;&lt;RecNum&gt;60&lt;/RecNum&gt;&lt;DisplayText&gt;&lt;style face="superscript"&gt;18&lt;/style&gt;&lt;/DisplayText&gt;&lt;record&gt;&lt;rec-number&gt;60&lt;/rec-number&gt;&lt;foreign-keys&gt;&lt;key app="EN" db-id="0ztdzfzfgp2et8e9vaqxerw6edefdzva9frt" timestamp="1515508422"&gt;60&lt;/key&gt;&lt;/foreign-keys&gt;&lt;ref-type name="Journal Article"&gt;17&lt;/ref-type&gt;&lt;contributors&gt;&lt;authors&gt;&lt;author&gt;Murphy, Dominic&lt;/author&gt;&lt;author&gt;Busuttil, W&lt;/author&gt;&lt;/authors&gt;&lt;/contributors&gt;&lt;titles&gt;&lt;title&gt;Focusing on the mental health of treatment-seeking veterans&lt;/title&gt;&lt;secondary-title&gt;Journal of the Royal Army Medical Corps &lt;/secondary-title&gt;&lt;/titles&gt;&lt;periodical&gt;&lt;full-title&gt;Journal of the Royal Army Medical Corps&lt;/full-title&gt;&lt;/periodical&gt;&lt;pages&gt;3-4&lt;/pages&gt;&lt;volume&gt;164&lt;/volume&gt;&lt;dates&gt;&lt;year&gt;2018&lt;/year&gt;&lt;/dates&gt;&lt;isbn&gt;0035-8665&lt;/isbn&gt;&lt;urls&gt;&lt;related-urls&gt;&lt;url&gt;https://jramc.bmj.com/content/jramc/164/1/3.full.pdf&lt;/url&gt;&lt;/related-urls&gt;&lt;/urls&gt;&lt;/record&gt;&lt;/Cite&gt;&lt;/EndNote&gt;</w:instrText>
      </w:r>
      <w:r w:rsidR="0072383B" w:rsidRPr="005405F0">
        <w:rPr>
          <w:rFonts w:ascii="Times New Roman" w:hAnsi="Times New Roman" w:cs="Times New Roman"/>
        </w:rPr>
        <w:fldChar w:fldCharType="separate"/>
      </w:r>
      <w:r w:rsidR="00F53081" w:rsidRPr="005405F0">
        <w:rPr>
          <w:rFonts w:ascii="Times New Roman" w:hAnsi="Times New Roman" w:cs="Times New Roman"/>
          <w:noProof/>
          <w:vertAlign w:val="superscript"/>
        </w:rPr>
        <w:t>18</w:t>
      </w:r>
      <w:r w:rsidR="0072383B" w:rsidRPr="005405F0">
        <w:rPr>
          <w:rFonts w:ascii="Times New Roman" w:hAnsi="Times New Roman" w:cs="Times New Roman"/>
        </w:rPr>
        <w:fldChar w:fldCharType="end"/>
      </w:r>
      <w:r w:rsidR="0072383B" w:rsidRPr="005405F0">
        <w:rPr>
          <w:rFonts w:ascii="Times New Roman" w:hAnsi="Times New Roman" w:cs="Times New Roman"/>
        </w:rPr>
        <w:t>, and the VUP may be beneficial to those accessing a whole range of health and social care services.</w:t>
      </w:r>
    </w:p>
    <w:p w:rsidR="00B136AB" w:rsidRPr="005405F0" w:rsidRDefault="00B136AB" w:rsidP="00F02744">
      <w:pPr>
        <w:spacing w:line="480" w:lineRule="auto"/>
        <w:jc w:val="both"/>
        <w:rPr>
          <w:rFonts w:ascii="Times New Roman" w:hAnsi="Times New Roman" w:cs="Times New Roman"/>
          <w:b/>
        </w:rPr>
      </w:pPr>
      <w:r w:rsidRPr="005405F0">
        <w:rPr>
          <w:rFonts w:ascii="Times New Roman" w:hAnsi="Times New Roman" w:cs="Times New Roman"/>
          <w:b/>
        </w:rPr>
        <w:t xml:space="preserve">Replication of previous PHR findings </w:t>
      </w:r>
    </w:p>
    <w:p w:rsidR="007408DA" w:rsidRPr="005405F0" w:rsidRDefault="007408DA" w:rsidP="00F02744">
      <w:pPr>
        <w:spacing w:line="480" w:lineRule="auto"/>
        <w:jc w:val="both"/>
        <w:rPr>
          <w:rFonts w:ascii="Times New Roman" w:hAnsi="Times New Roman" w:cs="Times New Roman"/>
        </w:rPr>
      </w:pPr>
      <w:r w:rsidRPr="005405F0">
        <w:rPr>
          <w:rFonts w:ascii="Times New Roman" w:hAnsi="Times New Roman" w:cs="Times New Roman"/>
        </w:rPr>
        <w:lastRenderedPageBreak/>
        <w:t>The general benefits of using a PHR were replicated in this study. Having all the relevant information in one place was seen as a key benefit</w:t>
      </w:r>
      <w:r w:rsidRPr="005405F0">
        <w:rPr>
          <w:rFonts w:ascii="Times New Roman" w:hAnsi="Times New Roman" w:cs="Times New Roman"/>
        </w:rPr>
        <w:fldChar w:fldCharType="begin"/>
      </w:r>
      <w:r w:rsidR="00F53081" w:rsidRPr="005405F0">
        <w:rPr>
          <w:rFonts w:ascii="Times New Roman" w:hAnsi="Times New Roman" w:cs="Times New Roman"/>
        </w:rPr>
        <w:instrText xml:space="preserve"> ADDIN EN.CITE &lt;EndNote&gt;&lt;Cite&gt;&lt;Author&gt;Greasley&lt;/Author&gt;&lt;Year&gt;2000&lt;/Year&gt;&lt;RecNum&gt;98&lt;/RecNum&gt;&lt;DisplayText&gt;&lt;style face="superscript"&gt;19&lt;/style&gt;&lt;/DisplayText&gt;&lt;record&gt;&lt;rec-number&gt;98&lt;/rec-number&gt;&lt;foreign-keys&gt;&lt;key app="EN" db-id="0ztdzfzfgp2et8e9vaqxerw6edefdzva9frt" timestamp="1516019775"&gt;98&lt;/key&gt;&lt;/foreign-keys&gt;&lt;ref-type name="Journal Article"&gt;17&lt;/ref-type&gt;&lt;contributors&gt;&lt;authors&gt;&lt;author&gt;Greasley, P e&lt;/author&gt;&lt;author&gt;Pickersgill, D&lt;/author&gt;&lt;author&gt;Leach, C&lt;/author&gt;&lt;author&gt;Walshaw, H&lt;/author&gt;&lt;/authors&gt;&lt;/contributors&gt;&lt;titles&gt;&lt;title&gt;The development and piloting of a patient held record with adult mental health users&lt;/title&gt;&lt;secondary-title&gt;Journal of psychiatric and mental health nursing&lt;/secondary-title&gt;&lt;/titles&gt;&lt;periodical&gt;&lt;full-title&gt;Journal of psychiatric and mental health nursing&lt;/full-title&gt;&lt;/periodical&gt;&lt;pages&gt;227-231&lt;/pages&gt;&lt;volume&gt;7&lt;/volume&gt;&lt;number&gt;3&lt;/number&gt;&lt;dates&gt;&lt;year&gt;2000&lt;/year&gt;&lt;/dates&gt;&lt;isbn&gt;1365-2850&lt;/isbn&gt;&lt;urls&gt;&lt;related-urls&gt;&lt;url&gt;https://onlinelibrary.wiley.com/doi/pdf/10.1046/j.1365-2850.2000.00281.x&lt;/url&gt;&lt;/related-urls&gt;&lt;/urls&gt;&lt;/record&gt;&lt;/Cite&gt;&lt;/EndNote&gt;</w:instrText>
      </w:r>
      <w:r w:rsidRPr="005405F0">
        <w:rPr>
          <w:rFonts w:ascii="Times New Roman" w:hAnsi="Times New Roman" w:cs="Times New Roman"/>
        </w:rPr>
        <w:fldChar w:fldCharType="separate"/>
      </w:r>
      <w:r w:rsidR="00F53081" w:rsidRPr="005405F0">
        <w:rPr>
          <w:rFonts w:ascii="Times New Roman" w:hAnsi="Times New Roman" w:cs="Times New Roman"/>
          <w:noProof/>
          <w:vertAlign w:val="superscript"/>
        </w:rPr>
        <w:t>19</w:t>
      </w:r>
      <w:r w:rsidRPr="005405F0">
        <w:rPr>
          <w:rFonts w:ascii="Times New Roman" w:hAnsi="Times New Roman" w:cs="Times New Roman"/>
        </w:rPr>
        <w:fldChar w:fldCharType="end"/>
      </w:r>
      <w:r w:rsidR="00137817" w:rsidRPr="005405F0">
        <w:rPr>
          <w:rFonts w:ascii="Times New Roman" w:hAnsi="Times New Roman" w:cs="Times New Roman"/>
        </w:rPr>
        <w:t>, and t</w:t>
      </w:r>
      <w:r w:rsidRPr="005405F0">
        <w:rPr>
          <w:rFonts w:ascii="Times New Roman" w:hAnsi="Times New Roman" w:cs="Times New Roman"/>
        </w:rPr>
        <w:t>he utility of not having to repeat potentially traumatic information to different professionals was also highlighted</w:t>
      </w:r>
      <w:r w:rsidR="005376FA" w:rsidRPr="005405F0">
        <w:rPr>
          <w:rFonts w:ascii="Times New Roman" w:hAnsi="Times New Roman" w:cs="Times New Roman"/>
        </w:rPr>
        <w:fldChar w:fldCharType="begin"/>
      </w:r>
      <w:r w:rsidR="00F53081" w:rsidRPr="005405F0">
        <w:rPr>
          <w:rFonts w:ascii="Times New Roman" w:hAnsi="Times New Roman" w:cs="Times New Roman"/>
        </w:rPr>
        <w:instrText xml:space="preserve"> ADDIN EN.CITE &lt;EndNote&gt;&lt;Cite&gt;&lt;Author&gt;Health Informatics Unit&lt;/Author&gt;&lt;Year&gt;2016&lt;/Year&gt;&lt;RecNum&gt;246&lt;/RecNum&gt;&lt;DisplayText&gt;&lt;style face="superscript"&gt;8&lt;/style&gt;&lt;/DisplayText&gt;&lt;record&gt;&lt;rec-number&gt;246&lt;/rec-number&gt;&lt;foreign-keys&gt;&lt;key app="EN" db-id="0ztdzfzfgp2et8e9vaqxerw6edefdzva9frt" timestamp="1540994755"&gt;246&lt;/key&gt;&lt;/foreign-keys&gt;&lt;ref-type name="Report"&gt;27&lt;/ref-type&gt;&lt;contributors&gt;&lt;authors&gt;&lt;author&gt;Health Informatics Unit,&lt;/author&gt;&lt;/authors&gt;&lt;/contributors&gt;&lt;titles&gt;&lt;title&gt;Personal health record (PHR) landscape review&lt;/title&gt;&lt;/titles&gt;&lt;dates&gt;&lt;year&gt;2016&lt;/year&gt;&lt;/dates&gt;&lt;publisher&gt;Royal College of Physicians. &lt;/publisher&gt;&lt;urls&gt;&lt;related-urls&gt;&lt;url&gt;https://www.rcplondon.ac.uk/projects/outputs/personal-health-record-phr-landscape-review &lt;/url&gt;&lt;/related-urls&gt;&lt;/urls&gt;&lt;/record&gt;&lt;/Cite&gt;&lt;/EndNote&gt;</w:instrText>
      </w:r>
      <w:r w:rsidR="005376FA" w:rsidRPr="005405F0">
        <w:rPr>
          <w:rFonts w:ascii="Times New Roman" w:hAnsi="Times New Roman" w:cs="Times New Roman"/>
        </w:rPr>
        <w:fldChar w:fldCharType="separate"/>
      </w:r>
      <w:r w:rsidR="00F53081" w:rsidRPr="005405F0">
        <w:rPr>
          <w:rFonts w:ascii="Times New Roman" w:hAnsi="Times New Roman" w:cs="Times New Roman"/>
          <w:noProof/>
          <w:vertAlign w:val="superscript"/>
        </w:rPr>
        <w:t>8</w:t>
      </w:r>
      <w:r w:rsidR="005376FA" w:rsidRPr="005405F0">
        <w:rPr>
          <w:rFonts w:ascii="Times New Roman" w:hAnsi="Times New Roman" w:cs="Times New Roman"/>
        </w:rPr>
        <w:fldChar w:fldCharType="end"/>
      </w:r>
      <w:r w:rsidRPr="005405F0">
        <w:rPr>
          <w:rFonts w:ascii="Times New Roman" w:hAnsi="Times New Roman" w:cs="Times New Roman"/>
        </w:rPr>
        <w:t xml:space="preserve">. In addition to </w:t>
      </w:r>
      <w:r w:rsidR="00137817" w:rsidRPr="005405F0">
        <w:rPr>
          <w:rFonts w:ascii="Times New Roman" w:hAnsi="Times New Roman" w:cs="Times New Roman"/>
        </w:rPr>
        <w:t>previously reported</w:t>
      </w:r>
      <w:r w:rsidRPr="005405F0">
        <w:rPr>
          <w:rFonts w:ascii="Times New Roman" w:hAnsi="Times New Roman" w:cs="Times New Roman"/>
        </w:rPr>
        <w:t xml:space="preserve"> practical implications (e.g. saving time in appointments</w:t>
      </w:r>
      <w:r w:rsidRPr="005405F0">
        <w:rPr>
          <w:rFonts w:ascii="Times New Roman" w:hAnsi="Times New Roman" w:cs="Times New Roman"/>
        </w:rPr>
        <w:fldChar w:fldCharType="begin"/>
      </w:r>
      <w:r w:rsidR="00F53081" w:rsidRPr="005405F0">
        <w:rPr>
          <w:rFonts w:ascii="Times New Roman" w:hAnsi="Times New Roman" w:cs="Times New Roman"/>
        </w:rPr>
        <w:instrText xml:space="preserve"> ADDIN EN.CITE &lt;EndNote&gt;&lt;Cite&gt;&lt;Author&gt;Sartain&lt;/Author&gt;&lt;Year&gt;2015&lt;/Year&gt;&lt;RecNum&gt;86&lt;/RecNum&gt;&lt;DisplayText&gt;&lt;style face="superscript"&gt;20&lt;/style&gt;&lt;/DisplayText&gt;&lt;record&gt;&lt;rec-number&gt;86&lt;/rec-number&gt;&lt;foreign-keys&gt;&lt;key app="EN" db-id="0ztdzfzfgp2et8e9vaqxerw6edefdzva9frt" timestamp="1516010583"&gt;86&lt;/key&gt;&lt;/foreign-keys&gt;&lt;ref-type name="Journal Article"&gt;17&lt;/ref-type&gt;&lt;contributors&gt;&lt;authors&gt;&lt;author&gt;Sartain, Samantha A&lt;/author&gt;&lt;author&gt;Stressing, Samantha&lt;/author&gt;&lt;author&gt;Prieto, Jacqui&lt;/author&gt;&lt;/authors&gt;&lt;/contributors&gt;&lt;titles&gt;&lt;title&gt;Patients&amp;apos; views on the effectiveness of patient‐held records: a systematic review and thematic synthesis of qualitative studies&lt;/title&gt;&lt;secondary-title&gt;Health Expectations&lt;/secondary-title&gt;&lt;/titles&gt;&lt;periodical&gt;&lt;full-title&gt;Health Expectations&lt;/full-title&gt;&lt;/periodical&gt;&lt;pages&gt;2666-2677&lt;/pages&gt;&lt;volume&gt;18&lt;/volume&gt;&lt;number&gt;6&lt;/number&gt;&lt;dates&gt;&lt;year&gt;2015&lt;/year&gt;&lt;/dates&gt;&lt;isbn&gt;1369-7625&lt;/isbn&gt;&lt;urls&gt;&lt;related-urls&gt;&lt;url&gt;https://www.ncbi.nlm.nih.gov/pmc/articles/PMC5810652/pdf/HEX-18-2666.pdf&lt;/url&gt;&lt;/related-urls&gt;&lt;/urls&gt;&lt;/record&gt;&lt;/Cite&gt;&lt;/EndNote&gt;</w:instrText>
      </w:r>
      <w:r w:rsidRPr="005405F0">
        <w:rPr>
          <w:rFonts w:ascii="Times New Roman" w:hAnsi="Times New Roman" w:cs="Times New Roman"/>
        </w:rPr>
        <w:fldChar w:fldCharType="separate"/>
      </w:r>
      <w:r w:rsidR="00F53081" w:rsidRPr="005405F0">
        <w:rPr>
          <w:rFonts w:ascii="Times New Roman" w:hAnsi="Times New Roman" w:cs="Times New Roman"/>
          <w:noProof/>
          <w:vertAlign w:val="superscript"/>
        </w:rPr>
        <w:t>20</w:t>
      </w:r>
      <w:r w:rsidRPr="005405F0">
        <w:rPr>
          <w:rFonts w:ascii="Times New Roman" w:hAnsi="Times New Roman" w:cs="Times New Roman"/>
        </w:rPr>
        <w:fldChar w:fldCharType="end"/>
      </w:r>
      <w:r w:rsidR="00137817" w:rsidRPr="005405F0">
        <w:rPr>
          <w:rFonts w:ascii="Times New Roman" w:hAnsi="Times New Roman" w:cs="Times New Roman"/>
        </w:rPr>
        <w:t>)</w:t>
      </w:r>
      <w:r w:rsidRPr="005405F0">
        <w:rPr>
          <w:rFonts w:ascii="Times New Roman" w:hAnsi="Times New Roman" w:cs="Times New Roman"/>
        </w:rPr>
        <w:t xml:space="preserve">, </w:t>
      </w:r>
      <w:r w:rsidR="00137817" w:rsidRPr="005405F0">
        <w:rPr>
          <w:rFonts w:ascii="Times New Roman" w:hAnsi="Times New Roman" w:cs="Times New Roman"/>
        </w:rPr>
        <w:t>c</w:t>
      </w:r>
      <w:r w:rsidRPr="005405F0">
        <w:rPr>
          <w:rFonts w:ascii="Times New Roman" w:hAnsi="Times New Roman" w:cs="Times New Roman"/>
        </w:rPr>
        <w:t>arers observed</w:t>
      </w:r>
      <w:r w:rsidR="00137817" w:rsidRPr="005405F0">
        <w:rPr>
          <w:rFonts w:ascii="Times New Roman" w:hAnsi="Times New Roman" w:cs="Times New Roman"/>
        </w:rPr>
        <w:t xml:space="preserve"> psychological benefits, </w:t>
      </w:r>
      <w:r w:rsidR="00581052" w:rsidRPr="005405F0">
        <w:rPr>
          <w:rFonts w:ascii="Times New Roman" w:hAnsi="Times New Roman" w:cs="Times New Roman"/>
        </w:rPr>
        <w:t xml:space="preserve">(e.g. </w:t>
      </w:r>
      <w:r w:rsidRPr="005405F0">
        <w:rPr>
          <w:rFonts w:ascii="Times New Roman" w:hAnsi="Times New Roman" w:cs="Times New Roman"/>
        </w:rPr>
        <w:t>increased confidence and reduced anxiety</w:t>
      </w:r>
      <w:r w:rsidR="00581052" w:rsidRPr="005405F0">
        <w:rPr>
          <w:rFonts w:ascii="Times New Roman" w:hAnsi="Times New Roman" w:cs="Times New Roman"/>
        </w:rPr>
        <w:t>)</w:t>
      </w:r>
      <w:r w:rsidRPr="005405F0">
        <w:rPr>
          <w:rFonts w:ascii="Times New Roman" w:hAnsi="Times New Roman" w:cs="Times New Roman"/>
        </w:rPr>
        <w:t>. Increased access to health information has previously been linked to reduced anxiety</w:t>
      </w:r>
      <w:r w:rsidRPr="005405F0">
        <w:rPr>
          <w:rFonts w:ascii="Times New Roman" w:hAnsi="Times New Roman" w:cs="Times New Roman"/>
        </w:rPr>
        <w:fldChar w:fldCharType="begin"/>
      </w:r>
      <w:r w:rsidR="00F53081" w:rsidRPr="005405F0">
        <w:rPr>
          <w:rFonts w:ascii="Times New Roman" w:hAnsi="Times New Roman" w:cs="Times New Roman"/>
        </w:rPr>
        <w:instrText xml:space="preserve"> ADDIN EN.CITE &lt;EndNote&gt;&lt;Cite&gt;&lt;Author&gt;McGreevy&lt;/Author&gt;&lt;Year&gt;1995&lt;/Year&gt;&lt;RecNum&gt;99&lt;/RecNum&gt;&lt;DisplayText&gt;&lt;style face="superscript"&gt;21&lt;/style&gt;&lt;/DisplayText&gt;&lt;record&gt;&lt;rec-number&gt;99&lt;/rec-number&gt;&lt;foreign-keys&gt;&lt;key app="EN" db-id="0ztdzfzfgp2et8e9vaqxerw6edefdzva9frt" timestamp="1516025460"&gt;99&lt;/key&gt;&lt;/foreign-keys&gt;&lt;ref-type name="Journal Article"&gt;17&lt;/ref-type&gt;&lt;contributors&gt;&lt;authors&gt;&lt;author&gt;McGreevy, P&lt;/author&gt;&lt;/authors&gt;&lt;/contributors&gt;&lt;titles&gt;&lt;title&gt;Using client-held records in community nursing practice&lt;/title&gt;&lt;secondary-title&gt;Mental Health Nursing&lt;/secondary-title&gt;&lt;/titles&gt;&lt;periodical&gt;&lt;full-title&gt;Mental Health Nursing&lt;/full-title&gt;&lt;/periodical&gt;&lt;pages&gt;26-26&lt;/pages&gt;&lt;volume&gt;15&lt;/volume&gt;&lt;dates&gt;&lt;year&gt;1995&lt;/year&gt;&lt;/dates&gt;&lt;isbn&gt;1353-0283&lt;/isbn&gt;&lt;urls&gt;&lt;/urls&gt;&lt;/record&gt;&lt;/Cite&gt;&lt;/EndNote&gt;</w:instrText>
      </w:r>
      <w:r w:rsidRPr="005405F0">
        <w:rPr>
          <w:rFonts w:ascii="Times New Roman" w:hAnsi="Times New Roman" w:cs="Times New Roman"/>
        </w:rPr>
        <w:fldChar w:fldCharType="separate"/>
      </w:r>
      <w:r w:rsidR="00F53081" w:rsidRPr="005405F0">
        <w:rPr>
          <w:rFonts w:ascii="Times New Roman" w:hAnsi="Times New Roman" w:cs="Times New Roman"/>
          <w:noProof/>
          <w:vertAlign w:val="superscript"/>
        </w:rPr>
        <w:t>21</w:t>
      </w:r>
      <w:r w:rsidRPr="005405F0">
        <w:rPr>
          <w:rFonts w:ascii="Times New Roman" w:hAnsi="Times New Roman" w:cs="Times New Roman"/>
        </w:rPr>
        <w:fldChar w:fldCharType="end"/>
      </w:r>
      <w:r w:rsidRPr="005405F0">
        <w:rPr>
          <w:rFonts w:ascii="Times New Roman" w:hAnsi="Times New Roman" w:cs="Times New Roman"/>
        </w:rPr>
        <w:t>, a</w:t>
      </w:r>
      <w:r w:rsidR="00137817" w:rsidRPr="005405F0">
        <w:rPr>
          <w:rFonts w:ascii="Times New Roman" w:hAnsi="Times New Roman" w:cs="Times New Roman"/>
        </w:rPr>
        <w:t>nd an improvement in well-being</w:t>
      </w:r>
      <w:r w:rsidRPr="005405F0">
        <w:rPr>
          <w:rFonts w:ascii="Times New Roman" w:hAnsi="Times New Roman" w:cs="Times New Roman"/>
        </w:rPr>
        <w:fldChar w:fldCharType="begin"/>
      </w:r>
      <w:r w:rsidR="00F53081" w:rsidRPr="005405F0">
        <w:rPr>
          <w:rFonts w:ascii="Times New Roman" w:hAnsi="Times New Roman" w:cs="Times New Roman"/>
        </w:rPr>
        <w:instrText xml:space="preserve"> ADDIN EN.CITE &lt;EndNote&gt;&lt;Cite&gt;&lt;Author&gt;Robotham&lt;/Author&gt;&lt;Year&gt;2015&lt;/Year&gt;&lt;RecNum&gt;102&lt;/RecNum&gt;&lt;DisplayText&gt;&lt;style face="superscript"&gt;22&lt;/style&gt;&lt;/DisplayText&gt;&lt;record&gt;&lt;rec-number&gt;102&lt;/rec-number&gt;&lt;foreign-keys&gt;&lt;key app="EN" db-id="0ztdzfzfgp2et8e9vaqxerw6edefdzva9frt" timestamp="1516026493"&gt;102&lt;/key&gt;&lt;/foreign-keys&gt;&lt;ref-type name="Journal Article"&gt;17&lt;/ref-type&gt;&lt;contributors&gt;&lt;authors&gt;&lt;author&gt;Robotham, Dan&lt;/author&gt;&lt;author&gt;Mayhew, Matthew&lt;/author&gt;&lt;author&gt;Rose, Diana&lt;/author&gt;&lt;author&gt;Wykes, Til&lt;/author&gt;&lt;/authors&gt;&lt;/contributors&gt;&lt;titles&gt;&lt;title&gt;Electronic personal health records for people with severe mental illness; a feasibility study&lt;/title&gt;&lt;secondary-title&gt;BMC psychiatry&lt;/secondary-title&gt;&lt;/titles&gt;&lt;periodical&gt;&lt;full-title&gt;BMC psychiatry&lt;/full-title&gt;&lt;/periodical&gt;&lt;pages&gt;192&lt;/pages&gt;&lt;volume&gt;15&lt;/volume&gt;&lt;number&gt;1&lt;/number&gt;&lt;dates&gt;&lt;year&gt;2015&lt;/year&gt;&lt;/dates&gt;&lt;isbn&gt;1471-244X&lt;/isbn&gt;&lt;urls&gt;&lt;related-urls&gt;&lt;url&gt;https://bmcpsychiatry.biomedcentral.com/track/pdf/10.1186/s12888-015-0558-y&lt;/url&gt;&lt;/related-urls&gt;&lt;/urls&gt;&lt;/record&gt;&lt;/Cite&gt;&lt;/EndNote&gt;</w:instrText>
      </w:r>
      <w:r w:rsidRPr="005405F0">
        <w:rPr>
          <w:rFonts w:ascii="Times New Roman" w:hAnsi="Times New Roman" w:cs="Times New Roman"/>
        </w:rPr>
        <w:fldChar w:fldCharType="separate"/>
      </w:r>
      <w:r w:rsidR="00F53081" w:rsidRPr="005405F0">
        <w:rPr>
          <w:rFonts w:ascii="Times New Roman" w:hAnsi="Times New Roman" w:cs="Times New Roman"/>
          <w:noProof/>
          <w:vertAlign w:val="superscript"/>
        </w:rPr>
        <w:t>22</w:t>
      </w:r>
      <w:r w:rsidRPr="005405F0">
        <w:rPr>
          <w:rFonts w:ascii="Times New Roman" w:hAnsi="Times New Roman" w:cs="Times New Roman"/>
        </w:rPr>
        <w:fldChar w:fldCharType="end"/>
      </w:r>
      <w:r w:rsidRPr="005405F0">
        <w:rPr>
          <w:rFonts w:ascii="Times New Roman" w:hAnsi="Times New Roman" w:cs="Times New Roman"/>
        </w:rPr>
        <w:t>.</w:t>
      </w:r>
    </w:p>
    <w:p w:rsidR="00C551EE" w:rsidRPr="005405F0" w:rsidRDefault="00C551EE" w:rsidP="00F02744">
      <w:pPr>
        <w:spacing w:line="480" w:lineRule="auto"/>
        <w:jc w:val="both"/>
        <w:rPr>
          <w:rFonts w:ascii="Times New Roman" w:hAnsi="Times New Roman" w:cs="Times New Roman"/>
        </w:rPr>
      </w:pPr>
      <w:r w:rsidRPr="005405F0">
        <w:rPr>
          <w:rFonts w:ascii="Times New Roman" w:hAnsi="Times New Roman" w:cs="Times New Roman"/>
        </w:rPr>
        <w:t xml:space="preserve">Furthermore, the VUP was seen as giving veterans a sense of control </w:t>
      </w:r>
      <w:r w:rsidR="009C2CFA" w:rsidRPr="005405F0">
        <w:rPr>
          <w:rFonts w:ascii="Times New Roman" w:hAnsi="Times New Roman" w:cs="Times New Roman"/>
        </w:rPr>
        <w:t>over</w:t>
      </w:r>
      <w:r w:rsidRPr="005405F0">
        <w:rPr>
          <w:rFonts w:ascii="Times New Roman" w:hAnsi="Times New Roman" w:cs="Times New Roman"/>
        </w:rPr>
        <w:t xml:space="preserve"> their own healthcare, a benefit associated with PHRs in general</w:t>
      </w:r>
      <w:r w:rsidR="00E65EB3" w:rsidRPr="005405F0">
        <w:rPr>
          <w:rFonts w:ascii="Times New Roman" w:hAnsi="Times New Roman" w:cs="Times New Roman"/>
        </w:rPr>
        <w:fldChar w:fldCharType="begin"/>
      </w:r>
      <w:r w:rsidR="00F53081" w:rsidRPr="005405F0">
        <w:rPr>
          <w:rFonts w:ascii="Times New Roman" w:hAnsi="Times New Roman" w:cs="Times New Roman"/>
        </w:rPr>
        <w:instrText xml:space="preserve"> ADDIN EN.CITE &lt;EndNote&gt;&lt;Cite&gt;&lt;Author&gt;Health Informatics Unit&lt;/Author&gt;&lt;Year&gt;2016&lt;/Year&gt;&lt;RecNum&gt;246&lt;/RecNum&gt;&lt;DisplayText&gt;&lt;style face="superscript"&gt;8&lt;/style&gt;&lt;/DisplayText&gt;&lt;record&gt;&lt;rec-number&gt;246&lt;/rec-number&gt;&lt;foreign-keys&gt;&lt;key app="EN" db-id="0ztdzfzfgp2et8e9vaqxerw6edefdzva9frt" timestamp="1540994755"&gt;246&lt;/key&gt;&lt;/foreign-keys&gt;&lt;ref-type name="Report"&gt;27&lt;/ref-type&gt;&lt;contributors&gt;&lt;authors&gt;&lt;author&gt;Health Informatics Unit,&lt;/author&gt;&lt;/authors&gt;&lt;/contributors&gt;&lt;titles&gt;&lt;title&gt;Personal health record (PHR) landscape review&lt;/title&gt;&lt;/titles&gt;&lt;dates&gt;&lt;year&gt;2016&lt;/year&gt;&lt;/dates&gt;&lt;publisher&gt;Royal College of Physicians. &lt;/publisher&gt;&lt;urls&gt;&lt;related-urls&gt;&lt;url&gt;https://www.rcplondon.ac.uk/projects/outputs/personal-health-record-phr-landscape-review &lt;/url&gt;&lt;/related-urls&gt;&lt;/urls&gt;&lt;/record&gt;&lt;/Cite&gt;&lt;/EndNote&gt;</w:instrText>
      </w:r>
      <w:r w:rsidR="00E65EB3" w:rsidRPr="005405F0">
        <w:rPr>
          <w:rFonts w:ascii="Times New Roman" w:hAnsi="Times New Roman" w:cs="Times New Roman"/>
        </w:rPr>
        <w:fldChar w:fldCharType="separate"/>
      </w:r>
      <w:r w:rsidR="00F53081" w:rsidRPr="005405F0">
        <w:rPr>
          <w:rFonts w:ascii="Times New Roman" w:hAnsi="Times New Roman" w:cs="Times New Roman"/>
          <w:noProof/>
          <w:vertAlign w:val="superscript"/>
        </w:rPr>
        <w:t>8</w:t>
      </w:r>
      <w:r w:rsidR="00E65EB3" w:rsidRPr="005405F0">
        <w:rPr>
          <w:rFonts w:ascii="Times New Roman" w:hAnsi="Times New Roman" w:cs="Times New Roman"/>
        </w:rPr>
        <w:fldChar w:fldCharType="end"/>
      </w:r>
      <w:r w:rsidRPr="005405F0">
        <w:rPr>
          <w:rFonts w:ascii="Times New Roman" w:hAnsi="Times New Roman" w:cs="Times New Roman"/>
        </w:rPr>
        <w:t>. Empowerment and engagement in care is associated with improved healthcare outcomes and perception of care quality in the broader healthcare literature</w:t>
      </w:r>
      <w:r w:rsidR="00E65EB3" w:rsidRPr="005405F0">
        <w:rPr>
          <w:rFonts w:ascii="Times New Roman" w:hAnsi="Times New Roman" w:cs="Times New Roman"/>
        </w:rPr>
        <w:fldChar w:fldCharType="begin"/>
      </w:r>
      <w:r w:rsidR="00F53081" w:rsidRPr="005405F0">
        <w:rPr>
          <w:rFonts w:ascii="Times New Roman" w:hAnsi="Times New Roman" w:cs="Times New Roman"/>
        </w:rPr>
        <w:instrText xml:space="preserve"> ADDIN EN.CITE &lt;EndNote&gt;&lt;Cite&gt;&lt;Author&gt;Vahdat&lt;/Author&gt;&lt;Year&gt;2014&lt;/Year&gt;&lt;RecNum&gt;325&lt;/RecNum&gt;&lt;DisplayText&gt;&lt;style face="superscript"&gt;23&lt;/style&gt;&lt;/DisplayText&gt;&lt;record&gt;&lt;rec-number&gt;325&lt;/rec-number&gt;&lt;foreign-keys&gt;&lt;key app="EN" db-id="0ztdzfzfgp2et8e9vaqxerw6edefdzva9frt" timestamp="1557326124"&gt;325&lt;/key&gt;&lt;/foreign-keys&gt;&lt;ref-type name="Journal Article"&gt;17&lt;/ref-type&gt;&lt;contributors&gt;&lt;authors&gt;&lt;author&gt;Vahdat, Shaghayegh&lt;/author&gt;&lt;author&gt;Hamzehgardeshi, Leila&lt;/author&gt;&lt;author&gt;Hessam, Somayeh&lt;/author&gt;&lt;author&gt;Hamzehgardeshi, Zeinab&lt;/author&gt;&lt;/authors&gt;&lt;/contributors&gt;&lt;titles&gt;&lt;title&gt;Patient involvement in health care decision making: a review&lt;/title&gt;&lt;secondary-title&gt;Iranian Red Crescent medical journal&lt;/secondary-title&gt;&lt;/titles&gt;&lt;periodical&gt;&lt;full-title&gt;Iranian Red Crescent medical journal&lt;/full-title&gt;&lt;/periodical&gt;&lt;pages&gt;e12454-e12454&lt;/pages&gt;&lt;volume&gt;16&lt;/volume&gt;&lt;number&gt;1&lt;/number&gt;&lt;edition&gt;2014/01/05&lt;/edition&gt;&lt;dates&gt;&lt;year&gt;2014&lt;/year&gt;&lt;/dates&gt;&lt;publisher&gt;Kowsar&lt;/publisher&gt;&lt;isbn&gt;2074-1804&amp;#xD;2074-1812&lt;/isbn&gt;&lt;accession-num&gt;24719703&lt;/accession-num&gt;&lt;urls&gt;&lt;related-urls&gt;&lt;url&gt;https://www.ncbi.nlm.nih.gov/pubmed/24719703&lt;/url&gt;&lt;url&gt;https://www.ncbi.nlm.nih.gov/pmc/PMC3964421/&lt;/url&gt;&lt;/related-urls&gt;&lt;/urls&gt;&lt;electronic-resource-num&gt;10.5812/ircmj.12454&lt;/electronic-resource-num&gt;&lt;remote-database-name&gt;PubMed&lt;/remote-database-name&gt;&lt;language&gt;eng&lt;/language&gt;&lt;/record&gt;&lt;/Cite&gt;&lt;/EndNote&gt;</w:instrText>
      </w:r>
      <w:r w:rsidR="00E65EB3" w:rsidRPr="005405F0">
        <w:rPr>
          <w:rFonts w:ascii="Times New Roman" w:hAnsi="Times New Roman" w:cs="Times New Roman"/>
        </w:rPr>
        <w:fldChar w:fldCharType="separate"/>
      </w:r>
      <w:r w:rsidR="00F53081" w:rsidRPr="005405F0">
        <w:rPr>
          <w:rFonts w:ascii="Times New Roman" w:hAnsi="Times New Roman" w:cs="Times New Roman"/>
          <w:noProof/>
          <w:vertAlign w:val="superscript"/>
        </w:rPr>
        <w:t>23</w:t>
      </w:r>
      <w:r w:rsidR="00E65EB3" w:rsidRPr="005405F0">
        <w:rPr>
          <w:rFonts w:ascii="Times New Roman" w:hAnsi="Times New Roman" w:cs="Times New Roman"/>
        </w:rPr>
        <w:fldChar w:fldCharType="end"/>
      </w:r>
      <w:r w:rsidRPr="005405F0">
        <w:rPr>
          <w:rFonts w:ascii="Times New Roman" w:hAnsi="Times New Roman" w:cs="Times New Roman"/>
        </w:rPr>
        <w:t xml:space="preserve">. Whilst linking our qualitative findings to patient outcomes is beyond the scope of this study, future development should look to exploit this aspect further. </w:t>
      </w:r>
    </w:p>
    <w:p w:rsidR="00B136AB" w:rsidRPr="005405F0" w:rsidRDefault="00F179D5" w:rsidP="00F02744">
      <w:pPr>
        <w:spacing w:line="480" w:lineRule="auto"/>
        <w:jc w:val="both"/>
        <w:rPr>
          <w:rFonts w:ascii="Times New Roman" w:hAnsi="Times New Roman" w:cs="Times New Roman"/>
          <w:b/>
        </w:rPr>
      </w:pPr>
      <w:r w:rsidRPr="005405F0">
        <w:rPr>
          <w:rFonts w:ascii="Times New Roman" w:hAnsi="Times New Roman" w:cs="Times New Roman"/>
          <w:b/>
        </w:rPr>
        <w:t>Challenges and future development</w:t>
      </w:r>
    </w:p>
    <w:p w:rsidR="0016139D" w:rsidRPr="005405F0" w:rsidRDefault="0072383B" w:rsidP="00F02744">
      <w:pPr>
        <w:spacing w:line="480" w:lineRule="auto"/>
        <w:jc w:val="both"/>
        <w:rPr>
          <w:rFonts w:ascii="Times New Roman" w:hAnsi="Times New Roman" w:cs="Times New Roman"/>
        </w:rPr>
      </w:pPr>
      <w:r w:rsidRPr="005405F0">
        <w:rPr>
          <w:rFonts w:ascii="Times New Roman" w:hAnsi="Times New Roman" w:cs="Times New Roman"/>
        </w:rPr>
        <w:t>The challenges highlighted in regards to implementation centred around awareness and engagement of both HSCPs and ex-service personnel. Lack of engagement from HSCPs has been reported as a barrier to the use of PHRs</w:t>
      </w:r>
      <w:r w:rsidRPr="005405F0">
        <w:rPr>
          <w:rFonts w:ascii="Times New Roman" w:hAnsi="Times New Roman" w:cs="Times New Roman"/>
        </w:rPr>
        <w:fldChar w:fldCharType="begin"/>
      </w:r>
      <w:r w:rsidR="00F53081" w:rsidRPr="005405F0">
        <w:rPr>
          <w:rFonts w:ascii="Times New Roman" w:hAnsi="Times New Roman" w:cs="Times New Roman"/>
        </w:rPr>
        <w:instrText xml:space="preserve"> ADDIN EN.CITE &lt;EndNote&gt;&lt;Cite&gt;&lt;Author&gt;Sartain&lt;/Author&gt;&lt;Year&gt;2015&lt;/Year&gt;&lt;RecNum&gt;86&lt;/RecNum&gt;&lt;DisplayText&gt;&lt;style face="superscript"&gt;20&lt;/style&gt;&lt;/DisplayText&gt;&lt;record&gt;&lt;rec-number&gt;86&lt;/rec-number&gt;&lt;foreign-keys&gt;&lt;key app="EN" db-id="0ztdzfzfgp2et8e9vaqxerw6edefdzva9frt" timestamp="1516010583"&gt;86&lt;/key&gt;&lt;/foreign-keys&gt;&lt;ref-type name="Journal Article"&gt;17&lt;/ref-type&gt;&lt;contributors&gt;&lt;authors&gt;&lt;author&gt;Sartain, Samantha A&lt;/author&gt;&lt;author&gt;Stressing, Samantha&lt;/author&gt;&lt;author&gt;Prieto, Jacqui&lt;/author&gt;&lt;/authors&gt;&lt;/contributors&gt;&lt;titles&gt;&lt;title&gt;Patients&amp;apos; views on the effectiveness of patient‐held records: a systematic review and thematic synthesis of qualitative studies&lt;/title&gt;&lt;secondary-title&gt;Health Expectations&lt;/secondary-title&gt;&lt;/titles&gt;&lt;periodical&gt;&lt;full-title&gt;Health Expectations&lt;/full-title&gt;&lt;/periodical&gt;&lt;pages&gt;2666-2677&lt;/pages&gt;&lt;volume&gt;18&lt;/volume&gt;&lt;number&gt;6&lt;/number&gt;&lt;dates&gt;&lt;year&gt;2015&lt;/year&gt;&lt;/dates&gt;&lt;isbn&gt;1369-7625&lt;/isbn&gt;&lt;urls&gt;&lt;related-urls&gt;&lt;url&gt;https://www.ncbi.nlm.nih.gov/pmc/articles/PMC5810652/pdf/HEX-18-2666.pdf&lt;/url&gt;&lt;/related-urls&gt;&lt;/urls&gt;&lt;/record&gt;&lt;/Cite&gt;&lt;/EndNote&gt;</w:instrText>
      </w:r>
      <w:r w:rsidRPr="005405F0">
        <w:rPr>
          <w:rFonts w:ascii="Times New Roman" w:hAnsi="Times New Roman" w:cs="Times New Roman"/>
        </w:rPr>
        <w:fldChar w:fldCharType="separate"/>
      </w:r>
      <w:r w:rsidR="00F53081" w:rsidRPr="005405F0">
        <w:rPr>
          <w:rFonts w:ascii="Times New Roman" w:hAnsi="Times New Roman" w:cs="Times New Roman"/>
          <w:noProof/>
          <w:vertAlign w:val="superscript"/>
        </w:rPr>
        <w:t>20</w:t>
      </w:r>
      <w:r w:rsidRPr="005405F0">
        <w:rPr>
          <w:rFonts w:ascii="Times New Roman" w:hAnsi="Times New Roman" w:cs="Times New Roman"/>
        </w:rPr>
        <w:fldChar w:fldCharType="end"/>
      </w:r>
      <w:r w:rsidRPr="005405F0">
        <w:rPr>
          <w:rFonts w:ascii="Times New Roman" w:hAnsi="Times New Roman" w:cs="Times New Roman"/>
        </w:rPr>
        <w:t>.</w:t>
      </w:r>
      <w:r w:rsidR="0016139D" w:rsidRPr="005405F0">
        <w:rPr>
          <w:rFonts w:ascii="Times New Roman" w:hAnsi="Times New Roman" w:cs="Times New Roman"/>
        </w:rPr>
        <w:t xml:space="preserve"> Further development of the VUP will need to incorporate a comprehensive strategy for HSCP awareness and engagement with the VUP. </w:t>
      </w:r>
    </w:p>
    <w:p w:rsidR="00F179D5" w:rsidRPr="005405F0" w:rsidRDefault="0072383B" w:rsidP="00F02744">
      <w:pPr>
        <w:spacing w:line="480" w:lineRule="auto"/>
        <w:jc w:val="both"/>
        <w:rPr>
          <w:rFonts w:ascii="Times New Roman" w:hAnsi="Times New Roman" w:cs="Times New Roman"/>
        </w:rPr>
      </w:pPr>
      <w:r w:rsidRPr="005405F0">
        <w:rPr>
          <w:rFonts w:ascii="Times New Roman" w:hAnsi="Times New Roman" w:cs="Times New Roman"/>
        </w:rPr>
        <w:t>Furthermore,</w:t>
      </w:r>
      <w:r w:rsidR="0016139D" w:rsidRPr="005405F0">
        <w:rPr>
          <w:rFonts w:ascii="Times New Roman" w:hAnsi="Times New Roman" w:cs="Times New Roman"/>
        </w:rPr>
        <w:t xml:space="preserve"> it was evident that</w:t>
      </w:r>
      <w:r w:rsidRPr="005405F0">
        <w:rPr>
          <w:rFonts w:ascii="Times New Roman" w:hAnsi="Times New Roman" w:cs="Times New Roman"/>
        </w:rPr>
        <w:t xml:space="preserve"> some ex-service personnel had </w:t>
      </w:r>
      <w:r w:rsidR="0016139D" w:rsidRPr="005405F0">
        <w:rPr>
          <w:rFonts w:ascii="Times New Roman" w:hAnsi="Times New Roman" w:cs="Times New Roman"/>
        </w:rPr>
        <w:t>disengaged with the VUP following their initial assessment.</w:t>
      </w:r>
      <w:r w:rsidRPr="005405F0">
        <w:rPr>
          <w:rFonts w:ascii="Times New Roman" w:hAnsi="Times New Roman" w:cs="Times New Roman"/>
        </w:rPr>
        <w:t xml:space="preserve"> The most common reasons</w:t>
      </w:r>
      <w:r w:rsidR="00964B20" w:rsidRPr="005405F0">
        <w:rPr>
          <w:rFonts w:ascii="Times New Roman" w:hAnsi="Times New Roman" w:cs="Times New Roman"/>
        </w:rPr>
        <w:t xml:space="preserve"> cited</w:t>
      </w:r>
      <w:r w:rsidRPr="005405F0">
        <w:rPr>
          <w:rFonts w:ascii="Times New Roman" w:hAnsi="Times New Roman" w:cs="Times New Roman"/>
        </w:rPr>
        <w:t xml:space="preserve"> for this centred around the design of the VUP. The design on the front of the VUP was seen by some as making them identifiable as a veteran using mental health services </w:t>
      </w:r>
      <w:r w:rsidR="00E65EB3" w:rsidRPr="005405F0">
        <w:rPr>
          <w:rFonts w:ascii="Times New Roman" w:hAnsi="Times New Roman" w:cs="Times New Roman"/>
        </w:rPr>
        <w:t>which</w:t>
      </w:r>
      <w:r w:rsidRPr="005405F0">
        <w:rPr>
          <w:rFonts w:ascii="Times New Roman" w:hAnsi="Times New Roman" w:cs="Times New Roman"/>
        </w:rPr>
        <w:t xml:space="preserve"> might deter some ex-service personnel from using it. </w:t>
      </w:r>
      <w:r w:rsidR="00E65EB3" w:rsidRPr="005405F0">
        <w:rPr>
          <w:rFonts w:ascii="Times New Roman" w:hAnsi="Times New Roman" w:cs="Times New Roman"/>
        </w:rPr>
        <w:t>P</w:t>
      </w:r>
      <w:r w:rsidRPr="005405F0">
        <w:rPr>
          <w:rFonts w:ascii="Times New Roman" w:hAnsi="Times New Roman" w:cs="Times New Roman"/>
        </w:rPr>
        <w:t>revious research has highlighted how the stigma associated with mental health problems acts as a barrier to help-seeking in the military community</w:t>
      </w:r>
      <w:r w:rsidRPr="005405F0">
        <w:rPr>
          <w:rFonts w:ascii="Times New Roman" w:hAnsi="Times New Roman" w:cs="Times New Roman"/>
        </w:rPr>
        <w:fldChar w:fldCharType="begin"/>
      </w:r>
      <w:r w:rsidR="00F53081" w:rsidRPr="005405F0">
        <w:rPr>
          <w:rFonts w:ascii="Times New Roman" w:hAnsi="Times New Roman" w:cs="Times New Roman"/>
        </w:rPr>
        <w:instrText xml:space="preserve"> ADDIN EN.CITE &lt;EndNote&gt;&lt;Cite&gt;&lt;Author&gt;Iversen&lt;/Author&gt;&lt;Year&gt;2011&lt;/Year&gt;&lt;RecNum&gt;71&lt;/RecNum&gt;&lt;DisplayText&gt;&lt;style face="superscript"&gt;6&lt;/style&gt;&lt;/DisplayText&gt;&lt;record&gt;&lt;rec-number&gt;71&lt;/rec-number&gt;&lt;foreign-keys&gt;&lt;key app="EN" db-id="0ztdzfzfgp2et8e9vaqxerw6edefdzva9frt" timestamp="1515508977"&gt;71&lt;/key&gt;&lt;/foreign-keys&gt;&lt;ref-type name="Journal Article"&gt;17&lt;/ref-type&gt;&lt;contributors&gt;&lt;authors&gt;&lt;author&gt;Iversen, Amy C&lt;/author&gt;&lt;author&gt;van Staden, Lauren&lt;/author&gt;&lt;author&gt;Hughes, Jamie Hacker&lt;/author&gt;&lt;author&gt;Greenberg, Neil&lt;/author&gt;&lt;author&gt;Hotopf, Matthew&lt;/author&gt;&lt;author&gt;Rona, Roberto J&lt;/author&gt;&lt;author&gt;Thornicroft, Graham&lt;/author&gt;&lt;author&gt;Wessely, Simon&lt;/author&gt;&lt;author&gt;Fear, Nicola T&lt;/author&gt;&lt;/authors&gt;&lt;/contributors&gt;&lt;titles&gt;&lt;title&gt;The stigma of mental health problems and other barriers to care in the UK Armed Forces&lt;/title&gt;&lt;secondary-title&gt;BMC health services research&lt;/secondary-title&gt;&lt;/titles&gt;&lt;periodical&gt;&lt;full-title&gt;BMC health services research&lt;/full-title&gt;&lt;/periodical&gt;&lt;pages&gt;31&lt;/pages&gt;&lt;volume&gt;11&lt;/volume&gt;&lt;number&gt;1&lt;/number&gt;&lt;dates&gt;&lt;year&gt;2011&lt;/year&gt;&lt;/dates&gt;&lt;isbn&gt;1472-6963&lt;/isbn&gt;&lt;urls&gt;&lt;related-urls&gt;&lt;url&gt;https://bmchealthservres.biomedcentral.com/track/pdf/10.1186/1472-6963-11-31&lt;/url&gt;&lt;/related-urls&gt;&lt;/urls&gt;&lt;/record&gt;&lt;/Cite&gt;&lt;/EndNote&gt;</w:instrText>
      </w:r>
      <w:r w:rsidRPr="005405F0">
        <w:rPr>
          <w:rFonts w:ascii="Times New Roman" w:hAnsi="Times New Roman" w:cs="Times New Roman"/>
        </w:rPr>
        <w:fldChar w:fldCharType="separate"/>
      </w:r>
      <w:r w:rsidR="00F53081" w:rsidRPr="005405F0">
        <w:rPr>
          <w:rFonts w:ascii="Times New Roman" w:hAnsi="Times New Roman" w:cs="Times New Roman"/>
          <w:noProof/>
          <w:vertAlign w:val="superscript"/>
        </w:rPr>
        <w:t>6</w:t>
      </w:r>
      <w:r w:rsidRPr="005405F0">
        <w:rPr>
          <w:rFonts w:ascii="Times New Roman" w:hAnsi="Times New Roman" w:cs="Times New Roman"/>
        </w:rPr>
        <w:fldChar w:fldCharType="end"/>
      </w:r>
      <w:r w:rsidRPr="005405F0">
        <w:rPr>
          <w:rFonts w:ascii="Times New Roman" w:hAnsi="Times New Roman" w:cs="Times New Roman"/>
        </w:rPr>
        <w:t xml:space="preserve">. Indeed, all participants suggested that any further development of the VUP should </w:t>
      </w:r>
      <w:r w:rsidR="00581052" w:rsidRPr="005405F0">
        <w:rPr>
          <w:rFonts w:ascii="Times New Roman" w:hAnsi="Times New Roman" w:cs="Times New Roman"/>
        </w:rPr>
        <w:t xml:space="preserve">consider </w:t>
      </w:r>
      <w:r w:rsidRPr="005405F0">
        <w:rPr>
          <w:rFonts w:ascii="Times New Roman" w:hAnsi="Times New Roman" w:cs="Times New Roman"/>
        </w:rPr>
        <w:t>develop</w:t>
      </w:r>
      <w:r w:rsidR="00581052" w:rsidRPr="005405F0">
        <w:rPr>
          <w:rFonts w:ascii="Times New Roman" w:hAnsi="Times New Roman" w:cs="Times New Roman"/>
        </w:rPr>
        <w:t>ment</w:t>
      </w:r>
      <w:r w:rsidRPr="005405F0">
        <w:rPr>
          <w:rFonts w:ascii="Times New Roman" w:hAnsi="Times New Roman" w:cs="Times New Roman"/>
        </w:rPr>
        <w:t xml:space="preserve"> into an app, which would resolve the</w:t>
      </w:r>
      <w:r w:rsidR="00E6627C" w:rsidRPr="005405F0">
        <w:rPr>
          <w:rFonts w:ascii="Times New Roman" w:hAnsi="Times New Roman" w:cs="Times New Roman"/>
        </w:rPr>
        <w:t xml:space="preserve"> issues around identifi</w:t>
      </w:r>
      <w:r w:rsidRPr="005405F0">
        <w:rPr>
          <w:rFonts w:ascii="Times New Roman" w:hAnsi="Times New Roman" w:cs="Times New Roman"/>
        </w:rPr>
        <w:t xml:space="preserve">ability. </w:t>
      </w:r>
    </w:p>
    <w:p w:rsidR="008F238E" w:rsidRPr="005405F0" w:rsidRDefault="008F238E" w:rsidP="00F02744">
      <w:pPr>
        <w:spacing w:line="480" w:lineRule="auto"/>
        <w:jc w:val="both"/>
        <w:rPr>
          <w:rFonts w:ascii="Times New Roman" w:hAnsi="Times New Roman" w:cs="Times New Roman"/>
        </w:rPr>
      </w:pPr>
      <w:r w:rsidRPr="005405F0">
        <w:rPr>
          <w:rFonts w:ascii="Times New Roman" w:hAnsi="Times New Roman" w:cs="Times New Roman"/>
        </w:rPr>
        <w:t xml:space="preserve">Considering parallels in the difficulties experienced by </w:t>
      </w:r>
      <w:r w:rsidR="00F53081" w:rsidRPr="005405F0">
        <w:rPr>
          <w:rFonts w:ascii="Times New Roman" w:hAnsi="Times New Roman" w:cs="Times New Roman"/>
        </w:rPr>
        <w:t>ex-service personnel</w:t>
      </w:r>
      <w:r w:rsidRPr="005405F0">
        <w:rPr>
          <w:rFonts w:ascii="Times New Roman" w:hAnsi="Times New Roman" w:cs="Times New Roman"/>
        </w:rPr>
        <w:t xml:space="preserve"> accessing civilian health and social care services with other health and social care transitions (</w:t>
      </w:r>
      <w:r w:rsidR="00F53081" w:rsidRPr="005405F0">
        <w:rPr>
          <w:rFonts w:ascii="Times New Roman" w:hAnsi="Times New Roman" w:cs="Times New Roman"/>
        </w:rPr>
        <w:t>for example,</w:t>
      </w:r>
      <w:r w:rsidRPr="005405F0">
        <w:rPr>
          <w:rFonts w:ascii="Times New Roman" w:hAnsi="Times New Roman" w:cs="Times New Roman"/>
        </w:rPr>
        <w:t xml:space="preserve"> poor continuity of care and health and social care outcomes</w:t>
      </w:r>
      <w:r w:rsidR="00F53081" w:rsidRPr="005405F0">
        <w:rPr>
          <w:rFonts w:ascii="Times New Roman" w:hAnsi="Times New Roman" w:cs="Times New Roman"/>
        </w:rPr>
        <w:t xml:space="preserve"> is experienced by those leaving prison with a mental health </w:t>
      </w:r>
      <w:r w:rsidR="00F53081" w:rsidRPr="005405F0">
        <w:rPr>
          <w:rFonts w:ascii="Times New Roman" w:hAnsi="Times New Roman" w:cs="Times New Roman"/>
        </w:rPr>
        <w:lastRenderedPageBreak/>
        <w:t>problems</w:t>
      </w:r>
      <w:r w:rsidR="00F53081" w:rsidRPr="005405F0">
        <w:rPr>
          <w:rFonts w:ascii="Times New Roman" w:hAnsi="Times New Roman" w:cs="Times New Roman"/>
        </w:rPr>
        <w:fldChar w:fldCharType="begin"/>
      </w:r>
      <w:r w:rsidR="00F53081" w:rsidRPr="005405F0">
        <w:rPr>
          <w:rFonts w:ascii="Times New Roman" w:hAnsi="Times New Roman" w:cs="Times New Roman"/>
        </w:rPr>
        <w:instrText xml:space="preserve"> ADDIN EN.CITE &lt;EndNote&gt;&lt;Cite&gt;&lt;Author&gt;Hopkin&lt;/Author&gt;&lt;Year&gt;2018&lt;/Year&gt;&lt;RecNum&gt;326&lt;/RecNum&gt;&lt;DisplayText&gt;&lt;style face="superscript"&gt;24&lt;/style&gt;&lt;/DisplayText&gt;&lt;record&gt;&lt;rec-number&gt;326&lt;/rec-number&gt;&lt;foreign-keys&gt;&lt;key app="EN" db-id="0ztdzfzfgp2et8e9vaqxerw6edefdzva9frt" timestamp="1557399173"&gt;326&lt;/key&gt;&lt;/foreign-keys&gt;&lt;ref-type name="Journal Article"&gt;17&lt;/ref-type&gt;&lt;contributors&gt;&lt;authors&gt;&lt;author&gt;Hopkin, G&lt;/author&gt;&lt;author&gt;Evans-Lacko, S&lt;/author&gt;&lt;author&gt;Forrester, A&lt;/author&gt;&lt;author&gt;Shaw, J&lt;/author&gt;&lt;author&gt;Thornicroft, G&lt;/author&gt;&lt;/authors&gt;&lt;/contributors&gt;&lt;titles&gt;&lt;title&gt;Interventions at the transition from prison to the community for prisoners with mental illness: a systematic review&lt;/title&gt;&lt;secondary-title&gt;Administration and Policy in Mental Health and Mental Health Services Research&lt;/secondary-title&gt;&lt;/titles&gt;&lt;periodical&gt;&lt;full-title&gt;Administration and Policy in Mental Health and Mental Health Services Research&lt;/full-title&gt;&lt;/periodical&gt;&lt;pages&gt;1-12&lt;/pages&gt;&lt;dates&gt;&lt;year&gt;2018&lt;/year&gt;&lt;/dates&gt;&lt;isbn&gt;0894-587X&lt;/isbn&gt;&lt;urls&gt;&lt;/urls&gt;&lt;/record&gt;&lt;/Cite&gt;&lt;/EndNote&gt;</w:instrText>
      </w:r>
      <w:r w:rsidR="00F53081" w:rsidRPr="005405F0">
        <w:rPr>
          <w:rFonts w:ascii="Times New Roman" w:hAnsi="Times New Roman" w:cs="Times New Roman"/>
        </w:rPr>
        <w:fldChar w:fldCharType="separate"/>
      </w:r>
      <w:r w:rsidR="00F53081" w:rsidRPr="005405F0">
        <w:rPr>
          <w:rFonts w:ascii="Times New Roman" w:hAnsi="Times New Roman" w:cs="Times New Roman"/>
          <w:noProof/>
          <w:vertAlign w:val="superscript"/>
        </w:rPr>
        <w:t>24</w:t>
      </w:r>
      <w:r w:rsidR="00F53081" w:rsidRPr="005405F0">
        <w:rPr>
          <w:rFonts w:ascii="Times New Roman" w:hAnsi="Times New Roman" w:cs="Times New Roman"/>
        </w:rPr>
        <w:fldChar w:fldCharType="end"/>
      </w:r>
      <w:r w:rsidRPr="005405F0">
        <w:rPr>
          <w:rFonts w:ascii="Times New Roman" w:hAnsi="Times New Roman" w:cs="Times New Roman"/>
        </w:rPr>
        <w:t>), it is suggested that the benefits experienced by veterans may be transferable. Future development and research should consider translation for other populations</w:t>
      </w:r>
      <w:r w:rsidR="00F53081" w:rsidRPr="005405F0">
        <w:rPr>
          <w:rFonts w:ascii="Times New Roman" w:hAnsi="Times New Roman" w:cs="Times New Roman"/>
        </w:rPr>
        <w:t>.</w:t>
      </w:r>
    </w:p>
    <w:p w:rsidR="00152AF2" w:rsidRPr="005405F0" w:rsidRDefault="00152AF2" w:rsidP="00F02744">
      <w:pPr>
        <w:spacing w:line="480" w:lineRule="auto"/>
        <w:jc w:val="both"/>
        <w:rPr>
          <w:rFonts w:ascii="Times New Roman" w:hAnsi="Times New Roman" w:cs="Times New Roman"/>
          <w:b/>
        </w:rPr>
      </w:pPr>
      <w:r w:rsidRPr="005405F0">
        <w:rPr>
          <w:rFonts w:ascii="Times New Roman" w:hAnsi="Times New Roman" w:cs="Times New Roman"/>
          <w:b/>
        </w:rPr>
        <w:t>Limitations</w:t>
      </w:r>
    </w:p>
    <w:p w:rsidR="00152AF2" w:rsidRPr="005405F0" w:rsidRDefault="00152AF2" w:rsidP="00F02744">
      <w:pPr>
        <w:spacing w:line="480" w:lineRule="auto"/>
        <w:jc w:val="both"/>
        <w:rPr>
          <w:rFonts w:ascii="Times New Roman" w:hAnsi="Times New Roman" w:cs="Times New Roman"/>
        </w:rPr>
      </w:pPr>
      <w:r w:rsidRPr="005405F0">
        <w:rPr>
          <w:rFonts w:ascii="Times New Roman" w:hAnsi="Times New Roman" w:cs="Times New Roman"/>
        </w:rPr>
        <w:t xml:space="preserve">This was a small </w:t>
      </w:r>
      <w:r w:rsidR="00A6226D" w:rsidRPr="005405F0">
        <w:rPr>
          <w:rFonts w:ascii="Times New Roman" w:hAnsi="Times New Roman" w:cs="Times New Roman"/>
        </w:rPr>
        <w:t>pilot project,</w:t>
      </w:r>
      <w:r w:rsidRPr="005405F0">
        <w:rPr>
          <w:rFonts w:ascii="Times New Roman" w:hAnsi="Times New Roman" w:cs="Times New Roman"/>
        </w:rPr>
        <w:t xml:space="preserve"> with limited numbers of participants interviewed from each group. As such this limits the potential to draw valid conclusions, and in particular to l</w:t>
      </w:r>
      <w:r w:rsidR="00137817" w:rsidRPr="005405F0">
        <w:rPr>
          <w:rFonts w:ascii="Times New Roman" w:hAnsi="Times New Roman" w:cs="Times New Roman"/>
        </w:rPr>
        <w:t xml:space="preserve">ook at the differences between </w:t>
      </w:r>
      <w:r w:rsidRPr="005405F0">
        <w:rPr>
          <w:rFonts w:ascii="Times New Roman" w:hAnsi="Times New Roman" w:cs="Times New Roman"/>
        </w:rPr>
        <w:t xml:space="preserve">groups. However, a qualitative methodology enables richer and more in-depth feedback to be collected, and data saturation was reached in relation to the utility of the VUP prior to the final interview. Additionally, this was a cross-sectional study which did not enable a longitudinal assessment of outcomes and the impact of the VUP on the well-being of </w:t>
      </w:r>
      <w:r w:rsidR="00E151AF" w:rsidRPr="005405F0">
        <w:rPr>
          <w:rFonts w:ascii="Times New Roman" w:hAnsi="Times New Roman" w:cs="Times New Roman"/>
        </w:rPr>
        <w:t>users</w:t>
      </w:r>
      <w:r w:rsidRPr="005405F0">
        <w:rPr>
          <w:rFonts w:ascii="Times New Roman" w:hAnsi="Times New Roman" w:cs="Times New Roman"/>
        </w:rPr>
        <w:t xml:space="preserve">. In light of the small sample and cross-sectional nature of this study, a large-scale longitudinal study should be considered alongside any further development and roll out of </w:t>
      </w:r>
      <w:r w:rsidR="00E151AF" w:rsidRPr="005405F0">
        <w:rPr>
          <w:rFonts w:ascii="Times New Roman" w:hAnsi="Times New Roman" w:cs="Times New Roman"/>
        </w:rPr>
        <w:t>the VUP</w:t>
      </w:r>
      <w:r w:rsidRPr="005405F0">
        <w:rPr>
          <w:rFonts w:ascii="Times New Roman" w:hAnsi="Times New Roman" w:cs="Times New Roman"/>
        </w:rPr>
        <w:t xml:space="preserve">. </w:t>
      </w:r>
    </w:p>
    <w:p w:rsidR="0072383B" w:rsidRPr="005405F0" w:rsidRDefault="0072383B" w:rsidP="00F02744">
      <w:pPr>
        <w:spacing w:line="480" w:lineRule="auto"/>
        <w:jc w:val="both"/>
        <w:rPr>
          <w:rFonts w:ascii="Times New Roman" w:hAnsi="Times New Roman" w:cs="Times New Roman"/>
          <w:b/>
        </w:rPr>
      </w:pPr>
      <w:r w:rsidRPr="005405F0">
        <w:rPr>
          <w:rFonts w:ascii="Times New Roman" w:hAnsi="Times New Roman" w:cs="Times New Roman"/>
          <w:b/>
        </w:rPr>
        <w:t>Conclusions</w:t>
      </w:r>
    </w:p>
    <w:p w:rsidR="00DF45C2" w:rsidRPr="005405F0" w:rsidRDefault="0072383B" w:rsidP="00F02744">
      <w:pPr>
        <w:spacing w:line="480" w:lineRule="auto"/>
        <w:jc w:val="both"/>
        <w:rPr>
          <w:rFonts w:ascii="Times New Roman" w:hAnsi="Times New Roman" w:cs="Times New Roman"/>
          <w:b/>
        </w:rPr>
      </w:pPr>
      <w:r w:rsidRPr="005405F0">
        <w:rPr>
          <w:rFonts w:ascii="Times New Roman" w:hAnsi="Times New Roman" w:cs="Times New Roman"/>
        </w:rPr>
        <w:t>This paper reports</w:t>
      </w:r>
      <w:r w:rsidR="0037309A" w:rsidRPr="005405F0">
        <w:rPr>
          <w:rFonts w:ascii="Times New Roman" w:hAnsi="Times New Roman" w:cs="Times New Roman"/>
        </w:rPr>
        <w:t xml:space="preserve"> on a pilot of </w:t>
      </w:r>
      <w:r w:rsidR="00E151AF" w:rsidRPr="005405F0">
        <w:rPr>
          <w:rFonts w:ascii="Times New Roman" w:hAnsi="Times New Roman" w:cs="Times New Roman"/>
        </w:rPr>
        <w:t xml:space="preserve">an integrated </w:t>
      </w:r>
      <w:r w:rsidR="0037309A" w:rsidRPr="005405F0">
        <w:rPr>
          <w:rFonts w:ascii="Times New Roman" w:hAnsi="Times New Roman" w:cs="Times New Roman"/>
        </w:rPr>
        <w:t>health and s</w:t>
      </w:r>
      <w:r w:rsidR="00A95B98" w:rsidRPr="005405F0">
        <w:rPr>
          <w:rFonts w:ascii="Times New Roman" w:hAnsi="Times New Roman" w:cs="Times New Roman"/>
        </w:rPr>
        <w:t xml:space="preserve">ocial care record with ex-service personnel accessing NHS mental health services. </w:t>
      </w:r>
      <w:r w:rsidR="0037309A" w:rsidRPr="005405F0">
        <w:rPr>
          <w:rFonts w:ascii="Times New Roman" w:hAnsi="Times New Roman" w:cs="Times New Roman"/>
        </w:rPr>
        <w:t>The feedback from participants</w:t>
      </w:r>
      <w:r w:rsidRPr="005405F0">
        <w:rPr>
          <w:rFonts w:ascii="Times New Roman" w:hAnsi="Times New Roman" w:cs="Times New Roman"/>
        </w:rPr>
        <w:t xml:space="preserve"> was</w:t>
      </w:r>
      <w:r w:rsidR="009C2CFA" w:rsidRPr="005405F0">
        <w:rPr>
          <w:rFonts w:ascii="Times New Roman" w:hAnsi="Times New Roman" w:cs="Times New Roman"/>
        </w:rPr>
        <w:t xml:space="preserve"> overwhelmingly positive and a</w:t>
      </w:r>
      <w:r w:rsidRPr="005405F0">
        <w:rPr>
          <w:rFonts w:ascii="Times New Roman" w:hAnsi="Times New Roman" w:cs="Times New Roman"/>
        </w:rPr>
        <w:t xml:space="preserve"> number of benefits common in the PHR literature were identif</w:t>
      </w:r>
      <w:r w:rsidR="009C2CFA" w:rsidRPr="005405F0">
        <w:rPr>
          <w:rFonts w:ascii="Times New Roman" w:hAnsi="Times New Roman" w:cs="Times New Roman"/>
        </w:rPr>
        <w:t>ied. Importantly, the participants felt that the VUP promoted continuity of care and a sense of control</w:t>
      </w:r>
      <w:r w:rsidR="009F0678" w:rsidRPr="005405F0">
        <w:rPr>
          <w:rFonts w:ascii="Times New Roman" w:hAnsi="Times New Roman" w:cs="Times New Roman"/>
        </w:rPr>
        <w:t xml:space="preserve"> over their care</w:t>
      </w:r>
      <w:r w:rsidR="009C2CFA" w:rsidRPr="005405F0">
        <w:rPr>
          <w:rFonts w:ascii="Times New Roman" w:hAnsi="Times New Roman" w:cs="Times New Roman"/>
        </w:rPr>
        <w:t xml:space="preserve">. </w:t>
      </w:r>
      <w:r w:rsidR="009F0678" w:rsidRPr="005405F0">
        <w:rPr>
          <w:rFonts w:ascii="Times New Roman" w:hAnsi="Times New Roman" w:cs="Times New Roman"/>
        </w:rPr>
        <w:t>T</w:t>
      </w:r>
      <w:r w:rsidRPr="005405F0">
        <w:rPr>
          <w:rFonts w:ascii="Times New Roman" w:hAnsi="Times New Roman" w:cs="Times New Roman"/>
        </w:rPr>
        <w:t xml:space="preserve">he military-specific nature of the VUP was seen as important in promoting veteran identity and in providing a ‘support scaffold’ for ex-service personnel to navigate the </w:t>
      </w:r>
      <w:r w:rsidR="009F0678" w:rsidRPr="005405F0">
        <w:rPr>
          <w:rFonts w:ascii="Times New Roman" w:hAnsi="Times New Roman" w:cs="Times New Roman"/>
        </w:rPr>
        <w:t xml:space="preserve">unfamiliar </w:t>
      </w:r>
      <w:r w:rsidRPr="005405F0">
        <w:rPr>
          <w:rFonts w:ascii="Times New Roman" w:hAnsi="Times New Roman" w:cs="Times New Roman"/>
        </w:rPr>
        <w:t>civilian health and social care services</w:t>
      </w:r>
      <w:r w:rsidR="00581052" w:rsidRPr="005405F0">
        <w:rPr>
          <w:rFonts w:ascii="Times New Roman" w:hAnsi="Times New Roman" w:cs="Times New Roman"/>
        </w:rPr>
        <w:t xml:space="preserve">. </w:t>
      </w:r>
      <w:r w:rsidRPr="005405F0">
        <w:rPr>
          <w:rFonts w:ascii="Times New Roman" w:hAnsi="Times New Roman" w:cs="Times New Roman"/>
        </w:rPr>
        <w:t xml:space="preserve">Challenges in relation to promoting </w:t>
      </w:r>
      <w:r w:rsidR="009F0678" w:rsidRPr="005405F0">
        <w:rPr>
          <w:rFonts w:ascii="Times New Roman" w:hAnsi="Times New Roman" w:cs="Times New Roman"/>
        </w:rPr>
        <w:t xml:space="preserve">user </w:t>
      </w:r>
      <w:r w:rsidRPr="005405F0">
        <w:rPr>
          <w:rFonts w:ascii="Times New Roman" w:hAnsi="Times New Roman" w:cs="Times New Roman"/>
        </w:rPr>
        <w:t>engagement and wider awareness amongst H</w:t>
      </w:r>
      <w:r w:rsidR="00C37BD5" w:rsidRPr="005405F0">
        <w:rPr>
          <w:rFonts w:ascii="Times New Roman" w:hAnsi="Times New Roman" w:cs="Times New Roman"/>
        </w:rPr>
        <w:t>S</w:t>
      </w:r>
      <w:r w:rsidRPr="005405F0">
        <w:rPr>
          <w:rFonts w:ascii="Times New Roman" w:hAnsi="Times New Roman" w:cs="Times New Roman"/>
        </w:rPr>
        <w:t>CPs</w:t>
      </w:r>
      <w:r w:rsidR="00C37BD5" w:rsidRPr="005405F0">
        <w:rPr>
          <w:rFonts w:ascii="Times New Roman" w:hAnsi="Times New Roman" w:cs="Times New Roman"/>
        </w:rPr>
        <w:t xml:space="preserve"> </w:t>
      </w:r>
      <w:r w:rsidRPr="005405F0">
        <w:rPr>
          <w:rFonts w:ascii="Times New Roman" w:hAnsi="Times New Roman" w:cs="Times New Roman"/>
        </w:rPr>
        <w:t xml:space="preserve">should be taken into consideration alongside any </w:t>
      </w:r>
      <w:r w:rsidR="00C37BD5" w:rsidRPr="005405F0">
        <w:rPr>
          <w:rFonts w:ascii="Times New Roman" w:hAnsi="Times New Roman" w:cs="Times New Roman"/>
        </w:rPr>
        <w:t>further development and digitalisation</w:t>
      </w:r>
      <w:r w:rsidRPr="005405F0">
        <w:rPr>
          <w:rFonts w:ascii="Times New Roman" w:hAnsi="Times New Roman" w:cs="Times New Roman"/>
        </w:rPr>
        <w:t>.</w:t>
      </w:r>
      <w:r w:rsidR="00C37BD5" w:rsidRPr="005405F0">
        <w:rPr>
          <w:rFonts w:ascii="Times New Roman" w:hAnsi="Times New Roman" w:cs="Times New Roman"/>
        </w:rPr>
        <w:t xml:space="preserve"> </w:t>
      </w:r>
      <w:r w:rsidR="00DF45C2" w:rsidRPr="005405F0">
        <w:rPr>
          <w:rFonts w:ascii="Times New Roman" w:hAnsi="Times New Roman" w:cs="Times New Roman"/>
          <w:b/>
        </w:rPr>
        <w:br w:type="page"/>
      </w:r>
    </w:p>
    <w:p w:rsidR="00A907A6" w:rsidRPr="005405F0" w:rsidRDefault="0072383B" w:rsidP="00F02744">
      <w:pPr>
        <w:spacing w:line="480" w:lineRule="auto"/>
        <w:jc w:val="both"/>
        <w:rPr>
          <w:rFonts w:ascii="Times New Roman" w:hAnsi="Times New Roman" w:cs="Times New Roman"/>
          <w:b/>
        </w:rPr>
      </w:pPr>
      <w:r w:rsidRPr="005405F0">
        <w:rPr>
          <w:rFonts w:ascii="Times New Roman" w:hAnsi="Times New Roman" w:cs="Times New Roman"/>
          <w:b/>
        </w:rPr>
        <w:lastRenderedPageBreak/>
        <w:t>REFERENCES</w:t>
      </w:r>
    </w:p>
    <w:p w:rsidR="00F53081" w:rsidRPr="005405F0" w:rsidRDefault="00A907A6" w:rsidP="00F02744">
      <w:pPr>
        <w:pStyle w:val="EndNoteBibliography"/>
        <w:spacing w:after="0" w:line="480" w:lineRule="auto"/>
        <w:ind w:left="720" w:hanging="720"/>
        <w:rPr>
          <w:rFonts w:ascii="Times New Roman" w:hAnsi="Times New Roman" w:cs="Times New Roman"/>
        </w:rPr>
      </w:pPr>
      <w:r w:rsidRPr="005405F0">
        <w:rPr>
          <w:rFonts w:ascii="Times New Roman" w:hAnsi="Times New Roman" w:cs="Times New Roman"/>
        </w:rPr>
        <w:fldChar w:fldCharType="begin"/>
      </w:r>
      <w:r w:rsidRPr="005405F0">
        <w:rPr>
          <w:rFonts w:ascii="Times New Roman" w:hAnsi="Times New Roman" w:cs="Times New Roman"/>
        </w:rPr>
        <w:instrText xml:space="preserve"> ADDIN EN.REFLIST </w:instrText>
      </w:r>
      <w:r w:rsidRPr="005405F0">
        <w:rPr>
          <w:rFonts w:ascii="Times New Roman" w:hAnsi="Times New Roman" w:cs="Times New Roman"/>
        </w:rPr>
        <w:fldChar w:fldCharType="separate"/>
      </w:r>
      <w:r w:rsidR="00F53081" w:rsidRPr="005405F0">
        <w:rPr>
          <w:rFonts w:ascii="Times New Roman" w:hAnsi="Times New Roman" w:cs="Times New Roman"/>
        </w:rPr>
        <w:t>1.</w:t>
      </w:r>
      <w:r w:rsidR="00F53081" w:rsidRPr="005405F0">
        <w:rPr>
          <w:rFonts w:ascii="Times New Roman" w:hAnsi="Times New Roman" w:cs="Times New Roman"/>
        </w:rPr>
        <w:tab/>
        <w:t xml:space="preserve">Deahl M, Siddiquee R. What civilian psychiatrists should know about military psychiatry. </w:t>
      </w:r>
      <w:r w:rsidR="00F53081" w:rsidRPr="005405F0">
        <w:rPr>
          <w:rFonts w:ascii="Times New Roman" w:hAnsi="Times New Roman" w:cs="Times New Roman"/>
          <w:i/>
        </w:rPr>
        <w:t xml:space="preserve">Advances in psychiatric treatment. </w:t>
      </w:r>
      <w:r w:rsidR="00F53081" w:rsidRPr="005405F0">
        <w:rPr>
          <w:rFonts w:ascii="Times New Roman" w:hAnsi="Times New Roman" w:cs="Times New Roman"/>
        </w:rPr>
        <w:t>2013;19(4):268-275.</w:t>
      </w:r>
    </w:p>
    <w:p w:rsidR="00F53081" w:rsidRPr="005405F0" w:rsidRDefault="00F53081" w:rsidP="00F02744">
      <w:pPr>
        <w:pStyle w:val="EndNoteBibliography"/>
        <w:spacing w:after="0" w:line="480" w:lineRule="auto"/>
        <w:ind w:left="720" w:hanging="720"/>
        <w:rPr>
          <w:rFonts w:ascii="Times New Roman" w:hAnsi="Times New Roman" w:cs="Times New Roman"/>
        </w:rPr>
      </w:pPr>
      <w:r w:rsidRPr="005405F0">
        <w:rPr>
          <w:rFonts w:ascii="Times New Roman" w:hAnsi="Times New Roman" w:cs="Times New Roman"/>
        </w:rPr>
        <w:t>2.</w:t>
      </w:r>
      <w:r w:rsidRPr="005405F0">
        <w:rPr>
          <w:rFonts w:ascii="Times New Roman" w:hAnsi="Times New Roman" w:cs="Times New Roman"/>
        </w:rPr>
        <w:tab/>
        <w:t xml:space="preserve">Fraser E. </w:t>
      </w:r>
      <w:r w:rsidRPr="005405F0">
        <w:rPr>
          <w:rFonts w:ascii="Times New Roman" w:hAnsi="Times New Roman" w:cs="Times New Roman"/>
          <w:i/>
        </w:rPr>
        <w:t>Views and experiences of using mental health services: feedback from veterans in Norfolk and Suffolk.</w:t>
      </w:r>
      <w:r w:rsidRPr="005405F0">
        <w:rPr>
          <w:rFonts w:ascii="Times New Roman" w:hAnsi="Times New Roman" w:cs="Times New Roman"/>
        </w:rPr>
        <w:t xml:space="preserve"> Healthwatch Norfolk;2016.</w:t>
      </w:r>
    </w:p>
    <w:p w:rsidR="00F53081" w:rsidRPr="005405F0" w:rsidRDefault="00F53081" w:rsidP="00F02744">
      <w:pPr>
        <w:pStyle w:val="EndNoteBibliography"/>
        <w:spacing w:after="0" w:line="480" w:lineRule="auto"/>
        <w:ind w:left="720" w:hanging="720"/>
        <w:rPr>
          <w:rFonts w:ascii="Times New Roman" w:hAnsi="Times New Roman" w:cs="Times New Roman"/>
        </w:rPr>
      </w:pPr>
      <w:r w:rsidRPr="005405F0">
        <w:rPr>
          <w:rFonts w:ascii="Times New Roman" w:hAnsi="Times New Roman" w:cs="Times New Roman"/>
        </w:rPr>
        <w:t>3.</w:t>
      </w:r>
      <w:r w:rsidRPr="005405F0">
        <w:rPr>
          <w:rFonts w:ascii="Times New Roman" w:hAnsi="Times New Roman" w:cs="Times New Roman"/>
        </w:rPr>
        <w:tab/>
        <w:t xml:space="preserve">Macmanus D, Wessely S. Veteran mental health services in the UK: are we headed in the right direction? </w:t>
      </w:r>
      <w:r w:rsidRPr="005405F0">
        <w:rPr>
          <w:rFonts w:ascii="Times New Roman" w:hAnsi="Times New Roman" w:cs="Times New Roman"/>
          <w:i/>
        </w:rPr>
        <w:t xml:space="preserve">Journal of Mental Health. </w:t>
      </w:r>
      <w:r w:rsidRPr="005405F0">
        <w:rPr>
          <w:rFonts w:ascii="Times New Roman" w:hAnsi="Times New Roman" w:cs="Times New Roman"/>
        </w:rPr>
        <w:t>2013;22(4):301-305.</w:t>
      </w:r>
    </w:p>
    <w:p w:rsidR="00F53081" w:rsidRPr="005405F0" w:rsidRDefault="00F53081" w:rsidP="00F02744">
      <w:pPr>
        <w:pStyle w:val="EndNoteBibliography"/>
        <w:spacing w:after="0" w:line="480" w:lineRule="auto"/>
        <w:ind w:left="720" w:hanging="720"/>
        <w:rPr>
          <w:rFonts w:ascii="Times New Roman" w:hAnsi="Times New Roman" w:cs="Times New Roman"/>
        </w:rPr>
      </w:pPr>
      <w:r w:rsidRPr="005405F0">
        <w:rPr>
          <w:rFonts w:ascii="Times New Roman" w:hAnsi="Times New Roman" w:cs="Times New Roman"/>
        </w:rPr>
        <w:t>4.</w:t>
      </w:r>
      <w:r w:rsidRPr="005405F0">
        <w:rPr>
          <w:rFonts w:ascii="Times New Roman" w:hAnsi="Times New Roman" w:cs="Times New Roman"/>
        </w:rPr>
        <w:tab/>
        <w:t xml:space="preserve">Bergman BP, Burdett HJ, Greenberg N. Service life and beyond–institution or culture? </w:t>
      </w:r>
      <w:r w:rsidRPr="005405F0">
        <w:rPr>
          <w:rFonts w:ascii="Times New Roman" w:hAnsi="Times New Roman" w:cs="Times New Roman"/>
          <w:i/>
        </w:rPr>
        <w:t xml:space="preserve">The RUSI Journal. </w:t>
      </w:r>
      <w:r w:rsidRPr="005405F0">
        <w:rPr>
          <w:rFonts w:ascii="Times New Roman" w:hAnsi="Times New Roman" w:cs="Times New Roman"/>
        </w:rPr>
        <w:t>2014;159(5):60-68.</w:t>
      </w:r>
    </w:p>
    <w:p w:rsidR="00F53081" w:rsidRPr="005405F0" w:rsidRDefault="00F53081" w:rsidP="00F02744">
      <w:pPr>
        <w:pStyle w:val="EndNoteBibliography"/>
        <w:spacing w:after="0" w:line="480" w:lineRule="auto"/>
        <w:ind w:left="720" w:hanging="720"/>
        <w:rPr>
          <w:rFonts w:ascii="Times New Roman" w:hAnsi="Times New Roman" w:cs="Times New Roman"/>
        </w:rPr>
      </w:pPr>
      <w:r w:rsidRPr="005405F0">
        <w:rPr>
          <w:rFonts w:ascii="Times New Roman" w:hAnsi="Times New Roman" w:cs="Times New Roman"/>
        </w:rPr>
        <w:t>5.</w:t>
      </w:r>
      <w:r w:rsidRPr="005405F0">
        <w:rPr>
          <w:rFonts w:ascii="Times New Roman" w:hAnsi="Times New Roman" w:cs="Times New Roman"/>
        </w:rPr>
        <w:tab/>
        <w:t xml:space="preserve">Iversen AC, van Staden L, Hughes JH, et al. Help-seeking and receipt of treatment among UK service personnel. </w:t>
      </w:r>
      <w:r w:rsidRPr="005405F0">
        <w:rPr>
          <w:rFonts w:ascii="Times New Roman" w:hAnsi="Times New Roman" w:cs="Times New Roman"/>
          <w:i/>
        </w:rPr>
        <w:t xml:space="preserve">The British Journal of Psychiatry. </w:t>
      </w:r>
      <w:r w:rsidRPr="005405F0">
        <w:rPr>
          <w:rFonts w:ascii="Times New Roman" w:hAnsi="Times New Roman" w:cs="Times New Roman"/>
        </w:rPr>
        <w:t>2010;197(2):149-155.</w:t>
      </w:r>
    </w:p>
    <w:p w:rsidR="00F53081" w:rsidRPr="005405F0" w:rsidRDefault="00F53081" w:rsidP="00F02744">
      <w:pPr>
        <w:pStyle w:val="EndNoteBibliography"/>
        <w:spacing w:after="0" w:line="480" w:lineRule="auto"/>
        <w:ind w:left="720" w:hanging="720"/>
        <w:rPr>
          <w:rFonts w:ascii="Times New Roman" w:hAnsi="Times New Roman" w:cs="Times New Roman"/>
        </w:rPr>
      </w:pPr>
      <w:r w:rsidRPr="005405F0">
        <w:rPr>
          <w:rFonts w:ascii="Times New Roman" w:hAnsi="Times New Roman" w:cs="Times New Roman"/>
        </w:rPr>
        <w:t>6.</w:t>
      </w:r>
      <w:r w:rsidRPr="005405F0">
        <w:rPr>
          <w:rFonts w:ascii="Times New Roman" w:hAnsi="Times New Roman" w:cs="Times New Roman"/>
        </w:rPr>
        <w:tab/>
        <w:t xml:space="preserve">Iversen AC, van Staden L, Hughes JH, et al. The stigma of mental health problems and other barriers to care in the UK Armed Forces. </w:t>
      </w:r>
      <w:r w:rsidRPr="005405F0">
        <w:rPr>
          <w:rFonts w:ascii="Times New Roman" w:hAnsi="Times New Roman" w:cs="Times New Roman"/>
          <w:i/>
        </w:rPr>
        <w:t xml:space="preserve">BMC health services research. </w:t>
      </w:r>
      <w:r w:rsidRPr="005405F0">
        <w:rPr>
          <w:rFonts w:ascii="Times New Roman" w:hAnsi="Times New Roman" w:cs="Times New Roman"/>
        </w:rPr>
        <w:t>2011;11(1):31.</w:t>
      </w:r>
    </w:p>
    <w:p w:rsidR="00F53081" w:rsidRPr="005405F0" w:rsidRDefault="00F53081" w:rsidP="00F02744">
      <w:pPr>
        <w:pStyle w:val="EndNoteBibliography"/>
        <w:spacing w:after="0" w:line="480" w:lineRule="auto"/>
        <w:ind w:left="720" w:hanging="720"/>
        <w:rPr>
          <w:rFonts w:ascii="Times New Roman" w:hAnsi="Times New Roman" w:cs="Times New Roman"/>
        </w:rPr>
      </w:pPr>
      <w:r w:rsidRPr="005405F0">
        <w:rPr>
          <w:rFonts w:ascii="Times New Roman" w:hAnsi="Times New Roman" w:cs="Times New Roman"/>
        </w:rPr>
        <w:t>7.</w:t>
      </w:r>
      <w:r w:rsidRPr="005405F0">
        <w:rPr>
          <w:rFonts w:ascii="Times New Roman" w:hAnsi="Times New Roman" w:cs="Times New Roman"/>
        </w:rPr>
        <w:tab/>
        <w:t xml:space="preserve">Fraser E. Military veterans’ experiences of NHS mental health services. </w:t>
      </w:r>
      <w:r w:rsidRPr="005405F0">
        <w:rPr>
          <w:rFonts w:ascii="Times New Roman" w:hAnsi="Times New Roman" w:cs="Times New Roman"/>
          <w:i/>
        </w:rPr>
        <w:t xml:space="preserve">Journal of Public Mental Health. </w:t>
      </w:r>
      <w:r w:rsidRPr="005405F0">
        <w:rPr>
          <w:rFonts w:ascii="Times New Roman" w:hAnsi="Times New Roman" w:cs="Times New Roman"/>
        </w:rPr>
        <w:t>2017;16(1):21-27.</w:t>
      </w:r>
    </w:p>
    <w:p w:rsidR="00F53081" w:rsidRPr="005405F0" w:rsidRDefault="00F53081" w:rsidP="00F02744">
      <w:pPr>
        <w:pStyle w:val="EndNoteBibliography"/>
        <w:spacing w:after="0" w:line="480" w:lineRule="auto"/>
        <w:ind w:left="720" w:hanging="720"/>
        <w:rPr>
          <w:rFonts w:ascii="Times New Roman" w:hAnsi="Times New Roman" w:cs="Times New Roman"/>
        </w:rPr>
      </w:pPr>
      <w:r w:rsidRPr="005405F0">
        <w:rPr>
          <w:rFonts w:ascii="Times New Roman" w:hAnsi="Times New Roman" w:cs="Times New Roman"/>
        </w:rPr>
        <w:t>8.</w:t>
      </w:r>
      <w:r w:rsidRPr="005405F0">
        <w:rPr>
          <w:rFonts w:ascii="Times New Roman" w:hAnsi="Times New Roman" w:cs="Times New Roman"/>
        </w:rPr>
        <w:tab/>
        <w:t xml:space="preserve">Health Informatics Unit. </w:t>
      </w:r>
      <w:r w:rsidRPr="005405F0">
        <w:rPr>
          <w:rFonts w:ascii="Times New Roman" w:hAnsi="Times New Roman" w:cs="Times New Roman"/>
          <w:i/>
        </w:rPr>
        <w:t>Personal health record (PHR) landscape review.</w:t>
      </w:r>
      <w:r w:rsidRPr="005405F0">
        <w:rPr>
          <w:rFonts w:ascii="Times New Roman" w:hAnsi="Times New Roman" w:cs="Times New Roman"/>
        </w:rPr>
        <w:t xml:space="preserve"> Royal College of Physicians. ;2016.</w:t>
      </w:r>
    </w:p>
    <w:p w:rsidR="00F53081" w:rsidRPr="005405F0" w:rsidRDefault="00F53081" w:rsidP="00F02744">
      <w:pPr>
        <w:pStyle w:val="EndNoteBibliography"/>
        <w:spacing w:after="0" w:line="480" w:lineRule="auto"/>
        <w:ind w:left="720" w:hanging="720"/>
        <w:rPr>
          <w:rFonts w:ascii="Times New Roman" w:hAnsi="Times New Roman" w:cs="Times New Roman"/>
        </w:rPr>
      </w:pPr>
      <w:r w:rsidRPr="005405F0">
        <w:rPr>
          <w:rFonts w:ascii="Times New Roman" w:hAnsi="Times New Roman" w:cs="Times New Roman"/>
        </w:rPr>
        <w:t>9.</w:t>
      </w:r>
      <w:r w:rsidRPr="005405F0">
        <w:rPr>
          <w:rFonts w:ascii="Times New Roman" w:hAnsi="Times New Roman" w:cs="Times New Roman"/>
        </w:rPr>
        <w:tab/>
        <w:t xml:space="preserve">NHS. </w:t>
      </w:r>
      <w:r w:rsidRPr="005405F0">
        <w:rPr>
          <w:rFonts w:ascii="Times New Roman" w:hAnsi="Times New Roman" w:cs="Times New Roman"/>
          <w:i/>
        </w:rPr>
        <w:t xml:space="preserve">Five Year Forward View. </w:t>
      </w:r>
      <w:r w:rsidRPr="005405F0">
        <w:rPr>
          <w:rFonts w:ascii="Times New Roman" w:hAnsi="Times New Roman" w:cs="Times New Roman"/>
        </w:rPr>
        <w:t>2014.</w:t>
      </w:r>
    </w:p>
    <w:p w:rsidR="00F53081" w:rsidRPr="005405F0" w:rsidRDefault="00F53081" w:rsidP="00F02744">
      <w:pPr>
        <w:pStyle w:val="EndNoteBibliography"/>
        <w:spacing w:after="0" w:line="480" w:lineRule="auto"/>
        <w:ind w:left="720" w:hanging="720"/>
        <w:rPr>
          <w:rFonts w:ascii="Times New Roman" w:hAnsi="Times New Roman" w:cs="Times New Roman"/>
        </w:rPr>
      </w:pPr>
      <w:r w:rsidRPr="005405F0">
        <w:rPr>
          <w:rFonts w:ascii="Times New Roman" w:hAnsi="Times New Roman" w:cs="Times New Roman"/>
        </w:rPr>
        <w:t>10.</w:t>
      </w:r>
      <w:r w:rsidRPr="005405F0">
        <w:rPr>
          <w:rFonts w:ascii="Times New Roman" w:hAnsi="Times New Roman" w:cs="Times New Roman"/>
        </w:rPr>
        <w:tab/>
        <w:t xml:space="preserve">Fylan F. </w:t>
      </w:r>
      <w:r w:rsidRPr="005405F0">
        <w:rPr>
          <w:rFonts w:ascii="Times New Roman" w:hAnsi="Times New Roman" w:cs="Times New Roman"/>
          <w:i/>
        </w:rPr>
        <w:t xml:space="preserve">Joined Up Leeds: Understanding the views of individuals in Leeds on a Personal Health Record. Final Report for Leeds Informatics Board. . </w:t>
      </w:r>
      <w:r w:rsidRPr="005405F0">
        <w:rPr>
          <w:rFonts w:ascii="Times New Roman" w:hAnsi="Times New Roman" w:cs="Times New Roman"/>
        </w:rPr>
        <w:t>Leeds2015.</w:t>
      </w:r>
    </w:p>
    <w:p w:rsidR="00F53081" w:rsidRPr="005405F0" w:rsidRDefault="00F53081" w:rsidP="00F02744">
      <w:pPr>
        <w:pStyle w:val="EndNoteBibliography"/>
        <w:spacing w:after="0" w:line="480" w:lineRule="auto"/>
        <w:ind w:left="720" w:hanging="720"/>
        <w:rPr>
          <w:rFonts w:ascii="Times New Roman" w:hAnsi="Times New Roman" w:cs="Times New Roman"/>
        </w:rPr>
      </w:pPr>
      <w:r w:rsidRPr="005405F0">
        <w:rPr>
          <w:rFonts w:ascii="Times New Roman" w:hAnsi="Times New Roman" w:cs="Times New Roman"/>
        </w:rPr>
        <w:t>11.</w:t>
      </w:r>
      <w:r w:rsidRPr="005405F0">
        <w:rPr>
          <w:rFonts w:ascii="Times New Roman" w:hAnsi="Times New Roman" w:cs="Times New Roman"/>
        </w:rPr>
        <w:tab/>
        <w:t xml:space="preserve">Ennis L, Robotham D, Denis M, et al. Collaborative development of an electronic Personal Health Record for people with severe and enduring mental health problems. </w:t>
      </w:r>
      <w:r w:rsidRPr="005405F0">
        <w:rPr>
          <w:rFonts w:ascii="Times New Roman" w:hAnsi="Times New Roman" w:cs="Times New Roman"/>
          <w:i/>
        </w:rPr>
        <w:t xml:space="preserve">BMC psychiatry. </w:t>
      </w:r>
      <w:r w:rsidRPr="005405F0">
        <w:rPr>
          <w:rFonts w:ascii="Times New Roman" w:hAnsi="Times New Roman" w:cs="Times New Roman"/>
        </w:rPr>
        <w:t>2014;14(1):305.</w:t>
      </w:r>
    </w:p>
    <w:p w:rsidR="00F53081" w:rsidRPr="005405F0" w:rsidRDefault="00F53081" w:rsidP="00F02744">
      <w:pPr>
        <w:pStyle w:val="EndNoteBibliography"/>
        <w:spacing w:after="0" w:line="480" w:lineRule="auto"/>
        <w:ind w:left="720" w:hanging="720"/>
        <w:rPr>
          <w:rFonts w:ascii="Times New Roman" w:hAnsi="Times New Roman" w:cs="Times New Roman"/>
        </w:rPr>
      </w:pPr>
      <w:r w:rsidRPr="005405F0">
        <w:rPr>
          <w:rFonts w:ascii="Times New Roman" w:hAnsi="Times New Roman" w:cs="Times New Roman"/>
        </w:rPr>
        <w:t>12.</w:t>
      </w:r>
      <w:r w:rsidRPr="005405F0">
        <w:rPr>
          <w:rFonts w:ascii="Times New Roman" w:hAnsi="Times New Roman" w:cs="Times New Roman"/>
        </w:rPr>
        <w:tab/>
        <w:t xml:space="preserve">Woods SS, Schwartz E, Tuepker A, et al. Patient experiences with full electronic access to health records and clinical notes through the My HealtheVet Personal Health Record Pilot: qualitative study. </w:t>
      </w:r>
      <w:r w:rsidRPr="005405F0">
        <w:rPr>
          <w:rFonts w:ascii="Times New Roman" w:hAnsi="Times New Roman" w:cs="Times New Roman"/>
          <w:i/>
        </w:rPr>
        <w:t xml:space="preserve">Journal of medical Internet research. </w:t>
      </w:r>
      <w:r w:rsidRPr="005405F0">
        <w:rPr>
          <w:rFonts w:ascii="Times New Roman" w:hAnsi="Times New Roman" w:cs="Times New Roman"/>
        </w:rPr>
        <w:t>2013;15(3).</w:t>
      </w:r>
    </w:p>
    <w:p w:rsidR="00F53081" w:rsidRPr="005405F0" w:rsidRDefault="00F53081" w:rsidP="00F02744">
      <w:pPr>
        <w:pStyle w:val="EndNoteBibliography"/>
        <w:spacing w:after="0" w:line="480" w:lineRule="auto"/>
        <w:ind w:left="720" w:hanging="720"/>
        <w:rPr>
          <w:rFonts w:ascii="Times New Roman" w:hAnsi="Times New Roman" w:cs="Times New Roman"/>
        </w:rPr>
      </w:pPr>
      <w:r w:rsidRPr="005405F0">
        <w:rPr>
          <w:rFonts w:ascii="Times New Roman" w:hAnsi="Times New Roman" w:cs="Times New Roman"/>
        </w:rPr>
        <w:lastRenderedPageBreak/>
        <w:t>13.</w:t>
      </w:r>
      <w:r w:rsidRPr="005405F0">
        <w:rPr>
          <w:rFonts w:ascii="Times New Roman" w:hAnsi="Times New Roman" w:cs="Times New Roman"/>
        </w:rPr>
        <w:tab/>
        <w:t xml:space="preserve">Nazi KM, Turvey CL, Klein DM, Hogan TP, Woods SS. VA OpenNotes: exploring the experiences of early patient adopters with access to clinical notes. </w:t>
      </w:r>
      <w:r w:rsidRPr="005405F0">
        <w:rPr>
          <w:rFonts w:ascii="Times New Roman" w:hAnsi="Times New Roman" w:cs="Times New Roman"/>
          <w:i/>
        </w:rPr>
        <w:t xml:space="preserve">Journal of the American Medical Informatics Association. </w:t>
      </w:r>
      <w:r w:rsidRPr="005405F0">
        <w:rPr>
          <w:rFonts w:ascii="Times New Roman" w:hAnsi="Times New Roman" w:cs="Times New Roman"/>
        </w:rPr>
        <w:t>2014;22(2):380-389.</w:t>
      </w:r>
    </w:p>
    <w:p w:rsidR="00F53081" w:rsidRPr="005405F0" w:rsidRDefault="00F53081" w:rsidP="00F02744">
      <w:pPr>
        <w:pStyle w:val="EndNoteBibliography"/>
        <w:spacing w:after="0" w:line="480" w:lineRule="auto"/>
        <w:ind w:left="720" w:hanging="720"/>
        <w:rPr>
          <w:rFonts w:ascii="Times New Roman" w:hAnsi="Times New Roman" w:cs="Times New Roman"/>
        </w:rPr>
      </w:pPr>
      <w:r w:rsidRPr="005405F0">
        <w:rPr>
          <w:rFonts w:ascii="Times New Roman" w:hAnsi="Times New Roman" w:cs="Times New Roman"/>
        </w:rPr>
        <w:t>14.</w:t>
      </w:r>
      <w:r w:rsidRPr="005405F0">
        <w:rPr>
          <w:rFonts w:ascii="Times New Roman" w:hAnsi="Times New Roman" w:cs="Times New Roman"/>
        </w:rPr>
        <w:tab/>
        <w:t>Godier-McBard L, Fossey M. Evaluation of the Veteran's Universal Passport: Final Report and Qualitative Supplement. In: NHS England; 2018.</w:t>
      </w:r>
    </w:p>
    <w:p w:rsidR="00F53081" w:rsidRPr="005405F0" w:rsidRDefault="00F53081" w:rsidP="00F02744">
      <w:pPr>
        <w:pStyle w:val="EndNoteBibliography"/>
        <w:spacing w:after="0" w:line="480" w:lineRule="auto"/>
        <w:ind w:left="720" w:hanging="720"/>
        <w:rPr>
          <w:rFonts w:ascii="Times New Roman" w:hAnsi="Times New Roman" w:cs="Times New Roman"/>
        </w:rPr>
      </w:pPr>
      <w:r w:rsidRPr="005405F0">
        <w:rPr>
          <w:rFonts w:ascii="Times New Roman" w:hAnsi="Times New Roman" w:cs="Times New Roman"/>
        </w:rPr>
        <w:t>15.</w:t>
      </w:r>
      <w:r w:rsidRPr="005405F0">
        <w:rPr>
          <w:rFonts w:ascii="Times New Roman" w:hAnsi="Times New Roman" w:cs="Times New Roman"/>
        </w:rPr>
        <w:tab/>
        <w:t xml:space="preserve">Braun V, Clarke V. Using thematic analysis in psychology. </w:t>
      </w:r>
      <w:r w:rsidRPr="005405F0">
        <w:rPr>
          <w:rFonts w:ascii="Times New Roman" w:hAnsi="Times New Roman" w:cs="Times New Roman"/>
          <w:i/>
        </w:rPr>
        <w:t xml:space="preserve">Qualitative research in psychology. </w:t>
      </w:r>
      <w:r w:rsidRPr="005405F0">
        <w:rPr>
          <w:rFonts w:ascii="Times New Roman" w:hAnsi="Times New Roman" w:cs="Times New Roman"/>
        </w:rPr>
        <w:t>2006;3(2):77-101.</w:t>
      </w:r>
    </w:p>
    <w:p w:rsidR="00F53081" w:rsidRPr="005405F0" w:rsidRDefault="00F53081" w:rsidP="00F02744">
      <w:pPr>
        <w:pStyle w:val="EndNoteBibliography"/>
        <w:spacing w:after="0" w:line="480" w:lineRule="auto"/>
        <w:ind w:left="720" w:hanging="720"/>
        <w:rPr>
          <w:rFonts w:ascii="Times New Roman" w:hAnsi="Times New Roman" w:cs="Times New Roman"/>
        </w:rPr>
      </w:pPr>
      <w:r w:rsidRPr="005405F0">
        <w:rPr>
          <w:rFonts w:ascii="Times New Roman" w:hAnsi="Times New Roman" w:cs="Times New Roman"/>
        </w:rPr>
        <w:t>16.</w:t>
      </w:r>
      <w:r w:rsidRPr="005405F0">
        <w:rPr>
          <w:rFonts w:ascii="Times New Roman" w:hAnsi="Times New Roman" w:cs="Times New Roman"/>
        </w:rPr>
        <w:tab/>
        <w:t xml:space="preserve">Cooper L, Caddick N, Godier L, Cooper A, Fossey M. Transition from the military into civilian life: An exploration of cultural competence. </w:t>
      </w:r>
      <w:r w:rsidRPr="005405F0">
        <w:rPr>
          <w:rFonts w:ascii="Times New Roman" w:hAnsi="Times New Roman" w:cs="Times New Roman"/>
          <w:i/>
        </w:rPr>
        <w:t xml:space="preserve">Armed forces &amp; society. </w:t>
      </w:r>
      <w:r w:rsidRPr="005405F0">
        <w:rPr>
          <w:rFonts w:ascii="Times New Roman" w:hAnsi="Times New Roman" w:cs="Times New Roman"/>
        </w:rPr>
        <w:t>2018;44(1):156-177.</w:t>
      </w:r>
    </w:p>
    <w:p w:rsidR="00F53081" w:rsidRPr="005405F0" w:rsidRDefault="00F53081" w:rsidP="00F02744">
      <w:pPr>
        <w:pStyle w:val="EndNoteBibliography"/>
        <w:spacing w:after="0" w:line="480" w:lineRule="auto"/>
        <w:ind w:left="720" w:hanging="720"/>
        <w:rPr>
          <w:rFonts w:ascii="Times New Roman" w:hAnsi="Times New Roman" w:cs="Times New Roman"/>
        </w:rPr>
      </w:pPr>
      <w:r w:rsidRPr="005405F0">
        <w:rPr>
          <w:rFonts w:ascii="Times New Roman" w:hAnsi="Times New Roman" w:cs="Times New Roman"/>
        </w:rPr>
        <w:t>17.</w:t>
      </w:r>
      <w:r w:rsidRPr="005405F0">
        <w:rPr>
          <w:rFonts w:ascii="Times New Roman" w:hAnsi="Times New Roman" w:cs="Times New Roman"/>
        </w:rPr>
        <w:tab/>
        <w:t xml:space="preserve">Cooper L, Caddick N, Godier L, Cooper A, Fossey M, Engward H. A model of military to civilian transition: Bourdieu in action. </w:t>
      </w:r>
      <w:r w:rsidRPr="005405F0">
        <w:rPr>
          <w:rFonts w:ascii="Times New Roman" w:hAnsi="Times New Roman" w:cs="Times New Roman"/>
          <w:i/>
        </w:rPr>
        <w:t xml:space="preserve">Journal of Military, Veteran and Family Health. </w:t>
      </w:r>
      <w:r w:rsidRPr="005405F0">
        <w:rPr>
          <w:rFonts w:ascii="Times New Roman" w:hAnsi="Times New Roman" w:cs="Times New Roman"/>
        </w:rPr>
        <w:t>2017;3(2):53-60.</w:t>
      </w:r>
    </w:p>
    <w:p w:rsidR="00F53081" w:rsidRPr="005405F0" w:rsidRDefault="00F53081" w:rsidP="00F02744">
      <w:pPr>
        <w:pStyle w:val="EndNoteBibliography"/>
        <w:spacing w:after="0" w:line="480" w:lineRule="auto"/>
        <w:ind w:left="720" w:hanging="720"/>
        <w:rPr>
          <w:rFonts w:ascii="Times New Roman" w:hAnsi="Times New Roman" w:cs="Times New Roman"/>
        </w:rPr>
      </w:pPr>
      <w:r w:rsidRPr="005405F0">
        <w:rPr>
          <w:rFonts w:ascii="Times New Roman" w:hAnsi="Times New Roman" w:cs="Times New Roman"/>
        </w:rPr>
        <w:t>18.</w:t>
      </w:r>
      <w:r w:rsidRPr="005405F0">
        <w:rPr>
          <w:rFonts w:ascii="Times New Roman" w:hAnsi="Times New Roman" w:cs="Times New Roman"/>
        </w:rPr>
        <w:tab/>
        <w:t xml:space="preserve">Murphy D, Busuttil W. Focusing on the mental health of treatment-seeking veterans. </w:t>
      </w:r>
      <w:r w:rsidRPr="005405F0">
        <w:rPr>
          <w:rFonts w:ascii="Times New Roman" w:hAnsi="Times New Roman" w:cs="Times New Roman"/>
          <w:i/>
        </w:rPr>
        <w:t xml:space="preserve">Journal of the Royal Army Medical Corps </w:t>
      </w:r>
      <w:r w:rsidRPr="005405F0">
        <w:rPr>
          <w:rFonts w:ascii="Times New Roman" w:hAnsi="Times New Roman" w:cs="Times New Roman"/>
        </w:rPr>
        <w:t>2018;164:3-4.</w:t>
      </w:r>
    </w:p>
    <w:p w:rsidR="00F53081" w:rsidRPr="005405F0" w:rsidRDefault="00F53081" w:rsidP="00F02744">
      <w:pPr>
        <w:pStyle w:val="EndNoteBibliography"/>
        <w:spacing w:after="0" w:line="480" w:lineRule="auto"/>
        <w:ind w:left="720" w:hanging="720"/>
        <w:rPr>
          <w:rFonts w:ascii="Times New Roman" w:hAnsi="Times New Roman" w:cs="Times New Roman"/>
        </w:rPr>
      </w:pPr>
      <w:r w:rsidRPr="005405F0">
        <w:rPr>
          <w:rFonts w:ascii="Times New Roman" w:hAnsi="Times New Roman" w:cs="Times New Roman"/>
        </w:rPr>
        <w:t>19.</w:t>
      </w:r>
      <w:r w:rsidRPr="005405F0">
        <w:rPr>
          <w:rFonts w:ascii="Times New Roman" w:hAnsi="Times New Roman" w:cs="Times New Roman"/>
        </w:rPr>
        <w:tab/>
        <w:t xml:space="preserve">Greasley Pe, Pickersgill D, Leach C, Walshaw H. The development and piloting of a patient held record with adult mental health users. </w:t>
      </w:r>
      <w:r w:rsidRPr="005405F0">
        <w:rPr>
          <w:rFonts w:ascii="Times New Roman" w:hAnsi="Times New Roman" w:cs="Times New Roman"/>
          <w:i/>
        </w:rPr>
        <w:t xml:space="preserve">Journal of psychiatric and mental health nursing. </w:t>
      </w:r>
      <w:r w:rsidRPr="005405F0">
        <w:rPr>
          <w:rFonts w:ascii="Times New Roman" w:hAnsi="Times New Roman" w:cs="Times New Roman"/>
        </w:rPr>
        <w:t>2000;7(3):227-231.</w:t>
      </w:r>
    </w:p>
    <w:p w:rsidR="00F53081" w:rsidRPr="005405F0" w:rsidRDefault="00F53081" w:rsidP="00F02744">
      <w:pPr>
        <w:pStyle w:val="EndNoteBibliography"/>
        <w:spacing w:after="0" w:line="480" w:lineRule="auto"/>
        <w:ind w:left="720" w:hanging="720"/>
        <w:rPr>
          <w:rFonts w:ascii="Times New Roman" w:hAnsi="Times New Roman" w:cs="Times New Roman"/>
        </w:rPr>
      </w:pPr>
      <w:r w:rsidRPr="005405F0">
        <w:rPr>
          <w:rFonts w:ascii="Times New Roman" w:hAnsi="Times New Roman" w:cs="Times New Roman"/>
        </w:rPr>
        <w:t>20.</w:t>
      </w:r>
      <w:r w:rsidRPr="005405F0">
        <w:rPr>
          <w:rFonts w:ascii="Times New Roman" w:hAnsi="Times New Roman" w:cs="Times New Roman"/>
        </w:rPr>
        <w:tab/>
        <w:t xml:space="preserve">Sartain SA, Stressing S, Prieto J. Patients' views on the effectiveness of patient‐held records: a systematic review and thematic synthesis of qualitative studies. </w:t>
      </w:r>
      <w:r w:rsidRPr="005405F0">
        <w:rPr>
          <w:rFonts w:ascii="Times New Roman" w:hAnsi="Times New Roman" w:cs="Times New Roman"/>
          <w:i/>
        </w:rPr>
        <w:t xml:space="preserve">Health Expectations. </w:t>
      </w:r>
      <w:r w:rsidRPr="005405F0">
        <w:rPr>
          <w:rFonts w:ascii="Times New Roman" w:hAnsi="Times New Roman" w:cs="Times New Roman"/>
        </w:rPr>
        <w:t>2015;18(6):2666-2677.</w:t>
      </w:r>
    </w:p>
    <w:p w:rsidR="00F53081" w:rsidRPr="005405F0" w:rsidRDefault="00F53081" w:rsidP="00F02744">
      <w:pPr>
        <w:pStyle w:val="EndNoteBibliography"/>
        <w:spacing w:after="0" w:line="480" w:lineRule="auto"/>
        <w:ind w:left="720" w:hanging="720"/>
        <w:rPr>
          <w:rFonts w:ascii="Times New Roman" w:hAnsi="Times New Roman" w:cs="Times New Roman"/>
        </w:rPr>
      </w:pPr>
      <w:r w:rsidRPr="005405F0">
        <w:rPr>
          <w:rFonts w:ascii="Times New Roman" w:hAnsi="Times New Roman" w:cs="Times New Roman"/>
        </w:rPr>
        <w:t>21.</w:t>
      </w:r>
      <w:r w:rsidRPr="005405F0">
        <w:rPr>
          <w:rFonts w:ascii="Times New Roman" w:hAnsi="Times New Roman" w:cs="Times New Roman"/>
        </w:rPr>
        <w:tab/>
        <w:t xml:space="preserve">McGreevy P. Using client-held records in community nursing practice. </w:t>
      </w:r>
      <w:r w:rsidRPr="005405F0">
        <w:rPr>
          <w:rFonts w:ascii="Times New Roman" w:hAnsi="Times New Roman" w:cs="Times New Roman"/>
          <w:i/>
        </w:rPr>
        <w:t xml:space="preserve">Mental Health Nursing. </w:t>
      </w:r>
      <w:r w:rsidRPr="005405F0">
        <w:rPr>
          <w:rFonts w:ascii="Times New Roman" w:hAnsi="Times New Roman" w:cs="Times New Roman"/>
        </w:rPr>
        <w:t>1995;15:26-26.</w:t>
      </w:r>
    </w:p>
    <w:p w:rsidR="00F53081" w:rsidRPr="005405F0" w:rsidRDefault="00F53081" w:rsidP="00F02744">
      <w:pPr>
        <w:pStyle w:val="EndNoteBibliography"/>
        <w:spacing w:after="0" w:line="480" w:lineRule="auto"/>
        <w:ind w:left="720" w:hanging="720"/>
        <w:rPr>
          <w:rFonts w:ascii="Times New Roman" w:hAnsi="Times New Roman" w:cs="Times New Roman"/>
        </w:rPr>
      </w:pPr>
      <w:r w:rsidRPr="005405F0">
        <w:rPr>
          <w:rFonts w:ascii="Times New Roman" w:hAnsi="Times New Roman" w:cs="Times New Roman"/>
        </w:rPr>
        <w:t>22.</w:t>
      </w:r>
      <w:r w:rsidRPr="005405F0">
        <w:rPr>
          <w:rFonts w:ascii="Times New Roman" w:hAnsi="Times New Roman" w:cs="Times New Roman"/>
        </w:rPr>
        <w:tab/>
        <w:t xml:space="preserve">Robotham D, Mayhew M, Rose D, Wykes T. Electronic personal health records for people with severe mental illness; a feasibility study. </w:t>
      </w:r>
      <w:r w:rsidRPr="005405F0">
        <w:rPr>
          <w:rFonts w:ascii="Times New Roman" w:hAnsi="Times New Roman" w:cs="Times New Roman"/>
          <w:i/>
        </w:rPr>
        <w:t xml:space="preserve">BMC psychiatry. </w:t>
      </w:r>
      <w:r w:rsidRPr="005405F0">
        <w:rPr>
          <w:rFonts w:ascii="Times New Roman" w:hAnsi="Times New Roman" w:cs="Times New Roman"/>
        </w:rPr>
        <w:t>2015;15(1):192.</w:t>
      </w:r>
    </w:p>
    <w:p w:rsidR="00F53081" w:rsidRPr="005405F0" w:rsidRDefault="00F53081" w:rsidP="00F02744">
      <w:pPr>
        <w:pStyle w:val="EndNoteBibliography"/>
        <w:spacing w:after="0" w:line="480" w:lineRule="auto"/>
        <w:ind w:left="720" w:hanging="720"/>
        <w:rPr>
          <w:rFonts w:ascii="Times New Roman" w:hAnsi="Times New Roman" w:cs="Times New Roman"/>
        </w:rPr>
      </w:pPr>
      <w:r w:rsidRPr="005405F0">
        <w:rPr>
          <w:rFonts w:ascii="Times New Roman" w:hAnsi="Times New Roman" w:cs="Times New Roman"/>
        </w:rPr>
        <w:t>23.</w:t>
      </w:r>
      <w:r w:rsidRPr="005405F0">
        <w:rPr>
          <w:rFonts w:ascii="Times New Roman" w:hAnsi="Times New Roman" w:cs="Times New Roman"/>
        </w:rPr>
        <w:tab/>
        <w:t xml:space="preserve">Vahdat S, Hamzehgardeshi L, Hessam S, Hamzehgardeshi Z. Patient involvement in health care decision making: a review. </w:t>
      </w:r>
      <w:r w:rsidRPr="005405F0">
        <w:rPr>
          <w:rFonts w:ascii="Times New Roman" w:hAnsi="Times New Roman" w:cs="Times New Roman"/>
          <w:i/>
        </w:rPr>
        <w:t xml:space="preserve">Iranian Red Crescent medical journal. </w:t>
      </w:r>
      <w:r w:rsidRPr="005405F0">
        <w:rPr>
          <w:rFonts w:ascii="Times New Roman" w:hAnsi="Times New Roman" w:cs="Times New Roman"/>
        </w:rPr>
        <w:t>2014;16(1):e12454-e12454.</w:t>
      </w:r>
    </w:p>
    <w:p w:rsidR="00F53081" w:rsidRPr="005405F0" w:rsidRDefault="00F53081" w:rsidP="00F02744">
      <w:pPr>
        <w:pStyle w:val="EndNoteBibliography"/>
        <w:spacing w:line="480" w:lineRule="auto"/>
        <w:ind w:left="720" w:hanging="720"/>
        <w:rPr>
          <w:rFonts w:ascii="Times New Roman" w:hAnsi="Times New Roman" w:cs="Times New Roman"/>
        </w:rPr>
      </w:pPr>
      <w:r w:rsidRPr="005405F0">
        <w:rPr>
          <w:rFonts w:ascii="Times New Roman" w:hAnsi="Times New Roman" w:cs="Times New Roman"/>
        </w:rPr>
        <w:lastRenderedPageBreak/>
        <w:t>24.</w:t>
      </w:r>
      <w:r w:rsidRPr="005405F0">
        <w:rPr>
          <w:rFonts w:ascii="Times New Roman" w:hAnsi="Times New Roman" w:cs="Times New Roman"/>
        </w:rPr>
        <w:tab/>
        <w:t xml:space="preserve">Hopkin G, Evans-Lacko S, Forrester A, Shaw J, Thornicroft G. Interventions at the transition from prison to the community for prisoners with mental illness: a systematic review. </w:t>
      </w:r>
      <w:r w:rsidRPr="005405F0">
        <w:rPr>
          <w:rFonts w:ascii="Times New Roman" w:hAnsi="Times New Roman" w:cs="Times New Roman"/>
          <w:i/>
        </w:rPr>
        <w:t xml:space="preserve">Administration and Policy in Mental Health and Mental Health Services Research. </w:t>
      </w:r>
      <w:r w:rsidRPr="005405F0">
        <w:rPr>
          <w:rFonts w:ascii="Times New Roman" w:hAnsi="Times New Roman" w:cs="Times New Roman"/>
        </w:rPr>
        <w:t>2018:1-12.</w:t>
      </w:r>
    </w:p>
    <w:p w:rsidR="00DF45C2" w:rsidRPr="005405F0" w:rsidRDefault="00A907A6" w:rsidP="00F02744">
      <w:pPr>
        <w:spacing w:line="480" w:lineRule="auto"/>
        <w:jc w:val="both"/>
        <w:rPr>
          <w:rFonts w:ascii="Times New Roman" w:hAnsi="Times New Roman" w:cs="Times New Roman"/>
        </w:rPr>
      </w:pPr>
      <w:r w:rsidRPr="005405F0">
        <w:rPr>
          <w:rFonts w:ascii="Times New Roman" w:hAnsi="Times New Roman" w:cs="Times New Roman"/>
        </w:rPr>
        <w:fldChar w:fldCharType="end"/>
      </w:r>
    </w:p>
    <w:p w:rsidR="00A907A6" w:rsidRPr="005405F0" w:rsidRDefault="00BA4BE3" w:rsidP="00F02744">
      <w:pPr>
        <w:spacing w:line="480" w:lineRule="auto"/>
        <w:jc w:val="both"/>
        <w:rPr>
          <w:rFonts w:ascii="Times New Roman" w:hAnsi="Times New Roman" w:cs="Times New Roman"/>
          <w:b/>
        </w:rPr>
      </w:pPr>
      <w:r w:rsidRPr="005405F0">
        <w:rPr>
          <w:rFonts w:ascii="Times New Roman" w:hAnsi="Times New Roman" w:cs="Times New Roman"/>
          <w:b/>
        </w:rPr>
        <w:t>TABLES</w:t>
      </w:r>
    </w:p>
    <w:tbl>
      <w:tblPr>
        <w:tblStyle w:val="TableGrid"/>
        <w:tblW w:w="0" w:type="auto"/>
        <w:tblLook w:val="04A0" w:firstRow="1" w:lastRow="0" w:firstColumn="1" w:lastColumn="0" w:noHBand="0" w:noVBand="1"/>
      </w:tblPr>
      <w:tblGrid>
        <w:gridCol w:w="1838"/>
        <w:gridCol w:w="4536"/>
      </w:tblGrid>
      <w:tr w:rsidR="00BA4BE3" w:rsidRPr="005405F0" w:rsidTr="00B54C32">
        <w:tc>
          <w:tcPr>
            <w:tcW w:w="1838" w:type="dxa"/>
          </w:tcPr>
          <w:p w:rsidR="00BA4BE3" w:rsidRPr="005405F0" w:rsidRDefault="00BA4BE3" w:rsidP="00F02744">
            <w:pPr>
              <w:spacing w:line="480" w:lineRule="auto"/>
              <w:jc w:val="both"/>
              <w:rPr>
                <w:rFonts w:ascii="Times New Roman" w:hAnsi="Times New Roman" w:cs="Times New Roman"/>
                <w:b/>
              </w:rPr>
            </w:pPr>
            <w:r w:rsidRPr="005405F0">
              <w:rPr>
                <w:rFonts w:ascii="Times New Roman" w:hAnsi="Times New Roman" w:cs="Times New Roman"/>
                <w:b/>
              </w:rPr>
              <w:t>Key themes</w:t>
            </w:r>
          </w:p>
        </w:tc>
        <w:tc>
          <w:tcPr>
            <w:tcW w:w="4536" w:type="dxa"/>
          </w:tcPr>
          <w:p w:rsidR="00BA4BE3" w:rsidRPr="005405F0" w:rsidRDefault="00BA4BE3" w:rsidP="00F02744">
            <w:pPr>
              <w:spacing w:line="480" w:lineRule="auto"/>
              <w:jc w:val="both"/>
              <w:rPr>
                <w:rFonts w:ascii="Times New Roman" w:hAnsi="Times New Roman" w:cs="Times New Roman"/>
                <w:b/>
                <w:i/>
              </w:rPr>
            </w:pPr>
            <w:r w:rsidRPr="005405F0">
              <w:rPr>
                <w:rFonts w:ascii="Times New Roman" w:hAnsi="Times New Roman" w:cs="Times New Roman"/>
                <w:b/>
                <w:i/>
              </w:rPr>
              <w:t>Subthemes</w:t>
            </w:r>
          </w:p>
        </w:tc>
      </w:tr>
      <w:tr w:rsidR="00BA4BE3" w:rsidRPr="005405F0" w:rsidTr="00B54C32">
        <w:tc>
          <w:tcPr>
            <w:tcW w:w="1838" w:type="dxa"/>
            <w:vMerge w:val="restart"/>
          </w:tcPr>
          <w:p w:rsidR="00BA4BE3" w:rsidRPr="005405F0" w:rsidRDefault="00BA4BE3" w:rsidP="00F02744">
            <w:pPr>
              <w:spacing w:line="480" w:lineRule="auto"/>
              <w:jc w:val="both"/>
              <w:rPr>
                <w:rFonts w:ascii="Times New Roman" w:hAnsi="Times New Roman" w:cs="Times New Roman"/>
              </w:rPr>
            </w:pPr>
            <w:r w:rsidRPr="005405F0">
              <w:rPr>
                <w:rFonts w:ascii="Times New Roman" w:hAnsi="Times New Roman" w:cs="Times New Roman"/>
              </w:rPr>
              <w:t>Benefits to use</w:t>
            </w:r>
          </w:p>
        </w:tc>
        <w:tc>
          <w:tcPr>
            <w:tcW w:w="4536" w:type="dxa"/>
          </w:tcPr>
          <w:p w:rsidR="00BA4BE3" w:rsidRPr="005405F0" w:rsidRDefault="00BA4BE3" w:rsidP="00F02744">
            <w:pPr>
              <w:spacing w:line="480" w:lineRule="auto"/>
              <w:jc w:val="both"/>
              <w:rPr>
                <w:rFonts w:ascii="Times New Roman" w:hAnsi="Times New Roman" w:cs="Times New Roman"/>
                <w:i/>
              </w:rPr>
            </w:pPr>
            <w:r w:rsidRPr="005405F0">
              <w:rPr>
                <w:rFonts w:ascii="Times New Roman" w:hAnsi="Times New Roman" w:cs="Times New Roman"/>
                <w:i/>
              </w:rPr>
              <w:t>Centralised information repository</w:t>
            </w:r>
          </w:p>
        </w:tc>
      </w:tr>
      <w:tr w:rsidR="00BA4BE3" w:rsidRPr="005405F0" w:rsidTr="00B54C32">
        <w:tc>
          <w:tcPr>
            <w:tcW w:w="1838" w:type="dxa"/>
            <w:vMerge/>
          </w:tcPr>
          <w:p w:rsidR="00BA4BE3" w:rsidRPr="005405F0" w:rsidRDefault="00BA4BE3" w:rsidP="00F02744">
            <w:pPr>
              <w:spacing w:line="480" w:lineRule="auto"/>
              <w:jc w:val="both"/>
              <w:rPr>
                <w:rFonts w:ascii="Times New Roman" w:hAnsi="Times New Roman" w:cs="Times New Roman"/>
              </w:rPr>
            </w:pPr>
          </w:p>
        </w:tc>
        <w:tc>
          <w:tcPr>
            <w:tcW w:w="4536" w:type="dxa"/>
          </w:tcPr>
          <w:p w:rsidR="00BA4BE3" w:rsidRPr="005405F0" w:rsidRDefault="00BA4BE3" w:rsidP="00F02744">
            <w:pPr>
              <w:spacing w:line="480" w:lineRule="auto"/>
              <w:jc w:val="both"/>
              <w:rPr>
                <w:rFonts w:ascii="Times New Roman" w:hAnsi="Times New Roman" w:cs="Times New Roman"/>
                <w:i/>
              </w:rPr>
            </w:pPr>
            <w:r w:rsidRPr="005405F0">
              <w:rPr>
                <w:rFonts w:ascii="Times New Roman" w:hAnsi="Times New Roman" w:cs="Times New Roman"/>
                <w:i/>
              </w:rPr>
              <w:t>Recounting traumatic history</w:t>
            </w:r>
          </w:p>
        </w:tc>
      </w:tr>
      <w:tr w:rsidR="00BA4BE3" w:rsidRPr="005405F0" w:rsidTr="00B54C32">
        <w:tc>
          <w:tcPr>
            <w:tcW w:w="1838" w:type="dxa"/>
            <w:vMerge/>
          </w:tcPr>
          <w:p w:rsidR="00BA4BE3" w:rsidRPr="005405F0" w:rsidRDefault="00BA4BE3" w:rsidP="00F02744">
            <w:pPr>
              <w:spacing w:line="480" w:lineRule="auto"/>
              <w:jc w:val="both"/>
              <w:rPr>
                <w:rFonts w:ascii="Times New Roman" w:hAnsi="Times New Roman" w:cs="Times New Roman"/>
              </w:rPr>
            </w:pPr>
          </w:p>
        </w:tc>
        <w:tc>
          <w:tcPr>
            <w:tcW w:w="4536" w:type="dxa"/>
          </w:tcPr>
          <w:p w:rsidR="00BA4BE3" w:rsidRPr="005405F0" w:rsidRDefault="00B3335F" w:rsidP="00F02744">
            <w:pPr>
              <w:spacing w:line="480" w:lineRule="auto"/>
              <w:jc w:val="both"/>
              <w:rPr>
                <w:rFonts w:ascii="Times New Roman" w:hAnsi="Times New Roman" w:cs="Times New Roman"/>
                <w:i/>
              </w:rPr>
            </w:pPr>
            <w:r w:rsidRPr="005405F0">
              <w:rPr>
                <w:rFonts w:ascii="Times New Roman" w:hAnsi="Times New Roman" w:cs="Times New Roman"/>
                <w:i/>
              </w:rPr>
              <w:t>Continuity and engagement with care</w:t>
            </w:r>
          </w:p>
        </w:tc>
      </w:tr>
      <w:tr w:rsidR="00BA4BE3" w:rsidRPr="005405F0" w:rsidTr="00B54C32">
        <w:tc>
          <w:tcPr>
            <w:tcW w:w="1838" w:type="dxa"/>
            <w:vMerge/>
          </w:tcPr>
          <w:p w:rsidR="00BA4BE3" w:rsidRPr="005405F0" w:rsidRDefault="00BA4BE3" w:rsidP="00F02744">
            <w:pPr>
              <w:spacing w:line="480" w:lineRule="auto"/>
              <w:jc w:val="both"/>
              <w:rPr>
                <w:rFonts w:ascii="Times New Roman" w:hAnsi="Times New Roman" w:cs="Times New Roman"/>
              </w:rPr>
            </w:pPr>
          </w:p>
        </w:tc>
        <w:tc>
          <w:tcPr>
            <w:tcW w:w="4536" w:type="dxa"/>
          </w:tcPr>
          <w:p w:rsidR="00BA4BE3" w:rsidRPr="005405F0" w:rsidRDefault="00BA4BE3" w:rsidP="00F02744">
            <w:pPr>
              <w:spacing w:line="480" w:lineRule="auto"/>
              <w:jc w:val="both"/>
              <w:rPr>
                <w:rFonts w:ascii="Times New Roman" w:hAnsi="Times New Roman" w:cs="Times New Roman"/>
                <w:i/>
              </w:rPr>
            </w:pPr>
            <w:r w:rsidRPr="005405F0">
              <w:rPr>
                <w:rFonts w:ascii="Times New Roman" w:hAnsi="Times New Roman" w:cs="Times New Roman"/>
                <w:i/>
              </w:rPr>
              <w:t>Military-specific nature</w:t>
            </w:r>
          </w:p>
        </w:tc>
      </w:tr>
      <w:tr w:rsidR="00BA4BE3" w:rsidRPr="005405F0" w:rsidTr="00B54C32">
        <w:tc>
          <w:tcPr>
            <w:tcW w:w="1838" w:type="dxa"/>
            <w:vMerge w:val="restart"/>
          </w:tcPr>
          <w:p w:rsidR="00BA4BE3" w:rsidRPr="005405F0" w:rsidRDefault="00BA4BE3" w:rsidP="00F02744">
            <w:pPr>
              <w:spacing w:line="480" w:lineRule="auto"/>
              <w:jc w:val="both"/>
              <w:rPr>
                <w:rFonts w:ascii="Times New Roman" w:hAnsi="Times New Roman" w:cs="Times New Roman"/>
              </w:rPr>
            </w:pPr>
            <w:r w:rsidRPr="005405F0">
              <w:rPr>
                <w:rFonts w:ascii="Times New Roman" w:hAnsi="Times New Roman" w:cs="Times New Roman"/>
              </w:rPr>
              <w:t>Barriers to use</w:t>
            </w:r>
          </w:p>
        </w:tc>
        <w:tc>
          <w:tcPr>
            <w:tcW w:w="4536" w:type="dxa"/>
          </w:tcPr>
          <w:p w:rsidR="00BA4BE3" w:rsidRPr="005405F0" w:rsidRDefault="00BA4BE3" w:rsidP="00F02744">
            <w:pPr>
              <w:spacing w:line="480" w:lineRule="auto"/>
              <w:jc w:val="both"/>
              <w:rPr>
                <w:rFonts w:ascii="Times New Roman" w:hAnsi="Times New Roman" w:cs="Times New Roman"/>
                <w:i/>
              </w:rPr>
            </w:pPr>
            <w:r w:rsidRPr="005405F0">
              <w:rPr>
                <w:rFonts w:ascii="Times New Roman" w:hAnsi="Times New Roman" w:cs="Times New Roman"/>
                <w:i/>
              </w:rPr>
              <w:t>Health and social care professional awareness</w:t>
            </w:r>
          </w:p>
        </w:tc>
      </w:tr>
      <w:tr w:rsidR="00BA4BE3" w:rsidRPr="005405F0" w:rsidTr="00B54C32">
        <w:tc>
          <w:tcPr>
            <w:tcW w:w="1838" w:type="dxa"/>
            <w:vMerge/>
          </w:tcPr>
          <w:p w:rsidR="00BA4BE3" w:rsidRPr="005405F0" w:rsidRDefault="00BA4BE3" w:rsidP="00F02744">
            <w:pPr>
              <w:spacing w:line="480" w:lineRule="auto"/>
              <w:jc w:val="both"/>
              <w:rPr>
                <w:rFonts w:ascii="Times New Roman" w:hAnsi="Times New Roman" w:cs="Times New Roman"/>
              </w:rPr>
            </w:pPr>
          </w:p>
        </w:tc>
        <w:tc>
          <w:tcPr>
            <w:tcW w:w="4536" w:type="dxa"/>
          </w:tcPr>
          <w:p w:rsidR="00BA4BE3" w:rsidRPr="005405F0" w:rsidRDefault="00BA4BE3" w:rsidP="00F02744">
            <w:pPr>
              <w:spacing w:line="480" w:lineRule="auto"/>
              <w:jc w:val="both"/>
              <w:rPr>
                <w:rFonts w:ascii="Times New Roman" w:hAnsi="Times New Roman" w:cs="Times New Roman"/>
                <w:i/>
              </w:rPr>
            </w:pPr>
            <w:r w:rsidRPr="005405F0">
              <w:rPr>
                <w:rFonts w:ascii="Times New Roman" w:hAnsi="Times New Roman" w:cs="Times New Roman"/>
                <w:i/>
              </w:rPr>
              <w:t>User Engagement</w:t>
            </w:r>
          </w:p>
        </w:tc>
      </w:tr>
    </w:tbl>
    <w:p w:rsidR="00BA4BE3" w:rsidRPr="005405F0" w:rsidRDefault="00BA4BE3" w:rsidP="00F02744">
      <w:pPr>
        <w:spacing w:line="480" w:lineRule="auto"/>
        <w:jc w:val="both"/>
        <w:rPr>
          <w:rFonts w:ascii="Times New Roman" w:hAnsi="Times New Roman" w:cs="Times New Roman"/>
        </w:rPr>
      </w:pPr>
      <w:r w:rsidRPr="005405F0">
        <w:rPr>
          <w:rFonts w:ascii="Times New Roman" w:hAnsi="Times New Roman" w:cs="Times New Roman"/>
        </w:rPr>
        <w:t>Table 1. Key the</w:t>
      </w:r>
      <w:bookmarkStart w:id="0" w:name="_GoBack"/>
      <w:bookmarkEnd w:id="0"/>
      <w:r w:rsidRPr="005405F0">
        <w:rPr>
          <w:rFonts w:ascii="Times New Roman" w:hAnsi="Times New Roman" w:cs="Times New Roman"/>
        </w:rPr>
        <w:t xml:space="preserve">mes and subthemes. </w:t>
      </w:r>
    </w:p>
    <w:sectPr w:rsidR="00BA4BE3" w:rsidRPr="005405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09A" w:rsidRDefault="0037309A" w:rsidP="00DA3DAF">
      <w:pPr>
        <w:spacing w:after="0" w:line="240" w:lineRule="auto"/>
      </w:pPr>
      <w:r>
        <w:separator/>
      </w:r>
    </w:p>
  </w:endnote>
  <w:endnote w:type="continuationSeparator" w:id="0">
    <w:p w:rsidR="0037309A" w:rsidRDefault="0037309A" w:rsidP="00DA3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09A" w:rsidRDefault="0037309A" w:rsidP="00DA3DAF">
      <w:pPr>
        <w:spacing w:after="0" w:line="240" w:lineRule="auto"/>
      </w:pPr>
      <w:r>
        <w:separator/>
      </w:r>
    </w:p>
  </w:footnote>
  <w:footnote w:type="continuationSeparator" w:id="0">
    <w:p w:rsidR="0037309A" w:rsidRDefault="0037309A" w:rsidP="00DA3D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ealth Expectations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ztdzfzfgp2et8e9vaqxerw6edefdzva9frt&quot;&gt;My EndNote Library-Saved&lt;record-ids&gt;&lt;item&gt;60&lt;/item&gt;&lt;item&gt;70&lt;/item&gt;&lt;item&gt;71&lt;/item&gt;&lt;item&gt;75&lt;/item&gt;&lt;item&gt;86&lt;/item&gt;&lt;item&gt;87&lt;/item&gt;&lt;item&gt;97&lt;/item&gt;&lt;item&gt;98&lt;/item&gt;&lt;item&gt;99&lt;/item&gt;&lt;item&gt;102&lt;/item&gt;&lt;item&gt;122&lt;/item&gt;&lt;item&gt;123&lt;/item&gt;&lt;item&gt;126&lt;/item&gt;&lt;item&gt;224&lt;/item&gt;&lt;item&gt;242&lt;/item&gt;&lt;item&gt;243&lt;/item&gt;&lt;item&gt;246&lt;/item&gt;&lt;item&gt;247&lt;/item&gt;&lt;item&gt;253&lt;/item&gt;&lt;item&gt;256&lt;/item&gt;&lt;item&gt;325&lt;/item&gt;&lt;item&gt;326&lt;/item&gt;&lt;item&gt;335&lt;/item&gt;&lt;item&gt;337&lt;/item&gt;&lt;/record-ids&gt;&lt;/item&gt;&lt;/Libraries&gt;"/>
  </w:docVars>
  <w:rsids>
    <w:rsidRoot w:val="002D50AE"/>
    <w:rsid w:val="00022D53"/>
    <w:rsid w:val="000336D7"/>
    <w:rsid w:val="0004020F"/>
    <w:rsid w:val="000472FB"/>
    <w:rsid w:val="00052885"/>
    <w:rsid w:val="00070F5A"/>
    <w:rsid w:val="000763DD"/>
    <w:rsid w:val="000A3C44"/>
    <w:rsid w:val="000B17B9"/>
    <w:rsid w:val="000B4770"/>
    <w:rsid w:val="00110A2A"/>
    <w:rsid w:val="00137817"/>
    <w:rsid w:val="00137FA8"/>
    <w:rsid w:val="0014548D"/>
    <w:rsid w:val="00152AF2"/>
    <w:rsid w:val="0016139D"/>
    <w:rsid w:val="00165F0C"/>
    <w:rsid w:val="001863E3"/>
    <w:rsid w:val="001A1229"/>
    <w:rsid w:val="00202992"/>
    <w:rsid w:val="002106B2"/>
    <w:rsid w:val="002406D6"/>
    <w:rsid w:val="00241999"/>
    <w:rsid w:val="00247898"/>
    <w:rsid w:val="002770AF"/>
    <w:rsid w:val="0029270E"/>
    <w:rsid w:val="002A0676"/>
    <w:rsid w:val="002A4660"/>
    <w:rsid w:val="002B4360"/>
    <w:rsid w:val="002C0698"/>
    <w:rsid w:val="002C18B7"/>
    <w:rsid w:val="002D1BFC"/>
    <w:rsid w:val="002D50AE"/>
    <w:rsid w:val="002E4DD3"/>
    <w:rsid w:val="002E7965"/>
    <w:rsid w:val="002F6EBB"/>
    <w:rsid w:val="0034250D"/>
    <w:rsid w:val="0035164E"/>
    <w:rsid w:val="0035667D"/>
    <w:rsid w:val="0037309A"/>
    <w:rsid w:val="00380381"/>
    <w:rsid w:val="003901A6"/>
    <w:rsid w:val="0039568C"/>
    <w:rsid w:val="003A7FF6"/>
    <w:rsid w:val="003C64FF"/>
    <w:rsid w:val="003D27BE"/>
    <w:rsid w:val="003D4D9F"/>
    <w:rsid w:val="003F6B1B"/>
    <w:rsid w:val="0045536F"/>
    <w:rsid w:val="00465096"/>
    <w:rsid w:val="00465943"/>
    <w:rsid w:val="00471D0C"/>
    <w:rsid w:val="004735AB"/>
    <w:rsid w:val="004868E7"/>
    <w:rsid w:val="004C145D"/>
    <w:rsid w:val="004D2499"/>
    <w:rsid w:val="004D7566"/>
    <w:rsid w:val="004D7A86"/>
    <w:rsid w:val="004F261A"/>
    <w:rsid w:val="004F2E15"/>
    <w:rsid w:val="005146B5"/>
    <w:rsid w:val="00517150"/>
    <w:rsid w:val="00531957"/>
    <w:rsid w:val="005376FA"/>
    <w:rsid w:val="005405F0"/>
    <w:rsid w:val="00555FFC"/>
    <w:rsid w:val="00560532"/>
    <w:rsid w:val="005713F3"/>
    <w:rsid w:val="00581052"/>
    <w:rsid w:val="005D5052"/>
    <w:rsid w:val="00601ED1"/>
    <w:rsid w:val="00617DA6"/>
    <w:rsid w:val="006243CB"/>
    <w:rsid w:val="00634F77"/>
    <w:rsid w:val="00641D3F"/>
    <w:rsid w:val="00663C41"/>
    <w:rsid w:val="00670BB4"/>
    <w:rsid w:val="0067775B"/>
    <w:rsid w:val="00683591"/>
    <w:rsid w:val="00694968"/>
    <w:rsid w:val="006A3189"/>
    <w:rsid w:val="006B57B0"/>
    <w:rsid w:val="006C7161"/>
    <w:rsid w:val="006C74FB"/>
    <w:rsid w:val="006D6F0E"/>
    <w:rsid w:val="006F5C0F"/>
    <w:rsid w:val="00700D1E"/>
    <w:rsid w:val="00717F7B"/>
    <w:rsid w:val="007223DE"/>
    <w:rsid w:val="0072383B"/>
    <w:rsid w:val="007408DA"/>
    <w:rsid w:val="00746E54"/>
    <w:rsid w:val="00747722"/>
    <w:rsid w:val="00753009"/>
    <w:rsid w:val="007533E4"/>
    <w:rsid w:val="00782FD9"/>
    <w:rsid w:val="0078434A"/>
    <w:rsid w:val="007A08E0"/>
    <w:rsid w:val="007A22E1"/>
    <w:rsid w:val="008028E4"/>
    <w:rsid w:val="0081192A"/>
    <w:rsid w:val="00823BC5"/>
    <w:rsid w:val="00832703"/>
    <w:rsid w:val="00845DB2"/>
    <w:rsid w:val="00862763"/>
    <w:rsid w:val="0087138B"/>
    <w:rsid w:val="008770AD"/>
    <w:rsid w:val="00891320"/>
    <w:rsid w:val="008A2224"/>
    <w:rsid w:val="008A5595"/>
    <w:rsid w:val="008A5ABD"/>
    <w:rsid w:val="008C6BB7"/>
    <w:rsid w:val="008F0A88"/>
    <w:rsid w:val="008F238E"/>
    <w:rsid w:val="00910254"/>
    <w:rsid w:val="00910A73"/>
    <w:rsid w:val="00933496"/>
    <w:rsid w:val="009565D3"/>
    <w:rsid w:val="00964B20"/>
    <w:rsid w:val="00997122"/>
    <w:rsid w:val="009C2CFA"/>
    <w:rsid w:val="009D787C"/>
    <w:rsid w:val="009E043B"/>
    <w:rsid w:val="009E355B"/>
    <w:rsid w:val="009E7D17"/>
    <w:rsid w:val="009F0678"/>
    <w:rsid w:val="009F764F"/>
    <w:rsid w:val="00A12E60"/>
    <w:rsid w:val="00A20883"/>
    <w:rsid w:val="00A27E06"/>
    <w:rsid w:val="00A323BD"/>
    <w:rsid w:val="00A44B99"/>
    <w:rsid w:val="00A54E18"/>
    <w:rsid w:val="00A55FB2"/>
    <w:rsid w:val="00A5688E"/>
    <w:rsid w:val="00A57C75"/>
    <w:rsid w:val="00A6226D"/>
    <w:rsid w:val="00A73C66"/>
    <w:rsid w:val="00A907A6"/>
    <w:rsid w:val="00A95B98"/>
    <w:rsid w:val="00AD49C6"/>
    <w:rsid w:val="00B136AB"/>
    <w:rsid w:val="00B21BBB"/>
    <w:rsid w:val="00B31B51"/>
    <w:rsid w:val="00B3335F"/>
    <w:rsid w:val="00B466A6"/>
    <w:rsid w:val="00B84F2E"/>
    <w:rsid w:val="00BA48F5"/>
    <w:rsid w:val="00BA4BE3"/>
    <w:rsid w:val="00BF13F8"/>
    <w:rsid w:val="00C00506"/>
    <w:rsid w:val="00C0292C"/>
    <w:rsid w:val="00C13DF0"/>
    <w:rsid w:val="00C21D87"/>
    <w:rsid w:val="00C3050C"/>
    <w:rsid w:val="00C37BD5"/>
    <w:rsid w:val="00C43508"/>
    <w:rsid w:val="00C5441A"/>
    <w:rsid w:val="00C551EE"/>
    <w:rsid w:val="00C65521"/>
    <w:rsid w:val="00C65E78"/>
    <w:rsid w:val="00C807AF"/>
    <w:rsid w:val="00C87D91"/>
    <w:rsid w:val="00C90529"/>
    <w:rsid w:val="00C90AEB"/>
    <w:rsid w:val="00CB6360"/>
    <w:rsid w:val="00CC05C7"/>
    <w:rsid w:val="00CD3CA0"/>
    <w:rsid w:val="00CD72E6"/>
    <w:rsid w:val="00D02D24"/>
    <w:rsid w:val="00D55AA9"/>
    <w:rsid w:val="00D60894"/>
    <w:rsid w:val="00D7166A"/>
    <w:rsid w:val="00D95404"/>
    <w:rsid w:val="00DA1E7E"/>
    <w:rsid w:val="00DA2DFB"/>
    <w:rsid w:val="00DA3DAF"/>
    <w:rsid w:val="00DB6710"/>
    <w:rsid w:val="00DC0987"/>
    <w:rsid w:val="00DD2FFA"/>
    <w:rsid w:val="00DE55BA"/>
    <w:rsid w:val="00DE73EC"/>
    <w:rsid w:val="00DF45C2"/>
    <w:rsid w:val="00E06B8C"/>
    <w:rsid w:val="00E141AA"/>
    <w:rsid w:val="00E14ABC"/>
    <w:rsid w:val="00E151AF"/>
    <w:rsid w:val="00E302BE"/>
    <w:rsid w:val="00E321C0"/>
    <w:rsid w:val="00E4607E"/>
    <w:rsid w:val="00E52535"/>
    <w:rsid w:val="00E64F85"/>
    <w:rsid w:val="00E65EB3"/>
    <w:rsid w:val="00E6627C"/>
    <w:rsid w:val="00E965DE"/>
    <w:rsid w:val="00EA1D98"/>
    <w:rsid w:val="00EA2930"/>
    <w:rsid w:val="00EA5400"/>
    <w:rsid w:val="00EC5021"/>
    <w:rsid w:val="00ED1932"/>
    <w:rsid w:val="00ED265B"/>
    <w:rsid w:val="00F02744"/>
    <w:rsid w:val="00F179D5"/>
    <w:rsid w:val="00F35F72"/>
    <w:rsid w:val="00F41759"/>
    <w:rsid w:val="00F53081"/>
    <w:rsid w:val="00F57071"/>
    <w:rsid w:val="00F700C6"/>
    <w:rsid w:val="00F939A6"/>
    <w:rsid w:val="00FB53E1"/>
    <w:rsid w:val="00FC10A5"/>
    <w:rsid w:val="00FD0BBE"/>
    <w:rsid w:val="00FD139D"/>
    <w:rsid w:val="00FD37D9"/>
    <w:rsid w:val="00FD3A21"/>
    <w:rsid w:val="00FE3286"/>
    <w:rsid w:val="00FF3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B07AD"/>
  <w15:chartTrackingRefBased/>
  <w15:docId w15:val="{EE05D26E-F1CE-4949-8630-580AAF0B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907A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907A6"/>
    <w:rPr>
      <w:rFonts w:ascii="Calibri" w:hAnsi="Calibri" w:cs="Calibri"/>
      <w:noProof/>
      <w:lang w:val="en-US"/>
    </w:rPr>
  </w:style>
  <w:style w:type="paragraph" w:customStyle="1" w:styleId="EndNoteBibliography">
    <w:name w:val="EndNote Bibliography"/>
    <w:basedOn w:val="Normal"/>
    <w:link w:val="EndNoteBibliographyChar"/>
    <w:rsid w:val="00A907A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907A6"/>
    <w:rPr>
      <w:rFonts w:ascii="Calibri" w:hAnsi="Calibri" w:cs="Calibri"/>
      <w:noProof/>
      <w:lang w:val="en-US"/>
    </w:rPr>
  </w:style>
  <w:style w:type="character" w:styleId="Hyperlink">
    <w:name w:val="Hyperlink"/>
    <w:basedOn w:val="DefaultParagraphFont"/>
    <w:uiPriority w:val="99"/>
    <w:unhideWhenUsed/>
    <w:rsid w:val="00DA3DAF"/>
    <w:rPr>
      <w:color w:val="0563C1" w:themeColor="hyperlink"/>
      <w:u w:val="single"/>
    </w:rPr>
  </w:style>
  <w:style w:type="paragraph" w:styleId="FootnoteText">
    <w:name w:val="footnote text"/>
    <w:basedOn w:val="Normal"/>
    <w:link w:val="FootnoteTextChar"/>
    <w:uiPriority w:val="99"/>
    <w:semiHidden/>
    <w:unhideWhenUsed/>
    <w:rsid w:val="00DA3D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3DAF"/>
    <w:rPr>
      <w:sz w:val="20"/>
      <w:szCs w:val="20"/>
    </w:rPr>
  </w:style>
  <w:style w:type="character" w:styleId="FootnoteReference">
    <w:name w:val="footnote reference"/>
    <w:basedOn w:val="DefaultParagraphFont"/>
    <w:uiPriority w:val="99"/>
    <w:semiHidden/>
    <w:unhideWhenUsed/>
    <w:rsid w:val="00DA3DAF"/>
    <w:rPr>
      <w:vertAlign w:val="superscript"/>
    </w:rPr>
  </w:style>
  <w:style w:type="table" w:styleId="TableGrid">
    <w:name w:val="Table Grid"/>
    <w:basedOn w:val="TableNormal"/>
    <w:uiPriority w:val="39"/>
    <w:rsid w:val="00723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4F261A"/>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0B1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7B9"/>
    <w:rPr>
      <w:rFonts w:ascii="Segoe UI" w:hAnsi="Segoe UI" w:cs="Segoe UI"/>
      <w:sz w:val="18"/>
      <w:szCs w:val="18"/>
    </w:rPr>
  </w:style>
  <w:style w:type="paragraph" w:styleId="Header">
    <w:name w:val="header"/>
    <w:basedOn w:val="Normal"/>
    <w:link w:val="HeaderChar"/>
    <w:uiPriority w:val="99"/>
    <w:unhideWhenUsed/>
    <w:rsid w:val="00746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E54"/>
  </w:style>
  <w:style w:type="paragraph" w:styleId="Footer">
    <w:name w:val="footer"/>
    <w:basedOn w:val="Normal"/>
    <w:link w:val="FooterChar"/>
    <w:uiPriority w:val="99"/>
    <w:unhideWhenUsed/>
    <w:rsid w:val="00746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9FFE7-36C2-4B6F-BF46-7F15F6EC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A0C7AB96</Template>
  <TotalTime>44</TotalTime>
  <Pages>14</Pages>
  <Words>8402</Words>
  <Characters>47898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56188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Godier-McBard, Lauren</dc:creator>
  <cp:keywords/>
  <dc:description/>
  <cp:lastModifiedBy>Godier-McBard, Lauren</cp:lastModifiedBy>
  <cp:revision>8</cp:revision>
  <cp:lastPrinted>2019-05-30T10:50:00Z</cp:lastPrinted>
  <dcterms:created xsi:type="dcterms:W3CDTF">2019-07-17T08:49:00Z</dcterms:created>
  <dcterms:modified xsi:type="dcterms:W3CDTF">2019-07-17T10:26:00Z</dcterms:modified>
</cp:coreProperties>
</file>