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29B" w:rsidRDefault="00512759" w:rsidP="00512759">
      <w:pPr>
        <w:spacing w:line="480" w:lineRule="auto"/>
      </w:pPr>
      <w:r>
        <w:t>Running head: ALLOTMENT GARDENING</w:t>
      </w:r>
    </w:p>
    <w:p w:rsidR="00512759" w:rsidRDefault="00512759" w:rsidP="00512759">
      <w:pPr>
        <w:spacing w:line="480" w:lineRule="auto"/>
      </w:pPr>
    </w:p>
    <w:p w:rsidR="00512759" w:rsidRDefault="00512759" w:rsidP="00512759">
      <w:pPr>
        <w:spacing w:line="480" w:lineRule="auto"/>
      </w:pPr>
    </w:p>
    <w:p w:rsidR="001A03A3" w:rsidRDefault="001A03A3" w:rsidP="00512759">
      <w:pPr>
        <w:spacing w:line="480" w:lineRule="auto"/>
        <w:jc w:val="center"/>
      </w:pPr>
    </w:p>
    <w:p w:rsidR="00512759" w:rsidRDefault="006D7801" w:rsidP="00512759">
      <w:pPr>
        <w:spacing w:line="480" w:lineRule="auto"/>
        <w:jc w:val="center"/>
      </w:pPr>
      <w:r>
        <w:t>Body Image Benefits of Allotment Gardening</w:t>
      </w:r>
    </w:p>
    <w:p w:rsidR="00512759" w:rsidRDefault="00512759" w:rsidP="00512759">
      <w:pPr>
        <w:spacing w:line="480" w:lineRule="auto"/>
        <w:jc w:val="center"/>
      </w:pPr>
    </w:p>
    <w:p w:rsidR="00512759" w:rsidRDefault="00512759" w:rsidP="00512759">
      <w:pPr>
        <w:spacing w:line="480" w:lineRule="auto"/>
        <w:jc w:val="center"/>
        <w:rPr>
          <w:vertAlign w:val="superscript"/>
        </w:rPr>
      </w:pPr>
      <w:r>
        <w:t>Viren Swami</w:t>
      </w:r>
      <w:r>
        <w:rPr>
          <w:vertAlign w:val="superscript"/>
        </w:rPr>
        <w:t>1-2</w:t>
      </w:r>
    </w:p>
    <w:p w:rsidR="00512759" w:rsidRDefault="00512759" w:rsidP="00512759">
      <w:pPr>
        <w:spacing w:line="480" w:lineRule="auto"/>
        <w:jc w:val="center"/>
      </w:pPr>
      <w:r>
        <w:rPr>
          <w:vertAlign w:val="superscript"/>
        </w:rPr>
        <w:t>1</w:t>
      </w:r>
      <w:r>
        <w:t>School of Psychology and Sport Science, Anglia Ruskin University, Cambridge, UK</w:t>
      </w:r>
    </w:p>
    <w:p w:rsidR="00512759" w:rsidRDefault="00512759" w:rsidP="00512759">
      <w:pPr>
        <w:spacing w:line="480" w:lineRule="auto"/>
        <w:jc w:val="center"/>
      </w:pPr>
      <w:r>
        <w:rPr>
          <w:vertAlign w:val="superscript"/>
        </w:rPr>
        <w:t>2</w:t>
      </w:r>
      <w:r>
        <w:t>Centre for Psychological Medicine, Perdana University, Serdang, Malaysia</w:t>
      </w:r>
    </w:p>
    <w:p w:rsidR="00512759" w:rsidRDefault="00512759" w:rsidP="00512759">
      <w:pPr>
        <w:spacing w:line="480" w:lineRule="auto"/>
        <w:jc w:val="center"/>
      </w:pPr>
    </w:p>
    <w:p w:rsidR="00512759" w:rsidRDefault="00512759" w:rsidP="00512759">
      <w:pPr>
        <w:spacing w:line="480" w:lineRule="auto"/>
        <w:jc w:val="center"/>
      </w:pPr>
    </w:p>
    <w:p w:rsidR="00512759" w:rsidRDefault="00512759" w:rsidP="00512759">
      <w:pPr>
        <w:spacing w:line="480" w:lineRule="auto"/>
        <w:jc w:val="center"/>
      </w:pPr>
    </w:p>
    <w:p w:rsidR="00512759" w:rsidRDefault="00512759" w:rsidP="00512759">
      <w:pPr>
        <w:spacing w:line="480" w:lineRule="auto"/>
        <w:jc w:val="center"/>
      </w:pPr>
    </w:p>
    <w:p w:rsidR="00512759" w:rsidRPr="00512759" w:rsidRDefault="00512759" w:rsidP="00512759">
      <w:pPr>
        <w:spacing w:line="480" w:lineRule="auto"/>
        <w:jc w:val="center"/>
      </w:pPr>
    </w:p>
    <w:p w:rsidR="00512759" w:rsidRDefault="00512759" w:rsidP="00512759">
      <w:pPr>
        <w:spacing w:line="480" w:lineRule="auto"/>
        <w:jc w:val="center"/>
      </w:pPr>
    </w:p>
    <w:p w:rsidR="00512759" w:rsidRDefault="00512759" w:rsidP="00512759">
      <w:pPr>
        <w:spacing w:line="480" w:lineRule="auto"/>
      </w:pPr>
    </w:p>
    <w:p w:rsidR="001A03A3" w:rsidRDefault="001A03A3" w:rsidP="00512759">
      <w:pPr>
        <w:spacing w:line="480" w:lineRule="auto"/>
      </w:pPr>
    </w:p>
    <w:p w:rsidR="001A03A3" w:rsidRDefault="001A03A3" w:rsidP="00512759">
      <w:pPr>
        <w:spacing w:line="480" w:lineRule="auto"/>
      </w:pPr>
    </w:p>
    <w:p w:rsidR="001A03A3" w:rsidRDefault="001A03A3" w:rsidP="00512759">
      <w:pPr>
        <w:spacing w:line="480" w:lineRule="auto"/>
      </w:pPr>
    </w:p>
    <w:p w:rsidR="001A03A3" w:rsidRDefault="001A03A3" w:rsidP="00512759">
      <w:pPr>
        <w:spacing w:line="480" w:lineRule="auto"/>
      </w:pPr>
    </w:p>
    <w:p w:rsidR="001A03A3" w:rsidRDefault="001A03A3" w:rsidP="00512759">
      <w:pPr>
        <w:spacing w:line="480" w:lineRule="auto"/>
      </w:pPr>
      <w:r>
        <w:t xml:space="preserve">Address for correspondence: Prof. Viren Swami, School of Psychology and Sport Science, Anglia Ruskin University, East Road, Cambridge, Cambridgeshire CB1 1PT, United Kingdom. Email: viren.swami@anglia.ac.uk. </w:t>
      </w:r>
    </w:p>
    <w:p w:rsidR="001A03A3" w:rsidRDefault="001A03A3">
      <w:r>
        <w:br w:type="page"/>
      </w:r>
    </w:p>
    <w:p w:rsidR="001A03A3" w:rsidRDefault="001A03A3" w:rsidP="001A03A3">
      <w:pPr>
        <w:spacing w:line="480" w:lineRule="auto"/>
        <w:jc w:val="center"/>
        <w:rPr>
          <w:b/>
        </w:rPr>
      </w:pPr>
      <w:r>
        <w:rPr>
          <w:b/>
        </w:rPr>
        <w:lastRenderedPageBreak/>
        <w:t>Abstract</w:t>
      </w:r>
    </w:p>
    <w:p w:rsidR="001A03A3" w:rsidRPr="00D950EC" w:rsidRDefault="000068D2" w:rsidP="00D950EC">
      <w:pPr>
        <w:spacing w:line="480" w:lineRule="auto"/>
      </w:pPr>
      <w:r>
        <w:t xml:space="preserve">Allotment gardening – where individuals rent a small plot of land in a public space separated from the home </w:t>
      </w:r>
      <w:r w:rsidR="00D950EC">
        <w:t xml:space="preserve">– has been shown to improve psychological well-being and physical health. However, the impact of allotment gardening on body image has not been previously assessed, despite evidence that exposure to natural environments elevates positive body image. Here, a sample of 84 allotment gardeners from London, United Kingdom, were asked to complete a measure of state body image before and after spending time on their allotments. They were also asked to complete </w:t>
      </w:r>
      <w:r w:rsidR="00327A66">
        <w:t xml:space="preserve">several </w:t>
      </w:r>
      <w:r w:rsidR="00D950EC">
        <w:t xml:space="preserve">measures of trait positive body image </w:t>
      </w:r>
      <w:r w:rsidR="00327A66">
        <w:t xml:space="preserve">– namely, </w:t>
      </w:r>
      <w:r w:rsidR="00D950EC">
        <w:t>body appreciation, functionality appreciation, and body pride</w:t>
      </w:r>
      <w:r w:rsidR="00327A66">
        <w:t xml:space="preserve"> – selected to provide broad coverage of the positive body image construct. These data were</w:t>
      </w:r>
      <w:r w:rsidR="00D950EC">
        <w:t xml:space="preserve"> compared to scores from a matched, non-gardener control group</w:t>
      </w:r>
      <w:r w:rsidR="00454CDF">
        <w:t xml:space="preserve"> (</w:t>
      </w:r>
      <w:r w:rsidR="00454CDF">
        <w:rPr>
          <w:i/>
        </w:rPr>
        <w:t>n</w:t>
      </w:r>
      <w:r w:rsidR="00454CDF">
        <w:t xml:space="preserve"> = 81)</w:t>
      </w:r>
      <w:r w:rsidR="00D950EC">
        <w:t>. Results indicated that allotment gardening resulted in significantly improve</w:t>
      </w:r>
      <w:r w:rsidR="00454CDF">
        <w:t>d</w:t>
      </w:r>
      <w:r w:rsidR="00D950EC">
        <w:t xml:space="preserve"> state body image and that longer time spent on the allotment was associated with larger improvements. In addition, between-group analyses indicated that allotment gardeners had significant</w:t>
      </w:r>
      <w:r w:rsidR="00E27440">
        <w:t>ly</w:t>
      </w:r>
      <w:r w:rsidR="00D950EC">
        <w:t xml:space="preserve"> higher positive body image than non-gardeners across all included indices. These results corroborate previous work suggesting that exposure to natural environments brings real benefits in terms of positive body image. Ensuring that these benefits are experienced by all requires policies that </w:t>
      </w:r>
      <w:r w:rsidR="00F24D42">
        <w:t>provide for</w:t>
      </w:r>
      <w:r w:rsidR="00D950EC">
        <w:t xml:space="preserve"> dedicated and sustained community allotment plots. </w:t>
      </w:r>
    </w:p>
    <w:p w:rsidR="001A03A3" w:rsidRPr="00D950EC" w:rsidRDefault="001A03A3" w:rsidP="00D950EC">
      <w:pPr>
        <w:spacing w:line="480" w:lineRule="auto"/>
        <w:ind w:firstLine="720"/>
      </w:pPr>
      <w:r>
        <w:rPr>
          <w:b/>
        </w:rPr>
        <w:t>Keywords:</w:t>
      </w:r>
      <w:r w:rsidR="00D950EC">
        <w:t xml:space="preserve"> Allotment gardening; Positive body image; Nature exposure; Body appreciation; Functionality appreciation; Body pride</w:t>
      </w:r>
    </w:p>
    <w:p w:rsidR="001A03A3" w:rsidRDefault="001A03A3">
      <w:pPr>
        <w:rPr>
          <w:b/>
        </w:rPr>
      </w:pPr>
      <w:r>
        <w:rPr>
          <w:b/>
        </w:rPr>
        <w:br w:type="page"/>
      </w:r>
    </w:p>
    <w:p w:rsidR="001A03A3" w:rsidRDefault="001A03A3" w:rsidP="001A03A3">
      <w:pPr>
        <w:spacing w:line="480" w:lineRule="auto"/>
        <w:jc w:val="center"/>
        <w:rPr>
          <w:b/>
        </w:rPr>
      </w:pPr>
      <w:r>
        <w:rPr>
          <w:b/>
        </w:rPr>
        <w:lastRenderedPageBreak/>
        <w:t>1. Introduction</w:t>
      </w:r>
    </w:p>
    <w:p w:rsidR="001B204B" w:rsidRDefault="001A03A3" w:rsidP="001B204B">
      <w:pPr>
        <w:spacing w:line="480" w:lineRule="auto"/>
        <w:rPr>
          <w:color w:val="000000" w:themeColor="text1"/>
        </w:rPr>
      </w:pPr>
      <w:r>
        <w:tab/>
      </w:r>
      <w:r w:rsidR="001B204B">
        <w:t xml:space="preserve">The construct of </w:t>
      </w:r>
      <w:r w:rsidR="001B204B">
        <w:rPr>
          <w:i/>
        </w:rPr>
        <w:t>positive body image</w:t>
      </w:r>
      <w:r w:rsidR="001B204B">
        <w:t xml:space="preserve"> refers to an</w:t>
      </w:r>
      <w:r w:rsidR="001B204B" w:rsidRPr="005A54AA">
        <w:rPr>
          <w:color w:val="000000" w:themeColor="text1"/>
        </w:rPr>
        <w:t xml:space="preserve"> “overarching love and respect for the body”</w:t>
      </w:r>
      <w:r w:rsidR="001B204B">
        <w:rPr>
          <w:color w:val="000000" w:themeColor="text1"/>
        </w:rPr>
        <w:t xml:space="preserve"> and includes an </w:t>
      </w:r>
      <w:r w:rsidR="001B204B" w:rsidRPr="005A54AA">
        <w:rPr>
          <w:color w:val="000000" w:themeColor="text1"/>
        </w:rPr>
        <w:t>appreciation of the body and its functions, acceptance of the body despite its imperfections, and body-protective behaviours (Tylka, 2018, p. 9).</w:t>
      </w:r>
      <w:r w:rsidR="001B204B">
        <w:rPr>
          <w:color w:val="000000" w:themeColor="text1"/>
        </w:rPr>
        <w:t xml:space="preserve"> In this perspective, positive body image is not merely the absence, or the polar opposite, of negative body image (e.g., body dissatisfaction) (Webb, Wood-Barcalow, &amp; Tylka, 2015). Instead, the construct of positive body image represents an independent and multi-faceted construct that is uniquely associated with indices of psychological </w:t>
      </w:r>
      <w:r w:rsidR="00201EF1">
        <w:rPr>
          <w:color w:val="000000" w:themeColor="text1"/>
        </w:rPr>
        <w:t xml:space="preserve">and physical </w:t>
      </w:r>
      <w:r w:rsidR="001B204B">
        <w:rPr>
          <w:color w:val="000000" w:themeColor="text1"/>
        </w:rPr>
        <w:t>well-being</w:t>
      </w:r>
      <w:r w:rsidR="0059098C">
        <w:rPr>
          <w:color w:val="000000" w:themeColor="text1"/>
        </w:rPr>
        <w:t xml:space="preserve">, including self-esteem, life satisfaction, positive self-care health behaviours, and adaptive eating behaviours </w:t>
      </w:r>
      <w:r w:rsidR="001B204B">
        <w:rPr>
          <w:color w:val="000000" w:themeColor="text1"/>
        </w:rPr>
        <w:t xml:space="preserve">(for reviews, see Tylka, 2018, 2019; Tylka &amp; Wood-Barcalow, 2015a). This, in turn, means that the promotion of more positive body image offers </w:t>
      </w:r>
      <w:r w:rsidR="00201EF1">
        <w:rPr>
          <w:color w:val="000000" w:themeColor="text1"/>
        </w:rPr>
        <w:t>a useful</w:t>
      </w:r>
      <w:r w:rsidR="001B204B">
        <w:rPr>
          <w:color w:val="000000" w:themeColor="text1"/>
        </w:rPr>
        <w:t xml:space="preserve"> means of fostering psychological</w:t>
      </w:r>
      <w:r w:rsidR="00201EF1">
        <w:rPr>
          <w:color w:val="000000" w:themeColor="text1"/>
        </w:rPr>
        <w:t xml:space="preserve"> and physical</w:t>
      </w:r>
      <w:r w:rsidR="001B204B">
        <w:rPr>
          <w:color w:val="000000" w:themeColor="text1"/>
        </w:rPr>
        <w:t xml:space="preserve"> resilience, contributing to well-being, and allowing individuals to thrive (Tylka, 2019). </w:t>
      </w:r>
      <w:r w:rsidR="00201EF1">
        <w:rPr>
          <w:color w:val="000000" w:themeColor="text1"/>
        </w:rPr>
        <w:t xml:space="preserve">In order to achieve these outcomes, it is vital to develop interventions that promote positive body image rather than simply reduce negative body image (Guest et al., 2019; Webb et al., 2015). </w:t>
      </w:r>
    </w:p>
    <w:p w:rsidR="00A130B3" w:rsidRDefault="00201EF1" w:rsidP="001A03A3">
      <w:pPr>
        <w:spacing w:line="480" w:lineRule="auto"/>
      </w:pPr>
      <w:r>
        <w:rPr>
          <w:color w:val="000000" w:themeColor="text1"/>
        </w:rPr>
        <w:tab/>
        <w:t xml:space="preserve">One method that could potentially be effective at promoting positive body image is exposure to natural environments. Within the broader literature, the </w:t>
      </w:r>
      <w:proofErr w:type="spellStart"/>
      <w:r w:rsidR="001B204B">
        <w:t>salutogenic</w:t>
      </w:r>
      <w:proofErr w:type="spellEnd"/>
      <w:r w:rsidR="001B204B">
        <w:t xml:space="preserve"> effects of natural environments on human health and well-being are well documented (e.g., </w:t>
      </w:r>
      <w:proofErr w:type="spellStart"/>
      <w:r w:rsidR="001B204B">
        <w:t>Collado</w:t>
      </w:r>
      <w:proofErr w:type="spellEnd"/>
      <w:r w:rsidR="001B204B">
        <w:t xml:space="preserve">, </w:t>
      </w:r>
      <w:proofErr w:type="spellStart"/>
      <w:r w:rsidR="001B204B">
        <w:t>Staats</w:t>
      </w:r>
      <w:proofErr w:type="spellEnd"/>
      <w:r w:rsidR="001B204B">
        <w:t xml:space="preserve">, </w:t>
      </w:r>
      <w:proofErr w:type="spellStart"/>
      <w:r w:rsidR="001B204B">
        <w:t>Corraliza</w:t>
      </w:r>
      <w:proofErr w:type="spellEnd"/>
      <w:r w:rsidR="001B204B">
        <w:t xml:space="preserve">, &amp; </w:t>
      </w:r>
      <w:proofErr w:type="spellStart"/>
      <w:r w:rsidR="001B204B">
        <w:t>Hartig</w:t>
      </w:r>
      <w:proofErr w:type="spellEnd"/>
      <w:r w:rsidR="001B204B">
        <w:t xml:space="preserve">, 2017; </w:t>
      </w:r>
      <w:proofErr w:type="spellStart"/>
      <w:r w:rsidR="001B204B">
        <w:t>Frumkin</w:t>
      </w:r>
      <w:proofErr w:type="spellEnd"/>
      <w:r w:rsidR="001B204B">
        <w:t xml:space="preserve"> et al., 2017), </w:t>
      </w:r>
      <w:r>
        <w:t xml:space="preserve">but recent work has noted that such effects also extend to positive body image. </w:t>
      </w:r>
      <w:r w:rsidR="001A03A3">
        <w:t>For example, cross-sectional studies have reported that greater exposure to natural environments is significantly associated with</w:t>
      </w:r>
      <w:r w:rsidR="00F24D42">
        <w:t xml:space="preserve"> </w:t>
      </w:r>
      <w:r>
        <w:t>facets of</w:t>
      </w:r>
      <w:r w:rsidR="001A03A3">
        <w:t xml:space="preserve"> </w:t>
      </w:r>
      <w:r w:rsidR="00A130B3">
        <w:t>positive body image</w:t>
      </w:r>
      <w:r>
        <w:t>, such as body appreciation and functionality appreciation</w:t>
      </w:r>
      <w:r w:rsidR="001A03A3">
        <w:t xml:space="preserve"> (Mitten &amp; </w:t>
      </w:r>
      <w:proofErr w:type="spellStart"/>
      <w:r w:rsidR="001A03A3">
        <w:t>D’Amore</w:t>
      </w:r>
      <w:proofErr w:type="spellEnd"/>
      <w:r w:rsidR="001A03A3">
        <w:t>, 2018; Swami</w:t>
      </w:r>
      <w:r>
        <w:t xml:space="preserve"> et al.</w:t>
      </w:r>
      <w:r w:rsidR="001A03A3">
        <w:t xml:space="preserve">, 2019; Swami, Barron, Weis, &amp; Furnham, 2016). </w:t>
      </w:r>
      <w:r w:rsidR="00BE679F">
        <w:t>E</w:t>
      </w:r>
      <w:r w:rsidR="001A03A3">
        <w:t xml:space="preserve">xperimental research has </w:t>
      </w:r>
      <w:r>
        <w:t xml:space="preserve">likewise </w:t>
      </w:r>
      <w:r w:rsidR="001A03A3">
        <w:t xml:space="preserve">shown that exposure to isomorphic nature – presented in the form of photographs of natural environments (Swami, Barron, &amp; Furnham, 2018) and a film of a </w:t>
      </w:r>
      <w:r w:rsidR="001A03A3">
        <w:lastRenderedPageBreak/>
        <w:t>first-person walk in nature (Swami, Pickering, Barron, &amp; Patel, 2018) – produce</w:t>
      </w:r>
      <w:r w:rsidR="00BE679F">
        <w:t>s</w:t>
      </w:r>
      <w:r w:rsidR="001A03A3">
        <w:t xml:space="preserve"> elevations in state positive body image. </w:t>
      </w:r>
      <w:r w:rsidR="00BE679F">
        <w:t>Finally, e</w:t>
      </w:r>
      <w:r w:rsidR="00A130B3">
        <w:t>xposure to real natural environments – operationalised as walks in nature or time spent in a designed green space (Swami</w:t>
      </w:r>
      <w:r>
        <w:t>, Barron</w:t>
      </w:r>
      <w:r w:rsidR="00A130B3">
        <w:t xml:space="preserve"> et al., 2018) – ha</w:t>
      </w:r>
      <w:r w:rsidR="001F4F2B">
        <w:t>s</w:t>
      </w:r>
      <w:r w:rsidR="00A130B3">
        <w:t xml:space="preserve"> also been shown to improve state positive body image. </w:t>
      </w:r>
      <w:r w:rsidR="001A03A3">
        <w:t xml:space="preserve"> </w:t>
      </w:r>
    </w:p>
    <w:p w:rsidR="00740AAF" w:rsidRDefault="00A130B3" w:rsidP="001A03A3">
      <w:pPr>
        <w:spacing w:line="480" w:lineRule="auto"/>
      </w:pPr>
      <w:r>
        <w:tab/>
        <w:t xml:space="preserve">Capitalising on these </w:t>
      </w:r>
      <w:r w:rsidR="007945ED">
        <w:t>effects</w:t>
      </w:r>
      <w:r>
        <w:t xml:space="preserve"> requires that citizens have easy access to natural environments, but increasing urbanisation has meant that </w:t>
      </w:r>
      <w:r w:rsidR="007945ED">
        <w:t xml:space="preserve">many </w:t>
      </w:r>
      <w:r>
        <w:t xml:space="preserve">people are exposed to reduced levels of nature (Turner, Nakamura, &amp; </w:t>
      </w:r>
      <w:proofErr w:type="spellStart"/>
      <w:r>
        <w:t>Dinetti</w:t>
      </w:r>
      <w:proofErr w:type="spellEnd"/>
      <w:r>
        <w:t xml:space="preserve">, 2004). </w:t>
      </w:r>
      <w:r w:rsidR="00955CE2">
        <w:t>Gardening provides an opportunity for urban dwellers to have regular contact with nature and has been found to improve physiological health</w:t>
      </w:r>
      <w:r w:rsidR="00F24D42">
        <w:t>,</w:t>
      </w:r>
      <w:r w:rsidR="00955CE2">
        <w:t xml:space="preserve"> </w:t>
      </w:r>
      <w:r w:rsidR="00F24D42">
        <w:t>elevate positive</w:t>
      </w:r>
      <w:r w:rsidR="00955CE2">
        <w:t xml:space="preserve"> mood, encourage physical activity, and promote better psychological well-being (for reviews, see </w:t>
      </w:r>
      <w:proofErr w:type="spellStart"/>
      <w:r w:rsidR="00955CE2">
        <w:t>Ohly</w:t>
      </w:r>
      <w:proofErr w:type="spellEnd"/>
      <w:r w:rsidR="00955CE2">
        <w:t xml:space="preserve"> et al., 2016; Soga, Gaston, &amp; </w:t>
      </w:r>
      <w:proofErr w:type="spellStart"/>
      <w:r w:rsidR="00955CE2">
        <w:t>Yamaura</w:t>
      </w:r>
      <w:proofErr w:type="spellEnd"/>
      <w:r w:rsidR="00955CE2">
        <w:t xml:space="preserve">, 2017). </w:t>
      </w:r>
      <w:r w:rsidR="00740AAF">
        <w:t xml:space="preserve">However, many homes in the United Kingdom do not have access to domestic gardens (Davies, Fuller, </w:t>
      </w:r>
      <w:proofErr w:type="spellStart"/>
      <w:r w:rsidR="00740AAF">
        <w:t>Loram</w:t>
      </w:r>
      <w:proofErr w:type="spellEnd"/>
      <w:r w:rsidR="00740AAF">
        <w:t>, Irvine, Sims, &amp; Gaston, 2009</w:t>
      </w:r>
      <w:r w:rsidR="005769BF">
        <w:t>)</w:t>
      </w:r>
      <w:r w:rsidR="00740AAF">
        <w:t xml:space="preserve"> and garden coverage is diminishing due to </w:t>
      </w:r>
      <w:proofErr w:type="spellStart"/>
      <w:r w:rsidR="00740AAF">
        <w:t>backland</w:t>
      </w:r>
      <w:proofErr w:type="spellEnd"/>
      <w:r w:rsidR="00740AAF">
        <w:t xml:space="preserve"> development and urban sprawl (Goode, 2006). </w:t>
      </w:r>
      <w:r w:rsidR="005769BF">
        <w:t xml:space="preserve">In this context, </w:t>
      </w:r>
      <w:r w:rsidR="006D7801">
        <w:t xml:space="preserve">urban </w:t>
      </w:r>
      <w:r w:rsidR="005769BF">
        <w:t>allotment gardening – where individuals rent a small plot of land in a public space separated from the home to grow fruit and vegetables for personal consumption (</w:t>
      </w:r>
      <w:r w:rsidR="007575CD">
        <w:t>Bell et al., 2016</w:t>
      </w:r>
      <w:r w:rsidR="005769BF">
        <w:t xml:space="preserve">) – takes on </w:t>
      </w:r>
      <w:r w:rsidR="007945ED">
        <w:t xml:space="preserve">renewed </w:t>
      </w:r>
      <w:r w:rsidR="005769BF">
        <w:t xml:space="preserve">importance and, perhaps unsurprisingly, has witnessed a resurgence in popularity in the United Kingdom (Campbell &amp; Campbell, 2013). </w:t>
      </w:r>
    </w:p>
    <w:p w:rsidR="00F62DC7" w:rsidRDefault="005769BF" w:rsidP="001A03A3">
      <w:pPr>
        <w:spacing w:line="480" w:lineRule="auto"/>
      </w:pPr>
      <w:r>
        <w:tab/>
        <w:t xml:space="preserve">Recent studies (e.g., </w:t>
      </w:r>
      <w:proofErr w:type="spellStart"/>
      <w:r w:rsidR="006D7801">
        <w:t>Clatworthy</w:t>
      </w:r>
      <w:proofErr w:type="spellEnd"/>
      <w:r w:rsidR="006D7801">
        <w:t xml:space="preserve">, Hinds, </w:t>
      </w:r>
      <w:proofErr w:type="spellStart"/>
      <w:r w:rsidR="006D7801">
        <w:t>Camic</w:t>
      </w:r>
      <w:proofErr w:type="spellEnd"/>
      <w:r w:rsidR="006D7801">
        <w:t xml:space="preserve">, 2017; van den Berg, van </w:t>
      </w:r>
      <w:proofErr w:type="spellStart"/>
      <w:r w:rsidR="006D7801">
        <w:t>Winsum-Westra</w:t>
      </w:r>
      <w:proofErr w:type="spellEnd"/>
      <w:r w:rsidR="006D7801">
        <w:t xml:space="preserve">, de </w:t>
      </w:r>
      <w:proofErr w:type="spellStart"/>
      <w:r w:rsidR="006D7801">
        <w:t>Vried</w:t>
      </w:r>
      <w:proofErr w:type="spellEnd"/>
      <w:r w:rsidR="006D7801">
        <w:t xml:space="preserve">, &amp; van </w:t>
      </w:r>
      <w:proofErr w:type="spellStart"/>
      <w:r w:rsidR="006D7801">
        <w:t>Dillen</w:t>
      </w:r>
      <w:proofErr w:type="spellEnd"/>
      <w:r w:rsidR="006D7801">
        <w:t xml:space="preserve">, 2010; </w:t>
      </w:r>
      <w:r>
        <w:t xml:space="preserve">Wood, Pretty, &amp; Griffin, 2016) and </w:t>
      </w:r>
      <w:r w:rsidR="00BE679F">
        <w:t xml:space="preserve">a </w:t>
      </w:r>
      <w:r>
        <w:t>systematic review (</w:t>
      </w:r>
      <w:proofErr w:type="spellStart"/>
      <w:r>
        <w:t>Genter</w:t>
      </w:r>
      <w:proofErr w:type="spellEnd"/>
      <w:r>
        <w:t xml:space="preserve">, Roberts, Richardson, &amp; </w:t>
      </w:r>
      <w:proofErr w:type="spellStart"/>
      <w:r>
        <w:t>Sheaff</w:t>
      </w:r>
      <w:proofErr w:type="spellEnd"/>
      <w:r>
        <w:t xml:space="preserve">, 2015) have indicated that allotment gardening has the potential to improve health and psychological well-being. </w:t>
      </w:r>
      <w:r w:rsidR="009E338D">
        <w:t xml:space="preserve">To date, however, most studies have utilised specific subsets of the population (e.g., individuals experiencing mental health conditions rather than allotment holders in general; </w:t>
      </w:r>
      <w:proofErr w:type="spellStart"/>
      <w:r w:rsidR="009E338D">
        <w:t>Genter</w:t>
      </w:r>
      <w:proofErr w:type="spellEnd"/>
      <w:r w:rsidR="009E338D">
        <w:t xml:space="preserve"> et al., 2015), have not </w:t>
      </w:r>
      <w:r w:rsidR="007575CD">
        <w:t>utilised</w:t>
      </w:r>
      <w:r w:rsidR="009E338D">
        <w:t xml:space="preserve"> comparison groups (e.g., non-gardeners; Wood et al., 2016), and – importantly – have not examined the impact of allotment gardening on body image. To </w:t>
      </w:r>
      <w:r w:rsidR="009E338D">
        <w:lastRenderedPageBreak/>
        <w:t xml:space="preserve">rectify these </w:t>
      </w:r>
      <w:r w:rsidR="007945ED">
        <w:t>oversights</w:t>
      </w:r>
      <w:r w:rsidR="009E338D">
        <w:t>, the present study examine</w:t>
      </w:r>
      <w:r w:rsidR="00F62DC7">
        <w:t>d</w:t>
      </w:r>
      <w:r w:rsidR="009E338D">
        <w:t xml:space="preserve"> the effect of allotment gardening on state body image in </w:t>
      </w:r>
      <w:r w:rsidR="00F62DC7">
        <w:t xml:space="preserve">a sample of </w:t>
      </w:r>
      <w:r w:rsidR="009E338D">
        <w:t>allotment gardeners</w:t>
      </w:r>
      <w:r w:rsidR="00F62DC7">
        <w:t xml:space="preserve">. </w:t>
      </w:r>
      <w:r w:rsidR="009E338D">
        <w:t xml:space="preserve">It was hypothesised that allotment gardening would result in significantly improved </w:t>
      </w:r>
      <w:r w:rsidR="007575CD">
        <w:t>state</w:t>
      </w:r>
      <w:r w:rsidR="009E338D">
        <w:t xml:space="preserve"> body image in </w:t>
      </w:r>
      <w:r w:rsidR="00F62DC7">
        <w:t xml:space="preserve">this sample. In addition, trait positive body image in this group was compared with a matched, non-gardener control group, with the expectation that scores would be significantly higher in the former. </w:t>
      </w:r>
    </w:p>
    <w:p w:rsidR="009E338D" w:rsidRDefault="009E338D" w:rsidP="009E338D">
      <w:pPr>
        <w:spacing w:line="480" w:lineRule="auto"/>
        <w:jc w:val="center"/>
        <w:rPr>
          <w:b/>
        </w:rPr>
      </w:pPr>
      <w:r>
        <w:rPr>
          <w:b/>
        </w:rPr>
        <w:t>2. Method</w:t>
      </w:r>
    </w:p>
    <w:p w:rsidR="00B23DA7" w:rsidRDefault="000068D2" w:rsidP="00B23DA7">
      <w:pPr>
        <w:spacing w:line="480" w:lineRule="auto"/>
        <w:rPr>
          <w:b/>
        </w:rPr>
      </w:pPr>
      <w:r>
        <w:rPr>
          <w:b/>
        </w:rPr>
        <w:t xml:space="preserve">2.1. </w:t>
      </w:r>
      <w:r w:rsidR="00B23DA7">
        <w:rPr>
          <w:b/>
        </w:rPr>
        <w:t>Partic</w:t>
      </w:r>
      <w:r w:rsidR="00517D57">
        <w:rPr>
          <w:b/>
        </w:rPr>
        <w:t>i</w:t>
      </w:r>
      <w:r w:rsidR="00B23DA7">
        <w:rPr>
          <w:b/>
        </w:rPr>
        <w:t>pants</w:t>
      </w:r>
    </w:p>
    <w:p w:rsidR="00B23DA7" w:rsidRDefault="00B23DA7" w:rsidP="00B23DA7">
      <w:pPr>
        <w:spacing w:line="480" w:lineRule="auto"/>
      </w:pPr>
      <w:r>
        <w:rPr>
          <w:b/>
        </w:rPr>
        <w:tab/>
      </w:r>
      <w:r>
        <w:t>One-hundred and sixty-five participants, of whom 84 were allotment gardeners and 81 were non-gardeners, volunteered to take part in the study. Participants ranged in age from 20 to 82 years (</w:t>
      </w:r>
      <w:r>
        <w:rPr>
          <w:i/>
        </w:rPr>
        <w:t>M</w:t>
      </w:r>
      <w:r>
        <w:t xml:space="preserve"> = 44.70, </w:t>
      </w:r>
      <w:r>
        <w:rPr>
          <w:i/>
        </w:rPr>
        <w:t>SD</w:t>
      </w:r>
      <w:r>
        <w:t xml:space="preserve"> = 18.16) and in self-reported body mass index (BMI) from 16.32 to 48.05 kg/m</w:t>
      </w:r>
      <w:r>
        <w:rPr>
          <w:vertAlign w:val="superscript"/>
        </w:rPr>
        <w:t>2</w:t>
      </w:r>
      <w:r>
        <w:t xml:space="preserve"> (</w:t>
      </w:r>
      <w:r>
        <w:rPr>
          <w:i/>
        </w:rPr>
        <w:t>M</w:t>
      </w:r>
      <w:r>
        <w:t xml:space="preserve"> = 25.53, </w:t>
      </w:r>
      <w:r>
        <w:rPr>
          <w:i/>
        </w:rPr>
        <w:t>SD</w:t>
      </w:r>
      <w:r>
        <w:t xml:space="preserve"> = 5.38). Of the total sample, 60% were women and the majority were married (73.9%), in full-time employment (55.2%), and of British White descent (86.7%). </w:t>
      </w:r>
    </w:p>
    <w:p w:rsidR="00517D57" w:rsidRDefault="000068D2" w:rsidP="00B23DA7">
      <w:pPr>
        <w:spacing w:line="480" w:lineRule="auto"/>
        <w:rPr>
          <w:b/>
        </w:rPr>
      </w:pPr>
      <w:r>
        <w:rPr>
          <w:b/>
        </w:rPr>
        <w:t xml:space="preserve">2.2. </w:t>
      </w:r>
      <w:r w:rsidR="00517D57">
        <w:rPr>
          <w:b/>
        </w:rPr>
        <w:t>Measures</w:t>
      </w:r>
    </w:p>
    <w:p w:rsidR="007E35D4" w:rsidRDefault="007E35D4" w:rsidP="00B23DA7">
      <w:pPr>
        <w:spacing w:line="480" w:lineRule="auto"/>
      </w:pPr>
      <w:r>
        <w:tab/>
      </w:r>
      <w:r w:rsidR="000068D2">
        <w:rPr>
          <w:b/>
        </w:rPr>
        <w:t xml:space="preserve">2.2.1. </w:t>
      </w:r>
      <w:r>
        <w:rPr>
          <w:b/>
        </w:rPr>
        <w:t>State body image</w:t>
      </w:r>
      <w:r>
        <w:t>. The allotment gardeners were asked to complete a measure of state body image pre- and post-session. To operationalise state body image, a visual analogue scale was used, with participants rating their satisfaction with their overall appearance on a 100-milimeter line anchored by two extremes (</w:t>
      </w:r>
      <w:r>
        <w:rPr>
          <w:i/>
        </w:rPr>
        <w:t>extreme dissatisfaction</w:t>
      </w:r>
      <w:r>
        <w:t xml:space="preserve"> to </w:t>
      </w:r>
      <w:r>
        <w:rPr>
          <w:i/>
        </w:rPr>
        <w:t>extreme satisfaction</w:t>
      </w:r>
      <w:r>
        <w:t>) (</w:t>
      </w:r>
      <w:proofErr w:type="spellStart"/>
      <w:r>
        <w:t>Heinberg</w:t>
      </w:r>
      <w:proofErr w:type="spellEnd"/>
      <w:r>
        <w:t xml:space="preserve"> &amp; Thompson, 1995). Responses were measured to the nearest millimetre, with higher scores reflecting greater satisfaction with overall appearance at that moment in time. Visual analogue scales have been shown to have good construct validity and are sensitive to short-term changes (</w:t>
      </w:r>
      <w:proofErr w:type="spellStart"/>
      <w:r>
        <w:t>Heinberg</w:t>
      </w:r>
      <w:proofErr w:type="spellEnd"/>
      <w:r>
        <w:t xml:space="preserve"> &amp; Thompson, 1995). </w:t>
      </w:r>
    </w:p>
    <w:p w:rsidR="009F529C" w:rsidRDefault="007E35D4" w:rsidP="009F529C">
      <w:pPr>
        <w:spacing w:line="480" w:lineRule="auto"/>
        <w:rPr>
          <w:color w:val="222222"/>
          <w:shd w:val="clear" w:color="auto" w:fill="FFFFFF"/>
        </w:rPr>
      </w:pPr>
      <w:r>
        <w:tab/>
      </w:r>
      <w:r w:rsidR="000068D2">
        <w:rPr>
          <w:b/>
        </w:rPr>
        <w:t xml:space="preserve">2.2.2. </w:t>
      </w:r>
      <w:r>
        <w:rPr>
          <w:b/>
        </w:rPr>
        <w:t>Trait body image</w:t>
      </w:r>
      <w:r>
        <w:t>. To measure trait body image, gardeners and non-gardeners were asked to complete three measures of positive body image. The first was the Body Appreciation Scale-2 (</w:t>
      </w:r>
      <w:r w:rsidRPr="00AA39FB">
        <w:t>Tylka &amp; Wood-Barcalow, 2015</w:t>
      </w:r>
      <w:r w:rsidR="000E6A3C">
        <w:t>b</w:t>
      </w:r>
      <w:r w:rsidRPr="00AA39FB">
        <w:t>)</w:t>
      </w:r>
      <w:r>
        <w:t xml:space="preserve">, a 10-item measure of </w:t>
      </w:r>
      <w:r w:rsidRPr="00AA39FB">
        <w:t xml:space="preserve">acceptance of </w:t>
      </w:r>
      <w:r w:rsidRPr="00AA39FB">
        <w:lastRenderedPageBreak/>
        <w:t>one’s body, respect and care for one’s body, and protection of one’s body</w:t>
      </w:r>
      <w:r w:rsidR="00454CDF">
        <w:t xml:space="preserve"> image</w:t>
      </w:r>
      <w:r w:rsidRPr="00AA39FB">
        <w:t xml:space="preserve"> from unrealistic beauty standards</w:t>
      </w:r>
      <w:r>
        <w:t xml:space="preserve">. Items were rated on a 5-point scale (1 = </w:t>
      </w:r>
      <w:r>
        <w:rPr>
          <w:i/>
        </w:rPr>
        <w:t>never</w:t>
      </w:r>
      <w:r>
        <w:t xml:space="preserve">, 5 = </w:t>
      </w:r>
      <w:r>
        <w:rPr>
          <w:i/>
        </w:rPr>
        <w:t>always</w:t>
      </w:r>
      <w:r>
        <w:t xml:space="preserve">), with higher mean scores reflecting higher body appreciation. The second measure was the Functionality Appreciation Scale (Alleva, Tylka, &amp; Kroon van </w:t>
      </w:r>
      <w:proofErr w:type="spellStart"/>
      <w:r>
        <w:t>Diest</w:t>
      </w:r>
      <w:proofErr w:type="spellEnd"/>
      <w:r>
        <w:t xml:space="preserve">, 2017), a 7-item measure of one’s </w:t>
      </w:r>
      <w:r w:rsidRPr="005C3063">
        <w:t xml:space="preserve">appreciation </w:t>
      </w:r>
      <w:r>
        <w:t>for</w:t>
      </w:r>
      <w:r w:rsidRPr="005C3063">
        <w:t xml:space="preserve"> what the body does and can do. All items were rated on a 5-point scale, ranging from 1 (</w:t>
      </w:r>
      <w:r w:rsidRPr="005C3063">
        <w:rPr>
          <w:i/>
        </w:rPr>
        <w:t>strongly disagree</w:t>
      </w:r>
      <w:r w:rsidRPr="005C3063">
        <w:t>) to 5 (</w:t>
      </w:r>
      <w:r w:rsidRPr="005C3063">
        <w:rPr>
          <w:i/>
        </w:rPr>
        <w:t>strongly agree</w:t>
      </w:r>
      <w:r w:rsidRPr="005C3063">
        <w:t>)</w:t>
      </w:r>
      <w:r>
        <w:t xml:space="preserve">, and higher mean scores reflect greater functionality appreciation. The final measure was the 6-item </w:t>
      </w:r>
      <w:r w:rsidRPr="00AA39FB">
        <w:t>Authentic Pride subscale of the Body and Appearance Self-Conscious Emotions Scale (</w:t>
      </w:r>
      <w:proofErr w:type="spellStart"/>
      <w:r w:rsidRPr="00AA39FB">
        <w:t>Castonguay</w:t>
      </w:r>
      <w:proofErr w:type="spellEnd"/>
      <w:r>
        <w:t xml:space="preserve">, </w:t>
      </w:r>
      <w:proofErr w:type="spellStart"/>
      <w:r>
        <w:t>Sabiston</w:t>
      </w:r>
      <w:proofErr w:type="spellEnd"/>
      <w:r>
        <w:t>, Crocker, &amp; Mack</w:t>
      </w:r>
      <w:r w:rsidRPr="00AA39FB">
        <w:t>, 2014)</w:t>
      </w:r>
      <w:r>
        <w:t xml:space="preserve">, which measures </w:t>
      </w:r>
      <w:r w:rsidRPr="00AA39FB">
        <w:t>body pride as a sense of personal appearance-related achievement. Items</w:t>
      </w:r>
      <w:r>
        <w:t xml:space="preserve"> on this subscale</w:t>
      </w:r>
      <w:r w:rsidRPr="00AA39FB">
        <w:t xml:space="preserve"> were rated on a 5-point scale</w:t>
      </w:r>
      <w:r>
        <w:t xml:space="preserve"> (</w:t>
      </w:r>
      <w:r w:rsidRPr="00AA39FB">
        <w:t xml:space="preserve">1 </w:t>
      </w:r>
      <w:r>
        <w:t xml:space="preserve">= </w:t>
      </w:r>
      <w:r w:rsidRPr="00AA39FB">
        <w:rPr>
          <w:i/>
        </w:rPr>
        <w:t>Never</w:t>
      </w:r>
      <w:r>
        <w:t xml:space="preserve">, </w:t>
      </w:r>
      <w:r w:rsidRPr="00AA39FB">
        <w:t xml:space="preserve">to 5 </w:t>
      </w:r>
      <w:r>
        <w:t xml:space="preserve">= </w:t>
      </w:r>
      <w:r w:rsidRPr="00AA39FB">
        <w:rPr>
          <w:i/>
        </w:rPr>
        <w:t>Always</w:t>
      </w:r>
      <w:r w:rsidRPr="00AA39FB">
        <w:t xml:space="preserve">) and scores were averaged so that higher scores reflect greater authentic body pride. </w:t>
      </w:r>
      <w:r w:rsidR="009F529C">
        <w:t xml:space="preserve">All three instruments have been shown to have adequate psychometric properties (Alleva et al., 2017; </w:t>
      </w:r>
      <w:proofErr w:type="spellStart"/>
      <w:r w:rsidR="009F529C">
        <w:t>Castonguay</w:t>
      </w:r>
      <w:proofErr w:type="spellEnd"/>
      <w:r w:rsidR="009F529C">
        <w:t xml:space="preserve"> et al., 2014; Tylka &amp; Wood-Barcalow, 2015</w:t>
      </w:r>
      <w:r w:rsidR="000E6A3C">
        <w:t>b</w:t>
      </w:r>
      <w:bookmarkStart w:id="0" w:name="_GoBack"/>
      <w:bookmarkEnd w:id="0"/>
      <w:r w:rsidR="009F529C">
        <w:t xml:space="preserve">). In the present study, all internal consistencies were adequate </w:t>
      </w:r>
      <w:r w:rsidR="009F529C">
        <w:rPr>
          <w:color w:val="222222"/>
          <w:shd w:val="clear" w:color="auto" w:fill="FFFFFF"/>
        </w:rPr>
        <w:t xml:space="preserve">across measures and </w:t>
      </w:r>
      <w:r w:rsidR="009F529C" w:rsidRPr="009F529C">
        <w:rPr>
          <w:color w:val="222222"/>
          <w:shd w:val="clear" w:color="auto" w:fill="FFFFFF"/>
        </w:rPr>
        <w:t>across groups (all ω ≥</w:t>
      </w:r>
      <w:r w:rsidR="009F529C">
        <w:rPr>
          <w:color w:val="222222"/>
          <w:shd w:val="clear" w:color="auto" w:fill="FFFFFF"/>
        </w:rPr>
        <w:t xml:space="preserve"> .89). </w:t>
      </w:r>
    </w:p>
    <w:p w:rsidR="009F529C" w:rsidRPr="009F529C" w:rsidRDefault="009F529C" w:rsidP="009F529C">
      <w:pPr>
        <w:spacing w:line="480" w:lineRule="auto"/>
        <w:rPr>
          <w:color w:val="222222"/>
          <w:shd w:val="clear" w:color="auto" w:fill="FFFFFF"/>
        </w:rPr>
      </w:pPr>
      <w:r>
        <w:rPr>
          <w:color w:val="222222"/>
          <w:shd w:val="clear" w:color="auto" w:fill="FFFFFF"/>
        </w:rPr>
        <w:tab/>
      </w:r>
      <w:r w:rsidR="000068D2">
        <w:rPr>
          <w:b/>
          <w:color w:val="222222"/>
          <w:shd w:val="clear" w:color="auto" w:fill="FFFFFF"/>
        </w:rPr>
        <w:t xml:space="preserve">2.2.3. </w:t>
      </w:r>
      <w:r>
        <w:rPr>
          <w:b/>
          <w:color w:val="222222"/>
          <w:shd w:val="clear" w:color="auto" w:fill="FFFFFF"/>
        </w:rPr>
        <w:t>Additional measures</w:t>
      </w:r>
      <w:r>
        <w:rPr>
          <w:color w:val="222222"/>
          <w:shd w:val="clear" w:color="auto" w:fill="FFFFFF"/>
        </w:rPr>
        <w:t>. Both groups were asked to provide their demographic details consisting of sex, age, relationship status, employment status, ethnicity, height, and weight. Height and weight were used to compute self-reported BMI as kg/m</w:t>
      </w:r>
      <w:r>
        <w:rPr>
          <w:color w:val="222222"/>
          <w:shd w:val="clear" w:color="auto" w:fill="FFFFFF"/>
          <w:vertAlign w:val="superscript"/>
        </w:rPr>
        <w:t>2</w:t>
      </w:r>
      <w:r>
        <w:rPr>
          <w:color w:val="222222"/>
          <w:shd w:val="clear" w:color="auto" w:fill="FFFFFF"/>
        </w:rPr>
        <w:t xml:space="preserve">. The gardener group were also asked to report the time spent on the allotment during the testing session in minutes and to report the tenure of their allotment in months. </w:t>
      </w:r>
    </w:p>
    <w:p w:rsidR="007E35D4" w:rsidRDefault="000068D2" w:rsidP="007E35D4">
      <w:pPr>
        <w:spacing w:line="480" w:lineRule="auto"/>
        <w:rPr>
          <w:b/>
        </w:rPr>
      </w:pPr>
      <w:r>
        <w:rPr>
          <w:b/>
        </w:rPr>
        <w:t xml:space="preserve">2.3. </w:t>
      </w:r>
      <w:r w:rsidR="009F529C">
        <w:rPr>
          <w:b/>
        </w:rPr>
        <w:t>Procedures</w:t>
      </w:r>
    </w:p>
    <w:p w:rsidR="009F529C" w:rsidRDefault="009F529C" w:rsidP="007E35D4">
      <w:pPr>
        <w:spacing w:line="480" w:lineRule="auto"/>
      </w:pPr>
      <w:r>
        <w:rPr>
          <w:b/>
        </w:rPr>
        <w:tab/>
      </w:r>
      <w:r>
        <w:t xml:space="preserve">Ethics approval was obtained from the relevant departmental ethics committee. Between April and September 2018, allotment gardeners were recruited from </w:t>
      </w:r>
      <w:r w:rsidR="000068D2">
        <w:t>twelve</w:t>
      </w:r>
      <w:r>
        <w:t xml:space="preserve"> allotment sites in north London, United Kingdom. Inclusion criteria included having a tenured allotment, being a United Kingdom resident, being of adult age, and self-reported </w:t>
      </w:r>
      <w:r>
        <w:lastRenderedPageBreak/>
        <w:t>fluency in English. In addition, only one participant was permitted per allotment. These participants were recruited via direct approach</w:t>
      </w:r>
      <w:r w:rsidR="0085117D">
        <w:t xml:space="preserve"> and were provided with brief information about the study. Individuals who agreed to take part in the study provided written informed consent and completed a pre-session questionnaire consisting of the VAS. Upon exit of the allotment, they were asked to complete a second questionnaire consisting of the post-session VAS, the measures of trait body image, and demographic items. </w:t>
      </w:r>
    </w:p>
    <w:p w:rsidR="00517D57" w:rsidRPr="0085117D" w:rsidRDefault="0085117D" w:rsidP="00B23DA7">
      <w:pPr>
        <w:spacing w:line="480" w:lineRule="auto"/>
      </w:pPr>
      <w:r>
        <w:tab/>
        <w:t xml:space="preserve">To recruit a matched control group of non-gardeners, the procedure established by Wood and colleagues (2016) was followed, which involved recruiting participants from </w:t>
      </w:r>
      <w:r w:rsidR="00454CDF">
        <w:t>eight</w:t>
      </w:r>
      <w:r>
        <w:t xml:space="preserve"> supermarkets located closest to the allotment sites. Non-gardeners were identified by verbally asking individuals if they gardened and indicating that eligibility required that they “do not do anything in the garden” (Wood et al., 2016). Individuals who were eligible and met additional inclusion criteria (being a United Kingdom resident, being of adult age, and self-reported fluency in English) were provided with brief information about the study. Those who agreed to participate provided written informed consent and completed a single questionnaire containing the measures of trait body image and demographic items. All participants across both groups took part on a voluntary basis, were not remunerated, and were provided with written debrief information. </w:t>
      </w:r>
    </w:p>
    <w:p w:rsidR="00517D57" w:rsidRDefault="000068D2" w:rsidP="00517D57">
      <w:pPr>
        <w:spacing w:line="480" w:lineRule="auto"/>
        <w:jc w:val="center"/>
        <w:rPr>
          <w:b/>
        </w:rPr>
      </w:pPr>
      <w:r>
        <w:rPr>
          <w:b/>
        </w:rPr>
        <w:t xml:space="preserve">3. </w:t>
      </w:r>
      <w:r w:rsidR="00517D57">
        <w:rPr>
          <w:b/>
        </w:rPr>
        <w:t>Results</w:t>
      </w:r>
    </w:p>
    <w:p w:rsidR="00517D57" w:rsidRDefault="000068D2" w:rsidP="00517D57">
      <w:pPr>
        <w:spacing w:line="480" w:lineRule="auto"/>
        <w:rPr>
          <w:rFonts w:eastAsiaTheme="minorHAnsi"/>
          <w:b/>
        </w:rPr>
      </w:pPr>
      <w:r>
        <w:rPr>
          <w:rFonts w:eastAsiaTheme="minorHAnsi"/>
          <w:b/>
        </w:rPr>
        <w:t xml:space="preserve">3.1. </w:t>
      </w:r>
      <w:r w:rsidR="00517D57">
        <w:rPr>
          <w:rFonts w:eastAsiaTheme="minorHAnsi"/>
          <w:b/>
        </w:rPr>
        <w:t>Impact of Allotment Gardening on State Body Image</w:t>
      </w:r>
    </w:p>
    <w:p w:rsidR="00517D57" w:rsidRDefault="00517D57" w:rsidP="00517D57">
      <w:pPr>
        <w:spacing w:line="480" w:lineRule="auto"/>
        <w:rPr>
          <w:rFonts w:eastAsiaTheme="minorHAnsi"/>
        </w:rPr>
      </w:pPr>
      <w:r>
        <w:rPr>
          <w:rFonts w:eastAsiaTheme="minorHAnsi"/>
        </w:rPr>
        <w:tab/>
        <w:t xml:space="preserve">To examine the impact of allotment gardening on state body image, a paired-samples </w:t>
      </w:r>
      <w:r>
        <w:rPr>
          <w:rFonts w:eastAsiaTheme="minorHAnsi"/>
          <w:i/>
        </w:rPr>
        <w:t>t</w:t>
      </w:r>
      <w:r>
        <w:rPr>
          <w:rFonts w:eastAsiaTheme="minorHAnsi"/>
        </w:rPr>
        <w:t>-test was comp</w:t>
      </w:r>
      <w:r w:rsidR="00FF3D37">
        <w:rPr>
          <w:rFonts w:eastAsiaTheme="minorHAnsi"/>
        </w:rPr>
        <w:t>uted with VAS scores. Results indicated a significant increase in VAS scores from pre-session (</w:t>
      </w:r>
      <w:r w:rsidR="00FF3D37">
        <w:rPr>
          <w:rFonts w:eastAsiaTheme="minorHAnsi"/>
          <w:i/>
        </w:rPr>
        <w:t>M</w:t>
      </w:r>
      <w:r w:rsidR="00FF3D37">
        <w:rPr>
          <w:rFonts w:eastAsiaTheme="minorHAnsi"/>
        </w:rPr>
        <w:t xml:space="preserve"> = 52.95, </w:t>
      </w:r>
      <w:r w:rsidR="00FF3D37">
        <w:rPr>
          <w:rFonts w:eastAsiaTheme="minorHAnsi"/>
          <w:i/>
        </w:rPr>
        <w:t>SD</w:t>
      </w:r>
      <w:r w:rsidR="00FF3D37">
        <w:rPr>
          <w:rFonts w:eastAsiaTheme="minorHAnsi"/>
        </w:rPr>
        <w:t xml:space="preserve"> = 18.84) to post-session (</w:t>
      </w:r>
      <w:r w:rsidR="00FF3D37">
        <w:rPr>
          <w:rFonts w:eastAsiaTheme="minorHAnsi"/>
          <w:i/>
        </w:rPr>
        <w:t>M</w:t>
      </w:r>
      <w:r w:rsidR="00FF3D37">
        <w:rPr>
          <w:rFonts w:eastAsiaTheme="minorHAnsi"/>
        </w:rPr>
        <w:t xml:space="preserve"> = 62.64, </w:t>
      </w:r>
      <w:r w:rsidR="00FF3D37">
        <w:rPr>
          <w:rFonts w:eastAsiaTheme="minorHAnsi"/>
          <w:i/>
        </w:rPr>
        <w:t>SD</w:t>
      </w:r>
      <w:r w:rsidR="00FF3D37">
        <w:rPr>
          <w:rFonts w:eastAsiaTheme="minorHAnsi"/>
        </w:rPr>
        <w:t xml:space="preserve"> = 16.81), </w:t>
      </w:r>
      <w:proofErr w:type="gramStart"/>
      <w:r w:rsidR="00FF3D37">
        <w:rPr>
          <w:rFonts w:eastAsiaTheme="minorHAnsi"/>
          <w:i/>
        </w:rPr>
        <w:t>t</w:t>
      </w:r>
      <w:r w:rsidR="00FF3D37">
        <w:rPr>
          <w:rFonts w:eastAsiaTheme="minorHAnsi"/>
        </w:rPr>
        <w:t>(</w:t>
      </w:r>
      <w:proofErr w:type="gramEnd"/>
      <w:r w:rsidR="00FF3D37">
        <w:rPr>
          <w:rFonts w:eastAsiaTheme="minorHAnsi"/>
        </w:rPr>
        <w:t xml:space="preserve">83) = 4.86, </w:t>
      </w:r>
      <w:r w:rsidR="00FF3D37">
        <w:rPr>
          <w:rFonts w:eastAsiaTheme="minorHAnsi"/>
          <w:i/>
        </w:rPr>
        <w:t>p</w:t>
      </w:r>
      <w:r w:rsidR="00FF3D37">
        <w:rPr>
          <w:rFonts w:eastAsiaTheme="minorHAnsi"/>
        </w:rPr>
        <w:t xml:space="preserve"> &lt; .001, dependence-corrected </w:t>
      </w:r>
      <w:r w:rsidR="00FF3D37">
        <w:rPr>
          <w:rFonts w:eastAsiaTheme="minorHAnsi"/>
          <w:i/>
        </w:rPr>
        <w:t>d</w:t>
      </w:r>
      <w:r w:rsidR="00FF3D37">
        <w:rPr>
          <w:rFonts w:eastAsiaTheme="minorHAnsi"/>
        </w:rPr>
        <w:t xml:space="preserve"> = 0.53. </w:t>
      </w:r>
      <w:r w:rsidR="006C02C1">
        <w:rPr>
          <w:rFonts w:eastAsiaTheme="minorHAnsi"/>
        </w:rPr>
        <w:t>The mean length of tenure on the allotments was 58.12 months (</w:t>
      </w:r>
      <w:r w:rsidR="006C02C1">
        <w:rPr>
          <w:rFonts w:eastAsiaTheme="minorHAnsi"/>
          <w:i/>
        </w:rPr>
        <w:t>SD</w:t>
      </w:r>
      <w:r w:rsidR="006C02C1">
        <w:rPr>
          <w:rFonts w:eastAsiaTheme="minorHAnsi"/>
        </w:rPr>
        <w:t xml:space="preserve"> = 21.00) and the mean session length was 153.30 minutes (</w:t>
      </w:r>
      <w:r w:rsidR="006C02C1">
        <w:rPr>
          <w:rFonts w:eastAsiaTheme="minorHAnsi"/>
          <w:i/>
        </w:rPr>
        <w:t>SD</w:t>
      </w:r>
      <w:r w:rsidR="006C02C1">
        <w:rPr>
          <w:rFonts w:eastAsiaTheme="minorHAnsi"/>
        </w:rPr>
        <w:t xml:space="preserve"> = 120.82). To examine whether these variables had an impact on state body image change, </w:t>
      </w:r>
      <w:r w:rsidR="00FF3D37">
        <w:rPr>
          <w:rFonts w:eastAsiaTheme="minorHAnsi"/>
        </w:rPr>
        <w:t xml:space="preserve">the </w:t>
      </w:r>
      <w:r w:rsidR="00FF3D37">
        <w:rPr>
          <w:rFonts w:eastAsiaTheme="minorHAnsi"/>
        </w:rPr>
        <w:lastRenderedPageBreak/>
        <w:t xml:space="preserve">difference between pre- and post-session VAS scores was first computed. </w:t>
      </w:r>
      <w:r w:rsidR="006C02C1">
        <w:rPr>
          <w:rFonts w:eastAsiaTheme="minorHAnsi"/>
        </w:rPr>
        <w:t xml:space="preserve">Next, a linear multiple regression was computed with the VAS difference score as the criterion variable and tenure and session length, respectively as predictor variables. The regression was significant, </w:t>
      </w:r>
      <w:proofErr w:type="gramStart"/>
      <w:r w:rsidR="006C02C1">
        <w:rPr>
          <w:rFonts w:eastAsiaTheme="minorHAnsi"/>
          <w:i/>
        </w:rPr>
        <w:t>F</w:t>
      </w:r>
      <w:r w:rsidR="006C02C1">
        <w:rPr>
          <w:rFonts w:eastAsiaTheme="minorHAnsi"/>
        </w:rPr>
        <w:t>(</w:t>
      </w:r>
      <w:proofErr w:type="gramEnd"/>
      <w:r w:rsidR="006C02C1">
        <w:rPr>
          <w:rFonts w:eastAsiaTheme="minorHAnsi"/>
        </w:rPr>
        <w:t xml:space="preserve">2, 83) = 27.07, </w:t>
      </w:r>
      <w:r w:rsidR="006C02C1">
        <w:rPr>
          <w:rFonts w:eastAsiaTheme="minorHAnsi"/>
          <w:i/>
        </w:rPr>
        <w:t>p</w:t>
      </w:r>
      <w:r w:rsidR="006C02C1">
        <w:rPr>
          <w:rFonts w:eastAsiaTheme="minorHAnsi"/>
        </w:rPr>
        <w:t xml:space="preserve"> &lt; .001, Adj. </w:t>
      </w:r>
      <w:r w:rsidR="006C02C1">
        <w:rPr>
          <w:rFonts w:eastAsiaTheme="minorHAnsi"/>
          <w:i/>
        </w:rPr>
        <w:t>R</w:t>
      </w:r>
      <w:r w:rsidR="006C02C1">
        <w:rPr>
          <w:rFonts w:eastAsiaTheme="minorHAnsi"/>
          <w:vertAlign w:val="superscript"/>
        </w:rPr>
        <w:t>2</w:t>
      </w:r>
      <w:r w:rsidR="006C02C1">
        <w:rPr>
          <w:rFonts w:eastAsiaTheme="minorHAnsi"/>
        </w:rPr>
        <w:t xml:space="preserve"> = .39. Longer session duration was associated with greater state body image change (</w:t>
      </w:r>
      <w:r w:rsidR="006C02C1">
        <w:rPr>
          <w:rFonts w:eastAsiaTheme="minorHAnsi"/>
          <w:i/>
        </w:rPr>
        <w:t>r</w:t>
      </w:r>
      <w:r w:rsidR="006C02C1">
        <w:rPr>
          <w:rFonts w:eastAsiaTheme="minorHAnsi"/>
        </w:rPr>
        <w:t xml:space="preserve"> = .62, B = .09, </w:t>
      </w:r>
      <w:r w:rsidR="006C02C1">
        <w:rPr>
          <w:rFonts w:eastAsiaTheme="minorHAnsi"/>
          <w:i/>
        </w:rPr>
        <w:t>SE</w:t>
      </w:r>
      <w:r w:rsidR="006C02C1">
        <w:rPr>
          <w:rFonts w:eastAsiaTheme="minorHAnsi"/>
        </w:rPr>
        <w:t xml:space="preserve"> = .01, β = .61, </w:t>
      </w:r>
      <w:r w:rsidR="006C02C1">
        <w:rPr>
          <w:rFonts w:eastAsiaTheme="minorHAnsi"/>
          <w:i/>
        </w:rPr>
        <w:t>t</w:t>
      </w:r>
      <w:r w:rsidR="006C02C1">
        <w:rPr>
          <w:rFonts w:eastAsiaTheme="minorHAnsi"/>
        </w:rPr>
        <w:t xml:space="preserve"> = 7.04, </w:t>
      </w:r>
      <w:r w:rsidR="006C02C1">
        <w:rPr>
          <w:rFonts w:eastAsiaTheme="minorHAnsi"/>
          <w:i/>
        </w:rPr>
        <w:t>p</w:t>
      </w:r>
      <w:r w:rsidR="006C02C1">
        <w:rPr>
          <w:rFonts w:eastAsiaTheme="minorHAnsi"/>
        </w:rPr>
        <w:t xml:space="preserve"> &lt; .001), but not tenure (</w:t>
      </w:r>
      <w:r w:rsidR="006C02C1">
        <w:rPr>
          <w:rFonts w:eastAsiaTheme="minorHAnsi"/>
          <w:i/>
        </w:rPr>
        <w:t>r</w:t>
      </w:r>
      <w:r w:rsidR="006C02C1">
        <w:rPr>
          <w:rFonts w:eastAsiaTheme="minorHAnsi"/>
        </w:rPr>
        <w:t xml:space="preserve"> = .18, B = .10, </w:t>
      </w:r>
      <w:r w:rsidR="006C02C1">
        <w:rPr>
          <w:rFonts w:eastAsiaTheme="minorHAnsi"/>
          <w:i/>
        </w:rPr>
        <w:t>SE</w:t>
      </w:r>
      <w:r w:rsidR="006C02C1">
        <w:rPr>
          <w:rFonts w:eastAsiaTheme="minorHAnsi"/>
        </w:rPr>
        <w:t xml:space="preserve"> = .08, β = .12, </w:t>
      </w:r>
      <w:r w:rsidR="006C02C1">
        <w:rPr>
          <w:rFonts w:eastAsiaTheme="minorHAnsi"/>
          <w:i/>
        </w:rPr>
        <w:t>t</w:t>
      </w:r>
      <w:r w:rsidR="006C02C1">
        <w:rPr>
          <w:rFonts w:eastAsiaTheme="minorHAnsi"/>
        </w:rPr>
        <w:t xml:space="preserve"> = 1.38, </w:t>
      </w:r>
      <w:r w:rsidR="006C02C1">
        <w:rPr>
          <w:rFonts w:eastAsiaTheme="minorHAnsi"/>
          <w:i/>
        </w:rPr>
        <w:t>p</w:t>
      </w:r>
      <w:r w:rsidR="006C02C1">
        <w:rPr>
          <w:rFonts w:eastAsiaTheme="minorHAnsi"/>
        </w:rPr>
        <w:t xml:space="preserve"> = .175). </w:t>
      </w:r>
    </w:p>
    <w:p w:rsidR="006C02C1" w:rsidRDefault="000068D2" w:rsidP="00517D57">
      <w:pPr>
        <w:spacing w:line="480" w:lineRule="auto"/>
        <w:rPr>
          <w:rFonts w:eastAsiaTheme="minorHAnsi"/>
          <w:b/>
        </w:rPr>
      </w:pPr>
      <w:r>
        <w:rPr>
          <w:rFonts w:eastAsiaTheme="minorHAnsi"/>
          <w:b/>
        </w:rPr>
        <w:t xml:space="preserve">3.2. </w:t>
      </w:r>
      <w:r w:rsidR="006C02C1">
        <w:rPr>
          <w:rFonts w:eastAsiaTheme="minorHAnsi"/>
          <w:b/>
        </w:rPr>
        <w:t>Comparison of Allotment Gardeners and Non-Gardeners</w:t>
      </w:r>
    </w:p>
    <w:p w:rsidR="006C02C1" w:rsidRDefault="006C02C1" w:rsidP="00517D57">
      <w:pPr>
        <w:spacing w:line="480" w:lineRule="auto"/>
        <w:rPr>
          <w:rFonts w:eastAsiaTheme="minorHAnsi"/>
        </w:rPr>
      </w:pPr>
      <w:r>
        <w:rPr>
          <w:rFonts w:eastAsiaTheme="minorHAnsi"/>
          <w:b/>
        </w:rPr>
        <w:tab/>
      </w:r>
      <w:r>
        <w:rPr>
          <w:rFonts w:eastAsiaTheme="minorHAnsi"/>
        </w:rPr>
        <w:t xml:space="preserve">Independent-samples </w:t>
      </w:r>
      <w:r>
        <w:rPr>
          <w:rFonts w:eastAsiaTheme="minorHAnsi"/>
          <w:i/>
        </w:rPr>
        <w:t>t</w:t>
      </w:r>
      <w:r>
        <w:rPr>
          <w:rFonts w:eastAsiaTheme="minorHAnsi"/>
        </w:rPr>
        <w:t xml:space="preserve">-tests indicated no significant differences between allotment gardeners and non-gardeners in terms of age, </w:t>
      </w:r>
      <w:proofErr w:type="gramStart"/>
      <w:r>
        <w:rPr>
          <w:rFonts w:eastAsiaTheme="minorHAnsi"/>
          <w:i/>
        </w:rPr>
        <w:t>t</w:t>
      </w:r>
      <w:r>
        <w:rPr>
          <w:rFonts w:eastAsiaTheme="minorHAnsi"/>
        </w:rPr>
        <w:t>(</w:t>
      </w:r>
      <w:proofErr w:type="gramEnd"/>
      <w:r>
        <w:rPr>
          <w:rFonts w:eastAsiaTheme="minorHAnsi"/>
        </w:rPr>
        <w:t xml:space="preserve">163) = 1.07, </w:t>
      </w:r>
      <w:r>
        <w:rPr>
          <w:rFonts w:eastAsiaTheme="minorHAnsi"/>
          <w:i/>
        </w:rPr>
        <w:t>p</w:t>
      </w:r>
      <w:r>
        <w:rPr>
          <w:rFonts w:eastAsiaTheme="minorHAnsi"/>
        </w:rPr>
        <w:t xml:space="preserve"> = .287, </w:t>
      </w:r>
      <w:r>
        <w:rPr>
          <w:rFonts w:eastAsiaTheme="minorHAnsi"/>
          <w:i/>
        </w:rPr>
        <w:t>d</w:t>
      </w:r>
      <w:r>
        <w:rPr>
          <w:rFonts w:eastAsiaTheme="minorHAnsi"/>
        </w:rPr>
        <w:t xml:space="preserve"> = 0.17, and self-reported BMI, </w:t>
      </w:r>
      <w:r>
        <w:rPr>
          <w:rFonts w:eastAsiaTheme="minorHAnsi"/>
          <w:i/>
        </w:rPr>
        <w:t>t</w:t>
      </w:r>
      <w:r>
        <w:rPr>
          <w:rFonts w:eastAsiaTheme="minorHAnsi"/>
        </w:rPr>
        <w:t xml:space="preserve">(163) = 0.48, </w:t>
      </w:r>
      <w:r>
        <w:rPr>
          <w:rFonts w:eastAsiaTheme="minorHAnsi"/>
          <w:i/>
        </w:rPr>
        <w:t>p</w:t>
      </w:r>
      <w:r>
        <w:rPr>
          <w:rFonts w:eastAsiaTheme="minorHAnsi"/>
        </w:rPr>
        <w:t xml:space="preserve"> = .633, </w:t>
      </w:r>
      <w:r>
        <w:rPr>
          <w:rFonts w:eastAsiaTheme="minorHAnsi"/>
          <w:i/>
        </w:rPr>
        <w:t>d</w:t>
      </w:r>
      <w:r>
        <w:rPr>
          <w:rFonts w:eastAsiaTheme="minorHAnsi"/>
        </w:rPr>
        <w:t xml:space="preserve"> = 0.08. There were also no significant differences across groups in the distribution of sex, χ</w:t>
      </w:r>
      <w:r>
        <w:rPr>
          <w:rFonts w:eastAsiaTheme="minorHAnsi"/>
          <w:vertAlign w:val="superscript"/>
        </w:rPr>
        <w:t>2</w:t>
      </w:r>
      <w:r>
        <w:rPr>
          <w:rFonts w:eastAsiaTheme="minorHAnsi"/>
        </w:rPr>
        <w:t xml:space="preserve">(1) = 0.02, </w:t>
      </w:r>
      <w:r>
        <w:rPr>
          <w:rFonts w:eastAsiaTheme="minorHAnsi"/>
          <w:i/>
        </w:rPr>
        <w:t>p</w:t>
      </w:r>
      <w:r>
        <w:rPr>
          <w:rFonts w:eastAsiaTheme="minorHAnsi"/>
        </w:rPr>
        <w:t xml:space="preserve"> = .899, relationship status, χ</w:t>
      </w:r>
      <w:r>
        <w:rPr>
          <w:rFonts w:eastAsiaTheme="minorHAnsi"/>
          <w:vertAlign w:val="superscript"/>
        </w:rPr>
        <w:t>2</w:t>
      </w:r>
      <w:r>
        <w:rPr>
          <w:rFonts w:eastAsiaTheme="minorHAnsi"/>
        </w:rPr>
        <w:t xml:space="preserve">(4) = 3.38, </w:t>
      </w:r>
      <w:r>
        <w:rPr>
          <w:rFonts w:eastAsiaTheme="minorHAnsi"/>
          <w:i/>
        </w:rPr>
        <w:t>p</w:t>
      </w:r>
      <w:r>
        <w:rPr>
          <w:rFonts w:eastAsiaTheme="minorHAnsi"/>
        </w:rPr>
        <w:t xml:space="preserve"> = .496,</w:t>
      </w:r>
      <w:r w:rsidR="00317641">
        <w:rPr>
          <w:rFonts w:eastAsiaTheme="minorHAnsi"/>
        </w:rPr>
        <w:t xml:space="preserve"> occupational status,</w:t>
      </w:r>
      <w:r>
        <w:rPr>
          <w:rFonts w:eastAsiaTheme="minorHAnsi"/>
        </w:rPr>
        <w:t xml:space="preserve"> χ</w:t>
      </w:r>
      <w:r>
        <w:rPr>
          <w:rFonts w:eastAsiaTheme="minorHAnsi"/>
          <w:vertAlign w:val="superscript"/>
        </w:rPr>
        <w:t>2</w:t>
      </w:r>
      <w:r>
        <w:rPr>
          <w:rFonts w:eastAsiaTheme="minorHAnsi"/>
        </w:rPr>
        <w:t>(</w:t>
      </w:r>
      <w:r w:rsidR="00317641">
        <w:rPr>
          <w:rFonts w:eastAsiaTheme="minorHAnsi"/>
        </w:rPr>
        <w:t>4</w:t>
      </w:r>
      <w:r>
        <w:rPr>
          <w:rFonts w:eastAsiaTheme="minorHAnsi"/>
        </w:rPr>
        <w:t xml:space="preserve">) = </w:t>
      </w:r>
      <w:r w:rsidR="00317641">
        <w:rPr>
          <w:rFonts w:eastAsiaTheme="minorHAnsi"/>
        </w:rPr>
        <w:t>7.48</w:t>
      </w:r>
      <w:r>
        <w:rPr>
          <w:rFonts w:eastAsiaTheme="minorHAnsi"/>
        </w:rPr>
        <w:t xml:space="preserve">, </w:t>
      </w:r>
      <w:r>
        <w:rPr>
          <w:rFonts w:eastAsiaTheme="minorHAnsi"/>
          <w:i/>
        </w:rPr>
        <w:t>p</w:t>
      </w:r>
      <w:r>
        <w:rPr>
          <w:rFonts w:eastAsiaTheme="minorHAnsi"/>
        </w:rPr>
        <w:t xml:space="preserve"> = </w:t>
      </w:r>
      <w:r w:rsidR="00317641">
        <w:rPr>
          <w:rFonts w:eastAsiaTheme="minorHAnsi"/>
        </w:rPr>
        <w:t>.113, and ethnicity, χ</w:t>
      </w:r>
      <w:r w:rsidR="00317641">
        <w:rPr>
          <w:rFonts w:eastAsiaTheme="minorHAnsi"/>
          <w:vertAlign w:val="superscript"/>
        </w:rPr>
        <w:t>2</w:t>
      </w:r>
      <w:r w:rsidR="00317641">
        <w:rPr>
          <w:rFonts w:eastAsiaTheme="minorHAnsi"/>
        </w:rPr>
        <w:t xml:space="preserve">(3) = 0.49, </w:t>
      </w:r>
      <w:r w:rsidR="00317641">
        <w:rPr>
          <w:rFonts w:eastAsiaTheme="minorHAnsi"/>
          <w:i/>
        </w:rPr>
        <w:t>p</w:t>
      </w:r>
      <w:r w:rsidR="00317641">
        <w:rPr>
          <w:rFonts w:eastAsiaTheme="minorHAnsi"/>
        </w:rPr>
        <w:t xml:space="preserve"> = .922. These results suggest that the two groups were adequately matched in terms of these demographic criteria. Next, to test whether there were between-group differences in trait positive body image, a series of Bonferroni-corrected (</w:t>
      </w:r>
      <w:r w:rsidR="00317641">
        <w:rPr>
          <w:rFonts w:eastAsiaTheme="minorHAnsi"/>
          <w:i/>
        </w:rPr>
        <w:t>p</w:t>
      </w:r>
      <w:r w:rsidR="00317641">
        <w:rPr>
          <w:rFonts w:eastAsiaTheme="minorHAnsi"/>
        </w:rPr>
        <w:t xml:space="preserve"> = .05/3 = .016) independent-samples </w:t>
      </w:r>
      <w:r w:rsidR="00317641">
        <w:rPr>
          <w:rFonts w:eastAsiaTheme="minorHAnsi"/>
          <w:i/>
        </w:rPr>
        <w:t>t</w:t>
      </w:r>
      <w:r w:rsidR="00317641">
        <w:rPr>
          <w:rFonts w:eastAsiaTheme="minorHAnsi"/>
        </w:rPr>
        <w:t>-tests were computed. Results indicated that, compared to the non-gardeners,</w:t>
      </w:r>
      <w:r w:rsidR="0050239B">
        <w:rPr>
          <w:rFonts w:eastAsiaTheme="minorHAnsi"/>
        </w:rPr>
        <w:t xml:space="preserve"> the </w:t>
      </w:r>
      <w:r w:rsidR="00317641">
        <w:rPr>
          <w:rFonts w:eastAsiaTheme="minorHAnsi"/>
        </w:rPr>
        <w:t>gardener group had significant</w:t>
      </w:r>
      <w:r w:rsidR="005E6C7C">
        <w:rPr>
          <w:rFonts w:eastAsiaTheme="minorHAnsi"/>
        </w:rPr>
        <w:t>ly</w:t>
      </w:r>
      <w:r w:rsidR="00317641">
        <w:rPr>
          <w:rFonts w:eastAsiaTheme="minorHAnsi"/>
        </w:rPr>
        <w:t xml:space="preserve"> higher body appreciation (gardener </w:t>
      </w:r>
      <w:r w:rsidR="00317641">
        <w:rPr>
          <w:rFonts w:eastAsiaTheme="minorHAnsi"/>
          <w:i/>
        </w:rPr>
        <w:t>M</w:t>
      </w:r>
      <w:r w:rsidR="00317641">
        <w:rPr>
          <w:rFonts w:eastAsiaTheme="minorHAnsi"/>
        </w:rPr>
        <w:t xml:space="preserve"> = 3.47, </w:t>
      </w:r>
      <w:r w:rsidR="00317641">
        <w:rPr>
          <w:rFonts w:eastAsiaTheme="minorHAnsi"/>
          <w:i/>
        </w:rPr>
        <w:t>SD</w:t>
      </w:r>
      <w:r w:rsidR="00317641">
        <w:rPr>
          <w:rFonts w:eastAsiaTheme="minorHAnsi"/>
        </w:rPr>
        <w:t xml:space="preserve"> = 0.75; non-gardener </w:t>
      </w:r>
      <w:r w:rsidR="00317641">
        <w:rPr>
          <w:rFonts w:eastAsiaTheme="minorHAnsi"/>
          <w:i/>
        </w:rPr>
        <w:t>M</w:t>
      </w:r>
      <w:r w:rsidR="00317641">
        <w:rPr>
          <w:rFonts w:eastAsiaTheme="minorHAnsi"/>
        </w:rPr>
        <w:t xml:space="preserve"> = 3.08, </w:t>
      </w:r>
      <w:r w:rsidR="00317641">
        <w:rPr>
          <w:rFonts w:eastAsiaTheme="minorHAnsi"/>
          <w:i/>
        </w:rPr>
        <w:t>SD</w:t>
      </w:r>
      <w:r w:rsidR="00317641">
        <w:rPr>
          <w:rFonts w:eastAsiaTheme="minorHAnsi"/>
        </w:rPr>
        <w:t xml:space="preserve"> = 0.81), </w:t>
      </w:r>
      <w:r w:rsidR="00317641">
        <w:rPr>
          <w:rFonts w:eastAsiaTheme="minorHAnsi"/>
          <w:i/>
        </w:rPr>
        <w:t>t</w:t>
      </w:r>
      <w:r w:rsidR="00317641">
        <w:rPr>
          <w:rFonts w:eastAsiaTheme="minorHAnsi"/>
        </w:rPr>
        <w:t xml:space="preserve">(163) = </w:t>
      </w:r>
      <w:r w:rsidR="0050239B">
        <w:rPr>
          <w:rFonts w:eastAsiaTheme="minorHAnsi"/>
        </w:rPr>
        <w:t xml:space="preserve">3.25, </w:t>
      </w:r>
      <w:r w:rsidR="0050239B">
        <w:rPr>
          <w:rFonts w:eastAsiaTheme="minorHAnsi"/>
          <w:i/>
        </w:rPr>
        <w:t>p</w:t>
      </w:r>
      <w:r w:rsidR="0050239B">
        <w:rPr>
          <w:rFonts w:eastAsiaTheme="minorHAnsi"/>
        </w:rPr>
        <w:t xml:space="preserve"> = .001, </w:t>
      </w:r>
      <w:r w:rsidR="0050239B">
        <w:rPr>
          <w:rFonts w:eastAsiaTheme="minorHAnsi"/>
          <w:i/>
        </w:rPr>
        <w:t>d</w:t>
      </w:r>
      <w:r w:rsidR="0050239B">
        <w:rPr>
          <w:rFonts w:eastAsiaTheme="minorHAnsi"/>
        </w:rPr>
        <w:t xml:space="preserve"> = 0.51, functionality appreciation (gardener </w:t>
      </w:r>
      <w:r w:rsidR="0050239B">
        <w:rPr>
          <w:rFonts w:eastAsiaTheme="minorHAnsi"/>
          <w:i/>
        </w:rPr>
        <w:t>M</w:t>
      </w:r>
      <w:r w:rsidR="0050239B">
        <w:rPr>
          <w:rFonts w:eastAsiaTheme="minorHAnsi"/>
        </w:rPr>
        <w:t xml:space="preserve"> = 3.54, </w:t>
      </w:r>
      <w:r w:rsidR="0050239B">
        <w:rPr>
          <w:rFonts w:eastAsiaTheme="minorHAnsi"/>
          <w:i/>
        </w:rPr>
        <w:t>SD</w:t>
      </w:r>
      <w:r w:rsidR="0050239B">
        <w:rPr>
          <w:rFonts w:eastAsiaTheme="minorHAnsi"/>
        </w:rPr>
        <w:t xml:space="preserve"> = 0.68; non-gardener </w:t>
      </w:r>
      <w:r w:rsidR="0050239B">
        <w:rPr>
          <w:rFonts w:eastAsiaTheme="minorHAnsi"/>
          <w:i/>
        </w:rPr>
        <w:t>M</w:t>
      </w:r>
      <w:r w:rsidR="0050239B">
        <w:rPr>
          <w:rFonts w:eastAsiaTheme="minorHAnsi"/>
        </w:rPr>
        <w:t xml:space="preserve"> = 3.16, </w:t>
      </w:r>
      <w:r w:rsidR="0050239B">
        <w:rPr>
          <w:rFonts w:eastAsiaTheme="minorHAnsi"/>
          <w:i/>
        </w:rPr>
        <w:t>SD</w:t>
      </w:r>
      <w:r w:rsidR="0050239B">
        <w:rPr>
          <w:rFonts w:eastAsiaTheme="minorHAnsi"/>
        </w:rPr>
        <w:t xml:space="preserve"> = 0.82), </w:t>
      </w:r>
      <w:r w:rsidR="0050239B">
        <w:rPr>
          <w:rFonts w:eastAsiaTheme="minorHAnsi"/>
          <w:i/>
        </w:rPr>
        <w:t>t</w:t>
      </w:r>
      <w:r w:rsidR="0050239B">
        <w:rPr>
          <w:rFonts w:eastAsiaTheme="minorHAnsi"/>
        </w:rPr>
        <w:t xml:space="preserve">(163) = 3.32, </w:t>
      </w:r>
      <w:r w:rsidR="0050239B">
        <w:rPr>
          <w:rFonts w:eastAsiaTheme="minorHAnsi"/>
          <w:i/>
        </w:rPr>
        <w:t>p</w:t>
      </w:r>
      <w:r w:rsidR="0050239B">
        <w:rPr>
          <w:rFonts w:eastAsiaTheme="minorHAnsi"/>
        </w:rPr>
        <w:t xml:space="preserve"> = .001, </w:t>
      </w:r>
      <w:r w:rsidR="0050239B">
        <w:rPr>
          <w:rFonts w:eastAsiaTheme="minorHAnsi"/>
          <w:i/>
        </w:rPr>
        <w:t>d</w:t>
      </w:r>
      <w:r w:rsidR="0050239B">
        <w:rPr>
          <w:rFonts w:eastAsiaTheme="minorHAnsi"/>
        </w:rPr>
        <w:t xml:space="preserve"> = 0.52, and body pride (gardener </w:t>
      </w:r>
      <w:r w:rsidR="0050239B">
        <w:rPr>
          <w:rFonts w:eastAsiaTheme="minorHAnsi"/>
          <w:i/>
        </w:rPr>
        <w:t>M</w:t>
      </w:r>
      <w:r w:rsidR="0050239B">
        <w:rPr>
          <w:rFonts w:eastAsiaTheme="minorHAnsi"/>
        </w:rPr>
        <w:t xml:space="preserve"> = 3.11, </w:t>
      </w:r>
      <w:r w:rsidR="0050239B">
        <w:rPr>
          <w:rFonts w:eastAsiaTheme="minorHAnsi"/>
          <w:i/>
        </w:rPr>
        <w:t>SD</w:t>
      </w:r>
      <w:r w:rsidR="0050239B">
        <w:rPr>
          <w:rFonts w:eastAsiaTheme="minorHAnsi"/>
        </w:rPr>
        <w:t xml:space="preserve"> = 0.89; non-gardener </w:t>
      </w:r>
      <w:r w:rsidR="0050239B">
        <w:rPr>
          <w:rFonts w:eastAsiaTheme="minorHAnsi"/>
          <w:i/>
        </w:rPr>
        <w:t>M</w:t>
      </w:r>
      <w:r w:rsidR="0050239B">
        <w:rPr>
          <w:rFonts w:eastAsiaTheme="minorHAnsi"/>
        </w:rPr>
        <w:t xml:space="preserve"> = 2.62, </w:t>
      </w:r>
      <w:r w:rsidR="0050239B">
        <w:rPr>
          <w:rFonts w:eastAsiaTheme="minorHAnsi"/>
          <w:i/>
        </w:rPr>
        <w:t>SD</w:t>
      </w:r>
      <w:r w:rsidR="0050239B">
        <w:rPr>
          <w:rFonts w:eastAsiaTheme="minorHAnsi"/>
        </w:rPr>
        <w:t xml:space="preserve"> = 0.93), t(163) = 3.46, </w:t>
      </w:r>
      <w:r w:rsidR="0050239B">
        <w:rPr>
          <w:rFonts w:eastAsiaTheme="minorHAnsi"/>
          <w:i/>
        </w:rPr>
        <w:t>p</w:t>
      </w:r>
      <w:r w:rsidR="0050239B">
        <w:rPr>
          <w:rFonts w:eastAsiaTheme="minorHAnsi"/>
        </w:rPr>
        <w:t xml:space="preserve"> = .001, </w:t>
      </w:r>
      <w:r w:rsidR="0050239B">
        <w:rPr>
          <w:rFonts w:eastAsiaTheme="minorHAnsi"/>
          <w:i/>
        </w:rPr>
        <w:t>d</w:t>
      </w:r>
      <w:r w:rsidR="0050239B">
        <w:rPr>
          <w:rFonts w:eastAsiaTheme="minorHAnsi"/>
        </w:rPr>
        <w:t xml:space="preserve"> = 0.54. </w:t>
      </w:r>
    </w:p>
    <w:p w:rsidR="0073276F" w:rsidRDefault="000068D2" w:rsidP="0073276F">
      <w:pPr>
        <w:spacing w:line="480" w:lineRule="auto"/>
        <w:jc w:val="center"/>
        <w:rPr>
          <w:rFonts w:eastAsiaTheme="minorHAnsi"/>
          <w:b/>
        </w:rPr>
      </w:pPr>
      <w:r>
        <w:rPr>
          <w:rFonts w:eastAsiaTheme="minorHAnsi"/>
          <w:b/>
        </w:rPr>
        <w:t xml:space="preserve">4. </w:t>
      </w:r>
      <w:r w:rsidR="0073276F">
        <w:rPr>
          <w:rFonts w:eastAsiaTheme="minorHAnsi"/>
          <w:b/>
        </w:rPr>
        <w:t>Discussion</w:t>
      </w:r>
    </w:p>
    <w:p w:rsidR="00862E43" w:rsidRDefault="0073276F" w:rsidP="0073276F">
      <w:pPr>
        <w:spacing w:line="480" w:lineRule="auto"/>
      </w:pPr>
      <w:r>
        <w:rPr>
          <w:rFonts w:eastAsiaTheme="minorHAnsi"/>
        </w:rPr>
        <w:tab/>
        <w:t>There were two important findings in the present study. First, it was found that spending time on an allotment resulted in significantly improved state body</w:t>
      </w:r>
      <w:r w:rsidR="00454CDF">
        <w:rPr>
          <w:rFonts w:eastAsiaTheme="minorHAnsi"/>
        </w:rPr>
        <w:t xml:space="preserve"> satisfaction</w:t>
      </w:r>
      <w:r>
        <w:rPr>
          <w:rFonts w:eastAsiaTheme="minorHAnsi"/>
        </w:rPr>
        <w:t xml:space="preserve"> in a sample of gardeners. This finding is consistent with previous work showing that direct </w:t>
      </w:r>
      <w:r>
        <w:rPr>
          <w:rFonts w:eastAsiaTheme="minorHAnsi"/>
        </w:rPr>
        <w:lastRenderedPageBreak/>
        <w:t>exposure to real nature results in significant improvements to state body image (Swami</w:t>
      </w:r>
      <w:r w:rsidR="0059098C">
        <w:rPr>
          <w:rFonts w:eastAsiaTheme="minorHAnsi"/>
        </w:rPr>
        <w:t>, Barron</w:t>
      </w:r>
      <w:r>
        <w:rPr>
          <w:rFonts w:eastAsiaTheme="minorHAnsi"/>
        </w:rPr>
        <w:t xml:space="preserve"> et al., 2018), as well as studies indicating that allotment gardening has positive effects on psychological well-being (e.g., </w:t>
      </w:r>
      <w:proofErr w:type="spellStart"/>
      <w:r>
        <w:rPr>
          <w:rFonts w:eastAsiaTheme="minorHAnsi"/>
        </w:rPr>
        <w:t>Clatworthy</w:t>
      </w:r>
      <w:proofErr w:type="spellEnd"/>
      <w:r>
        <w:rPr>
          <w:rFonts w:eastAsiaTheme="minorHAnsi"/>
        </w:rPr>
        <w:t xml:space="preserve"> et al., 2017; van den Berg et al., 2010; Wood et al., 2016). The present finding is important in light of increasing urbanisation and the costs of urban living in terms of psychological well-being, as well as the decline in garden coverage in homes in the United Kingdom (Davies et al., 2009). It might be suggested allotment gardening </w:t>
      </w:r>
      <w:r w:rsidR="00334E84">
        <w:rPr>
          <w:rFonts w:eastAsiaTheme="minorHAnsi"/>
        </w:rPr>
        <w:t>is a</w:t>
      </w:r>
      <w:r>
        <w:rPr>
          <w:rFonts w:eastAsiaTheme="minorHAnsi"/>
        </w:rPr>
        <w:t xml:space="preserve"> useful means of promoting not just general psychological well-being, but also more positive body image, for people living in urban areas. Importantly, the present study also showed that time spent on the allotment on a single visit was significantly associated with </w:t>
      </w:r>
      <w:r w:rsidR="00334E84">
        <w:rPr>
          <w:rFonts w:eastAsiaTheme="minorHAnsi"/>
        </w:rPr>
        <w:t xml:space="preserve">larger </w:t>
      </w:r>
      <w:r>
        <w:rPr>
          <w:rFonts w:eastAsiaTheme="minorHAnsi"/>
        </w:rPr>
        <w:t xml:space="preserve">increases in state positive body image. This result is consistent with other research showing that the amount of time spent on allotments is associated with </w:t>
      </w:r>
      <w:r w:rsidR="00862E43">
        <w:rPr>
          <w:rFonts w:eastAsiaTheme="minorHAnsi"/>
        </w:rPr>
        <w:t xml:space="preserve">higher psychological well-being (Webber, Hinds, &amp; </w:t>
      </w:r>
      <w:proofErr w:type="spellStart"/>
      <w:r w:rsidR="00862E43">
        <w:rPr>
          <w:rFonts w:eastAsiaTheme="minorHAnsi"/>
        </w:rPr>
        <w:t>Camic</w:t>
      </w:r>
      <w:proofErr w:type="spellEnd"/>
      <w:r w:rsidR="00862E43">
        <w:rPr>
          <w:rFonts w:eastAsiaTheme="minorHAnsi"/>
        </w:rPr>
        <w:t xml:space="preserve">, 2015) and points to possible dose-response effects (see </w:t>
      </w:r>
      <w:proofErr w:type="spellStart"/>
      <w:r w:rsidR="00862E43" w:rsidRPr="005C3063">
        <w:t>Pasanen</w:t>
      </w:r>
      <w:proofErr w:type="spellEnd"/>
      <w:r w:rsidR="00862E43" w:rsidRPr="005C3063">
        <w:t xml:space="preserve">, </w:t>
      </w:r>
      <w:proofErr w:type="spellStart"/>
      <w:r w:rsidR="00862E43" w:rsidRPr="005C3063">
        <w:t>Ojala</w:t>
      </w:r>
      <w:proofErr w:type="spellEnd"/>
      <w:r w:rsidR="00862E43" w:rsidRPr="005C3063">
        <w:t xml:space="preserve">, </w:t>
      </w:r>
      <w:proofErr w:type="spellStart"/>
      <w:r w:rsidR="00862E43" w:rsidRPr="005C3063">
        <w:t>Tyrväinen</w:t>
      </w:r>
      <w:proofErr w:type="spellEnd"/>
      <w:r w:rsidR="00862E43" w:rsidRPr="005C3063">
        <w:t xml:space="preserve">, &amp; </w:t>
      </w:r>
      <w:proofErr w:type="spellStart"/>
      <w:r w:rsidR="00862E43" w:rsidRPr="005C3063">
        <w:t>Korpela</w:t>
      </w:r>
      <w:proofErr w:type="spellEnd"/>
      <w:r w:rsidR="00862E43" w:rsidRPr="005C3063">
        <w:t>, 2018).</w:t>
      </w:r>
      <w:r w:rsidR="00862E43">
        <w:t xml:space="preserve"> </w:t>
      </w:r>
    </w:p>
    <w:p w:rsidR="00862E43" w:rsidRDefault="00862E43" w:rsidP="0073276F">
      <w:pPr>
        <w:spacing w:line="480" w:lineRule="auto"/>
      </w:pPr>
      <w:r>
        <w:rPr>
          <w:rFonts w:eastAsiaTheme="minorHAnsi"/>
        </w:rPr>
        <w:tab/>
        <w:t xml:space="preserve">This suggestion is consistent with the second important finding of the present study, namely that allotment gardeners had significantly higher trait positive body image – as assessed through multiple instruments – compared to a matched, non-gardener control group. This fits with previous research indicating that allotment gardeners had significantly higher life satisfaction and self-esteem, better overall health, and fewer symptoms of depression and reduced loneliness compared to non-gardeners (van den Berg et al., 2010; Wood et al., 2016). Understanding mechanistic pathways that lead to these differences </w:t>
      </w:r>
      <w:r w:rsidR="00334E84">
        <w:rPr>
          <w:rFonts w:eastAsiaTheme="minorHAnsi"/>
        </w:rPr>
        <w:t>is</w:t>
      </w:r>
      <w:r>
        <w:rPr>
          <w:rFonts w:eastAsiaTheme="minorHAnsi"/>
        </w:rPr>
        <w:t xml:space="preserve"> difficult to ascertain through cross-sectional data alone, but taken together the present data suggest that time </w:t>
      </w:r>
      <w:r>
        <w:t>spent on allotments may contribute to short-term elevations in state body image, which in turn contribute to improve</w:t>
      </w:r>
      <w:r w:rsidR="00316B66">
        <w:t>d</w:t>
      </w:r>
      <w:r>
        <w:t xml:space="preserve"> trait</w:t>
      </w:r>
      <w:r w:rsidR="0059098C">
        <w:t xml:space="preserve"> positive</w:t>
      </w:r>
      <w:r>
        <w:t xml:space="preserve"> body image in the longer-term. Of course, there may be additional pathways through which these benefits are realised, such as the provision of meaningful activity that influence feelings of connectedness to nature and to others</w:t>
      </w:r>
      <w:r w:rsidR="00447E03">
        <w:t xml:space="preserve">, greater </w:t>
      </w:r>
      <w:r w:rsidR="00447E03">
        <w:lastRenderedPageBreak/>
        <w:t>self-compassion, and improved physical activity and health (</w:t>
      </w:r>
      <w:r w:rsidR="00F24D42">
        <w:t>Swami</w:t>
      </w:r>
      <w:r w:rsidR="0059098C">
        <w:t>, Barron</w:t>
      </w:r>
      <w:r w:rsidR="00F24D42">
        <w:t xml:space="preserve"> et al., 2018, 2019; </w:t>
      </w:r>
      <w:r w:rsidR="00447E03">
        <w:t xml:space="preserve">Webber et al., 2015). Understanding how allotment gardening contributes to more positive body image may be facilitated in the future through qualitative research. </w:t>
      </w:r>
    </w:p>
    <w:p w:rsidR="00447E03" w:rsidRDefault="00447E03" w:rsidP="0073276F">
      <w:pPr>
        <w:spacing w:line="480" w:lineRule="auto"/>
      </w:pPr>
      <w:r>
        <w:tab/>
        <w:t>A number of limitations of the present study limits the conclusions that can be drawn at present. First, although attempts were made to recruit matched samples of gardeners and non-gardeners, it is possible that between-group differences were an artefact of questionnaire completion (i.e., completing the questionnaire on an allotment versus at a supermarket or because of mood differences during testing</w:t>
      </w:r>
      <w:r w:rsidR="00334E84">
        <w:t>)</w:t>
      </w:r>
      <w:r>
        <w:t xml:space="preserve">. Second, </w:t>
      </w:r>
      <w:r w:rsidR="00454CDF">
        <w:t xml:space="preserve">the lack of a control makes it difficult to know whether improvements in state body image were a function of allotment gardening or other factors, though it should be noted that an active control group may be difficult to conceptualise in the absence of further research. Third, </w:t>
      </w:r>
      <w:r>
        <w:t>because no additional measures were included in the survey package, it is possible that the gardeners in particular were able to guess the study hypothesis and thus respond</w:t>
      </w:r>
      <w:r w:rsidR="00334E84">
        <w:t>ed</w:t>
      </w:r>
      <w:r>
        <w:t xml:space="preserve"> in a socially desirable manner. </w:t>
      </w:r>
      <w:r w:rsidR="00454CDF">
        <w:t>Fourth</w:t>
      </w:r>
      <w:r>
        <w:t>, although the two groups were well matched in terms of key demographic criteria, it may be important in future research to consider additional</w:t>
      </w:r>
      <w:r w:rsidR="00454CDF">
        <w:t xml:space="preserve"> covarying</w:t>
      </w:r>
      <w:r>
        <w:t xml:space="preserve"> variables, such as social class, income</w:t>
      </w:r>
      <w:r w:rsidR="00454CDF">
        <w:t>, and engagement in physical activities</w:t>
      </w:r>
      <w:r>
        <w:t xml:space="preserve">. Finally, the present results are limited to allotment gardeners in a single locale in the United Kingdom and it is unclear to what extent the same findings would be replicable in other locations and national groups. </w:t>
      </w:r>
    </w:p>
    <w:p w:rsidR="00FF3D37" w:rsidRDefault="00447E03" w:rsidP="00517D57">
      <w:pPr>
        <w:spacing w:line="480" w:lineRule="auto"/>
      </w:pPr>
      <w:r>
        <w:tab/>
        <w:t xml:space="preserve">Future studies could build on the present work in a number of other ways, primarily through seeking to better understand mechanistic pathways that lead to improvements in body image as a function of </w:t>
      </w:r>
      <w:r w:rsidR="00334E84">
        <w:t>allotment gardening</w:t>
      </w:r>
      <w:r>
        <w:t xml:space="preserve">. </w:t>
      </w:r>
      <w:r w:rsidR="000068D2">
        <w:t>One way to achieve this would be to include possible mediating variables, such as connectedness to nature, self-esteem, self-compassion, and trait mindfulness. In a similar vein, it would be useful to examine to what extent allotment gardening results in reduced negative body image, as opposed to improvements in positive body image (see Swami et al., 2016). Despite these omission</w:t>
      </w:r>
      <w:r w:rsidR="00334E84">
        <w:t>s</w:t>
      </w:r>
      <w:r w:rsidR="000068D2">
        <w:t xml:space="preserve"> and </w:t>
      </w:r>
      <w:r w:rsidR="000068D2">
        <w:lastRenderedPageBreak/>
        <w:t>the preliminary nature of the present work, accumulating evidence suggests that allotment gardening – and nature exposure more generally – has a host of benefits for psychological well-being (</w:t>
      </w:r>
      <w:proofErr w:type="spellStart"/>
      <w:r w:rsidR="000068D2">
        <w:t>Genter</w:t>
      </w:r>
      <w:proofErr w:type="spellEnd"/>
      <w:r w:rsidR="000068D2">
        <w:t xml:space="preserve"> et al., 2015), including in terms of body image. Ensuring that opportunities for gardening are available to all people is, therefore, vital and may help to reduce the long-term cost burden on health services in the United Kingdom. One way to achieve this, beyond policies that ensure access to green spaces for all citizens, would be through the provision of dedicated and sustained community allotment plots.</w:t>
      </w:r>
    </w:p>
    <w:p w:rsidR="00A3398A" w:rsidRDefault="00A3398A" w:rsidP="00A3398A">
      <w:pPr>
        <w:spacing w:line="480" w:lineRule="auto"/>
        <w:jc w:val="center"/>
        <w:rPr>
          <w:b/>
        </w:rPr>
      </w:pPr>
      <w:r>
        <w:rPr>
          <w:b/>
        </w:rPr>
        <w:t>Author Disclosure Statement</w:t>
      </w:r>
    </w:p>
    <w:p w:rsidR="00A3398A" w:rsidRPr="00A3398A" w:rsidRDefault="00A3398A" w:rsidP="00A3398A">
      <w:pPr>
        <w:spacing w:line="480" w:lineRule="auto"/>
      </w:pPr>
      <w:r>
        <w:t>There are no conflicts of interest to declare.</w:t>
      </w:r>
    </w:p>
    <w:p w:rsidR="00B23DA7" w:rsidRDefault="00B23DA7" w:rsidP="00B23DA7">
      <w:pPr>
        <w:spacing w:line="480" w:lineRule="auto"/>
      </w:pPr>
    </w:p>
    <w:p w:rsidR="000068D2" w:rsidRDefault="000068D2">
      <w:pPr>
        <w:rPr>
          <w:b/>
        </w:rPr>
      </w:pPr>
      <w:r>
        <w:rPr>
          <w:b/>
        </w:rPr>
        <w:br w:type="page"/>
      </w:r>
    </w:p>
    <w:p w:rsidR="001A03A3" w:rsidRDefault="00A130B3" w:rsidP="000068D2">
      <w:pPr>
        <w:spacing w:line="480" w:lineRule="auto"/>
        <w:jc w:val="center"/>
        <w:rPr>
          <w:b/>
        </w:rPr>
      </w:pPr>
      <w:r>
        <w:rPr>
          <w:b/>
        </w:rPr>
        <w:lastRenderedPageBreak/>
        <w:t>References</w:t>
      </w:r>
    </w:p>
    <w:p w:rsidR="009F529C" w:rsidRPr="009F529C" w:rsidRDefault="009F529C" w:rsidP="009F529C">
      <w:pPr>
        <w:autoSpaceDE w:val="0"/>
        <w:autoSpaceDN w:val="0"/>
        <w:adjustRightInd w:val="0"/>
        <w:spacing w:line="480" w:lineRule="auto"/>
        <w:ind w:left="567" w:hanging="567"/>
        <w:rPr>
          <w:color w:val="000000" w:themeColor="text1"/>
          <w:shd w:val="clear" w:color="auto" w:fill="FFFFFF"/>
        </w:rPr>
      </w:pPr>
      <w:r w:rsidRPr="005C3063">
        <w:rPr>
          <w:color w:val="000000" w:themeColor="text1"/>
          <w:shd w:val="clear" w:color="auto" w:fill="FFFFFF"/>
        </w:rPr>
        <w:t xml:space="preserve">Alleva, J. M., Tylka, T. L., &amp; Kroon van </w:t>
      </w:r>
      <w:proofErr w:type="spellStart"/>
      <w:r w:rsidRPr="005C3063">
        <w:rPr>
          <w:color w:val="000000" w:themeColor="text1"/>
          <w:shd w:val="clear" w:color="auto" w:fill="FFFFFF"/>
        </w:rPr>
        <w:t>D</w:t>
      </w:r>
      <w:r>
        <w:rPr>
          <w:color w:val="000000" w:themeColor="text1"/>
          <w:shd w:val="clear" w:color="auto" w:fill="FFFFFF"/>
        </w:rPr>
        <w:t>i</w:t>
      </w:r>
      <w:r w:rsidRPr="005C3063">
        <w:rPr>
          <w:color w:val="000000" w:themeColor="text1"/>
          <w:shd w:val="clear" w:color="auto" w:fill="FFFFFF"/>
        </w:rPr>
        <w:t>est</w:t>
      </w:r>
      <w:proofErr w:type="spellEnd"/>
      <w:r w:rsidRPr="005C3063">
        <w:rPr>
          <w:color w:val="000000" w:themeColor="text1"/>
          <w:shd w:val="clear" w:color="auto" w:fill="FFFFFF"/>
        </w:rPr>
        <w:t xml:space="preserve">, A. M. (2017). The Functionality Appreciation Scale (FAS): Development and psychometric evaluation in U.S. community women and men. </w:t>
      </w:r>
      <w:r w:rsidRPr="005C3063">
        <w:rPr>
          <w:i/>
          <w:color w:val="000000" w:themeColor="text1"/>
          <w:shd w:val="clear" w:color="auto" w:fill="FFFFFF"/>
        </w:rPr>
        <w:t>Body Image</w:t>
      </w:r>
      <w:r w:rsidRPr="005C3063">
        <w:rPr>
          <w:color w:val="000000" w:themeColor="text1"/>
          <w:shd w:val="clear" w:color="auto" w:fill="FFFFFF"/>
        </w:rPr>
        <w:t xml:space="preserve">, </w:t>
      </w:r>
      <w:r w:rsidRPr="005C3063">
        <w:rPr>
          <w:i/>
          <w:color w:val="000000" w:themeColor="text1"/>
          <w:shd w:val="clear" w:color="auto" w:fill="FFFFFF"/>
        </w:rPr>
        <w:t>23</w:t>
      </w:r>
      <w:r w:rsidRPr="005C3063">
        <w:rPr>
          <w:color w:val="000000" w:themeColor="text1"/>
          <w:shd w:val="clear" w:color="auto" w:fill="FFFFFF"/>
        </w:rPr>
        <w:t xml:space="preserve">, 28-44. </w:t>
      </w:r>
      <w:proofErr w:type="gramStart"/>
      <w:r w:rsidRPr="005C3063">
        <w:rPr>
          <w:color w:val="000000" w:themeColor="text1"/>
          <w:shd w:val="clear" w:color="auto" w:fill="FFFFFF"/>
        </w:rPr>
        <w:t>doi:10.1016/j.bodyim</w:t>
      </w:r>
      <w:proofErr w:type="gramEnd"/>
      <w:r w:rsidRPr="005C3063">
        <w:rPr>
          <w:color w:val="000000" w:themeColor="text1"/>
          <w:shd w:val="clear" w:color="auto" w:fill="FFFFFF"/>
        </w:rPr>
        <w:t>.2017.07.008</w:t>
      </w:r>
    </w:p>
    <w:p w:rsidR="007575CD" w:rsidRPr="007575CD" w:rsidRDefault="007575CD" w:rsidP="005769BF">
      <w:pPr>
        <w:spacing w:line="480" w:lineRule="auto"/>
        <w:ind w:left="567" w:hanging="567"/>
        <w:rPr>
          <w:i/>
        </w:rPr>
      </w:pPr>
      <w:r>
        <w:t>Bell, S., Fox-</w:t>
      </w:r>
      <w:proofErr w:type="spellStart"/>
      <w:r>
        <w:t>Kämper</w:t>
      </w:r>
      <w:proofErr w:type="spellEnd"/>
      <w:r>
        <w:t xml:space="preserve">, R., Keshavarz, N., Benson, M., Caputo, S., Noori, S., &amp; Voight, A. (Eds.). (2016). </w:t>
      </w:r>
      <w:r w:rsidRPr="007575CD">
        <w:rPr>
          <w:i/>
        </w:rPr>
        <w:t>Urban allotment gardens in Europe</w:t>
      </w:r>
      <w:r>
        <w:t xml:space="preserve">. New York, NY: Routledge. </w:t>
      </w:r>
    </w:p>
    <w:p w:rsidR="005769BF" w:rsidRDefault="005769BF" w:rsidP="005769BF">
      <w:pPr>
        <w:spacing w:line="480" w:lineRule="auto"/>
        <w:ind w:left="567" w:hanging="567"/>
      </w:pPr>
      <w:r>
        <w:t xml:space="preserve">Campbell, M., &amp; Campbell, I. (2013). </w:t>
      </w:r>
      <w:r>
        <w:rPr>
          <w:i/>
        </w:rPr>
        <w:t>Allotment waiting lists in England, 2013</w:t>
      </w:r>
      <w:r>
        <w:t>. Merseyside: Transition Town West Kirby and The National Allotment Society.</w:t>
      </w:r>
    </w:p>
    <w:p w:rsidR="009F529C" w:rsidRDefault="009F529C" w:rsidP="009F529C">
      <w:pPr>
        <w:spacing w:line="480" w:lineRule="auto"/>
        <w:ind w:left="567" w:hanging="567"/>
      </w:pPr>
      <w:proofErr w:type="spellStart"/>
      <w:r w:rsidRPr="00AA39FB">
        <w:t>Castonguay</w:t>
      </w:r>
      <w:proofErr w:type="spellEnd"/>
      <w:r w:rsidRPr="00AA39FB">
        <w:t xml:space="preserve">, A. L., </w:t>
      </w:r>
      <w:proofErr w:type="spellStart"/>
      <w:r w:rsidRPr="00AA39FB">
        <w:t>Sabiston</w:t>
      </w:r>
      <w:proofErr w:type="spellEnd"/>
      <w:r w:rsidRPr="00AA39FB">
        <w:t xml:space="preserve">, C. M., Crocker, P. R. E., &amp; Mack, D. E. (2014). Development and validation of the Body and Appearance Self-Conscious Emotions Scale (BASES). </w:t>
      </w:r>
      <w:r w:rsidRPr="00AA39FB">
        <w:rPr>
          <w:i/>
        </w:rPr>
        <w:t>Body Image</w:t>
      </w:r>
      <w:r w:rsidRPr="00AA39FB">
        <w:t xml:space="preserve">, </w:t>
      </w:r>
      <w:r w:rsidRPr="00AA39FB">
        <w:rPr>
          <w:i/>
        </w:rPr>
        <w:t>11</w:t>
      </w:r>
      <w:r w:rsidRPr="00AA39FB">
        <w:t xml:space="preserve">, 126-136. </w:t>
      </w:r>
      <w:proofErr w:type="gramStart"/>
      <w:r w:rsidRPr="00AA39FB">
        <w:t>doi:10.1016/j.bodyim</w:t>
      </w:r>
      <w:proofErr w:type="gramEnd"/>
      <w:r w:rsidRPr="00AA39FB">
        <w:t>.2013.12.006</w:t>
      </w:r>
    </w:p>
    <w:p w:rsidR="006D7801" w:rsidRPr="005769BF" w:rsidRDefault="006D7801" w:rsidP="006D7801">
      <w:pPr>
        <w:spacing w:line="480" w:lineRule="auto"/>
        <w:ind w:left="567" w:hanging="567"/>
      </w:pPr>
      <w:proofErr w:type="spellStart"/>
      <w:r>
        <w:t>Clatworthy</w:t>
      </w:r>
      <w:proofErr w:type="spellEnd"/>
      <w:r>
        <w:t xml:space="preserve">, J., Hinds, J., &amp; </w:t>
      </w:r>
      <w:proofErr w:type="spellStart"/>
      <w:r>
        <w:t>Camic</w:t>
      </w:r>
      <w:proofErr w:type="spellEnd"/>
      <w:r>
        <w:t xml:space="preserve">, P. M. (2017). Exploring the relationship between suburban allotment gardening and well-being: An interpretative phenomenological analysis. </w:t>
      </w:r>
      <w:r>
        <w:rPr>
          <w:i/>
        </w:rPr>
        <w:t>Ecopsychology</w:t>
      </w:r>
      <w:r>
        <w:t xml:space="preserve">, </w:t>
      </w:r>
      <w:r>
        <w:rPr>
          <w:i/>
        </w:rPr>
        <w:t>9</w:t>
      </w:r>
      <w:r>
        <w:t>, 121-129. doi:10.1089/eco.2016.0048</w:t>
      </w:r>
    </w:p>
    <w:p w:rsidR="00740AAF" w:rsidRDefault="00A130B3" w:rsidP="00740AAF">
      <w:pPr>
        <w:spacing w:line="480" w:lineRule="auto"/>
        <w:ind w:left="567" w:hanging="567"/>
      </w:pPr>
      <w:proofErr w:type="spellStart"/>
      <w:r w:rsidRPr="00A130B3">
        <w:t>Collado</w:t>
      </w:r>
      <w:proofErr w:type="spellEnd"/>
      <w:r w:rsidRPr="00A130B3">
        <w:t xml:space="preserve">, S., </w:t>
      </w:r>
      <w:proofErr w:type="spellStart"/>
      <w:r w:rsidRPr="00A130B3">
        <w:t>Staats</w:t>
      </w:r>
      <w:proofErr w:type="spellEnd"/>
      <w:r w:rsidRPr="00A130B3">
        <w:t xml:space="preserve">, H., </w:t>
      </w:r>
      <w:proofErr w:type="spellStart"/>
      <w:r w:rsidRPr="00A130B3">
        <w:t>Corraliza</w:t>
      </w:r>
      <w:proofErr w:type="spellEnd"/>
      <w:r w:rsidRPr="00A130B3">
        <w:t xml:space="preserve">, J. A., &amp; </w:t>
      </w:r>
      <w:proofErr w:type="spellStart"/>
      <w:r w:rsidRPr="00A130B3">
        <w:t>Hartig</w:t>
      </w:r>
      <w:proofErr w:type="spellEnd"/>
      <w:r w:rsidRPr="00A130B3">
        <w:t>, T. (2017). Restorative environments and health. In O. Navarro, G. Fleury-</w:t>
      </w:r>
      <w:proofErr w:type="spellStart"/>
      <w:r w:rsidRPr="00A130B3">
        <w:t>Bahi</w:t>
      </w:r>
      <w:proofErr w:type="spellEnd"/>
      <w:r w:rsidRPr="00A130B3">
        <w:t xml:space="preserve">, &amp; E. Pol (Eds.), </w:t>
      </w:r>
      <w:r w:rsidRPr="00A130B3">
        <w:rPr>
          <w:i/>
          <w:iCs/>
        </w:rPr>
        <w:t xml:space="preserve">Handbook of environmental psychology and quality of life research </w:t>
      </w:r>
      <w:r w:rsidRPr="00A130B3">
        <w:rPr>
          <w:iCs/>
        </w:rPr>
        <w:t>(pp. 127-148)</w:t>
      </w:r>
      <w:r w:rsidRPr="00A130B3">
        <w:t>. New York, NY: Springer. doi:10.1007/978-3-319-31416-7_7</w:t>
      </w:r>
    </w:p>
    <w:p w:rsidR="00740AAF" w:rsidRPr="00740AAF" w:rsidRDefault="00740AAF" w:rsidP="00740AAF">
      <w:pPr>
        <w:spacing w:line="480" w:lineRule="auto"/>
        <w:ind w:left="567" w:hanging="567"/>
      </w:pPr>
      <w:r>
        <w:t xml:space="preserve">Davies, Z. G., Fuller, R. A., </w:t>
      </w:r>
      <w:proofErr w:type="spellStart"/>
      <w:r>
        <w:t>Loram</w:t>
      </w:r>
      <w:proofErr w:type="spellEnd"/>
      <w:r>
        <w:t xml:space="preserve">, A., Irvine, K. N., Sims, V., &amp; Gaston, K. J. (2009). A national scale inventory of resource provision for biodiversity within domestic gardens. </w:t>
      </w:r>
      <w:r>
        <w:rPr>
          <w:i/>
        </w:rPr>
        <w:t>Biological Conservation</w:t>
      </w:r>
      <w:r>
        <w:t xml:space="preserve">, </w:t>
      </w:r>
      <w:r>
        <w:rPr>
          <w:i/>
        </w:rPr>
        <w:t>142</w:t>
      </w:r>
      <w:r>
        <w:t xml:space="preserve">, 761-771. </w:t>
      </w:r>
      <w:proofErr w:type="gramStart"/>
      <w:r>
        <w:t>doi:10.1016/j.biocon</w:t>
      </w:r>
      <w:proofErr w:type="gramEnd"/>
      <w:r>
        <w:t>.2008.12.016</w:t>
      </w:r>
    </w:p>
    <w:p w:rsidR="00A130B3" w:rsidRDefault="00A130B3" w:rsidP="00A130B3">
      <w:pPr>
        <w:spacing w:line="480" w:lineRule="auto"/>
        <w:ind w:left="567" w:hanging="567"/>
      </w:pPr>
      <w:proofErr w:type="spellStart"/>
      <w:r w:rsidRPr="00A130B3">
        <w:t>Frumkin</w:t>
      </w:r>
      <w:proofErr w:type="spellEnd"/>
      <w:r w:rsidRPr="00A130B3">
        <w:t xml:space="preserve">, H., Bratman, G. N., Breslow, S. J., Cochran, B., Kahn Jr., P. H. Lawler, J. J., … Wood, S. A. (2017). Nature contact and human health: A research agenda. </w:t>
      </w:r>
      <w:r w:rsidRPr="00A130B3">
        <w:rPr>
          <w:i/>
        </w:rPr>
        <w:t>Environmental Health Perspectives</w:t>
      </w:r>
      <w:r w:rsidRPr="00A130B3">
        <w:t xml:space="preserve">, </w:t>
      </w:r>
      <w:r w:rsidRPr="00A130B3">
        <w:rPr>
          <w:i/>
        </w:rPr>
        <w:t>125</w:t>
      </w:r>
      <w:r w:rsidRPr="00A130B3">
        <w:t>, 075001. doi:10.1289/EHP1663</w:t>
      </w:r>
    </w:p>
    <w:p w:rsidR="00955494" w:rsidRPr="00955494" w:rsidRDefault="00955494" w:rsidP="00A130B3">
      <w:pPr>
        <w:spacing w:line="480" w:lineRule="auto"/>
        <w:ind w:left="567" w:hanging="567"/>
      </w:pPr>
      <w:proofErr w:type="spellStart"/>
      <w:r>
        <w:lastRenderedPageBreak/>
        <w:t>Genter</w:t>
      </w:r>
      <w:proofErr w:type="spellEnd"/>
      <w:r>
        <w:t xml:space="preserve">, C., Roberts, A., Richardson, J., &amp; </w:t>
      </w:r>
      <w:proofErr w:type="spellStart"/>
      <w:r>
        <w:t>Sheaff</w:t>
      </w:r>
      <w:proofErr w:type="spellEnd"/>
      <w:r>
        <w:t xml:space="preserve">, M. (2015). The contribution of allotment gardening to health and wellbeing: A systematic review of the literature. </w:t>
      </w:r>
      <w:r>
        <w:rPr>
          <w:i/>
        </w:rPr>
        <w:t>British Journal of Occupational Therapy</w:t>
      </w:r>
      <w:r>
        <w:t xml:space="preserve">, </w:t>
      </w:r>
      <w:r>
        <w:rPr>
          <w:i/>
        </w:rPr>
        <w:t>78</w:t>
      </w:r>
      <w:r>
        <w:t>, 593-605. doi:10.1177/0308022615599408</w:t>
      </w:r>
    </w:p>
    <w:p w:rsidR="00740AAF" w:rsidRDefault="00740AAF" w:rsidP="00A130B3">
      <w:pPr>
        <w:spacing w:line="480" w:lineRule="auto"/>
        <w:ind w:left="567" w:hanging="567"/>
      </w:pPr>
      <w:r>
        <w:t xml:space="preserve">Goode, D. (2006). </w:t>
      </w:r>
      <w:r>
        <w:rPr>
          <w:i/>
        </w:rPr>
        <w:t>Green infrastructure</w:t>
      </w:r>
      <w:r>
        <w:t xml:space="preserve">. London: Royal Commission on Environmental Pollution. </w:t>
      </w:r>
    </w:p>
    <w:p w:rsidR="000E6A3C" w:rsidRPr="000E6A3C" w:rsidRDefault="000E6A3C" w:rsidP="000E6A3C">
      <w:pPr>
        <w:spacing w:line="480" w:lineRule="auto"/>
        <w:ind w:left="567" w:hanging="567"/>
        <w:rPr>
          <w:color w:val="000000" w:themeColor="text1"/>
        </w:rPr>
      </w:pPr>
      <w:r>
        <w:rPr>
          <w:color w:val="000000" w:themeColor="text1"/>
        </w:rPr>
        <w:t xml:space="preserve">Guest, E., Costa, B., Williamson, H., Meyrick, J., Halliwell, E., &amp; Harcourt, D. (2019). The </w:t>
      </w:r>
      <w:r w:rsidRPr="00654966">
        <w:rPr>
          <w:color w:val="000000" w:themeColor="text1"/>
        </w:rPr>
        <w:t xml:space="preserve">effectiveness of interventions aiming to promote positive body image in adults: A systematic review. </w:t>
      </w:r>
      <w:r w:rsidRPr="00654966">
        <w:rPr>
          <w:i/>
          <w:color w:val="000000" w:themeColor="text1"/>
        </w:rPr>
        <w:t>Body Image</w:t>
      </w:r>
      <w:r w:rsidRPr="00654966">
        <w:rPr>
          <w:color w:val="000000" w:themeColor="text1"/>
        </w:rPr>
        <w:t xml:space="preserve">, </w:t>
      </w:r>
      <w:r w:rsidRPr="00654966">
        <w:rPr>
          <w:i/>
          <w:color w:val="000000" w:themeColor="text1"/>
        </w:rPr>
        <w:t>30</w:t>
      </w:r>
      <w:r w:rsidRPr="00654966">
        <w:rPr>
          <w:color w:val="000000" w:themeColor="text1"/>
        </w:rPr>
        <w:t xml:space="preserve">, 10-25. </w:t>
      </w:r>
      <w:proofErr w:type="gramStart"/>
      <w:r w:rsidRPr="00654966">
        <w:rPr>
          <w:color w:val="000000" w:themeColor="text1"/>
        </w:rPr>
        <w:t>doi:10.1016/j.bodyim</w:t>
      </w:r>
      <w:proofErr w:type="gramEnd"/>
      <w:r w:rsidRPr="00654966">
        <w:rPr>
          <w:color w:val="000000" w:themeColor="text1"/>
        </w:rPr>
        <w:t>.2019.04.002</w:t>
      </w:r>
    </w:p>
    <w:p w:rsidR="00955494" w:rsidRDefault="00955494" w:rsidP="00A130B3">
      <w:pPr>
        <w:spacing w:line="480" w:lineRule="auto"/>
        <w:ind w:left="567" w:hanging="567"/>
      </w:pPr>
      <w:r>
        <w:t xml:space="preserve">Hawkins, J. L., Mercer, J., </w:t>
      </w:r>
      <w:proofErr w:type="spellStart"/>
      <w:r>
        <w:t>Thirlaway</w:t>
      </w:r>
      <w:proofErr w:type="spellEnd"/>
      <w:r>
        <w:t xml:space="preserve">, K. J., &amp; Clayton, D. A. (2013). “Doing” gardening and “being” at the allotment site: Exploring the benefits of allotment gardening for stress reduction and healthy aging. </w:t>
      </w:r>
      <w:r>
        <w:rPr>
          <w:i/>
        </w:rPr>
        <w:t>Ecopsychology</w:t>
      </w:r>
      <w:r>
        <w:t xml:space="preserve">, </w:t>
      </w:r>
      <w:r>
        <w:rPr>
          <w:i/>
        </w:rPr>
        <w:t>5</w:t>
      </w:r>
      <w:r>
        <w:t>, 110-125. doi:10.1089/eco.2012.0084</w:t>
      </w:r>
    </w:p>
    <w:p w:rsidR="007E35D4" w:rsidRPr="007E35D4" w:rsidRDefault="007E35D4" w:rsidP="007E35D4">
      <w:pPr>
        <w:autoSpaceDE w:val="0"/>
        <w:autoSpaceDN w:val="0"/>
        <w:adjustRightInd w:val="0"/>
        <w:spacing w:line="480" w:lineRule="auto"/>
        <w:ind w:left="567" w:hanging="567"/>
        <w:rPr>
          <w:rFonts w:eastAsia="Arial Unicode MS"/>
          <w:color w:val="000000"/>
          <w:shd w:val="clear" w:color="auto" w:fill="FFFFFF"/>
        </w:rPr>
      </w:pPr>
      <w:proofErr w:type="spellStart"/>
      <w:r w:rsidRPr="004B57C4">
        <w:t>Heinberg</w:t>
      </w:r>
      <w:proofErr w:type="spellEnd"/>
      <w:r w:rsidRPr="004B57C4">
        <w:t xml:space="preserve">, L. J., </w:t>
      </w:r>
      <w:r>
        <w:t xml:space="preserve">&amp; </w:t>
      </w:r>
      <w:r w:rsidRPr="004B57C4">
        <w:t>Thompson, J. K.</w:t>
      </w:r>
      <w:r>
        <w:t xml:space="preserve"> (</w:t>
      </w:r>
      <w:r w:rsidRPr="004B57C4">
        <w:t>1995</w:t>
      </w:r>
      <w:r>
        <w:t>)</w:t>
      </w:r>
      <w:r w:rsidRPr="004B57C4">
        <w:t>. Body image and televised images of thinness and attractiveness: A controlled laboratory investigation.</w:t>
      </w:r>
      <w:r>
        <w:t xml:space="preserve"> </w:t>
      </w:r>
      <w:r>
        <w:rPr>
          <w:i/>
        </w:rPr>
        <w:t>Journal of Social and Clinical Psychology</w:t>
      </w:r>
      <w:r>
        <w:t xml:space="preserve">, </w:t>
      </w:r>
      <w:r>
        <w:rPr>
          <w:i/>
        </w:rPr>
        <w:t>14</w:t>
      </w:r>
      <w:r>
        <w:t>, 325-338.</w:t>
      </w:r>
      <w:r w:rsidRPr="004B57C4">
        <w:t xml:space="preserve"> doi:</w:t>
      </w:r>
      <w:r w:rsidRPr="004B57C4">
        <w:rPr>
          <w:rFonts w:eastAsia="Arial Unicode MS"/>
          <w:color w:val="000000"/>
          <w:shd w:val="clear" w:color="auto" w:fill="FFFFFF"/>
        </w:rPr>
        <w:t>10.1521/jscp.1995.14.4.325</w:t>
      </w:r>
    </w:p>
    <w:p w:rsidR="00A130B3" w:rsidRDefault="00A130B3" w:rsidP="00A130B3">
      <w:pPr>
        <w:autoSpaceDE w:val="0"/>
        <w:autoSpaceDN w:val="0"/>
        <w:adjustRightInd w:val="0"/>
        <w:spacing w:line="480" w:lineRule="auto"/>
        <w:ind w:left="567" w:hanging="567"/>
        <w:rPr>
          <w:color w:val="000000" w:themeColor="text1"/>
          <w:shd w:val="clear" w:color="auto" w:fill="FFFFFF"/>
        </w:rPr>
      </w:pPr>
      <w:r w:rsidRPr="00A130B3">
        <w:rPr>
          <w:color w:val="000000" w:themeColor="text1"/>
          <w:shd w:val="clear" w:color="auto" w:fill="FFFFFF"/>
        </w:rPr>
        <w:t xml:space="preserve">Mitten, S., &amp; </w:t>
      </w:r>
      <w:proofErr w:type="spellStart"/>
      <w:r w:rsidRPr="00A130B3">
        <w:rPr>
          <w:color w:val="000000" w:themeColor="text1"/>
          <w:shd w:val="clear" w:color="auto" w:fill="FFFFFF"/>
        </w:rPr>
        <w:t>D’Amore</w:t>
      </w:r>
      <w:proofErr w:type="spellEnd"/>
      <w:r w:rsidRPr="00A130B3">
        <w:rPr>
          <w:color w:val="000000" w:themeColor="text1"/>
          <w:shd w:val="clear" w:color="auto" w:fill="FFFFFF"/>
        </w:rPr>
        <w:t xml:space="preserve">, C. (2018). The nature of body image: The relationship between women’s body image and physical activity in natural environments. In D. A. </w:t>
      </w:r>
      <w:proofErr w:type="spellStart"/>
      <w:r w:rsidRPr="00A130B3">
        <w:rPr>
          <w:color w:val="000000" w:themeColor="text1"/>
          <w:shd w:val="clear" w:color="auto" w:fill="FFFFFF"/>
        </w:rPr>
        <w:t>Vakoch</w:t>
      </w:r>
      <w:proofErr w:type="spellEnd"/>
      <w:r w:rsidRPr="00A130B3">
        <w:rPr>
          <w:color w:val="000000" w:themeColor="text1"/>
          <w:shd w:val="clear" w:color="auto" w:fill="FFFFFF"/>
        </w:rPr>
        <w:t xml:space="preserve"> &amp; S. Mickey (Eds.), </w:t>
      </w:r>
      <w:r w:rsidRPr="00A130B3">
        <w:rPr>
          <w:i/>
          <w:color w:val="000000" w:themeColor="text1"/>
          <w:shd w:val="clear" w:color="auto" w:fill="FFFFFF"/>
        </w:rPr>
        <w:t>Women and nature? Beyond dualism in gender, body, and environment</w:t>
      </w:r>
      <w:r w:rsidRPr="00A130B3">
        <w:rPr>
          <w:color w:val="000000" w:themeColor="text1"/>
          <w:shd w:val="clear" w:color="auto" w:fill="FFFFFF"/>
        </w:rPr>
        <w:t xml:space="preserve"> (pp. 96-116). London: Routledge. </w:t>
      </w:r>
    </w:p>
    <w:p w:rsidR="00955CE2" w:rsidRDefault="00955CE2" w:rsidP="00955CE2">
      <w:pPr>
        <w:autoSpaceDE w:val="0"/>
        <w:autoSpaceDN w:val="0"/>
        <w:adjustRightInd w:val="0"/>
        <w:spacing w:line="480" w:lineRule="auto"/>
        <w:ind w:left="567" w:hanging="567"/>
        <w:rPr>
          <w:color w:val="000000" w:themeColor="text1"/>
          <w:shd w:val="clear" w:color="auto" w:fill="FFFFFF"/>
        </w:rPr>
      </w:pPr>
      <w:proofErr w:type="spellStart"/>
      <w:r>
        <w:rPr>
          <w:color w:val="000000" w:themeColor="text1"/>
          <w:shd w:val="clear" w:color="auto" w:fill="FFFFFF"/>
        </w:rPr>
        <w:t>Ohly</w:t>
      </w:r>
      <w:proofErr w:type="spellEnd"/>
      <w:r>
        <w:rPr>
          <w:color w:val="000000" w:themeColor="text1"/>
          <w:shd w:val="clear" w:color="auto" w:fill="FFFFFF"/>
        </w:rPr>
        <w:t xml:space="preserve">, H., Gentry, S., Wigglesworth, R., Bethel, A., Lovell, R., &amp; Garside, R. (2016). A systematic review of the health and well-being impacts of school gardening: Synthesis of quantitative and qualitative evidence. </w:t>
      </w:r>
      <w:r>
        <w:rPr>
          <w:i/>
          <w:color w:val="000000" w:themeColor="text1"/>
          <w:shd w:val="clear" w:color="auto" w:fill="FFFFFF"/>
        </w:rPr>
        <w:t>BMC Public Health</w:t>
      </w:r>
      <w:r>
        <w:rPr>
          <w:color w:val="000000" w:themeColor="text1"/>
          <w:shd w:val="clear" w:color="auto" w:fill="FFFFFF"/>
        </w:rPr>
        <w:t xml:space="preserve">, </w:t>
      </w:r>
      <w:r>
        <w:rPr>
          <w:i/>
          <w:color w:val="000000" w:themeColor="text1"/>
          <w:shd w:val="clear" w:color="auto" w:fill="FFFFFF"/>
        </w:rPr>
        <w:t>16</w:t>
      </w:r>
      <w:r>
        <w:rPr>
          <w:color w:val="000000" w:themeColor="text1"/>
          <w:shd w:val="clear" w:color="auto" w:fill="FFFFFF"/>
        </w:rPr>
        <w:t>, 286. doi:10.1186/s12889/016-2941-0</w:t>
      </w:r>
    </w:p>
    <w:p w:rsidR="00862E43" w:rsidRDefault="00862E43" w:rsidP="00862E43">
      <w:pPr>
        <w:autoSpaceDE w:val="0"/>
        <w:autoSpaceDN w:val="0"/>
        <w:adjustRightInd w:val="0"/>
        <w:spacing w:line="480" w:lineRule="auto"/>
        <w:ind w:left="567" w:hanging="567"/>
        <w:rPr>
          <w:color w:val="000000" w:themeColor="text1"/>
          <w:shd w:val="clear" w:color="auto" w:fill="FFFFFF"/>
        </w:rPr>
      </w:pPr>
      <w:proofErr w:type="spellStart"/>
      <w:r w:rsidRPr="005C3063">
        <w:rPr>
          <w:color w:val="000000" w:themeColor="text1"/>
          <w:shd w:val="clear" w:color="auto" w:fill="FFFFFF"/>
        </w:rPr>
        <w:t>Pasanen</w:t>
      </w:r>
      <w:proofErr w:type="spellEnd"/>
      <w:r w:rsidRPr="005C3063">
        <w:rPr>
          <w:color w:val="000000" w:themeColor="text1"/>
          <w:shd w:val="clear" w:color="auto" w:fill="FFFFFF"/>
        </w:rPr>
        <w:t xml:space="preserve">, T. P., </w:t>
      </w:r>
      <w:proofErr w:type="spellStart"/>
      <w:r w:rsidRPr="005C3063">
        <w:rPr>
          <w:color w:val="000000" w:themeColor="text1"/>
          <w:shd w:val="clear" w:color="auto" w:fill="FFFFFF"/>
        </w:rPr>
        <w:t>Ojala</w:t>
      </w:r>
      <w:proofErr w:type="spellEnd"/>
      <w:r w:rsidRPr="005C3063">
        <w:rPr>
          <w:color w:val="000000" w:themeColor="text1"/>
          <w:shd w:val="clear" w:color="auto" w:fill="FFFFFF"/>
        </w:rPr>
        <w:t xml:space="preserve">, A., </w:t>
      </w:r>
      <w:proofErr w:type="spellStart"/>
      <w:r w:rsidRPr="005C3063">
        <w:rPr>
          <w:color w:val="000000" w:themeColor="text1"/>
          <w:shd w:val="clear" w:color="auto" w:fill="FFFFFF"/>
        </w:rPr>
        <w:t>Tyrväinen</w:t>
      </w:r>
      <w:proofErr w:type="spellEnd"/>
      <w:r w:rsidRPr="005C3063">
        <w:rPr>
          <w:color w:val="000000" w:themeColor="text1"/>
          <w:shd w:val="clear" w:color="auto" w:fill="FFFFFF"/>
        </w:rPr>
        <w:t xml:space="preserve">, L., &amp; </w:t>
      </w:r>
      <w:proofErr w:type="spellStart"/>
      <w:r w:rsidRPr="005C3063">
        <w:rPr>
          <w:color w:val="000000" w:themeColor="text1"/>
          <w:shd w:val="clear" w:color="auto" w:fill="FFFFFF"/>
        </w:rPr>
        <w:t>Korpela</w:t>
      </w:r>
      <w:proofErr w:type="spellEnd"/>
      <w:r w:rsidRPr="005C3063">
        <w:rPr>
          <w:color w:val="000000" w:themeColor="text1"/>
          <w:shd w:val="clear" w:color="auto" w:fill="FFFFFF"/>
        </w:rPr>
        <w:t xml:space="preserve">, K. M. (2018). Restoration, well-being, and everyday physical activity in indoor, built outdoor, and natural outdoor settings. </w:t>
      </w:r>
      <w:r w:rsidRPr="005C3063">
        <w:rPr>
          <w:i/>
          <w:color w:val="000000" w:themeColor="text1"/>
          <w:shd w:val="clear" w:color="auto" w:fill="FFFFFF"/>
        </w:rPr>
        <w:t>Journal of Environmental Psychology</w:t>
      </w:r>
      <w:r w:rsidRPr="005C3063">
        <w:rPr>
          <w:color w:val="000000" w:themeColor="text1"/>
          <w:shd w:val="clear" w:color="auto" w:fill="FFFFFF"/>
        </w:rPr>
        <w:t xml:space="preserve">, </w:t>
      </w:r>
      <w:r w:rsidRPr="005C3063">
        <w:rPr>
          <w:i/>
          <w:color w:val="000000" w:themeColor="text1"/>
          <w:shd w:val="clear" w:color="auto" w:fill="FFFFFF"/>
        </w:rPr>
        <w:t>59</w:t>
      </w:r>
      <w:r w:rsidRPr="005C3063">
        <w:rPr>
          <w:color w:val="000000" w:themeColor="text1"/>
          <w:shd w:val="clear" w:color="auto" w:fill="FFFFFF"/>
        </w:rPr>
        <w:t xml:space="preserve">, 85-93. </w:t>
      </w:r>
      <w:proofErr w:type="gramStart"/>
      <w:r w:rsidRPr="005C3063">
        <w:rPr>
          <w:color w:val="000000" w:themeColor="text1"/>
          <w:shd w:val="clear" w:color="auto" w:fill="FFFFFF"/>
        </w:rPr>
        <w:t>doi:10.1016/j.jenvp</w:t>
      </w:r>
      <w:proofErr w:type="gramEnd"/>
      <w:r w:rsidRPr="005C3063">
        <w:rPr>
          <w:color w:val="000000" w:themeColor="text1"/>
          <w:shd w:val="clear" w:color="auto" w:fill="FFFFFF"/>
        </w:rPr>
        <w:t>.2018.08.014</w:t>
      </w:r>
    </w:p>
    <w:p w:rsidR="00955CE2" w:rsidRPr="00A130B3" w:rsidRDefault="00955CE2" w:rsidP="00955CE2">
      <w:pPr>
        <w:autoSpaceDE w:val="0"/>
        <w:autoSpaceDN w:val="0"/>
        <w:adjustRightInd w:val="0"/>
        <w:spacing w:line="480" w:lineRule="auto"/>
        <w:ind w:left="567" w:hanging="567"/>
        <w:rPr>
          <w:color w:val="000000" w:themeColor="text1"/>
          <w:shd w:val="clear" w:color="auto" w:fill="FFFFFF"/>
        </w:rPr>
      </w:pPr>
      <w:r>
        <w:rPr>
          <w:color w:val="000000" w:themeColor="text1"/>
          <w:shd w:val="clear" w:color="auto" w:fill="FFFFFF"/>
        </w:rPr>
        <w:lastRenderedPageBreak/>
        <w:t xml:space="preserve">Soga, M., Gaston, K. J., &amp; </w:t>
      </w:r>
      <w:proofErr w:type="spellStart"/>
      <w:r>
        <w:rPr>
          <w:color w:val="000000" w:themeColor="text1"/>
          <w:shd w:val="clear" w:color="auto" w:fill="FFFFFF"/>
        </w:rPr>
        <w:t>Yamaura</w:t>
      </w:r>
      <w:proofErr w:type="spellEnd"/>
      <w:r>
        <w:rPr>
          <w:color w:val="000000" w:themeColor="text1"/>
          <w:shd w:val="clear" w:color="auto" w:fill="FFFFFF"/>
        </w:rPr>
        <w:t xml:space="preserve">, Y. (2017). Gardening is beneficial for health: A meta-analysis. </w:t>
      </w:r>
      <w:r>
        <w:rPr>
          <w:i/>
          <w:color w:val="000000" w:themeColor="text1"/>
          <w:shd w:val="clear" w:color="auto" w:fill="FFFFFF"/>
        </w:rPr>
        <w:t>Preventive Medicine Reports</w:t>
      </w:r>
      <w:r>
        <w:rPr>
          <w:color w:val="000000" w:themeColor="text1"/>
          <w:shd w:val="clear" w:color="auto" w:fill="FFFFFF"/>
        </w:rPr>
        <w:t xml:space="preserve">, </w:t>
      </w:r>
      <w:r>
        <w:rPr>
          <w:i/>
          <w:color w:val="000000" w:themeColor="text1"/>
          <w:shd w:val="clear" w:color="auto" w:fill="FFFFFF"/>
        </w:rPr>
        <w:t>5</w:t>
      </w:r>
      <w:r>
        <w:rPr>
          <w:color w:val="000000" w:themeColor="text1"/>
          <w:shd w:val="clear" w:color="auto" w:fill="FFFFFF"/>
        </w:rPr>
        <w:t xml:space="preserve">, 92-99. </w:t>
      </w:r>
      <w:proofErr w:type="gramStart"/>
      <w:r>
        <w:rPr>
          <w:color w:val="000000" w:themeColor="text1"/>
          <w:shd w:val="clear" w:color="auto" w:fill="FFFFFF"/>
        </w:rPr>
        <w:t>doi:10.1016/j.pmedr</w:t>
      </w:r>
      <w:proofErr w:type="gramEnd"/>
      <w:r>
        <w:rPr>
          <w:color w:val="000000" w:themeColor="text1"/>
          <w:shd w:val="clear" w:color="auto" w:fill="FFFFFF"/>
        </w:rPr>
        <w:t>.2016.11.007</w:t>
      </w:r>
    </w:p>
    <w:p w:rsidR="00A130B3" w:rsidRPr="00A130B3" w:rsidRDefault="00A130B3" w:rsidP="00A130B3">
      <w:pPr>
        <w:spacing w:line="480" w:lineRule="auto"/>
        <w:ind w:left="567" w:hanging="567"/>
      </w:pPr>
      <w:r w:rsidRPr="00A130B3">
        <w:t xml:space="preserve">Swami, V., Barron, D., &amp; Furnham, A. (2018). Exposure to natural environments, and photographs of natural environments, promotes more positive body image. </w:t>
      </w:r>
      <w:r w:rsidRPr="00A130B3">
        <w:rPr>
          <w:i/>
        </w:rPr>
        <w:t>Body Image</w:t>
      </w:r>
      <w:r w:rsidRPr="00A130B3">
        <w:t xml:space="preserve">, </w:t>
      </w:r>
      <w:r w:rsidRPr="00A130B3">
        <w:rPr>
          <w:i/>
        </w:rPr>
        <w:t>24</w:t>
      </w:r>
      <w:r w:rsidRPr="00A130B3">
        <w:t xml:space="preserve">, 82-94. </w:t>
      </w:r>
      <w:proofErr w:type="gramStart"/>
      <w:r w:rsidRPr="00A130B3">
        <w:t>doi:10.1016/j.bodyim</w:t>
      </w:r>
      <w:proofErr w:type="gramEnd"/>
      <w:r w:rsidRPr="00A130B3">
        <w:t>.2017.12.006</w:t>
      </w:r>
    </w:p>
    <w:p w:rsidR="00A130B3" w:rsidRPr="00A130B3" w:rsidRDefault="00A130B3" w:rsidP="00A130B3">
      <w:pPr>
        <w:spacing w:line="480" w:lineRule="auto"/>
        <w:ind w:left="567" w:hanging="567"/>
      </w:pPr>
      <w:r w:rsidRPr="00A130B3">
        <w:t xml:space="preserve">Swami, V., Barron, D., Hari, R., Grover, S., Smith, L., &amp; Furnham, A. (2019). The nature of positive body image: Examining associations between nature exposure, self-compassion, functionality appreciation, and body appreciation. Manuscript submitted for publication. </w:t>
      </w:r>
    </w:p>
    <w:p w:rsidR="00A130B3" w:rsidRPr="00A130B3" w:rsidRDefault="00A130B3" w:rsidP="00A130B3">
      <w:pPr>
        <w:spacing w:line="480" w:lineRule="auto"/>
        <w:ind w:left="567" w:hanging="567"/>
        <w:rPr>
          <w:color w:val="000000" w:themeColor="text1"/>
        </w:rPr>
      </w:pPr>
      <w:r w:rsidRPr="00A130B3">
        <w:rPr>
          <w:color w:val="000000" w:themeColor="text1"/>
        </w:rPr>
        <w:t xml:space="preserve">Swami, V., Barron, D., Weis, L., &amp; Furnham, A. (2016). Bodies in nature: Associations between exposure to nature, connectedness to nature, and body image in U.S. adults. </w:t>
      </w:r>
      <w:r w:rsidRPr="00A130B3">
        <w:rPr>
          <w:i/>
          <w:color w:val="000000" w:themeColor="text1"/>
        </w:rPr>
        <w:t>Body Image</w:t>
      </w:r>
      <w:r w:rsidRPr="00A130B3">
        <w:rPr>
          <w:color w:val="000000" w:themeColor="text1"/>
        </w:rPr>
        <w:t xml:space="preserve">, </w:t>
      </w:r>
      <w:r w:rsidRPr="00A130B3">
        <w:rPr>
          <w:i/>
          <w:color w:val="000000" w:themeColor="text1"/>
        </w:rPr>
        <w:t>18</w:t>
      </w:r>
      <w:r w:rsidRPr="00A130B3">
        <w:rPr>
          <w:color w:val="000000" w:themeColor="text1"/>
        </w:rPr>
        <w:t xml:space="preserve">, 153-161. </w:t>
      </w:r>
      <w:proofErr w:type="gramStart"/>
      <w:r w:rsidRPr="00A130B3">
        <w:rPr>
          <w:color w:val="000000" w:themeColor="text1"/>
        </w:rPr>
        <w:t>doi:10.1016/j.bodyim</w:t>
      </w:r>
      <w:proofErr w:type="gramEnd"/>
      <w:r w:rsidRPr="00A130B3">
        <w:rPr>
          <w:color w:val="000000" w:themeColor="text1"/>
        </w:rPr>
        <w:t>.2016.07.002</w:t>
      </w:r>
    </w:p>
    <w:p w:rsidR="00A130B3" w:rsidRDefault="00A130B3" w:rsidP="00A130B3">
      <w:pPr>
        <w:spacing w:line="480" w:lineRule="auto"/>
        <w:ind w:left="567" w:hanging="567"/>
      </w:pPr>
      <w:r w:rsidRPr="00A130B3">
        <w:rPr>
          <w:color w:val="000000" w:themeColor="text1"/>
        </w:rPr>
        <w:t xml:space="preserve">Swami, V., Pickering, M., Barron, D., &amp; Patel, S. (2018). </w:t>
      </w:r>
      <w:r w:rsidRPr="00A130B3">
        <w:t xml:space="preserve">The impact of exposure to films of natural and built environments on state body appreciation. </w:t>
      </w:r>
      <w:r w:rsidRPr="00A130B3">
        <w:rPr>
          <w:i/>
        </w:rPr>
        <w:t>Body Image</w:t>
      </w:r>
      <w:r w:rsidRPr="00A130B3">
        <w:t xml:space="preserve">, </w:t>
      </w:r>
      <w:r w:rsidRPr="00A130B3">
        <w:rPr>
          <w:i/>
        </w:rPr>
        <w:t>26</w:t>
      </w:r>
      <w:r w:rsidRPr="00A130B3">
        <w:t xml:space="preserve">, 70-73. </w:t>
      </w:r>
      <w:proofErr w:type="gramStart"/>
      <w:r w:rsidRPr="00A130B3">
        <w:t>doi:10.1016/j.bodyim</w:t>
      </w:r>
      <w:proofErr w:type="gramEnd"/>
      <w:r w:rsidRPr="00A130B3">
        <w:t>.2018.06.002</w:t>
      </w:r>
    </w:p>
    <w:p w:rsidR="00A130B3" w:rsidRDefault="00A130B3" w:rsidP="00A130B3">
      <w:pPr>
        <w:spacing w:line="480" w:lineRule="auto"/>
        <w:ind w:left="567" w:hanging="567"/>
      </w:pPr>
      <w:r>
        <w:t xml:space="preserve">Turner, W. R., Nakamura, T., &amp; </w:t>
      </w:r>
      <w:proofErr w:type="spellStart"/>
      <w:r>
        <w:t>Dinetti</w:t>
      </w:r>
      <w:proofErr w:type="spellEnd"/>
      <w:r>
        <w:t xml:space="preserve">, M. (2004). Global urbanization and the separation of humans from nature. </w:t>
      </w:r>
      <w:proofErr w:type="spellStart"/>
      <w:r>
        <w:rPr>
          <w:i/>
        </w:rPr>
        <w:t>BioScience</w:t>
      </w:r>
      <w:proofErr w:type="spellEnd"/>
      <w:r>
        <w:t xml:space="preserve">, </w:t>
      </w:r>
      <w:r>
        <w:rPr>
          <w:i/>
        </w:rPr>
        <w:t>54</w:t>
      </w:r>
      <w:r>
        <w:t>, 585-590. doi:10.1641/0006-3568(2004)054[</w:t>
      </w:r>
      <w:proofErr w:type="gramStart"/>
      <w:r>
        <w:t>0585:GUATSO</w:t>
      </w:r>
      <w:proofErr w:type="gramEnd"/>
      <w:r>
        <w:t>]2.0CO;2</w:t>
      </w:r>
    </w:p>
    <w:p w:rsidR="000E6A3C" w:rsidRDefault="000E6A3C" w:rsidP="000E6A3C">
      <w:pPr>
        <w:spacing w:line="480" w:lineRule="auto"/>
        <w:ind w:left="567" w:hanging="567"/>
        <w:rPr>
          <w:color w:val="000000" w:themeColor="text1"/>
        </w:rPr>
      </w:pPr>
      <w:r w:rsidRPr="005A54AA">
        <w:rPr>
          <w:color w:val="000000" w:themeColor="text1"/>
        </w:rPr>
        <w:t xml:space="preserve">Tylka, T. L. (2018). Overview of the field of positive body image. In E. A Daniels, M. M. Gillen, &amp; C. H. Markey (Eds.), </w:t>
      </w:r>
      <w:r w:rsidRPr="005A54AA">
        <w:rPr>
          <w:i/>
          <w:color w:val="000000" w:themeColor="text1"/>
        </w:rPr>
        <w:t>Body positive: Understanding and improving body image in science and practice</w:t>
      </w:r>
      <w:r w:rsidRPr="005A54AA">
        <w:rPr>
          <w:color w:val="000000" w:themeColor="text1"/>
        </w:rPr>
        <w:t xml:space="preserve"> (pp. 6-33). Cambridge: Cambridge University Press.</w:t>
      </w:r>
    </w:p>
    <w:p w:rsidR="000E6A3C" w:rsidRDefault="000E6A3C" w:rsidP="000E6A3C">
      <w:pPr>
        <w:spacing w:line="480" w:lineRule="auto"/>
        <w:ind w:left="567" w:hanging="567"/>
      </w:pPr>
      <w:r w:rsidRPr="005A54AA">
        <w:t xml:space="preserve">Tylka, T. L. (2019). Body appreciation. In T. L. Tylka &amp; N. </w:t>
      </w:r>
      <w:proofErr w:type="spellStart"/>
      <w:r w:rsidRPr="005A54AA">
        <w:t>Piran</w:t>
      </w:r>
      <w:proofErr w:type="spellEnd"/>
      <w:r w:rsidRPr="005A54AA">
        <w:t xml:space="preserve"> (Eds.), </w:t>
      </w:r>
      <w:r w:rsidRPr="005A54AA">
        <w:rPr>
          <w:i/>
        </w:rPr>
        <w:t>Handbook of positive body image and embodiment: Constructs, protective factors, and interventions</w:t>
      </w:r>
      <w:r w:rsidRPr="005A54AA">
        <w:t xml:space="preserve"> (pp. 22-32). New York, NY: Oxford University Press. </w:t>
      </w:r>
    </w:p>
    <w:p w:rsidR="000E6A3C" w:rsidRDefault="000E6A3C" w:rsidP="000E6A3C">
      <w:pPr>
        <w:spacing w:line="480" w:lineRule="auto"/>
        <w:ind w:left="567" w:hanging="567"/>
      </w:pPr>
      <w:r w:rsidRPr="00AF0C8D">
        <w:lastRenderedPageBreak/>
        <w:t>Tylka, T. L., &amp; Wood-Barcalow, N. L. (2015</w:t>
      </w:r>
      <w:r>
        <w:t>a</w:t>
      </w:r>
      <w:r w:rsidRPr="00AF0C8D">
        <w:t>).</w:t>
      </w:r>
      <w:r>
        <w:t xml:space="preserve"> What is and what is not positive body image? Conceptual foundations and construct definition. </w:t>
      </w:r>
      <w:r>
        <w:rPr>
          <w:i/>
        </w:rPr>
        <w:t>Body Image</w:t>
      </w:r>
      <w:r>
        <w:t xml:space="preserve">, </w:t>
      </w:r>
      <w:r>
        <w:rPr>
          <w:i/>
        </w:rPr>
        <w:t>14</w:t>
      </w:r>
      <w:r>
        <w:t xml:space="preserve">, 118-129. </w:t>
      </w:r>
      <w:proofErr w:type="gramStart"/>
      <w:r>
        <w:t>doi:10.1016/j.bodyim</w:t>
      </w:r>
      <w:proofErr w:type="gramEnd"/>
      <w:r>
        <w:t>.2015.04.001</w:t>
      </w:r>
    </w:p>
    <w:p w:rsidR="000E6A3C" w:rsidRDefault="000E6A3C" w:rsidP="000E6A3C">
      <w:pPr>
        <w:spacing w:line="480" w:lineRule="auto"/>
        <w:ind w:left="567" w:hanging="567"/>
      </w:pPr>
      <w:r w:rsidRPr="00AF0C8D">
        <w:t>Tylka, T. L., &amp; Wood-Barcalow, N. L. (2015</w:t>
      </w:r>
      <w:r>
        <w:t>b</w:t>
      </w:r>
      <w:r w:rsidRPr="00AF0C8D">
        <w:t>).</w:t>
      </w:r>
      <w:r>
        <w:t xml:space="preserve"> The Body Appreciation Scale-2: Item refinement and psychometric evaluation. </w:t>
      </w:r>
      <w:r>
        <w:rPr>
          <w:i/>
        </w:rPr>
        <w:t>Body Image</w:t>
      </w:r>
      <w:r>
        <w:t xml:space="preserve">, </w:t>
      </w:r>
      <w:r>
        <w:rPr>
          <w:i/>
        </w:rPr>
        <w:t>12</w:t>
      </w:r>
      <w:r>
        <w:t xml:space="preserve">, 53-67. </w:t>
      </w:r>
      <w:proofErr w:type="gramStart"/>
      <w:r>
        <w:t>doi:10.1016/j.bodyim</w:t>
      </w:r>
      <w:proofErr w:type="gramEnd"/>
      <w:r>
        <w:t>.2014.009.006</w:t>
      </w:r>
    </w:p>
    <w:p w:rsidR="007575CD" w:rsidRDefault="006D7801" w:rsidP="007575CD">
      <w:pPr>
        <w:spacing w:line="480" w:lineRule="auto"/>
        <w:ind w:left="567" w:hanging="567"/>
      </w:pPr>
      <w:r>
        <w:t xml:space="preserve">van den Berg, A. E., van </w:t>
      </w:r>
      <w:proofErr w:type="spellStart"/>
      <w:r>
        <w:t>Winsum-Westra</w:t>
      </w:r>
      <w:proofErr w:type="spellEnd"/>
      <w:r>
        <w:t xml:space="preserve">, M., de Vries, S., &amp; van </w:t>
      </w:r>
      <w:proofErr w:type="spellStart"/>
      <w:r>
        <w:t>Dillen</w:t>
      </w:r>
      <w:proofErr w:type="spellEnd"/>
      <w:r>
        <w:t xml:space="preserve">, S. M. (2010). Allotment gardening and health: A comparative survey among allotment gardeners and their neighbours without an allotment. </w:t>
      </w:r>
      <w:r>
        <w:rPr>
          <w:i/>
        </w:rPr>
        <w:t>Environmental Health</w:t>
      </w:r>
      <w:r>
        <w:t xml:space="preserve">, </w:t>
      </w:r>
      <w:r>
        <w:rPr>
          <w:i/>
        </w:rPr>
        <w:t>9</w:t>
      </w:r>
      <w:r>
        <w:t xml:space="preserve">, </w:t>
      </w:r>
      <w:r w:rsidR="007575CD">
        <w:t>74. doi:10.1186/1476-069X-9-74</w:t>
      </w:r>
    </w:p>
    <w:p w:rsidR="000E6A3C" w:rsidRPr="000E6A3C" w:rsidRDefault="000E6A3C" w:rsidP="000E6A3C">
      <w:pPr>
        <w:spacing w:line="480" w:lineRule="auto"/>
        <w:ind w:left="567" w:hanging="567"/>
        <w:rPr>
          <w:shd w:val="clear" w:color="auto" w:fill="FFFFFF"/>
        </w:rPr>
      </w:pPr>
      <w:r w:rsidRPr="00654966">
        <w:rPr>
          <w:shd w:val="clear" w:color="auto" w:fill="FFFFFF"/>
        </w:rPr>
        <w:t xml:space="preserve">Webb, J. B., Wood-Barcalow, N. L., &amp; Tylka, T. L. (2015). Assessing positive body image: </w:t>
      </w:r>
      <w:r w:rsidRPr="001726BB">
        <w:rPr>
          <w:shd w:val="clear" w:color="auto" w:fill="FFFFFF"/>
        </w:rPr>
        <w:t xml:space="preserve">Contemporary approaches and future directions. </w:t>
      </w:r>
      <w:r w:rsidRPr="001726BB">
        <w:rPr>
          <w:i/>
          <w:shd w:val="clear" w:color="auto" w:fill="FFFFFF"/>
        </w:rPr>
        <w:t>Body Image</w:t>
      </w:r>
      <w:r w:rsidRPr="001726BB">
        <w:rPr>
          <w:shd w:val="clear" w:color="auto" w:fill="FFFFFF"/>
        </w:rPr>
        <w:t xml:space="preserve">, </w:t>
      </w:r>
      <w:r w:rsidRPr="001726BB">
        <w:rPr>
          <w:i/>
          <w:shd w:val="clear" w:color="auto" w:fill="FFFFFF"/>
        </w:rPr>
        <w:t>14</w:t>
      </w:r>
      <w:r w:rsidRPr="001726BB">
        <w:rPr>
          <w:shd w:val="clear" w:color="auto" w:fill="FFFFFF"/>
        </w:rPr>
        <w:t xml:space="preserve">, 130-145. </w:t>
      </w:r>
      <w:proofErr w:type="gramStart"/>
      <w:r w:rsidRPr="001726BB">
        <w:rPr>
          <w:shd w:val="clear" w:color="auto" w:fill="FFFFFF"/>
        </w:rPr>
        <w:t>doi:10.1016/j.bodyim</w:t>
      </w:r>
      <w:proofErr w:type="gramEnd"/>
      <w:r w:rsidRPr="001726BB">
        <w:rPr>
          <w:shd w:val="clear" w:color="auto" w:fill="FFFFFF"/>
        </w:rPr>
        <w:t>.2015.03.01</w:t>
      </w:r>
    </w:p>
    <w:p w:rsidR="00862E43" w:rsidRDefault="00862E43" w:rsidP="00862E43">
      <w:pPr>
        <w:spacing w:line="480" w:lineRule="auto"/>
        <w:ind w:left="567" w:hanging="567"/>
      </w:pPr>
      <w:r>
        <w:t xml:space="preserve">Webber, J., Hinds, J., &amp; </w:t>
      </w:r>
      <w:proofErr w:type="spellStart"/>
      <w:r>
        <w:t>Camic</w:t>
      </w:r>
      <w:proofErr w:type="spellEnd"/>
      <w:r>
        <w:t xml:space="preserve">, P. M. (2015). The well-being of allotment gardeners: A mixed methodological study. </w:t>
      </w:r>
      <w:r>
        <w:rPr>
          <w:i/>
        </w:rPr>
        <w:t>Ecopsychology</w:t>
      </w:r>
      <w:r>
        <w:t xml:space="preserve">, </w:t>
      </w:r>
      <w:r>
        <w:rPr>
          <w:i/>
        </w:rPr>
        <w:t>7</w:t>
      </w:r>
      <w:r>
        <w:t>, 20-28. doi:10.1089/eco.2014.0058</w:t>
      </w:r>
    </w:p>
    <w:p w:rsidR="001A03A3" w:rsidRPr="001A03A3" w:rsidRDefault="00955494" w:rsidP="00955494">
      <w:pPr>
        <w:spacing w:line="480" w:lineRule="auto"/>
        <w:ind w:left="567" w:hanging="567"/>
      </w:pPr>
      <w:r>
        <w:t xml:space="preserve">Wood, C. J., Pretty, J., &amp; Griffin, M. (2016). A case-control study of the health and well-being benefits of allotment gardening. </w:t>
      </w:r>
      <w:r>
        <w:rPr>
          <w:i/>
        </w:rPr>
        <w:t>Journal of Public Health</w:t>
      </w:r>
      <w:r>
        <w:t xml:space="preserve">, </w:t>
      </w:r>
      <w:r>
        <w:rPr>
          <w:i/>
        </w:rPr>
        <w:t>38</w:t>
      </w:r>
      <w:r>
        <w:t>, e336-e344. doi:10.1093/</w:t>
      </w:r>
      <w:proofErr w:type="gramStart"/>
      <w:r>
        <w:t>pubmed.fdv</w:t>
      </w:r>
      <w:proofErr w:type="gramEnd"/>
      <w:r>
        <w:t>146</w:t>
      </w:r>
    </w:p>
    <w:sectPr w:rsidR="001A03A3" w:rsidRPr="001A03A3" w:rsidSect="001A03A3">
      <w:headerReference w:type="even" r:id="rId7"/>
      <w:headerReference w:type="default" r:id="rId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4AB" w:rsidRDefault="00D444AB" w:rsidP="001A03A3">
      <w:r>
        <w:separator/>
      </w:r>
    </w:p>
  </w:endnote>
  <w:endnote w:type="continuationSeparator" w:id="0">
    <w:p w:rsidR="00D444AB" w:rsidRDefault="00D444AB" w:rsidP="001A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4AB" w:rsidRDefault="00D444AB" w:rsidP="001A03A3">
      <w:r>
        <w:separator/>
      </w:r>
    </w:p>
  </w:footnote>
  <w:footnote w:type="continuationSeparator" w:id="0">
    <w:p w:rsidR="00D444AB" w:rsidRDefault="00D444AB" w:rsidP="001A0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4846979"/>
      <w:docPartObj>
        <w:docPartGallery w:val="Page Numbers (Top of Page)"/>
        <w:docPartUnique/>
      </w:docPartObj>
    </w:sdtPr>
    <w:sdtEndPr>
      <w:rPr>
        <w:rStyle w:val="PageNumber"/>
      </w:rPr>
    </w:sdtEndPr>
    <w:sdtContent>
      <w:p w:rsidR="001A03A3" w:rsidRDefault="001A03A3" w:rsidP="0065217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A03A3" w:rsidRDefault="001A03A3" w:rsidP="001A03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9687190"/>
      <w:docPartObj>
        <w:docPartGallery w:val="Page Numbers (Top of Page)"/>
        <w:docPartUnique/>
      </w:docPartObj>
    </w:sdtPr>
    <w:sdtEndPr>
      <w:rPr>
        <w:rStyle w:val="PageNumber"/>
      </w:rPr>
    </w:sdtEndPr>
    <w:sdtContent>
      <w:p w:rsidR="001A03A3" w:rsidRPr="001A03A3" w:rsidRDefault="001A03A3" w:rsidP="0065217C">
        <w:pPr>
          <w:pStyle w:val="Header"/>
          <w:framePr w:wrap="none" w:vAnchor="text" w:hAnchor="margin" w:xAlign="right" w:y="1"/>
          <w:rPr>
            <w:rStyle w:val="PageNumber"/>
          </w:rPr>
        </w:pPr>
        <w:r w:rsidRPr="001A03A3">
          <w:rPr>
            <w:rStyle w:val="PageNumber"/>
          </w:rPr>
          <w:fldChar w:fldCharType="begin"/>
        </w:r>
        <w:r w:rsidRPr="001A03A3">
          <w:rPr>
            <w:rStyle w:val="PageNumber"/>
          </w:rPr>
          <w:instrText xml:space="preserve"> PAGE </w:instrText>
        </w:r>
        <w:r w:rsidRPr="001A03A3">
          <w:rPr>
            <w:rStyle w:val="PageNumber"/>
          </w:rPr>
          <w:fldChar w:fldCharType="separate"/>
        </w:r>
        <w:r w:rsidR="0050239B">
          <w:rPr>
            <w:rStyle w:val="PageNumber"/>
            <w:noProof/>
          </w:rPr>
          <w:t>7</w:t>
        </w:r>
        <w:r w:rsidRPr="001A03A3">
          <w:rPr>
            <w:rStyle w:val="PageNumber"/>
          </w:rPr>
          <w:fldChar w:fldCharType="end"/>
        </w:r>
      </w:p>
    </w:sdtContent>
  </w:sdt>
  <w:p w:rsidR="001A03A3" w:rsidRPr="001A03A3" w:rsidRDefault="001A03A3" w:rsidP="001A03A3">
    <w:pPr>
      <w:pStyle w:val="Header"/>
      <w:ind w:right="360"/>
    </w:pPr>
    <w:r w:rsidRPr="001A03A3">
      <w:t>Allotment Gardening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643A"/>
    <w:multiLevelType w:val="multilevel"/>
    <w:tmpl w:val="8130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070A0"/>
    <w:multiLevelType w:val="multilevel"/>
    <w:tmpl w:val="11DA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22688"/>
    <w:multiLevelType w:val="multilevel"/>
    <w:tmpl w:val="EFC2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FE0DBD"/>
    <w:multiLevelType w:val="multilevel"/>
    <w:tmpl w:val="936A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A9"/>
    <w:rsid w:val="000068D2"/>
    <w:rsid w:val="00047149"/>
    <w:rsid w:val="000E6A3C"/>
    <w:rsid w:val="001A03A3"/>
    <w:rsid w:val="001B204B"/>
    <w:rsid w:val="001E020E"/>
    <w:rsid w:val="001F4F2B"/>
    <w:rsid w:val="00201EF1"/>
    <w:rsid w:val="00205B8C"/>
    <w:rsid w:val="00316B66"/>
    <w:rsid w:val="00317641"/>
    <w:rsid w:val="00327A66"/>
    <w:rsid w:val="00334E84"/>
    <w:rsid w:val="00357A34"/>
    <w:rsid w:val="00370719"/>
    <w:rsid w:val="003A2272"/>
    <w:rsid w:val="00447E03"/>
    <w:rsid w:val="00450547"/>
    <w:rsid w:val="00454CDF"/>
    <w:rsid w:val="0050239B"/>
    <w:rsid w:val="00512759"/>
    <w:rsid w:val="00517D57"/>
    <w:rsid w:val="005769BF"/>
    <w:rsid w:val="0059098C"/>
    <w:rsid w:val="005B2EC3"/>
    <w:rsid w:val="005E6C7C"/>
    <w:rsid w:val="006C02C1"/>
    <w:rsid w:val="006D7801"/>
    <w:rsid w:val="0073276F"/>
    <w:rsid w:val="00740AAF"/>
    <w:rsid w:val="007575CD"/>
    <w:rsid w:val="007945ED"/>
    <w:rsid w:val="007A36D0"/>
    <w:rsid w:val="007E35D4"/>
    <w:rsid w:val="008128C8"/>
    <w:rsid w:val="0085117D"/>
    <w:rsid w:val="00862E43"/>
    <w:rsid w:val="008E6D08"/>
    <w:rsid w:val="00955494"/>
    <w:rsid w:val="00955CE2"/>
    <w:rsid w:val="00962F5D"/>
    <w:rsid w:val="00990976"/>
    <w:rsid w:val="009E338D"/>
    <w:rsid w:val="009F529C"/>
    <w:rsid w:val="00A130B3"/>
    <w:rsid w:val="00A3398A"/>
    <w:rsid w:val="00B07D8D"/>
    <w:rsid w:val="00B23DA7"/>
    <w:rsid w:val="00BE30B1"/>
    <w:rsid w:val="00BE679F"/>
    <w:rsid w:val="00C6029B"/>
    <w:rsid w:val="00CF040E"/>
    <w:rsid w:val="00D03619"/>
    <w:rsid w:val="00D444AB"/>
    <w:rsid w:val="00D950EC"/>
    <w:rsid w:val="00DC5C73"/>
    <w:rsid w:val="00E27440"/>
    <w:rsid w:val="00F11CA9"/>
    <w:rsid w:val="00F24D42"/>
    <w:rsid w:val="00F62DC7"/>
    <w:rsid w:val="00FF3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E4A2"/>
  <w14:defaultImageDpi w14:val="32767"/>
  <w15:chartTrackingRefBased/>
  <w15:docId w15:val="{BDCE097A-3AB4-A642-A176-D1C4D62A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E43"/>
    <w:rPr>
      <w:rFonts w:ascii="Times New Roman" w:eastAsia="Times New Roman" w:hAnsi="Times New Roman" w:cs="Times New Roman"/>
    </w:rPr>
  </w:style>
  <w:style w:type="paragraph" w:styleId="Heading1">
    <w:name w:val="heading 1"/>
    <w:basedOn w:val="Normal"/>
    <w:link w:val="Heading1Char"/>
    <w:uiPriority w:val="9"/>
    <w:qFormat/>
    <w:rsid w:val="00A130B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55C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E338D"/>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862E4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3A3"/>
    <w:rPr>
      <w:color w:val="0563C1" w:themeColor="hyperlink"/>
      <w:u w:val="single"/>
    </w:rPr>
  </w:style>
  <w:style w:type="character" w:customStyle="1" w:styleId="UnresolvedMention1">
    <w:name w:val="Unresolved Mention1"/>
    <w:basedOn w:val="DefaultParagraphFont"/>
    <w:uiPriority w:val="99"/>
    <w:rsid w:val="001A03A3"/>
    <w:rPr>
      <w:color w:val="605E5C"/>
      <w:shd w:val="clear" w:color="auto" w:fill="E1DFDD"/>
    </w:rPr>
  </w:style>
  <w:style w:type="paragraph" w:styleId="Header">
    <w:name w:val="header"/>
    <w:basedOn w:val="Normal"/>
    <w:link w:val="HeaderChar"/>
    <w:uiPriority w:val="99"/>
    <w:unhideWhenUsed/>
    <w:rsid w:val="001A03A3"/>
    <w:pPr>
      <w:tabs>
        <w:tab w:val="center" w:pos="4513"/>
        <w:tab w:val="right" w:pos="9026"/>
      </w:tabs>
    </w:pPr>
  </w:style>
  <w:style w:type="character" w:customStyle="1" w:styleId="HeaderChar">
    <w:name w:val="Header Char"/>
    <w:basedOn w:val="DefaultParagraphFont"/>
    <w:link w:val="Header"/>
    <w:uiPriority w:val="99"/>
    <w:rsid w:val="001A03A3"/>
  </w:style>
  <w:style w:type="character" w:styleId="PageNumber">
    <w:name w:val="page number"/>
    <w:basedOn w:val="DefaultParagraphFont"/>
    <w:uiPriority w:val="99"/>
    <w:semiHidden/>
    <w:unhideWhenUsed/>
    <w:rsid w:val="001A03A3"/>
  </w:style>
  <w:style w:type="paragraph" w:styleId="Footer">
    <w:name w:val="footer"/>
    <w:basedOn w:val="Normal"/>
    <w:link w:val="FooterChar"/>
    <w:uiPriority w:val="99"/>
    <w:unhideWhenUsed/>
    <w:rsid w:val="001A03A3"/>
    <w:pPr>
      <w:tabs>
        <w:tab w:val="center" w:pos="4513"/>
        <w:tab w:val="right" w:pos="9026"/>
      </w:tabs>
    </w:pPr>
  </w:style>
  <w:style w:type="character" w:customStyle="1" w:styleId="FooterChar">
    <w:name w:val="Footer Char"/>
    <w:basedOn w:val="DefaultParagraphFont"/>
    <w:link w:val="Footer"/>
    <w:uiPriority w:val="99"/>
    <w:rsid w:val="001A03A3"/>
  </w:style>
  <w:style w:type="paragraph" w:styleId="ListParagraph">
    <w:name w:val="List Paragraph"/>
    <w:basedOn w:val="Normal"/>
    <w:uiPriority w:val="34"/>
    <w:qFormat/>
    <w:rsid w:val="001A03A3"/>
    <w:pPr>
      <w:ind w:left="720"/>
      <w:contextualSpacing/>
    </w:pPr>
  </w:style>
  <w:style w:type="paragraph" w:styleId="NormalWeb">
    <w:name w:val="Normal (Web)"/>
    <w:basedOn w:val="Normal"/>
    <w:uiPriority w:val="99"/>
    <w:semiHidden/>
    <w:unhideWhenUsed/>
    <w:rsid w:val="00A130B3"/>
    <w:pPr>
      <w:spacing w:before="100" w:beforeAutospacing="1" w:after="100" w:afterAutospacing="1"/>
    </w:pPr>
  </w:style>
  <w:style w:type="character" w:customStyle="1" w:styleId="apple-converted-space">
    <w:name w:val="apple-converted-space"/>
    <w:basedOn w:val="DefaultParagraphFont"/>
    <w:rsid w:val="00A130B3"/>
  </w:style>
  <w:style w:type="character" w:styleId="Emphasis">
    <w:name w:val="Emphasis"/>
    <w:basedOn w:val="DefaultParagraphFont"/>
    <w:uiPriority w:val="20"/>
    <w:qFormat/>
    <w:rsid w:val="00A130B3"/>
    <w:rPr>
      <w:i/>
      <w:iCs/>
    </w:rPr>
  </w:style>
  <w:style w:type="character" w:customStyle="1" w:styleId="Heading1Char">
    <w:name w:val="Heading 1 Char"/>
    <w:basedOn w:val="DefaultParagraphFont"/>
    <w:link w:val="Heading1"/>
    <w:uiPriority w:val="9"/>
    <w:rsid w:val="00A130B3"/>
    <w:rPr>
      <w:rFonts w:ascii="Times New Roman" w:eastAsia="Times New Roman" w:hAnsi="Times New Roman" w:cs="Times New Roman"/>
      <w:b/>
      <w:bCs/>
      <w:kern w:val="36"/>
      <w:sz w:val="48"/>
      <w:szCs w:val="48"/>
    </w:rPr>
  </w:style>
  <w:style w:type="character" w:customStyle="1" w:styleId="al-author-name-more">
    <w:name w:val="al-author-name-more"/>
    <w:basedOn w:val="DefaultParagraphFont"/>
    <w:rsid w:val="00A130B3"/>
  </w:style>
  <w:style w:type="paragraph" w:customStyle="1" w:styleId="author">
    <w:name w:val="author"/>
    <w:basedOn w:val="Normal"/>
    <w:rsid w:val="00955CE2"/>
    <w:pPr>
      <w:spacing w:before="100" w:beforeAutospacing="1" w:after="100" w:afterAutospacing="1"/>
    </w:pPr>
  </w:style>
  <w:style w:type="character" w:customStyle="1" w:styleId="authorname">
    <w:name w:val="authorname"/>
    <w:basedOn w:val="DefaultParagraphFont"/>
    <w:rsid w:val="00955CE2"/>
  </w:style>
  <w:style w:type="character" w:customStyle="1" w:styleId="u-sronly">
    <w:name w:val="u-sronly"/>
    <w:basedOn w:val="DefaultParagraphFont"/>
    <w:rsid w:val="00955CE2"/>
  </w:style>
  <w:style w:type="character" w:customStyle="1" w:styleId="journaltitle">
    <w:name w:val="journaltitle"/>
    <w:basedOn w:val="DefaultParagraphFont"/>
    <w:rsid w:val="00955CE2"/>
  </w:style>
  <w:style w:type="character" w:customStyle="1" w:styleId="journalsubtitle">
    <w:name w:val="journalsubtitle"/>
    <w:basedOn w:val="DefaultParagraphFont"/>
    <w:rsid w:val="00955CE2"/>
  </w:style>
  <w:style w:type="character" w:customStyle="1" w:styleId="articlecitationyear">
    <w:name w:val="articlecitation_year"/>
    <w:basedOn w:val="DefaultParagraphFont"/>
    <w:rsid w:val="00955CE2"/>
  </w:style>
  <w:style w:type="character" w:customStyle="1" w:styleId="articlecitationvolume">
    <w:name w:val="articlecitation_volume"/>
    <w:basedOn w:val="DefaultParagraphFont"/>
    <w:rsid w:val="00955CE2"/>
  </w:style>
  <w:style w:type="character" w:styleId="Strong">
    <w:name w:val="Strong"/>
    <w:basedOn w:val="DefaultParagraphFont"/>
    <w:uiPriority w:val="22"/>
    <w:qFormat/>
    <w:rsid w:val="00955CE2"/>
    <w:rPr>
      <w:b/>
      <w:bCs/>
    </w:rPr>
  </w:style>
  <w:style w:type="paragraph" w:customStyle="1" w:styleId="articledoi">
    <w:name w:val="articledoi"/>
    <w:basedOn w:val="Normal"/>
    <w:rsid w:val="00955CE2"/>
    <w:pPr>
      <w:spacing w:before="100" w:beforeAutospacing="1" w:after="100" w:afterAutospacing="1"/>
    </w:pPr>
  </w:style>
  <w:style w:type="character" w:customStyle="1" w:styleId="title-text">
    <w:name w:val="title-text"/>
    <w:basedOn w:val="DefaultParagraphFont"/>
    <w:rsid w:val="00955CE2"/>
  </w:style>
  <w:style w:type="character" w:customStyle="1" w:styleId="sr-only">
    <w:name w:val="sr-only"/>
    <w:basedOn w:val="DefaultParagraphFont"/>
    <w:rsid w:val="00955CE2"/>
  </w:style>
  <w:style w:type="character" w:customStyle="1" w:styleId="text">
    <w:name w:val="text"/>
    <w:basedOn w:val="DefaultParagraphFont"/>
    <w:rsid w:val="00955CE2"/>
  </w:style>
  <w:style w:type="character" w:customStyle="1" w:styleId="author-ref">
    <w:name w:val="author-ref"/>
    <w:basedOn w:val="DefaultParagraphFont"/>
    <w:rsid w:val="00955CE2"/>
  </w:style>
  <w:style w:type="character" w:customStyle="1" w:styleId="Heading2Char">
    <w:name w:val="Heading 2 Char"/>
    <w:basedOn w:val="DefaultParagraphFont"/>
    <w:link w:val="Heading2"/>
    <w:uiPriority w:val="9"/>
    <w:semiHidden/>
    <w:rsid w:val="00955CE2"/>
    <w:rPr>
      <w:rFonts w:asciiTheme="majorHAnsi" w:eastAsiaTheme="majorEastAsia" w:hAnsiTheme="majorHAnsi" w:cstheme="majorBidi"/>
      <w:color w:val="2F5496" w:themeColor="accent1" w:themeShade="BF"/>
      <w:sz w:val="26"/>
      <w:szCs w:val="26"/>
    </w:rPr>
  </w:style>
  <w:style w:type="character" w:customStyle="1" w:styleId="articlebreadcrumbs">
    <w:name w:val="article__breadcrumbs"/>
    <w:basedOn w:val="DefaultParagraphFont"/>
    <w:rsid w:val="00955494"/>
  </w:style>
  <w:style w:type="character" w:customStyle="1" w:styleId="citationtopitem">
    <w:name w:val="citation__top__item"/>
    <w:basedOn w:val="DefaultParagraphFont"/>
    <w:rsid w:val="00955494"/>
  </w:style>
  <w:style w:type="character" w:customStyle="1" w:styleId="epub-sectionitem">
    <w:name w:val="epub-section__item"/>
    <w:basedOn w:val="DefaultParagraphFont"/>
    <w:rsid w:val="00955494"/>
  </w:style>
  <w:style w:type="character" w:customStyle="1" w:styleId="epub-sectionstate">
    <w:name w:val="epub-section__state"/>
    <w:basedOn w:val="DefaultParagraphFont"/>
    <w:rsid w:val="00955494"/>
  </w:style>
  <w:style w:type="character" w:customStyle="1" w:styleId="epub-sectiondate">
    <w:name w:val="epub-section__date"/>
    <w:basedOn w:val="DefaultParagraphFont"/>
    <w:rsid w:val="00955494"/>
  </w:style>
  <w:style w:type="paragraph" w:customStyle="1" w:styleId="coolbarsection">
    <w:name w:val="coolbar__section"/>
    <w:basedOn w:val="Normal"/>
    <w:rsid w:val="00955494"/>
    <w:pPr>
      <w:spacing w:before="100" w:beforeAutospacing="1" w:after="100" w:afterAutospacing="1"/>
    </w:pPr>
  </w:style>
  <w:style w:type="character" w:customStyle="1" w:styleId="Heading3Char">
    <w:name w:val="Heading 3 Char"/>
    <w:basedOn w:val="DefaultParagraphFont"/>
    <w:link w:val="Heading3"/>
    <w:uiPriority w:val="9"/>
    <w:semiHidden/>
    <w:rsid w:val="009E338D"/>
    <w:rPr>
      <w:rFonts w:asciiTheme="majorHAnsi" w:eastAsiaTheme="majorEastAsia" w:hAnsiTheme="majorHAnsi" w:cstheme="majorBidi"/>
      <w:color w:val="1F3763" w:themeColor="accent1" w:themeShade="7F"/>
    </w:rPr>
  </w:style>
  <w:style w:type="character" w:customStyle="1" w:styleId="citationaccesstype">
    <w:name w:val="citation__access__type"/>
    <w:basedOn w:val="DefaultParagraphFont"/>
    <w:rsid w:val="006D7801"/>
  </w:style>
  <w:style w:type="character" w:styleId="FollowedHyperlink">
    <w:name w:val="FollowedHyperlink"/>
    <w:basedOn w:val="DefaultParagraphFont"/>
    <w:uiPriority w:val="99"/>
    <w:semiHidden/>
    <w:unhideWhenUsed/>
    <w:rsid w:val="0073276F"/>
    <w:rPr>
      <w:color w:val="954F72" w:themeColor="followedHyperlink"/>
      <w:u w:val="single"/>
    </w:rPr>
  </w:style>
  <w:style w:type="character" w:customStyle="1" w:styleId="Heading5Char">
    <w:name w:val="Heading 5 Char"/>
    <w:basedOn w:val="DefaultParagraphFont"/>
    <w:link w:val="Heading5"/>
    <w:uiPriority w:val="9"/>
    <w:rsid w:val="00862E43"/>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932">
      <w:bodyDiv w:val="1"/>
      <w:marLeft w:val="0"/>
      <w:marRight w:val="0"/>
      <w:marTop w:val="0"/>
      <w:marBottom w:val="0"/>
      <w:divBdr>
        <w:top w:val="none" w:sz="0" w:space="0" w:color="auto"/>
        <w:left w:val="none" w:sz="0" w:space="0" w:color="auto"/>
        <w:bottom w:val="none" w:sz="0" w:space="0" w:color="auto"/>
        <w:right w:val="none" w:sz="0" w:space="0" w:color="auto"/>
      </w:divBdr>
    </w:div>
    <w:div w:id="84620843">
      <w:bodyDiv w:val="1"/>
      <w:marLeft w:val="0"/>
      <w:marRight w:val="0"/>
      <w:marTop w:val="0"/>
      <w:marBottom w:val="0"/>
      <w:divBdr>
        <w:top w:val="none" w:sz="0" w:space="0" w:color="auto"/>
        <w:left w:val="none" w:sz="0" w:space="0" w:color="auto"/>
        <w:bottom w:val="none" w:sz="0" w:space="0" w:color="auto"/>
        <w:right w:val="none" w:sz="0" w:space="0" w:color="auto"/>
      </w:divBdr>
      <w:divsChild>
        <w:div w:id="1359038270">
          <w:marLeft w:val="0"/>
          <w:marRight w:val="0"/>
          <w:marTop w:val="0"/>
          <w:marBottom w:val="0"/>
          <w:divBdr>
            <w:top w:val="none" w:sz="0" w:space="0" w:color="auto"/>
            <w:left w:val="none" w:sz="0" w:space="0" w:color="auto"/>
            <w:bottom w:val="none" w:sz="0" w:space="0" w:color="auto"/>
            <w:right w:val="none" w:sz="0" w:space="0" w:color="auto"/>
          </w:divBdr>
          <w:divsChild>
            <w:div w:id="1707557437">
              <w:marLeft w:val="0"/>
              <w:marRight w:val="0"/>
              <w:marTop w:val="0"/>
              <w:marBottom w:val="0"/>
              <w:divBdr>
                <w:top w:val="none" w:sz="0" w:space="0" w:color="auto"/>
                <w:left w:val="none" w:sz="0" w:space="0" w:color="auto"/>
                <w:bottom w:val="none" w:sz="0" w:space="0" w:color="auto"/>
                <w:right w:val="none" w:sz="0" w:space="0" w:color="auto"/>
              </w:divBdr>
              <w:divsChild>
                <w:div w:id="1753703079">
                  <w:marLeft w:val="0"/>
                  <w:marRight w:val="0"/>
                  <w:marTop w:val="0"/>
                  <w:marBottom w:val="0"/>
                  <w:divBdr>
                    <w:top w:val="none" w:sz="0" w:space="0" w:color="auto"/>
                    <w:left w:val="none" w:sz="0" w:space="0" w:color="auto"/>
                    <w:bottom w:val="none" w:sz="0" w:space="0" w:color="auto"/>
                    <w:right w:val="none" w:sz="0" w:space="0" w:color="auto"/>
                  </w:divBdr>
                </w:div>
                <w:div w:id="1460151551">
                  <w:marLeft w:val="0"/>
                  <w:marRight w:val="0"/>
                  <w:marTop w:val="0"/>
                  <w:marBottom w:val="0"/>
                  <w:divBdr>
                    <w:top w:val="none" w:sz="0" w:space="0" w:color="auto"/>
                    <w:left w:val="none" w:sz="0" w:space="0" w:color="auto"/>
                    <w:bottom w:val="none" w:sz="0" w:space="0" w:color="auto"/>
                    <w:right w:val="none" w:sz="0" w:space="0" w:color="auto"/>
                  </w:divBdr>
                </w:div>
              </w:divsChild>
            </w:div>
            <w:div w:id="1505246477">
              <w:marLeft w:val="0"/>
              <w:marRight w:val="0"/>
              <w:marTop w:val="0"/>
              <w:marBottom w:val="0"/>
              <w:divBdr>
                <w:top w:val="none" w:sz="0" w:space="0" w:color="auto"/>
                <w:left w:val="none" w:sz="0" w:space="0" w:color="auto"/>
                <w:bottom w:val="none" w:sz="0" w:space="0" w:color="auto"/>
                <w:right w:val="none" w:sz="0" w:space="0" w:color="auto"/>
              </w:divBdr>
              <w:divsChild>
                <w:div w:id="1152939765">
                  <w:marLeft w:val="0"/>
                  <w:marRight w:val="0"/>
                  <w:marTop w:val="0"/>
                  <w:marBottom w:val="0"/>
                  <w:divBdr>
                    <w:top w:val="none" w:sz="0" w:space="0" w:color="auto"/>
                    <w:left w:val="none" w:sz="0" w:space="0" w:color="auto"/>
                    <w:bottom w:val="none" w:sz="0" w:space="0" w:color="auto"/>
                    <w:right w:val="none" w:sz="0" w:space="0" w:color="auto"/>
                  </w:divBdr>
                </w:div>
                <w:div w:id="1213543143">
                  <w:marLeft w:val="0"/>
                  <w:marRight w:val="0"/>
                  <w:marTop w:val="0"/>
                  <w:marBottom w:val="0"/>
                  <w:divBdr>
                    <w:top w:val="none" w:sz="0" w:space="0" w:color="auto"/>
                    <w:left w:val="none" w:sz="0" w:space="0" w:color="auto"/>
                    <w:bottom w:val="none" w:sz="0" w:space="0" w:color="auto"/>
                    <w:right w:val="none" w:sz="0" w:space="0" w:color="auto"/>
                  </w:divBdr>
                </w:div>
              </w:divsChild>
            </w:div>
            <w:div w:id="2097552238">
              <w:marLeft w:val="0"/>
              <w:marRight w:val="0"/>
              <w:marTop w:val="0"/>
              <w:marBottom w:val="0"/>
              <w:divBdr>
                <w:top w:val="none" w:sz="0" w:space="0" w:color="auto"/>
                <w:left w:val="none" w:sz="0" w:space="0" w:color="auto"/>
                <w:bottom w:val="none" w:sz="0" w:space="0" w:color="auto"/>
                <w:right w:val="none" w:sz="0" w:space="0" w:color="auto"/>
              </w:divBdr>
              <w:divsChild>
                <w:div w:id="776219903">
                  <w:marLeft w:val="0"/>
                  <w:marRight w:val="0"/>
                  <w:marTop w:val="0"/>
                  <w:marBottom w:val="0"/>
                  <w:divBdr>
                    <w:top w:val="none" w:sz="0" w:space="0" w:color="auto"/>
                    <w:left w:val="none" w:sz="0" w:space="0" w:color="auto"/>
                    <w:bottom w:val="none" w:sz="0" w:space="0" w:color="auto"/>
                    <w:right w:val="none" w:sz="0" w:space="0" w:color="auto"/>
                  </w:divBdr>
                </w:div>
                <w:div w:id="14707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1443">
          <w:marLeft w:val="0"/>
          <w:marRight w:val="0"/>
          <w:marTop w:val="0"/>
          <w:marBottom w:val="0"/>
          <w:divBdr>
            <w:top w:val="none" w:sz="0" w:space="0" w:color="auto"/>
            <w:left w:val="none" w:sz="0" w:space="0" w:color="auto"/>
            <w:bottom w:val="none" w:sz="0" w:space="0" w:color="auto"/>
            <w:right w:val="none" w:sz="0" w:space="0" w:color="auto"/>
          </w:divBdr>
        </w:div>
        <w:div w:id="312487077">
          <w:marLeft w:val="0"/>
          <w:marRight w:val="0"/>
          <w:marTop w:val="0"/>
          <w:marBottom w:val="0"/>
          <w:divBdr>
            <w:top w:val="none" w:sz="0" w:space="0" w:color="auto"/>
            <w:left w:val="none" w:sz="0" w:space="0" w:color="auto"/>
            <w:bottom w:val="none" w:sz="0" w:space="0" w:color="auto"/>
            <w:right w:val="none" w:sz="0" w:space="0" w:color="auto"/>
          </w:divBdr>
        </w:div>
        <w:div w:id="1200438824">
          <w:marLeft w:val="0"/>
          <w:marRight w:val="0"/>
          <w:marTop w:val="0"/>
          <w:marBottom w:val="0"/>
          <w:divBdr>
            <w:top w:val="none" w:sz="0" w:space="0" w:color="auto"/>
            <w:left w:val="none" w:sz="0" w:space="0" w:color="auto"/>
            <w:bottom w:val="none" w:sz="0" w:space="0" w:color="auto"/>
            <w:right w:val="none" w:sz="0" w:space="0" w:color="auto"/>
          </w:divBdr>
        </w:div>
        <w:div w:id="288124788">
          <w:marLeft w:val="0"/>
          <w:marRight w:val="0"/>
          <w:marTop w:val="0"/>
          <w:marBottom w:val="0"/>
          <w:divBdr>
            <w:top w:val="none" w:sz="0" w:space="0" w:color="auto"/>
            <w:left w:val="none" w:sz="0" w:space="0" w:color="auto"/>
            <w:bottom w:val="none" w:sz="0" w:space="0" w:color="auto"/>
            <w:right w:val="none" w:sz="0" w:space="0" w:color="auto"/>
          </w:divBdr>
        </w:div>
        <w:div w:id="1741708942">
          <w:marLeft w:val="0"/>
          <w:marRight w:val="0"/>
          <w:marTop w:val="0"/>
          <w:marBottom w:val="0"/>
          <w:divBdr>
            <w:top w:val="none" w:sz="0" w:space="0" w:color="auto"/>
            <w:left w:val="none" w:sz="0" w:space="0" w:color="auto"/>
            <w:bottom w:val="none" w:sz="0" w:space="0" w:color="auto"/>
            <w:right w:val="none" w:sz="0" w:space="0" w:color="auto"/>
          </w:divBdr>
        </w:div>
        <w:div w:id="2129885753">
          <w:marLeft w:val="0"/>
          <w:marRight w:val="0"/>
          <w:marTop w:val="0"/>
          <w:marBottom w:val="0"/>
          <w:divBdr>
            <w:top w:val="none" w:sz="0" w:space="0" w:color="auto"/>
            <w:left w:val="none" w:sz="0" w:space="0" w:color="auto"/>
            <w:bottom w:val="none" w:sz="0" w:space="0" w:color="auto"/>
            <w:right w:val="none" w:sz="0" w:space="0" w:color="auto"/>
          </w:divBdr>
        </w:div>
      </w:divsChild>
    </w:div>
    <w:div w:id="183329904">
      <w:bodyDiv w:val="1"/>
      <w:marLeft w:val="0"/>
      <w:marRight w:val="0"/>
      <w:marTop w:val="0"/>
      <w:marBottom w:val="0"/>
      <w:divBdr>
        <w:top w:val="none" w:sz="0" w:space="0" w:color="auto"/>
        <w:left w:val="none" w:sz="0" w:space="0" w:color="auto"/>
        <w:bottom w:val="none" w:sz="0" w:space="0" w:color="auto"/>
        <w:right w:val="none" w:sz="0" w:space="0" w:color="auto"/>
      </w:divBdr>
      <w:divsChild>
        <w:div w:id="19399631">
          <w:marLeft w:val="0"/>
          <w:marRight w:val="0"/>
          <w:marTop w:val="0"/>
          <w:marBottom w:val="0"/>
          <w:divBdr>
            <w:top w:val="none" w:sz="0" w:space="0" w:color="auto"/>
            <w:left w:val="none" w:sz="0" w:space="0" w:color="auto"/>
            <w:bottom w:val="none" w:sz="0" w:space="0" w:color="auto"/>
            <w:right w:val="none" w:sz="0" w:space="0" w:color="auto"/>
          </w:divBdr>
          <w:divsChild>
            <w:div w:id="776945867">
              <w:marLeft w:val="0"/>
              <w:marRight w:val="0"/>
              <w:marTop w:val="0"/>
              <w:marBottom w:val="0"/>
              <w:divBdr>
                <w:top w:val="none" w:sz="0" w:space="0" w:color="auto"/>
                <w:left w:val="none" w:sz="0" w:space="0" w:color="auto"/>
                <w:bottom w:val="none" w:sz="0" w:space="0" w:color="auto"/>
                <w:right w:val="none" w:sz="0" w:space="0" w:color="auto"/>
              </w:divBdr>
              <w:divsChild>
                <w:div w:id="1569456843">
                  <w:marLeft w:val="0"/>
                  <w:marRight w:val="0"/>
                  <w:marTop w:val="0"/>
                  <w:marBottom w:val="0"/>
                  <w:divBdr>
                    <w:top w:val="none" w:sz="0" w:space="0" w:color="auto"/>
                    <w:left w:val="none" w:sz="0" w:space="0" w:color="auto"/>
                    <w:bottom w:val="none" w:sz="0" w:space="0" w:color="auto"/>
                    <w:right w:val="none" w:sz="0" w:space="0" w:color="auto"/>
                  </w:divBdr>
                </w:div>
                <w:div w:id="620772307">
                  <w:marLeft w:val="0"/>
                  <w:marRight w:val="0"/>
                  <w:marTop w:val="0"/>
                  <w:marBottom w:val="0"/>
                  <w:divBdr>
                    <w:top w:val="none" w:sz="0" w:space="0" w:color="auto"/>
                    <w:left w:val="none" w:sz="0" w:space="0" w:color="auto"/>
                    <w:bottom w:val="none" w:sz="0" w:space="0" w:color="auto"/>
                    <w:right w:val="none" w:sz="0" w:space="0" w:color="auto"/>
                  </w:divBdr>
                </w:div>
              </w:divsChild>
            </w:div>
            <w:div w:id="1213888878">
              <w:marLeft w:val="0"/>
              <w:marRight w:val="0"/>
              <w:marTop w:val="0"/>
              <w:marBottom w:val="0"/>
              <w:divBdr>
                <w:top w:val="none" w:sz="0" w:space="0" w:color="auto"/>
                <w:left w:val="none" w:sz="0" w:space="0" w:color="auto"/>
                <w:bottom w:val="none" w:sz="0" w:space="0" w:color="auto"/>
                <w:right w:val="none" w:sz="0" w:space="0" w:color="auto"/>
              </w:divBdr>
              <w:divsChild>
                <w:div w:id="903222507">
                  <w:marLeft w:val="0"/>
                  <w:marRight w:val="0"/>
                  <w:marTop w:val="0"/>
                  <w:marBottom w:val="0"/>
                  <w:divBdr>
                    <w:top w:val="none" w:sz="0" w:space="0" w:color="auto"/>
                    <w:left w:val="none" w:sz="0" w:space="0" w:color="auto"/>
                    <w:bottom w:val="none" w:sz="0" w:space="0" w:color="auto"/>
                    <w:right w:val="none" w:sz="0" w:space="0" w:color="auto"/>
                  </w:divBdr>
                </w:div>
                <w:div w:id="214851219">
                  <w:marLeft w:val="0"/>
                  <w:marRight w:val="0"/>
                  <w:marTop w:val="0"/>
                  <w:marBottom w:val="0"/>
                  <w:divBdr>
                    <w:top w:val="none" w:sz="0" w:space="0" w:color="auto"/>
                    <w:left w:val="none" w:sz="0" w:space="0" w:color="auto"/>
                    <w:bottom w:val="none" w:sz="0" w:space="0" w:color="auto"/>
                    <w:right w:val="none" w:sz="0" w:space="0" w:color="auto"/>
                  </w:divBdr>
                </w:div>
              </w:divsChild>
            </w:div>
            <w:div w:id="1058629005">
              <w:marLeft w:val="0"/>
              <w:marRight w:val="0"/>
              <w:marTop w:val="0"/>
              <w:marBottom w:val="0"/>
              <w:divBdr>
                <w:top w:val="none" w:sz="0" w:space="0" w:color="auto"/>
                <w:left w:val="none" w:sz="0" w:space="0" w:color="auto"/>
                <w:bottom w:val="none" w:sz="0" w:space="0" w:color="auto"/>
                <w:right w:val="none" w:sz="0" w:space="0" w:color="auto"/>
              </w:divBdr>
              <w:divsChild>
                <w:div w:id="213398140">
                  <w:marLeft w:val="0"/>
                  <w:marRight w:val="0"/>
                  <w:marTop w:val="0"/>
                  <w:marBottom w:val="0"/>
                  <w:divBdr>
                    <w:top w:val="none" w:sz="0" w:space="0" w:color="auto"/>
                    <w:left w:val="none" w:sz="0" w:space="0" w:color="auto"/>
                    <w:bottom w:val="none" w:sz="0" w:space="0" w:color="auto"/>
                    <w:right w:val="none" w:sz="0" w:space="0" w:color="auto"/>
                  </w:divBdr>
                </w:div>
                <w:div w:id="16766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0741">
          <w:marLeft w:val="0"/>
          <w:marRight w:val="0"/>
          <w:marTop w:val="0"/>
          <w:marBottom w:val="0"/>
          <w:divBdr>
            <w:top w:val="none" w:sz="0" w:space="0" w:color="auto"/>
            <w:left w:val="none" w:sz="0" w:space="0" w:color="auto"/>
            <w:bottom w:val="none" w:sz="0" w:space="0" w:color="auto"/>
            <w:right w:val="none" w:sz="0" w:space="0" w:color="auto"/>
          </w:divBdr>
        </w:div>
        <w:div w:id="820119617">
          <w:marLeft w:val="0"/>
          <w:marRight w:val="0"/>
          <w:marTop w:val="0"/>
          <w:marBottom w:val="0"/>
          <w:divBdr>
            <w:top w:val="none" w:sz="0" w:space="0" w:color="auto"/>
            <w:left w:val="none" w:sz="0" w:space="0" w:color="auto"/>
            <w:bottom w:val="none" w:sz="0" w:space="0" w:color="auto"/>
            <w:right w:val="none" w:sz="0" w:space="0" w:color="auto"/>
          </w:divBdr>
        </w:div>
        <w:div w:id="581528317">
          <w:marLeft w:val="0"/>
          <w:marRight w:val="0"/>
          <w:marTop w:val="0"/>
          <w:marBottom w:val="0"/>
          <w:divBdr>
            <w:top w:val="none" w:sz="0" w:space="0" w:color="auto"/>
            <w:left w:val="none" w:sz="0" w:space="0" w:color="auto"/>
            <w:bottom w:val="none" w:sz="0" w:space="0" w:color="auto"/>
            <w:right w:val="none" w:sz="0" w:space="0" w:color="auto"/>
          </w:divBdr>
        </w:div>
        <w:div w:id="191580470">
          <w:marLeft w:val="0"/>
          <w:marRight w:val="0"/>
          <w:marTop w:val="0"/>
          <w:marBottom w:val="0"/>
          <w:divBdr>
            <w:top w:val="none" w:sz="0" w:space="0" w:color="auto"/>
            <w:left w:val="none" w:sz="0" w:space="0" w:color="auto"/>
            <w:bottom w:val="none" w:sz="0" w:space="0" w:color="auto"/>
            <w:right w:val="none" w:sz="0" w:space="0" w:color="auto"/>
          </w:divBdr>
        </w:div>
        <w:div w:id="1234582316">
          <w:marLeft w:val="0"/>
          <w:marRight w:val="0"/>
          <w:marTop w:val="0"/>
          <w:marBottom w:val="0"/>
          <w:divBdr>
            <w:top w:val="none" w:sz="0" w:space="0" w:color="auto"/>
            <w:left w:val="none" w:sz="0" w:space="0" w:color="auto"/>
            <w:bottom w:val="none" w:sz="0" w:space="0" w:color="auto"/>
            <w:right w:val="none" w:sz="0" w:space="0" w:color="auto"/>
          </w:divBdr>
        </w:div>
        <w:div w:id="493375530">
          <w:marLeft w:val="0"/>
          <w:marRight w:val="0"/>
          <w:marTop w:val="0"/>
          <w:marBottom w:val="0"/>
          <w:divBdr>
            <w:top w:val="none" w:sz="0" w:space="0" w:color="auto"/>
            <w:left w:val="none" w:sz="0" w:space="0" w:color="auto"/>
            <w:bottom w:val="none" w:sz="0" w:space="0" w:color="auto"/>
            <w:right w:val="none" w:sz="0" w:space="0" w:color="auto"/>
          </w:divBdr>
        </w:div>
      </w:divsChild>
    </w:div>
    <w:div w:id="291063062">
      <w:bodyDiv w:val="1"/>
      <w:marLeft w:val="0"/>
      <w:marRight w:val="0"/>
      <w:marTop w:val="0"/>
      <w:marBottom w:val="0"/>
      <w:divBdr>
        <w:top w:val="none" w:sz="0" w:space="0" w:color="auto"/>
        <w:left w:val="none" w:sz="0" w:space="0" w:color="auto"/>
        <w:bottom w:val="none" w:sz="0" w:space="0" w:color="auto"/>
        <w:right w:val="none" w:sz="0" w:space="0" w:color="auto"/>
      </w:divBdr>
    </w:div>
    <w:div w:id="350375931">
      <w:bodyDiv w:val="1"/>
      <w:marLeft w:val="0"/>
      <w:marRight w:val="0"/>
      <w:marTop w:val="0"/>
      <w:marBottom w:val="0"/>
      <w:divBdr>
        <w:top w:val="none" w:sz="0" w:space="0" w:color="auto"/>
        <w:left w:val="none" w:sz="0" w:space="0" w:color="auto"/>
        <w:bottom w:val="none" w:sz="0" w:space="0" w:color="auto"/>
        <w:right w:val="none" w:sz="0" w:space="0" w:color="auto"/>
      </w:divBdr>
      <w:divsChild>
        <w:div w:id="765422601">
          <w:marLeft w:val="0"/>
          <w:marRight w:val="0"/>
          <w:marTop w:val="0"/>
          <w:marBottom w:val="75"/>
          <w:divBdr>
            <w:top w:val="none" w:sz="0" w:space="0" w:color="auto"/>
            <w:left w:val="none" w:sz="0" w:space="0" w:color="auto"/>
            <w:bottom w:val="none" w:sz="0" w:space="0" w:color="auto"/>
            <w:right w:val="none" w:sz="0" w:space="0" w:color="auto"/>
          </w:divBdr>
        </w:div>
        <w:div w:id="1249850959">
          <w:marLeft w:val="0"/>
          <w:marRight w:val="0"/>
          <w:marTop w:val="0"/>
          <w:marBottom w:val="75"/>
          <w:divBdr>
            <w:top w:val="none" w:sz="0" w:space="0" w:color="auto"/>
            <w:left w:val="none" w:sz="0" w:space="0" w:color="auto"/>
            <w:bottom w:val="none" w:sz="0" w:space="0" w:color="auto"/>
            <w:right w:val="none" w:sz="0" w:space="0" w:color="auto"/>
          </w:divBdr>
        </w:div>
      </w:divsChild>
    </w:div>
    <w:div w:id="358816494">
      <w:bodyDiv w:val="1"/>
      <w:marLeft w:val="0"/>
      <w:marRight w:val="0"/>
      <w:marTop w:val="0"/>
      <w:marBottom w:val="0"/>
      <w:divBdr>
        <w:top w:val="none" w:sz="0" w:space="0" w:color="auto"/>
        <w:left w:val="none" w:sz="0" w:space="0" w:color="auto"/>
        <w:bottom w:val="none" w:sz="0" w:space="0" w:color="auto"/>
        <w:right w:val="none" w:sz="0" w:space="0" w:color="auto"/>
      </w:divBdr>
    </w:div>
    <w:div w:id="370110087">
      <w:bodyDiv w:val="1"/>
      <w:marLeft w:val="0"/>
      <w:marRight w:val="0"/>
      <w:marTop w:val="0"/>
      <w:marBottom w:val="0"/>
      <w:divBdr>
        <w:top w:val="none" w:sz="0" w:space="0" w:color="auto"/>
        <w:left w:val="none" w:sz="0" w:space="0" w:color="auto"/>
        <w:bottom w:val="none" w:sz="0" w:space="0" w:color="auto"/>
        <w:right w:val="none" w:sz="0" w:space="0" w:color="auto"/>
      </w:divBdr>
    </w:div>
    <w:div w:id="406656017">
      <w:bodyDiv w:val="1"/>
      <w:marLeft w:val="0"/>
      <w:marRight w:val="0"/>
      <w:marTop w:val="0"/>
      <w:marBottom w:val="0"/>
      <w:divBdr>
        <w:top w:val="none" w:sz="0" w:space="0" w:color="auto"/>
        <w:left w:val="none" w:sz="0" w:space="0" w:color="auto"/>
        <w:bottom w:val="none" w:sz="0" w:space="0" w:color="auto"/>
        <w:right w:val="none" w:sz="0" w:space="0" w:color="auto"/>
      </w:divBdr>
      <w:divsChild>
        <w:div w:id="2025355490">
          <w:marLeft w:val="0"/>
          <w:marRight w:val="0"/>
          <w:marTop w:val="0"/>
          <w:marBottom w:val="0"/>
          <w:divBdr>
            <w:top w:val="none" w:sz="0" w:space="0" w:color="auto"/>
            <w:left w:val="none" w:sz="0" w:space="0" w:color="auto"/>
            <w:bottom w:val="none" w:sz="0" w:space="0" w:color="auto"/>
            <w:right w:val="none" w:sz="0" w:space="0" w:color="auto"/>
          </w:divBdr>
          <w:divsChild>
            <w:div w:id="270360622">
              <w:marLeft w:val="0"/>
              <w:marRight w:val="0"/>
              <w:marTop w:val="0"/>
              <w:marBottom w:val="0"/>
              <w:divBdr>
                <w:top w:val="none" w:sz="0" w:space="0" w:color="auto"/>
                <w:left w:val="none" w:sz="0" w:space="0" w:color="auto"/>
                <w:bottom w:val="none" w:sz="0" w:space="0" w:color="auto"/>
                <w:right w:val="none" w:sz="0" w:space="0" w:color="auto"/>
              </w:divBdr>
              <w:divsChild>
                <w:div w:id="1951467991">
                  <w:marLeft w:val="0"/>
                  <w:marRight w:val="0"/>
                  <w:marTop w:val="0"/>
                  <w:marBottom w:val="0"/>
                  <w:divBdr>
                    <w:top w:val="none" w:sz="0" w:space="0" w:color="auto"/>
                    <w:left w:val="none" w:sz="0" w:space="0" w:color="auto"/>
                    <w:bottom w:val="none" w:sz="0" w:space="0" w:color="auto"/>
                    <w:right w:val="none" w:sz="0" w:space="0" w:color="auto"/>
                  </w:divBdr>
                  <w:divsChild>
                    <w:div w:id="1536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94574">
      <w:bodyDiv w:val="1"/>
      <w:marLeft w:val="0"/>
      <w:marRight w:val="0"/>
      <w:marTop w:val="0"/>
      <w:marBottom w:val="0"/>
      <w:divBdr>
        <w:top w:val="none" w:sz="0" w:space="0" w:color="auto"/>
        <w:left w:val="none" w:sz="0" w:space="0" w:color="auto"/>
        <w:bottom w:val="none" w:sz="0" w:space="0" w:color="auto"/>
        <w:right w:val="none" w:sz="0" w:space="0" w:color="auto"/>
      </w:divBdr>
      <w:divsChild>
        <w:div w:id="59598175">
          <w:marLeft w:val="0"/>
          <w:marRight w:val="0"/>
          <w:marTop w:val="0"/>
          <w:marBottom w:val="0"/>
          <w:divBdr>
            <w:top w:val="none" w:sz="0" w:space="0" w:color="auto"/>
            <w:left w:val="none" w:sz="0" w:space="0" w:color="auto"/>
            <w:bottom w:val="none" w:sz="0" w:space="0" w:color="auto"/>
            <w:right w:val="none" w:sz="0" w:space="0" w:color="auto"/>
          </w:divBdr>
          <w:divsChild>
            <w:div w:id="1701784799">
              <w:marLeft w:val="0"/>
              <w:marRight w:val="0"/>
              <w:marTop w:val="0"/>
              <w:marBottom w:val="0"/>
              <w:divBdr>
                <w:top w:val="none" w:sz="0" w:space="0" w:color="auto"/>
                <w:left w:val="none" w:sz="0" w:space="0" w:color="auto"/>
                <w:bottom w:val="none" w:sz="0" w:space="0" w:color="auto"/>
                <w:right w:val="none" w:sz="0" w:space="0" w:color="auto"/>
              </w:divBdr>
              <w:divsChild>
                <w:div w:id="755976113">
                  <w:marLeft w:val="0"/>
                  <w:marRight w:val="0"/>
                  <w:marTop w:val="0"/>
                  <w:marBottom w:val="0"/>
                  <w:divBdr>
                    <w:top w:val="none" w:sz="0" w:space="0" w:color="auto"/>
                    <w:left w:val="none" w:sz="0" w:space="0" w:color="auto"/>
                    <w:bottom w:val="none" w:sz="0" w:space="0" w:color="auto"/>
                    <w:right w:val="none" w:sz="0" w:space="0" w:color="auto"/>
                  </w:divBdr>
                  <w:divsChild>
                    <w:div w:id="18966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18283">
      <w:bodyDiv w:val="1"/>
      <w:marLeft w:val="0"/>
      <w:marRight w:val="0"/>
      <w:marTop w:val="0"/>
      <w:marBottom w:val="0"/>
      <w:divBdr>
        <w:top w:val="none" w:sz="0" w:space="0" w:color="auto"/>
        <w:left w:val="none" w:sz="0" w:space="0" w:color="auto"/>
        <w:bottom w:val="none" w:sz="0" w:space="0" w:color="auto"/>
        <w:right w:val="none" w:sz="0" w:space="0" w:color="auto"/>
      </w:divBdr>
    </w:div>
    <w:div w:id="520163379">
      <w:bodyDiv w:val="1"/>
      <w:marLeft w:val="0"/>
      <w:marRight w:val="0"/>
      <w:marTop w:val="0"/>
      <w:marBottom w:val="0"/>
      <w:divBdr>
        <w:top w:val="none" w:sz="0" w:space="0" w:color="auto"/>
        <w:left w:val="none" w:sz="0" w:space="0" w:color="auto"/>
        <w:bottom w:val="none" w:sz="0" w:space="0" w:color="auto"/>
        <w:right w:val="none" w:sz="0" w:space="0" w:color="auto"/>
      </w:divBdr>
      <w:divsChild>
        <w:div w:id="1174614104">
          <w:marLeft w:val="0"/>
          <w:marRight w:val="0"/>
          <w:marTop w:val="225"/>
          <w:marBottom w:val="0"/>
          <w:divBdr>
            <w:top w:val="none" w:sz="0" w:space="0" w:color="auto"/>
            <w:left w:val="none" w:sz="0" w:space="0" w:color="auto"/>
            <w:bottom w:val="none" w:sz="0" w:space="0" w:color="auto"/>
            <w:right w:val="none" w:sz="0" w:space="0" w:color="auto"/>
          </w:divBdr>
        </w:div>
        <w:div w:id="1523975729">
          <w:marLeft w:val="0"/>
          <w:marRight w:val="0"/>
          <w:marTop w:val="0"/>
          <w:marBottom w:val="120"/>
          <w:divBdr>
            <w:top w:val="none" w:sz="0" w:space="0" w:color="auto"/>
            <w:left w:val="none" w:sz="0" w:space="0" w:color="auto"/>
            <w:bottom w:val="none" w:sz="0" w:space="0" w:color="auto"/>
            <w:right w:val="none" w:sz="0" w:space="0" w:color="auto"/>
          </w:divBdr>
          <w:divsChild>
            <w:div w:id="609119582">
              <w:marLeft w:val="0"/>
              <w:marRight w:val="0"/>
              <w:marTop w:val="0"/>
              <w:marBottom w:val="0"/>
              <w:divBdr>
                <w:top w:val="none" w:sz="0" w:space="0" w:color="auto"/>
                <w:left w:val="none" w:sz="0" w:space="0" w:color="auto"/>
                <w:bottom w:val="none" w:sz="0" w:space="0" w:color="auto"/>
                <w:right w:val="none" w:sz="0" w:space="0" w:color="auto"/>
              </w:divBdr>
              <w:divsChild>
                <w:div w:id="1171528854">
                  <w:marLeft w:val="0"/>
                  <w:marRight w:val="0"/>
                  <w:marTop w:val="0"/>
                  <w:marBottom w:val="0"/>
                  <w:divBdr>
                    <w:top w:val="none" w:sz="0" w:space="0" w:color="auto"/>
                    <w:left w:val="none" w:sz="0" w:space="0" w:color="auto"/>
                    <w:bottom w:val="none" w:sz="0" w:space="0" w:color="auto"/>
                    <w:right w:val="none" w:sz="0" w:space="0" w:color="auto"/>
                  </w:divBdr>
                  <w:divsChild>
                    <w:div w:id="1004938738">
                      <w:marLeft w:val="0"/>
                      <w:marRight w:val="0"/>
                      <w:marTop w:val="0"/>
                      <w:marBottom w:val="0"/>
                      <w:divBdr>
                        <w:top w:val="none" w:sz="0" w:space="0" w:color="auto"/>
                        <w:left w:val="none" w:sz="0" w:space="0" w:color="auto"/>
                        <w:bottom w:val="none" w:sz="0" w:space="0" w:color="auto"/>
                        <w:right w:val="none" w:sz="0" w:space="0" w:color="auto"/>
                      </w:divBdr>
                      <w:divsChild>
                        <w:div w:id="1646427166">
                          <w:marLeft w:val="0"/>
                          <w:marRight w:val="0"/>
                          <w:marTop w:val="0"/>
                          <w:marBottom w:val="0"/>
                          <w:divBdr>
                            <w:top w:val="none" w:sz="0" w:space="0" w:color="auto"/>
                            <w:left w:val="none" w:sz="0" w:space="0" w:color="auto"/>
                            <w:bottom w:val="none" w:sz="0" w:space="0" w:color="auto"/>
                            <w:right w:val="none" w:sz="0" w:space="0" w:color="auto"/>
                          </w:divBdr>
                          <w:divsChild>
                            <w:div w:id="1828940867">
                              <w:marLeft w:val="0"/>
                              <w:marRight w:val="0"/>
                              <w:marTop w:val="0"/>
                              <w:marBottom w:val="0"/>
                              <w:divBdr>
                                <w:top w:val="none" w:sz="0" w:space="0" w:color="auto"/>
                                <w:left w:val="none" w:sz="0" w:space="0" w:color="auto"/>
                                <w:bottom w:val="none" w:sz="0" w:space="0" w:color="auto"/>
                                <w:right w:val="none" w:sz="0" w:space="0" w:color="auto"/>
                              </w:divBdr>
                              <w:divsChild>
                                <w:div w:id="1872642659">
                                  <w:marLeft w:val="0"/>
                                  <w:marRight w:val="0"/>
                                  <w:marTop w:val="0"/>
                                  <w:marBottom w:val="0"/>
                                  <w:divBdr>
                                    <w:top w:val="none" w:sz="0" w:space="0" w:color="auto"/>
                                    <w:left w:val="none" w:sz="0" w:space="0" w:color="auto"/>
                                    <w:bottom w:val="none" w:sz="0" w:space="0" w:color="auto"/>
                                    <w:right w:val="none" w:sz="0" w:space="0" w:color="auto"/>
                                  </w:divBdr>
                                  <w:divsChild>
                                    <w:div w:id="463279813">
                                      <w:marLeft w:val="0"/>
                                      <w:marRight w:val="0"/>
                                      <w:marTop w:val="225"/>
                                      <w:marBottom w:val="150"/>
                                      <w:divBdr>
                                        <w:top w:val="none" w:sz="0" w:space="0" w:color="auto"/>
                                        <w:left w:val="none" w:sz="0" w:space="0" w:color="auto"/>
                                        <w:bottom w:val="none" w:sz="0" w:space="0" w:color="auto"/>
                                        <w:right w:val="none" w:sz="0" w:space="0" w:color="auto"/>
                                      </w:divBdr>
                                    </w:div>
                                    <w:div w:id="564032693">
                                      <w:marLeft w:val="0"/>
                                      <w:marRight w:val="0"/>
                                      <w:marTop w:val="0"/>
                                      <w:marBottom w:val="0"/>
                                      <w:divBdr>
                                        <w:top w:val="none" w:sz="0" w:space="0" w:color="auto"/>
                                        <w:left w:val="none" w:sz="0" w:space="0" w:color="auto"/>
                                        <w:bottom w:val="none" w:sz="0" w:space="0" w:color="auto"/>
                                        <w:right w:val="none" w:sz="0" w:space="0" w:color="auto"/>
                                      </w:divBdr>
                                      <w:divsChild>
                                        <w:div w:id="70006138">
                                          <w:marLeft w:val="0"/>
                                          <w:marRight w:val="0"/>
                                          <w:marTop w:val="0"/>
                                          <w:marBottom w:val="0"/>
                                          <w:divBdr>
                                            <w:top w:val="none" w:sz="0" w:space="0" w:color="auto"/>
                                            <w:left w:val="none" w:sz="0" w:space="0" w:color="auto"/>
                                            <w:bottom w:val="single" w:sz="6" w:space="0" w:color="768086"/>
                                            <w:right w:val="none" w:sz="0" w:space="0" w:color="auto"/>
                                          </w:divBdr>
                                          <w:divsChild>
                                            <w:div w:id="4155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988485">
      <w:bodyDiv w:val="1"/>
      <w:marLeft w:val="0"/>
      <w:marRight w:val="0"/>
      <w:marTop w:val="0"/>
      <w:marBottom w:val="0"/>
      <w:divBdr>
        <w:top w:val="none" w:sz="0" w:space="0" w:color="auto"/>
        <w:left w:val="none" w:sz="0" w:space="0" w:color="auto"/>
        <w:bottom w:val="none" w:sz="0" w:space="0" w:color="auto"/>
        <w:right w:val="none" w:sz="0" w:space="0" w:color="auto"/>
      </w:divBdr>
      <w:divsChild>
        <w:div w:id="594898979">
          <w:marLeft w:val="0"/>
          <w:marRight w:val="0"/>
          <w:marTop w:val="0"/>
          <w:marBottom w:val="0"/>
          <w:divBdr>
            <w:top w:val="none" w:sz="0" w:space="0" w:color="auto"/>
            <w:left w:val="none" w:sz="0" w:space="0" w:color="auto"/>
            <w:bottom w:val="none" w:sz="0" w:space="0" w:color="auto"/>
            <w:right w:val="none" w:sz="0" w:space="0" w:color="auto"/>
          </w:divBdr>
          <w:divsChild>
            <w:div w:id="1124155888">
              <w:marLeft w:val="0"/>
              <w:marRight w:val="0"/>
              <w:marTop w:val="0"/>
              <w:marBottom w:val="0"/>
              <w:divBdr>
                <w:top w:val="none" w:sz="0" w:space="0" w:color="auto"/>
                <w:left w:val="none" w:sz="0" w:space="0" w:color="auto"/>
                <w:bottom w:val="none" w:sz="0" w:space="0" w:color="auto"/>
                <w:right w:val="none" w:sz="0" w:space="0" w:color="auto"/>
              </w:divBdr>
              <w:divsChild>
                <w:div w:id="1346207244">
                  <w:marLeft w:val="0"/>
                  <w:marRight w:val="0"/>
                  <w:marTop w:val="0"/>
                  <w:marBottom w:val="0"/>
                  <w:divBdr>
                    <w:top w:val="none" w:sz="0" w:space="0" w:color="auto"/>
                    <w:left w:val="none" w:sz="0" w:space="0" w:color="auto"/>
                    <w:bottom w:val="none" w:sz="0" w:space="0" w:color="auto"/>
                    <w:right w:val="none" w:sz="0" w:space="0" w:color="auto"/>
                  </w:divBdr>
                  <w:divsChild>
                    <w:div w:id="19934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5202">
      <w:bodyDiv w:val="1"/>
      <w:marLeft w:val="0"/>
      <w:marRight w:val="0"/>
      <w:marTop w:val="0"/>
      <w:marBottom w:val="0"/>
      <w:divBdr>
        <w:top w:val="none" w:sz="0" w:space="0" w:color="auto"/>
        <w:left w:val="none" w:sz="0" w:space="0" w:color="auto"/>
        <w:bottom w:val="none" w:sz="0" w:space="0" w:color="auto"/>
        <w:right w:val="none" w:sz="0" w:space="0" w:color="auto"/>
      </w:divBdr>
    </w:div>
    <w:div w:id="697779069">
      <w:bodyDiv w:val="1"/>
      <w:marLeft w:val="0"/>
      <w:marRight w:val="0"/>
      <w:marTop w:val="0"/>
      <w:marBottom w:val="0"/>
      <w:divBdr>
        <w:top w:val="none" w:sz="0" w:space="0" w:color="auto"/>
        <w:left w:val="none" w:sz="0" w:space="0" w:color="auto"/>
        <w:bottom w:val="none" w:sz="0" w:space="0" w:color="auto"/>
        <w:right w:val="none" w:sz="0" w:space="0" w:color="auto"/>
      </w:divBdr>
      <w:divsChild>
        <w:div w:id="1420060181">
          <w:marLeft w:val="0"/>
          <w:marRight w:val="0"/>
          <w:marTop w:val="0"/>
          <w:marBottom w:val="0"/>
          <w:divBdr>
            <w:top w:val="none" w:sz="0" w:space="0" w:color="auto"/>
            <w:left w:val="none" w:sz="0" w:space="0" w:color="auto"/>
            <w:bottom w:val="none" w:sz="0" w:space="0" w:color="auto"/>
            <w:right w:val="none" w:sz="0" w:space="0" w:color="auto"/>
          </w:divBdr>
        </w:div>
        <w:div w:id="1789230861">
          <w:marLeft w:val="0"/>
          <w:marRight w:val="0"/>
          <w:marTop w:val="0"/>
          <w:marBottom w:val="0"/>
          <w:divBdr>
            <w:top w:val="none" w:sz="0" w:space="0" w:color="auto"/>
            <w:left w:val="none" w:sz="0" w:space="0" w:color="auto"/>
            <w:bottom w:val="none" w:sz="0" w:space="0" w:color="auto"/>
            <w:right w:val="none" w:sz="0" w:space="0" w:color="auto"/>
          </w:divBdr>
        </w:div>
        <w:div w:id="1162621070">
          <w:marLeft w:val="0"/>
          <w:marRight w:val="0"/>
          <w:marTop w:val="0"/>
          <w:marBottom w:val="0"/>
          <w:divBdr>
            <w:top w:val="none" w:sz="0" w:space="0" w:color="auto"/>
            <w:left w:val="none" w:sz="0" w:space="0" w:color="auto"/>
            <w:bottom w:val="none" w:sz="0" w:space="0" w:color="auto"/>
            <w:right w:val="none" w:sz="0" w:space="0" w:color="auto"/>
          </w:divBdr>
        </w:div>
        <w:div w:id="1147354586">
          <w:marLeft w:val="0"/>
          <w:marRight w:val="0"/>
          <w:marTop w:val="0"/>
          <w:marBottom w:val="0"/>
          <w:divBdr>
            <w:top w:val="none" w:sz="0" w:space="0" w:color="auto"/>
            <w:left w:val="none" w:sz="0" w:space="0" w:color="auto"/>
            <w:bottom w:val="none" w:sz="0" w:space="0" w:color="auto"/>
            <w:right w:val="none" w:sz="0" w:space="0" w:color="auto"/>
          </w:divBdr>
        </w:div>
        <w:div w:id="1577667228">
          <w:marLeft w:val="0"/>
          <w:marRight w:val="0"/>
          <w:marTop w:val="0"/>
          <w:marBottom w:val="0"/>
          <w:divBdr>
            <w:top w:val="none" w:sz="0" w:space="0" w:color="auto"/>
            <w:left w:val="none" w:sz="0" w:space="0" w:color="auto"/>
            <w:bottom w:val="none" w:sz="0" w:space="0" w:color="auto"/>
            <w:right w:val="none" w:sz="0" w:space="0" w:color="auto"/>
          </w:divBdr>
        </w:div>
        <w:div w:id="1926722352">
          <w:marLeft w:val="0"/>
          <w:marRight w:val="0"/>
          <w:marTop w:val="0"/>
          <w:marBottom w:val="0"/>
          <w:divBdr>
            <w:top w:val="none" w:sz="0" w:space="0" w:color="auto"/>
            <w:left w:val="none" w:sz="0" w:space="0" w:color="auto"/>
            <w:bottom w:val="none" w:sz="0" w:space="0" w:color="auto"/>
            <w:right w:val="none" w:sz="0" w:space="0" w:color="auto"/>
          </w:divBdr>
        </w:div>
      </w:divsChild>
    </w:div>
    <w:div w:id="698704655">
      <w:bodyDiv w:val="1"/>
      <w:marLeft w:val="0"/>
      <w:marRight w:val="0"/>
      <w:marTop w:val="0"/>
      <w:marBottom w:val="0"/>
      <w:divBdr>
        <w:top w:val="none" w:sz="0" w:space="0" w:color="auto"/>
        <w:left w:val="none" w:sz="0" w:space="0" w:color="auto"/>
        <w:bottom w:val="none" w:sz="0" w:space="0" w:color="auto"/>
        <w:right w:val="none" w:sz="0" w:space="0" w:color="auto"/>
      </w:divBdr>
    </w:div>
    <w:div w:id="730613492">
      <w:bodyDiv w:val="1"/>
      <w:marLeft w:val="0"/>
      <w:marRight w:val="0"/>
      <w:marTop w:val="0"/>
      <w:marBottom w:val="0"/>
      <w:divBdr>
        <w:top w:val="none" w:sz="0" w:space="0" w:color="auto"/>
        <w:left w:val="none" w:sz="0" w:space="0" w:color="auto"/>
        <w:bottom w:val="none" w:sz="0" w:space="0" w:color="auto"/>
        <w:right w:val="none" w:sz="0" w:space="0" w:color="auto"/>
      </w:divBdr>
      <w:divsChild>
        <w:div w:id="2138178229">
          <w:marLeft w:val="0"/>
          <w:marRight w:val="0"/>
          <w:marTop w:val="0"/>
          <w:marBottom w:val="0"/>
          <w:divBdr>
            <w:top w:val="none" w:sz="0" w:space="0" w:color="auto"/>
            <w:left w:val="none" w:sz="0" w:space="0" w:color="auto"/>
            <w:bottom w:val="none" w:sz="0" w:space="0" w:color="auto"/>
            <w:right w:val="none" w:sz="0" w:space="0" w:color="auto"/>
          </w:divBdr>
          <w:divsChild>
            <w:div w:id="15617511">
              <w:marLeft w:val="0"/>
              <w:marRight w:val="0"/>
              <w:marTop w:val="0"/>
              <w:marBottom w:val="0"/>
              <w:divBdr>
                <w:top w:val="none" w:sz="0" w:space="0" w:color="auto"/>
                <w:left w:val="none" w:sz="0" w:space="0" w:color="auto"/>
                <w:bottom w:val="none" w:sz="0" w:space="0" w:color="auto"/>
                <w:right w:val="none" w:sz="0" w:space="0" w:color="auto"/>
              </w:divBdr>
              <w:divsChild>
                <w:div w:id="610165531">
                  <w:marLeft w:val="0"/>
                  <w:marRight w:val="0"/>
                  <w:marTop w:val="0"/>
                  <w:marBottom w:val="0"/>
                  <w:divBdr>
                    <w:top w:val="none" w:sz="0" w:space="0" w:color="auto"/>
                    <w:left w:val="none" w:sz="0" w:space="0" w:color="auto"/>
                    <w:bottom w:val="none" w:sz="0" w:space="0" w:color="auto"/>
                    <w:right w:val="none" w:sz="0" w:space="0" w:color="auto"/>
                  </w:divBdr>
                </w:div>
                <w:div w:id="774904764">
                  <w:marLeft w:val="0"/>
                  <w:marRight w:val="0"/>
                  <w:marTop w:val="0"/>
                  <w:marBottom w:val="0"/>
                  <w:divBdr>
                    <w:top w:val="none" w:sz="0" w:space="0" w:color="auto"/>
                    <w:left w:val="none" w:sz="0" w:space="0" w:color="auto"/>
                    <w:bottom w:val="none" w:sz="0" w:space="0" w:color="auto"/>
                    <w:right w:val="none" w:sz="0" w:space="0" w:color="auto"/>
                  </w:divBdr>
                </w:div>
              </w:divsChild>
            </w:div>
            <w:div w:id="373237765">
              <w:marLeft w:val="0"/>
              <w:marRight w:val="0"/>
              <w:marTop w:val="0"/>
              <w:marBottom w:val="0"/>
              <w:divBdr>
                <w:top w:val="none" w:sz="0" w:space="0" w:color="auto"/>
                <w:left w:val="none" w:sz="0" w:space="0" w:color="auto"/>
                <w:bottom w:val="none" w:sz="0" w:space="0" w:color="auto"/>
                <w:right w:val="none" w:sz="0" w:space="0" w:color="auto"/>
              </w:divBdr>
              <w:divsChild>
                <w:div w:id="994457515">
                  <w:marLeft w:val="0"/>
                  <w:marRight w:val="0"/>
                  <w:marTop w:val="0"/>
                  <w:marBottom w:val="0"/>
                  <w:divBdr>
                    <w:top w:val="none" w:sz="0" w:space="0" w:color="auto"/>
                    <w:left w:val="none" w:sz="0" w:space="0" w:color="auto"/>
                    <w:bottom w:val="none" w:sz="0" w:space="0" w:color="auto"/>
                    <w:right w:val="none" w:sz="0" w:space="0" w:color="auto"/>
                  </w:divBdr>
                </w:div>
                <w:div w:id="1097872545">
                  <w:marLeft w:val="0"/>
                  <w:marRight w:val="0"/>
                  <w:marTop w:val="0"/>
                  <w:marBottom w:val="0"/>
                  <w:divBdr>
                    <w:top w:val="none" w:sz="0" w:space="0" w:color="auto"/>
                    <w:left w:val="none" w:sz="0" w:space="0" w:color="auto"/>
                    <w:bottom w:val="none" w:sz="0" w:space="0" w:color="auto"/>
                    <w:right w:val="none" w:sz="0" w:space="0" w:color="auto"/>
                  </w:divBdr>
                </w:div>
              </w:divsChild>
            </w:div>
            <w:div w:id="893811207">
              <w:marLeft w:val="0"/>
              <w:marRight w:val="0"/>
              <w:marTop w:val="0"/>
              <w:marBottom w:val="0"/>
              <w:divBdr>
                <w:top w:val="none" w:sz="0" w:space="0" w:color="auto"/>
                <w:left w:val="none" w:sz="0" w:space="0" w:color="auto"/>
                <w:bottom w:val="none" w:sz="0" w:space="0" w:color="auto"/>
                <w:right w:val="none" w:sz="0" w:space="0" w:color="auto"/>
              </w:divBdr>
              <w:divsChild>
                <w:div w:id="1274021416">
                  <w:marLeft w:val="0"/>
                  <w:marRight w:val="0"/>
                  <w:marTop w:val="0"/>
                  <w:marBottom w:val="0"/>
                  <w:divBdr>
                    <w:top w:val="none" w:sz="0" w:space="0" w:color="auto"/>
                    <w:left w:val="none" w:sz="0" w:space="0" w:color="auto"/>
                    <w:bottom w:val="none" w:sz="0" w:space="0" w:color="auto"/>
                    <w:right w:val="none" w:sz="0" w:space="0" w:color="auto"/>
                  </w:divBdr>
                </w:div>
                <w:div w:id="9271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2626">
          <w:marLeft w:val="0"/>
          <w:marRight w:val="0"/>
          <w:marTop w:val="0"/>
          <w:marBottom w:val="0"/>
          <w:divBdr>
            <w:top w:val="none" w:sz="0" w:space="0" w:color="auto"/>
            <w:left w:val="none" w:sz="0" w:space="0" w:color="auto"/>
            <w:bottom w:val="none" w:sz="0" w:space="0" w:color="auto"/>
            <w:right w:val="none" w:sz="0" w:space="0" w:color="auto"/>
          </w:divBdr>
        </w:div>
        <w:div w:id="213854872">
          <w:marLeft w:val="0"/>
          <w:marRight w:val="0"/>
          <w:marTop w:val="0"/>
          <w:marBottom w:val="0"/>
          <w:divBdr>
            <w:top w:val="none" w:sz="0" w:space="0" w:color="auto"/>
            <w:left w:val="none" w:sz="0" w:space="0" w:color="auto"/>
            <w:bottom w:val="none" w:sz="0" w:space="0" w:color="auto"/>
            <w:right w:val="none" w:sz="0" w:space="0" w:color="auto"/>
          </w:divBdr>
        </w:div>
        <w:div w:id="248657281">
          <w:marLeft w:val="0"/>
          <w:marRight w:val="0"/>
          <w:marTop w:val="0"/>
          <w:marBottom w:val="0"/>
          <w:divBdr>
            <w:top w:val="none" w:sz="0" w:space="0" w:color="auto"/>
            <w:left w:val="none" w:sz="0" w:space="0" w:color="auto"/>
            <w:bottom w:val="none" w:sz="0" w:space="0" w:color="auto"/>
            <w:right w:val="none" w:sz="0" w:space="0" w:color="auto"/>
          </w:divBdr>
        </w:div>
        <w:div w:id="502664834">
          <w:marLeft w:val="0"/>
          <w:marRight w:val="0"/>
          <w:marTop w:val="0"/>
          <w:marBottom w:val="0"/>
          <w:divBdr>
            <w:top w:val="none" w:sz="0" w:space="0" w:color="auto"/>
            <w:left w:val="none" w:sz="0" w:space="0" w:color="auto"/>
            <w:bottom w:val="none" w:sz="0" w:space="0" w:color="auto"/>
            <w:right w:val="none" w:sz="0" w:space="0" w:color="auto"/>
          </w:divBdr>
        </w:div>
        <w:div w:id="294483929">
          <w:marLeft w:val="0"/>
          <w:marRight w:val="0"/>
          <w:marTop w:val="0"/>
          <w:marBottom w:val="0"/>
          <w:divBdr>
            <w:top w:val="none" w:sz="0" w:space="0" w:color="auto"/>
            <w:left w:val="none" w:sz="0" w:space="0" w:color="auto"/>
            <w:bottom w:val="none" w:sz="0" w:space="0" w:color="auto"/>
            <w:right w:val="none" w:sz="0" w:space="0" w:color="auto"/>
          </w:divBdr>
        </w:div>
        <w:div w:id="1986162216">
          <w:marLeft w:val="0"/>
          <w:marRight w:val="0"/>
          <w:marTop w:val="0"/>
          <w:marBottom w:val="0"/>
          <w:divBdr>
            <w:top w:val="none" w:sz="0" w:space="0" w:color="auto"/>
            <w:left w:val="none" w:sz="0" w:space="0" w:color="auto"/>
            <w:bottom w:val="none" w:sz="0" w:space="0" w:color="auto"/>
            <w:right w:val="none" w:sz="0" w:space="0" w:color="auto"/>
          </w:divBdr>
        </w:div>
      </w:divsChild>
    </w:div>
    <w:div w:id="773209723">
      <w:bodyDiv w:val="1"/>
      <w:marLeft w:val="0"/>
      <w:marRight w:val="0"/>
      <w:marTop w:val="0"/>
      <w:marBottom w:val="0"/>
      <w:divBdr>
        <w:top w:val="none" w:sz="0" w:space="0" w:color="auto"/>
        <w:left w:val="none" w:sz="0" w:space="0" w:color="auto"/>
        <w:bottom w:val="none" w:sz="0" w:space="0" w:color="auto"/>
        <w:right w:val="none" w:sz="0" w:space="0" w:color="auto"/>
      </w:divBdr>
    </w:div>
    <w:div w:id="852887538">
      <w:bodyDiv w:val="1"/>
      <w:marLeft w:val="0"/>
      <w:marRight w:val="0"/>
      <w:marTop w:val="0"/>
      <w:marBottom w:val="0"/>
      <w:divBdr>
        <w:top w:val="none" w:sz="0" w:space="0" w:color="auto"/>
        <w:left w:val="none" w:sz="0" w:space="0" w:color="auto"/>
        <w:bottom w:val="none" w:sz="0" w:space="0" w:color="auto"/>
        <w:right w:val="none" w:sz="0" w:space="0" w:color="auto"/>
      </w:divBdr>
    </w:div>
    <w:div w:id="853960354">
      <w:bodyDiv w:val="1"/>
      <w:marLeft w:val="0"/>
      <w:marRight w:val="0"/>
      <w:marTop w:val="0"/>
      <w:marBottom w:val="0"/>
      <w:divBdr>
        <w:top w:val="none" w:sz="0" w:space="0" w:color="auto"/>
        <w:left w:val="none" w:sz="0" w:space="0" w:color="auto"/>
        <w:bottom w:val="none" w:sz="0" w:space="0" w:color="auto"/>
        <w:right w:val="none" w:sz="0" w:space="0" w:color="auto"/>
      </w:divBdr>
    </w:div>
    <w:div w:id="856507168">
      <w:bodyDiv w:val="1"/>
      <w:marLeft w:val="0"/>
      <w:marRight w:val="0"/>
      <w:marTop w:val="0"/>
      <w:marBottom w:val="0"/>
      <w:divBdr>
        <w:top w:val="none" w:sz="0" w:space="0" w:color="auto"/>
        <w:left w:val="none" w:sz="0" w:space="0" w:color="auto"/>
        <w:bottom w:val="none" w:sz="0" w:space="0" w:color="auto"/>
        <w:right w:val="none" w:sz="0" w:space="0" w:color="auto"/>
      </w:divBdr>
      <w:divsChild>
        <w:div w:id="575674366">
          <w:marLeft w:val="0"/>
          <w:marRight w:val="0"/>
          <w:marTop w:val="0"/>
          <w:marBottom w:val="120"/>
          <w:divBdr>
            <w:top w:val="none" w:sz="0" w:space="0" w:color="auto"/>
            <w:left w:val="none" w:sz="0" w:space="0" w:color="auto"/>
            <w:bottom w:val="single" w:sz="12" w:space="9" w:color="EBEBEB"/>
            <w:right w:val="none" w:sz="0" w:space="0" w:color="auto"/>
          </w:divBdr>
          <w:divsChild>
            <w:div w:id="984698102">
              <w:marLeft w:val="0"/>
              <w:marRight w:val="0"/>
              <w:marTop w:val="100"/>
              <w:marBottom w:val="100"/>
              <w:divBdr>
                <w:top w:val="none" w:sz="0" w:space="0" w:color="auto"/>
                <w:left w:val="none" w:sz="0" w:space="0" w:color="auto"/>
                <w:bottom w:val="none" w:sz="0" w:space="0" w:color="auto"/>
                <w:right w:val="none" w:sz="0" w:space="0" w:color="auto"/>
              </w:divBdr>
              <w:divsChild>
                <w:div w:id="11371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3023">
          <w:marLeft w:val="0"/>
          <w:marRight w:val="0"/>
          <w:marTop w:val="0"/>
          <w:marBottom w:val="0"/>
          <w:divBdr>
            <w:top w:val="none" w:sz="0" w:space="0" w:color="auto"/>
            <w:left w:val="none" w:sz="0" w:space="0" w:color="auto"/>
            <w:bottom w:val="none" w:sz="0" w:space="0" w:color="auto"/>
            <w:right w:val="none" w:sz="0" w:space="0" w:color="auto"/>
          </w:divBdr>
        </w:div>
        <w:div w:id="1425761299">
          <w:marLeft w:val="0"/>
          <w:marRight w:val="0"/>
          <w:marTop w:val="0"/>
          <w:marBottom w:val="120"/>
          <w:divBdr>
            <w:top w:val="none" w:sz="0" w:space="0" w:color="auto"/>
            <w:left w:val="none" w:sz="0" w:space="0" w:color="auto"/>
            <w:bottom w:val="none" w:sz="0" w:space="0" w:color="auto"/>
            <w:right w:val="none" w:sz="0" w:space="0" w:color="auto"/>
          </w:divBdr>
          <w:divsChild>
            <w:div w:id="1789932316">
              <w:marLeft w:val="0"/>
              <w:marRight w:val="0"/>
              <w:marTop w:val="0"/>
              <w:marBottom w:val="0"/>
              <w:divBdr>
                <w:top w:val="none" w:sz="0" w:space="0" w:color="auto"/>
                <w:left w:val="none" w:sz="0" w:space="0" w:color="auto"/>
                <w:bottom w:val="none" w:sz="0" w:space="0" w:color="auto"/>
                <w:right w:val="none" w:sz="0" w:space="0" w:color="auto"/>
              </w:divBdr>
              <w:divsChild>
                <w:div w:id="1662656547">
                  <w:marLeft w:val="0"/>
                  <w:marRight w:val="0"/>
                  <w:marTop w:val="0"/>
                  <w:marBottom w:val="0"/>
                  <w:divBdr>
                    <w:top w:val="none" w:sz="0" w:space="0" w:color="auto"/>
                    <w:left w:val="none" w:sz="0" w:space="0" w:color="auto"/>
                    <w:bottom w:val="none" w:sz="0" w:space="0" w:color="auto"/>
                    <w:right w:val="none" w:sz="0" w:space="0" w:color="auto"/>
                  </w:divBdr>
                  <w:divsChild>
                    <w:div w:id="1028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2342">
          <w:marLeft w:val="0"/>
          <w:marRight w:val="0"/>
          <w:marTop w:val="0"/>
          <w:marBottom w:val="0"/>
          <w:divBdr>
            <w:top w:val="none" w:sz="0" w:space="0" w:color="auto"/>
            <w:left w:val="none" w:sz="0" w:space="0" w:color="auto"/>
            <w:bottom w:val="none" w:sz="0" w:space="0" w:color="auto"/>
            <w:right w:val="none" w:sz="0" w:space="0" w:color="auto"/>
          </w:divBdr>
        </w:div>
      </w:divsChild>
    </w:div>
    <w:div w:id="866985406">
      <w:bodyDiv w:val="1"/>
      <w:marLeft w:val="0"/>
      <w:marRight w:val="0"/>
      <w:marTop w:val="0"/>
      <w:marBottom w:val="0"/>
      <w:divBdr>
        <w:top w:val="none" w:sz="0" w:space="0" w:color="auto"/>
        <w:left w:val="none" w:sz="0" w:space="0" w:color="auto"/>
        <w:bottom w:val="none" w:sz="0" w:space="0" w:color="auto"/>
        <w:right w:val="none" w:sz="0" w:space="0" w:color="auto"/>
      </w:divBdr>
      <w:divsChild>
        <w:div w:id="368264136">
          <w:marLeft w:val="0"/>
          <w:marRight w:val="0"/>
          <w:marTop w:val="0"/>
          <w:marBottom w:val="0"/>
          <w:divBdr>
            <w:top w:val="none" w:sz="0" w:space="0" w:color="auto"/>
            <w:left w:val="none" w:sz="0" w:space="0" w:color="auto"/>
            <w:bottom w:val="none" w:sz="0" w:space="0" w:color="auto"/>
            <w:right w:val="none" w:sz="0" w:space="0" w:color="auto"/>
          </w:divBdr>
        </w:div>
        <w:div w:id="1924682072">
          <w:marLeft w:val="0"/>
          <w:marRight w:val="0"/>
          <w:marTop w:val="0"/>
          <w:marBottom w:val="0"/>
          <w:divBdr>
            <w:top w:val="none" w:sz="0" w:space="0" w:color="auto"/>
            <w:left w:val="none" w:sz="0" w:space="0" w:color="auto"/>
            <w:bottom w:val="none" w:sz="0" w:space="0" w:color="auto"/>
            <w:right w:val="none" w:sz="0" w:space="0" w:color="auto"/>
          </w:divBdr>
        </w:div>
      </w:divsChild>
    </w:div>
    <w:div w:id="939339661">
      <w:bodyDiv w:val="1"/>
      <w:marLeft w:val="0"/>
      <w:marRight w:val="0"/>
      <w:marTop w:val="0"/>
      <w:marBottom w:val="0"/>
      <w:divBdr>
        <w:top w:val="none" w:sz="0" w:space="0" w:color="auto"/>
        <w:left w:val="none" w:sz="0" w:space="0" w:color="auto"/>
        <w:bottom w:val="none" w:sz="0" w:space="0" w:color="auto"/>
        <w:right w:val="none" w:sz="0" w:space="0" w:color="auto"/>
      </w:divBdr>
    </w:div>
    <w:div w:id="1022321421">
      <w:bodyDiv w:val="1"/>
      <w:marLeft w:val="0"/>
      <w:marRight w:val="0"/>
      <w:marTop w:val="0"/>
      <w:marBottom w:val="0"/>
      <w:divBdr>
        <w:top w:val="none" w:sz="0" w:space="0" w:color="auto"/>
        <w:left w:val="none" w:sz="0" w:space="0" w:color="auto"/>
        <w:bottom w:val="none" w:sz="0" w:space="0" w:color="auto"/>
        <w:right w:val="none" w:sz="0" w:space="0" w:color="auto"/>
      </w:divBdr>
      <w:divsChild>
        <w:div w:id="219363528">
          <w:marLeft w:val="0"/>
          <w:marRight w:val="0"/>
          <w:marTop w:val="0"/>
          <w:marBottom w:val="0"/>
          <w:divBdr>
            <w:top w:val="none" w:sz="0" w:space="0" w:color="auto"/>
            <w:left w:val="none" w:sz="0" w:space="0" w:color="auto"/>
            <w:bottom w:val="none" w:sz="0" w:space="0" w:color="auto"/>
            <w:right w:val="none" w:sz="0" w:space="0" w:color="auto"/>
          </w:divBdr>
        </w:div>
        <w:div w:id="1534805862">
          <w:marLeft w:val="0"/>
          <w:marRight w:val="0"/>
          <w:marTop w:val="0"/>
          <w:marBottom w:val="0"/>
          <w:divBdr>
            <w:top w:val="none" w:sz="0" w:space="0" w:color="auto"/>
            <w:left w:val="none" w:sz="0" w:space="0" w:color="auto"/>
            <w:bottom w:val="none" w:sz="0" w:space="0" w:color="auto"/>
            <w:right w:val="none" w:sz="0" w:space="0" w:color="auto"/>
          </w:divBdr>
        </w:div>
      </w:divsChild>
    </w:div>
    <w:div w:id="1049843712">
      <w:bodyDiv w:val="1"/>
      <w:marLeft w:val="0"/>
      <w:marRight w:val="0"/>
      <w:marTop w:val="0"/>
      <w:marBottom w:val="0"/>
      <w:divBdr>
        <w:top w:val="none" w:sz="0" w:space="0" w:color="auto"/>
        <w:left w:val="none" w:sz="0" w:space="0" w:color="auto"/>
        <w:bottom w:val="none" w:sz="0" w:space="0" w:color="auto"/>
        <w:right w:val="none" w:sz="0" w:space="0" w:color="auto"/>
      </w:divBdr>
    </w:div>
    <w:div w:id="1071929915">
      <w:bodyDiv w:val="1"/>
      <w:marLeft w:val="0"/>
      <w:marRight w:val="0"/>
      <w:marTop w:val="0"/>
      <w:marBottom w:val="0"/>
      <w:divBdr>
        <w:top w:val="none" w:sz="0" w:space="0" w:color="auto"/>
        <w:left w:val="none" w:sz="0" w:space="0" w:color="auto"/>
        <w:bottom w:val="none" w:sz="0" w:space="0" w:color="auto"/>
        <w:right w:val="none" w:sz="0" w:space="0" w:color="auto"/>
      </w:divBdr>
      <w:divsChild>
        <w:div w:id="634023240">
          <w:marLeft w:val="0"/>
          <w:marRight w:val="0"/>
          <w:marTop w:val="225"/>
          <w:marBottom w:val="0"/>
          <w:divBdr>
            <w:top w:val="none" w:sz="0" w:space="0" w:color="auto"/>
            <w:left w:val="none" w:sz="0" w:space="0" w:color="auto"/>
            <w:bottom w:val="none" w:sz="0" w:space="0" w:color="auto"/>
            <w:right w:val="none" w:sz="0" w:space="0" w:color="auto"/>
          </w:divBdr>
        </w:div>
        <w:div w:id="1223055151">
          <w:marLeft w:val="0"/>
          <w:marRight w:val="0"/>
          <w:marTop w:val="0"/>
          <w:marBottom w:val="120"/>
          <w:divBdr>
            <w:top w:val="none" w:sz="0" w:space="0" w:color="auto"/>
            <w:left w:val="none" w:sz="0" w:space="0" w:color="auto"/>
            <w:bottom w:val="none" w:sz="0" w:space="0" w:color="auto"/>
            <w:right w:val="none" w:sz="0" w:space="0" w:color="auto"/>
          </w:divBdr>
          <w:divsChild>
            <w:div w:id="671108363">
              <w:marLeft w:val="0"/>
              <w:marRight w:val="0"/>
              <w:marTop w:val="0"/>
              <w:marBottom w:val="0"/>
              <w:divBdr>
                <w:top w:val="none" w:sz="0" w:space="0" w:color="auto"/>
                <w:left w:val="none" w:sz="0" w:space="0" w:color="auto"/>
                <w:bottom w:val="none" w:sz="0" w:space="0" w:color="auto"/>
                <w:right w:val="none" w:sz="0" w:space="0" w:color="auto"/>
              </w:divBdr>
              <w:divsChild>
                <w:div w:id="1076246253">
                  <w:marLeft w:val="0"/>
                  <w:marRight w:val="0"/>
                  <w:marTop w:val="0"/>
                  <w:marBottom w:val="0"/>
                  <w:divBdr>
                    <w:top w:val="none" w:sz="0" w:space="0" w:color="auto"/>
                    <w:left w:val="none" w:sz="0" w:space="0" w:color="auto"/>
                    <w:bottom w:val="none" w:sz="0" w:space="0" w:color="auto"/>
                    <w:right w:val="none" w:sz="0" w:space="0" w:color="auto"/>
                  </w:divBdr>
                  <w:divsChild>
                    <w:div w:id="807551246">
                      <w:marLeft w:val="0"/>
                      <w:marRight w:val="0"/>
                      <w:marTop w:val="0"/>
                      <w:marBottom w:val="0"/>
                      <w:divBdr>
                        <w:top w:val="none" w:sz="0" w:space="0" w:color="auto"/>
                        <w:left w:val="none" w:sz="0" w:space="0" w:color="auto"/>
                        <w:bottom w:val="none" w:sz="0" w:space="0" w:color="auto"/>
                        <w:right w:val="none" w:sz="0" w:space="0" w:color="auto"/>
                      </w:divBdr>
                      <w:divsChild>
                        <w:div w:id="289480958">
                          <w:marLeft w:val="0"/>
                          <w:marRight w:val="0"/>
                          <w:marTop w:val="0"/>
                          <w:marBottom w:val="0"/>
                          <w:divBdr>
                            <w:top w:val="none" w:sz="0" w:space="0" w:color="auto"/>
                            <w:left w:val="none" w:sz="0" w:space="0" w:color="auto"/>
                            <w:bottom w:val="none" w:sz="0" w:space="0" w:color="auto"/>
                            <w:right w:val="none" w:sz="0" w:space="0" w:color="auto"/>
                          </w:divBdr>
                          <w:divsChild>
                            <w:div w:id="1949005065">
                              <w:marLeft w:val="0"/>
                              <w:marRight w:val="0"/>
                              <w:marTop w:val="0"/>
                              <w:marBottom w:val="0"/>
                              <w:divBdr>
                                <w:top w:val="none" w:sz="0" w:space="0" w:color="auto"/>
                                <w:left w:val="none" w:sz="0" w:space="0" w:color="auto"/>
                                <w:bottom w:val="none" w:sz="0" w:space="0" w:color="auto"/>
                                <w:right w:val="none" w:sz="0" w:space="0" w:color="auto"/>
                              </w:divBdr>
                              <w:divsChild>
                                <w:div w:id="1048843208">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982916">
      <w:bodyDiv w:val="1"/>
      <w:marLeft w:val="0"/>
      <w:marRight w:val="0"/>
      <w:marTop w:val="0"/>
      <w:marBottom w:val="0"/>
      <w:divBdr>
        <w:top w:val="none" w:sz="0" w:space="0" w:color="auto"/>
        <w:left w:val="none" w:sz="0" w:space="0" w:color="auto"/>
        <w:bottom w:val="none" w:sz="0" w:space="0" w:color="auto"/>
        <w:right w:val="none" w:sz="0" w:space="0" w:color="auto"/>
      </w:divBdr>
    </w:div>
    <w:div w:id="1112211632">
      <w:bodyDiv w:val="1"/>
      <w:marLeft w:val="0"/>
      <w:marRight w:val="0"/>
      <w:marTop w:val="0"/>
      <w:marBottom w:val="0"/>
      <w:divBdr>
        <w:top w:val="none" w:sz="0" w:space="0" w:color="auto"/>
        <w:left w:val="none" w:sz="0" w:space="0" w:color="auto"/>
        <w:bottom w:val="none" w:sz="0" w:space="0" w:color="auto"/>
        <w:right w:val="none" w:sz="0" w:space="0" w:color="auto"/>
      </w:divBdr>
      <w:divsChild>
        <w:div w:id="1823422393">
          <w:marLeft w:val="0"/>
          <w:marRight w:val="0"/>
          <w:marTop w:val="0"/>
          <w:marBottom w:val="0"/>
          <w:divBdr>
            <w:top w:val="none" w:sz="0" w:space="0" w:color="auto"/>
            <w:left w:val="none" w:sz="0" w:space="0" w:color="auto"/>
            <w:bottom w:val="none" w:sz="0" w:space="0" w:color="auto"/>
            <w:right w:val="none" w:sz="0" w:space="0" w:color="auto"/>
          </w:divBdr>
          <w:divsChild>
            <w:div w:id="2145349580">
              <w:marLeft w:val="0"/>
              <w:marRight w:val="75"/>
              <w:marTop w:val="0"/>
              <w:marBottom w:val="0"/>
              <w:divBdr>
                <w:top w:val="none" w:sz="0" w:space="0" w:color="auto"/>
                <w:left w:val="none" w:sz="0" w:space="0" w:color="auto"/>
                <w:bottom w:val="none" w:sz="0" w:space="0" w:color="auto"/>
                <w:right w:val="none" w:sz="0" w:space="0" w:color="auto"/>
              </w:divBdr>
            </w:div>
            <w:div w:id="1318654573">
              <w:marLeft w:val="0"/>
              <w:marRight w:val="0"/>
              <w:marTop w:val="0"/>
              <w:marBottom w:val="0"/>
              <w:divBdr>
                <w:top w:val="none" w:sz="0" w:space="0" w:color="auto"/>
                <w:left w:val="none" w:sz="0" w:space="0" w:color="auto"/>
                <w:bottom w:val="none" w:sz="0" w:space="0" w:color="auto"/>
                <w:right w:val="none" w:sz="0" w:space="0" w:color="auto"/>
              </w:divBdr>
              <w:divsChild>
                <w:div w:id="1311013950">
                  <w:marLeft w:val="0"/>
                  <w:marRight w:val="0"/>
                  <w:marTop w:val="0"/>
                  <w:marBottom w:val="0"/>
                  <w:divBdr>
                    <w:top w:val="none" w:sz="0" w:space="0" w:color="auto"/>
                    <w:left w:val="none" w:sz="0" w:space="0" w:color="auto"/>
                    <w:bottom w:val="none" w:sz="0" w:space="0" w:color="auto"/>
                    <w:right w:val="none" w:sz="0" w:space="0" w:color="auto"/>
                  </w:divBdr>
                  <w:divsChild>
                    <w:div w:id="203755736">
                      <w:marLeft w:val="0"/>
                      <w:marRight w:val="0"/>
                      <w:marTop w:val="0"/>
                      <w:marBottom w:val="0"/>
                      <w:divBdr>
                        <w:top w:val="none" w:sz="0" w:space="0" w:color="auto"/>
                        <w:left w:val="none" w:sz="0" w:space="0" w:color="auto"/>
                        <w:bottom w:val="none" w:sz="0" w:space="0" w:color="auto"/>
                        <w:right w:val="none" w:sz="0" w:space="0" w:color="auto"/>
                      </w:divBdr>
                      <w:divsChild>
                        <w:div w:id="122357880">
                          <w:marLeft w:val="0"/>
                          <w:marRight w:val="0"/>
                          <w:marTop w:val="0"/>
                          <w:marBottom w:val="0"/>
                          <w:divBdr>
                            <w:top w:val="none" w:sz="0" w:space="0" w:color="auto"/>
                            <w:left w:val="none" w:sz="0" w:space="0" w:color="auto"/>
                            <w:bottom w:val="none" w:sz="0" w:space="0" w:color="auto"/>
                            <w:right w:val="none" w:sz="0" w:space="0" w:color="auto"/>
                          </w:divBdr>
                        </w:div>
                        <w:div w:id="1978799853">
                          <w:marLeft w:val="0"/>
                          <w:marRight w:val="0"/>
                          <w:marTop w:val="0"/>
                          <w:marBottom w:val="0"/>
                          <w:divBdr>
                            <w:top w:val="none" w:sz="0" w:space="0" w:color="auto"/>
                            <w:left w:val="none" w:sz="0" w:space="0" w:color="auto"/>
                            <w:bottom w:val="none" w:sz="0" w:space="0" w:color="auto"/>
                            <w:right w:val="none" w:sz="0" w:space="0" w:color="auto"/>
                          </w:divBdr>
                        </w:div>
                      </w:divsChild>
                    </w:div>
                    <w:div w:id="592779903">
                      <w:marLeft w:val="0"/>
                      <w:marRight w:val="0"/>
                      <w:marTop w:val="0"/>
                      <w:marBottom w:val="0"/>
                      <w:divBdr>
                        <w:top w:val="none" w:sz="0" w:space="0" w:color="auto"/>
                        <w:left w:val="none" w:sz="0" w:space="0" w:color="auto"/>
                        <w:bottom w:val="none" w:sz="0" w:space="0" w:color="auto"/>
                        <w:right w:val="none" w:sz="0" w:space="0" w:color="auto"/>
                      </w:divBdr>
                      <w:divsChild>
                        <w:div w:id="895435335">
                          <w:marLeft w:val="0"/>
                          <w:marRight w:val="0"/>
                          <w:marTop w:val="0"/>
                          <w:marBottom w:val="0"/>
                          <w:divBdr>
                            <w:top w:val="none" w:sz="0" w:space="0" w:color="auto"/>
                            <w:left w:val="none" w:sz="0" w:space="0" w:color="auto"/>
                            <w:bottom w:val="none" w:sz="0" w:space="0" w:color="auto"/>
                            <w:right w:val="none" w:sz="0" w:space="0" w:color="auto"/>
                          </w:divBdr>
                        </w:div>
                        <w:div w:id="1223902387">
                          <w:marLeft w:val="0"/>
                          <w:marRight w:val="0"/>
                          <w:marTop w:val="0"/>
                          <w:marBottom w:val="0"/>
                          <w:divBdr>
                            <w:top w:val="none" w:sz="0" w:space="0" w:color="auto"/>
                            <w:left w:val="none" w:sz="0" w:space="0" w:color="auto"/>
                            <w:bottom w:val="none" w:sz="0" w:space="0" w:color="auto"/>
                            <w:right w:val="none" w:sz="0" w:space="0" w:color="auto"/>
                          </w:divBdr>
                        </w:div>
                      </w:divsChild>
                    </w:div>
                    <w:div w:id="1406076370">
                      <w:marLeft w:val="0"/>
                      <w:marRight w:val="0"/>
                      <w:marTop w:val="0"/>
                      <w:marBottom w:val="0"/>
                      <w:divBdr>
                        <w:top w:val="none" w:sz="0" w:space="0" w:color="auto"/>
                        <w:left w:val="none" w:sz="0" w:space="0" w:color="auto"/>
                        <w:bottom w:val="none" w:sz="0" w:space="0" w:color="auto"/>
                        <w:right w:val="none" w:sz="0" w:space="0" w:color="auto"/>
                      </w:divBdr>
                      <w:divsChild>
                        <w:div w:id="64575316">
                          <w:marLeft w:val="0"/>
                          <w:marRight w:val="0"/>
                          <w:marTop w:val="0"/>
                          <w:marBottom w:val="0"/>
                          <w:divBdr>
                            <w:top w:val="none" w:sz="0" w:space="0" w:color="auto"/>
                            <w:left w:val="none" w:sz="0" w:space="0" w:color="auto"/>
                            <w:bottom w:val="none" w:sz="0" w:space="0" w:color="auto"/>
                            <w:right w:val="none" w:sz="0" w:space="0" w:color="auto"/>
                          </w:divBdr>
                        </w:div>
                        <w:div w:id="13465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8044">
      <w:bodyDiv w:val="1"/>
      <w:marLeft w:val="0"/>
      <w:marRight w:val="0"/>
      <w:marTop w:val="0"/>
      <w:marBottom w:val="0"/>
      <w:divBdr>
        <w:top w:val="none" w:sz="0" w:space="0" w:color="auto"/>
        <w:left w:val="none" w:sz="0" w:space="0" w:color="auto"/>
        <w:bottom w:val="none" w:sz="0" w:space="0" w:color="auto"/>
        <w:right w:val="none" w:sz="0" w:space="0" w:color="auto"/>
      </w:divBdr>
    </w:div>
    <w:div w:id="1217887789">
      <w:bodyDiv w:val="1"/>
      <w:marLeft w:val="0"/>
      <w:marRight w:val="0"/>
      <w:marTop w:val="0"/>
      <w:marBottom w:val="0"/>
      <w:divBdr>
        <w:top w:val="none" w:sz="0" w:space="0" w:color="auto"/>
        <w:left w:val="none" w:sz="0" w:space="0" w:color="auto"/>
        <w:bottom w:val="none" w:sz="0" w:space="0" w:color="auto"/>
        <w:right w:val="none" w:sz="0" w:space="0" w:color="auto"/>
      </w:divBdr>
      <w:divsChild>
        <w:div w:id="500237792">
          <w:marLeft w:val="0"/>
          <w:marRight w:val="0"/>
          <w:marTop w:val="0"/>
          <w:marBottom w:val="0"/>
          <w:divBdr>
            <w:top w:val="none" w:sz="0" w:space="0" w:color="auto"/>
            <w:left w:val="none" w:sz="0" w:space="0" w:color="auto"/>
            <w:bottom w:val="none" w:sz="0" w:space="0" w:color="auto"/>
            <w:right w:val="none" w:sz="0" w:space="0" w:color="auto"/>
          </w:divBdr>
          <w:divsChild>
            <w:div w:id="1297222891">
              <w:marLeft w:val="0"/>
              <w:marRight w:val="0"/>
              <w:marTop w:val="0"/>
              <w:marBottom w:val="165"/>
              <w:divBdr>
                <w:top w:val="none" w:sz="0" w:space="0" w:color="auto"/>
                <w:left w:val="none" w:sz="0" w:space="0" w:color="auto"/>
                <w:bottom w:val="none" w:sz="0" w:space="0" w:color="auto"/>
                <w:right w:val="none" w:sz="0" w:space="0" w:color="auto"/>
              </w:divBdr>
            </w:div>
          </w:divsChild>
        </w:div>
        <w:div w:id="1663729595">
          <w:marLeft w:val="0"/>
          <w:marRight w:val="0"/>
          <w:marTop w:val="165"/>
          <w:marBottom w:val="165"/>
          <w:divBdr>
            <w:top w:val="none" w:sz="0" w:space="0" w:color="auto"/>
            <w:left w:val="none" w:sz="0" w:space="0" w:color="auto"/>
            <w:bottom w:val="none" w:sz="0" w:space="0" w:color="auto"/>
            <w:right w:val="none" w:sz="0" w:space="0" w:color="auto"/>
          </w:divBdr>
          <w:divsChild>
            <w:div w:id="925573655">
              <w:marLeft w:val="0"/>
              <w:marRight w:val="0"/>
              <w:marTop w:val="0"/>
              <w:marBottom w:val="0"/>
              <w:divBdr>
                <w:top w:val="none" w:sz="0" w:space="0" w:color="auto"/>
                <w:left w:val="none" w:sz="0" w:space="0" w:color="auto"/>
                <w:bottom w:val="none" w:sz="0" w:space="0" w:color="auto"/>
                <w:right w:val="none" w:sz="0" w:space="0" w:color="auto"/>
              </w:divBdr>
              <w:divsChild>
                <w:div w:id="17687685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28679421">
      <w:bodyDiv w:val="1"/>
      <w:marLeft w:val="0"/>
      <w:marRight w:val="0"/>
      <w:marTop w:val="0"/>
      <w:marBottom w:val="0"/>
      <w:divBdr>
        <w:top w:val="none" w:sz="0" w:space="0" w:color="auto"/>
        <w:left w:val="none" w:sz="0" w:space="0" w:color="auto"/>
        <w:bottom w:val="none" w:sz="0" w:space="0" w:color="auto"/>
        <w:right w:val="none" w:sz="0" w:space="0" w:color="auto"/>
      </w:divBdr>
      <w:divsChild>
        <w:div w:id="1566642319">
          <w:marLeft w:val="0"/>
          <w:marRight w:val="0"/>
          <w:marTop w:val="0"/>
          <w:marBottom w:val="0"/>
          <w:divBdr>
            <w:top w:val="none" w:sz="0" w:space="0" w:color="auto"/>
            <w:left w:val="none" w:sz="0" w:space="0" w:color="auto"/>
            <w:bottom w:val="none" w:sz="0" w:space="0" w:color="auto"/>
            <w:right w:val="none" w:sz="0" w:space="0" w:color="auto"/>
          </w:divBdr>
          <w:divsChild>
            <w:div w:id="167520245">
              <w:marLeft w:val="0"/>
              <w:marRight w:val="0"/>
              <w:marTop w:val="0"/>
              <w:marBottom w:val="0"/>
              <w:divBdr>
                <w:top w:val="none" w:sz="0" w:space="0" w:color="auto"/>
                <w:left w:val="none" w:sz="0" w:space="0" w:color="auto"/>
                <w:bottom w:val="none" w:sz="0" w:space="0" w:color="auto"/>
                <w:right w:val="none" w:sz="0" w:space="0" w:color="auto"/>
              </w:divBdr>
              <w:divsChild>
                <w:div w:id="2079816140">
                  <w:marLeft w:val="0"/>
                  <w:marRight w:val="0"/>
                  <w:marTop w:val="0"/>
                  <w:marBottom w:val="0"/>
                  <w:divBdr>
                    <w:top w:val="none" w:sz="0" w:space="0" w:color="auto"/>
                    <w:left w:val="none" w:sz="0" w:space="0" w:color="auto"/>
                    <w:bottom w:val="none" w:sz="0" w:space="0" w:color="auto"/>
                    <w:right w:val="none" w:sz="0" w:space="0" w:color="auto"/>
                  </w:divBdr>
                </w:div>
                <w:div w:id="651637971">
                  <w:marLeft w:val="0"/>
                  <w:marRight w:val="0"/>
                  <w:marTop w:val="0"/>
                  <w:marBottom w:val="0"/>
                  <w:divBdr>
                    <w:top w:val="none" w:sz="0" w:space="0" w:color="auto"/>
                    <w:left w:val="none" w:sz="0" w:space="0" w:color="auto"/>
                    <w:bottom w:val="none" w:sz="0" w:space="0" w:color="auto"/>
                    <w:right w:val="none" w:sz="0" w:space="0" w:color="auto"/>
                  </w:divBdr>
                </w:div>
              </w:divsChild>
            </w:div>
            <w:div w:id="1835101566">
              <w:marLeft w:val="0"/>
              <w:marRight w:val="0"/>
              <w:marTop w:val="0"/>
              <w:marBottom w:val="0"/>
              <w:divBdr>
                <w:top w:val="none" w:sz="0" w:space="0" w:color="auto"/>
                <w:left w:val="none" w:sz="0" w:space="0" w:color="auto"/>
                <w:bottom w:val="none" w:sz="0" w:space="0" w:color="auto"/>
                <w:right w:val="none" w:sz="0" w:space="0" w:color="auto"/>
              </w:divBdr>
              <w:divsChild>
                <w:div w:id="2011831327">
                  <w:marLeft w:val="0"/>
                  <w:marRight w:val="0"/>
                  <w:marTop w:val="0"/>
                  <w:marBottom w:val="0"/>
                  <w:divBdr>
                    <w:top w:val="none" w:sz="0" w:space="0" w:color="auto"/>
                    <w:left w:val="none" w:sz="0" w:space="0" w:color="auto"/>
                    <w:bottom w:val="none" w:sz="0" w:space="0" w:color="auto"/>
                    <w:right w:val="none" w:sz="0" w:space="0" w:color="auto"/>
                  </w:divBdr>
                </w:div>
                <w:div w:id="1823810528">
                  <w:marLeft w:val="0"/>
                  <w:marRight w:val="0"/>
                  <w:marTop w:val="0"/>
                  <w:marBottom w:val="0"/>
                  <w:divBdr>
                    <w:top w:val="none" w:sz="0" w:space="0" w:color="auto"/>
                    <w:left w:val="none" w:sz="0" w:space="0" w:color="auto"/>
                    <w:bottom w:val="none" w:sz="0" w:space="0" w:color="auto"/>
                    <w:right w:val="none" w:sz="0" w:space="0" w:color="auto"/>
                  </w:divBdr>
                </w:div>
              </w:divsChild>
            </w:div>
            <w:div w:id="1189413807">
              <w:marLeft w:val="0"/>
              <w:marRight w:val="0"/>
              <w:marTop w:val="0"/>
              <w:marBottom w:val="0"/>
              <w:divBdr>
                <w:top w:val="none" w:sz="0" w:space="0" w:color="auto"/>
                <w:left w:val="none" w:sz="0" w:space="0" w:color="auto"/>
                <w:bottom w:val="none" w:sz="0" w:space="0" w:color="auto"/>
                <w:right w:val="none" w:sz="0" w:space="0" w:color="auto"/>
              </w:divBdr>
              <w:divsChild>
                <w:div w:id="435713964">
                  <w:marLeft w:val="0"/>
                  <w:marRight w:val="0"/>
                  <w:marTop w:val="0"/>
                  <w:marBottom w:val="0"/>
                  <w:divBdr>
                    <w:top w:val="none" w:sz="0" w:space="0" w:color="auto"/>
                    <w:left w:val="none" w:sz="0" w:space="0" w:color="auto"/>
                    <w:bottom w:val="none" w:sz="0" w:space="0" w:color="auto"/>
                    <w:right w:val="none" w:sz="0" w:space="0" w:color="auto"/>
                  </w:divBdr>
                </w:div>
                <w:div w:id="4811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7591">
          <w:marLeft w:val="0"/>
          <w:marRight w:val="0"/>
          <w:marTop w:val="0"/>
          <w:marBottom w:val="0"/>
          <w:divBdr>
            <w:top w:val="none" w:sz="0" w:space="0" w:color="auto"/>
            <w:left w:val="none" w:sz="0" w:space="0" w:color="auto"/>
            <w:bottom w:val="none" w:sz="0" w:space="0" w:color="auto"/>
            <w:right w:val="none" w:sz="0" w:space="0" w:color="auto"/>
          </w:divBdr>
        </w:div>
        <w:div w:id="720206197">
          <w:marLeft w:val="0"/>
          <w:marRight w:val="0"/>
          <w:marTop w:val="0"/>
          <w:marBottom w:val="0"/>
          <w:divBdr>
            <w:top w:val="none" w:sz="0" w:space="0" w:color="auto"/>
            <w:left w:val="none" w:sz="0" w:space="0" w:color="auto"/>
            <w:bottom w:val="none" w:sz="0" w:space="0" w:color="auto"/>
            <w:right w:val="none" w:sz="0" w:space="0" w:color="auto"/>
          </w:divBdr>
        </w:div>
        <w:div w:id="680667993">
          <w:marLeft w:val="0"/>
          <w:marRight w:val="0"/>
          <w:marTop w:val="0"/>
          <w:marBottom w:val="0"/>
          <w:divBdr>
            <w:top w:val="none" w:sz="0" w:space="0" w:color="auto"/>
            <w:left w:val="none" w:sz="0" w:space="0" w:color="auto"/>
            <w:bottom w:val="none" w:sz="0" w:space="0" w:color="auto"/>
            <w:right w:val="none" w:sz="0" w:space="0" w:color="auto"/>
          </w:divBdr>
        </w:div>
        <w:div w:id="204954933">
          <w:marLeft w:val="0"/>
          <w:marRight w:val="0"/>
          <w:marTop w:val="0"/>
          <w:marBottom w:val="0"/>
          <w:divBdr>
            <w:top w:val="none" w:sz="0" w:space="0" w:color="auto"/>
            <w:left w:val="none" w:sz="0" w:space="0" w:color="auto"/>
            <w:bottom w:val="none" w:sz="0" w:space="0" w:color="auto"/>
            <w:right w:val="none" w:sz="0" w:space="0" w:color="auto"/>
          </w:divBdr>
        </w:div>
        <w:div w:id="1796212498">
          <w:marLeft w:val="0"/>
          <w:marRight w:val="0"/>
          <w:marTop w:val="0"/>
          <w:marBottom w:val="0"/>
          <w:divBdr>
            <w:top w:val="none" w:sz="0" w:space="0" w:color="auto"/>
            <w:left w:val="none" w:sz="0" w:space="0" w:color="auto"/>
            <w:bottom w:val="none" w:sz="0" w:space="0" w:color="auto"/>
            <w:right w:val="none" w:sz="0" w:space="0" w:color="auto"/>
          </w:divBdr>
        </w:div>
        <w:div w:id="1441217849">
          <w:marLeft w:val="0"/>
          <w:marRight w:val="0"/>
          <w:marTop w:val="0"/>
          <w:marBottom w:val="0"/>
          <w:divBdr>
            <w:top w:val="none" w:sz="0" w:space="0" w:color="auto"/>
            <w:left w:val="none" w:sz="0" w:space="0" w:color="auto"/>
            <w:bottom w:val="none" w:sz="0" w:space="0" w:color="auto"/>
            <w:right w:val="none" w:sz="0" w:space="0" w:color="auto"/>
          </w:divBdr>
        </w:div>
      </w:divsChild>
    </w:div>
    <w:div w:id="1475099265">
      <w:bodyDiv w:val="1"/>
      <w:marLeft w:val="0"/>
      <w:marRight w:val="0"/>
      <w:marTop w:val="0"/>
      <w:marBottom w:val="0"/>
      <w:divBdr>
        <w:top w:val="none" w:sz="0" w:space="0" w:color="auto"/>
        <w:left w:val="none" w:sz="0" w:space="0" w:color="auto"/>
        <w:bottom w:val="none" w:sz="0" w:space="0" w:color="auto"/>
        <w:right w:val="none" w:sz="0" w:space="0" w:color="auto"/>
      </w:divBdr>
    </w:div>
    <w:div w:id="1642080558">
      <w:bodyDiv w:val="1"/>
      <w:marLeft w:val="0"/>
      <w:marRight w:val="0"/>
      <w:marTop w:val="0"/>
      <w:marBottom w:val="0"/>
      <w:divBdr>
        <w:top w:val="none" w:sz="0" w:space="0" w:color="auto"/>
        <w:left w:val="none" w:sz="0" w:space="0" w:color="auto"/>
        <w:bottom w:val="none" w:sz="0" w:space="0" w:color="auto"/>
        <w:right w:val="none" w:sz="0" w:space="0" w:color="auto"/>
      </w:divBdr>
    </w:div>
    <w:div w:id="1655646330">
      <w:bodyDiv w:val="1"/>
      <w:marLeft w:val="0"/>
      <w:marRight w:val="0"/>
      <w:marTop w:val="0"/>
      <w:marBottom w:val="0"/>
      <w:divBdr>
        <w:top w:val="none" w:sz="0" w:space="0" w:color="auto"/>
        <w:left w:val="none" w:sz="0" w:space="0" w:color="auto"/>
        <w:bottom w:val="none" w:sz="0" w:space="0" w:color="auto"/>
        <w:right w:val="none" w:sz="0" w:space="0" w:color="auto"/>
      </w:divBdr>
      <w:divsChild>
        <w:div w:id="1752312158">
          <w:marLeft w:val="0"/>
          <w:marRight w:val="0"/>
          <w:marTop w:val="0"/>
          <w:marBottom w:val="0"/>
          <w:divBdr>
            <w:top w:val="none" w:sz="0" w:space="0" w:color="auto"/>
            <w:left w:val="none" w:sz="0" w:space="0" w:color="auto"/>
            <w:bottom w:val="none" w:sz="0" w:space="0" w:color="auto"/>
            <w:right w:val="none" w:sz="0" w:space="0" w:color="auto"/>
          </w:divBdr>
          <w:divsChild>
            <w:div w:id="567543381">
              <w:marLeft w:val="0"/>
              <w:marRight w:val="0"/>
              <w:marTop w:val="0"/>
              <w:marBottom w:val="165"/>
              <w:divBdr>
                <w:top w:val="none" w:sz="0" w:space="0" w:color="auto"/>
                <w:left w:val="none" w:sz="0" w:space="0" w:color="auto"/>
                <w:bottom w:val="none" w:sz="0" w:space="0" w:color="auto"/>
                <w:right w:val="none" w:sz="0" w:space="0" w:color="auto"/>
              </w:divBdr>
            </w:div>
          </w:divsChild>
        </w:div>
        <w:div w:id="1199513007">
          <w:marLeft w:val="0"/>
          <w:marRight w:val="0"/>
          <w:marTop w:val="165"/>
          <w:marBottom w:val="165"/>
          <w:divBdr>
            <w:top w:val="none" w:sz="0" w:space="0" w:color="auto"/>
            <w:left w:val="none" w:sz="0" w:space="0" w:color="auto"/>
            <w:bottom w:val="none" w:sz="0" w:space="0" w:color="auto"/>
            <w:right w:val="none" w:sz="0" w:space="0" w:color="auto"/>
          </w:divBdr>
          <w:divsChild>
            <w:div w:id="917205962">
              <w:marLeft w:val="0"/>
              <w:marRight w:val="0"/>
              <w:marTop w:val="0"/>
              <w:marBottom w:val="0"/>
              <w:divBdr>
                <w:top w:val="none" w:sz="0" w:space="0" w:color="auto"/>
                <w:left w:val="none" w:sz="0" w:space="0" w:color="auto"/>
                <w:bottom w:val="none" w:sz="0" w:space="0" w:color="auto"/>
                <w:right w:val="none" w:sz="0" w:space="0" w:color="auto"/>
              </w:divBdr>
              <w:divsChild>
                <w:div w:id="11529181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7807920">
      <w:bodyDiv w:val="1"/>
      <w:marLeft w:val="0"/>
      <w:marRight w:val="0"/>
      <w:marTop w:val="0"/>
      <w:marBottom w:val="0"/>
      <w:divBdr>
        <w:top w:val="none" w:sz="0" w:space="0" w:color="auto"/>
        <w:left w:val="none" w:sz="0" w:space="0" w:color="auto"/>
        <w:bottom w:val="none" w:sz="0" w:space="0" w:color="auto"/>
        <w:right w:val="none" w:sz="0" w:space="0" w:color="auto"/>
      </w:divBdr>
      <w:divsChild>
        <w:div w:id="2111702273">
          <w:marLeft w:val="0"/>
          <w:marRight w:val="0"/>
          <w:marTop w:val="0"/>
          <w:marBottom w:val="0"/>
          <w:divBdr>
            <w:top w:val="none" w:sz="0" w:space="0" w:color="auto"/>
            <w:left w:val="none" w:sz="0" w:space="0" w:color="auto"/>
            <w:bottom w:val="none" w:sz="0" w:space="0" w:color="auto"/>
            <w:right w:val="none" w:sz="0" w:space="0" w:color="auto"/>
          </w:divBdr>
          <w:divsChild>
            <w:div w:id="1546260350">
              <w:marLeft w:val="0"/>
              <w:marRight w:val="0"/>
              <w:marTop w:val="0"/>
              <w:marBottom w:val="0"/>
              <w:divBdr>
                <w:top w:val="none" w:sz="0" w:space="0" w:color="auto"/>
                <w:left w:val="none" w:sz="0" w:space="0" w:color="auto"/>
                <w:bottom w:val="none" w:sz="0" w:space="0" w:color="auto"/>
                <w:right w:val="none" w:sz="0" w:space="0" w:color="auto"/>
              </w:divBdr>
              <w:divsChild>
                <w:div w:id="822703387">
                  <w:marLeft w:val="0"/>
                  <w:marRight w:val="0"/>
                  <w:marTop w:val="0"/>
                  <w:marBottom w:val="0"/>
                  <w:divBdr>
                    <w:top w:val="none" w:sz="0" w:space="0" w:color="auto"/>
                    <w:left w:val="none" w:sz="0" w:space="0" w:color="auto"/>
                    <w:bottom w:val="none" w:sz="0" w:space="0" w:color="auto"/>
                    <w:right w:val="none" w:sz="0" w:space="0" w:color="auto"/>
                  </w:divBdr>
                </w:div>
                <w:div w:id="817654253">
                  <w:marLeft w:val="0"/>
                  <w:marRight w:val="0"/>
                  <w:marTop w:val="0"/>
                  <w:marBottom w:val="0"/>
                  <w:divBdr>
                    <w:top w:val="none" w:sz="0" w:space="0" w:color="auto"/>
                    <w:left w:val="none" w:sz="0" w:space="0" w:color="auto"/>
                    <w:bottom w:val="none" w:sz="0" w:space="0" w:color="auto"/>
                    <w:right w:val="none" w:sz="0" w:space="0" w:color="auto"/>
                  </w:divBdr>
                </w:div>
              </w:divsChild>
            </w:div>
            <w:div w:id="56367847">
              <w:marLeft w:val="0"/>
              <w:marRight w:val="0"/>
              <w:marTop w:val="0"/>
              <w:marBottom w:val="0"/>
              <w:divBdr>
                <w:top w:val="none" w:sz="0" w:space="0" w:color="auto"/>
                <w:left w:val="none" w:sz="0" w:space="0" w:color="auto"/>
                <w:bottom w:val="none" w:sz="0" w:space="0" w:color="auto"/>
                <w:right w:val="none" w:sz="0" w:space="0" w:color="auto"/>
              </w:divBdr>
              <w:divsChild>
                <w:div w:id="1435830995">
                  <w:marLeft w:val="0"/>
                  <w:marRight w:val="0"/>
                  <w:marTop w:val="0"/>
                  <w:marBottom w:val="0"/>
                  <w:divBdr>
                    <w:top w:val="none" w:sz="0" w:space="0" w:color="auto"/>
                    <w:left w:val="none" w:sz="0" w:space="0" w:color="auto"/>
                    <w:bottom w:val="none" w:sz="0" w:space="0" w:color="auto"/>
                    <w:right w:val="none" w:sz="0" w:space="0" w:color="auto"/>
                  </w:divBdr>
                </w:div>
                <w:div w:id="1432896223">
                  <w:marLeft w:val="0"/>
                  <w:marRight w:val="0"/>
                  <w:marTop w:val="0"/>
                  <w:marBottom w:val="0"/>
                  <w:divBdr>
                    <w:top w:val="none" w:sz="0" w:space="0" w:color="auto"/>
                    <w:left w:val="none" w:sz="0" w:space="0" w:color="auto"/>
                    <w:bottom w:val="none" w:sz="0" w:space="0" w:color="auto"/>
                    <w:right w:val="none" w:sz="0" w:space="0" w:color="auto"/>
                  </w:divBdr>
                </w:div>
              </w:divsChild>
            </w:div>
            <w:div w:id="19934154">
              <w:marLeft w:val="0"/>
              <w:marRight w:val="0"/>
              <w:marTop w:val="0"/>
              <w:marBottom w:val="0"/>
              <w:divBdr>
                <w:top w:val="none" w:sz="0" w:space="0" w:color="auto"/>
                <w:left w:val="none" w:sz="0" w:space="0" w:color="auto"/>
                <w:bottom w:val="none" w:sz="0" w:space="0" w:color="auto"/>
                <w:right w:val="none" w:sz="0" w:space="0" w:color="auto"/>
              </w:divBdr>
              <w:divsChild>
                <w:div w:id="453056759">
                  <w:marLeft w:val="0"/>
                  <w:marRight w:val="0"/>
                  <w:marTop w:val="0"/>
                  <w:marBottom w:val="0"/>
                  <w:divBdr>
                    <w:top w:val="none" w:sz="0" w:space="0" w:color="auto"/>
                    <w:left w:val="none" w:sz="0" w:space="0" w:color="auto"/>
                    <w:bottom w:val="none" w:sz="0" w:space="0" w:color="auto"/>
                    <w:right w:val="none" w:sz="0" w:space="0" w:color="auto"/>
                  </w:divBdr>
                </w:div>
                <w:div w:id="9707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20244">
          <w:marLeft w:val="0"/>
          <w:marRight w:val="0"/>
          <w:marTop w:val="0"/>
          <w:marBottom w:val="0"/>
          <w:divBdr>
            <w:top w:val="none" w:sz="0" w:space="0" w:color="auto"/>
            <w:left w:val="none" w:sz="0" w:space="0" w:color="auto"/>
            <w:bottom w:val="none" w:sz="0" w:space="0" w:color="auto"/>
            <w:right w:val="none" w:sz="0" w:space="0" w:color="auto"/>
          </w:divBdr>
        </w:div>
        <w:div w:id="97990785">
          <w:marLeft w:val="0"/>
          <w:marRight w:val="0"/>
          <w:marTop w:val="0"/>
          <w:marBottom w:val="0"/>
          <w:divBdr>
            <w:top w:val="none" w:sz="0" w:space="0" w:color="auto"/>
            <w:left w:val="none" w:sz="0" w:space="0" w:color="auto"/>
            <w:bottom w:val="none" w:sz="0" w:space="0" w:color="auto"/>
            <w:right w:val="none" w:sz="0" w:space="0" w:color="auto"/>
          </w:divBdr>
        </w:div>
        <w:div w:id="1198592138">
          <w:marLeft w:val="0"/>
          <w:marRight w:val="0"/>
          <w:marTop w:val="0"/>
          <w:marBottom w:val="0"/>
          <w:divBdr>
            <w:top w:val="none" w:sz="0" w:space="0" w:color="auto"/>
            <w:left w:val="none" w:sz="0" w:space="0" w:color="auto"/>
            <w:bottom w:val="none" w:sz="0" w:space="0" w:color="auto"/>
            <w:right w:val="none" w:sz="0" w:space="0" w:color="auto"/>
          </w:divBdr>
        </w:div>
        <w:div w:id="122702664">
          <w:marLeft w:val="0"/>
          <w:marRight w:val="0"/>
          <w:marTop w:val="0"/>
          <w:marBottom w:val="0"/>
          <w:divBdr>
            <w:top w:val="none" w:sz="0" w:space="0" w:color="auto"/>
            <w:left w:val="none" w:sz="0" w:space="0" w:color="auto"/>
            <w:bottom w:val="none" w:sz="0" w:space="0" w:color="auto"/>
            <w:right w:val="none" w:sz="0" w:space="0" w:color="auto"/>
          </w:divBdr>
        </w:div>
        <w:div w:id="436411986">
          <w:marLeft w:val="0"/>
          <w:marRight w:val="0"/>
          <w:marTop w:val="0"/>
          <w:marBottom w:val="0"/>
          <w:divBdr>
            <w:top w:val="none" w:sz="0" w:space="0" w:color="auto"/>
            <w:left w:val="none" w:sz="0" w:space="0" w:color="auto"/>
            <w:bottom w:val="none" w:sz="0" w:space="0" w:color="auto"/>
            <w:right w:val="none" w:sz="0" w:space="0" w:color="auto"/>
          </w:divBdr>
        </w:div>
        <w:div w:id="839152684">
          <w:marLeft w:val="0"/>
          <w:marRight w:val="0"/>
          <w:marTop w:val="0"/>
          <w:marBottom w:val="0"/>
          <w:divBdr>
            <w:top w:val="none" w:sz="0" w:space="0" w:color="auto"/>
            <w:left w:val="none" w:sz="0" w:space="0" w:color="auto"/>
            <w:bottom w:val="none" w:sz="0" w:space="0" w:color="auto"/>
            <w:right w:val="none" w:sz="0" w:space="0" w:color="auto"/>
          </w:divBdr>
        </w:div>
      </w:divsChild>
    </w:div>
    <w:div w:id="1688215733">
      <w:bodyDiv w:val="1"/>
      <w:marLeft w:val="0"/>
      <w:marRight w:val="0"/>
      <w:marTop w:val="0"/>
      <w:marBottom w:val="0"/>
      <w:divBdr>
        <w:top w:val="none" w:sz="0" w:space="0" w:color="auto"/>
        <w:left w:val="none" w:sz="0" w:space="0" w:color="auto"/>
        <w:bottom w:val="none" w:sz="0" w:space="0" w:color="auto"/>
        <w:right w:val="none" w:sz="0" w:space="0" w:color="auto"/>
      </w:divBdr>
      <w:divsChild>
        <w:div w:id="1119882778">
          <w:marLeft w:val="0"/>
          <w:marRight w:val="0"/>
          <w:marTop w:val="0"/>
          <w:marBottom w:val="0"/>
          <w:divBdr>
            <w:top w:val="none" w:sz="0" w:space="0" w:color="auto"/>
            <w:left w:val="none" w:sz="0" w:space="0" w:color="auto"/>
            <w:bottom w:val="none" w:sz="0" w:space="0" w:color="auto"/>
            <w:right w:val="none" w:sz="0" w:space="0" w:color="auto"/>
          </w:divBdr>
          <w:divsChild>
            <w:div w:id="24605119">
              <w:marLeft w:val="0"/>
              <w:marRight w:val="0"/>
              <w:marTop w:val="0"/>
              <w:marBottom w:val="0"/>
              <w:divBdr>
                <w:top w:val="none" w:sz="0" w:space="0" w:color="auto"/>
                <w:left w:val="none" w:sz="0" w:space="0" w:color="auto"/>
                <w:bottom w:val="none" w:sz="0" w:space="0" w:color="auto"/>
                <w:right w:val="none" w:sz="0" w:space="0" w:color="auto"/>
              </w:divBdr>
              <w:divsChild>
                <w:div w:id="469589631">
                  <w:marLeft w:val="0"/>
                  <w:marRight w:val="0"/>
                  <w:marTop w:val="0"/>
                  <w:marBottom w:val="0"/>
                  <w:divBdr>
                    <w:top w:val="none" w:sz="0" w:space="0" w:color="auto"/>
                    <w:left w:val="none" w:sz="0" w:space="0" w:color="auto"/>
                    <w:bottom w:val="none" w:sz="0" w:space="0" w:color="auto"/>
                    <w:right w:val="none" w:sz="0" w:space="0" w:color="auto"/>
                  </w:divBdr>
                </w:div>
                <w:div w:id="1690181934">
                  <w:marLeft w:val="0"/>
                  <w:marRight w:val="0"/>
                  <w:marTop w:val="0"/>
                  <w:marBottom w:val="0"/>
                  <w:divBdr>
                    <w:top w:val="none" w:sz="0" w:space="0" w:color="auto"/>
                    <w:left w:val="none" w:sz="0" w:space="0" w:color="auto"/>
                    <w:bottom w:val="none" w:sz="0" w:space="0" w:color="auto"/>
                    <w:right w:val="none" w:sz="0" w:space="0" w:color="auto"/>
                  </w:divBdr>
                </w:div>
              </w:divsChild>
            </w:div>
            <w:div w:id="2004551595">
              <w:marLeft w:val="0"/>
              <w:marRight w:val="0"/>
              <w:marTop w:val="0"/>
              <w:marBottom w:val="0"/>
              <w:divBdr>
                <w:top w:val="none" w:sz="0" w:space="0" w:color="auto"/>
                <w:left w:val="none" w:sz="0" w:space="0" w:color="auto"/>
                <w:bottom w:val="none" w:sz="0" w:space="0" w:color="auto"/>
                <w:right w:val="none" w:sz="0" w:space="0" w:color="auto"/>
              </w:divBdr>
              <w:divsChild>
                <w:div w:id="1760833452">
                  <w:marLeft w:val="0"/>
                  <w:marRight w:val="0"/>
                  <w:marTop w:val="0"/>
                  <w:marBottom w:val="0"/>
                  <w:divBdr>
                    <w:top w:val="none" w:sz="0" w:space="0" w:color="auto"/>
                    <w:left w:val="none" w:sz="0" w:space="0" w:color="auto"/>
                    <w:bottom w:val="none" w:sz="0" w:space="0" w:color="auto"/>
                    <w:right w:val="none" w:sz="0" w:space="0" w:color="auto"/>
                  </w:divBdr>
                </w:div>
                <w:div w:id="1742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25987">
          <w:marLeft w:val="0"/>
          <w:marRight w:val="0"/>
          <w:marTop w:val="0"/>
          <w:marBottom w:val="0"/>
          <w:divBdr>
            <w:top w:val="none" w:sz="0" w:space="0" w:color="auto"/>
            <w:left w:val="none" w:sz="0" w:space="0" w:color="auto"/>
            <w:bottom w:val="none" w:sz="0" w:space="0" w:color="auto"/>
            <w:right w:val="none" w:sz="0" w:space="0" w:color="auto"/>
          </w:divBdr>
        </w:div>
        <w:div w:id="1530410921">
          <w:marLeft w:val="0"/>
          <w:marRight w:val="0"/>
          <w:marTop w:val="0"/>
          <w:marBottom w:val="0"/>
          <w:divBdr>
            <w:top w:val="none" w:sz="0" w:space="0" w:color="auto"/>
            <w:left w:val="none" w:sz="0" w:space="0" w:color="auto"/>
            <w:bottom w:val="none" w:sz="0" w:space="0" w:color="auto"/>
            <w:right w:val="none" w:sz="0" w:space="0" w:color="auto"/>
          </w:divBdr>
        </w:div>
        <w:div w:id="1415515222">
          <w:marLeft w:val="0"/>
          <w:marRight w:val="0"/>
          <w:marTop w:val="0"/>
          <w:marBottom w:val="0"/>
          <w:divBdr>
            <w:top w:val="none" w:sz="0" w:space="0" w:color="auto"/>
            <w:left w:val="none" w:sz="0" w:space="0" w:color="auto"/>
            <w:bottom w:val="none" w:sz="0" w:space="0" w:color="auto"/>
            <w:right w:val="none" w:sz="0" w:space="0" w:color="auto"/>
          </w:divBdr>
        </w:div>
        <w:div w:id="1137257678">
          <w:marLeft w:val="0"/>
          <w:marRight w:val="0"/>
          <w:marTop w:val="0"/>
          <w:marBottom w:val="0"/>
          <w:divBdr>
            <w:top w:val="none" w:sz="0" w:space="0" w:color="auto"/>
            <w:left w:val="none" w:sz="0" w:space="0" w:color="auto"/>
            <w:bottom w:val="none" w:sz="0" w:space="0" w:color="auto"/>
            <w:right w:val="none" w:sz="0" w:space="0" w:color="auto"/>
          </w:divBdr>
        </w:div>
      </w:divsChild>
    </w:div>
    <w:div w:id="1778793416">
      <w:bodyDiv w:val="1"/>
      <w:marLeft w:val="0"/>
      <w:marRight w:val="0"/>
      <w:marTop w:val="0"/>
      <w:marBottom w:val="0"/>
      <w:divBdr>
        <w:top w:val="none" w:sz="0" w:space="0" w:color="auto"/>
        <w:left w:val="none" w:sz="0" w:space="0" w:color="auto"/>
        <w:bottom w:val="none" w:sz="0" w:space="0" w:color="auto"/>
        <w:right w:val="none" w:sz="0" w:space="0" w:color="auto"/>
      </w:divBdr>
      <w:divsChild>
        <w:div w:id="1622609116">
          <w:marLeft w:val="0"/>
          <w:marRight w:val="0"/>
          <w:marTop w:val="0"/>
          <w:marBottom w:val="0"/>
          <w:divBdr>
            <w:top w:val="none" w:sz="0" w:space="0" w:color="auto"/>
            <w:left w:val="none" w:sz="0" w:space="0" w:color="auto"/>
            <w:bottom w:val="none" w:sz="0" w:space="0" w:color="auto"/>
            <w:right w:val="none" w:sz="0" w:space="0" w:color="auto"/>
          </w:divBdr>
          <w:divsChild>
            <w:div w:id="987906575">
              <w:marLeft w:val="0"/>
              <w:marRight w:val="0"/>
              <w:marTop w:val="0"/>
              <w:marBottom w:val="0"/>
              <w:divBdr>
                <w:top w:val="none" w:sz="0" w:space="0" w:color="auto"/>
                <w:left w:val="none" w:sz="0" w:space="0" w:color="auto"/>
                <w:bottom w:val="none" w:sz="0" w:space="0" w:color="auto"/>
                <w:right w:val="none" w:sz="0" w:space="0" w:color="auto"/>
              </w:divBdr>
              <w:divsChild>
                <w:div w:id="14732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653767">
      <w:bodyDiv w:val="1"/>
      <w:marLeft w:val="0"/>
      <w:marRight w:val="0"/>
      <w:marTop w:val="0"/>
      <w:marBottom w:val="0"/>
      <w:divBdr>
        <w:top w:val="none" w:sz="0" w:space="0" w:color="auto"/>
        <w:left w:val="none" w:sz="0" w:space="0" w:color="auto"/>
        <w:bottom w:val="none" w:sz="0" w:space="0" w:color="auto"/>
        <w:right w:val="none" w:sz="0" w:space="0" w:color="auto"/>
      </w:divBdr>
      <w:divsChild>
        <w:div w:id="770472107">
          <w:marLeft w:val="0"/>
          <w:marRight w:val="0"/>
          <w:marTop w:val="0"/>
          <w:marBottom w:val="120"/>
          <w:divBdr>
            <w:top w:val="none" w:sz="0" w:space="0" w:color="auto"/>
            <w:left w:val="none" w:sz="0" w:space="0" w:color="auto"/>
            <w:bottom w:val="single" w:sz="12" w:space="9" w:color="EBEBEB"/>
            <w:right w:val="none" w:sz="0" w:space="0" w:color="auto"/>
          </w:divBdr>
        </w:div>
        <w:div w:id="1394351755">
          <w:marLeft w:val="0"/>
          <w:marRight w:val="0"/>
          <w:marTop w:val="0"/>
          <w:marBottom w:val="0"/>
          <w:divBdr>
            <w:top w:val="none" w:sz="0" w:space="0" w:color="auto"/>
            <w:left w:val="none" w:sz="0" w:space="0" w:color="auto"/>
            <w:bottom w:val="none" w:sz="0" w:space="0" w:color="auto"/>
            <w:right w:val="none" w:sz="0" w:space="0" w:color="auto"/>
          </w:divBdr>
        </w:div>
        <w:div w:id="637686761">
          <w:marLeft w:val="0"/>
          <w:marRight w:val="0"/>
          <w:marTop w:val="0"/>
          <w:marBottom w:val="120"/>
          <w:divBdr>
            <w:top w:val="none" w:sz="0" w:space="0" w:color="auto"/>
            <w:left w:val="none" w:sz="0" w:space="0" w:color="auto"/>
            <w:bottom w:val="none" w:sz="0" w:space="0" w:color="auto"/>
            <w:right w:val="none" w:sz="0" w:space="0" w:color="auto"/>
          </w:divBdr>
          <w:divsChild>
            <w:div w:id="2117863669">
              <w:marLeft w:val="0"/>
              <w:marRight w:val="0"/>
              <w:marTop w:val="0"/>
              <w:marBottom w:val="0"/>
              <w:divBdr>
                <w:top w:val="none" w:sz="0" w:space="0" w:color="auto"/>
                <w:left w:val="none" w:sz="0" w:space="0" w:color="auto"/>
                <w:bottom w:val="none" w:sz="0" w:space="0" w:color="auto"/>
                <w:right w:val="none" w:sz="0" w:space="0" w:color="auto"/>
              </w:divBdr>
              <w:divsChild>
                <w:div w:id="486940587">
                  <w:marLeft w:val="0"/>
                  <w:marRight w:val="0"/>
                  <w:marTop w:val="0"/>
                  <w:marBottom w:val="0"/>
                  <w:divBdr>
                    <w:top w:val="none" w:sz="0" w:space="0" w:color="auto"/>
                    <w:left w:val="none" w:sz="0" w:space="0" w:color="auto"/>
                    <w:bottom w:val="none" w:sz="0" w:space="0" w:color="auto"/>
                    <w:right w:val="none" w:sz="0" w:space="0" w:color="auto"/>
                  </w:divBdr>
                  <w:divsChild>
                    <w:div w:id="9605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49747">
          <w:marLeft w:val="0"/>
          <w:marRight w:val="0"/>
          <w:marTop w:val="0"/>
          <w:marBottom w:val="0"/>
          <w:divBdr>
            <w:top w:val="none" w:sz="0" w:space="0" w:color="auto"/>
            <w:left w:val="none" w:sz="0" w:space="0" w:color="auto"/>
            <w:bottom w:val="none" w:sz="0" w:space="0" w:color="auto"/>
            <w:right w:val="none" w:sz="0" w:space="0" w:color="auto"/>
          </w:divBdr>
        </w:div>
      </w:divsChild>
    </w:div>
    <w:div w:id="1887719412">
      <w:bodyDiv w:val="1"/>
      <w:marLeft w:val="0"/>
      <w:marRight w:val="0"/>
      <w:marTop w:val="0"/>
      <w:marBottom w:val="0"/>
      <w:divBdr>
        <w:top w:val="none" w:sz="0" w:space="0" w:color="auto"/>
        <w:left w:val="none" w:sz="0" w:space="0" w:color="auto"/>
        <w:bottom w:val="none" w:sz="0" w:space="0" w:color="auto"/>
        <w:right w:val="none" w:sz="0" w:space="0" w:color="auto"/>
      </w:divBdr>
    </w:div>
    <w:div w:id="1934581037">
      <w:bodyDiv w:val="1"/>
      <w:marLeft w:val="0"/>
      <w:marRight w:val="0"/>
      <w:marTop w:val="0"/>
      <w:marBottom w:val="0"/>
      <w:divBdr>
        <w:top w:val="none" w:sz="0" w:space="0" w:color="auto"/>
        <w:left w:val="none" w:sz="0" w:space="0" w:color="auto"/>
        <w:bottom w:val="none" w:sz="0" w:space="0" w:color="auto"/>
        <w:right w:val="none" w:sz="0" w:space="0" w:color="auto"/>
      </w:divBdr>
      <w:divsChild>
        <w:div w:id="1734229052">
          <w:marLeft w:val="0"/>
          <w:marRight w:val="0"/>
          <w:marTop w:val="0"/>
          <w:marBottom w:val="0"/>
          <w:divBdr>
            <w:top w:val="none" w:sz="0" w:space="0" w:color="auto"/>
            <w:left w:val="none" w:sz="0" w:space="0" w:color="auto"/>
            <w:bottom w:val="none" w:sz="0" w:space="0" w:color="auto"/>
            <w:right w:val="none" w:sz="0" w:space="0" w:color="auto"/>
          </w:divBdr>
          <w:divsChild>
            <w:div w:id="186673432">
              <w:marLeft w:val="0"/>
              <w:marRight w:val="0"/>
              <w:marTop w:val="0"/>
              <w:marBottom w:val="0"/>
              <w:divBdr>
                <w:top w:val="none" w:sz="0" w:space="0" w:color="auto"/>
                <w:left w:val="none" w:sz="0" w:space="0" w:color="auto"/>
                <w:bottom w:val="none" w:sz="0" w:space="0" w:color="auto"/>
                <w:right w:val="none" w:sz="0" w:space="0" w:color="auto"/>
              </w:divBdr>
              <w:divsChild>
                <w:div w:id="19498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0677">
      <w:bodyDiv w:val="1"/>
      <w:marLeft w:val="0"/>
      <w:marRight w:val="0"/>
      <w:marTop w:val="0"/>
      <w:marBottom w:val="0"/>
      <w:divBdr>
        <w:top w:val="none" w:sz="0" w:space="0" w:color="auto"/>
        <w:left w:val="none" w:sz="0" w:space="0" w:color="auto"/>
        <w:bottom w:val="none" w:sz="0" w:space="0" w:color="auto"/>
        <w:right w:val="none" w:sz="0" w:space="0" w:color="auto"/>
      </w:divBdr>
    </w:div>
    <w:div w:id="1981765478">
      <w:bodyDiv w:val="1"/>
      <w:marLeft w:val="0"/>
      <w:marRight w:val="0"/>
      <w:marTop w:val="0"/>
      <w:marBottom w:val="0"/>
      <w:divBdr>
        <w:top w:val="none" w:sz="0" w:space="0" w:color="auto"/>
        <w:left w:val="none" w:sz="0" w:space="0" w:color="auto"/>
        <w:bottom w:val="none" w:sz="0" w:space="0" w:color="auto"/>
        <w:right w:val="none" w:sz="0" w:space="0" w:color="auto"/>
      </w:divBdr>
    </w:div>
    <w:div w:id="2033723997">
      <w:bodyDiv w:val="1"/>
      <w:marLeft w:val="0"/>
      <w:marRight w:val="0"/>
      <w:marTop w:val="0"/>
      <w:marBottom w:val="0"/>
      <w:divBdr>
        <w:top w:val="none" w:sz="0" w:space="0" w:color="auto"/>
        <w:left w:val="none" w:sz="0" w:space="0" w:color="auto"/>
        <w:bottom w:val="none" w:sz="0" w:space="0" w:color="auto"/>
        <w:right w:val="none" w:sz="0" w:space="0" w:color="auto"/>
      </w:divBdr>
      <w:divsChild>
        <w:div w:id="865024601">
          <w:marLeft w:val="0"/>
          <w:marRight w:val="0"/>
          <w:marTop w:val="180"/>
          <w:marBottom w:val="0"/>
          <w:divBdr>
            <w:top w:val="none" w:sz="0" w:space="0" w:color="auto"/>
            <w:left w:val="none" w:sz="0" w:space="0" w:color="auto"/>
            <w:bottom w:val="none" w:sz="0" w:space="0" w:color="auto"/>
            <w:right w:val="none" w:sz="0" w:space="0" w:color="auto"/>
          </w:divBdr>
        </w:div>
        <w:div w:id="2090419925">
          <w:marLeft w:val="0"/>
          <w:marRight w:val="0"/>
          <w:marTop w:val="0"/>
          <w:marBottom w:val="180"/>
          <w:divBdr>
            <w:top w:val="none" w:sz="0" w:space="0" w:color="auto"/>
            <w:left w:val="none" w:sz="0" w:space="0" w:color="auto"/>
            <w:bottom w:val="none" w:sz="0" w:space="0" w:color="auto"/>
            <w:right w:val="none" w:sz="0" w:space="0" w:color="auto"/>
          </w:divBdr>
        </w:div>
        <w:div w:id="877551909">
          <w:marLeft w:val="0"/>
          <w:marRight w:val="0"/>
          <w:marTop w:val="0"/>
          <w:marBottom w:val="0"/>
          <w:divBdr>
            <w:top w:val="none" w:sz="0" w:space="0" w:color="auto"/>
            <w:left w:val="none" w:sz="0" w:space="0" w:color="auto"/>
            <w:bottom w:val="none" w:sz="0" w:space="0" w:color="auto"/>
            <w:right w:val="none" w:sz="0" w:space="0" w:color="auto"/>
          </w:divBdr>
          <w:divsChild>
            <w:div w:id="1404333775">
              <w:marLeft w:val="0"/>
              <w:marRight w:val="0"/>
              <w:marTop w:val="0"/>
              <w:marBottom w:val="0"/>
              <w:divBdr>
                <w:top w:val="none" w:sz="0" w:space="0" w:color="auto"/>
                <w:left w:val="none" w:sz="0" w:space="0" w:color="auto"/>
                <w:bottom w:val="none" w:sz="0" w:space="0" w:color="auto"/>
                <w:right w:val="none" w:sz="0" w:space="0" w:color="auto"/>
              </w:divBdr>
              <w:divsChild>
                <w:div w:id="17898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5821">
      <w:bodyDiv w:val="1"/>
      <w:marLeft w:val="0"/>
      <w:marRight w:val="0"/>
      <w:marTop w:val="0"/>
      <w:marBottom w:val="0"/>
      <w:divBdr>
        <w:top w:val="none" w:sz="0" w:space="0" w:color="auto"/>
        <w:left w:val="none" w:sz="0" w:space="0" w:color="auto"/>
        <w:bottom w:val="none" w:sz="0" w:space="0" w:color="auto"/>
        <w:right w:val="none" w:sz="0" w:space="0" w:color="auto"/>
      </w:divBdr>
    </w:div>
    <w:div w:id="2053192454">
      <w:bodyDiv w:val="1"/>
      <w:marLeft w:val="0"/>
      <w:marRight w:val="0"/>
      <w:marTop w:val="0"/>
      <w:marBottom w:val="0"/>
      <w:divBdr>
        <w:top w:val="none" w:sz="0" w:space="0" w:color="auto"/>
        <w:left w:val="none" w:sz="0" w:space="0" w:color="auto"/>
        <w:bottom w:val="none" w:sz="0" w:space="0" w:color="auto"/>
        <w:right w:val="none" w:sz="0" w:space="0" w:color="auto"/>
      </w:divBdr>
    </w:div>
    <w:div w:id="2113670716">
      <w:bodyDiv w:val="1"/>
      <w:marLeft w:val="0"/>
      <w:marRight w:val="0"/>
      <w:marTop w:val="0"/>
      <w:marBottom w:val="0"/>
      <w:divBdr>
        <w:top w:val="none" w:sz="0" w:space="0" w:color="auto"/>
        <w:left w:val="none" w:sz="0" w:space="0" w:color="auto"/>
        <w:bottom w:val="none" w:sz="0" w:space="0" w:color="auto"/>
        <w:right w:val="none" w:sz="0" w:space="0" w:color="auto"/>
      </w:divBdr>
      <w:divsChild>
        <w:div w:id="810026491">
          <w:marLeft w:val="0"/>
          <w:marRight w:val="0"/>
          <w:marTop w:val="0"/>
          <w:marBottom w:val="0"/>
          <w:divBdr>
            <w:top w:val="none" w:sz="0" w:space="0" w:color="auto"/>
            <w:left w:val="none" w:sz="0" w:space="0" w:color="auto"/>
            <w:bottom w:val="none" w:sz="0" w:space="0" w:color="auto"/>
            <w:right w:val="none" w:sz="0" w:space="0" w:color="auto"/>
          </w:divBdr>
          <w:divsChild>
            <w:div w:id="644159481">
              <w:marLeft w:val="0"/>
              <w:marRight w:val="0"/>
              <w:marTop w:val="0"/>
              <w:marBottom w:val="0"/>
              <w:divBdr>
                <w:top w:val="none" w:sz="0" w:space="0" w:color="auto"/>
                <w:left w:val="none" w:sz="0" w:space="0" w:color="auto"/>
                <w:bottom w:val="none" w:sz="0" w:space="0" w:color="auto"/>
                <w:right w:val="none" w:sz="0" w:space="0" w:color="auto"/>
              </w:divBdr>
              <w:divsChild>
                <w:div w:id="17252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11557">
      <w:bodyDiv w:val="1"/>
      <w:marLeft w:val="0"/>
      <w:marRight w:val="0"/>
      <w:marTop w:val="0"/>
      <w:marBottom w:val="0"/>
      <w:divBdr>
        <w:top w:val="none" w:sz="0" w:space="0" w:color="auto"/>
        <w:left w:val="none" w:sz="0" w:space="0" w:color="auto"/>
        <w:bottom w:val="none" w:sz="0" w:space="0" w:color="auto"/>
        <w:right w:val="none" w:sz="0" w:space="0" w:color="auto"/>
      </w:divBdr>
    </w:div>
    <w:div w:id="21465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15</Pages>
  <Words>3914</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Viren Swami</dc:creator>
  <cp:keywords/>
  <dc:description/>
  <cp:lastModifiedBy>Viren Swami</cp:lastModifiedBy>
  <cp:revision>20</cp:revision>
  <dcterms:created xsi:type="dcterms:W3CDTF">2019-05-30T13:40:00Z</dcterms:created>
  <dcterms:modified xsi:type="dcterms:W3CDTF">2019-09-15T07:53:00Z</dcterms:modified>
</cp:coreProperties>
</file>